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114ACFAE"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2757D9">
        <w:rPr>
          <w:b/>
          <w:bCs/>
          <w:lang w:eastAsia="zh-CN"/>
        </w:rPr>
        <w:t>11</w:t>
      </w:r>
      <w:r w:rsidR="002309AF">
        <w:rPr>
          <w:b/>
          <w:bCs/>
          <w:lang w:eastAsia="zh-CN"/>
        </w:rPr>
        <w:t>8</w:t>
      </w:r>
      <w:r w:rsidRPr="00933E9C">
        <w:rPr>
          <w:b/>
          <w:kern w:val="2"/>
          <w:lang w:eastAsia="zh-CN"/>
        </w:rPr>
        <w:tab/>
      </w:r>
      <w:r w:rsidRPr="00933E9C">
        <w:rPr>
          <w:b/>
          <w:color w:val="000000" w:themeColor="text1"/>
          <w:kern w:val="2"/>
          <w:lang w:eastAsia="zh-CN"/>
        </w:rPr>
        <w:t>R1-</w:t>
      </w:r>
      <w:r w:rsidR="0085634D" w:rsidRPr="0085634D">
        <w:rPr>
          <w:b/>
          <w:color w:val="000000" w:themeColor="text1"/>
          <w:kern w:val="2"/>
          <w:lang w:eastAsia="zh-CN"/>
        </w:rPr>
        <w:t>240</w:t>
      </w:r>
      <w:r w:rsidR="00F77786">
        <w:rPr>
          <w:b/>
          <w:color w:val="000000" w:themeColor="text1"/>
          <w:kern w:val="2"/>
          <w:lang w:eastAsia="zh-CN"/>
        </w:rPr>
        <w:t>5857</w:t>
      </w:r>
    </w:p>
    <w:p w14:paraId="52401AC1" w14:textId="33152AEE" w:rsidR="00717233" w:rsidRPr="00933E9C" w:rsidRDefault="002309AF" w:rsidP="00717233">
      <w:pPr>
        <w:spacing w:afterLines="50" w:after="120"/>
        <w:rPr>
          <w:b/>
          <w:bCs/>
          <w:lang w:eastAsia="zh-CN"/>
        </w:rPr>
      </w:pPr>
      <w:r w:rsidRPr="002309AF">
        <w:rPr>
          <w:b/>
          <w:bCs/>
          <w:lang w:eastAsia="zh-CN"/>
        </w:rPr>
        <w:t>Maastricht</w:t>
      </w:r>
      <w:r w:rsidR="006D2A6A" w:rsidRPr="006D2A6A">
        <w:rPr>
          <w:b/>
          <w:bCs/>
          <w:lang w:eastAsia="zh-CN"/>
        </w:rPr>
        <w:t xml:space="preserve">, </w:t>
      </w:r>
      <w:r w:rsidRPr="002309AF">
        <w:rPr>
          <w:b/>
          <w:bCs/>
          <w:lang w:eastAsia="zh-CN"/>
        </w:rPr>
        <w:t>Netherlands</w:t>
      </w:r>
      <w:r w:rsidR="006D2A6A" w:rsidRPr="006D2A6A">
        <w:rPr>
          <w:b/>
          <w:bCs/>
          <w:lang w:eastAsia="zh-CN"/>
        </w:rPr>
        <w:t xml:space="preserve">, </w:t>
      </w:r>
      <w:r w:rsidR="00D45E57">
        <w:rPr>
          <w:b/>
          <w:bCs/>
          <w:lang w:eastAsia="zh-CN"/>
        </w:rPr>
        <w:t>A</w:t>
      </w:r>
      <w:r w:rsidR="00D45E57">
        <w:rPr>
          <w:rFonts w:hint="eastAsia"/>
          <w:b/>
          <w:bCs/>
          <w:lang w:eastAsia="zh-CN"/>
        </w:rPr>
        <w:t>u</w:t>
      </w:r>
      <w:r w:rsidR="00D45E57">
        <w:rPr>
          <w:b/>
          <w:bCs/>
          <w:lang w:eastAsia="zh-CN"/>
        </w:rPr>
        <w:t>gust</w:t>
      </w:r>
      <w:r w:rsidR="006D2A6A" w:rsidRPr="006D2A6A">
        <w:rPr>
          <w:b/>
          <w:bCs/>
          <w:lang w:eastAsia="zh-CN"/>
        </w:rPr>
        <w:t xml:space="preserve"> </w:t>
      </w:r>
      <w:r>
        <w:rPr>
          <w:b/>
          <w:bCs/>
          <w:lang w:eastAsia="zh-CN"/>
        </w:rPr>
        <w:t>19</w:t>
      </w:r>
      <w:r w:rsidR="006D2A6A" w:rsidRPr="006D2A6A">
        <w:rPr>
          <w:b/>
          <w:bCs/>
          <w:lang w:eastAsia="zh-CN"/>
        </w:rPr>
        <w:t>- 2</w:t>
      </w:r>
      <w:r>
        <w:rPr>
          <w:b/>
          <w:bCs/>
          <w:lang w:eastAsia="zh-CN"/>
        </w:rPr>
        <w:t>3</w:t>
      </w:r>
      <w:r w:rsidR="006D2A6A" w:rsidRPr="006D2A6A">
        <w:rPr>
          <w:b/>
          <w:bCs/>
          <w:lang w:eastAsia="zh-CN"/>
        </w:rPr>
        <w:t>, 2024</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07FE3886"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Pr>
          <w:rFonts w:eastAsiaTheme="minorEastAsia"/>
          <w:b/>
          <w:kern w:val="2"/>
          <w:sz w:val="22"/>
          <w:szCs w:val="22"/>
          <w:lang w:val="en-US" w:eastAsia="zh-CN"/>
        </w:rPr>
        <w:tab/>
      </w:r>
      <w:r>
        <w:rPr>
          <w:rFonts w:eastAsiaTheme="minorEastAsia"/>
          <w:b/>
          <w:kern w:val="2"/>
          <w:sz w:val="22"/>
          <w:szCs w:val="22"/>
          <w:lang w:val="en-US" w:eastAsia="zh-CN"/>
        </w:rPr>
        <w:t>9.5</w:t>
      </w:r>
      <w:r w:rsidR="007049AA" w:rsidRPr="00A70C14">
        <w:rPr>
          <w:rFonts w:eastAsiaTheme="minorEastAsia"/>
          <w:b/>
          <w:kern w:val="2"/>
          <w:sz w:val="22"/>
          <w:szCs w:val="22"/>
          <w:lang w:val="en-US" w:eastAsia="zh-CN"/>
        </w:rPr>
        <w:t>.2</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Huawei, </w:t>
      </w:r>
      <w:proofErr w:type="spellStart"/>
      <w:r w:rsidRPr="00A70C14">
        <w:rPr>
          <w:rFonts w:eastAsiaTheme="minorEastAsia"/>
          <w:b/>
          <w:kern w:val="2"/>
          <w:sz w:val="22"/>
          <w:szCs w:val="22"/>
          <w:lang w:val="en-US" w:eastAsia="zh-CN"/>
        </w:rPr>
        <w:t>HiSilicon</w:t>
      </w:r>
      <w:proofErr w:type="spellEnd"/>
    </w:p>
    <w:p w14:paraId="20E6C313" w14:textId="0841AA32"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00FC0874" w:rsidRPr="00FC0874">
        <w:rPr>
          <w:rFonts w:eastAsiaTheme="minorEastAsia"/>
          <w:b/>
          <w:kern w:val="2"/>
          <w:sz w:val="22"/>
          <w:szCs w:val="22"/>
          <w:lang w:val="en-US" w:eastAsia="zh-CN"/>
        </w:rPr>
        <w:t>Discussion on on-demand SIB1 for eNES</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D5823C2" w14:textId="55F789CB" w:rsidR="00872BC1" w:rsidRDefault="00872BC1" w:rsidP="00872BC1">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_Ref157172869 \n \h </w:instrText>
      </w:r>
      <w:r>
        <w:rPr>
          <w:lang w:eastAsia="zh-CN"/>
        </w:rPr>
      </w:r>
      <w:r>
        <w:rPr>
          <w:lang w:eastAsia="zh-CN"/>
        </w:rPr>
        <w:fldChar w:fldCharType="separate"/>
      </w:r>
      <w:r w:rsidR="002B6A60">
        <w:rPr>
          <w:cs/>
          <w:lang w:eastAsia="zh-CN"/>
        </w:rPr>
        <w:t>‎</w:t>
      </w:r>
      <w:r w:rsidR="002B6A60">
        <w:rPr>
          <w:lang w:eastAsia="zh-CN"/>
        </w:rPr>
        <w:t>[1]</w:t>
      </w:r>
      <w:r>
        <w:rPr>
          <w:lang w:eastAsia="zh-CN"/>
        </w:rPr>
        <w:fldChar w:fldCharType="end"/>
      </w:r>
      <w:r>
        <w:rPr>
          <w:lang w:eastAsia="zh-CN"/>
        </w:rPr>
        <w:t xml:space="preserve">, a </w:t>
      </w:r>
      <w:r w:rsidR="008C1F34">
        <w:rPr>
          <w:lang w:eastAsia="zh-CN"/>
        </w:rPr>
        <w:t>n</w:t>
      </w:r>
      <w:r>
        <w:rPr>
          <w:lang w:eastAsia="zh-CN"/>
        </w:rPr>
        <w:t xml:space="preserve">ew WID for network energy saving has been approved. </w:t>
      </w:r>
      <w:r w:rsidRPr="00971F21">
        <w:rPr>
          <w:lang w:eastAsia="zh-CN"/>
        </w:rPr>
        <w:t>This Rel-19 work item aims to specify</w:t>
      </w:r>
      <w:r w:rsidR="009F7FAF">
        <w:rPr>
          <w:lang w:eastAsia="zh-CN"/>
        </w:rPr>
        <w:t xml:space="preserve"> and study</w:t>
      </w:r>
      <w:r w:rsidRPr="00971F21">
        <w:rPr>
          <w:lang w:eastAsia="zh-CN"/>
        </w:rPr>
        <w:t xml:space="preserve"> </w:t>
      </w:r>
      <w:r w:rsidR="00AB035F">
        <w:rPr>
          <w:lang w:eastAsia="zh-CN"/>
        </w:rPr>
        <w:t>on-demand</w:t>
      </w:r>
      <w:r>
        <w:rPr>
          <w:lang w:eastAsia="zh-CN"/>
        </w:rPr>
        <w:t xml:space="preserve"> </w:t>
      </w:r>
      <w:r w:rsidR="00165B9D">
        <w:rPr>
          <w:lang w:eastAsia="zh-CN"/>
        </w:rPr>
        <w:t>SIB1</w:t>
      </w:r>
      <w:r w:rsidR="00AA3B3C">
        <w:rPr>
          <w:lang w:eastAsia="zh-CN"/>
        </w:rPr>
        <w:t xml:space="preserve"> </w:t>
      </w:r>
      <w:r w:rsidR="00AA3B3C">
        <w:rPr>
          <w:bCs/>
          <w:lang w:eastAsia="zh-CN"/>
        </w:rPr>
        <w:t>for UEs in idle</w:t>
      </w:r>
      <w:r w:rsidR="00AA3B3C" w:rsidRPr="00701B1C">
        <w:t>/inactive</w:t>
      </w:r>
      <w:r w:rsidR="00AA3B3C" w:rsidRPr="00701B1C">
        <w:rPr>
          <w:bCs/>
          <w:lang w:eastAsia="zh-CN"/>
        </w:rPr>
        <w:t xml:space="preserve"> </w:t>
      </w:r>
      <w:r w:rsidR="00AA3B3C">
        <w:rPr>
          <w:bCs/>
          <w:lang w:eastAsia="zh-CN"/>
        </w:rPr>
        <w:t>mode</w:t>
      </w:r>
      <w:r w:rsidR="00165B9D">
        <w:rPr>
          <w:lang w:eastAsia="zh-CN"/>
        </w:rPr>
        <w:t xml:space="preserve"> as follow.</w:t>
      </w:r>
    </w:p>
    <w:tbl>
      <w:tblPr>
        <w:tblStyle w:val="TableGrid"/>
        <w:tblW w:w="0" w:type="auto"/>
        <w:tblLook w:val="04A0" w:firstRow="1" w:lastRow="0" w:firstColumn="1" w:lastColumn="0" w:noHBand="0" w:noVBand="1"/>
      </w:tblPr>
      <w:tblGrid>
        <w:gridCol w:w="9855"/>
      </w:tblGrid>
      <w:tr w:rsidR="00165B9D" w14:paraId="4FE3CDBF" w14:textId="77777777" w:rsidTr="00165B9D">
        <w:tc>
          <w:tcPr>
            <w:tcW w:w="9855" w:type="dxa"/>
          </w:tcPr>
          <w:p w14:paraId="39BEDBD2" w14:textId="77777777" w:rsidR="00165B9D" w:rsidRDefault="00165B9D" w:rsidP="00E476B6">
            <w:pPr>
              <w:numPr>
                <w:ilvl w:val="0"/>
                <w:numId w:val="3"/>
              </w:numPr>
              <w:overflowPunct w:val="0"/>
              <w:autoSpaceDE w:val="0"/>
              <w:autoSpaceDN w:val="0"/>
              <w:adjustRightInd w:val="0"/>
              <w:textAlignment w:val="baseline"/>
              <w:rPr>
                <w:bCs/>
                <w:lang w:eastAsia="zh-CN"/>
              </w:rPr>
            </w:pPr>
            <w:r w:rsidRPr="003D224F">
              <w:rPr>
                <w:bCs/>
                <w:lang w:eastAsia="zh-CN"/>
              </w:rPr>
              <w:t>Study</w:t>
            </w:r>
            <w:r>
              <w:rPr>
                <w:bCs/>
                <w:lang w:eastAsia="zh-CN"/>
              </w:rPr>
              <w:t xml:space="preserve">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A03DF41" w14:textId="77777777" w:rsidR="00165B9D" w:rsidRPr="00414AB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rPr>
                <w:bCs/>
                <w:lang w:val="en-US" w:eastAsia="zh-CN"/>
              </w:rPr>
              <w:t>Triggering method by uplink wake-up-signal using an existing signal/channel.</w:t>
            </w:r>
          </w:p>
          <w:p w14:paraId="3198A3E5" w14:textId="77777777" w:rsidR="00165B9D" w:rsidRPr="00414AB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rsidRPr="00414ABD">
              <w:t xml:space="preserve">Wake-up-signal configuration provisioning to UE </w:t>
            </w:r>
          </w:p>
          <w:p w14:paraId="47D45584" w14:textId="77777777" w:rsidR="00165B9D" w:rsidRPr="00414ABD" w:rsidRDefault="00165B9D" w:rsidP="00E476B6">
            <w:pPr>
              <w:numPr>
                <w:ilvl w:val="2"/>
                <w:numId w:val="3"/>
              </w:numPr>
              <w:overflowPunct w:val="0"/>
              <w:autoSpaceDE w:val="0"/>
              <w:autoSpaceDN w:val="0"/>
              <w:adjustRightInd w:val="0"/>
              <w:spacing w:beforeLines="50" w:before="120" w:afterLines="50" w:after="120"/>
              <w:jc w:val="both"/>
              <w:textAlignment w:val="baseline"/>
              <w:rPr>
                <w:bCs/>
                <w:lang w:val="en-US" w:eastAsia="zh-CN"/>
              </w:rPr>
            </w:pPr>
            <w:r w:rsidRPr="00414ABD">
              <w:t>Note: No modification of SSB will be discussed under this objective</w:t>
            </w:r>
          </w:p>
          <w:p w14:paraId="37E1942D" w14:textId="77777777" w:rsidR="00165B9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26EC3CC3" w14:textId="75AAD492" w:rsidR="00165B9D" w:rsidRPr="00165B9D" w:rsidRDefault="00165B9D" w:rsidP="00E476B6">
            <w:pPr>
              <w:numPr>
                <w:ilvl w:val="1"/>
                <w:numId w:val="3"/>
              </w:numPr>
              <w:overflowPunct w:val="0"/>
              <w:autoSpaceDE w:val="0"/>
              <w:autoSpaceDN w:val="0"/>
              <w:adjustRightInd w:val="0"/>
              <w:spacing w:beforeLines="50" w:before="120" w:afterLines="50" w:after="120"/>
              <w:ind w:left="1049" w:hanging="329"/>
              <w:jc w:val="both"/>
              <w:textAlignment w:val="baseline"/>
              <w:rPr>
                <w:bCs/>
                <w:lang w:val="en-US" w:eastAsia="zh-CN"/>
              </w:rPr>
            </w:pPr>
            <w:r>
              <w:t>Checkpoint for normative work in RAN#105</w:t>
            </w:r>
          </w:p>
        </w:tc>
      </w:tr>
    </w:tbl>
    <w:p w14:paraId="0164911B" w14:textId="107A53D1" w:rsidR="00F97A6A" w:rsidRPr="00872BC1" w:rsidRDefault="00F97A6A" w:rsidP="00872BC1">
      <w:pPr>
        <w:rPr>
          <w:lang w:eastAsia="zh-CN"/>
        </w:rPr>
      </w:pPr>
      <w:r>
        <w:rPr>
          <w:rFonts w:hint="eastAsia"/>
          <w:lang w:eastAsia="zh-CN"/>
        </w:rPr>
        <w:t>I</w:t>
      </w:r>
      <w:r>
        <w:rPr>
          <w:lang w:eastAsia="zh-CN"/>
        </w:rPr>
        <w:t xml:space="preserve">n this contribution, we discuss the mechanism for </w:t>
      </w:r>
      <w:r w:rsidR="00AB035F">
        <w:rPr>
          <w:lang w:eastAsia="zh-CN"/>
        </w:rPr>
        <w:t>on-demand</w:t>
      </w:r>
      <w:r>
        <w:rPr>
          <w:lang w:eastAsia="zh-CN"/>
        </w:rPr>
        <w:t xml:space="preserve"> SIB1 transmission including procedure and signalling methods.</w:t>
      </w:r>
    </w:p>
    <w:p w14:paraId="59BE2933" w14:textId="7E23E789" w:rsidR="0021099F" w:rsidRPr="00E96739" w:rsidRDefault="00114E63" w:rsidP="000A6E14">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E96739">
        <w:rPr>
          <w:rFonts w:ascii="Times New Roman" w:hAnsi="Times New Roman"/>
          <w:sz w:val="28"/>
          <w:szCs w:val="28"/>
          <w:lang w:eastAsia="zh-CN"/>
        </w:rPr>
        <w:t>Benefits</w:t>
      </w:r>
      <w:r w:rsidR="00290C42">
        <w:rPr>
          <w:rFonts w:ascii="Times New Roman" w:hAnsi="Times New Roman"/>
          <w:sz w:val="28"/>
          <w:szCs w:val="28"/>
          <w:lang w:eastAsia="zh-CN"/>
        </w:rPr>
        <w:t xml:space="preserve"> and feasibility</w:t>
      </w:r>
      <w:r w:rsidR="001A7455">
        <w:rPr>
          <w:rFonts w:ascii="Times New Roman" w:hAnsi="Times New Roman"/>
          <w:sz w:val="28"/>
          <w:szCs w:val="28"/>
          <w:lang w:eastAsia="zh-CN"/>
        </w:rPr>
        <w:t xml:space="preserve"> of Case 2 and Case 3</w:t>
      </w:r>
    </w:p>
    <w:p w14:paraId="19F5A3C2" w14:textId="30AB65E2" w:rsidR="0018484C" w:rsidRDefault="0018484C" w:rsidP="00AF63D5">
      <w:pPr>
        <w:spacing w:before="120" w:afterLines="100" w:after="240"/>
        <w:jc w:val="both"/>
        <w:rPr>
          <w:lang w:val="en-US" w:eastAsia="zh-CN"/>
        </w:rPr>
      </w:pPr>
      <w:r>
        <w:rPr>
          <w:lang w:val="en-US" w:eastAsia="zh-CN"/>
        </w:rPr>
        <w:t xml:space="preserve">In RAN1#117 meeting, a list of observational agreements was reached summarizing the NES gain/loss for NES Cell and Cell A in both case 2 and case 3 </w:t>
      </w:r>
      <w:r>
        <w:rPr>
          <w:lang w:val="en-US" w:eastAsia="zh-CN"/>
        </w:rPr>
        <w:fldChar w:fldCharType="begin"/>
      </w:r>
      <w:r>
        <w:rPr>
          <w:lang w:val="en-US" w:eastAsia="zh-CN"/>
        </w:rPr>
        <w:instrText xml:space="preserve"> REF _Ref174029902 \r \h </w:instrText>
      </w:r>
      <w:r>
        <w:rPr>
          <w:lang w:val="en-US" w:eastAsia="zh-CN"/>
        </w:rPr>
      </w:r>
      <w:r>
        <w:rPr>
          <w:lang w:val="en-US" w:eastAsia="zh-CN"/>
        </w:rPr>
        <w:fldChar w:fldCharType="separate"/>
      </w:r>
      <w:r>
        <w:rPr>
          <w:cs/>
          <w:lang w:val="en-US" w:eastAsia="zh-CN"/>
        </w:rPr>
        <w:t>‎</w:t>
      </w:r>
      <w:r>
        <w:rPr>
          <w:lang w:val="en-US" w:eastAsia="zh-CN"/>
        </w:rPr>
        <w:t>[2]</w:t>
      </w:r>
      <w:r>
        <w:rPr>
          <w:lang w:val="en-US" w:eastAsia="zh-CN"/>
        </w:rPr>
        <w:fldChar w:fldCharType="end"/>
      </w:r>
      <w:r>
        <w:rPr>
          <w:lang w:val="en-US" w:eastAsia="zh-CN"/>
        </w:rPr>
        <w:t xml:space="preserve">. These agreements clearly show a significant NES gains for both Case 2 and Case 3 for all simulated scenarios. </w:t>
      </w:r>
    </w:p>
    <w:p w14:paraId="49979BC4" w14:textId="6A495B50" w:rsidR="0018484C" w:rsidRDefault="0018484C" w:rsidP="0018484C">
      <w:pPr>
        <w:spacing w:after="120"/>
        <w:jc w:val="both"/>
        <w:rPr>
          <w:lang w:val="en-US" w:eastAsia="zh-CN"/>
        </w:rPr>
      </w:pPr>
      <w:r>
        <w:rPr>
          <w:lang w:val="en-US" w:eastAsia="zh-CN"/>
        </w:rPr>
        <w:t>It was also agreed that c</w:t>
      </w:r>
      <w:r w:rsidRPr="002934D7">
        <w:rPr>
          <w:lang w:val="en-US" w:eastAsia="zh-CN"/>
        </w:rPr>
        <w:t>ase 2 (Option 1+B+X) is feasible from RAN1 perspective</w:t>
      </w:r>
      <w:r>
        <w:rPr>
          <w:lang w:val="en-US" w:eastAsia="zh-CN"/>
        </w:rPr>
        <w:t>. While case 3 needs further study in terms of NES benefits, feasibility, complexity, and spec impact.</w:t>
      </w:r>
    </w:p>
    <w:tbl>
      <w:tblPr>
        <w:tblStyle w:val="TableGrid"/>
        <w:tblW w:w="0" w:type="auto"/>
        <w:tblLook w:val="04A0" w:firstRow="1" w:lastRow="0" w:firstColumn="1" w:lastColumn="0" w:noHBand="0" w:noVBand="1"/>
      </w:tblPr>
      <w:tblGrid>
        <w:gridCol w:w="9855"/>
      </w:tblGrid>
      <w:tr w:rsidR="0018484C" w14:paraId="6494885E" w14:textId="77777777" w:rsidTr="00455268">
        <w:tc>
          <w:tcPr>
            <w:tcW w:w="9855" w:type="dxa"/>
          </w:tcPr>
          <w:p w14:paraId="583F96CD" w14:textId="77777777" w:rsidR="0018484C" w:rsidRPr="002309AF" w:rsidRDefault="0018484C" w:rsidP="00455268">
            <w:pPr>
              <w:autoSpaceDE w:val="0"/>
              <w:autoSpaceDN w:val="0"/>
              <w:adjustRightInd w:val="0"/>
              <w:ind w:leftChars="200" w:left="400"/>
              <w:rPr>
                <w:rFonts w:eastAsia="Times New Roman"/>
                <w:b/>
                <w:bCs/>
                <w:sz w:val="21"/>
                <w:szCs w:val="21"/>
                <w:highlight w:val="green"/>
                <w:lang w:val="en-US" w:eastAsia="zh-CN"/>
              </w:rPr>
            </w:pPr>
            <w:r w:rsidRPr="002309AF">
              <w:rPr>
                <w:rFonts w:ascii="Times" w:eastAsia="Batang" w:hAnsi="Times"/>
                <w:b/>
                <w:bCs/>
                <w:szCs w:val="24"/>
                <w:highlight w:val="green"/>
                <w:lang w:val="en-US" w:eastAsia="ko" w:bidi="ar"/>
              </w:rPr>
              <w:t>Agreement</w:t>
            </w:r>
          </w:p>
          <w:p w14:paraId="1A892631" w14:textId="77777777" w:rsidR="0018484C" w:rsidRPr="002309AF" w:rsidRDefault="0018484C" w:rsidP="00455268">
            <w:pPr>
              <w:autoSpaceDE w:val="0"/>
              <w:autoSpaceDN w:val="0"/>
              <w:adjustRightInd w:val="0"/>
              <w:ind w:leftChars="200" w:left="400"/>
              <w:rPr>
                <w:rFonts w:eastAsia="PMingLiU"/>
                <w:bCs/>
                <w:sz w:val="21"/>
                <w:szCs w:val="21"/>
                <w:lang w:val="en-US" w:eastAsia="zh-TW"/>
              </w:rPr>
            </w:pPr>
            <w:r w:rsidRPr="002309AF">
              <w:rPr>
                <w:rFonts w:ascii="Times" w:eastAsia="PMingLiU" w:hAnsi="Times"/>
                <w:bCs/>
                <w:szCs w:val="24"/>
                <w:lang w:val="en-US" w:eastAsia="zh-TW" w:bidi="ar"/>
              </w:rPr>
              <w:t>For SIB1 in idle/inactive mode, prioritize RAN1 discussions on Case 2 and Case 3</w:t>
            </w:r>
          </w:p>
          <w:p w14:paraId="1A8AF8F9" w14:textId="77777777" w:rsidR="0018484C" w:rsidRPr="002309AF" w:rsidRDefault="0018484C" w:rsidP="0018484C">
            <w:pPr>
              <w:widowControl w:val="0"/>
              <w:numPr>
                <w:ilvl w:val="0"/>
                <w:numId w:val="14"/>
              </w:numPr>
              <w:autoSpaceDE w:val="0"/>
              <w:autoSpaceDN w:val="0"/>
              <w:adjustRightInd w:val="0"/>
              <w:ind w:leftChars="200" w:left="760"/>
              <w:rPr>
                <w:rFonts w:ascii="Times" w:eastAsia="PMingLiU" w:hAnsi="Times"/>
                <w:bCs/>
                <w:szCs w:val="24"/>
                <w:lang w:val="en-US" w:eastAsia="zh-TW"/>
              </w:rPr>
            </w:pPr>
            <w:r w:rsidRPr="002309AF">
              <w:rPr>
                <w:rFonts w:ascii="Times" w:eastAsia="PMingLiU" w:hAnsi="Times"/>
                <w:bCs/>
                <w:szCs w:val="24"/>
                <w:lang w:val="en-US" w:eastAsia="zh-TW"/>
              </w:rPr>
              <w:t>Case 2 (</w:t>
            </w:r>
            <w:r w:rsidRPr="002309AF">
              <w:rPr>
                <w:rFonts w:ascii="Times" w:eastAsia="PMingLiU" w:hAnsi="Times"/>
                <w:bCs/>
                <w:lang w:val="en-US" w:eastAsia="zh-TW"/>
              </w:rPr>
              <w:t xml:space="preserve">Option </w:t>
            </w:r>
            <w:r w:rsidRPr="002309AF">
              <w:rPr>
                <w:rFonts w:ascii="Times" w:eastAsia="Batang" w:hAnsi="Times"/>
                <w:bCs/>
                <w:szCs w:val="24"/>
                <w:lang w:val="en-US" w:eastAsia="zh-CN"/>
              </w:rPr>
              <w:t>1+B+X</w:t>
            </w:r>
            <w:r w:rsidRPr="002309AF">
              <w:rPr>
                <w:rFonts w:ascii="Times" w:eastAsia="PMingLiU" w:hAnsi="Times"/>
                <w:bCs/>
                <w:szCs w:val="24"/>
                <w:lang w:val="en-US" w:eastAsia="zh-TW"/>
              </w:rPr>
              <w:t>) is feasible from RAN1 perspective.</w:t>
            </w:r>
          </w:p>
          <w:p w14:paraId="607E33C2" w14:textId="77777777" w:rsidR="0018484C" w:rsidRDefault="0018484C" w:rsidP="0018484C">
            <w:pPr>
              <w:widowControl w:val="0"/>
              <w:numPr>
                <w:ilvl w:val="0"/>
                <w:numId w:val="14"/>
              </w:numPr>
              <w:autoSpaceDE w:val="0"/>
              <w:autoSpaceDN w:val="0"/>
              <w:adjustRightInd w:val="0"/>
              <w:ind w:leftChars="200" w:left="760"/>
              <w:rPr>
                <w:lang w:eastAsia="zh-CN"/>
              </w:rPr>
            </w:pPr>
            <w:r w:rsidRPr="002309AF">
              <w:rPr>
                <w:rFonts w:ascii="Times" w:eastAsia="PMingLiU" w:hAnsi="Times"/>
                <w:bCs/>
                <w:szCs w:val="24"/>
                <w:lang w:val="en-US" w:eastAsia="zh-TW"/>
              </w:rPr>
              <w:t>Further study Case 3, focusing on the additional NES benefits over Case 2, feasibility, complexity, and spec impact.</w:t>
            </w:r>
          </w:p>
        </w:tc>
      </w:tr>
    </w:tbl>
    <w:p w14:paraId="02B63068" w14:textId="226BBAFC" w:rsidR="0018484C" w:rsidRPr="00AF63D5" w:rsidRDefault="0018484C" w:rsidP="00AF63D5">
      <w:pPr>
        <w:spacing w:before="120"/>
        <w:jc w:val="both"/>
        <w:rPr>
          <w:lang w:val="en-US" w:eastAsia="zh-CN"/>
        </w:rPr>
      </w:pPr>
    </w:p>
    <w:p w14:paraId="19F107AE" w14:textId="77777777" w:rsidR="0018484C" w:rsidRDefault="0018484C" w:rsidP="002309AF">
      <w:pPr>
        <w:jc w:val="both"/>
        <w:rPr>
          <w:lang w:eastAsia="zh-CN"/>
        </w:rPr>
      </w:pPr>
    </w:p>
    <w:p w14:paraId="7B65D2E2" w14:textId="3E1132FF" w:rsidR="00711FD7" w:rsidRPr="00294FC1" w:rsidRDefault="00536BF6" w:rsidP="00DA1840">
      <w:pPr>
        <w:jc w:val="both"/>
        <w:rPr>
          <w:b/>
          <w:bCs/>
          <w:u w:val="single"/>
          <w:lang w:eastAsia="zh-CN"/>
        </w:rPr>
      </w:pPr>
      <w:r w:rsidRPr="00294FC1">
        <w:rPr>
          <w:b/>
          <w:bCs/>
          <w:u w:val="single"/>
          <w:lang w:eastAsia="zh-CN"/>
        </w:rPr>
        <w:t>Additional NES benefits of Case 3 over Case 2</w:t>
      </w:r>
    </w:p>
    <w:p w14:paraId="2BCA38C6" w14:textId="2DF17910" w:rsidR="00711FD7" w:rsidRDefault="00711FD7" w:rsidP="00DA1840">
      <w:pPr>
        <w:jc w:val="both"/>
        <w:rPr>
          <w:lang w:eastAsia="zh-CN"/>
        </w:rPr>
      </w:pPr>
    </w:p>
    <w:p w14:paraId="29A352EA" w14:textId="77777777" w:rsidR="004166C8" w:rsidRDefault="004166C8" w:rsidP="004166C8">
      <w:pPr>
        <w:keepNext/>
        <w:jc w:val="center"/>
      </w:pPr>
      <w:r>
        <w:rPr>
          <w:noProof/>
        </w:rPr>
        <w:drawing>
          <wp:inline distT="0" distB="0" distL="0" distR="0" wp14:anchorId="09CF0940" wp14:editId="66A298B7">
            <wp:extent cx="3889097" cy="1246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55067" cy="1267649"/>
                    </a:xfrm>
                    <a:prstGeom prst="rect">
                      <a:avLst/>
                    </a:prstGeom>
                  </pic:spPr>
                </pic:pic>
              </a:graphicData>
            </a:graphic>
          </wp:inline>
        </w:drawing>
      </w:r>
    </w:p>
    <w:p w14:paraId="79B0AC4D" w14:textId="77777777" w:rsidR="004166C8" w:rsidRDefault="004166C8" w:rsidP="004166C8">
      <w:pPr>
        <w:pStyle w:val="Caption"/>
        <w:rPr>
          <w:lang w:eastAsia="zh-CN"/>
        </w:rPr>
      </w:pPr>
      <w:r>
        <w:t xml:space="preserve">Figure </w:t>
      </w:r>
      <w:fldSimple w:instr=" SEQ Figure \* ARABIC ">
        <w:r>
          <w:rPr>
            <w:noProof/>
          </w:rPr>
          <w:t>1</w:t>
        </w:r>
      </w:fldSimple>
    </w:p>
    <w:p w14:paraId="40309F67" w14:textId="3A705B01" w:rsidR="00D3239E" w:rsidRDefault="004166C8">
      <w:pPr>
        <w:jc w:val="both"/>
        <w:rPr>
          <w:lang w:eastAsia="zh-CN"/>
        </w:rPr>
      </w:pPr>
      <w:r>
        <w:rPr>
          <w:lang w:eastAsia="zh-CN"/>
        </w:rPr>
        <w:t xml:space="preserve">The </w:t>
      </w:r>
      <w:r w:rsidR="00636E2D">
        <w:rPr>
          <w:lang w:eastAsia="zh-CN"/>
        </w:rPr>
        <w:t xml:space="preserve">general </w:t>
      </w:r>
      <w:r>
        <w:rPr>
          <w:lang w:eastAsia="zh-CN"/>
        </w:rPr>
        <w:t xml:space="preserve">procedure of </w:t>
      </w:r>
      <w:r w:rsidR="00636E2D">
        <w:rPr>
          <w:lang w:eastAsia="zh-CN"/>
        </w:rPr>
        <w:t>C</w:t>
      </w:r>
      <w:r>
        <w:rPr>
          <w:lang w:eastAsia="zh-CN"/>
        </w:rPr>
        <w:t xml:space="preserve">ase 2 and </w:t>
      </w:r>
      <w:r w:rsidR="00636E2D">
        <w:rPr>
          <w:lang w:eastAsia="zh-CN"/>
        </w:rPr>
        <w:t>C</w:t>
      </w:r>
      <w:r>
        <w:rPr>
          <w:lang w:eastAsia="zh-CN"/>
        </w:rPr>
        <w:t>ase 3</w:t>
      </w:r>
      <w:r w:rsidR="00636E2D">
        <w:rPr>
          <w:lang w:eastAsia="zh-CN"/>
        </w:rPr>
        <w:t xml:space="preserve"> is shown in </w:t>
      </w:r>
      <w:r w:rsidR="00C05952">
        <w:rPr>
          <w:rFonts w:hint="eastAsia"/>
          <w:lang w:eastAsia="zh-CN"/>
        </w:rPr>
        <w:t>F</w:t>
      </w:r>
      <w:r w:rsidR="00636E2D">
        <w:rPr>
          <w:lang w:eastAsia="zh-CN"/>
        </w:rPr>
        <w:t>igure 1.</w:t>
      </w:r>
      <w:r>
        <w:rPr>
          <w:lang w:eastAsia="zh-CN"/>
        </w:rPr>
        <w:t xml:space="preserve"> </w:t>
      </w:r>
      <w:r w:rsidR="00D3239E">
        <w:rPr>
          <w:lang w:eastAsia="zh-CN"/>
        </w:rPr>
        <w:t xml:space="preserve">In general the total messages that would need to be interacted between one cell A and one NES cell </w:t>
      </w:r>
      <w:r w:rsidR="00251135">
        <w:rPr>
          <w:lang w:eastAsia="zh-CN"/>
        </w:rPr>
        <w:t>looks</w:t>
      </w:r>
      <w:r w:rsidR="00D3239E">
        <w:rPr>
          <w:lang w:eastAsia="zh-CN"/>
        </w:rPr>
        <w:t xml:space="preserve"> the same. The difference on energy consumptions</w:t>
      </w:r>
      <w:r w:rsidR="0018484C">
        <w:rPr>
          <w:lang w:eastAsia="zh-CN"/>
        </w:rPr>
        <w:t>/savings</w:t>
      </w:r>
      <w:r w:rsidR="00D3239E">
        <w:rPr>
          <w:lang w:eastAsia="zh-CN"/>
        </w:rPr>
        <w:t xml:space="preserve"> occurs for the following scenarios:</w:t>
      </w:r>
    </w:p>
    <w:p w14:paraId="10FA31B9" w14:textId="77ABE2CA" w:rsidR="00D3239E" w:rsidRDefault="0018484C" w:rsidP="00AF63D5">
      <w:pPr>
        <w:pStyle w:val="ListParagraph"/>
        <w:numPr>
          <w:ilvl w:val="4"/>
          <w:numId w:val="3"/>
        </w:numPr>
        <w:spacing w:beforeLines="50" w:before="120"/>
        <w:ind w:left="805" w:firstLineChars="0" w:hanging="357"/>
        <w:jc w:val="both"/>
        <w:rPr>
          <w:lang w:eastAsia="zh-CN"/>
        </w:rPr>
      </w:pPr>
      <w:r>
        <w:rPr>
          <w:lang w:eastAsia="zh-CN"/>
        </w:rPr>
        <w:t xml:space="preserve">When the static power consumption of cell A and NES cell is different, for example, cell A is relatively more loaded than NES cell which is zero/light load, then the transmission/reception for UL WUS/OD-SIB1 on NES cell will significantly contribute to the total energy consumed by NES cell, while that for cell A </w:t>
      </w:r>
      <w:r w:rsidR="00251135">
        <w:rPr>
          <w:lang w:eastAsia="zh-CN"/>
        </w:rPr>
        <w:t>can</w:t>
      </w:r>
      <w:r>
        <w:rPr>
          <w:lang w:eastAsia="zh-CN"/>
        </w:rPr>
        <w:t xml:space="preserve"> be much less, </w:t>
      </w:r>
      <w:r>
        <w:rPr>
          <w:lang w:eastAsia="zh-CN"/>
        </w:rPr>
        <w:lastRenderedPageBreak/>
        <w:t xml:space="preserve">since it </w:t>
      </w:r>
      <w:r w:rsidR="00251135">
        <w:rPr>
          <w:lang w:eastAsia="zh-CN"/>
        </w:rPr>
        <w:t>would</w:t>
      </w:r>
      <w:r>
        <w:rPr>
          <w:lang w:eastAsia="zh-CN"/>
        </w:rPr>
        <w:t xml:space="preserve"> be easier to multiplex those with other transmissions on cell A. Furthermore, because the energy efficiency </w:t>
      </w:r>
      <w:r w:rsidR="00251135">
        <w:rPr>
          <w:lang w:eastAsia="zh-CN"/>
        </w:rPr>
        <w:t>at</w:t>
      </w:r>
      <w:r>
        <w:rPr>
          <w:lang w:eastAsia="zh-CN"/>
        </w:rPr>
        <w:t xml:space="preserve"> high load case is also higher, the additional energy due to UL WUS/OD-SIB1 on cell A can be marginal.</w:t>
      </w:r>
    </w:p>
    <w:p w14:paraId="0D82E466" w14:textId="07F5CADF" w:rsidR="0018484C" w:rsidRDefault="00251135" w:rsidP="00AF63D5">
      <w:pPr>
        <w:pStyle w:val="ListParagraph"/>
        <w:numPr>
          <w:ilvl w:val="4"/>
          <w:numId w:val="3"/>
        </w:numPr>
        <w:spacing w:beforeLines="50" w:before="120"/>
        <w:ind w:left="805" w:firstLineChars="0" w:hanging="357"/>
        <w:jc w:val="both"/>
        <w:rPr>
          <w:lang w:eastAsia="zh-CN"/>
        </w:rPr>
      </w:pPr>
      <w:r>
        <w:rPr>
          <w:lang w:eastAsia="zh-CN"/>
        </w:rPr>
        <w:t>When one cell A corresponds to multiple NES cells, the overhead on cell A for Case 3 could become large. In this case, it could be wiser to ask each NES cell to send their own OD-SIB1, from spectrum efficiency perspective.</w:t>
      </w:r>
    </w:p>
    <w:p w14:paraId="143F61DC" w14:textId="49D283F0" w:rsidR="00F84224" w:rsidRDefault="00F84224" w:rsidP="00DA1840">
      <w:pPr>
        <w:jc w:val="both"/>
        <w:rPr>
          <w:lang w:eastAsia="zh-CN"/>
        </w:rPr>
      </w:pPr>
    </w:p>
    <w:p w14:paraId="2C1C5CA4" w14:textId="1C12E5F7" w:rsidR="009619F0" w:rsidRDefault="0018484C" w:rsidP="00DA1840">
      <w:pPr>
        <w:jc w:val="both"/>
        <w:rPr>
          <w:lang w:eastAsia="zh-CN"/>
        </w:rPr>
      </w:pPr>
      <w:r>
        <w:rPr>
          <w:lang w:eastAsia="zh-CN"/>
        </w:rPr>
        <w:t>Further considering f</w:t>
      </w:r>
      <w:r w:rsidRPr="0018484C">
        <w:rPr>
          <w:lang w:eastAsia="zh-CN"/>
        </w:rPr>
        <w:t>easibility, complexity and spec impact of Case 3 and Case 2</w:t>
      </w:r>
      <w:r>
        <w:rPr>
          <w:lang w:eastAsia="zh-CN"/>
        </w:rPr>
        <w:t>, t</w:t>
      </w:r>
      <w:r w:rsidR="00B01877">
        <w:rPr>
          <w:lang w:eastAsia="zh-CN"/>
        </w:rPr>
        <w:t>he following table summarizes the main aspect</w:t>
      </w:r>
      <w:r w:rsidR="00251135">
        <w:rPr>
          <w:lang w:eastAsia="zh-CN"/>
        </w:rPr>
        <w:t>s</w:t>
      </w:r>
      <w:r w:rsidR="00B01877">
        <w:rPr>
          <w:lang w:eastAsia="zh-CN"/>
        </w:rPr>
        <w:t xml:space="preserve"> </w:t>
      </w:r>
      <w:r w:rsidR="00251135">
        <w:rPr>
          <w:lang w:eastAsia="zh-CN"/>
        </w:rPr>
        <w:t>for potential recommendation</w:t>
      </w:r>
      <w:r w:rsidR="00B01877">
        <w:rPr>
          <w:lang w:eastAsia="zh-CN"/>
        </w:rPr>
        <w:t xml:space="preserve">. </w:t>
      </w:r>
    </w:p>
    <w:p w14:paraId="44787958" w14:textId="5CD3F152" w:rsidR="00B01877" w:rsidRDefault="00B01877" w:rsidP="00DA1840">
      <w:pPr>
        <w:jc w:val="both"/>
        <w:rPr>
          <w:lang w:eastAsia="zh-CN"/>
        </w:rPr>
      </w:pPr>
    </w:p>
    <w:p w14:paraId="7AED8611" w14:textId="77777777" w:rsidR="00B01877" w:rsidRDefault="00B01877" w:rsidP="00B01877">
      <w:pPr>
        <w:pStyle w:val="Caption"/>
      </w:pPr>
      <w:r>
        <w:t xml:space="preserve">Table </w:t>
      </w:r>
      <w:fldSimple w:instr=" SEQ Table \* ARABIC ">
        <w:r>
          <w:rPr>
            <w:noProof/>
          </w:rPr>
          <w:t>1</w:t>
        </w:r>
      </w:fldSimple>
      <w:r>
        <w:t>: Case 2 and Case 3 similarities and differences</w:t>
      </w:r>
    </w:p>
    <w:p w14:paraId="053D43AC" w14:textId="77777777" w:rsidR="00B01877" w:rsidRDefault="00B01877" w:rsidP="00B01877">
      <w:pPr>
        <w:rPr>
          <w:lang w:val="en-US"/>
        </w:rPr>
      </w:pPr>
    </w:p>
    <w:tbl>
      <w:tblPr>
        <w:tblStyle w:val="TableGrid"/>
        <w:tblW w:w="10255" w:type="dxa"/>
        <w:tblLook w:val="04A0" w:firstRow="1" w:lastRow="0" w:firstColumn="1" w:lastColumn="0" w:noHBand="0" w:noVBand="1"/>
      </w:tblPr>
      <w:tblGrid>
        <w:gridCol w:w="1888"/>
        <w:gridCol w:w="8367"/>
      </w:tblGrid>
      <w:tr w:rsidR="00B01877" w:rsidRPr="00982185" w14:paraId="772B6A86" w14:textId="77777777" w:rsidTr="00294FC1">
        <w:tc>
          <w:tcPr>
            <w:tcW w:w="1888" w:type="dxa"/>
            <w:vAlign w:val="center"/>
          </w:tcPr>
          <w:p w14:paraId="1A59DCF4" w14:textId="77777777" w:rsidR="00B01877" w:rsidRDefault="00B01877" w:rsidP="005676E0">
            <w:pPr>
              <w:spacing w:line="360" w:lineRule="auto"/>
              <w:jc w:val="center"/>
              <w:rPr>
                <w:lang w:eastAsia="zh-CN"/>
              </w:rPr>
            </w:pPr>
            <w:r>
              <w:rPr>
                <w:lang w:eastAsia="zh-CN"/>
              </w:rPr>
              <w:t xml:space="preserve">Criteria </w:t>
            </w:r>
          </w:p>
        </w:tc>
        <w:tc>
          <w:tcPr>
            <w:tcW w:w="8367" w:type="dxa"/>
          </w:tcPr>
          <w:p w14:paraId="047E2A5A" w14:textId="4A707727" w:rsidR="00B01877" w:rsidRPr="00EE6899" w:rsidRDefault="00B01877" w:rsidP="005676E0">
            <w:pPr>
              <w:spacing w:line="360" w:lineRule="auto"/>
              <w:jc w:val="center"/>
              <w:rPr>
                <w:b/>
                <w:lang w:eastAsia="zh-CN"/>
              </w:rPr>
            </w:pPr>
            <w:r w:rsidRPr="00EE6899">
              <w:rPr>
                <w:b/>
                <w:lang w:eastAsia="zh-CN"/>
              </w:rPr>
              <w:t>Case 2</w:t>
            </w:r>
            <w:r>
              <w:rPr>
                <w:b/>
                <w:lang w:eastAsia="zh-CN"/>
              </w:rPr>
              <w:t xml:space="preserve"> </w:t>
            </w:r>
            <w:r>
              <w:rPr>
                <w:rFonts w:ascii="Times" w:eastAsia="PMingLiU" w:hAnsi="Times"/>
                <w:bCs/>
                <w:szCs w:val="24"/>
                <w:lang w:val="en-US" w:eastAsia="zh-TW"/>
              </w:rPr>
              <w:t xml:space="preserve">and </w:t>
            </w:r>
            <w:r w:rsidRPr="00EE6899">
              <w:rPr>
                <w:b/>
                <w:lang w:eastAsia="zh-CN"/>
              </w:rPr>
              <w:t>Case 3</w:t>
            </w:r>
            <w:r>
              <w:rPr>
                <w:b/>
                <w:lang w:eastAsia="zh-CN"/>
              </w:rPr>
              <w:t xml:space="preserve"> </w:t>
            </w:r>
          </w:p>
        </w:tc>
      </w:tr>
      <w:tr w:rsidR="00B01877" w:rsidRPr="00982185" w14:paraId="17B04B82" w14:textId="77777777" w:rsidTr="00294FC1">
        <w:tc>
          <w:tcPr>
            <w:tcW w:w="1888" w:type="dxa"/>
            <w:vAlign w:val="center"/>
          </w:tcPr>
          <w:p w14:paraId="512C190E" w14:textId="14B652E9" w:rsidR="00B01877" w:rsidRPr="007C6FEA" w:rsidRDefault="00135F43" w:rsidP="005676E0">
            <w:pPr>
              <w:spacing w:line="360" w:lineRule="auto"/>
              <w:jc w:val="center"/>
            </w:pPr>
            <w:r w:rsidRPr="007C6FEA">
              <w:t xml:space="preserve">UE complexity </w:t>
            </w:r>
          </w:p>
        </w:tc>
        <w:tc>
          <w:tcPr>
            <w:tcW w:w="8367" w:type="dxa"/>
          </w:tcPr>
          <w:p w14:paraId="23CA01B5" w14:textId="65F7DD43" w:rsidR="00B01877" w:rsidRDefault="002B1FC1" w:rsidP="00AF63D5">
            <w:pPr>
              <w:spacing w:line="360" w:lineRule="auto"/>
            </w:pPr>
            <w:r>
              <w:rPr>
                <w:lang w:eastAsia="zh-CN"/>
              </w:rPr>
              <w:t>N</w:t>
            </w:r>
            <w:r w:rsidR="00AB5102">
              <w:rPr>
                <w:lang w:eastAsia="zh-CN"/>
              </w:rPr>
              <w:t xml:space="preserve">o difference </w:t>
            </w:r>
            <w:r w:rsidR="00981E67">
              <w:rPr>
                <w:lang w:eastAsia="zh-CN"/>
              </w:rPr>
              <w:t>between</w:t>
            </w:r>
            <w:r w:rsidR="00AB5102">
              <w:rPr>
                <w:lang w:eastAsia="zh-CN"/>
              </w:rPr>
              <w:t xml:space="preserve"> </w:t>
            </w:r>
            <w:r>
              <w:rPr>
                <w:lang w:eastAsia="zh-CN"/>
              </w:rPr>
              <w:t>C</w:t>
            </w:r>
            <w:r w:rsidR="00AB5102">
              <w:rPr>
                <w:lang w:eastAsia="zh-CN"/>
              </w:rPr>
              <w:t xml:space="preserve">ase 2 and </w:t>
            </w:r>
            <w:r>
              <w:rPr>
                <w:lang w:eastAsia="zh-CN"/>
              </w:rPr>
              <w:t>C</w:t>
            </w:r>
            <w:r w:rsidR="00AB5102">
              <w:rPr>
                <w:lang w:eastAsia="zh-CN"/>
              </w:rPr>
              <w:t xml:space="preserve">ase 3 from </w:t>
            </w:r>
            <w:r w:rsidR="00347BB9">
              <w:rPr>
                <w:lang w:eastAsia="zh-CN"/>
              </w:rPr>
              <w:t xml:space="preserve">idle/inactive </w:t>
            </w:r>
            <w:r w:rsidR="00AB5102">
              <w:rPr>
                <w:lang w:eastAsia="zh-CN"/>
              </w:rPr>
              <w:t>UE implementation point of view.</w:t>
            </w:r>
          </w:p>
        </w:tc>
      </w:tr>
      <w:tr w:rsidR="00B01877" w:rsidRPr="00982185" w14:paraId="276F4E90" w14:textId="77777777" w:rsidTr="00294FC1">
        <w:tc>
          <w:tcPr>
            <w:tcW w:w="1888" w:type="dxa"/>
            <w:vAlign w:val="center"/>
          </w:tcPr>
          <w:p w14:paraId="614D6A07" w14:textId="6821731A" w:rsidR="00B01877" w:rsidRPr="007C6FEA" w:rsidRDefault="00B01877" w:rsidP="005676E0">
            <w:pPr>
              <w:spacing w:line="360" w:lineRule="auto"/>
              <w:jc w:val="center"/>
            </w:pPr>
            <w:r w:rsidRPr="00294FC1">
              <w:rPr>
                <w:lang w:eastAsia="zh-CN"/>
              </w:rPr>
              <w:t>Spec impact</w:t>
            </w:r>
          </w:p>
        </w:tc>
        <w:tc>
          <w:tcPr>
            <w:tcW w:w="8367" w:type="dxa"/>
          </w:tcPr>
          <w:p w14:paraId="115CAD54" w14:textId="0E7C2605" w:rsidR="002B1FC1" w:rsidRDefault="00981E67" w:rsidP="00AF63D5">
            <w:pPr>
              <w:pStyle w:val="ListParagraph"/>
              <w:numPr>
                <w:ilvl w:val="0"/>
                <w:numId w:val="37"/>
              </w:numPr>
              <w:spacing w:line="360" w:lineRule="auto"/>
              <w:ind w:firstLineChars="0"/>
            </w:pPr>
            <w:r>
              <w:t xml:space="preserve">Case 3 </w:t>
            </w:r>
            <w:r w:rsidR="002B1FC1">
              <w:t xml:space="preserve">adds </w:t>
            </w:r>
            <w:r w:rsidR="002B1FC1">
              <w:rPr>
                <w:rFonts w:hint="eastAsia"/>
                <w:lang w:eastAsia="zh-CN"/>
              </w:rPr>
              <w:t>marginal</w:t>
            </w:r>
            <w:r w:rsidR="002B1FC1">
              <w:t xml:space="preserve"> additional work in addition to the work for specifying Case 2</w:t>
            </w:r>
            <w:r>
              <w:t xml:space="preserve">. </w:t>
            </w:r>
          </w:p>
          <w:p w14:paraId="71E98A66" w14:textId="0D1ED3C3" w:rsidR="00B01877" w:rsidRDefault="00981E67" w:rsidP="00AF63D5">
            <w:pPr>
              <w:pStyle w:val="ListParagraph"/>
              <w:numPr>
                <w:ilvl w:val="0"/>
                <w:numId w:val="37"/>
              </w:numPr>
              <w:ind w:firstLineChars="0"/>
            </w:pPr>
            <w:r>
              <w:t>Case 3 and Case 2 has more or less comparable spec impact in RAN3</w:t>
            </w:r>
            <w:r w:rsidR="00320D9E">
              <w:t xml:space="preserve"> since</w:t>
            </w:r>
            <w:r>
              <w:t xml:space="preserve"> </w:t>
            </w:r>
            <w:r w:rsidR="002B1FC1">
              <w:t>they</w:t>
            </w:r>
            <w:r w:rsidR="00320D9E" w:rsidRPr="00320D9E">
              <w:t xml:space="preserve"> require same amount of coordination between NES cell and Cell A.</w:t>
            </w:r>
          </w:p>
        </w:tc>
      </w:tr>
      <w:tr w:rsidR="00B01877" w:rsidRPr="00982185" w14:paraId="375FE661" w14:textId="77777777" w:rsidTr="00294FC1">
        <w:tc>
          <w:tcPr>
            <w:tcW w:w="1888" w:type="dxa"/>
            <w:vAlign w:val="center"/>
          </w:tcPr>
          <w:p w14:paraId="7425A62D" w14:textId="77777777" w:rsidR="00B01877" w:rsidRPr="007C6FEA" w:rsidRDefault="00B01877" w:rsidP="005676E0">
            <w:pPr>
              <w:spacing w:line="360" w:lineRule="auto"/>
              <w:jc w:val="center"/>
            </w:pPr>
            <w:r w:rsidRPr="00294FC1">
              <w:rPr>
                <w:lang w:eastAsia="zh-CN"/>
              </w:rPr>
              <w:t>Feasibility</w:t>
            </w:r>
          </w:p>
        </w:tc>
        <w:tc>
          <w:tcPr>
            <w:tcW w:w="8367" w:type="dxa"/>
          </w:tcPr>
          <w:p w14:paraId="63651191" w14:textId="61B31A0B" w:rsidR="00B01877" w:rsidRDefault="007E773F" w:rsidP="00AF63D5">
            <w:pPr>
              <w:spacing w:line="360" w:lineRule="auto"/>
            </w:pPr>
            <w:r>
              <w:t>Both Case 2 and 3 are f</w:t>
            </w:r>
            <w:r w:rsidRPr="007E773F">
              <w:t>easible from RAN1 perspective</w:t>
            </w:r>
            <w:r w:rsidR="00446AFC">
              <w:t>.</w:t>
            </w:r>
          </w:p>
        </w:tc>
      </w:tr>
      <w:tr w:rsidR="00B01877" w:rsidRPr="00982185" w14:paraId="40B14704" w14:textId="77777777" w:rsidTr="00294FC1">
        <w:tc>
          <w:tcPr>
            <w:tcW w:w="1888" w:type="dxa"/>
            <w:vAlign w:val="center"/>
          </w:tcPr>
          <w:p w14:paraId="7515F6FE" w14:textId="77777777" w:rsidR="00B01877" w:rsidRPr="007C6FEA" w:rsidRDefault="00B01877" w:rsidP="005676E0">
            <w:pPr>
              <w:spacing w:line="360" w:lineRule="auto"/>
              <w:jc w:val="center"/>
            </w:pPr>
            <w:r w:rsidRPr="00294FC1">
              <w:rPr>
                <w:lang w:eastAsia="zh-CN"/>
              </w:rPr>
              <w:t xml:space="preserve">NES Benefit </w:t>
            </w:r>
          </w:p>
        </w:tc>
        <w:tc>
          <w:tcPr>
            <w:tcW w:w="8367" w:type="dxa"/>
          </w:tcPr>
          <w:p w14:paraId="66B173B8" w14:textId="7FDA946C" w:rsidR="00B01877" w:rsidRDefault="00B31122" w:rsidP="00AF63D5">
            <w:r>
              <w:t>Both are beneficial with different targeting scenarios, depending on the traffic load and corresponding number of NES cells for a single Cell A.</w:t>
            </w:r>
          </w:p>
        </w:tc>
      </w:tr>
    </w:tbl>
    <w:p w14:paraId="6BFE30E1" w14:textId="77777777" w:rsidR="00B01877" w:rsidRDefault="00B01877" w:rsidP="00B01877">
      <w:pPr>
        <w:rPr>
          <w:lang w:val="en-US"/>
        </w:rPr>
      </w:pPr>
    </w:p>
    <w:p w14:paraId="4D29A440" w14:textId="75E4B4D5" w:rsidR="00F961B7" w:rsidRDefault="00F961B7" w:rsidP="00F961B7">
      <w:pPr>
        <w:rPr>
          <w:lang w:val="en-US"/>
        </w:rPr>
      </w:pPr>
      <w:r>
        <w:rPr>
          <w:lang w:val="en-US"/>
        </w:rPr>
        <w:t xml:space="preserve">Based on the above analysis we propose: </w:t>
      </w:r>
    </w:p>
    <w:p w14:paraId="492F1E49" w14:textId="6BA8AC0D" w:rsidR="005E4DF0" w:rsidRPr="00AF63D5" w:rsidRDefault="002B1FC1" w:rsidP="00AF63D5">
      <w:pPr>
        <w:pStyle w:val="ListParagraph"/>
        <w:numPr>
          <w:ilvl w:val="0"/>
          <w:numId w:val="30"/>
        </w:numPr>
        <w:spacing w:before="120" w:after="120"/>
        <w:ind w:left="360" w:firstLineChars="0"/>
        <w:jc w:val="both"/>
        <w:rPr>
          <w:b/>
          <w:bCs/>
          <w:i/>
        </w:rPr>
      </w:pPr>
      <w:bookmarkStart w:id="1" w:name="_Hlk174095059"/>
      <w:r>
        <w:rPr>
          <w:b/>
          <w:bCs/>
          <w:i/>
        </w:rPr>
        <w:t xml:space="preserve"> </w:t>
      </w:r>
      <w:r w:rsidR="005E4DF0" w:rsidRPr="00AF63D5">
        <w:rPr>
          <w:b/>
          <w:bCs/>
          <w:i/>
        </w:rPr>
        <w:t>RAN1 recommend</w:t>
      </w:r>
      <w:r>
        <w:rPr>
          <w:b/>
          <w:bCs/>
          <w:i/>
        </w:rPr>
        <w:t xml:space="preserve"> to specify Objective 2 for </w:t>
      </w:r>
      <w:r w:rsidR="005E4DF0" w:rsidRPr="00AF63D5">
        <w:rPr>
          <w:b/>
          <w:bCs/>
          <w:i/>
        </w:rPr>
        <w:t xml:space="preserve">both </w:t>
      </w:r>
      <w:r w:rsidR="002D6D0E" w:rsidRPr="00AF63D5">
        <w:rPr>
          <w:b/>
          <w:bCs/>
          <w:i/>
        </w:rPr>
        <w:t>C</w:t>
      </w:r>
      <w:r w:rsidR="005E4DF0" w:rsidRPr="00AF63D5">
        <w:rPr>
          <w:b/>
          <w:bCs/>
          <w:i/>
        </w:rPr>
        <w:t xml:space="preserve">ase 2 and </w:t>
      </w:r>
      <w:r w:rsidR="002D6D0E" w:rsidRPr="00AF63D5">
        <w:rPr>
          <w:b/>
          <w:bCs/>
          <w:i/>
        </w:rPr>
        <w:t>C</w:t>
      </w:r>
      <w:r w:rsidR="005E4DF0" w:rsidRPr="00AF63D5">
        <w:rPr>
          <w:b/>
          <w:bCs/>
          <w:i/>
        </w:rPr>
        <w:t>ase 3</w:t>
      </w:r>
      <w:r w:rsidRPr="00AF63D5">
        <w:rPr>
          <w:b/>
          <w:bCs/>
          <w:i/>
        </w:rPr>
        <w:t>.</w:t>
      </w:r>
      <w:r w:rsidR="005E4DF0" w:rsidRPr="00AF63D5">
        <w:rPr>
          <w:b/>
          <w:bCs/>
          <w:i/>
        </w:rPr>
        <w:t xml:space="preserve"> </w:t>
      </w:r>
    </w:p>
    <w:bookmarkEnd w:id="1"/>
    <w:p w14:paraId="5175B913" w14:textId="5D4B4395" w:rsidR="00420A05" w:rsidRDefault="00420A05" w:rsidP="00A94900">
      <w:pPr>
        <w:jc w:val="both"/>
        <w:rPr>
          <w:lang w:val="en-US" w:eastAsia="zh-CN"/>
        </w:rPr>
      </w:pPr>
    </w:p>
    <w:p w14:paraId="2B6C8532" w14:textId="721821D9" w:rsidR="005D335B" w:rsidRPr="00294FC1" w:rsidRDefault="005D335B" w:rsidP="00A94900">
      <w:pPr>
        <w:jc w:val="both"/>
        <w:rPr>
          <w:lang w:val="en-US" w:eastAsia="zh-CN"/>
        </w:rPr>
      </w:pPr>
      <w:r>
        <w:rPr>
          <w:rFonts w:hint="eastAsia"/>
          <w:lang w:val="en-US" w:eastAsia="zh-CN"/>
        </w:rPr>
        <w:t>H</w:t>
      </w:r>
      <w:r>
        <w:rPr>
          <w:lang w:val="en-US" w:eastAsia="zh-CN"/>
        </w:rPr>
        <w:t>ereafter we discuss details for Objective 2.</w:t>
      </w:r>
    </w:p>
    <w:p w14:paraId="0233795C" w14:textId="77777777" w:rsidR="00A2318D" w:rsidRPr="003D224F" w:rsidRDefault="00A2318D" w:rsidP="00A2318D">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3D224F">
        <w:rPr>
          <w:rFonts w:ascii="Times New Roman" w:hAnsi="Times New Roman"/>
          <w:sz w:val="28"/>
          <w:szCs w:val="28"/>
          <w:lang w:eastAsia="zh-CN"/>
        </w:rPr>
        <w:t>PHY layer aspects for on-demand SIB1 transmission</w:t>
      </w:r>
    </w:p>
    <w:p w14:paraId="0BC36EAE" w14:textId="77777777" w:rsidR="00A2318D" w:rsidRDefault="00A2318D" w:rsidP="00A2318D">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bookmarkStart w:id="2" w:name="_Ref174036324"/>
      <w:r>
        <w:rPr>
          <w:rFonts w:ascii="Times New Roman" w:hAnsi="Times New Roman"/>
          <w:bCs/>
          <w:szCs w:val="22"/>
          <w:lang w:eastAsia="zh-CN"/>
        </w:rPr>
        <w:t>UL WUS</w:t>
      </w:r>
      <w:r w:rsidRPr="00BA7139">
        <w:rPr>
          <w:rFonts w:ascii="Times New Roman" w:hAnsi="Times New Roman"/>
          <w:bCs/>
          <w:szCs w:val="22"/>
          <w:lang w:eastAsia="zh-CN"/>
        </w:rPr>
        <w:t xml:space="preserve"> configuration</w:t>
      </w:r>
      <w:r>
        <w:rPr>
          <w:rFonts w:ascii="Times New Roman" w:hAnsi="Times New Roman"/>
          <w:bCs/>
          <w:szCs w:val="22"/>
          <w:lang w:eastAsia="zh-CN"/>
        </w:rPr>
        <w:t xml:space="preserve"> for SIB1 request</w:t>
      </w:r>
      <w:bookmarkEnd w:id="2"/>
    </w:p>
    <w:p w14:paraId="35A4DAC0" w14:textId="57DDE3B5" w:rsidR="007C5B5F" w:rsidRDefault="008A738B" w:rsidP="00A2318D">
      <w:pPr>
        <w:rPr>
          <w:lang w:eastAsia="zh-CN"/>
        </w:rPr>
      </w:pPr>
      <w:r>
        <w:rPr>
          <w:lang w:eastAsia="zh-CN"/>
        </w:rPr>
        <w:t>RAN1#117 meeting reached the following agreements below</w:t>
      </w:r>
      <w:r w:rsidR="007C5B5F">
        <w:rPr>
          <w:lang w:eastAsia="zh-CN"/>
        </w:rPr>
        <w:t>.</w:t>
      </w:r>
    </w:p>
    <w:tbl>
      <w:tblPr>
        <w:tblStyle w:val="TableGrid"/>
        <w:tblW w:w="0" w:type="auto"/>
        <w:tblLook w:val="04A0" w:firstRow="1" w:lastRow="0" w:firstColumn="1" w:lastColumn="0" w:noHBand="0" w:noVBand="1"/>
      </w:tblPr>
      <w:tblGrid>
        <w:gridCol w:w="9855"/>
      </w:tblGrid>
      <w:tr w:rsidR="004102E6" w14:paraId="51DA7B12" w14:textId="77777777" w:rsidTr="00D77927">
        <w:tc>
          <w:tcPr>
            <w:tcW w:w="9855" w:type="dxa"/>
          </w:tcPr>
          <w:p w14:paraId="4D4CF91F" w14:textId="77777777" w:rsidR="00891C29" w:rsidRPr="00891C29" w:rsidRDefault="00891C29" w:rsidP="00891C29">
            <w:pPr>
              <w:rPr>
                <w:rFonts w:eastAsia="Batang"/>
                <w:lang w:eastAsia="ko-KR"/>
              </w:rPr>
            </w:pPr>
            <w:r w:rsidRPr="00891C29">
              <w:rPr>
                <w:rFonts w:eastAsia="Batang"/>
                <w:highlight w:val="green"/>
                <w:lang w:eastAsia="ko-KR"/>
              </w:rPr>
              <w:t>Agreement</w:t>
            </w:r>
          </w:p>
          <w:p w14:paraId="1CFDF800" w14:textId="767581C0" w:rsidR="00891C29" w:rsidRPr="00891C29" w:rsidRDefault="00891C29" w:rsidP="00891C29">
            <w:pPr>
              <w:rPr>
                <w:rFonts w:ascii="Times" w:eastAsia="PMingLiU" w:hAnsi="Times"/>
                <w:bCs/>
                <w:szCs w:val="24"/>
                <w:lang w:eastAsia="zh-TW"/>
              </w:rPr>
            </w:pPr>
            <w:r w:rsidRPr="00891C29">
              <w:rPr>
                <w:rFonts w:ascii="Times" w:eastAsia="PMingLiU" w:hAnsi="Times"/>
                <w:bCs/>
                <w:szCs w:val="24"/>
                <w:lang w:eastAsia="zh-TW"/>
              </w:rPr>
              <w:t xml:space="preserve">For further study of on-demand SIB1 in idle/inactive mode, use the following Table I (from </w:t>
            </w:r>
            <w:hyperlink r:id="rId9" w:history="1">
              <w:r w:rsidRPr="00891C29">
                <w:rPr>
                  <w:rFonts w:ascii="Times" w:eastAsia="PMingLiU" w:hAnsi="Times"/>
                  <w:bCs/>
                  <w:color w:val="0000FF"/>
                  <w:szCs w:val="24"/>
                  <w:u w:val="single"/>
                  <w:lang w:eastAsia="zh-TW"/>
                </w:rPr>
                <w:t>R1-2405106</w:t>
              </w:r>
            </w:hyperlink>
            <w:r w:rsidRPr="00891C29">
              <w:rPr>
                <w:rFonts w:ascii="Times" w:eastAsia="PMingLiU" w:hAnsi="Times"/>
                <w:bCs/>
                <w:szCs w:val="24"/>
                <w:lang w:eastAsia="zh-TW"/>
              </w:rPr>
              <w:t>, Ericsson) as a starting point to discuss the required parameters/contents inside the UL WUS configuration.</w:t>
            </w:r>
          </w:p>
          <w:p w14:paraId="561FD464" w14:textId="77777777" w:rsidR="00891C29" w:rsidRPr="00891C29" w:rsidRDefault="00891C29" w:rsidP="00891C29">
            <w:pPr>
              <w:jc w:val="center"/>
              <w:rPr>
                <w:rFonts w:ascii="Times" w:eastAsia="PMingLiU" w:hAnsi="Times"/>
                <w:b/>
                <w:szCs w:val="24"/>
                <w:lang w:eastAsia="zh-TW"/>
              </w:rPr>
            </w:pPr>
            <w:r w:rsidRPr="00891C29">
              <w:rPr>
                <w:rFonts w:ascii="Times" w:eastAsia="PMingLiU" w:hAnsi="Times" w:hint="eastAsia"/>
                <w:b/>
                <w:szCs w:val="24"/>
                <w:lang w:eastAsia="zh-TW"/>
              </w:rPr>
              <w:t>T</w:t>
            </w:r>
            <w:r w:rsidRPr="00891C29">
              <w:rPr>
                <w:rFonts w:ascii="Times" w:eastAsia="PMingLiU" w:hAnsi="Times"/>
                <w:b/>
                <w:szCs w:val="24"/>
                <w:lang w:eastAsia="zh-TW"/>
              </w:rPr>
              <w:t>able I.</w:t>
            </w:r>
          </w:p>
          <w:tbl>
            <w:tblPr>
              <w:tblW w:w="5000" w:type="pct"/>
              <w:tblLook w:val="04A0" w:firstRow="1" w:lastRow="0" w:firstColumn="1" w:lastColumn="0" w:noHBand="0" w:noVBand="1"/>
            </w:tblPr>
            <w:tblGrid>
              <w:gridCol w:w="2120"/>
              <w:gridCol w:w="1984"/>
              <w:gridCol w:w="2124"/>
              <w:gridCol w:w="3401"/>
            </w:tblGrid>
            <w:tr w:rsidR="00891C29" w:rsidRPr="00891C29" w14:paraId="51CACD1D" w14:textId="77777777" w:rsidTr="00C318DD">
              <w:trPr>
                <w:trHeight w:val="20"/>
              </w:trPr>
              <w:tc>
                <w:tcPr>
                  <w:tcW w:w="1101" w:type="pct"/>
                  <w:tcBorders>
                    <w:top w:val="single" w:sz="4" w:space="0" w:color="auto"/>
                    <w:left w:val="single" w:sz="4" w:space="0" w:color="auto"/>
                    <w:bottom w:val="single" w:sz="4" w:space="0" w:color="auto"/>
                    <w:right w:val="single" w:sz="4" w:space="0" w:color="auto"/>
                  </w:tcBorders>
                </w:tcPr>
                <w:p w14:paraId="1E23E99B"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62C59AA6"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Parameters</w:t>
                  </w:r>
                </w:p>
              </w:tc>
            </w:tr>
            <w:tr w:rsidR="00891C29" w:rsidRPr="00891C29" w14:paraId="65A2C622" w14:textId="77777777" w:rsidTr="00C318D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6C2BA035"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60AE06D1"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NES-</w:t>
                  </w:r>
                  <w:proofErr w:type="spellStart"/>
                  <w:r w:rsidRPr="00891C29">
                    <w:rPr>
                      <w:rFonts w:ascii="Arial" w:eastAsia="Batang" w:hAnsi="Arial" w:cs="Arial"/>
                      <w:b/>
                      <w:bCs/>
                      <w:sz w:val="16"/>
                      <w:szCs w:val="16"/>
                      <w:lang w:val="en-US" w:eastAsia="ja-JP"/>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0F48599E"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PhysCellId</w:t>
                  </w:r>
                  <w:proofErr w:type="spellEnd"/>
                  <w:r w:rsidRPr="00891C29">
                    <w:rPr>
                      <w:rFonts w:ascii="Arial" w:eastAsia="Batang" w:hAnsi="Arial" w:cs="Arial"/>
                      <w:sz w:val="16"/>
                      <w:szCs w:val="16"/>
                      <w:lang w:val="en-US" w:eastAsia="ja-JP"/>
                    </w:rPr>
                    <w:t xml:space="preserve"> </w:t>
                  </w:r>
                </w:p>
              </w:tc>
            </w:tr>
            <w:tr w:rsidR="00891C29" w:rsidRPr="00891C29" w14:paraId="5BAE79A5"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097E7FC"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EAB7C06"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3C1C4FA"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ARFCN-</w:t>
                  </w:r>
                  <w:proofErr w:type="spellStart"/>
                  <w:r w:rsidRPr="00891C29">
                    <w:rPr>
                      <w:rFonts w:ascii="Arial" w:eastAsia="Batang" w:hAnsi="Arial" w:cs="Arial"/>
                      <w:sz w:val="16"/>
                      <w:szCs w:val="16"/>
                      <w:lang w:val="en-US" w:eastAsia="ja-JP"/>
                    </w:rPr>
                    <w:t>ValueNR</w:t>
                  </w:r>
                  <w:proofErr w:type="spellEnd"/>
                  <w:r w:rsidRPr="00891C29">
                    <w:rPr>
                      <w:rFonts w:ascii="Arial" w:eastAsia="Batang" w:hAnsi="Arial" w:cs="Arial"/>
                      <w:sz w:val="16"/>
                      <w:szCs w:val="16"/>
                      <w:lang w:val="en-US" w:eastAsia="ja-JP"/>
                    </w:rPr>
                    <w:t xml:space="preserve"> </w:t>
                  </w:r>
                </w:p>
              </w:tc>
            </w:tr>
            <w:tr w:rsidR="00891C29" w:rsidRPr="00891C29" w14:paraId="687E7636" w14:textId="77777777" w:rsidTr="00C318D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4F7D8C14"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1E73ACA4"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 xml:space="preserve">SIB1-RequestConfig </w:t>
                  </w:r>
                </w:p>
                <w:p w14:paraId="56B2CD18"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 </w:t>
                  </w:r>
                </w:p>
              </w:tc>
              <w:tc>
                <w:tcPr>
                  <w:tcW w:w="2869" w:type="pct"/>
                  <w:gridSpan w:val="2"/>
                  <w:tcBorders>
                    <w:top w:val="single" w:sz="4" w:space="0" w:color="auto"/>
                    <w:left w:val="single" w:sz="4" w:space="0" w:color="auto"/>
                    <w:bottom w:val="single" w:sz="4" w:space="0" w:color="auto"/>
                    <w:right w:val="single" w:sz="4" w:space="0" w:color="auto"/>
                  </w:tcBorders>
                </w:tcPr>
                <w:p w14:paraId="2472F06E"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ss-PBCH-</w:t>
                  </w:r>
                  <w:proofErr w:type="spellStart"/>
                  <w:r w:rsidRPr="00891C29">
                    <w:rPr>
                      <w:rFonts w:ascii="Arial" w:eastAsia="Batang" w:hAnsi="Arial" w:cs="Arial"/>
                      <w:sz w:val="16"/>
                      <w:szCs w:val="16"/>
                      <w:lang w:val="en-US" w:eastAsia="ja-JP"/>
                    </w:rPr>
                    <w:t>BlockPower</w:t>
                  </w:r>
                  <w:proofErr w:type="spellEnd"/>
                </w:p>
              </w:tc>
            </w:tr>
            <w:tr w:rsidR="00891C29" w:rsidRPr="00891C29" w14:paraId="30000354"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689F60B"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5B0EA94" w14:textId="77777777" w:rsidR="00891C29" w:rsidRPr="00891C29" w:rsidRDefault="00891C29" w:rsidP="00891C29">
                  <w:pPr>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6F23D66D"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rach-OccasionsSIB1</w:t>
                  </w:r>
                </w:p>
              </w:tc>
              <w:tc>
                <w:tcPr>
                  <w:tcW w:w="1766" w:type="pct"/>
                  <w:tcBorders>
                    <w:top w:val="single" w:sz="4" w:space="0" w:color="auto"/>
                    <w:left w:val="single" w:sz="4" w:space="0" w:color="auto"/>
                    <w:bottom w:val="single" w:sz="4" w:space="0" w:color="auto"/>
                    <w:right w:val="single" w:sz="4" w:space="0" w:color="auto"/>
                  </w:tcBorders>
                </w:tcPr>
                <w:p w14:paraId="4CE6094F"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Prach-ConfigurationIndex</w:t>
                  </w:r>
                  <w:proofErr w:type="spellEnd"/>
                </w:p>
              </w:tc>
            </w:tr>
            <w:tr w:rsidR="00891C29" w:rsidRPr="00891C29" w14:paraId="3CEFB49F"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B8C6903"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4A5541C"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5987C9A"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75F11641"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msg1-FDM</w:t>
                  </w:r>
                </w:p>
              </w:tc>
            </w:tr>
            <w:tr w:rsidR="00891C29" w:rsidRPr="00891C29" w14:paraId="6E9011D7"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2F11F16"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7427B58"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C82851C"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639481B"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msg1-FrequencyStart</w:t>
                  </w:r>
                </w:p>
              </w:tc>
            </w:tr>
            <w:tr w:rsidR="00891C29" w:rsidRPr="00891C29" w14:paraId="4C89C2DA"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80963BC"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B43FC3E"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4A307AF0"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40E92DAB"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zeroCorrelationZoneConfig</w:t>
                  </w:r>
                  <w:proofErr w:type="spellEnd"/>
                </w:p>
              </w:tc>
            </w:tr>
            <w:tr w:rsidR="00891C29" w:rsidRPr="00891C29" w14:paraId="7B32B9D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C04F4D8"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531DF88"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5592ED0"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6965A333"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preambleReceivedTargetPower</w:t>
                  </w:r>
                  <w:proofErr w:type="spellEnd"/>
                </w:p>
              </w:tc>
            </w:tr>
            <w:tr w:rsidR="00891C29" w:rsidRPr="00891C29" w14:paraId="4AF34231"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411210F"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02E2B46"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63EC259"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0B2805D"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preambleTransMax</w:t>
                  </w:r>
                  <w:proofErr w:type="spellEnd"/>
                </w:p>
              </w:tc>
            </w:tr>
            <w:tr w:rsidR="00891C29" w:rsidRPr="00891C29" w14:paraId="02C63012"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13F339E"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0AC2671"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74B8237"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76CF1E31"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powerRampingStep</w:t>
                  </w:r>
                  <w:proofErr w:type="spellEnd"/>
                </w:p>
              </w:tc>
            </w:tr>
            <w:tr w:rsidR="00891C29" w:rsidRPr="00891C29" w14:paraId="071681E9"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82ED62B"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7DAE8DF"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42474C9"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35A14666"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ResponseWindow</w:t>
                  </w:r>
                  <w:proofErr w:type="spellEnd"/>
                </w:p>
              </w:tc>
            </w:tr>
            <w:tr w:rsidR="00891C29" w:rsidRPr="00891C29" w14:paraId="1069FFB9"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5828CBB"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C5DA78A"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FF14F85"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7847ADB"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perRACH</w:t>
                  </w:r>
                  <w:proofErr w:type="spellEnd"/>
                  <w:r w:rsidRPr="00891C29">
                    <w:rPr>
                      <w:rFonts w:ascii="Arial" w:eastAsia="Batang" w:hAnsi="Arial" w:cs="Arial"/>
                      <w:sz w:val="16"/>
                      <w:szCs w:val="16"/>
                      <w:lang w:val="en-US" w:eastAsia="ja-JP"/>
                    </w:rPr>
                    <w:t>-Occasion</w:t>
                  </w:r>
                </w:p>
              </w:tc>
            </w:tr>
            <w:tr w:rsidR="00891C29" w:rsidRPr="00891C29" w14:paraId="690A4D68"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D841FB8"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C1A292"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F8694E0"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sib1-RequestPeriod</w:t>
                  </w:r>
                  <w:r w:rsidRPr="00891C29">
                    <w:rPr>
                      <w:rFonts w:ascii="Arial" w:eastAsia="Batang" w:hAnsi="Arial" w:cs="Arial"/>
                      <w:sz w:val="16"/>
                      <w:szCs w:val="16"/>
                      <w:lang w:val="en-US" w:eastAsia="ja-JP"/>
                    </w:rPr>
                    <w:br/>
                  </w:r>
                </w:p>
              </w:tc>
            </w:tr>
            <w:tr w:rsidR="00891C29" w:rsidRPr="00891C29" w14:paraId="2B1510F5"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B488EAF"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996ABBD" w14:textId="77777777" w:rsidR="00891C29" w:rsidRPr="00891C29" w:rsidRDefault="00891C29" w:rsidP="00891C29">
                  <w:pPr>
                    <w:rPr>
                      <w:rFonts w:ascii="Arial" w:eastAsia="Aptos" w:hAnsi="Arial" w:cs="Arial"/>
                      <w:b/>
                      <w:bCs/>
                      <w:sz w:val="16"/>
                      <w:szCs w:val="16"/>
                      <w:lang w:val="en-US" w:eastAsia="ja-JP"/>
                    </w:rPr>
                  </w:pPr>
                </w:p>
              </w:tc>
              <w:tc>
                <w:tcPr>
                  <w:tcW w:w="1103" w:type="pct"/>
                  <w:vMerge w:val="restart"/>
                  <w:tcBorders>
                    <w:top w:val="single" w:sz="4" w:space="0" w:color="auto"/>
                    <w:left w:val="single" w:sz="4" w:space="0" w:color="auto"/>
                    <w:bottom w:val="single" w:sz="4" w:space="0" w:color="auto"/>
                    <w:right w:val="single" w:sz="4" w:space="0" w:color="auto"/>
                  </w:tcBorders>
                </w:tcPr>
                <w:p w14:paraId="6447352B"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sib1-RequestResource</w:t>
                  </w:r>
                </w:p>
              </w:tc>
              <w:tc>
                <w:tcPr>
                  <w:tcW w:w="1766" w:type="pct"/>
                  <w:tcBorders>
                    <w:top w:val="single" w:sz="4" w:space="0" w:color="auto"/>
                    <w:left w:val="single" w:sz="4" w:space="0" w:color="auto"/>
                    <w:bottom w:val="single" w:sz="4" w:space="0" w:color="auto"/>
                    <w:right w:val="single" w:sz="4" w:space="0" w:color="auto"/>
                  </w:tcBorders>
                </w:tcPr>
                <w:p w14:paraId="1ACFA5B7"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PreambleStartIndex</w:t>
                  </w:r>
                  <w:proofErr w:type="spellEnd"/>
                </w:p>
              </w:tc>
            </w:tr>
            <w:tr w:rsidR="00891C29" w:rsidRPr="00891C29" w14:paraId="73D693D1"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23858AD"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6AEBE3D"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8C4F863"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5779B9B7"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AssociationPeriodIndex</w:t>
                  </w:r>
                  <w:proofErr w:type="spellEnd"/>
                </w:p>
              </w:tc>
            </w:tr>
            <w:tr w:rsidR="00891C29" w:rsidRPr="00891C29" w14:paraId="3F241E87"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9F1C02D"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A662C95" w14:textId="77777777" w:rsidR="00891C29" w:rsidRPr="00891C29" w:rsidRDefault="00891C29" w:rsidP="00891C29">
                  <w:pPr>
                    <w:rPr>
                      <w:rFonts w:ascii="Arial" w:eastAsia="Aptos" w:hAnsi="Arial" w:cs="Arial"/>
                      <w:b/>
                      <w:bCs/>
                      <w:sz w:val="16"/>
                      <w:szCs w:val="16"/>
                      <w:lang w:val="en-US" w:eastAsia="ja-JP"/>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5CC90660" w14:textId="77777777" w:rsidR="00891C29" w:rsidRPr="00891C29" w:rsidRDefault="00891C29" w:rsidP="00891C29">
                  <w:pPr>
                    <w:rPr>
                      <w:rFonts w:ascii="Arial" w:eastAsia="Aptos" w:hAnsi="Arial" w:cs="Arial"/>
                      <w:sz w:val="16"/>
                      <w:szCs w:val="16"/>
                      <w:lang w:val="en-US" w:eastAsia="ja-JP"/>
                    </w:rPr>
                  </w:pPr>
                </w:p>
              </w:tc>
              <w:tc>
                <w:tcPr>
                  <w:tcW w:w="1766" w:type="pct"/>
                  <w:tcBorders>
                    <w:top w:val="single" w:sz="4" w:space="0" w:color="auto"/>
                    <w:left w:val="single" w:sz="4" w:space="0" w:color="auto"/>
                    <w:bottom w:val="single" w:sz="4" w:space="0" w:color="auto"/>
                    <w:right w:val="single" w:sz="4" w:space="0" w:color="auto"/>
                  </w:tcBorders>
                </w:tcPr>
                <w:p w14:paraId="27067E32"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ra-</w:t>
                  </w:r>
                  <w:proofErr w:type="spellStart"/>
                  <w:r w:rsidRPr="00891C29">
                    <w:rPr>
                      <w:rFonts w:ascii="Arial" w:eastAsia="Batang" w:hAnsi="Arial" w:cs="Arial"/>
                      <w:sz w:val="16"/>
                      <w:szCs w:val="16"/>
                      <w:lang w:val="en-US" w:eastAsia="ja-JP"/>
                    </w:rPr>
                    <w:t>ssb</w:t>
                  </w:r>
                  <w:proofErr w:type="spellEnd"/>
                  <w:r w:rsidRPr="00891C29">
                    <w:rPr>
                      <w:rFonts w:ascii="Arial" w:eastAsia="Batang" w:hAnsi="Arial" w:cs="Arial"/>
                      <w:sz w:val="16"/>
                      <w:szCs w:val="16"/>
                      <w:lang w:val="en-US" w:eastAsia="ja-JP"/>
                    </w:rPr>
                    <w:t>-</w:t>
                  </w:r>
                  <w:proofErr w:type="spellStart"/>
                  <w:r w:rsidRPr="00891C29">
                    <w:rPr>
                      <w:rFonts w:ascii="Arial" w:eastAsia="Batang" w:hAnsi="Arial" w:cs="Arial"/>
                      <w:sz w:val="16"/>
                      <w:szCs w:val="16"/>
                      <w:lang w:val="en-US" w:eastAsia="ja-JP"/>
                    </w:rPr>
                    <w:t>OccasionMaskIndex</w:t>
                  </w:r>
                  <w:proofErr w:type="spellEnd"/>
                </w:p>
              </w:tc>
            </w:tr>
            <w:tr w:rsidR="00891C29" w:rsidRPr="00891C29" w14:paraId="3BE9182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7B3FD21"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F02BDE4"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73BCB0A"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rsrp-ThresholdSSB</w:t>
                  </w:r>
                  <w:proofErr w:type="spellEnd"/>
                </w:p>
              </w:tc>
            </w:tr>
            <w:tr w:rsidR="00891C29" w:rsidRPr="00891C29" w14:paraId="5B997AE0"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8512C25"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D177150"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762FD3A" w14:textId="77777777" w:rsidR="00891C29" w:rsidRPr="00891C29" w:rsidRDefault="00891C29" w:rsidP="00891C29">
                  <w:pPr>
                    <w:rPr>
                      <w:rFonts w:ascii="Arial" w:eastAsia="Batang" w:hAnsi="Arial" w:cs="Arial"/>
                      <w:b/>
                      <w:bCs/>
                      <w:sz w:val="16"/>
                      <w:szCs w:val="16"/>
                      <w:lang w:val="en-US" w:eastAsia="ja-JP"/>
                    </w:rPr>
                  </w:pPr>
                  <w:proofErr w:type="spellStart"/>
                  <w:r w:rsidRPr="00891C29">
                    <w:rPr>
                      <w:rFonts w:ascii="Arial" w:eastAsia="Batang" w:hAnsi="Arial" w:cs="Arial"/>
                      <w:sz w:val="16"/>
                      <w:szCs w:val="16"/>
                      <w:lang w:val="en-US" w:eastAsia="ja-JP"/>
                    </w:rPr>
                    <w:t>prach-RootSequenceIndex</w:t>
                  </w:r>
                  <w:proofErr w:type="spellEnd"/>
                </w:p>
              </w:tc>
            </w:tr>
            <w:tr w:rsidR="00891C29" w:rsidRPr="00891C29" w14:paraId="584CEC3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A0BD74A"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4F0BA6"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A7EAA03"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msg1-SubcarrierSpacing</w:t>
                  </w:r>
                </w:p>
              </w:tc>
            </w:tr>
            <w:tr w:rsidR="00891C29" w:rsidRPr="00891C29" w14:paraId="6019BD28"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A0FAE03"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693785D"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27D685E"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restrictedSetConfig</w:t>
                  </w:r>
                  <w:proofErr w:type="spellEnd"/>
                </w:p>
              </w:tc>
            </w:tr>
            <w:tr w:rsidR="00891C29" w:rsidRPr="00891C29" w14:paraId="6DD45BB5"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567A8DA8"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69955FA"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3841989"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tdd</w:t>
                  </w:r>
                  <w:proofErr w:type="spellEnd"/>
                  <w:r w:rsidRPr="00891C29">
                    <w:rPr>
                      <w:rFonts w:ascii="Arial" w:eastAsia="Batang" w:hAnsi="Arial" w:cs="Arial"/>
                      <w:sz w:val="16"/>
                      <w:szCs w:val="16"/>
                      <w:lang w:val="en-US" w:eastAsia="ja-JP"/>
                    </w:rPr>
                    <w:t>-UL-DL-</w:t>
                  </w:r>
                  <w:proofErr w:type="spellStart"/>
                  <w:r w:rsidRPr="00891C29">
                    <w:rPr>
                      <w:rFonts w:ascii="Arial" w:eastAsia="Batang" w:hAnsi="Arial" w:cs="Arial"/>
                      <w:sz w:val="16"/>
                      <w:szCs w:val="16"/>
                      <w:lang w:val="en-US" w:eastAsia="ja-JP"/>
                    </w:rPr>
                    <w:t>ConfigurationCommon</w:t>
                  </w:r>
                  <w:proofErr w:type="spellEnd"/>
                </w:p>
              </w:tc>
            </w:tr>
            <w:tr w:rsidR="00891C29" w:rsidRPr="00891C29" w14:paraId="2ABA4C7B"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6CF1EC7" w14:textId="77777777" w:rsidR="00891C29" w:rsidRPr="00891C29" w:rsidRDefault="00891C29" w:rsidP="00891C29">
                  <w:pPr>
                    <w:rPr>
                      <w:rFonts w:ascii="Arial" w:eastAsia="Aptos" w:hAnsi="Arial" w:cs="Arial"/>
                      <w:b/>
                      <w:bCs/>
                      <w:sz w:val="16"/>
                      <w:szCs w:val="16"/>
                      <w:lang w:val="en-US" w:eastAsia="ja-JP"/>
                    </w:rPr>
                  </w:pPr>
                </w:p>
              </w:tc>
              <w:tc>
                <w:tcPr>
                  <w:tcW w:w="1030" w:type="pct"/>
                  <w:vMerge w:val="restart"/>
                  <w:tcBorders>
                    <w:top w:val="single" w:sz="4" w:space="0" w:color="auto"/>
                    <w:left w:val="single" w:sz="4" w:space="0" w:color="auto"/>
                    <w:bottom w:val="single" w:sz="4" w:space="0" w:color="auto"/>
                    <w:right w:val="single" w:sz="4" w:space="0" w:color="auto"/>
                  </w:tcBorders>
                </w:tcPr>
                <w:p w14:paraId="52DC5AAF" w14:textId="77777777" w:rsidR="00891C29" w:rsidRPr="00891C29" w:rsidRDefault="00891C29" w:rsidP="00891C29">
                  <w:pPr>
                    <w:rPr>
                      <w:rFonts w:ascii="Arial" w:eastAsia="Batang" w:hAnsi="Arial" w:cs="Arial"/>
                      <w:b/>
                      <w:bCs/>
                      <w:sz w:val="16"/>
                      <w:szCs w:val="16"/>
                      <w:lang w:val="en-US" w:eastAsia="ja-JP"/>
                    </w:rPr>
                  </w:pPr>
                  <w:proofErr w:type="spellStart"/>
                  <w:r w:rsidRPr="00891C29">
                    <w:rPr>
                      <w:rFonts w:ascii="Arial" w:eastAsia="Batang" w:hAnsi="Arial" w:cs="Arial"/>
                      <w:b/>
                      <w:bCs/>
                      <w:sz w:val="16"/>
                      <w:szCs w:val="16"/>
                      <w:lang w:val="en-US" w:eastAsia="ja-JP"/>
                    </w:rPr>
                    <w:t>frequencyInfoUL</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14:paraId="6A8FD3B9"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frequencyBandList</w:t>
                  </w:r>
                  <w:proofErr w:type="spellEnd"/>
                </w:p>
              </w:tc>
            </w:tr>
            <w:tr w:rsidR="00891C29" w:rsidRPr="00891C29" w14:paraId="35C77B45"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814D038"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184BD66"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C62CFB7"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absoluteFrequencyPointA</w:t>
                  </w:r>
                  <w:proofErr w:type="spellEnd"/>
                </w:p>
              </w:tc>
            </w:tr>
            <w:tr w:rsidR="00891C29" w:rsidRPr="00891C29" w14:paraId="7994383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0D0CD19"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559196A"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630CF79"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offsetToCarrier</w:t>
                  </w:r>
                  <w:proofErr w:type="spellEnd"/>
                </w:p>
              </w:tc>
            </w:tr>
            <w:tr w:rsidR="00891C29" w:rsidRPr="00891C29" w14:paraId="23CC97BD"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63E497C"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E960545"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C54FF22"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p-Max</w:t>
                  </w:r>
                </w:p>
              </w:tc>
            </w:tr>
            <w:tr w:rsidR="00891C29" w:rsidRPr="00891C29" w14:paraId="62604D1E"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AE60613"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583EDA1"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11401488"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frequencyShift7p5khz</w:t>
                  </w:r>
                </w:p>
              </w:tc>
            </w:tr>
            <w:tr w:rsidR="00891C29" w:rsidRPr="00891C29" w14:paraId="615BB846" w14:textId="77777777" w:rsidTr="00C318D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237B5C14"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4E883F7C"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5BF8582E"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ssb-SubcarrierOffset</w:t>
                  </w:r>
                  <w:proofErr w:type="spellEnd"/>
                </w:p>
              </w:tc>
            </w:tr>
            <w:tr w:rsidR="00891C29" w:rsidRPr="00891C29" w14:paraId="6B3A6C4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B92DEC"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9237E11"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41A82905"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controlResourceSetZero</w:t>
                  </w:r>
                  <w:proofErr w:type="spellEnd"/>
                </w:p>
              </w:tc>
            </w:tr>
            <w:tr w:rsidR="00891C29" w:rsidRPr="00891C29" w14:paraId="33639A58"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B598463"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438AFA4"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3DB71313"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searchSpaceZero</w:t>
                  </w:r>
                  <w:proofErr w:type="spellEnd"/>
                </w:p>
              </w:tc>
            </w:tr>
            <w:tr w:rsidR="00891C29" w:rsidRPr="00891C29" w14:paraId="4346FFC4" w14:textId="77777777" w:rsidTr="00C318D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0F24DEAA"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147ED82F" w14:textId="77777777" w:rsidR="00891C29" w:rsidRPr="00891C29" w:rsidRDefault="00891C29" w:rsidP="00891C29">
                  <w:pPr>
                    <w:rPr>
                      <w:rFonts w:ascii="Arial" w:eastAsia="Batang" w:hAnsi="Arial" w:cs="Arial"/>
                      <w:b/>
                      <w:bCs/>
                      <w:sz w:val="16"/>
                      <w:szCs w:val="16"/>
                      <w:lang w:val="en-US" w:eastAsia="ja-JP"/>
                    </w:rPr>
                  </w:pPr>
                  <w:r w:rsidRPr="00891C29">
                    <w:rPr>
                      <w:rFonts w:ascii="Arial" w:eastAsia="Batang" w:hAnsi="Arial" w:cs="Arial"/>
                      <w:b/>
                      <w:bCs/>
                      <w:sz w:val="16"/>
                      <w:szCs w:val="16"/>
                      <w:lang w:val="en-US" w:eastAsia="ja-JP"/>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61382DEE"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controlResourceSet</w:t>
                  </w:r>
                  <w:proofErr w:type="spellEnd"/>
                </w:p>
              </w:tc>
            </w:tr>
            <w:tr w:rsidR="00891C29" w:rsidRPr="00891C29" w14:paraId="015BF34E"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5CEE928"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DD36D09"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730AD360"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monitoringSlotPeriodicityAndOffset</w:t>
                  </w:r>
                  <w:proofErr w:type="spellEnd"/>
                </w:p>
              </w:tc>
            </w:tr>
            <w:tr w:rsidR="00891C29" w:rsidRPr="00891C29" w14:paraId="170AF145"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F919A54"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FDA5BB0"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06FC45B5" w14:textId="77777777" w:rsidR="00891C29" w:rsidRPr="00891C29" w:rsidRDefault="00891C29" w:rsidP="00891C29">
                  <w:pPr>
                    <w:rPr>
                      <w:rFonts w:ascii="Arial" w:eastAsia="Batang" w:hAnsi="Arial" w:cs="Arial"/>
                      <w:sz w:val="16"/>
                      <w:szCs w:val="16"/>
                      <w:lang w:val="en-US" w:eastAsia="ja-JP"/>
                    </w:rPr>
                  </w:pPr>
                  <w:r w:rsidRPr="00891C29">
                    <w:rPr>
                      <w:rFonts w:ascii="Arial" w:eastAsia="Batang" w:hAnsi="Arial" w:cs="Arial"/>
                      <w:sz w:val="16"/>
                      <w:szCs w:val="16"/>
                      <w:lang w:val="en-US" w:eastAsia="ja-JP"/>
                    </w:rPr>
                    <w:t>Duration</w:t>
                  </w:r>
                </w:p>
              </w:tc>
            </w:tr>
            <w:tr w:rsidR="00891C29" w:rsidRPr="00891C29" w14:paraId="003EC213"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9D6A69B"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AC2472C"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6A314C08"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monitoringSymbolsWithinSlot</w:t>
                  </w:r>
                  <w:proofErr w:type="spellEnd"/>
                </w:p>
              </w:tc>
            </w:tr>
            <w:tr w:rsidR="00891C29" w:rsidRPr="00891C29" w14:paraId="2B44BA8C" w14:textId="77777777" w:rsidTr="00C318D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2A80D5A" w14:textId="77777777" w:rsidR="00891C29" w:rsidRPr="00891C29" w:rsidRDefault="00891C29" w:rsidP="00891C29">
                  <w:pPr>
                    <w:rPr>
                      <w:rFonts w:ascii="Arial" w:eastAsia="Aptos" w:hAnsi="Arial" w:cs="Arial"/>
                      <w:b/>
                      <w:bCs/>
                      <w:sz w:val="16"/>
                      <w:szCs w:val="16"/>
                      <w:lang w:val="en-US" w:eastAsia="ja-JP"/>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414DCE3" w14:textId="77777777" w:rsidR="00891C29" w:rsidRPr="00891C29" w:rsidRDefault="00891C29" w:rsidP="00891C29">
                  <w:pPr>
                    <w:rPr>
                      <w:rFonts w:ascii="Arial" w:eastAsia="Aptos" w:hAnsi="Arial" w:cs="Arial"/>
                      <w:b/>
                      <w:bCs/>
                      <w:sz w:val="16"/>
                      <w:szCs w:val="16"/>
                      <w:lang w:val="en-US" w:eastAsia="ja-JP"/>
                    </w:rPr>
                  </w:pPr>
                </w:p>
              </w:tc>
              <w:tc>
                <w:tcPr>
                  <w:tcW w:w="2869" w:type="pct"/>
                  <w:gridSpan w:val="2"/>
                  <w:tcBorders>
                    <w:top w:val="single" w:sz="4" w:space="0" w:color="auto"/>
                    <w:left w:val="single" w:sz="4" w:space="0" w:color="auto"/>
                    <w:bottom w:val="single" w:sz="4" w:space="0" w:color="auto"/>
                    <w:right w:val="single" w:sz="4" w:space="0" w:color="auto"/>
                  </w:tcBorders>
                </w:tcPr>
                <w:p w14:paraId="2F6AB23E" w14:textId="77777777" w:rsidR="00891C29" w:rsidRPr="00891C29" w:rsidRDefault="00891C29" w:rsidP="00891C29">
                  <w:pPr>
                    <w:rPr>
                      <w:rFonts w:ascii="Arial" w:eastAsia="Batang" w:hAnsi="Arial" w:cs="Arial"/>
                      <w:sz w:val="16"/>
                      <w:szCs w:val="16"/>
                      <w:lang w:val="en-US" w:eastAsia="ja-JP"/>
                    </w:rPr>
                  </w:pPr>
                  <w:proofErr w:type="spellStart"/>
                  <w:r w:rsidRPr="00891C29">
                    <w:rPr>
                      <w:rFonts w:ascii="Arial" w:eastAsia="Batang" w:hAnsi="Arial" w:cs="Arial"/>
                      <w:sz w:val="16"/>
                      <w:szCs w:val="16"/>
                      <w:lang w:val="en-US" w:eastAsia="ja-JP"/>
                    </w:rPr>
                    <w:t>aggregationLevels</w:t>
                  </w:r>
                  <w:proofErr w:type="spellEnd"/>
                </w:p>
              </w:tc>
            </w:tr>
          </w:tbl>
          <w:p w14:paraId="06B549AB" w14:textId="77777777" w:rsidR="00891C29" w:rsidRPr="00891C29" w:rsidRDefault="00891C29" w:rsidP="00891C29">
            <w:pPr>
              <w:rPr>
                <w:rFonts w:ascii="Times" w:eastAsia="Batang" w:hAnsi="Times"/>
                <w:szCs w:val="24"/>
                <w:lang w:eastAsia="zh-TW"/>
              </w:rPr>
            </w:pPr>
          </w:p>
          <w:p w14:paraId="522ADFD9" w14:textId="792F3843" w:rsidR="008A738B" w:rsidRPr="00742640" w:rsidRDefault="008A738B" w:rsidP="008A738B">
            <w:pPr>
              <w:rPr>
                <w:rFonts w:ascii="Times" w:eastAsia="MS Mincho" w:hAnsi="Times"/>
                <w:szCs w:val="24"/>
                <w:lang w:eastAsia="ja-JP"/>
              </w:rPr>
            </w:pPr>
          </w:p>
        </w:tc>
      </w:tr>
    </w:tbl>
    <w:p w14:paraId="45B04951" w14:textId="77777777" w:rsidR="004102E6" w:rsidRDefault="004102E6" w:rsidP="004102E6">
      <w:pPr>
        <w:rPr>
          <w:lang w:val="en-US"/>
        </w:rPr>
      </w:pPr>
    </w:p>
    <w:p w14:paraId="436B73FC" w14:textId="724B64D4" w:rsidR="00484362" w:rsidRPr="007864A6" w:rsidRDefault="00484362" w:rsidP="00D93080">
      <w:pPr>
        <w:spacing w:after="120"/>
        <w:jc w:val="both"/>
        <w:rPr>
          <w:iCs/>
          <w:u w:val="single"/>
          <w:lang w:val="en-US" w:eastAsia="zh-CN"/>
        </w:rPr>
      </w:pPr>
      <w:r w:rsidRPr="007864A6">
        <w:rPr>
          <w:b/>
          <w:iCs/>
          <w:u w:val="single"/>
          <w:lang w:val="en-US" w:eastAsia="zh-CN"/>
        </w:rPr>
        <w:t>Case 2 (Option 1+B+X)</w:t>
      </w:r>
    </w:p>
    <w:p w14:paraId="52E751BB" w14:textId="405D5058" w:rsidR="004A0DA7" w:rsidRDefault="00CB7552" w:rsidP="00276AD5">
      <w:pPr>
        <w:spacing w:after="120"/>
        <w:jc w:val="both"/>
        <w:rPr>
          <w:lang w:val="en-US" w:eastAsia="zh-CN"/>
        </w:rPr>
      </w:pPr>
      <w:r>
        <w:rPr>
          <w:lang w:val="en-US" w:eastAsia="zh-CN"/>
        </w:rPr>
        <w:t xml:space="preserve">Among </w:t>
      </w:r>
      <w:r w:rsidR="00891C29">
        <w:rPr>
          <w:lang w:val="en-US" w:eastAsia="zh-CN"/>
        </w:rPr>
        <w:t>the parameters list in the above table,</w:t>
      </w:r>
      <w:r w:rsidR="00CD23DD">
        <w:rPr>
          <w:lang w:val="en-US" w:eastAsia="zh-CN"/>
        </w:rPr>
        <w:t xml:space="preserve"> </w:t>
      </w:r>
      <w:r>
        <w:rPr>
          <w:lang w:val="en-US" w:eastAsia="zh-CN"/>
        </w:rPr>
        <w:t xml:space="preserve">some parameters are not needed. E.g. </w:t>
      </w:r>
      <w:proofErr w:type="spellStart"/>
      <w:r w:rsidRPr="00342CF4">
        <w:rPr>
          <w:i/>
          <w:lang w:val="en-US" w:eastAsia="zh-CN"/>
        </w:rPr>
        <w:t>tdd</w:t>
      </w:r>
      <w:proofErr w:type="spellEnd"/>
      <w:r w:rsidRPr="00342CF4">
        <w:rPr>
          <w:i/>
          <w:lang w:val="en-US" w:eastAsia="zh-CN"/>
        </w:rPr>
        <w:t>-UL-DL-</w:t>
      </w:r>
      <w:proofErr w:type="spellStart"/>
      <w:r w:rsidRPr="00342CF4">
        <w:rPr>
          <w:i/>
          <w:lang w:val="en-US" w:eastAsia="zh-CN"/>
        </w:rPr>
        <w:t>ConfigurationCommon</w:t>
      </w:r>
      <w:proofErr w:type="spellEnd"/>
      <w:r w:rsidRPr="00CB7552">
        <w:rPr>
          <w:lang w:val="en-US" w:eastAsia="zh-CN"/>
        </w:rPr>
        <w:t xml:space="preserve"> </w:t>
      </w:r>
      <w:r>
        <w:rPr>
          <w:lang w:val="en-US" w:eastAsia="zh-CN"/>
        </w:rPr>
        <w:t xml:space="preserve">is only needed for TDD, FDD does not need this parameter. </w:t>
      </w:r>
      <w:r w:rsidR="0017398D">
        <w:rPr>
          <w:lang w:val="en-US" w:eastAsia="zh-CN"/>
        </w:rPr>
        <w:t xml:space="preserve">The search space for RAR reception can be the search space 0, the WUS configuration may not include the corresponding parameters. And some </w:t>
      </w:r>
      <w:r w:rsidR="00C23A94">
        <w:rPr>
          <w:lang w:val="en-US" w:eastAsia="zh-CN"/>
        </w:rPr>
        <w:t xml:space="preserve">other </w:t>
      </w:r>
      <w:r w:rsidR="0017398D">
        <w:rPr>
          <w:lang w:val="en-US" w:eastAsia="zh-CN"/>
        </w:rPr>
        <w:t>parameters</w:t>
      </w:r>
      <w:r w:rsidR="00C23A94">
        <w:rPr>
          <w:lang w:val="en-US" w:eastAsia="zh-CN"/>
        </w:rPr>
        <w:t xml:space="preserve"> which are not listed in the table</w:t>
      </w:r>
      <w:r w:rsidR="0017398D">
        <w:rPr>
          <w:lang w:val="en-US" w:eastAsia="zh-CN"/>
        </w:rPr>
        <w:t xml:space="preserve"> are still needed. E.g. </w:t>
      </w:r>
      <w:r w:rsidR="001A59CD">
        <w:rPr>
          <w:lang w:val="en-US" w:eastAsia="zh-CN"/>
        </w:rPr>
        <w:t>t</w:t>
      </w:r>
      <w:r w:rsidR="0017398D">
        <w:rPr>
          <w:lang w:val="en-US" w:eastAsia="zh-CN"/>
        </w:rPr>
        <w:t>he frequency location of</w:t>
      </w:r>
      <w:r w:rsidR="001A59CD">
        <w:rPr>
          <w:lang w:val="en-US" w:eastAsia="zh-CN"/>
        </w:rPr>
        <w:t xml:space="preserve"> UL BWP 0</w:t>
      </w:r>
      <w:r w:rsidR="0017398D">
        <w:rPr>
          <w:lang w:val="en-US" w:eastAsia="zh-CN"/>
        </w:rPr>
        <w:t xml:space="preserve"> is needed for the PRACH resource configuration. </w:t>
      </w:r>
      <w:r w:rsidR="005A45F5">
        <w:rPr>
          <w:lang w:val="en-US" w:eastAsia="zh-CN"/>
        </w:rPr>
        <w:t>SSB pattern is</w:t>
      </w:r>
      <w:r w:rsidR="0017398D">
        <w:rPr>
          <w:lang w:val="en-US" w:eastAsia="zh-CN"/>
        </w:rPr>
        <w:t xml:space="preserve"> needed</w:t>
      </w:r>
      <w:r w:rsidR="005A45F5">
        <w:rPr>
          <w:lang w:val="en-US" w:eastAsia="zh-CN"/>
        </w:rPr>
        <w:t xml:space="preserve"> for the association between SSB and RACH occasion.</w:t>
      </w:r>
      <w:r w:rsidR="00C23A94">
        <w:rPr>
          <w:lang w:val="en-US" w:eastAsia="zh-CN"/>
        </w:rPr>
        <w:t xml:space="preserve"> These detailed configurations can be discussed in the work item phase.</w:t>
      </w:r>
      <w:r w:rsidR="00322754">
        <w:rPr>
          <w:lang w:val="en-US" w:eastAsia="zh-CN"/>
        </w:rPr>
        <w:t xml:space="preserve"> However, at this stage, </w:t>
      </w:r>
      <w:r w:rsidR="00DC7A0C">
        <w:rPr>
          <w:lang w:val="en-US" w:eastAsia="zh-CN"/>
        </w:rPr>
        <w:t>b</w:t>
      </w:r>
      <w:r w:rsidR="00322754">
        <w:rPr>
          <w:lang w:val="en-US" w:eastAsia="zh-CN"/>
        </w:rPr>
        <w:t>eside the above</w:t>
      </w:r>
      <w:r w:rsidR="00DC7A0C">
        <w:rPr>
          <w:lang w:val="en-US" w:eastAsia="zh-CN"/>
        </w:rPr>
        <w:t xml:space="preserve"> initial</w:t>
      </w:r>
      <w:r w:rsidR="00322754">
        <w:rPr>
          <w:lang w:val="en-US" w:eastAsia="zh-CN"/>
        </w:rPr>
        <w:t xml:space="preserve"> list of parameters </w:t>
      </w:r>
      <w:r w:rsidR="00DC7A0C">
        <w:rPr>
          <w:lang w:val="en-US" w:eastAsia="zh-CN"/>
        </w:rPr>
        <w:t>we propose add at least the following parameters</w:t>
      </w:r>
      <w:r w:rsidR="004A0DA7">
        <w:rPr>
          <w:lang w:val="en-US" w:eastAsia="zh-CN"/>
        </w:rPr>
        <w:t>.</w:t>
      </w:r>
    </w:p>
    <w:p w14:paraId="61986A2C" w14:textId="4C4F51FF" w:rsidR="003A557E" w:rsidRPr="00294FC1" w:rsidRDefault="00C33F84" w:rsidP="00294FC1">
      <w:pPr>
        <w:pStyle w:val="ListParagraph"/>
        <w:numPr>
          <w:ilvl w:val="0"/>
          <w:numId w:val="30"/>
        </w:numPr>
        <w:spacing w:before="120" w:after="120"/>
        <w:ind w:left="360" w:firstLineChars="0"/>
        <w:jc w:val="both"/>
        <w:rPr>
          <w:b/>
          <w:i/>
          <w:lang w:val="en-US" w:eastAsia="zh-CN"/>
        </w:rPr>
      </w:pPr>
      <w:r>
        <w:rPr>
          <w:b/>
          <w:i/>
          <w:lang w:val="en-US" w:eastAsia="zh-CN"/>
        </w:rPr>
        <w:t xml:space="preserve"> </w:t>
      </w:r>
      <w:bookmarkStart w:id="3" w:name="_Hlk165901639"/>
      <w:r w:rsidR="00EC42A4" w:rsidRPr="00294FC1">
        <w:rPr>
          <w:b/>
          <w:i/>
          <w:lang w:val="en-US" w:eastAsia="zh-CN"/>
        </w:rPr>
        <w:t>For Case 2</w:t>
      </w:r>
      <w:bookmarkEnd w:id="3"/>
      <w:r w:rsidR="00EC42A4" w:rsidRPr="00294FC1">
        <w:rPr>
          <w:b/>
          <w:i/>
          <w:lang w:val="en-US" w:eastAsia="zh-CN"/>
        </w:rPr>
        <w:t xml:space="preserve">, </w:t>
      </w:r>
      <w:r w:rsidR="00450900" w:rsidRPr="00294FC1">
        <w:rPr>
          <w:b/>
          <w:i/>
          <w:lang w:val="en-US" w:eastAsia="zh-CN"/>
        </w:rPr>
        <w:t>at least</w:t>
      </w:r>
      <w:r w:rsidR="00C010FF" w:rsidRPr="00294FC1">
        <w:rPr>
          <w:b/>
          <w:i/>
          <w:lang w:val="en-US" w:eastAsia="zh-CN"/>
        </w:rPr>
        <w:t xml:space="preserve"> </w:t>
      </w:r>
      <w:r w:rsidR="00852804" w:rsidRPr="00294FC1">
        <w:rPr>
          <w:b/>
          <w:i/>
          <w:lang w:val="en-US" w:eastAsia="zh-CN"/>
        </w:rPr>
        <w:t xml:space="preserve">the following </w:t>
      </w:r>
      <w:r w:rsidR="006163AE" w:rsidRPr="00294FC1">
        <w:rPr>
          <w:b/>
          <w:i/>
          <w:lang w:val="en-US" w:eastAsia="zh-CN"/>
        </w:rPr>
        <w:t>information</w:t>
      </w:r>
      <w:r w:rsidR="005C42E5" w:rsidRPr="00294FC1">
        <w:rPr>
          <w:b/>
          <w:i/>
          <w:lang w:val="en-US" w:eastAsia="zh-CN"/>
        </w:rPr>
        <w:t xml:space="preserve"> </w:t>
      </w:r>
      <w:r w:rsidR="00DC7A0C" w:rsidRPr="00294FC1">
        <w:rPr>
          <w:b/>
          <w:i/>
          <w:lang w:val="en-US" w:eastAsia="zh-CN"/>
        </w:rPr>
        <w:t xml:space="preserve">elements </w:t>
      </w:r>
      <w:r w:rsidR="005C42E5" w:rsidRPr="00294FC1">
        <w:rPr>
          <w:b/>
          <w:i/>
          <w:lang w:val="en-US" w:eastAsia="zh-CN"/>
        </w:rPr>
        <w:t xml:space="preserve">could be added </w:t>
      </w:r>
      <w:r w:rsidR="00DC7A0C" w:rsidRPr="00294FC1">
        <w:rPr>
          <w:b/>
          <w:i/>
          <w:lang w:val="en-US" w:eastAsia="zh-CN"/>
        </w:rPr>
        <w:t>to the required parameters/contents inside the UL WUS configuration</w:t>
      </w:r>
    </w:p>
    <w:p w14:paraId="540EB33B" w14:textId="60224960" w:rsidR="00CF5410" w:rsidRDefault="00C23A94" w:rsidP="00294FC1">
      <w:pPr>
        <w:pStyle w:val="ListParagraph"/>
        <w:numPr>
          <w:ilvl w:val="0"/>
          <w:numId w:val="9"/>
        </w:numPr>
        <w:spacing w:after="120"/>
        <w:ind w:left="990" w:firstLineChars="0"/>
        <w:jc w:val="both"/>
        <w:rPr>
          <w:b/>
          <w:i/>
          <w:lang w:eastAsia="zh-CN"/>
        </w:rPr>
      </w:pPr>
      <w:r>
        <w:rPr>
          <w:b/>
          <w:i/>
          <w:lang w:eastAsia="zh-CN"/>
        </w:rPr>
        <w:t xml:space="preserve">The frequency location of </w:t>
      </w:r>
      <w:r w:rsidR="00CC33A6">
        <w:rPr>
          <w:b/>
          <w:i/>
          <w:lang w:eastAsia="zh-CN"/>
        </w:rPr>
        <w:t>UL</w:t>
      </w:r>
      <w:r w:rsidR="008519DC">
        <w:rPr>
          <w:b/>
          <w:i/>
          <w:lang w:eastAsia="zh-CN"/>
        </w:rPr>
        <w:t xml:space="preserve"> </w:t>
      </w:r>
      <w:r w:rsidR="00CF5410" w:rsidRPr="008519DC">
        <w:rPr>
          <w:b/>
          <w:i/>
          <w:lang w:eastAsia="zh-CN"/>
        </w:rPr>
        <w:t>BWP</w:t>
      </w:r>
      <w:r w:rsidR="00CC33A6">
        <w:rPr>
          <w:b/>
          <w:i/>
          <w:lang w:eastAsia="zh-CN"/>
        </w:rPr>
        <w:t xml:space="preserve"> 0</w:t>
      </w:r>
    </w:p>
    <w:p w14:paraId="47586097" w14:textId="7C834C7C" w:rsidR="00312F4D" w:rsidRPr="00785501" w:rsidRDefault="00450900" w:rsidP="00294FC1">
      <w:pPr>
        <w:pStyle w:val="ListParagraph"/>
        <w:numPr>
          <w:ilvl w:val="0"/>
          <w:numId w:val="9"/>
        </w:numPr>
        <w:spacing w:after="120"/>
        <w:ind w:left="990" w:firstLineChars="0"/>
        <w:jc w:val="both"/>
        <w:rPr>
          <w:b/>
          <w:i/>
          <w:lang w:eastAsia="zh-CN"/>
        </w:rPr>
      </w:pPr>
      <w:r>
        <w:rPr>
          <w:b/>
          <w:i/>
          <w:lang w:eastAsia="zh-CN"/>
        </w:rPr>
        <w:t>SSB pattern</w:t>
      </w:r>
    </w:p>
    <w:p w14:paraId="67DFDBD2" w14:textId="77777777" w:rsidR="004A0DA7" w:rsidRDefault="004A0DA7" w:rsidP="00342CF4">
      <w:pPr>
        <w:jc w:val="both"/>
        <w:rPr>
          <w:lang w:val="en-US" w:eastAsia="zh-CN"/>
        </w:rPr>
      </w:pPr>
    </w:p>
    <w:p w14:paraId="3B80C924" w14:textId="55B5206F" w:rsidR="004D6AF2" w:rsidRPr="00342CF4" w:rsidRDefault="00656DDD" w:rsidP="00342CF4">
      <w:pPr>
        <w:spacing w:after="120"/>
        <w:jc w:val="both"/>
      </w:pPr>
      <w:r w:rsidRPr="00F244DD">
        <w:t xml:space="preserve">Additionally, RAN2 has an agreement that could possibly allow the same Cell A to assist multiple NES Cells. For a Cell A assisting </w:t>
      </w:r>
      <w:r w:rsidR="008847A5" w:rsidRPr="008847A5">
        <w:rPr>
          <w:lang w:val="en-US" w:eastAsia="zh-CN"/>
        </w:rPr>
        <w:t xml:space="preserve">more than one </w:t>
      </w:r>
      <w:r w:rsidRPr="00F244DD">
        <w:rPr>
          <w:lang w:val="en-US" w:eastAsia="zh-CN"/>
        </w:rPr>
        <w:t>NES Cells</w:t>
      </w:r>
      <w:r w:rsidRPr="00F244DD">
        <w:t xml:space="preserve">, </w:t>
      </w:r>
      <w:r>
        <w:t>the UL WUS configuration can be per NES cell as a starting point.</w:t>
      </w:r>
    </w:p>
    <w:p w14:paraId="68902B2A" w14:textId="73A5950D" w:rsidR="004D6AF2" w:rsidRPr="00342CF4" w:rsidRDefault="001B0618" w:rsidP="00294FC1">
      <w:pPr>
        <w:pStyle w:val="ListParagraph"/>
        <w:numPr>
          <w:ilvl w:val="0"/>
          <w:numId w:val="30"/>
        </w:numPr>
        <w:spacing w:before="120" w:after="120"/>
        <w:ind w:left="360" w:firstLineChars="0"/>
        <w:jc w:val="both"/>
        <w:rPr>
          <w:b/>
          <w:bCs/>
          <w:i/>
        </w:rPr>
      </w:pPr>
      <w:r>
        <w:rPr>
          <w:b/>
          <w:bCs/>
          <w:i/>
        </w:rPr>
        <w:t xml:space="preserve"> </w:t>
      </w:r>
      <w:r w:rsidR="004D6AF2" w:rsidRPr="00342CF4">
        <w:rPr>
          <w:b/>
          <w:bCs/>
          <w:i/>
        </w:rPr>
        <w:t>For Case 2, if Cell A assists</w:t>
      </w:r>
      <w:r w:rsidR="00C84C59">
        <w:rPr>
          <w:b/>
          <w:bCs/>
          <w:i/>
        </w:rPr>
        <w:t xml:space="preserve"> more than one</w:t>
      </w:r>
      <w:r w:rsidR="001E67F6" w:rsidRPr="00342CF4">
        <w:rPr>
          <w:b/>
          <w:bCs/>
          <w:i/>
          <w:lang w:val="en-US" w:eastAsia="zh-CN"/>
        </w:rPr>
        <w:t xml:space="preserve"> NES Cell</w:t>
      </w:r>
      <w:r w:rsidR="004D6AF2" w:rsidRPr="00342CF4">
        <w:rPr>
          <w:b/>
          <w:bCs/>
          <w:i/>
        </w:rPr>
        <w:t xml:space="preserve">, then </w:t>
      </w:r>
      <w:r w:rsidR="001009C8">
        <w:rPr>
          <w:b/>
          <w:bCs/>
          <w:i/>
        </w:rPr>
        <w:t xml:space="preserve">cell A can provide </w:t>
      </w:r>
      <w:r w:rsidR="004D6AF2" w:rsidRPr="00342CF4">
        <w:rPr>
          <w:b/>
          <w:bCs/>
          <w:i/>
        </w:rPr>
        <w:t>the UL WUS configuration for each NES Cell</w:t>
      </w:r>
      <w:r w:rsidR="00656DDD">
        <w:rPr>
          <w:b/>
          <w:bCs/>
          <w:i/>
        </w:rPr>
        <w:t>.</w:t>
      </w:r>
    </w:p>
    <w:p w14:paraId="28DAFE29" w14:textId="77777777" w:rsidR="0017398D" w:rsidRPr="00294FC1" w:rsidRDefault="0017398D" w:rsidP="004D7F33">
      <w:pPr>
        <w:jc w:val="both"/>
        <w:rPr>
          <w:lang w:eastAsia="zh-CN"/>
        </w:rPr>
      </w:pPr>
    </w:p>
    <w:p w14:paraId="15F2B85E" w14:textId="77777777" w:rsidR="005E663A" w:rsidRPr="007864A6" w:rsidRDefault="005E663A" w:rsidP="004D7F33">
      <w:pPr>
        <w:jc w:val="both"/>
        <w:rPr>
          <w:b/>
          <w:iCs/>
          <w:u w:val="single"/>
          <w:lang w:val="en-US" w:eastAsia="zh-CN"/>
        </w:rPr>
      </w:pPr>
      <w:r w:rsidRPr="007864A6">
        <w:rPr>
          <w:b/>
          <w:iCs/>
          <w:u w:val="single"/>
          <w:lang w:val="en-US" w:eastAsia="zh-CN"/>
        </w:rPr>
        <w:t>Case 3 (Option 2+B+Y)</w:t>
      </w:r>
    </w:p>
    <w:p w14:paraId="07AD7BCD" w14:textId="77777777" w:rsidR="005E663A" w:rsidRDefault="005E663A" w:rsidP="004D7F33">
      <w:pPr>
        <w:jc w:val="both"/>
        <w:rPr>
          <w:lang w:val="en-US" w:eastAsia="zh-CN"/>
        </w:rPr>
      </w:pPr>
    </w:p>
    <w:p w14:paraId="50725909" w14:textId="20EE247A" w:rsidR="00436A71" w:rsidRDefault="007A1B30">
      <w:pPr>
        <w:jc w:val="both"/>
        <w:rPr>
          <w:lang w:val="en-US" w:eastAsia="zh-CN"/>
        </w:rPr>
      </w:pPr>
      <w:r>
        <w:rPr>
          <w:lang w:val="en-US" w:eastAsia="zh-CN"/>
        </w:rPr>
        <w:t>For case 3 (</w:t>
      </w:r>
      <w:r w:rsidRPr="007A1B30">
        <w:rPr>
          <w:lang w:val="en-US" w:eastAsia="zh-CN"/>
        </w:rPr>
        <w:t>Option 2+B+Y</w:t>
      </w:r>
      <w:r>
        <w:rPr>
          <w:lang w:val="en-US" w:eastAsia="zh-CN"/>
        </w:rPr>
        <w:t xml:space="preserve">), </w:t>
      </w:r>
      <w:r w:rsidR="002A7BFD">
        <w:rPr>
          <w:lang w:val="en-US" w:eastAsia="zh-CN"/>
        </w:rPr>
        <w:t>Cell A’s SIB1 already broadcast the PRACH configuration for</w:t>
      </w:r>
      <w:r w:rsidR="00E24414">
        <w:rPr>
          <w:lang w:val="en-US" w:eastAsia="zh-CN"/>
        </w:rPr>
        <w:t xml:space="preserve"> </w:t>
      </w:r>
      <w:r w:rsidR="002A7BFD">
        <w:rPr>
          <w:lang w:val="en-US" w:eastAsia="zh-CN"/>
        </w:rPr>
        <w:t xml:space="preserve">on-demand SI. </w:t>
      </w:r>
      <w:r w:rsidR="00436A71">
        <w:rPr>
          <w:lang w:val="en-US" w:eastAsia="zh-CN"/>
        </w:rPr>
        <w:t>The OD-SIB1 of NES C</w:t>
      </w:r>
      <w:r w:rsidR="00436A71">
        <w:rPr>
          <w:rFonts w:hint="eastAsia"/>
          <w:lang w:val="en-US" w:eastAsia="zh-CN"/>
        </w:rPr>
        <w:t>ell</w:t>
      </w:r>
      <w:r w:rsidR="00436A71">
        <w:rPr>
          <w:lang w:val="en-US" w:eastAsia="zh-CN"/>
        </w:rPr>
        <w:t xml:space="preserve"> can be included in the SI message</w:t>
      </w:r>
      <w:r w:rsidR="00114613">
        <w:rPr>
          <w:lang w:val="en-US" w:eastAsia="zh-CN"/>
        </w:rPr>
        <w:t xml:space="preserve"> of cell A</w:t>
      </w:r>
      <w:r w:rsidR="00436A71">
        <w:rPr>
          <w:lang w:val="en-US" w:eastAsia="zh-CN"/>
        </w:rPr>
        <w:t xml:space="preserve">, so the legacy framework of on-demand SI can be </w:t>
      </w:r>
      <w:r w:rsidR="00114613">
        <w:rPr>
          <w:lang w:val="en-US" w:eastAsia="zh-CN"/>
        </w:rPr>
        <w:t>re</w:t>
      </w:r>
      <w:r w:rsidR="00436A71">
        <w:rPr>
          <w:lang w:val="en-US" w:eastAsia="zh-CN"/>
        </w:rPr>
        <w:t>used</w:t>
      </w:r>
      <w:r w:rsidR="00114613">
        <w:rPr>
          <w:lang w:val="en-US" w:eastAsia="zh-CN"/>
        </w:rPr>
        <w:t xml:space="preserve"> to request th</w:t>
      </w:r>
      <w:r w:rsidR="00FD15B3">
        <w:rPr>
          <w:lang w:val="en-US" w:eastAsia="zh-CN"/>
        </w:rPr>
        <w:t>is</w:t>
      </w:r>
      <w:r w:rsidR="00114613">
        <w:rPr>
          <w:lang w:val="en-US" w:eastAsia="zh-CN"/>
        </w:rPr>
        <w:t xml:space="preserve"> SI message by </w:t>
      </w:r>
      <w:r w:rsidR="00114613" w:rsidRPr="00114613">
        <w:rPr>
          <w:lang w:val="en-US" w:eastAsia="zh-CN"/>
        </w:rPr>
        <w:t>SI-</w:t>
      </w:r>
      <w:proofErr w:type="spellStart"/>
      <w:r w:rsidR="00114613" w:rsidRPr="00114613">
        <w:rPr>
          <w:lang w:val="en-US" w:eastAsia="zh-CN"/>
        </w:rPr>
        <w:t>RequestResource</w:t>
      </w:r>
      <w:proofErr w:type="spellEnd"/>
      <w:r w:rsidR="00436A71">
        <w:rPr>
          <w:lang w:val="en-US" w:eastAsia="zh-CN"/>
        </w:rPr>
        <w:t>.</w:t>
      </w:r>
      <w:r w:rsidR="00114613">
        <w:rPr>
          <w:lang w:val="en-US" w:eastAsia="zh-CN"/>
        </w:rPr>
        <w:t xml:space="preserve"> </w:t>
      </w:r>
      <w:r w:rsidR="00FD15B3">
        <w:rPr>
          <w:lang w:val="en-US" w:eastAsia="zh-CN"/>
        </w:rPr>
        <w:t>Based on that</w:t>
      </w:r>
      <w:r w:rsidR="00A84DA2">
        <w:rPr>
          <w:lang w:val="en-US" w:eastAsia="zh-CN"/>
        </w:rPr>
        <w:t>,</w:t>
      </w:r>
      <w:r w:rsidR="00FD15B3">
        <w:rPr>
          <w:lang w:val="en-US" w:eastAsia="zh-CN"/>
        </w:rPr>
        <w:t xml:space="preserve"> the UL WUS configuration should include the</w:t>
      </w:r>
      <w:r w:rsidR="00FD15B3" w:rsidRPr="00FD15B3">
        <w:rPr>
          <w:lang w:val="en-US" w:eastAsia="zh-CN"/>
        </w:rPr>
        <w:t xml:space="preserve"> </w:t>
      </w:r>
      <w:r w:rsidR="00FD15B3" w:rsidRPr="00114613">
        <w:rPr>
          <w:lang w:val="en-US" w:eastAsia="zh-CN"/>
        </w:rPr>
        <w:t>SI-</w:t>
      </w:r>
      <w:proofErr w:type="spellStart"/>
      <w:r w:rsidR="00FD15B3" w:rsidRPr="00114613">
        <w:rPr>
          <w:lang w:val="en-US" w:eastAsia="zh-CN"/>
        </w:rPr>
        <w:t>RequestResource</w:t>
      </w:r>
      <w:proofErr w:type="spellEnd"/>
      <w:r w:rsidR="00FD15B3">
        <w:rPr>
          <w:lang w:val="en-US" w:eastAsia="zh-CN"/>
        </w:rPr>
        <w:t>. Moreover,</w:t>
      </w:r>
      <w:r w:rsidR="00114613">
        <w:rPr>
          <w:lang w:val="en-US" w:eastAsia="zh-CN"/>
        </w:rPr>
        <w:t xml:space="preserve"> </w:t>
      </w:r>
      <w:r w:rsidR="00FD15B3">
        <w:rPr>
          <w:lang w:val="en-US" w:eastAsia="zh-CN"/>
        </w:rPr>
        <w:t xml:space="preserve">the UL WUS configuration should also include the </w:t>
      </w:r>
      <w:r w:rsidR="00FD15B3" w:rsidRPr="00FD15B3">
        <w:rPr>
          <w:lang w:val="en-US" w:eastAsia="zh-CN"/>
        </w:rPr>
        <w:t>NES-</w:t>
      </w:r>
      <w:proofErr w:type="spellStart"/>
      <w:r w:rsidR="00FD15B3" w:rsidRPr="00FD15B3">
        <w:rPr>
          <w:lang w:val="en-US" w:eastAsia="zh-CN"/>
        </w:rPr>
        <w:t>CellId</w:t>
      </w:r>
      <w:proofErr w:type="spellEnd"/>
      <w:r w:rsidR="00FD15B3" w:rsidRPr="00FD15B3">
        <w:rPr>
          <w:lang w:val="en-US" w:eastAsia="zh-CN"/>
        </w:rPr>
        <w:t xml:space="preserve"> </w:t>
      </w:r>
      <w:r w:rsidR="00114613">
        <w:rPr>
          <w:lang w:val="en-US" w:eastAsia="zh-CN"/>
        </w:rPr>
        <w:t xml:space="preserve">to let the UE know </w:t>
      </w:r>
      <w:r w:rsidR="00FD15B3">
        <w:rPr>
          <w:lang w:val="en-US" w:eastAsia="zh-CN"/>
        </w:rPr>
        <w:t>this SI message corresponds to which NES Cell before the UL WUS transmission.</w:t>
      </w:r>
      <w:r w:rsidR="00C67A57" w:rsidRPr="00C67A57">
        <w:rPr>
          <w:lang w:val="en-US" w:eastAsia="zh-CN"/>
        </w:rPr>
        <w:t xml:space="preserve"> </w:t>
      </w:r>
      <w:r w:rsidR="00C67A57">
        <w:rPr>
          <w:lang w:val="en-US" w:eastAsia="zh-CN"/>
        </w:rPr>
        <w:t>As a starting point, we propose the following list of parameters.</w:t>
      </w:r>
      <w:r w:rsidR="00125641" w:rsidRPr="00125641">
        <w:rPr>
          <w:lang w:val="en-US" w:eastAsia="zh-CN"/>
        </w:rPr>
        <w:t xml:space="preserve"> </w:t>
      </w:r>
      <w:r w:rsidR="00125641">
        <w:rPr>
          <w:lang w:val="en-US" w:eastAsia="zh-CN"/>
        </w:rPr>
        <w:t>A</w:t>
      </w:r>
      <w:r w:rsidR="00125641">
        <w:rPr>
          <w:rFonts w:hint="eastAsia"/>
          <w:lang w:val="en-US" w:eastAsia="zh-CN"/>
        </w:rPr>
        <w:t>n</w:t>
      </w:r>
      <w:r w:rsidR="00125641">
        <w:rPr>
          <w:lang w:val="en-US" w:eastAsia="zh-CN"/>
        </w:rPr>
        <w:t xml:space="preserve">d if Cell A provides support for </w:t>
      </w:r>
      <w:r w:rsidR="008847A5" w:rsidRPr="008847A5">
        <w:rPr>
          <w:lang w:val="en-US" w:eastAsia="zh-CN"/>
        </w:rPr>
        <w:t xml:space="preserve">more than one </w:t>
      </w:r>
      <w:r w:rsidR="00125641">
        <w:rPr>
          <w:lang w:val="en-US" w:eastAsia="zh-CN"/>
        </w:rPr>
        <w:t xml:space="preserve">NES Cell, then </w:t>
      </w:r>
      <w:r w:rsidR="0094142F">
        <w:rPr>
          <w:lang w:val="en-US" w:eastAsia="zh-CN"/>
        </w:rPr>
        <w:t xml:space="preserve">it is up to RAN2 to determine </w:t>
      </w:r>
      <w:r w:rsidR="00125641">
        <w:rPr>
          <w:lang w:val="en-US" w:eastAsia="zh-CN"/>
        </w:rPr>
        <w:t xml:space="preserve">how many </w:t>
      </w:r>
      <w:r w:rsidR="0094142F">
        <w:rPr>
          <w:lang w:val="en-US" w:eastAsia="zh-CN"/>
        </w:rPr>
        <w:t xml:space="preserve">NES Cell </w:t>
      </w:r>
      <w:r w:rsidR="00125641">
        <w:rPr>
          <w:lang w:val="en-US" w:eastAsia="zh-CN"/>
        </w:rPr>
        <w:t xml:space="preserve">SIB1 </w:t>
      </w:r>
      <w:r w:rsidR="0094142F">
        <w:rPr>
          <w:lang w:val="en-US" w:eastAsia="zh-CN"/>
        </w:rPr>
        <w:t xml:space="preserve">can be included in the </w:t>
      </w:r>
      <w:r w:rsidR="00125641">
        <w:rPr>
          <w:lang w:val="en-US" w:eastAsia="zh-CN"/>
        </w:rPr>
        <w:t>SI message.</w:t>
      </w:r>
      <w:r w:rsidR="00E01506">
        <w:rPr>
          <w:lang w:val="en-US" w:eastAsia="zh-CN"/>
        </w:rPr>
        <w:t xml:space="preserve"> If the SI message includes more NES cells SIB1, then the UL WUS configuration may include more NES-</w:t>
      </w:r>
      <w:proofErr w:type="spellStart"/>
      <w:r w:rsidR="00E01506">
        <w:rPr>
          <w:lang w:val="en-US" w:eastAsia="zh-CN"/>
        </w:rPr>
        <w:t>CellIds</w:t>
      </w:r>
      <w:proofErr w:type="spellEnd"/>
      <w:r w:rsidR="00E01506">
        <w:rPr>
          <w:lang w:val="en-US" w:eastAsia="zh-CN"/>
        </w:rPr>
        <w:t>.</w:t>
      </w:r>
    </w:p>
    <w:p w14:paraId="40A5D152" w14:textId="77777777" w:rsidR="007A1B30" w:rsidRDefault="007A1B30" w:rsidP="00AA72CA">
      <w:pPr>
        <w:jc w:val="both"/>
        <w:rPr>
          <w:b/>
          <w:i/>
          <w:lang w:val="en-US" w:eastAsia="zh-CN"/>
        </w:rPr>
      </w:pPr>
    </w:p>
    <w:p w14:paraId="2DE87AA4" w14:textId="32B9EE75" w:rsidR="00100545" w:rsidRPr="00294FC1" w:rsidRDefault="00B30A99" w:rsidP="00294FC1">
      <w:pPr>
        <w:pStyle w:val="ListParagraph"/>
        <w:numPr>
          <w:ilvl w:val="0"/>
          <w:numId w:val="30"/>
        </w:numPr>
        <w:spacing w:before="120" w:after="120"/>
        <w:ind w:left="360" w:firstLineChars="0"/>
        <w:jc w:val="both"/>
        <w:rPr>
          <w:b/>
          <w:bCs/>
          <w:i/>
        </w:rPr>
      </w:pPr>
      <w:r w:rsidRPr="00294FC1">
        <w:rPr>
          <w:b/>
          <w:bCs/>
          <w:i/>
        </w:rPr>
        <w:t xml:space="preserve"> For Case 3, </w:t>
      </w:r>
      <w:r w:rsidR="00C8586E" w:rsidRPr="00294FC1">
        <w:rPr>
          <w:b/>
          <w:bCs/>
          <w:i/>
        </w:rPr>
        <w:t xml:space="preserve">UL WUS configuration </w:t>
      </w:r>
      <w:r w:rsidR="00194F5F" w:rsidRPr="00294FC1">
        <w:rPr>
          <w:b/>
          <w:bCs/>
          <w:i/>
        </w:rPr>
        <w:t>contains the parameters</w:t>
      </w:r>
      <w:r w:rsidR="005C2275" w:rsidRPr="00294FC1">
        <w:rPr>
          <w:b/>
          <w:bCs/>
          <w:i/>
        </w:rPr>
        <w:t xml:space="preserve"> shown in </w:t>
      </w:r>
      <w:r w:rsidR="006A04D1">
        <w:rPr>
          <w:b/>
          <w:bCs/>
          <w:i/>
        </w:rPr>
        <w:t>T</w:t>
      </w:r>
      <w:r w:rsidR="005C2275" w:rsidRPr="00294FC1">
        <w:rPr>
          <w:b/>
          <w:bCs/>
          <w:i/>
        </w:rPr>
        <w:t>able II</w:t>
      </w:r>
      <w:r w:rsidR="00C67A57" w:rsidRPr="00294FC1">
        <w:rPr>
          <w:b/>
          <w:bCs/>
          <w:i/>
        </w:rPr>
        <w:t xml:space="preserve"> as a starting point</w:t>
      </w:r>
      <w:r w:rsidR="00AC043D" w:rsidRPr="00294FC1">
        <w:rPr>
          <w:b/>
          <w:bCs/>
          <w:i/>
        </w:rPr>
        <w:t>.</w:t>
      </w:r>
    </w:p>
    <w:p w14:paraId="2D6DCDB1" w14:textId="7C035E1F" w:rsidR="00C67A57" w:rsidRPr="00294FC1" w:rsidRDefault="00C67A57" w:rsidP="00C67A57">
      <w:pPr>
        <w:jc w:val="center"/>
        <w:rPr>
          <w:rFonts w:asciiTheme="majorBidi" w:eastAsia="PMingLiU" w:hAnsiTheme="majorBidi" w:cstheme="majorBidi"/>
          <w:b/>
          <w:i/>
          <w:iCs/>
          <w:lang w:eastAsia="zh-TW"/>
        </w:rPr>
      </w:pPr>
      <w:r w:rsidRPr="00294FC1">
        <w:rPr>
          <w:rFonts w:asciiTheme="majorBidi" w:eastAsia="PMingLiU"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405"/>
        <w:gridCol w:w="2026"/>
        <w:gridCol w:w="2554"/>
      </w:tblGrid>
      <w:tr w:rsidR="00436A71" w:rsidRPr="006A04D1" w14:paraId="2D16020B" w14:textId="040D4898" w:rsidTr="00342CF4">
        <w:trPr>
          <w:trHeight w:val="20"/>
          <w:jc w:val="center"/>
        </w:trPr>
        <w:tc>
          <w:tcPr>
            <w:tcW w:w="1456" w:type="pct"/>
          </w:tcPr>
          <w:p w14:paraId="4AB5A079" w14:textId="1766040F" w:rsidR="00436A71" w:rsidRPr="00294FC1" w:rsidRDefault="00436A71" w:rsidP="00342CF4">
            <w:pPr>
              <w:jc w:val="center"/>
              <w:rPr>
                <w:rFonts w:asciiTheme="majorBidi" w:eastAsia="Batang" w:hAnsiTheme="majorBidi" w:cstheme="majorBidi"/>
                <w:b/>
                <w:bCs/>
                <w:i/>
                <w:iCs/>
                <w:lang w:val="en-US" w:eastAsia="ja-JP"/>
              </w:rPr>
            </w:pPr>
            <w:r w:rsidRPr="00294FC1">
              <w:rPr>
                <w:rFonts w:asciiTheme="majorBidi" w:eastAsia="Batang" w:hAnsiTheme="majorBidi" w:cstheme="majorBidi"/>
                <w:b/>
                <w:bCs/>
                <w:i/>
                <w:iCs/>
                <w:lang w:val="en-US" w:eastAsia="ja-JP"/>
              </w:rPr>
              <w:t>Purpose</w:t>
            </w:r>
          </w:p>
        </w:tc>
        <w:tc>
          <w:tcPr>
            <w:tcW w:w="3544" w:type="pct"/>
            <w:gridSpan w:val="3"/>
          </w:tcPr>
          <w:p w14:paraId="34DA12F5" w14:textId="77777777" w:rsidR="00436A71" w:rsidRPr="00294FC1" w:rsidRDefault="00436A71" w:rsidP="0053223A">
            <w:pPr>
              <w:rPr>
                <w:rFonts w:asciiTheme="majorBidi" w:eastAsia="Batang" w:hAnsiTheme="majorBidi" w:cstheme="majorBidi"/>
                <w:b/>
                <w:bCs/>
                <w:i/>
                <w:iCs/>
                <w:lang w:val="en-US" w:eastAsia="ja-JP"/>
              </w:rPr>
            </w:pPr>
            <w:r w:rsidRPr="00294FC1">
              <w:rPr>
                <w:rFonts w:asciiTheme="majorBidi" w:eastAsia="Batang" w:hAnsiTheme="majorBidi" w:cstheme="majorBidi"/>
                <w:b/>
                <w:bCs/>
                <w:i/>
                <w:iCs/>
                <w:lang w:val="en-US" w:eastAsia="ja-JP"/>
              </w:rPr>
              <w:t>Parameters</w:t>
            </w:r>
          </w:p>
        </w:tc>
      </w:tr>
      <w:tr w:rsidR="00436A71" w:rsidRPr="006A04D1" w14:paraId="4936A9E7" w14:textId="6F8E5A67" w:rsidTr="00342CF4">
        <w:trPr>
          <w:trHeight w:val="20"/>
          <w:jc w:val="center"/>
        </w:trPr>
        <w:tc>
          <w:tcPr>
            <w:tcW w:w="1456" w:type="pct"/>
            <w:vMerge w:val="restart"/>
            <w:vAlign w:val="center"/>
          </w:tcPr>
          <w:p w14:paraId="40592CF3" w14:textId="3C5A1CB6" w:rsidR="00436A71" w:rsidRPr="00294FC1" w:rsidRDefault="00436A71" w:rsidP="00342CF4">
            <w:pPr>
              <w:jc w:val="both"/>
              <w:rPr>
                <w:rFonts w:asciiTheme="majorBidi" w:eastAsia="Batang" w:hAnsiTheme="majorBidi" w:cstheme="majorBidi"/>
                <w:b/>
                <w:bCs/>
                <w:i/>
                <w:iCs/>
                <w:lang w:val="en-US" w:eastAsia="ja-JP"/>
              </w:rPr>
            </w:pPr>
            <w:r w:rsidRPr="00294FC1">
              <w:rPr>
                <w:rFonts w:asciiTheme="majorBidi" w:eastAsia="Batang" w:hAnsiTheme="majorBidi" w:cstheme="majorBidi"/>
                <w:b/>
                <w:bCs/>
                <w:i/>
                <w:iCs/>
                <w:lang w:val="en-US" w:eastAsia="ja-JP"/>
              </w:rPr>
              <w:t>To which cell does the config applies</w:t>
            </w:r>
          </w:p>
        </w:tc>
        <w:tc>
          <w:tcPr>
            <w:tcW w:w="1220" w:type="pct"/>
            <w:vMerge w:val="restart"/>
            <w:vAlign w:val="center"/>
          </w:tcPr>
          <w:p w14:paraId="381E2EA9" w14:textId="7392DEAE" w:rsidR="00436A71" w:rsidRPr="00294FC1" w:rsidRDefault="00436A71" w:rsidP="00342CF4">
            <w:pPr>
              <w:jc w:val="both"/>
              <w:rPr>
                <w:rFonts w:asciiTheme="majorBidi" w:eastAsia="Batang" w:hAnsiTheme="majorBidi" w:cstheme="majorBidi"/>
                <w:b/>
                <w:bCs/>
                <w:i/>
                <w:iCs/>
                <w:lang w:val="en-US" w:eastAsia="ja-JP"/>
              </w:rPr>
            </w:pPr>
            <w:r w:rsidRPr="00294FC1">
              <w:rPr>
                <w:rFonts w:asciiTheme="majorBidi" w:eastAsia="Batang" w:hAnsiTheme="majorBidi" w:cstheme="majorBidi"/>
                <w:b/>
                <w:bCs/>
                <w:i/>
                <w:iCs/>
                <w:lang w:val="en-US" w:eastAsia="ja-JP"/>
              </w:rPr>
              <w:t>NES-</w:t>
            </w:r>
            <w:proofErr w:type="spellStart"/>
            <w:r w:rsidRPr="00294FC1">
              <w:rPr>
                <w:rFonts w:asciiTheme="majorBidi" w:eastAsia="Batang" w:hAnsiTheme="majorBidi" w:cstheme="majorBidi"/>
                <w:b/>
                <w:bCs/>
                <w:i/>
                <w:iCs/>
                <w:lang w:val="en-US" w:eastAsia="ja-JP"/>
              </w:rPr>
              <w:t>CellId</w:t>
            </w:r>
            <w:proofErr w:type="spellEnd"/>
          </w:p>
        </w:tc>
        <w:tc>
          <w:tcPr>
            <w:tcW w:w="2324" w:type="pct"/>
            <w:gridSpan w:val="2"/>
            <w:vAlign w:val="center"/>
          </w:tcPr>
          <w:p w14:paraId="78F0CEB3" w14:textId="74A395DF" w:rsidR="00436A71" w:rsidRPr="00294FC1" w:rsidRDefault="00436A71" w:rsidP="00342CF4">
            <w:pPr>
              <w:jc w:val="both"/>
              <w:rPr>
                <w:rFonts w:asciiTheme="majorBidi" w:eastAsia="Batang" w:hAnsiTheme="majorBidi" w:cstheme="majorBidi"/>
                <w:i/>
                <w:iCs/>
                <w:lang w:val="en-US" w:eastAsia="ja-JP"/>
              </w:rPr>
            </w:pPr>
            <w:proofErr w:type="spellStart"/>
            <w:r w:rsidRPr="00294FC1">
              <w:rPr>
                <w:rFonts w:asciiTheme="majorBidi" w:eastAsia="Batang" w:hAnsiTheme="majorBidi" w:cstheme="majorBidi"/>
                <w:i/>
                <w:iCs/>
                <w:lang w:val="en-US" w:eastAsia="ja-JP"/>
              </w:rPr>
              <w:t>PhysCellId</w:t>
            </w:r>
            <w:proofErr w:type="spellEnd"/>
          </w:p>
        </w:tc>
      </w:tr>
      <w:tr w:rsidR="00436A71" w:rsidRPr="006A04D1" w14:paraId="6C92C742" w14:textId="007A75E9" w:rsidTr="00342CF4">
        <w:trPr>
          <w:trHeight w:val="20"/>
          <w:jc w:val="center"/>
        </w:trPr>
        <w:tc>
          <w:tcPr>
            <w:tcW w:w="1456" w:type="pct"/>
            <w:vMerge/>
            <w:vAlign w:val="center"/>
          </w:tcPr>
          <w:p w14:paraId="5120ECF1" w14:textId="45178F3D" w:rsidR="00436A71" w:rsidRPr="00294FC1" w:rsidRDefault="00436A71" w:rsidP="00342CF4">
            <w:pPr>
              <w:jc w:val="both"/>
              <w:rPr>
                <w:rFonts w:asciiTheme="majorBidi" w:eastAsia="Aptos" w:hAnsiTheme="majorBidi" w:cstheme="majorBidi"/>
                <w:b/>
                <w:bCs/>
                <w:i/>
                <w:iCs/>
                <w:lang w:val="en-US" w:eastAsia="ja-JP"/>
              </w:rPr>
            </w:pPr>
          </w:p>
        </w:tc>
        <w:tc>
          <w:tcPr>
            <w:tcW w:w="1220" w:type="pct"/>
            <w:vMerge/>
            <w:vAlign w:val="center"/>
          </w:tcPr>
          <w:p w14:paraId="772EB436" w14:textId="77777777" w:rsidR="00436A71" w:rsidRPr="00294FC1" w:rsidRDefault="00436A71" w:rsidP="00342CF4">
            <w:pPr>
              <w:jc w:val="both"/>
              <w:rPr>
                <w:rFonts w:asciiTheme="majorBidi" w:eastAsia="Aptos" w:hAnsiTheme="majorBidi" w:cstheme="majorBidi"/>
                <w:b/>
                <w:bCs/>
                <w:i/>
                <w:iCs/>
                <w:lang w:val="en-US" w:eastAsia="ja-JP"/>
              </w:rPr>
            </w:pPr>
          </w:p>
        </w:tc>
        <w:tc>
          <w:tcPr>
            <w:tcW w:w="2324" w:type="pct"/>
            <w:gridSpan w:val="2"/>
            <w:vAlign w:val="center"/>
          </w:tcPr>
          <w:p w14:paraId="55C47394" w14:textId="42B97E0E" w:rsidR="00436A71" w:rsidRPr="00294FC1" w:rsidRDefault="00436A71" w:rsidP="00342CF4">
            <w:pPr>
              <w:jc w:val="both"/>
              <w:rPr>
                <w:rFonts w:asciiTheme="majorBidi" w:eastAsia="Batang" w:hAnsiTheme="majorBidi" w:cstheme="majorBidi"/>
                <w:i/>
                <w:iCs/>
                <w:lang w:val="en-US" w:eastAsia="ja-JP"/>
              </w:rPr>
            </w:pPr>
            <w:r w:rsidRPr="00294FC1">
              <w:rPr>
                <w:rFonts w:asciiTheme="majorBidi" w:eastAsia="Batang" w:hAnsiTheme="majorBidi" w:cstheme="majorBidi"/>
                <w:i/>
                <w:iCs/>
                <w:lang w:val="en-US" w:eastAsia="ja-JP"/>
              </w:rPr>
              <w:t>ARFCN-</w:t>
            </w:r>
            <w:proofErr w:type="spellStart"/>
            <w:r w:rsidRPr="00294FC1">
              <w:rPr>
                <w:rFonts w:asciiTheme="majorBidi" w:eastAsia="Batang" w:hAnsiTheme="majorBidi" w:cstheme="majorBidi"/>
                <w:i/>
                <w:iCs/>
                <w:lang w:val="en-US" w:eastAsia="ja-JP"/>
              </w:rPr>
              <w:t>ValueNR</w:t>
            </w:r>
            <w:proofErr w:type="spellEnd"/>
          </w:p>
        </w:tc>
      </w:tr>
      <w:tr w:rsidR="00436A71" w:rsidRPr="006A04D1" w14:paraId="61777051" w14:textId="02340891" w:rsidTr="00342CF4">
        <w:trPr>
          <w:trHeight w:val="56"/>
          <w:jc w:val="center"/>
        </w:trPr>
        <w:tc>
          <w:tcPr>
            <w:tcW w:w="1456" w:type="pct"/>
            <w:vMerge w:val="restart"/>
          </w:tcPr>
          <w:p w14:paraId="68CFACAD" w14:textId="4241D1E5" w:rsidR="00436A71" w:rsidRPr="00294FC1" w:rsidRDefault="00436A71" w:rsidP="00497D84">
            <w:pPr>
              <w:rPr>
                <w:rFonts w:asciiTheme="majorBidi" w:eastAsia="Aptos" w:hAnsiTheme="majorBidi" w:cstheme="majorBidi"/>
                <w:b/>
                <w:bCs/>
                <w:i/>
                <w:iCs/>
                <w:lang w:val="en-US" w:eastAsia="ja-JP"/>
              </w:rPr>
            </w:pPr>
            <w:r w:rsidRPr="00294FC1">
              <w:rPr>
                <w:rFonts w:asciiTheme="majorBidi" w:eastAsia="Batang" w:hAnsiTheme="majorBidi" w:cstheme="majorBidi"/>
                <w:b/>
                <w:bCs/>
                <w:i/>
                <w:iCs/>
                <w:lang w:val="en-US" w:eastAsia="ja-JP"/>
              </w:rPr>
              <w:t>WUS transmission</w:t>
            </w:r>
          </w:p>
        </w:tc>
        <w:tc>
          <w:tcPr>
            <w:tcW w:w="1220" w:type="pct"/>
            <w:vMerge w:val="restart"/>
            <w:vAlign w:val="center"/>
          </w:tcPr>
          <w:p w14:paraId="02205A71" w14:textId="3C16200C" w:rsidR="00436A71" w:rsidRPr="00294FC1" w:rsidRDefault="00436A71" w:rsidP="00497D84">
            <w:pPr>
              <w:rPr>
                <w:rFonts w:asciiTheme="majorBidi" w:eastAsia="Aptos" w:hAnsiTheme="majorBidi" w:cstheme="majorBidi"/>
                <w:b/>
                <w:bCs/>
                <w:i/>
                <w:iCs/>
                <w:lang w:val="en-US" w:eastAsia="ja-JP"/>
              </w:rPr>
            </w:pPr>
            <w:r w:rsidRPr="00294FC1">
              <w:rPr>
                <w:rFonts w:asciiTheme="majorBidi" w:eastAsia="Aptos" w:hAnsiTheme="majorBidi" w:cstheme="majorBidi"/>
                <w:b/>
                <w:bCs/>
                <w:i/>
                <w:iCs/>
                <w:lang w:val="en-US" w:eastAsia="ja-JP"/>
              </w:rPr>
              <w:t>S</w:t>
            </w:r>
            <w:r w:rsidR="00114613" w:rsidRPr="00294FC1">
              <w:rPr>
                <w:rFonts w:asciiTheme="majorBidi" w:eastAsia="Aptos" w:hAnsiTheme="majorBidi" w:cstheme="majorBidi"/>
                <w:b/>
                <w:bCs/>
                <w:i/>
                <w:iCs/>
                <w:lang w:val="en-US" w:eastAsia="ja-JP"/>
              </w:rPr>
              <w:t>I</w:t>
            </w:r>
            <w:r w:rsidRPr="00294FC1">
              <w:rPr>
                <w:rFonts w:asciiTheme="majorBidi" w:eastAsia="Aptos" w:hAnsiTheme="majorBidi" w:cstheme="majorBidi"/>
                <w:b/>
                <w:bCs/>
                <w:i/>
                <w:iCs/>
                <w:lang w:val="en-US" w:eastAsia="ja-JP"/>
              </w:rPr>
              <w:t>-</w:t>
            </w:r>
            <w:proofErr w:type="spellStart"/>
            <w:r w:rsidRPr="00294FC1">
              <w:rPr>
                <w:rFonts w:asciiTheme="majorBidi" w:eastAsia="Aptos" w:hAnsiTheme="majorBidi" w:cstheme="majorBidi"/>
                <w:b/>
                <w:bCs/>
                <w:i/>
                <w:iCs/>
                <w:lang w:val="en-US" w:eastAsia="ja-JP"/>
              </w:rPr>
              <w:t>RequestConfig</w:t>
            </w:r>
            <w:proofErr w:type="spellEnd"/>
          </w:p>
        </w:tc>
        <w:tc>
          <w:tcPr>
            <w:tcW w:w="1028" w:type="pct"/>
            <w:vMerge w:val="restart"/>
          </w:tcPr>
          <w:p w14:paraId="2E3A629D" w14:textId="728D4E50" w:rsidR="00436A71" w:rsidRPr="00294FC1" w:rsidRDefault="00114613" w:rsidP="00497D84">
            <w:pPr>
              <w:rPr>
                <w:rFonts w:asciiTheme="majorBidi" w:eastAsia="Batang" w:hAnsiTheme="majorBidi" w:cstheme="majorBidi"/>
                <w:i/>
                <w:iCs/>
                <w:lang w:val="en-US" w:eastAsia="ja-JP"/>
              </w:rPr>
            </w:pPr>
            <w:r w:rsidRPr="00294FC1">
              <w:rPr>
                <w:rFonts w:asciiTheme="majorBidi" w:eastAsia="Batang" w:hAnsiTheme="majorBidi" w:cstheme="majorBidi"/>
                <w:i/>
                <w:iCs/>
                <w:lang w:val="en-US" w:eastAsia="ja-JP"/>
              </w:rPr>
              <w:t>SI</w:t>
            </w:r>
            <w:r w:rsidR="00436A71" w:rsidRPr="00294FC1">
              <w:rPr>
                <w:rFonts w:asciiTheme="majorBidi" w:eastAsia="Batang" w:hAnsiTheme="majorBidi" w:cstheme="majorBidi"/>
                <w:i/>
                <w:iCs/>
                <w:lang w:val="en-US" w:eastAsia="ja-JP"/>
              </w:rPr>
              <w:t>-</w:t>
            </w:r>
            <w:proofErr w:type="spellStart"/>
            <w:r w:rsidR="00436A71" w:rsidRPr="00294FC1">
              <w:rPr>
                <w:rFonts w:asciiTheme="majorBidi" w:eastAsia="Batang" w:hAnsiTheme="majorBidi" w:cstheme="majorBidi"/>
                <w:i/>
                <w:iCs/>
                <w:lang w:val="en-US" w:eastAsia="ja-JP"/>
              </w:rPr>
              <w:t>RequestResource</w:t>
            </w:r>
            <w:proofErr w:type="spellEnd"/>
          </w:p>
        </w:tc>
        <w:tc>
          <w:tcPr>
            <w:tcW w:w="1296" w:type="pct"/>
          </w:tcPr>
          <w:p w14:paraId="10E5F868" w14:textId="77777777" w:rsidR="00436A71" w:rsidRPr="00294FC1" w:rsidRDefault="00436A71" w:rsidP="00497D84">
            <w:pPr>
              <w:rPr>
                <w:rFonts w:asciiTheme="majorBidi" w:eastAsia="Batang" w:hAnsiTheme="majorBidi" w:cstheme="majorBidi"/>
                <w:i/>
                <w:iCs/>
                <w:lang w:val="en-US" w:eastAsia="ja-JP"/>
              </w:rPr>
            </w:pPr>
            <w:r w:rsidRPr="00294FC1">
              <w:rPr>
                <w:rFonts w:asciiTheme="majorBidi" w:eastAsia="Batang" w:hAnsiTheme="majorBidi" w:cstheme="majorBidi"/>
                <w:i/>
                <w:iCs/>
                <w:lang w:val="en-US" w:eastAsia="ja-JP"/>
              </w:rPr>
              <w:t>ra-</w:t>
            </w:r>
            <w:proofErr w:type="spellStart"/>
            <w:r w:rsidRPr="00294FC1">
              <w:rPr>
                <w:rFonts w:asciiTheme="majorBidi" w:eastAsia="Batang" w:hAnsiTheme="majorBidi" w:cstheme="majorBidi"/>
                <w:i/>
                <w:iCs/>
                <w:lang w:val="en-US" w:eastAsia="ja-JP"/>
              </w:rPr>
              <w:t>PreambleStartIndex</w:t>
            </w:r>
            <w:proofErr w:type="spellEnd"/>
          </w:p>
        </w:tc>
      </w:tr>
      <w:tr w:rsidR="00436A71" w:rsidRPr="006A04D1" w14:paraId="7976DF2B" w14:textId="2DC7FD92" w:rsidTr="00342CF4">
        <w:trPr>
          <w:trHeight w:val="20"/>
          <w:jc w:val="center"/>
        </w:trPr>
        <w:tc>
          <w:tcPr>
            <w:tcW w:w="1456" w:type="pct"/>
            <w:vMerge/>
          </w:tcPr>
          <w:p w14:paraId="3E1CB8A8" w14:textId="72625AC9" w:rsidR="00436A71" w:rsidRPr="00294FC1" w:rsidRDefault="00436A71" w:rsidP="00497D84">
            <w:pPr>
              <w:rPr>
                <w:rFonts w:asciiTheme="majorBidi" w:eastAsia="Aptos" w:hAnsiTheme="majorBidi" w:cstheme="majorBidi"/>
                <w:b/>
                <w:bCs/>
                <w:i/>
                <w:iCs/>
                <w:lang w:val="en-US" w:eastAsia="ja-JP"/>
              </w:rPr>
            </w:pPr>
          </w:p>
        </w:tc>
        <w:tc>
          <w:tcPr>
            <w:tcW w:w="1220" w:type="pct"/>
            <w:vMerge/>
            <w:vAlign w:val="center"/>
          </w:tcPr>
          <w:p w14:paraId="6EE4C7B7" w14:textId="6F50D4D1" w:rsidR="00436A71" w:rsidRPr="00294FC1" w:rsidRDefault="00436A71" w:rsidP="00497D84">
            <w:pPr>
              <w:rPr>
                <w:rFonts w:asciiTheme="majorBidi" w:eastAsia="Aptos" w:hAnsiTheme="majorBidi" w:cstheme="majorBidi"/>
                <w:b/>
                <w:bCs/>
                <w:i/>
                <w:iCs/>
                <w:lang w:val="en-US" w:eastAsia="ja-JP"/>
              </w:rPr>
            </w:pPr>
          </w:p>
        </w:tc>
        <w:tc>
          <w:tcPr>
            <w:tcW w:w="1028" w:type="pct"/>
            <w:vMerge/>
            <w:vAlign w:val="center"/>
          </w:tcPr>
          <w:p w14:paraId="59CEAAA5" w14:textId="77777777" w:rsidR="00436A71" w:rsidRPr="00294FC1" w:rsidRDefault="00436A71" w:rsidP="00497D84">
            <w:pPr>
              <w:rPr>
                <w:rFonts w:asciiTheme="majorBidi" w:eastAsia="Batang" w:hAnsiTheme="majorBidi" w:cstheme="majorBidi"/>
                <w:i/>
                <w:iCs/>
                <w:lang w:val="en-US" w:eastAsia="ja-JP"/>
              </w:rPr>
            </w:pPr>
          </w:p>
        </w:tc>
        <w:tc>
          <w:tcPr>
            <w:tcW w:w="1296" w:type="pct"/>
          </w:tcPr>
          <w:p w14:paraId="68755CD2" w14:textId="77777777" w:rsidR="00436A71" w:rsidRPr="00294FC1" w:rsidRDefault="00436A71" w:rsidP="00497D84">
            <w:pPr>
              <w:rPr>
                <w:rFonts w:asciiTheme="majorBidi" w:eastAsia="Batang" w:hAnsiTheme="majorBidi" w:cstheme="majorBidi"/>
                <w:i/>
                <w:iCs/>
                <w:lang w:val="en-US" w:eastAsia="ja-JP"/>
              </w:rPr>
            </w:pPr>
            <w:r w:rsidRPr="00294FC1">
              <w:rPr>
                <w:rFonts w:asciiTheme="majorBidi" w:eastAsia="Batang" w:hAnsiTheme="majorBidi" w:cstheme="majorBidi"/>
                <w:i/>
                <w:iCs/>
                <w:lang w:val="en-US" w:eastAsia="ja-JP"/>
              </w:rPr>
              <w:t>ra-</w:t>
            </w:r>
            <w:proofErr w:type="spellStart"/>
            <w:r w:rsidRPr="00294FC1">
              <w:rPr>
                <w:rFonts w:asciiTheme="majorBidi" w:eastAsia="Batang" w:hAnsiTheme="majorBidi" w:cstheme="majorBidi"/>
                <w:i/>
                <w:iCs/>
                <w:lang w:val="en-US" w:eastAsia="ja-JP"/>
              </w:rPr>
              <w:t>AssociationPeriodIndex</w:t>
            </w:r>
            <w:proofErr w:type="spellEnd"/>
          </w:p>
        </w:tc>
      </w:tr>
      <w:tr w:rsidR="00436A71" w:rsidRPr="006A04D1" w14:paraId="5ACDC77F" w14:textId="771D3897" w:rsidTr="00342CF4">
        <w:trPr>
          <w:trHeight w:val="20"/>
          <w:jc w:val="center"/>
        </w:trPr>
        <w:tc>
          <w:tcPr>
            <w:tcW w:w="1456" w:type="pct"/>
            <w:vMerge/>
          </w:tcPr>
          <w:p w14:paraId="605C70A0" w14:textId="4AFFD41C" w:rsidR="00436A71" w:rsidRPr="00294FC1" w:rsidRDefault="00436A71" w:rsidP="00497D84">
            <w:pPr>
              <w:rPr>
                <w:rFonts w:asciiTheme="majorBidi" w:eastAsia="Aptos" w:hAnsiTheme="majorBidi" w:cstheme="majorBidi"/>
                <w:b/>
                <w:bCs/>
                <w:i/>
                <w:iCs/>
                <w:lang w:val="en-US" w:eastAsia="ja-JP"/>
              </w:rPr>
            </w:pPr>
          </w:p>
        </w:tc>
        <w:tc>
          <w:tcPr>
            <w:tcW w:w="1220" w:type="pct"/>
            <w:vMerge/>
            <w:vAlign w:val="center"/>
          </w:tcPr>
          <w:p w14:paraId="55599BA4" w14:textId="77777777" w:rsidR="00436A71" w:rsidRPr="00294FC1" w:rsidRDefault="00436A71" w:rsidP="00497D84">
            <w:pPr>
              <w:rPr>
                <w:rFonts w:asciiTheme="majorBidi" w:eastAsia="Aptos" w:hAnsiTheme="majorBidi" w:cstheme="majorBidi"/>
                <w:b/>
                <w:bCs/>
                <w:i/>
                <w:iCs/>
                <w:lang w:val="en-US" w:eastAsia="ja-JP"/>
              </w:rPr>
            </w:pPr>
          </w:p>
        </w:tc>
        <w:tc>
          <w:tcPr>
            <w:tcW w:w="1028" w:type="pct"/>
            <w:vMerge/>
            <w:vAlign w:val="center"/>
          </w:tcPr>
          <w:p w14:paraId="69B4C388" w14:textId="77777777" w:rsidR="00436A71" w:rsidRPr="00294FC1" w:rsidRDefault="00436A71" w:rsidP="00497D84">
            <w:pPr>
              <w:rPr>
                <w:rFonts w:asciiTheme="majorBidi" w:eastAsia="Batang" w:hAnsiTheme="majorBidi" w:cstheme="majorBidi"/>
                <w:i/>
                <w:iCs/>
                <w:lang w:val="en-US" w:eastAsia="ja-JP"/>
              </w:rPr>
            </w:pPr>
          </w:p>
        </w:tc>
        <w:tc>
          <w:tcPr>
            <w:tcW w:w="1296" w:type="pct"/>
          </w:tcPr>
          <w:p w14:paraId="56BE3A42" w14:textId="77777777" w:rsidR="00436A71" w:rsidRPr="00294FC1" w:rsidRDefault="00436A71" w:rsidP="00497D84">
            <w:pPr>
              <w:rPr>
                <w:rFonts w:asciiTheme="majorBidi" w:eastAsia="Batang" w:hAnsiTheme="majorBidi" w:cstheme="majorBidi"/>
                <w:i/>
                <w:iCs/>
                <w:lang w:val="en-US" w:eastAsia="ja-JP"/>
              </w:rPr>
            </w:pPr>
            <w:r w:rsidRPr="00294FC1">
              <w:rPr>
                <w:rFonts w:asciiTheme="majorBidi" w:eastAsia="Batang" w:hAnsiTheme="majorBidi" w:cstheme="majorBidi"/>
                <w:i/>
                <w:iCs/>
                <w:lang w:val="en-US" w:eastAsia="ja-JP"/>
              </w:rPr>
              <w:t>ra-</w:t>
            </w:r>
            <w:proofErr w:type="spellStart"/>
            <w:r w:rsidRPr="00294FC1">
              <w:rPr>
                <w:rFonts w:asciiTheme="majorBidi" w:eastAsia="Batang" w:hAnsiTheme="majorBidi" w:cstheme="majorBidi"/>
                <w:i/>
                <w:iCs/>
                <w:lang w:val="en-US" w:eastAsia="ja-JP"/>
              </w:rPr>
              <w:t>ssb</w:t>
            </w:r>
            <w:proofErr w:type="spellEnd"/>
            <w:r w:rsidRPr="00294FC1">
              <w:rPr>
                <w:rFonts w:asciiTheme="majorBidi" w:eastAsia="Batang" w:hAnsiTheme="majorBidi" w:cstheme="majorBidi"/>
                <w:i/>
                <w:iCs/>
                <w:lang w:val="en-US" w:eastAsia="ja-JP"/>
              </w:rPr>
              <w:t>-</w:t>
            </w:r>
            <w:proofErr w:type="spellStart"/>
            <w:r w:rsidRPr="00294FC1">
              <w:rPr>
                <w:rFonts w:asciiTheme="majorBidi" w:eastAsia="Batang" w:hAnsiTheme="majorBidi" w:cstheme="majorBidi"/>
                <w:i/>
                <w:iCs/>
                <w:lang w:val="en-US" w:eastAsia="ja-JP"/>
              </w:rPr>
              <w:t>OccasionMaskIndex</w:t>
            </w:r>
            <w:proofErr w:type="spellEnd"/>
          </w:p>
        </w:tc>
      </w:tr>
    </w:tbl>
    <w:p w14:paraId="2F60C168" w14:textId="713B929F" w:rsidR="00100545" w:rsidRDefault="00E01506" w:rsidP="00342CF4">
      <w:pPr>
        <w:jc w:val="both"/>
        <w:rPr>
          <w:b/>
          <w:i/>
          <w:lang w:val="en-US" w:eastAsia="zh-CN"/>
        </w:rPr>
      </w:pPr>
      <w:r>
        <w:rPr>
          <w:b/>
          <w:i/>
          <w:lang w:val="en-US" w:eastAsia="zh-CN"/>
        </w:rPr>
        <w:t>Note: if the SI message includes more NES Cells SIB1, then the WUS configuration can include more NES-</w:t>
      </w:r>
      <w:proofErr w:type="spellStart"/>
      <w:r>
        <w:rPr>
          <w:b/>
          <w:i/>
          <w:lang w:val="en-US" w:eastAsia="zh-CN"/>
        </w:rPr>
        <w:t>CellIds</w:t>
      </w:r>
      <w:proofErr w:type="spellEnd"/>
      <w:r>
        <w:rPr>
          <w:b/>
          <w:i/>
          <w:lang w:val="en-US" w:eastAsia="zh-CN"/>
        </w:rPr>
        <w:t>.</w:t>
      </w:r>
    </w:p>
    <w:p w14:paraId="3176C763" w14:textId="12118DAC" w:rsidR="00993BEF" w:rsidRPr="003A557E" w:rsidRDefault="00993BEF" w:rsidP="004D7F33">
      <w:pPr>
        <w:jc w:val="both"/>
        <w:rPr>
          <w:lang w:val="en-US" w:eastAsia="zh-CN"/>
        </w:rPr>
      </w:pPr>
    </w:p>
    <w:p w14:paraId="19759F61" w14:textId="07CE6D2F" w:rsidR="00742640" w:rsidRPr="00742640" w:rsidRDefault="00742640" w:rsidP="00742640">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742640">
        <w:rPr>
          <w:rFonts w:ascii="Times New Roman" w:hAnsi="Times New Roman"/>
          <w:bCs/>
          <w:szCs w:val="22"/>
          <w:lang w:eastAsia="zh-CN"/>
        </w:rPr>
        <w:t>UE identification of NES cell</w:t>
      </w:r>
    </w:p>
    <w:tbl>
      <w:tblPr>
        <w:tblStyle w:val="TableGrid"/>
        <w:tblW w:w="0" w:type="auto"/>
        <w:tblLook w:val="04A0" w:firstRow="1" w:lastRow="0" w:firstColumn="1" w:lastColumn="0" w:noHBand="0" w:noVBand="1"/>
      </w:tblPr>
      <w:tblGrid>
        <w:gridCol w:w="9855"/>
      </w:tblGrid>
      <w:tr w:rsidR="00742640" w14:paraId="1F68B4A0" w14:textId="77777777" w:rsidTr="00742640">
        <w:tc>
          <w:tcPr>
            <w:tcW w:w="9855" w:type="dxa"/>
          </w:tcPr>
          <w:p w14:paraId="6E6CEDE6" w14:textId="77777777" w:rsidR="00742640" w:rsidRPr="00742640" w:rsidRDefault="00742640" w:rsidP="00742640">
            <w:pPr>
              <w:rPr>
                <w:rFonts w:ascii="Times" w:eastAsia="Batang" w:hAnsi="Times"/>
                <w:b/>
                <w:bCs/>
                <w:szCs w:val="24"/>
                <w:highlight w:val="green"/>
                <w:lang w:val="en-US" w:eastAsia="x-none"/>
              </w:rPr>
            </w:pPr>
            <w:r w:rsidRPr="00742640">
              <w:rPr>
                <w:rFonts w:ascii="Times" w:eastAsia="Batang" w:hAnsi="Times"/>
                <w:b/>
                <w:bCs/>
                <w:szCs w:val="24"/>
                <w:highlight w:val="green"/>
                <w:lang w:val="en-US" w:eastAsia="x-none"/>
              </w:rPr>
              <w:t>Agreement</w:t>
            </w:r>
          </w:p>
          <w:p w14:paraId="63EF7781" w14:textId="77777777" w:rsidR="00742640" w:rsidRPr="00742640" w:rsidRDefault="00742640" w:rsidP="00742640">
            <w:pPr>
              <w:rPr>
                <w:rFonts w:ascii="Times" w:eastAsia="Batang" w:hAnsi="Times"/>
                <w:szCs w:val="24"/>
                <w:lang w:val="en-US" w:eastAsia="x-none"/>
              </w:rPr>
            </w:pPr>
            <w:r w:rsidRPr="00742640">
              <w:rPr>
                <w:rFonts w:ascii="Times" w:eastAsia="Batang" w:hAnsi="Times"/>
                <w:szCs w:val="24"/>
                <w:lang w:val="en-US" w:eastAsia="x-none"/>
              </w:rPr>
              <w:t>RAN1 to further study UE identification of NES cell with on-demand SIB1 based on one, both, or combination of the following options:</w:t>
            </w:r>
          </w:p>
          <w:p w14:paraId="74C87FE1" w14:textId="77777777" w:rsidR="00742640" w:rsidRP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1: By WUS configuration</w:t>
            </w:r>
          </w:p>
          <w:p w14:paraId="013D1559" w14:textId="599468B0" w:rsidR="00742640" w:rsidRPr="00742640" w:rsidRDefault="00742640" w:rsidP="00E476B6">
            <w:pPr>
              <w:numPr>
                <w:ilvl w:val="0"/>
                <w:numId w:val="6"/>
              </w:numPr>
              <w:rPr>
                <w:rFonts w:ascii="Times" w:eastAsia="Batang" w:hAnsi="Times"/>
                <w:szCs w:val="24"/>
                <w:lang w:val="en-US" w:eastAsia="x-none"/>
              </w:rPr>
            </w:pPr>
            <w:r w:rsidRPr="00742640">
              <w:rPr>
                <w:rFonts w:ascii="Times" w:eastAsia="Batang" w:hAnsi="Times"/>
                <w:szCs w:val="24"/>
                <w:lang w:val="en-US" w:eastAsia="x-none"/>
              </w:rPr>
              <w:t>Option 2: By PBCH payload of NES cell</w:t>
            </w:r>
          </w:p>
        </w:tc>
      </w:tr>
    </w:tbl>
    <w:p w14:paraId="7552AE66" w14:textId="5E060AA8" w:rsidR="00742640" w:rsidRPr="00742640" w:rsidRDefault="00742640" w:rsidP="00742640"/>
    <w:p w14:paraId="5AFE6752" w14:textId="63AD937E" w:rsidR="00C16611" w:rsidRPr="00785501" w:rsidRDefault="00C16611" w:rsidP="002821B7">
      <w:pPr>
        <w:jc w:val="both"/>
        <w:rPr>
          <w:lang w:val="en-US" w:eastAsia="zh-CN"/>
        </w:rPr>
      </w:pPr>
      <w:r w:rsidRPr="00785501">
        <w:rPr>
          <w:lang w:val="en-US" w:eastAsia="zh-CN"/>
        </w:rPr>
        <w:lastRenderedPageBreak/>
        <w:t>D</w:t>
      </w:r>
      <w:r w:rsidR="002821B7" w:rsidRPr="00785501">
        <w:rPr>
          <w:lang w:val="en-US" w:eastAsia="zh-CN"/>
        </w:rPr>
        <w:t>uring the cell search</w:t>
      </w:r>
      <w:r w:rsidR="00C47C25">
        <w:rPr>
          <w:lang w:val="en-US" w:eastAsia="zh-CN"/>
        </w:rPr>
        <w:t xml:space="preserve">, assuming no prior knowledge from the UE about cells A and NES cells, </w:t>
      </w:r>
      <w:r w:rsidR="002821B7" w:rsidRPr="00785501">
        <w:rPr>
          <w:lang w:val="en-US" w:eastAsia="zh-CN"/>
        </w:rPr>
        <w:t xml:space="preserve">the UE will </w:t>
      </w:r>
      <w:r w:rsidR="00C318DD">
        <w:rPr>
          <w:lang w:val="en-US" w:eastAsia="zh-CN"/>
        </w:rPr>
        <w:t xml:space="preserve">try to </w:t>
      </w:r>
      <w:r w:rsidR="002821B7" w:rsidRPr="00785501">
        <w:rPr>
          <w:lang w:val="en-US" w:eastAsia="zh-CN"/>
        </w:rPr>
        <w:t xml:space="preserve">detect the SSB blindly in the synchronization raster. </w:t>
      </w:r>
      <w:r w:rsidRPr="00785501">
        <w:rPr>
          <w:lang w:val="en-US" w:eastAsia="zh-CN"/>
        </w:rPr>
        <w:t>After</w:t>
      </w:r>
      <w:r w:rsidR="002821B7" w:rsidRPr="00785501">
        <w:rPr>
          <w:lang w:val="en-US" w:eastAsia="zh-CN"/>
        </w:rPr>
        <w:t xml:space="preserve"> </w:t>
      </w:r>
      <w:r w:rsidRPr="00785501">
        <w:rPr>
          <w:lang w:val="en-US" w:eastAsia="zh-CN"/>
        </w:rPr>
        <w:t>an</w:t>
      </w:r>
      <w:r w:rsidR="00305138" w:rsidRPr="00785501">
        <w:rPr>
          <w:lang w:val="en-US" w:eastAsia="zh-CN"/>
        </w:rPr>
        <w:t xml:space="preserve"> </w:t>
      </w:r>
      <w:r w:rsidR="002821B7" w:rsidRPr="00785501">
        <w:rPr>
          <w:lang w:val="en-US" w:eastAsia="zh-CN"/>
        </w:rPr>
        <w:t>SSB is detected, the UE can get the PBCH payload.</w:t>
      </w:r>
    </w:p>
    <w:p w14:paraId="4C64DB19" w14:textId="77777777" w:rsidR="00C16611" w:rsidRPr="00785501" w:rsidRDefault="00C16611" w:rsidP="002821B7">
      <w:pPr>
        <w:jc w:val="both"/>
        <w:rPr>
          <w:lang w:val="en-US" w:eastAsia="zh-CN"/>
        </w:rPr>
      </w:pPr>
    </w:p>
    <w:p w14:paraId="655E4BCC" w14:textId="06B1B127" w:rsidR="00FC1AEB" w:rsidRPr="00785501" w:rsidRDefault="006C1A27" w:rsidP="002821B7">
      <w:pPr>
        <w:jc w:val="both"/>
        <w:rPr>
          <w:lang w:val="en-US" w:eastAsia="zh-CN"/>
        </w:rPr>
      </w:pPr>
      <w:r w:rsidRPr="00785501">
        <w:rPr>
          <w:lang w:val="en-US" w:eastAsia="zh-CN"/>
        </w:rPr>
        <w:t>If</w:t>
      </w:r>
      <w:r w:rsidR="00FC1AEB" w:rsidRPr="00785501">
        <w:rPr>
          <w:lang w:val="en-US" w:eastAsia="zh-CN"/>
        </w:rPr>
        <w:t xml:space="preserve"> some signaling in</w:t>
      </w:r>
      <w:r w:rsidRPr="00785501">
        <w:rPr>
          <w:lang w:val="en-US" w:eastAsia="zh-CN"/>
        </w:rPr>
        <w:t xml:space="preserve"> PBCH payload indicates that </w:t>
      </w:r>
      <w:r w:rsidR="00C47C25">
        <w:rPr>
          <w:lang w:val="en-US" w:eastAsia="zh-CN"/>
        </w:rPr>
        <w:t>the</w:t>
      </w:r>
      <w:r w:rsidR="00C47C25" w:rsidRPr="00785501">
        <w:rPr>
          <w:lang w:val="en-US" w:eastAsia="zh-CN"/>
        </w:rPr>
        <w:t xml:space="preserve"> </w:t>
      </w:r>
      <w:r w:rsidR="002821B7" w:rsidRPr="00785501">
        <w:rPr>
          <w:lang w:val="en-US" w:eastAsia="zh-CN"/>
        </w:rPr>
        <w:t>cell is a NES cell with on-demand SIB1</w:t>
      </w:r>
      <w:r w:rsidR="00C16611" w:rsidRPr="00785501">
        <w:rPr>
          <w:lang w:val="en-US" w:eastAsia="zh-CN"/>
        </w:rPr>
        <w:t xml:space="preserve"> (i.e. option 2)</w:t>
      </w:r>
      <w:r w:rsidRPr="00785501">
        <w:rPr>
          <w:lang w:val="en-US" w:eastAsia="zh-CN"/>
        </w:rPr>
        <w:t xml:space="preserve">, </w:t>
      </w:r>
      <w:r w:rsidR="00C16611" w:rsidRPr="00785501">
        <w:rPr>
          <w:lang w:val="en-US" w:eastAsia="zh-CN"/>
        </w:rPr>
        <w:t xml:space="preserve">then the UE can know this </w:t>
      </w:r>
      <w:r w:rsidR="00904753" w:rsidRPr="00785501">
        <w:rPr>
          <w:lang w:val="en-US" w:eastAsia="zh-CN"/>
        </w:rPr>
        <w:t xml:space="preserve">is NES </w:t>
      </w:r>
      <w:r w:rsidR="00C47C25">
        <w:rPr>
          <w:lang w:val="en-US" w:eastAsia="zh-CN"/>
        </w:rPr>
        <w:t>c</w:t>
      </w:r>
      <w:r w:rsidR="00904753" w:rsidRPr="00785501">
        <w:rPr>
          <w:lang w:val="en-US" w:eastAsia="zh-CN"/>
        </w:rPr>
        <w:t>ell</w:t>
      </w:r>
      <w:r w:rsidR="00C47C25">
        <w:rPr>
          <w:lang w:val="en-US" w:eastAsia="zh-CN"/>
        </w:rPr>
        <w:t xml:space="preserve"> and </w:t>
      </w:r>
      <w:r w:rsidR="00425EFE">
        <w:rPr>
          <w:lang w:val="en-US" w:eastAsia="zh-CN"/>
        </w:rPr>
        <w:t xml:space="preserve">it </w:t>
      </w:r>
      <w:r w:rsidR="00C47C25">
        <w:rPr>
          <w:lang w:val="en-US" w:eastAsia="zh-CN"/>
        </w:rPr>
        <w:t xml:space="preserve">could </w:t>
      </w:r>
      <w:r w:rsidR="00425EFE">
        <w:rPr>
          <w:lang w:val="en-US" w:eastAsia="zh-CN"/>
        </w:rPr>
        <w:t xml:space="preserve">decide to stop </w:t>
      </w:r>
      <w:r w:rsidR="00C47C25">
        <w:rPr>
          <w:lang w:val="en-US" w:eastAsia="zh-CN"/>
        </w:rPr>
        <w:t xml:space="preserve">the monitoring </w:t>
      </w:r>
      <w:r w:rsidR="00425EFE">
        <w:rPr>
          <w:lang w:val="en-US" w:eastAsia="zh-CN"/>
        </w:rPr>
        <w:t xml:space="preserve">of </w:t>
      </w:r>
      <w:r w:rsidR="00090C3C">
        <w:rPr>
          <w:lang w:val="en-US" w:eastAsia="zh-CN"/>
        </w:rPr>
        <w:t xml:space="preserve">the </w:t>
      </w:r>
      <w:r w:rsidR="00C47C25">
        <w:rPr>
          <w:lang w:val="en-US" w:eastAsia="zh-CN"/>
        </w:rPr>
        <w:t>scheduling DCI</w:t>
      </w:r>
      <w:r w:rsidR="00425EFE">
        <w:rPr>
          <w:lang w:val="en-US" w:eastAsia="zh-CN"/>
        </w:rPr>
        <w:t xml:space="preserve"> of SIB1</w:t>
      </w:r>
      <w:r w:rsidR="00C47C25">
        <w:rPr>
          <w:lang w:val="en-US" w:eastAsia="zh-CN"/>
        </w:rPr>
        <w:t xml:space="preserve"> in </w:t>
      </w:r>
      <w:r w:rsidR="00C47C25" w:rsidRPr="00785501">
        <w:rPr>
          <w:lang w:val="en-US" w:eastAsia="zh-CN"/>
        </w:rPr>
        <w:t>CORESET for type0-CSS</w:t>
      </w:r>
      <w:r w:rsidR="00C47C25">
        <w:rPr>
          <w:lang w:val="en-US" w:eastAsia="zh-CN"/>
        </w:rPr>
        <w:t xml:space="preserve"> to save its power (depending on UE implementation)</w:t>
      </w:r>
      <w:r w:rsidR="00904753" w:rsidRPr="00785501">
        <w:rPr>
          <w:lang w:val="en-US" w:eastAsia="zh-CN"/>
        </w:rPr>
        <w:t xml:space="preserve">. </w:t>
      </w:r>
      <w:r w:rsidR="00687340" w:rsidRPr="00785501">
        <w:rPr>
          <w:lang w:val="en-US" w:eastAsia="zh-CN"/>
        </w:rPr>
        <w:t>However,</w:t>
      </w:r>
      <w:r w:rsidR="00C16611" w:rsidRPr="00785501">
        <w:rPr>
          <w:lang w:val="en-US" w:eastAsia="zh-CN"/>
        </w:rPr>
        <w:t xml:space="preserve"> </w:t>
      </w:r>
      <w:r w:rsidR="002821B7" w:rsidRPr="00785501">
        <w:rPr>
          <w:lang w:val="en-US" w:eastAsia="zh-CN"/>
        </w:rPr>
        <w:t>the UE</w:t>
      </w:r>
      <w:r w:rsidRPr="00785501">
        <w:rPr>
          <w:lang w:val="en-US" w:eastAsia="zh-CN"/>
        </w:rPr>
        <w:t xml:space="preserve"> cannot send UL WUS </w:t>
      </w:r>
      <w:r w:rsidR="00FC1AEB" w:rsidRPr="00785501">
        <w:rPr>
          <w:lang w:val="en-US" w:eastAsia="zh-CN"/>
        </w:rPr>
        <w:t xml:space="preserve">immediately </w:t>
      </w:r>
      <w:r w:rsidR="00687340" w:rsidRPr="00785501">
        <w:rPr>
          <w:lang w:val="en-US" w:eastAsia="zh-CN"/>
        </w:rPr>
        <w:t>because</w:t>
      </w:r>
      <w:r w:rsidR="00904753" w:rsidRPr="00785501">
        <w:rPr>
          <w:lang w:val="en-US" w:eastAsia="zh-CN"/>
        </w:rPr>
        <w:t xml:space="preserve"> the UE</w:t>
      </w:r>
      <w:r w:rsidR="00687340" w:rsidRPr="00785501">
        <w:rPr>
          <w:lang w:val="en-US" w:eastAsia="zh-CN"/>
        </w:rPr>
        <w:t xml:space="preserve"> may</w:t>
      </w:r>
      <w:r w:rsidR="008C0CAC" w:rsidRPr="00785501">
        <w:rPr>
          <w:lang w:val="en-US" w:eastAsia="zh-CN"/>
        </w:rPr>
        <w:t xml:space="preserve"> not</w:t>
      </w:r>
      <w:r w:rsidR="00904753" w:rsidRPr="00785501">
        <w:rPr>
          <w:lang w:val="en-US" w:eastAsia="zh-CN"/>
        </w:rPr>
        <w:t xml:space="preserve"> ha</w:t>
      </w:r>
      <w:r w:rsidR="00687340" w:rsidRPr="00785501">
        <w:rPr>
          <w:lang w:val="en-US" w:eastAsia="zh-CN"/>
        </w:rPr>
        <w:t>ve</w:t>
      </w:r>
      <w:r w:rsidR="00904753" w:rsidRPr="00785501">
        <w:rPr>
          <w:lang w:val="en-US" w:eastAsia="zh-CN"/>
        </w:rPr>
        <w:t xml:space="preserve"> </w:t>
      </w:r>
      <w:r w:rsidR="008C0CAC" w:rsidRPr="00785501">
        <w:rPr>
          <w:lang w:val="en-US" w:eastAsia="zh-CN"/>
        </w:rPr>
        <w:t>the</w:t>
      </w:r>
      <w:r w:rsidRPr="00785501">
        <w:rPr>
          <w:lang w:val="en-US" w:eastAsia="zh-CN"/>
        </w:rPr>
        <w:t xml:space="preserve"> UL WUS configuration</w:t>
      </w:r>
      <w:r w:rsidR="00687340" w:rsidRPr="00785501">
        <w:rPr>
          <w:lang w:val="en-US" w:eastAsia="zh-CN"/>
        </w:rPr>
        <w:t xml:space="preserve"> </w:t>
      </w:r>
      <w:r w:rsidR="00E24414" w:rsidRPr="00785501">
        <w:rPr>
          <w:lang w:val="en-US" w:eastAsia="zh-CN"/>
        </w:rPr>
        <w:t>at this moment</w:t>
      </w:r>
      <w:r w:rsidRPr="00785501">
        <w:rPr>
          <w:lang w:val="en-US" w:eastAsia="zh-CN"/>
        </w:rPr>
        <w:t>.</w:t>
      </w:r>
      <w:r w:rsidR="002821B7" w:rsidRPr="00785501">
        <w:rPr>
          <w:lang w:val="en-US" w:eastAsia="zh-CN"/>
        </w:rPr>
        <w:t xml:space="preserve"> </w:t>
      </w:r>
      <w:r w:rsidR="00687340" w:rsidRPr="00785501">
        <w:rPr>
          <w:lang w:val="en-US" w:eastAsia="zh-CN"/>
        </w:rPr>
        <w:t>In order to receive the UL WUS configuration, the UE may need to perform further blind detection for cell A’s SSB since</w:t>
      </w:r>
      <w:r w:rsidRPr="00785501">
        <w:rPr>
          <w:lang w:val="en-US" w:eastAsia="zh-CN"/>
        </w:rPr>
        <w:t xml:space="preserve"> the UE didn’t know the location of cell A’s SSB</w:t>
      </w:r>
      <w:r w:rsidR="00F45997" w:rsidRPr="00785501">
        <w:rPr>
          <w:lang w:val="en-US" w:eastAsia="zh-CN"/>
        </w:rPr>
        <w:t xml:space="preserve"> in this case</w:t>
      </w:r>
      <w:r w:rsidRPr="00785501">
        <w:rPr>
          <w:lang w:val="en-US" w:eastAsia="zh-CN"/>
        </w:rPr>
        <w:t>.</w:t>
      </w:r>
      <w:r w:rsidR="00687340" w:rsidRPr="00785501">
        <w:rPr>
          <w:lang w:val="en-US" w:eastAsia="zh-CN"/>
        </w:rPr>
        <w:t xml:space="preserve"> </w:t>
      </w:r>
      <w:r w:rsidR="00ED708F" w:rsidRPr="00785501">
        <w:rPr>
          <w:lang w:val="en-US" w:eastAsia="zh-CN"/>
        </w:rPr>
        <w:t>If the</w:t>
      </w:r>
      <w:r w:rsidR="00FC1AEB" w:rsidRPr="00785501">
        <w:rPr>
          <w:lang w:val="en-US" w:eastAsia="zh-CN"/>
        </w:rPr>
        <w:t xml:space="preserve"> cell A’s SSB is detected, the UE would receive the corresponding UL WUS configuration. </w:t>
      </w:r>
      <w:r w:rsidR="00687340" w:rsidRPr="00785501">
        <w:rPr>
          <w:lang w:val="en-US" w:eastAsia="zh-CN"/>
        </w:rPr>
        <w:t>But a</w:t>
      </w:r>
      <w:r w:rsidR="00FC1AEB" w:rsidRPr="00785501">
        <w:rPr>
          <w:lang w:val="en-US" w:eastAsia="zh-CN"/>
        </w:rPr>
        <w:t>t the same time the NES cell(s) can also be identified if the cell ID is included in the UL WUS configuration (i.e. option 1)</w:t>
      </w:r>
      <w:r w:rsidR="00C953D7">
        <w:rPr>
          <w:lang w:val="en-US" w:eastAsia="zh-CN"/>
        </w:rPr>
        <w:t xml:space="preserve"> which is already agreed in table I in last meeting</w:t>
      </w:r>
      <w:r w:rsidR="00FC1AEB" w:rsidRPr="00785501">
        <w:rPr>
          <w:lang w:val="en-US" w:eastAsia="zh-CN"/>
        </w:rPr>
        <w:t>.</w:t>
      </w:r>
    </w:p>
    <w:p w14:paraId="1AE11D29" w14:textId="77777777" w:rsidR="00FC1AEB" w:rsidRPr="00785501" w:rsidRDefault="00FC1AEB" w:rsidP="002821B7">
      <w:pPr>
        <w:jc w:val="both"/>
        <w:rPr>
          <w:lang w:val="en-US" w:eastAsia="zh-CN"/>
        </w:rPr>
      </w:pPr>
    </w:p>
    <w:p w14:paraId="3705EE3E" w14:textId="699D6758" w:rsidR="0069794C" w:rsidRDefault="002821B7" w:rsidP="00294FC1">
      <w:pPr>
        <w:pStyle w:val="ListParagraph"/>
        <w:numPr>
          <w:ilvl w:val="0"/>
          <w:numId w:val="31"/>
        </w:numPr>
        <w:spacing w:before="120" w:after="120"/>
        <w:ind w:left="360" w:firstLineChars="0"/>
        <w:jc w:val="both"/>
        <w:rPr>
          <w:b/>
          <w:i/>
          <w:lang w:eastAsia="zh-CN"/>
        </w:rPr>
      </w:pPr>
      <w:r w:rsidRPr="00785501">
        <w:rPr>
          <w:b/>
          <w:i/>
          <w:lang w:eastAsia="zh-CN"/>
        </w:rPr>
        <w:t xml:space="preserve"> </w:t>
      </w:r>
      <w:r w:rsidR="00B928BB">
        <w:rPr>
          <w:b/>
          <w:i/>
          <w:lang w:eastAsia="zh-CN"/>
        </w:rPr>
        <w:t>D</w:t>
      </w:r>
      <w:r w:rsidR="0075792C" w:rsidRPr="00785501">
        <w:rPr>
          <w:b/>
          <w:i/>
          <w:lang w:eastAsia="zh-CN"/>
        </w:rPr>
        <w:t>uring the cell search</w:t>
      </w:r>
      <w:r w:rsidR="00BB31CB">
        <w:rPr>
          <w:b/>
          <w:i/>
          <w:lang w:eastAsia="zh-CN"/>
        </w:rPr>
        <w:t xml:space="preserve">, </w:t>
      </w:r>
      <w:r w:rsidR="00BB31CB" w:rsidRPr="006D09FB">
        <w:rPr>
          <w:b/>
          <w:i/>
          <w:lang w:eastAsia="zh-CN"/>
        </w:rPr>
        <w:t>assuming no prior knowledge from the UE about cell A and NES cells,</w:t>
      </w:r>
      <w:r w:rsidR="0075792C" w:rsidRPr="00785501">
        <w:rPr>
          <w:b/>
          <w:i/>
          <w:lang w:eastAsia="zh-CN"/>
        </w:rPr>
        <w:t xml:space="preserve"> </w:t>
      </w:r>
      <w:r w:rsidR="00B01E62" w:rsidRPr="00B01E62">
        <w:rPr>
          <w:b/>
          <w:i/>
          <w:lang w:eastAsia="zh-CN"/>
        </w:rPr>
        <w:t>the UE will detect the SSB blindly in the synchronization raster</w:t>
      </w:r>
      <w:r w:rsidR="0069794C">
        <w:rPr>
          <w:b/>
          <w:i/>
          <w:lang w:eastAsia="zh-CN"/>
        </w:rPr>
        <w:t xml:space="preserve">. </w:t>
      </w:r>
    </w:p>
    <w:p w14:paraId="5E92B782" w14:textId="17AEB50C" w:rsidR="002821B7" w:rsidRPr="006D09FB" w:rsidRDefault="0069794C" w:rsidP="00294FC1">
      <w:pPr>
        <w:pStyle w:val="ListParagraph"/>
        <w:numPr>
          <w:ilvl w:val="0"/>
          <w:numId w:val="10"/>
        </w:numPr>
        <w:ind w:left="1170" w:firstLineChars="0"/>
        <w:jc w:val="both"/>
        <w:rPr>
          <w:lang w:val="en-US" w:eastAsia="zh-CN"/>
        </w:rPr>
      </w:pPr>
      <w:r w:rsidRPr="00A50E39">
        <w:rPr>
          <w:b/>
          <w:i/>
          <w:lang w:val="en-US" w:eastAsia="zh-CN"/>
        </w:rPr>
        <w:t xml:space="preserve">If the </w:t>
      </w:r>
      <w:r w:rsidR="003112CF">
        <w:rPr>
          <w:b/>
          <w:i/>
          <w:lang w:val="en-US" w:eastAsia="zh-CN"/>
        </w:rPr>
        <w:t xml:space="preserve">firstly </w:t>
      </w:r>
      <w:r w:rsidRPr="00A50E39">
        <w:rPr>
          <w:b/>
          <w:i/>
          <w:lang w:val="en-US" w:eastAsia="zh-CN"/>
        </w:rPr>
        <w:t>detected SSB corresponds to NES cell</w:t>
      </w:r>
      <w:r w:rsidR="00C47C25" w:rsidRPr="006D09FB">
        <w:rPr>
          <w:b/>
          <w:i/>
          <w:lang w:val="en-US" w:eastAsia="zh-CN"/>
        </w:rPr>
        <w:t xml:space="preserve"> and </w:t>
      </w:r>
      <w:r w:rsidR="00C47C25" w:rsidRPr="006D09FB">
        <w:rPr>
          <w:b/>
          <w:i/>
          <w:lang w:eastAsia="zh-CN"/>
        </w:rPr>
        <w:t>the PBCH payload indicates the cell is a NES cell (i.e. option 2)</w:t>
      </w:r>
      <w:r w:rsidRPr="006D09FB">
        <w:rPr>
          <w:b/>
          <w:i/>
          <w:lang w:val="en-US" w:eastAsia="zh-CN"/>
        </w:rPr>
        <w:t xml:space="preserve">, the UE </w:t>
      </w:r>
      <w:r w:rsidR="002C7C25">
        <w:rPr>
          <w:b/>
          <w:i/>
          <w:lang w:val="en-US" w:eastAsia="zh-CN"/>
        </w:rPr>
        <w:t>may or may not</w:t>
      </w:r>
      <w:r w:rsidR="00B01E62" w:rsidRPr="00A50E39">
        <w:rPr>
          <w:b/>
          <w:i/>
          <w:lang w:val="en-US" w:eastAsia="zh-CN"/>
        </w:rPr>
        <w:t xml:space="preserve"> save power </w:t>
      </w:r>
      <w:r w:rsidR="00425EFE">
        <w:rPr>
          <w:b/>
          <w:i/>
          <w:lang w:val="en-US" w:eastAsia="zh-CN"/>
        </w:rPr>
        <w:t>and latency due to</w:t>
      </w:r>
      <w:r w:rsidR="00B01E62" w:rsidRPr="00A50E39">
        <w:rPr>
          <w:b/>
          <w:i/>
          <w:lang w:val="en-US" w:eastAsia="zh-CN"/>
        </w:rPr>
        <w:t xml:space="preserve"> SIB1 reception</w:t>
      </w:r>
      <w:r w:rsidR="003112CF">
        <w:rPr>
          <w:b/>
          <w:i/>
          <w:lang w:val="en-US" w:eastAsia="zh-CN"/>
        </w:rPr>
        <w:t xml:space="preserve"> compared to no PBCH indication</w:t>
      </w:r>
      <w:r w:rsidRPr="00A50E39">
        <w:rPr>
          <w:b/>
          <w:i/>
          <w:lang w:val="en-US" w:eastAsia="zh-CN"/>
        </w:rPr>
        <w:t>.</w:t>
      </w:r>
      <w:r w:rsidR="00B01E62" w:rsidRPr="006D09FB">
        <w:rPr>
          <w:b/>
          <w:i/>
          <w:lang w:val="en-US" w:eastAsia="zh-CN"/>
        </w:rPr>
        <w:t xml:space="preserve"> </w:t>
      </w:r>
      <w:r w:rsidR="003112CF">
        <w:rPr>
          <w:b/>
          <w:i/>
          <w:lang w:val="en-US" w:eastAsia="zh-CN"/>
        </w:rPr>
        <w:t>T</w:t>
      </w:r>
      <w:r w:rsidR="002821B7" w:rsidRPr="006D09FB">
        <w:rPr>
          <w:b/>
          <w:i/>
          <w:lang w:eastAsia="zh-CN"/>
        </w:rPr>
        <w:t>he UE still needs to perform</w:t>
      </w:r>
      <w:r w:rsidR="00A953E9" w:rsidRPr="006D09FB">
        <w:rPr>
          <w:b/>
          <w:i/>
          <w:lang w:eastAsia="zh-CN"/>
        </w:rPr>
        <w:t xml:space="preserve"> further</w:t>
      </w:r>
      <w:r w:rsidR="00FC1AEB" w:rsidRPr="006D09FB">
        <w:rPr>
          <w:b/>
          <w:i/>
          <w:lang w:eastAsia="zh-CN"/>
        </w:rPr>
        <w:t xml:space="preserve"> </w:t>
      </w:r>
      <w:r w:rsidR="002821B7" w:rsidRPr="006D09FB">
        <w:rPr>
          <w:b/>
          <w:i/>
          <w:lang w:eastAsia="zh-CN"/>
        </w:rPr>
        <w:t xml:space="preserve">blind </w:t>
      </w:r>
      <w:r w:rsidR="00FC1AEB" w:rsidRPr="006D09FB">
        <w:rPr>
          <w:b/>
          <w:i/>
          <w:lang w:eastAsia="zh-CN"/>
        </w:rPr>
        <w:t>detection</w:t>
      </w:r>
      <w:r w:rsidR="002821B7" w:rsidRPr="006D09FB">
        <w:rPr>
          <w:b/>
          <w:i/>
          <w:lang w:eastAsia="zh-CN"/>
        </w:rPr>
        <w:t xml:space="preserve"> for cell A</w:t>
      </w:r>
      <w:r w:rsidR="00FC1AEB" w:rsidRPr="006D09FB">
        <w:rPr>
          <w:b/>
          <w:i/>
          <w:lang w:eastAsia="zh-CN"/>
        </w:rPr>
        <w:t>’s SSB</w:t>
      </w:r>
      <w:r w:rsidR="00B01E62">
        <w:rPr>
          <w:b/>
          <w:i/>
          <w:lang w:eastAsia="zh-CN"/>
        </w:rPr>
        <w:t xml:space="preserve">. </w:t>
      </w:r>
    </w:p>
    <w:p w14:paraId="40A4F320" w14:textId="14CFDC24" w:rsidR="00B01E62" w:rsidRPr="00A50E39" w:rsidRDefault="00B01E62" w:rsidP="00294FC1">
      <w:pPr>
        <w:pStyle w:val="ListParagraph"/>
        <w:numPr>
          <w:ilvl w:val="0"/>
          <w:numId w:val="10"/>
        </w:numPr>
        <w:ind w:left="1170" w:firstLineChars="0"/>
        <w:jc w:val="both"/>
        <w:rPr>
          <w:lang w:val="en-US" w:eastAsia="zh-CN"/>
        </w:rPr>
      </w:pPr>
      <w:r w:rsidRPr="00785501">
        <w:rPr>
          <w:b/>
          <w:i/>
          <w:lang w:val="en-US" w:eastAsia="zh-CN"/>
        </w:rPr>
        <w:t xml:space="preserve">If the </w:t>
      </w:r>
      <w:r w:rsidR="003112CF">
        <w:rPr>
          <w:b/>
          <w:i/>
          <w:lang w:val="en-US" w:eastAsia="zh-CN"/>
        </w:rPr>
        <w:t xml:space="preserve">firstly </w:t>
      </w:r>
      <w:r w:rsidRPr="00785501">
        <w:rPr>
          <w:b/>
          <w:i/>
          <w:lang w:val="en-US" w:eastAsia="zh-CN"/>
        </w:rPr>
        <w:t>detected SSB corresponds to cell A, the UE can receive the UL WUS configuration then the NES cell can be identified.</w:t>
      </w:r>
    </w:p>
    <w:p w14:paraId="3D96F096" w14:textId="77777777" w:rsidR="002821B7" w:rsidRPr="00785501" w:rsidRDefault="002821B7" w:rsidP="002821B7">
      <w:pPr>
        <w:jc w:val="both"/>
        <w:rPr>
          <w:lang w:val="en-US" w:eastAsia="zh-CN"/>
        </w:rPr>
      </w:pPr>
    </w:p>
    <w:p w14:paraId="4D71EDAB" w14:textId="33404DF5" w:rsidR="002821B7" w:rsidRPr="00785501" w:rsidRDefault="00687340" w:rsidP="0050296F">
      <w:pPr>
        <w:jc w:val="both"/>
        <w:rPr>
          <w:lang w:val="en-US" w:eastAsia="zh-CN"/>
        </w:rPr>
      </w:pPr>
      <w:r w:rsidRPr="00785501">
        <w:rPr>
          <w:lang w:val="en-US" w:eastAsia="zh-CN"/>
        </w:rPr>
        <w:t>I</w:t>
      </w:r>
      <w:r w:rsidR="00ED708F" w:rsidRPr="00785501">
        <w:rPr>
          <w:lang w:val="en-US" w:eastAsia="zh-CN"/>
        </w:rPr>
        <w:t xml:space="preserve">f the PBCH payload has no such signaling, </w:t>
      </w:r>
      <w:r w:rsidR="005623BD" w:rsidRPr="00785501">
        <w:rPr>
          <w:lang w:val="en-US" w:eastAsia="zh-CN"/>
        </w:rPr>
        <w:t xml:space="preserve">i.e. </w:t>
      </w:r>
      <w:r w:rsidR="00ED708F" w:rsidRPr="00785501">
        <w:rPr>
          <w:lang w:val="en-US" w:eastAsia="zh-CN"/>
        </w:rPr>
        <w:t>the PBCH payload is the same as the legacy.</w:t>
      </w:r>
      <w:r w:rsidR="005623BD" w:rsidRPr="00785501">
        <w:rPr>
          <w:lang w:val="en-US" w:eastAsia="zh-CN"/>
        </w:rPr>
        <w:t xml:space="preserve"> The detected SSB may or may not have the CORESET for type0-CSS. In case the detected SSB has the CORESET for type0-CSS, the UE will monitor type0-CSS for SIB1 reception. If SIB1/</w:t>
      </w:r>
      <w:proofErr w:type="spellStart"/>
      <w:r w:rsidR="005623BD" w:rsidRPr="00785501">
        <w:rPr>
          <w:lang w:val="en-US" w:eastAsia="zh-CN"/>
        </w:rPr>
        <w:t>SIBx</w:t>
      </w:r>
      <w:proofErr w:type="spellEnd"/>
      <w:r w:rsidR="005623BD" w:rsidRPr="00785501">
        <w:rPr>
          <w:lang w:val="en-US" w:eastAsia="zh-CN"/>
        </w:rPr>
        <w:t xml:space="preserve"> is received correctly then</w:t>
      </w:r>
      <w:r w:rsidR="00E67E4B" w:rsidRPr="00785501">
        <w:rPr>
          <w:lang w:val="en-US" w:eastAsia="zh-CN"/>
        </w:rPr>
        <w:t xml:space="preserve"> the UE can perform initial access in this cell. While i</w:t>
      </w:r>
      <w:r w:rsidR="005623BD" w:rsidRPr="00785501">
        <w:rPr>
          <w:lang w:val="en-US" w:eastAsia="zh-CN"/>
        </w:rPr>
        <w:t>f SIB1/</w:t>
      </w:r>
      <w:proofErr w:type="spellStart"/>
      <w:r w:rsidR="005623BD" w:rsidRPr="00785501">
        <w:rPr>
          <w:lang w:val="en-US" w:eastAsia="zh-CN"/>
        </w:rPr>
        <w:t>SIBx</w:t>
      </w:r>
      <w:proofErr w:type="spellEnd"/>
      <w:r w:rsidR="005623BD" w:rsidRPr="00785501">
        <w:rPr>
          <w:lang w:val="en-US" w:eastAsia="zh-CN"/>
        </w:rPr>
        <w:t xml:space="preserve"> reception is failed due to poor SINR or no SIB1 transmission in the NES cell, the UE </w:t>
      </w:r>
      <w:r w:rsidR="00F45997" w:rsidRPr="00785501">
        <w:rPr>
          <w:lang w:val="en-US" w:eastAsia="zh-CN"/>
        </w:rPr>
        <w:t>will</w:t>
      </w:r>
      <w:r w:rsidR="005623BD" w:rsidRPr="00785501">
        <w:rPr>
          <w:lang w:val="en-US" w:eastAsia="zh-CN"/>
        </w:rPr>
        <w:t xml:space="preserve"> consider this cell as if it is </w:t>
      </w:r>
      <w:r w:rsidR="00F45997" w:rsidRPr="00785501">
        <w:rPr>
          <w:lang w:val="en-US" w:eastAsia="zh-CN"/>
        </w:rPr>
        <w:t>“</w:t>
      </w:r>
      <w:r w:rsidR="005623BD" w:rsidRPr="00785501">
        <w:rPr>
          <w:lang w:val="en-US" w:eastAsia="zh-CN"/>
        </w:rPr>
        <w:t>barred</w:t>
      </w:r>
      <w:r w:rsidR="00F45997" w:rsidRPr="00785501">
        <w:rPr>
          <w:lang w:val="en-US" w:eastAsia="zh-CN"/>
        </w:rPr>
        <w:t>”</w:t>
      </w:r>
      <w:r w:rsidR="00E67E4B" w:rsidRPr="00785501">
        <w:rPr>
          <w:lang w:val="en-US" w:eastAsia="zh-CN"/>
        </w:rPr>
        <w:t xml:space="preserve"> according to the spec</w:t>
      </w:r>
      <w:r w:rsidR="005623BD" w:rsidRPr="00785501">
        <w:rPr>
          <w:lang w:val="en-US" w:eastAsia="zh-CN"/>
        </w:rPr>
        <w:t xml:space="preserve">. </w:t>
      </w:r>
      <w:r w:rsidR="00D47AB9" w:rsidRPr="00785501">
        <w:rPr>
          <w:lang w:val="en-US" w:eastAsia="zh-CN"/>
        </w:rPr>
        <w:t>So,</w:t>
      </w:r>
      <w:r w:rsidR="005623BD" w:rsidRPr="00785501">
        <w:rPr>
          <w:lang w:val="en-US" w:eastAsia="zh-CN"/>
        </w:rPr>
        <w:t xml:space="preserve"> the </w:t>
      </w:r>
      <w:r w:rsidR="00F45997" w:rsidRPr="00785501">
        <w:rPr>
          <w:lang w:val="en-US" w:eastAsia="zh-CN"/>
        </w:rPr>
        <w:t>UE will perform further SSB blind detection</w:t>
      </w:r>
      <w:r w:rsidR="005623BD" w:rsidRPr="00785501">
        <w:rPr>
          <w:lang w:val="en-US" w:eastAsia="zh-CN"/>
        </w:rPr>
        <w:t>.</w:t>
      </w:r>
      <w:r w:rsidR="009B1152" w:rsidRPr="00785501">
        <w:rPr>
          <w:lang w:val="en-US" w:eastAsia="zh-CN"/>
        </w:rPr>
        <w:t xml:space="preserve"> While</w:t>
      </w:r>
      <w:r w:rsidR="00F45997" w:rsidRPr="00785501">
        <w:rPr>
          <w:lang w:val="en-US" w:eastAsia="zh-CN"/>
        </w:rPr>
        <w:t xml:space="preserve"> if the detected SSB</w:t>
      </w:r>
      <w:r w:rsidR="00E67E4B" w:rsidRPr="00785501">
        <w:rPr>
          <w:lang w:val="en-US" w:eastAsia="zh-CN"/>
        </w:rPr>
        <w:t xml:space="preserve"> does not have</w:t>
      </w:r>
      <w:r w:rsidR="00F45997" w:rsidRPr="00785501">
        <w:rPr>
          <w:lang w:val="en-US" w:eastAsia="zh-CN"/>
        </w:rPr>
        <w:t xml:space="preserve"> the CORESET for type0-CSS, the UE will perform further SSB blind detection. </w:t>
      </w:r>
      <w:r w:rsidR="00E67E4B" w:rsidRPr="00785501">
        <w:rPr>
          <w:lang w:val="en-US" w:eastAsia="zh-CN"/>
        </w:rPr>
        <w:t xml:space="preserve">It </w:t>
      </w:r>
      <w:r w:rsidR="00F45997" w:rsidRPr="00785501">
        <w:rPr>
          <w:lang w:val="en-US" w:eastAsia="zh-CN"/>
        </w:rPr>
        <w:t>is the same as the legacy.</w:t>
      </w:r>
    </w:p>
    <w:p w14:paraId="4C56738A" w14:textId="2B9B5CE9" w:rsidR="00A953E9" w:rsidRPr="00785501" w:rsidRDefault="00A953E9" w:rsidP="0050296F">
      <w:pPr>
        <w:jc w:val="both"/>
        <w:rPr>
          <w:lang w:val="en-US" w:eastAsia="zh-CN"/>
        </w:rPr>
      </w:pPr>
    </w:p>
    <w:p w14:paraId="55A515FD" w14:textId="6A798853" w:rsidR="001931A6" w:rsidRPr="00785501" w:rsidRDefault="00A953E9" w:rsidP="00294FC1">
      <w:pPr>
        <w:pStyle w:val="ListParagraph"/>
        <w:numPr>
          <w:ilvl w:val="0"/>
          <w:numId w:val="31"/>
        </w:numPr>
        <w:spacing w:before="120" w:after="120"/>
        <w:ind w:left="360" w:firstLineChars="0"/>
        <w:jc w:val="both"/>
        <w:rPr>
          <w:b/>
          <w:i/>
          <w:lang w:val="en-US" w:eastAsia="zh-CN"/>
        </w:rPr>
      </w:pPr>
      <w:r w:rsidRPr="00785501">
        <w:rPr>
          <w:b/>
          <w:i/>
          <w:lang w:val="en-US" w:eastAsia="zh-CN"/>
        </w:rPr>
        <w:t xml:space="preserve"> </w:t>
      </w:r>
      <w:r w:rsidR="0021283A">
        <w:rPr>
          <w:b/>
          <w:i/>
          <w:lang w:val="en-US" w:eastAsia="zh-CN"/>
        </w:rPr>
        <w:t>D</w:t>
      </w:r>
      <w:r w:rsidR="0004098B" w:rsidRPr="00785501">
        <w:rPr>
          <w:b/>
          <w:i/>
          <w:lang w:val="en-US" w:eastAsia="zh-CN"/>
        </w:rPr>
        <w:t>uring the cell search</w:t>
      </w:r>
      <w:r w:rsidR="008C63AB">
        <w:rPr>
          <w:b/>
          <w:i/>
          <w:lang w:eastAsia="zh-CN"/>
        </w:rPr>
        <w:t xml:space="preserve">, </w:t>
      </w:r>
      <w:r w:rsidR="008C63AB" w:rsidRPr="00363A33">
        <w:rPr>
          <w:b/>
          <w:i/>
          <w:lang w:eastAsia="zh-CN"/>
        </w:rPr>
        <w:t>assuming no prior knowledge from the UE about cell A and NES cells,</w:t>
      </w:r>
      <w:r w:rsidR="0004098B" w:rsidRPr="00785501">
        <w:rPr>
          <w:b/>
          <w:i/>
          <w:lang w:val="en-US" w:eastAsia="zh-CN"/>
        </w:rPr>
        <w:t xml:space="preserve"> </w:t>
      </w:r>
      <w:r w:rsidRPr="00785501">
        <w:rPr>
          <w:b/>
          <w:i/>
          <w:lang w:val="en-US" w:eastAsia="zh-CN"/>
        </w:rPr>
        <w:t>when an SSB is detected, if there is no signaling in PBCH payload to indicate the NES cell, the UE may or may not perform further blind detection</w:t>
      </w:r>
      <w:r w:rsidR="001931A6" w:rsidRPr="00785501">
        <w:rPr>
          <w:b/>
          <w:i/>
          <w:lang w:val="en-US" w:eastAsia="zh-CN"/>
        </w:rPr>
        <w:t xml:space="preserve"> depending on whether the detected SSB corresponds to cell A or not.</w:t>
      </w:r>
    </w:p>
    <w:p w14:paraId="02482014" w14:textId="27A7C96C" w:rsidR="00A953E9" w:rsidRPr="00785501" w:rsidRDefault="001931A6" w:rsidP="00294FC1">
      <w:pPr>
        <w:pStyle w:val="ListParagraph"/>
        <w:numPr>
          <w:ilvl w:val="0"/>
          <w:numId w:val="10"/>
        </w:numPr>
        <w:ind w:left="1170" w:firstLineChars="0"/>
        <w:jc w:val="both"/>
        <w:rPr>
          <w:b/>
          <w:i/>
          <w:lang w:val="en-US" w:eastAsia="zh-CN"/>
        </w:rPr>
      </w:pPr>
      <w:r w:rsidRPr="00785501">
        <w:rPr>
          <w:b/>
          <w:i/>
          <w:lang w:val="en-US" w:eastAsia="zh-CN"/>
        </w:rPr>
        <w:t xml:space="preserve">If the </w:t>
      </w:r>
      <w:r w:rsidR="003112CF">
        <w:rPr>
          <w:b/>
          <w:i/>
          <w:lang w:val="en-US" w:eastAsia="zh-CN"/>
        </w:rPr>
        <w:t xml:space="preserve">firstly </w:t>
      </w:r>
      <w:r w:rsidRPr="00785501">
        <w:rPr>
          <w:b/>
          <w:i/>
          <w:lang w:val="en-US" w:eastAsia="zh-CN"/>
        </w:rPr>
        <w:t>detected SSB corresponds to cell A, the UE can receive the UL WUS configuration then the NES cell can be identified.</w:t>
      </w:r>
    </w:p>
    <w:p w14:paraId="4DFCFAD0" w14:textId="4757444F" w:rsidR="001931A6" w:rsidRPr="00785501" w:rsidRDefault="0006716A" w:rsidP="00294FC1">
      <w:pPr>
        <w:pStyle w:val="ListParagraph"/>
        <w:numPr>
          <w:ilvl w:val="0"/>
          <w:numId w:val="10"/>
        </w:numPr>
        <w:ind w:left="1170" w:firstLineChars="0"/>
        <w:jc w:val="both"/>
        <w:rPr>
          <w:b/>
          <w:i/>
          <w:lang w:val="en-US" w:eastAsia="zh-CN"/>
        </w:rPr>
      </w:pPr>
      <w:r w:rsidRPr="00785501">
        <w:rPr>
          <w:b/>
          <w:i/>
          <w:lang w:val="en-US" w:eastAsia="zh-CN"/>
        </w:rPr>
        <w:t xml:space="preserve">If the </w:t>
      </w:r>
      <w:r w:rsidR="003112CF">
        <w:rPr>
          <w:b/>
          <w:i/>
          <w:lang w:val="en-US" w:eastAsia="zh-CN"/>
        </w:rPr>
        <w:t xml:space="preserve">firstly </w:t>
      </w:r>
      <w:r w:rsidRPr="00785501">
        <w:rPr>
          <w:b/>
          <w:i/>
          <w:lang w:val="en-US" w:eastAsia="zh-CN"/>
        </w:rPr>
        <w:t xml:space="preserve">detected SSB corresponds to </w:t>
      </w:r>
      <w:r>
        <w:rPr>
          <w:b/>
          <w:i/>
          <w:lang w:val="en-US" w:eastAsia="zh-CN"/>
        </w:rPr>
        <w:t>NES cell</w:t>
      </w:r>
      <w:r w:rsidR="001931A6" w:rsidRPr="00785501">
        <w:rPr>
          <w:b/>
          <w:i/>
          <w:lang w:val="en-US" w:eastAsia="zh-CN"/>
        </w:rPr>
        <w:t>, the UE will perform further SSB blind detection</w:t>
      </w:r>
      <w:r w:rsidR="003112CF">
        <w:rPr>
          <w:b/>
          <w:i/>
          <w:lang w:val="en-US" w:eastAsia="zh-CN"/>
        </w:rPr>
        <w:t xml:space="preserve"> following existing procedures</w:t>
      </w:r>
      <w:r w:rsidR="001931A6" w:rsidRPr="00785501">
        <w:rPr>
          <w:b/>
          <w:i/>
          <w:lang w:val="en-US" w:eastAsia="zh-CN"/>
        </w:rPr>
        <w:t>.</w:t>
      </w:r>
    </w:p>
    <w:p w14:paraId="39AEFA19" w14:textId="4CF8E3A3" w:rsidR="00742640" w:rsidRDefault="00742640" w:rsidP="00742640"/>
    <w:p w14:paraId="6750FF2B" w14:textId="0B5FCFCB" w:rsidR="00742640" w:rsidRPr="00D93080" w:rsidRDefault="0029349F" w:rsidP="00294FC1">
      <w:pPr>
        <w:pStyle w:val="ListParagraph"/>
        <w:numPr>
          <w:ilvl w:val="0"/>
          <w:numId w:val="30"/>
        </w:numPr>
        <w:spacing w:before="120" w:after="120"/>
        <w:ind w:left="360" w:firstLineChars="0"/>
        <w:jc w:val="both"/>
        <w:rPr>
          <w:b/>
          <w:i/>
          <w:lang w:eastAsia="zh-CN"/>
        </w:rPr>
      </w:pPr>
      <w:r>
        <w:rPr>
          <w:b/>
          <w:i/>
          <w:lang w:eastAsia="zh-CN"/>
        </w:rPr>
        <w:t xml:space="preserve"> </w:t>
      </w:r>
      <w:r w:rsidR="00042186" w:rsidRPr="00294FC1">
        <w:rPr>
          <w:b/>
          <w:bCs/>
          <w:i/>
        </w:rPr>
        <w:t>A</w:t>
      </w:r>
      <w:r w:rsidR="00356902" w:rsidRPr="00294FC1">
        <w:rPr>
          <w:b/>
          <w:bCs/>
          <w:i/>
        </w:rPr>
        <w:t>t</w:t>
      </w:r>
      <w:r w:rsidR="00356902">
        <w:rPr>
          <w:b/>
          <w:i/>
          <w:lang w:eastAsia="zh-CN"/>
        </w:rPr>
        <w:t xml:space="preserve"> least</w:t>
      </w:r>
      <w:r w:rsidR="002E146C">
        <w:rPr>
          <w:b/>
          <w:i/>
          <w:lang w:eastAsia="zh-CN"/>
        </w:rPr>
        <w:t>,</w:t>
      </w:r>
      <w:r w:rsidR="00356902">
        <w:rPr>
          <w:b/>
          <w:i/>
          <w:lang w:eastAsia="zh-CN"/>
        </w:rPr>
        <w:t xml:space="preserve"> </w:t>
      </w:r>
      <w:r w:rsidR="00305522">
        <w:rPr>
          <w:b/>
          <w:i/>
          <w:lang w:eastAsia="zh-CN"/>
        </w:rPr>
        <w:t xml:space="preserve">option 1 </w:t>
      </w:r>
      <w:r w:rsidR="00A50872">
        <w:rPr>
          <w:b/>
          <w:i/>
          <w:lang w:eastAsia="zh-CN"/>
        </w:rPr>
        <w:t xml:space="preserve">can be used </w:t>
      </w:r>
      <w:r w:rsidR="00305522">
        <w:rPr>
          <w:b/>
          <w:i/>
          <w:lang w:eastAsia="zh-CN"/>
        </w:rPr>
        <w:t xml:space="preserve">for the </w:t>
      </w:r>
      <w:r w:rsidR="00305522" w:rsidRPr="00305522">
        <w:rPr>
          <w:b/>
          <w:i/>
          <w:lang w:eastAsia="zh-CN"/>
        </w:rPr>
        <w:t>UE identification of NES cell with on-demand SIB1</w:t>
      </w:r>
      <w:r w:rsidR="00305522">
        <w:rPr>
          <w:b/>
          <w:i/>
          <w:lang w:eastAsia="zh-CN"/>
        </w:rPr>
        <w:t>.</w:t>
      </w:r>
      <w:r w:rsidR="004F5DC4">
        <w:rPr>
          <w:b/>
          <w:i/>
          <w:lang w:eastAsia="zh-CN"/>
        </w:rPr>
        <w:t xml:space="preserve"> </w:t>
      </w:r>
      <w:r w:rsidR="004F5DC4">
        <w:rPr>
          <w:b/>
          <w:i/>
          <w:lang w:val="en-US" w:eastAsia="zh-CN"/>
        </w:rPr>
        <w:t>During work item phase, RAN1 can further discuss Option 2</w:t>
      </w:r>
      <w:r w:rsidR="00E417B1">
        <w:rPr>
          <w:b/>
          <w:i/>
          <w:lang w:val="en-US" w:eastAsia="zh-CN"/>
        </w:rPr>
        <w:t>, if further gains are justified</w:t>
      </w:r>
      <w:r w:rsidR="004F5DC4">
        <w:rPr>
          <w:b/>
          <w:i/>
          <w:lang w:val="en-US" w:eastAsia="zh-CN"/>
        </w:rPr>
        <w:t xml:space="preserve">. </w:t>
      </w:r>
    </w:p>
    <w:p w14:paraId="531D06EC" w14:textId="77777777" w:rsidR="004F0925" w:rsidRPr="00742640" w:rsidRDefault="004F0925" w:rsidP="004F0925"/>
    <w:p w14:paraId="032583AF" w14:textId="31710D46" w:rsidR="00630664" w:rsidRPr="00BA7139" w:rsidRDefault="00AC26DB" w:rsidP="00630664">
      <w:pPr>
        <w:pStyle w:val="Heading2"/>
        <w:numPr>
          <w:ilvl w:val="1"/>
          <w:numId w:val="1"/>
        </w:numPr>
        <w:tabs>
          <w:tab w:val="num" w:pos="576"/>
        </w:tabs>
        <w:autoSpaceDE w:val="0"/>
        <w:autoSpaceDN w:val="0"/>
        <w:adjustRightInd w:val="0"/>
        <w:snapToGrid w:val="0"/>
        <w:spacing w:before="120" w:after="120"/>
        <w:ind w:left="576" w:right="0" w:hanging="576"/>
        <w:jc w:val="both"/>
        <w:rPr>
          <w:rFonts w:ascii="Times New Roman" w:hAnsi="Times New Roman"/>
          <w:bCs/>
          <w:szCs w:val="22"/>
          <w:lang w:eastAsia="zh-CN"/>
        </w:rPr>
      </w:pPr>
      <w:r w:rsidRPr="00AC26DB">
        <w:rPr>
          <w:rFonts w:ascii="Times New Roman" w:hAnsi="Times New Roman"/>
          <w:bCs/>
          <w:szCs w:val="22"/>
          <w:lang w:eastAsia="zh-CN"/>
        </w:rPr>
        <w:t>type 0 PDCCH monitoring occasions for on demand SIB1</w:t>
      </w:r>
    </w:p>
    <w:tbl>
      <w:tblPr>
        <w:tblStyle w:val="TableGrid"/>
        <w:tblW w:w="0" w:type="auto"/>
        <w:tblLook w:val="04A0" w:firstRow="1" w:lastRow="0" w:firstColumn="1" w:lastColumn="0" w:noHBand="0" w:noVBand="1"/>
      </w:tblPr>
      <w:tblGrid>
        <w:gridCol w:w="9855"/>
      </w:tblGrid>
      <w:tr w:rsidR="00AC26DB" w14:paraId="4E77F39F" w14:textId="77777777" w:rsidTr="00AC26DB">
        <w:tc>
          <w:tcPr>
            <w:tcW w:w="9855" w:type="dxa"/>
          </w:tcPr>
          <w:p w14:paraId="6AC9EDB5" w14:textId="77777777" w:rsidR="00AC26DB" w:rsidRPr="00AC26DB" w:rsidRDefault="00AC26DB" w:rsidP="00AC26DB">
            <w:pPr>
              <w:rPr>
                <w:rFonts w:eastAsia="Batang"/>
                <w:lang w:eastAsia="ko-KR"/>
              </w:rPr>
            </w:pPr>
            <w:bookmarkStart w:id="4" w:name="OLE_LINK228"/>
            <w:r w:rsidRPr="00AC26DB">
              <w:rPr>
                <w:rFonts w:eastAsia="Batang"/>
                <w:highlight w:val="green"/>
                <w:lang w:eastAsia="ko-KR"/>
              </w:rPr>
              <w:t>Agreement</w:t>
            </w:r>
          </w:p>
          <w:p w14:paraId="5FB120FA" w14:textId="77777777" w:rsidR="00AC26DB" w:rsidRPr="00AC26DB" w:rsidRDefault="00AC26DB" w:rsidP="00AC26DB">
            <w:pPr>
              <w:rPr>
                <w:rFonts w:eastAsia="PMingLiU"/>
                <w:lang w:eastAsia="zh-TW"/>
              </w:rPr>
            </w:pPr>
            <w:r w:rsidRPr="00AC26DB">
              <w:rPr>
                <w:rFonts w:eastAsia="Malgun Gothic"/>
                <w:lang w:eastAsia="ko-KR"/>
              </w:rPr>
              <w:t>At least for Case-2: F</w:t>
            </w:r>
            <w:r w:rsidRPr="00AC26DB">
              <w:rPr>
                <w:rFonts w:eastAsia="PMingLiU"/>
                <w:lang w:eastAsia="zh-TW"/>
              </w:rPr>
              <w:t>or further study of type 0 PDCCH monitoring occasions for on demand SIB1</w:t>
            </w:r>
            <w:r w:rsidRPr="00AC26DB">
              <w:rPr>
                <w:rFonts w:eastAsia="Malgun Gothic"/>
                <w:lang w:eastAsia="ko-KR"/>
              </w:rPr>
              <w:t xml:space="preserve">, </w:t>
            </w:r>
            <w:r w:rsidRPr="00AC26DB">
              <w:rPr>
                <w:rFonts w:eastAsia="Batang"/>
              </w:rPr>
              <w:t>after UE transmits the UL WUS</w:t>
            </w:r>
            <w:r w:rsidRPr="00AC26DB">
              <w:rPr>
                <w:rFonts w:eastAsia="PMingLiU"/>
                <w:lang w:eastAsia="zh-TW"/>
              </w:rPr>
              <w:t xml:space="preserve"> in idle/inactive mode, RAN1 assumes following as a starting point:</w:t>
            </w:r>
          </w:p>
          <w:bookmarkEnd w:id="4"/>
          <w:p w14:paraId="294B0A23" w14:textId="77777777" w:rsidR="00AC26DB" w:rsidRPr="00AC26DB" w:rsidRDefault="00AC26DB" w:rsidP="00AC26DB">
            <w:pPr>
              <w:numPr>
                <w:ilvl w:val="0"/>
                <w:numId w:val="18"/>
              </w:numPr>
              <w:rPr>
                <w:rFonts w:eastAsia="PMingLiU"/>
                <w:lang w:eastAsia="zh-TW"/>
              </w:rPr>
            </w:pPr>
            <w:r w:rsidRPr="00AC26DB">
              <w:rPr>
                <w:rFonts w:eastAsia="PMingLiU"/>
                <w:lang w:eastAsia="zh-TW"/>
              </w:rPr>
              <w:t>Option 1: One or more type 0 PDCCH monitoring occasions for on demand SIB1 within a time window</w:t>
            </w:r>
          </w:p>
          <w:p w14:paraId="3ED0A919" w14:textId="77777777" w:rsidR="00AC26DB" w:rsidRPr="00AC26DB" w:rsidRDefault="00AC26DB" w:rsidP="00AC26DB">
            <w:pPr>
              <w:numPr>
                <w:ilvl w:val="1"/>
                <w:numId w:val="18"/>
              </w:numPr>
              <w:rPr>
                <w:rFonts w:eastAsia="PMingLiU"/>
                <w:lang w:eastAsia="zh-TW"/>
              </w:rPr>
            </w:pPr>
            <w:r w:rsidRPr="00AC26DB">
              <w:rPr>
                <w:rFonts w:eastAsia="PMingLiU"/>
                <w:lang w:eastAsia="zh-TW"/>
              </w:rPr>
              <w:t xml:space="preserve">FFS: How the search space zero configuration is provided (e.g. from  </w:t>
            </w:r>
            <w:proofErr w:type="spellStart"/>
            <w:r w:rsidRPr="00AC26DB">
              <w:rPr>
                <w:rFonts w:eastAsia="PMingLiU"/>
                <w:i/>
                <w:iCs/>
                <w:lang w:eastAsia="zh-TW"/>
              </w:rPr>
              <w:t>searchSpaceZero</w:t>
            </w:r>
            <w:proofErr w:type="spellEnd"/>
            <w:r w:rsidRPr="00AC26DB">
              <w:rPr>
                <w:rFonts w:eastAsia="PMingLiU"/>
                <w:lang w:eastAsia="zh-TW"/>
              </w:rPr>
              <w:t xml:space="preserve">  in  MIB  or  from a new search space that is indicated by UL-WUS configuration)</w:t>
            </w:r>
          </w:p>
          <w:p w14:paraId="65F3E964" w14:textId="77777777" w:rsidR="00AC26DB" w:rsidRPr="00AC26DB" w:rsidRDefault="00AC26DB" w:rsidP="00AC26DB">
            <w:pPr>
              <w:numPr>
                <w:ilvl w:val="1"/>
                <w:numId w:val="18"/>
              </w:numPr>
              <w:rPr>
                <w:rFonts w:eastAsia="PMingLiU"/>
                <w:lang w:eastAsia="zh-TW"/>
              </w:rPr>
            </w:pPr>
            <w:r w:rsidRPr="00AC26DB">
              <w:rPr>
                <w:rFonts w:eastAsia="PMingLiU"/>
                <w:lang w:eastAsia="zh-TW"/>
              </w:rPr>
              <w:t xml:space="preserve">FFS: Details of the time window, including at least the starting time and duration </w:t>
            </w:r>
          </w:p>
          <w:p w14:paraId="05BA5D88" w14:textId="77777777" w:rsidR="00AC26DB" w:rsidRDefault="00AC26DB" w:rsidP="004152D4">
            <w:pPr>
              <w:numPr>
                <w:ilvl w:val="1"/>
                <w:numId w:val="18"/>
              </w:numPr>
              <w:rPr>
                <w:rFonts w:eastAsia="PMingLiU"/>
                <w:lang w:eastAsia="zh-TW"/>
              </w:rPr>
            </w:pPr>
            <w:r w:rsidRPr="00AC26DB">
              <w:rPr>
                <w:rFonts w:eastAsia="PMingLiU"/>
                <w:lang w:eastAsia="zh-TW"/>
              </w:rPr>
              <w:t>FFS: Whether/how to support transmission of on-demand SIB1 with the association with SSB(s) based on a received UL-WUS</w:t>
            </w:r>
          </w:p>
          <w:p w14:paraId="1372CBFE" w14:textId="77777777" w:rsidR="00AC26DB" w:rsidRPr="00E40459" w:rsidRDefault="00AC26DB" w:rsidP="00AC26DB">
            <w:pPr>
              <w:rPr>
                <w:lang w:eastAsia="ko-KR"/>
              </w:rPr>
            </w:pPr>
            <w:r w:rsidRPr="00E40459">
              <w:rPr>
                <w:highlight w:val="green"/>
                <w:lang w:eastAsia="ko-KR"/>
              </w:rPr>
              <w:t>Agreement</w:t>
            </w:r>
          </w:p>
          <w:p w14:paraId="01525448" w14:textId="7F4D9443" w:rsidR="00AC26DB" w:rsidRPr="00AC26DB" w:rsidRDefault="00AC26DB" w:rsidP="00AC26DB">
            <w:pPr>
              <w:rPr>
                <w:rFonts w:eastAsia="PMingLiU"/>
                <w:bCs/>
                <w:lang w:eastAsia="zh-TW"/>
              </w:rPr>
            </w:pPr>
            <w:r w:rsidRPr="00D70460">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14:paraId="3CB9CC1A" w14:textId="77777777" w:rsidR="00AC26DB" w:rsidRDefault="00AC26DB" w:rsidP="004152D4">
      <w:pPr>
        <w:rPr>
          <w:lang w:eastAsia="zh-CN"/>
        </w:rPr>
      </w:pPr>
    </w:p>
    <w:p w14:paraId="499316FC" w14:textId="2C131C74" w:rsidR="00450381" w:rsidRDefault="006B7805" w:rsidP="000A4301">
      <w:pPr>
        <w:jc w:val="both"/>
        <w:rPr>
          <w:lang w:val="en-US" w:eastAsia="zh-CN"/>
        </w:rPr>
      </w:pPr>
      <w:r>
        <w:rPr>
          <w:lang w:val="en-US" w:eastAsia="zh-CN"/>
        </w:rPr>
        <w:t>F</w:t>
      </w:r>
      <w:r w:rsidRPr="00C23A94">
        <w:rPr>
          <w:lang w:val="en-US" w:eastAsia="zh-CN"/>
        </w:rPr>
        <w:t>or the UE identification of NES Cell</w:t>
      </w:r>
      <w:r w:rsidR="00D73000">
        <w:rPr>
          <w:lang w:val="en-US" w:eastAsia="zh-CN"/>
        </w:rPr>
        <w:t xml:space="preserve"> in section 3.2, RAN1 is discussing</w:t>
      </w:r>
      <w:r>
        <w:rPr>
          <w:lang w:val="en-US" w:eastAsia="zh-CN"/>
        </w:rPr>
        <w:t xml:space="preserve"> how to set </w:t>
      </w:r>
      <w:r w:rsidRPr="00C23A94">
        <w:rPr>
          <w:lang w:val="en-US" w:eastAsia="zh-CN"/>
        </w:rPr>
        <w:t xml:space="preserve">the </w:t>
      </w:r>
      <w:proofErr w:type="spellStart"/>
      <w:r w:rsidRPr="00C23A94">
        <w:rPr>
          <w:lang w:val="en-US" w:eastAsia="zh-CN"/>
        </w:rPr>
        <w:t>k</w:t>
      </w:r>
      <w:r w:rsidRPr="00FA350A">
        <w:rPr>
          <w:vertAlign w:val="subscript"/>
          <w:lang w:val="en-US" w:eastAsia="zh-CN"/>
        </w:rPr>
        <w:t>SSB</w:t>
      </w:r>
      <w:proofErr w:type="spellEnd"/>
      <w:r w:rsidRPr="00C23A94">
        <w:rPr>
          <w:lang w:val="en-US" w:eastAsia="zh-CN"/>
        </w:rPr>
        <w:t xml:space="preserve"> in MIB</w:t>
      </w:r>
      <w:r>
        <w:rPr>
          <w:lang w:val="en-US" w:eastAsia="zh-CN"/>
        </w:rPr>
        <w:t>.</w:t>
      </w:r>
      <w:r w:rsidRPr="00C23A94" w:rsidDel="00C23A94">
        <w:rPr>
          <w:rFonts w:hint="eastAsia"/>
          <w:lang w:val="en-US" w:eastAsia="zh-CN"/>
        </w:rPr>
        <w:t xml:space="preserve"> </w:t>
      </w:r>
      <w:r w:rsidR="00D73000">
        <w:rPr>
          <w:lang w:val="en-US" w:eastAsia="zh-CN"/>
        </w:rPr>
        <w:t xml:space="preserve">Based on the current spec, when </w:t>
      </w:r>
      <w:proofErr w:type="spellStart"/>
      <w:r w:rsidR="00D73000">
        <w:rPr>
          <w:lang w:val="en-US" w:eastAsia="zh-CN"/>
        </w:rPr>
        <w:t>k</w:t>
      </w:r>
      <w:r w:rsidR="00D73000" w:rsidRPr="00F600FA">
        <w:rPr>
          <w:vertAlign w:val="subscript"/>
          <w:lang w:val="en-US" w:eastAsia="zh-CN"/>
        </w:rPr>
        <w:t>SSB</w:t>
      </w:r>
      <w:proofErr w:type="spellEnd"/>
      <w:r w:rsidR="00D73000">
        <w:rPr>
          <w:lang w:val="en-US" w:eastAsia="zh-CN"/>
        </w:rPr>
        <w:t xml:space="preserve"> is 0 ~ 23 for FR1 or 0 ~ 11 for FR2, MIB can indicate the search space zero configuration by </w:t>
      </w:r>
      <w:proofErr w:type="spellStart"/>
      <w:r w:rsidR="00D73000" w:rsidRPr="00F600FA">
        <w:rPr>
          <w:i/>
          <w:lang w:val="en-US" w:eastAsia="zh-CN"/>
        </w:rPr>
        <w:t>searchSpaceZero</w:t>
      </w:r>
      <w:proofErr w:type="spellEnd"/>
      <w:r w:rsidR="00D73000">
        <w:rPr>
          <w:lang w:val="en-US" w:eastAsia="zh-CN"/>
        </w:rPr>
        <w:t xml:space="preserve"> field. But it </w:t>
      </w:r>
      <w:r w:rsidR="00AF63D5">
        <w:rPr>
          <w:lang w:val="en-US" w:eastAsia="zh-CN"/>
        </w:rPr>
        <w:t>cannot</w:t>
      </w:r>
      <w:r w:rsidR="00D73000">
        <w:rPr>
          <w:lang w:val="en-US" w:eastAsia="zh-CN"/>
        </w:rPr>
        <w:t xml:space="preserve"> indicate the search space zero configuration for other values of </w:t>
      </w:r>
      <w:proofErr w:type="spellStart"/>
      <w:r w:rsidR="00D73000">
        <w:rPr>
          <w:lang w:val="en-US" w:eastAsia="zh-CN"/>
        </w:rPr>
        <w:t>k</w:t>
      </w:r>
      <w:r w:rsidR="00D73000" w:rsidRPr="00342CF4">
        <w:rPr>
          <w:vertAlign w:val="subscript"/>
          <w:lang w:val="en-US" w:eastAsia="zh-CN"/>
        </w:rPr>
        <w:t>SSB</w:t>
      </w:r>
      <w:proofErr w:type="spellEnd"/>
      <w:r w:rsidR="00D73000">
        <w:rPr>
          <w:lang w:val="en-US" w:eastAsia="zh-CN"/>
        </w:rPr>
        <w:t>. So, i</w:t>
      </w:r>
      <w:r>
        <w:rPr>
          <w:lang w:val="en-US" w:eastAsia="zh-CN"/>
        </w:rPr>
        <w:t>f only WUS configuration is used for the UE identification of NES Cell</w:t>
      </w:r>
      <w:r w:rsidR="00D73000">
        <w:rPr>
          <w:lang w:val="en-US" w:eastAsia="zh-CN"/>
        </w:rPr>
        <w:t xml:space="preserve"> (</w:t>
      </w:r>
      <w:r w:rsidR="00ED1A89">
        <w:rPr>
          <w:lang w:val="en-US" w:eastAsia="zh-CN"/>
        </w:rPr>
        <w:t>i.e.</w:t>
      </w:r>
      <w:r w:rsidR="00D73000">
        <w:rPr>
          <w:lang w:val="en-US" w:eastAsia="zh-CN"/>
        </w:rPr>
        <w:t xml:space="preserve"> MIB </w:t>
      </w:r>
      <w:r w:rsidR="00ED1A89">
        <w:rPr>
          <w:lang w:val="en-US" w:eastAsia="zh-CN"/>
        </w:rPr>
        <w:t>can be</w:t>
      </w:r>
      <w:r w:rsidR="00D73000">
        <w:rPr>
          <w:lang w:val="en-US" w:eastAsia="zh-CN"/>
        </w:rPr>
        <w:t xml:space="preserve"> the same as the legacy)</w:t>
      </w:r>
      <w:r>
        <w:rPr>
          <w:lang w:val="en-US" w:eastAsia="zh-CN"/>
        </w:rPr>
        <w:t xml:space="preserve">, then in this case MIB </w:t>
      </w:r>
      <w:r>
        <w:rPr>
          <w:lang w:val="en-US" w:eastAsia="zh-CN"/>
        </w:rPr>
        <w:lastRenderedPageBreak/>
        <w:t xml:space="preserve">can indicate the search space zero configuration. </w:t>
      </w:r>
      <w:r w:rsidR="00170042">
        <w:rPr>
          <w:lang w:val="en-US" w:eastAsia="zh-CN"/>
        </w:rPr>
        <w:t>In this case it seems unnecessary to include the search space zero configuration in the WUS configuration</w:t>
      </w:r>
      <w:r w:rsidR="003112CF">
        <w:rPr>
          <w:lang w:val="en-US" w:eastAsia="zh-CN"/>
        </w:rPr>
        <w:t>, which can</w:t>
      </w:r>
      <w:r w:rsidR="00ED1A89">
        <w:rPr>
          <w:lang w:val="en-US" w:eastAsia="zh-CN"/>
        </w:rPr>
        <w:t xml:space="preserve"> save the overhead</w:t>
      </w:r>
      <w:r w:rsidR="003112CF">
        <w:rPr>
          <w:lang w:val="en-US" w:eastAsia="zh-CN"/>
        </w:rPr>
        <w:t xml:space="preserve"> in cell A</w:t>
      </w:r>
      <w:r w:rsidR="00C23A94">
        <w:rPr>
          <w:lang w:val="en-US" w:eastAsia="zh-CN"/>
        </w:rPr>
        <w:t>.</w:t>
      </w:r>
    </w:p>
    <w:p w14:paraId="471F2446" w14:textId="439F8445" w:rsidR="00450381" w:rsidRPr="00C23A94" w:rsidRDefault="00450381" w:rsidP="000A4301">
      <w:pPr>
        <w:jc w:val="both"/>
        <w:rPr>
          <w:lang w:val="en-US" w:eastAsia="zh-CN"/>
        </w:rPr>
      </w:pPr>
    </w:p>
    <w:p w14:paraId="59A21B2A" w14:textId="4900220A" w:rsidR="00C23A94" w:rsidRPr="00342CF4" w:rsidRDefault="007401F3" w:rsidP="00294FC1">
      <w:pPr>
        <w:pStyle w:val="ListParagraph"/>
        <w:numPr>
          <w:ilvl w:val="0"/>
          <w:numId w:val="31"/>
        </w:numPr>
        <w:spacing w:before="120" w:after="120"/>
        <w:ind w:left="446" w:firstLineChars="0"/>
        <w:jc w:val="both"/>
        <w:rPr>
          <w:b/>
          <w:i/>
          <w:lang w:eastAsia="zh-CN"/>
        </w:rPr>
      </w:pPr>
      <w:r>
        <w:rPr>
          <w:b/>
          <w:i/>
          <w:lang w:val="en-US" w:eastAsia="zh-CN"/>
        </w:rPr>
        <w:t xml:space="preserve"> </w:t>
      </w:r>
      <w:r w:rsidR="00C23A94" w:rsidRPr="00342CF4">
        <w:rPr>
          <w:b/>
          <w:i/>
          <w:lang w:eastAsia="zh-CN"/>
        </w:rPr>
        <w:t>In current spec</w:t>
      </w:r>
      <w:r w:rsidR="003112CF">
        <w:rPr>
          <w:b/>
          <w:i/>
          <w:lang w:eastAsia="zh-CN"/>
        </w:rPr>
        <w:t>,</w:t>
      </w:r>
      <w:r w:rsidR="00C23A94" w:rsidRPr="00342CF4">
        <w:rPr>
          <w:b/>
          <w:i/>
          <w:lang w:eastAsia="zh-CN"/>
        </w:rPr>
        <w:t xml:space="preserve"> the </w:t>
      </w:r>
      <w:proofErr w:type="spellStart"/>
      <w:r w:rsidR="00C23A94" w:rsidRPr="00342CF4">
        <w:rPr>
          <w:b/>
          <w:i/>
          <w:lang w:eastAsia="zh-CN"/>
        </w:rPr>
        <w:t>searchSpaceZero</w:t>
      </w:r>
      <w:proofErr w:type="spellEnd"/>
      <w:r w:rsidR="00C23A94" w:rsidRPr="00342CF4">
        <w:rPr>
          <w:b/>
          <w:i/>
          <w:lang w:eastAsia="zh-CN"/>
        </w:rPr>
        <w:t xml:space="preserve"> field in MIB </w:t>
      </w:r>
      <w:r w:rsidR="00C23A94">
        <w:rPr>
          <w:b/>
          <w:i/>
          <w:lang w:eastAsia="zh-CN"/>
        </w:rPr>
        <w:t>can be used</w:t>
      </w:r>
      <w:r w:rsidR="00C23A94" w:rsidRPr="00342CF4">
        <w:rPr>
          <w:b/>
          <w:i/>
          <w:lang w:eastAsia="zh-CN"/>
        </w:rPr>
        <w:t xml:space="preserve"> to indicate the search space zero configuration</w:t>
      </w:r>
      <w:r w:rsidR="00C23A94">
        <w:rPr>
          <w:b/>
          <w:i/>
          <w:lang w:eastAsia="zh-CN"/>
        </w:rPr>
        <w:t xml:space="preserve"> </w:t>
      </w:r>
      <w:r w:rsidR="00C23A94" w:rsidRPr="00C23A94">
        <w:rPr>
          <w:b/>
          <w:i/>
          <w:lang w:eastAsia="zh-CN"/>
        </w:rPr>
        <w:t xml:space="preserve">depending on the </w:t>
      </w:r>
      <w:proofErr w:type="spellStart"/>
      <w:r w:rsidR="00C23A94" w:rsidRPr="00C23A94">
        <w:rPr>
          <w:b/>
          <w:i/>
          <w:lang w:eastAsia="zh-CN"/>
        </w:rPr>
        <w:t>k</w:t>
      </w:r>
      <w:r w:rsidR="00C23A94" w:rsidRPr="00342CF4">
        <w:rPr>
          <w:b/>
          <w:i/>
          <w:vertAlign w:val="subscript"/>
          <w:lang w:eastAsia="zh-CN"/>
        </w:rPr>
        <w:t>SSB</w:t>
      </w:r>
      <w:proofErr w:type="spellEnd"/>
      <w:r w:rsidR="00C23A94" w:rsidRPr="00C23A94">
        <w:rPr>
          <w:b/>
          <w:i/>
          <w:lang w:eastAsia="zh-CN"/>
        </w:rPr>
        <w:t xml:space="preserve"> in MIB</w:t>
      </w:r>
      <w:r w:rsidR="00C23A94" w:rsidRPr="00342CF4">
        <w:rPr>
          <w:b/>
          <w:i/>
          <w:lang w:eastAsia="zh-CN"/>
        </w:rPr>
        <w:t>.</w:t>
      </w:r>
    </w:p>
    <w:p w14:paraId="2189555B" w14:textId="4B1DFB40" w:rsidR="00D872B1" w:rsidRPr="00D872B1" w:rsidRDefault="0029349F" w:rsidP="00294FC1">
      <w:pPr>
        <w:pStyle w:val="ListParagraph"/>
        <w:numPr>
          <w:ilvl w:val="0"/>
          <w:numId w:val="30"/>
        </w:numPr>
        <w:spacing w:before="120" w:after="120"/>
        <w:ind w:left="360" w:firstLineChars="0"/>
        <w:jc w:val="both"/>
        <w:rPr>
          <w:b/>
          <w:i/>
          <w:lang w:eastAsia="zh-CN"/>
        </w:rPr>
      </w:pPr>
      <w:r>
        <w:rPr>
          <w:b/>
          <w:i/>
          <w:lang w:eastAsia="zh-CN"/>
        </w:rPr>
        <w:t xml:space="preserve"> </w:t>
      </w:r>
      <w:r w:rsidR="003112CF">
        <w:rPr>
          <w:b/>
          <w:i/>
          <w:lang w:val="en-US" w:eastAsia="zh-CN"/>
        </w:rPr>
        <w:t>At least for</w:t>
      </w:r>
      <w:r w:rsidR="00170042" w:rsidRPr="00170042">
        <w:rPr>
          <w:b/>
          <w:i/>
          <w:lang w:val="en-US" w:eastAsia="zh-CN"/>
        </w:rPr>
        <w:t xml:space="preserve"> </w:t>
      </w:r>
      <w:r w:rsidR="003112CF">
        <w:rPr>
          <w:b/>
          <w:i/>
          <w:lang w:val="en-US" w:eastAsia="zh-CN"/>
        </w:rPr>
        <w:t xml:space="preserve">NES cell </w:t>
      </w:r>
      <w:r w:rsidR="00170042" w:rsidRPr="00170042">
        <w:rPr>
          <w:b/>
          <w:i/>
          <w:lang w:val="en-US" w:eastAsia="zh-CN"/>
        </w:rPr>
        <w:t xml:space="preserve">identification </w:t>
      </w:r>
      <w:r w:rsidR="003112CF">
        <w:rPr>
          <w:b/>
          <w:i/>
          <w:lang w:val="en-US" w:eastAsia="zh-CN"/>
        </w:rPr>
        <w:t>by</w:t>
      </w:r>
      <w:r w:rsidR="003112CF" w:rsidRPr="00170042">
        <w:rPr>
          <w:b/>
          <w:i/>
          <w:lang w:val="en-US" w:eastAsia="zh-CN"/>
        </w:rPr>
        <w:t xml:space="preserve"> WUS configuration</w:t>
      </w:r>
      <w:r w:rsidR="00170042" w:rsidRPr="00170042">
        <w:rPr>
          <w:b/>
          <w:i/>
          <w:lang w:val="en-US" w:eastAsia="zh-CN"/>
        </w:rPr>
        <w:t>, the search space zero configuration is provided by MIB of NES Cell</w:t>
      </w:r>
      <w:r w:rsidR="0004525A">
        <w:rPr>
          <w:b/>
          <w:i/>
          <w:lang w:val="en-US" w:eastAsia="zh-CN"/>
        </w:rPr>
        <w:t xml:space="preserve"> </w:t>
      </w:r>
      <w:r w:rsidR="00EE627E" w:rsidRPr="00EE627E">
        <w:rPr>
          <w:b/>
          <w:i/>
          <w:lang w:val="en-US" w:eastAsia="zh-CN"/>
        </w:rPr>
        <w:t xml:space="preserve">e.g. from </w:t>
      </w:r>
      <w:proofErr w:type="spellStart"/>
      <w:r w:rsidR="00EE627E" w:rsidRPr="00EE627E">
        <w:rPr>
          <w:b/>
          <w:i/>
          <w:lang w:val="en-US" w:eastAsia="zh-CN"/>
        </w:rPr>
        <w:t>searchSpaceZero</w:t>
      </w:r>
      <w:proofErr w:type="spellEnd"/>
      <w:r w:rsidR="00EE627E" w:rsidRPr="00EE627E">
        <w:rPr>
          <w:b/>
          <w:i/>
          <w:lang w:val="en-US" w:eastAsia="zh-CN"/>
        </w:rPr>
        <w:t xml:space="preserve"> in MIB</w:t>
      </w:r>
      <w:r w:rsidR="00E10210" w:rsidRPr="00E10210">
        <w:rPr>
          <w:b/>
          <w:i/>
          <w:lang w:eastAsia="zh-CN"/>
        </w:rPr>
        <w:t>.</w:t>
      </w:r>
    </w:p>
    <w:p w14:paraId="7A6B668F" w14:textId="77777777" w:rsidR="004B7570" w:rsidRPr="00342CF4" w:rsidRDefault="004B7570" w:rsidP="00DF0314">
      <w:pPr>
        <w:rPr>
          <w:lang w:eastAsia="zh-CN"/>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4D79A43C" w:rsidR="00677842" w:rsidRPr="003D224F" w:rsidRDefault="00444EE1" w:rsidP="00444EE1">
      <w:pPr>
        <w:tabs>
          <w:tab w:val="left" w:pos="0"/>
        </w:tabs>
        <w:spacing w:after="120"/>
        <w:jc w:val="both"/>
        <w:rPr>
          <w:lang w:eastAsia="zh-CN"/>
        </w:rPr>
      </w:pPr>
      <w:r w:rsidRPr="002233F6">
        <w:rPr>
          <w:lang w:eastAsia="zh-CN"/>
        </w:rPr>
        <w:t xml:space="preserve">The </w:t>
      </w:r>
      <w:r w:rsidR="00313E96">
        <w:rPr>
          <w:lang w:eastAsia="zh-CN"/>
        </w:rPr>
        <w:t xml:space="preserve">paper discussed how to design on demand SIB1, with the </w:t>
      </w:r>
      <w:r w:rsidRPr="003D224F">
        <w:rPr>
          <w:lang w:eastAsia="zh-CN"/>
        </w:rPr>
        <w:t>following observations and proposals</w:t>
      </w:r>
      <w:r w:rsidR="00677842" w:rsidRPr="003D224F">
        <w:rPr>
          <w:lang w:eastAsia="zh-CN"/>
        </w:rPr>
        <w:t>:</w:t>
      </w:r>
    </w:p>
    <w:p w14:paraId="044F9FA7" w14:textId="302F4179" w:rsidR="00673A16" w:rsidRDefault="00673A16" w:rsidP="00294FC1">
      <w:pPr>
        <w:pStyle w:val="ListParagraph"/>
        <w:numPr>
          <w:ilvl w:val="0"/>
          <w:numId w:val="35"/>
        </w:numPr>
        <w:spacing w:before="120" w:after="120"/>
        <w:ind w:left="360" w:firstLineChars="0"/>
        <w:jc w:val="both"/>
        <w:rPr>
          <w:b/>
          <w:i/>
          <w:lang w:eastAsia="zh-CN"/>
        </w:rPr>
      </w:pPr>
      <w:r>
        <w:rPr>
          <w:b/>
          <w:i/>
          <w:lang w:eastAsia="zh-CN"/>
        </w:rPr>
        <w:t xml:space="preserve"> D</w:t>
      </w:r>
      <w:r w:rsidRPr="00785501">
        <w:rPr>
          <w:b/>
          <w:i/>
          <w:lang w:eastAsia="zh-CN"/>
        </w:rPr>
        <w:t>uring the cell search</w:t>
      </w:r>
      <w:r>
        <w:rPr>
          <w:b/>
          <w:i/>
          <w:lang w:eastAsia="zh-CN"/>
        </w:rPr>
        <w:t xml:space="preserve">, </w:t>
      </w:r>
      <w:r w:rsidRPr="006D09FB">
        <w:rPr>
          <w:b/>
          <w:i/>
          <w:lang w:eastAsia="zh-CN"/>
        </w:rPr>
        <w:t>assuming no prior knowledge from the UE about cell A and NES cells,</w:t>
      </w:r>
      <w:r w:rsidRPr="00785501">
        <w:rPr>
          <w:b/>
          <w:i/>
          <w:lang w:eastAsia="zh-CN"/>
        </w:rPr>
        <w:t xml:space="preserve"> </w:t>
      </w:r>
      <w:r w:rsidRPr="00B01E62">
        <w:rPr>
          <w:b/>
          <w:i/>
          <w:lang w:eastAsia="zh-CN"/>
        </w:rPr>
        <w:t>the UE will detect the SSB blindly in the synchronization raster</w:t>
      </w:r>
      <w:r>
        <w:rPr>
          <w:b/>
          <w:i/>
          <w:lang w:eastAsia="zh-CN"/>
        </w:rPr>
        <w:t xml:space="preserve">. </w:t>
      </w:r>
    </w:p>
    <w:p w14:paraId="7DAC8276" w14:textId="77777777" w:rsidR="00673A16" w:rsidRPr="006D09FB" w:rsidRDefault="00673A16" w:rsidP="00673A16">
      <w:pPr>
        <w:pStyle w:val="ListParagraph"/>
        <w:numPr>
          <w:ilvl w:val="0"/>
          <w:numId w:val="10"/>
        </w:numPr>
        <w:ind w:left="1170" w:firstLineChars="0"/>
        <w:jc w:val="both"/>
        <w:rPr>
          <w:lang w:val="en-US" w:eastAsia="zh-CN"/>
        </w:rPr>
      </w:pPr>
      <w:r w:rsidRPr="00A50E39">
        <w:rPr>
          <w:b/>
          <w:i/>
          <w:lang w:val="en-US" w:eastAsia="zh-CN"/>
        </w:rPr>
        <w:t xml:space="preserve">If the </w:t>
      </w:r>
      <w:r>
        <w:rPr>
          <w:b/>
          <w:i/>
          <w:lang w:val="en-US" w:eastAsia="zh-CN"/>
        </w:rPr>
        <w:t xml:space="preserve">firstly </w:t>
      </w:r>
      <w:r w:rsidRPr="00A50E39">
        <w:rPr>
          <w:b/>
          <w:i/>
          <w:lang w:val="en-US" w:eastAsia="zh-CN"/>
        </w:rPr>
        <w:t>detected SSB corresponds to NES cell</w:t>
      </w:r>
      <w:r w:rsidRPr="006D09FB">
        <w:rPr>
          <w:b/>
          <w:i/>
          <w:lang w:val="en-US" w:eastAsia="zh-CN"/>
        </w:rPr>
        <w:t xml:space="preserve"> and </w:t>
      </w:r>
      <w:r w:rsidRPr="006D09FB">
        <w:rPr>
          <w:b/>
          <w:i/>
          <w:lang w:eastAsia="zh-CN"/>
        </w:rPr>
        <w:t>the PBCH payload indicates the cell is a NES cell (i.e. option 2)</w:t>
      </w:r>
      <w:r w:rsidRPr="006D09FB">
        <w:rPr>
          <w:b/>
          <w:i/>
          <w:lang w:val="en-US" w:eastAsia="zh-CN"/>
        </w:rPr>
        <w:t xml:space="preserve">, the UE </w:t>
      </w:r>
      <w:r>
        <w:rPr>
          <w:b/>
          <w:i/>
          <w:lang w:val="en-US" w:eastAsia="zh-CN"/>
        </w:rPr>
        <w:t>may or may not</w:t>
      </w:r>
      <w:r w:rsidRPr="00A50E39">
        <w:rPr>
          <w:b/>
          <w:i/>
          <w:lang w:val="en-US" w:eastAsia="zh-CN"/>
        </w:rPr>
        <w:t xml:space="preserve"> save power </w:t>
      </w:r>
      <w:r>
        <w:rPr>
          <w:b/>
          <w:i/>
          <w:lang w:val="en-US" w:eastAsia="zh-CN"/>
        </w:rPr>
        <w:t>and latency due to</w:t>
      </w:r>
      <w:r w:rsidRPr="00A50E39">
        <w:rPr>
          <w:b/>
          <w:i/>
          <w:lang w:val="en-US" w:eastAsia="zh-CN"/>
        </w:rPr>
        <w:t xml:space="preserve"> SIB1 reception</w:t>
      </w:r>
      <w:r>
        <w:rPr>
          <w:b/>
          <w:i/>
          <w:lang w:val="en-US" w:eastAsia="zh-CN"/>
        </w:rPr>
        <w:t xml:space="preserve"> compared to no PBCH indication</w:t>
      </w:r>
      <w:r w:rsidRPr="00A50E39">
        <w:rPr>
          <w:b/>
          <w:i/>
          <w:lang w:val="en-US" w:eastAsia="zh-CN"/>
        </w:rPr>
        <w:t>.</w:t>
      </w:r>
      <w:r w:rsidRPr="006D09FB">
        <w:rPr>
          <w:b/>
          <w:i/>
          <w:lang w:val="en-US" w:eastAsia="zh-CN"/>
        </w:rPr>
        <w:t xml:space="preserve"> </w:t>
      </w:r>
      <w:r>
        <w:rPr>
          <w:b/>
          <w:i/>
          <w:lang w:val="en-US" w:eastAsia="zh-CN"/>
        </w:rPr>
        <w:t>T</w:t>
      </w:r>
      <w:r w:rsidRPr="006D09FB">
        <w:rPr>
          <w:b/>
          <w:i/>
          <w:lang w:eastAsia="zh-CN"/>
        </w:rPr>
        <w:t>he UE still needs to perform further blind detection for cell A’s SSB</w:t>
      </w:r>
      <w:r>
        <w:rPr>
          <w:b/>
          <w:i/>
          <w:lang w:eastAsia="zh-CN"/>
        </w:rPr>
        <w:t xml:space="preserve">. </w:t>
      </w:r>
    </w:p>
    <w:p w14:paraId="5E15DCEE" w14:textId="77777777" w:rsidR="00673A16" w:rsidRPr="00A50E39" w:rsidRDefault="00673A16" w:rsidP="00673A16">
      <w:pPr>
        <w:pStyle w:val="ListParagraph"/>
        <w:numPr>
          <w:ilvl w:val="0"/>
          <w:numId w:val="10"/>
        </w:numPr>
        <w:ind w:left="1170" w:firstLineChars="0"/>
        <w:jc w:val="both"/>
        <w:rPr>
          <w:lang w:val="en-US" w:eastAsia="zh-CN"/>
        </w:rPr>
      </w:pPr>
      <w:r w:rsidRPr="00785501">
        <w:rPr>
          <w:b/>
          <w:i/>
          <w:lang w:val="en-US" w:eastAsia="zh-CN"/>
        </w:rPr>
        <w:t xml:space="preserve">If the </w:t>
      </w:r>
      <w:r>
        <w:rPr>
          <w:b/>
          <w:i/>
          <w:lang w:val="en-US" w:eastAsia="zh-CN"/>
        </w:rPr>
        <w:t xml:space="preserve">firstly </w:t>
      </w:r>
      <w:r w:rsidRPr="00785501">
        <w:rPr>
          <w:b/>
          <w:i/>
          <w:lang w:val="en-US" w:eastAsia="zh-CN"/>
        </w:rPr>
        <w:t>detected SSB corresponds to cell A, the UE can receive the UL WUS configuration then the NES cell can be identified.</w:t>
      </w:r>
    </w:p>
    <w:p w14:paraId="07C97E3E" w14:textId="77777777" w:rsidR="00673A16" w:rsidRPr="00785501" w:rsidRDefault="00673A16" w:rsidP="00673A16">
      <w:pPr>
        <w:jc w:val="both"/>
        <w:rPr>
          <w:lang w:val="en-US" w:eastAsia="zh-CN"/>
        </w:rPr>
      </w:pPr>
    </w:p>
    <w:p w14:paraId="4B4C837A" w14:textId="1FEF8C36" w:rsidR="00673A16" w:rsidRPr="00785501" w:rsidRDefault="00673A16" w:rsidP="00294FC1">
      <w:pPr>
        <w:pStyle w:val="ListParagraph"/>
        <w:numPr>
          <w:ilvl w:val="0"/>
          <w:numId w:val="35"/>
        </w:numPr>
        <w:spacing w:before="120" w:after="120"/>
        <w:ind w:left="360" w:firstLineChars="0"/>
        <w:jc w:val="both"/>
        <w:rPr>
          <w:b/>
          <w:i/>
          <w:lang w:val="en-US" w:eastAsia="zh-CN"/>
        </w:rPr>
      </w:pPr>
      <w:r>
        <w:rPr>
          <w:b/>
          <w:i/>
          <w:lang w:val="en-US" w:eastAsia="zh-CN"/>
        </w:rPr>
        <w:t xml:space="preserve"> D</w:t>
      </w:r>
      <w:r w:rsidRPr="00785501">
        <w:rPr>
          <w:b/>
          <w:i/>
          <w:lang w:val="en-US" w:eastAsia="zh-CN"/>
        </w:rPr>
        <w:t>uring the cell search</w:t>
      </w:r>
      <w:r>
        <w:rPr>
          <w:b/>
          <w:i/>
          <w:lang w:eastAsia="zh-CN"/>
        </w:rPr>
        <w:t xml:space="preserve">, </w:t>
      </w:r>
      <w:r w:rsidRPr="00363A33">
        <w:rPr>
          <w:b/>
          <w:i/>
          <w:lang w:eastAsia="zh-CN"/>
        </w:rPr>
        <w:t>assuming no prior knowledge from the UE about cell A and NES cells,</w:t>
      </w:r>
      <w:r w:rsidRPr="00785501">
        <w:rPr>
          <w:b/>
          <w:i/>
          <w:lang w:val="en-US" w:eastAsia="zh-CN"/>
        </w:rPr>
        <w:t xml:space="preserve"> when an SSB is detected, if there is no signaling in PBCH payload to indicate the NES cell, the UE may or may not perform further blind detection depending on whether the detected SSB corresponds to cell A or not.</w:t>
      </w:r>
    </w:p>
    <w:p w14:paraId="515CB9AF" w14:textId="77777777" w:rsidR="00673A16" w:rsidRPr="00785501" w:rsidRDefault="00673A16" w:rsidP="00673A16">
      <w:pPr>
        <w:pStyle w:val="ListParagraph"/>
        <w:numPr>
          <w:ilvl w:val="0"/>
          <w:numId w:val="10"/>
        </w:numPr>
        <w:ind w:left="1170" w:firstLineChars="0"/>
        <w:jc w:val="both"/>
        <w:rPr>
          <w:b/>
          <w:i/>
          <w:lang w:val="en-US" w:eastAsia="zh-CN"/>
        </w:rPr>
      </w:pPr>
      <w:r w:rsidRPr="00785501">
        <w:rPr>
          <w:b/>
          <w:i/>
          <w:lang w:val="en-US" w:eastAsia="zh-CN"/>
        </w:rPr>
        <w:t xml:space="preserve">If the </w:t>
      </w:r>
      <w:r>
        <w:rPr>
          <w:b/>
          <w:i/>
          <w:lang w:val="en-US" w:eastAsia="zh-CN"/>
        </w:rPr>
        <w:t xml:space="preserve">firstly </w:t>
      </w:r>
      <w:r w:rsidRPr="00785501">
        <w:rPr>
          <w:b/>
          <w:i/>
          <w:lang w:val="en-US" w:eastAsia="zh-CN"/>
        </w:rPr>
        <w:t>detected SSB corresponds to cell A, the UE can receive the UL WUS configuration then the NES cell can be identified.</w:t>
      </w:r>
    </w:p>
    <w:p w14:paraId="6D4C61A9" w14:textId="77777777" w:rsidR="00673A16" w:rsidRPr="00785501" w:rsidRDefault="00673A16" w:rsidP="00673A16">
      <w:pPr>
        <w:pStyle w:val="ListParagraph"/>
        <w:numPr>
          <w:ilvl w:val="0"/>
          <w:numId w:val="10"/>
        </w:numPr>
        <w:ind w:left="1170" w:firstLineChars="0"/>
        <w:jc w:val="both"/>
        <w:rPr>
          <w:b/>
          <w:i/>
          <w:lang w:val="en-US" w:eastAsia="zh-CN"/>
        </w:rPr>
      </w:pPr>
      <w:r w:rsidRPr="00785501">
        <w:rPr>
          <w:b/>
          <w:i/>
          <w:lang w:val="en-US" w:eastAsia="zh-CN"/>
        </w:rPr>
        <w:t xml:space="preserve">If the </w:t>
      </w:r>
      <w:r>
        <w:rPr>
          <w:b/>
          <w:i/>
          <w:lang w:val="en-US" w:eastAsia="zh-CN"/>
        </w:rPr>
        <w:t xml:space="preserve">firstly </w:t>
      </w:r>
      <w:r w:rsidRPr="00785501">
        <w:rPr>
          <w:b/>
          <w:i/>
          <w:lang w:val="en-US" w:eastAsia="zh-CN"/>
        </w:rPr>
        <w:t xml:space="preserve">detected SSB corresponds to </w:t>
      </w:r>
      <w:r>
        <w:rPr>
          <w:b/>
          <w:i/>
          <w:lang w:val="en-US" w:eastAsia="zh-CN"/>
        </w:rPr>
        <w:t>NES cell</w:t>
      </w:r>
      <w:r w:rsidRPr="00785501">
        <w:rPr>
          <w:b/>
          <w:i/>
          <w:lang w:val="en-US" w:eastAsia="zh-CN"/>
        </w:rPr>
        <w:t>, the UE will perform further SSB blind detection</w:t>
      </w:r>
      <w:r>
        <w:rPr>
          <w:b/>
          <w:i/>
          <w:lang w:val="en-US" w:eastAsia="zh-CN"/>
        </w:rPr>
        <w:t xml:space="preserve"> following existing procedures</w:t>
      </w:r>
      <w:r w:rsidRPr="00785501">
        <w:rPr>
          <w:b/>
          <w:i/>
          <w:lang w:val="en-US" w:eastAsia="zh-CN"/>
        </w:rPr>
        <w:t>.</w:t>
      </w:r>
    </w:p>
    <w:p w14:paraId="78524FCB" w14:textId="6BEEC637" w:rsidR="002C0424" w:rsidRDefault="002C0424" w:rsidP="007866C7">
      <w:pPr>
        <w:jc w:val="both"/>
        <w:rPr>
          <w:b/>
          <w:i/>
          <w:lang w:eastAsia="zh-CN"/>
        </w:rPr>
      </w:pPr>
    </w:p>
    <w:p w14:paraId="54B8F185" w14:textId="56165AC6" w:rsidR="00673A16" w:rsidRPr="00342CF4" w:rsidRDefault="00673A16" w:rsidP="00294FC1">
      <w:pPr>
        <w:pStyle w:val="ListParagraph"/>
        <w:numPr>
          <w:ilvl w:val="0"/>
          <w:numId w:val="35"/>
        </w:numPr>
        <w:spacing w:before="120" w:after="120"/>
        <w:ind w:left="360" w:firstLineChars="0"/>
        <w:jc w:val="both"/>
        <w:rPr>
          <w:b/>
          <w:i/>
          <w:lang w:eastAsia="zh-CN"/>
        </w:rPr>
      </w:pPr>
      <w:r>
        <w:rPr>
          <w:b/>
          <w:i/>
          <w:lang w:eastAsia="zh-CN"/>
        </w:rPr>
        <w:t xml:space="preserve"> </w:t>
      </w:r>
      <w:r w:rsidRPr="00342CF4">
        <w:rPr>
          <w:b/>
          <w:i/>
          <w:lang w:eastAsia="zh-CN"/>
        </w:rPr>
        <w:t>In current spec</w:t>
      </w:r>
      <w:r>
        <w:rPr>
          <w:b/>
          <w:i/>
          <w:lang w:eastAsia="zh-CN"/>
        </w:rPr>
        <w:t>,</w:t>
      </w:r>
      <w:r w:rsidRPr="00342CF4">
        <w:rPr>
          <w:b/>
          <w:i/>
          <w:lang w:eastAsia="zh-CN"/>
        </w:rPr>
        <w:t xml:space="preserve"> the </w:t>
      </w:r>
      <w:proofErr w:type="spellStart"/>
      <w:r w:rsidRPr="00342CF4">
        <w:rPr>
          <w:b/>
          <w:i/>
          <w:lang w:eastAsia="zh-CN"/>
        </w:rPr>
        <w:t>searchSpaceZero</w:t>
      </w:r>
      <w:proofErr w:type="spellEnd"/>
      <w:r w:rsidRPr="00342CF4">
        <w:rPr>
          <w:b/>
          <w:i/>
          <w:lang w:eastAsia="zh-CN"/>
        </w:rPr>
        <w:t xml:space="preserve"> field in MIB </w:t>
      </w:r>
      <w:r>
        <w:rPr>
          <w:b/>
          <w:i/>
          <w:lang w:eastAsia="zh-CN"/>
        </w:rPr>
        <w:t>can be used</w:t>
      </w:r>
      <w:r w:rsidRPr="00342CF4">
        <w:rPr>
          <w:b/>
          <w:i/>
          <w:lang w:eastAsia="zh-CN"/>
        </w:rPr>
        <w:t xml:space="preserve"> to indicate the search space zero configuration</w:t>
      </w:r>
      <w:r>
        <w:rPr>
          <w:b/>
          <w:i/>
          <w:lang w:eastAsia="zh-CN"/>
        </w:rPr>
        <w:t xml:space="preserve"> </w:t>
      </w:r>
      <w:r w:rsidRPr="00C23A94">
        <w:rPr>
          <w:b/>
          <w:i/>
          <w:lang w:eastAsia="zh-CN"/>
        </w:rPr>
        <w:t xml:space="preserve">depending on the </w:t>
      </w:r>
      <w:proofErr w:type="spellStart"/>
      <w:r w:rsidRPr="00C23A94">
        <w:rPr>
          <w:b/>
          <w:i/>
          <w:lang w:eastAsia="zh-CN"/>
        </w:rPr>
        <w:t>k</w:t>
      </w:r>
      <w:r w:rsidRPr="00342CF4">
        <w:rPr>
          <w:b/>
          <w:i/>
          <w:vertAlign w:val="subscript"/>
          <w:lang w:eastAsia="zh-CN"/>
        </w:rPr>
        <w:t>SSB</w:t>
      </w:r>
      <w:proofErr w:type="spellEnd"/>
      <w:r w:rsidRPr="00C23A94">
        <w:rPr>
          <w:b/>
          <w:i/>
          <w:lang w:eastAsia="zh-CN"/>
        </w:rPr>
        <w:t xml:space="preserve"> in MIB</w:t>
      </w:r>
      <w:r w:rsidRPr="00342CF4">
        <w:rPr>
          <w:b/>
          <w:i/>
          <w:lang w:eastAsia="zh-CN"/>
        </w:rPr>
        <w:t>.</w:t>
      </w:r>
    </w:p>
    <w:p w14:paraId="42370B4A" w14:textId="77777777" w:rsidR="00673A16" w:rsidRPr="00294FC1" w:rsidRDefault="00673A16" w:rsidP="007866C7">
      <w:pPr>
        <w:jc w:val="both"/>
        <w:rPr>
          <w:b/>
          <w:i/>
          <w:lang w:eastAsia="zh-CN"/>
        </w:rPr>
      </w:pPr>
    </w:p>
    <w:p w14:paraId="2BB2461D" w14:textId="47F63F44" w:rsidR="002D6D0E" w:rsidRPr="00940B66" w:rsidRDefault="002D6D0E" w:rsidP="00940B66">
      <w:pPr>
        <w:pStyle w:val="ListParagraph"/>
        <w:numPr>
          <w:ilvl w:val="0"/>
          <w:numId w:val="34"/>
        </w:numPr>
        <w:spacing w:before="120" w:after="120"/>
        <w:ind w:firstLineChars="0" w:hanging="1080"/>
        <w:jc w:val="both"/>
        <w:rPr>
          <w:b/>
          <w:bCs/>
          <w:i/>
          <w:iCs/>
        </w:rPr>
      </w:pPr>
      <w:r w:rsidRPr="00982185">
        <w:rPr>
          <w:b/>
          <w:i/>
          <w:lang w:eastAsia="zh-CN"/>
        </w:rPr>
        <w:t>RAN1</w:t>
      </w:r>
      <w:r w:rsidR="00940B66" w:rsidRPr="00940B66">
        <w:rPr>
          <w:b/>
          <w:bCs/>
          <w:i/>
        </w:rPr>
        <w:t xml:space="preserve"> </w:t>
      </w:r>
      <w:r w:rsidR="00940B66" w:rsidRPr="00AF63D5">
        <w:rPr>
          <w:b/>
          <w:bCs/>
          <w:i/>
        </w:rPr>
        <w:t>recommend</w:t>
      </w:r>
      <w:r w:rsidR="00940B66">
        <w:rPr>
          <w:b/>
          <w:bCs/>
          <w:i/>
        </w:rPr>
        <w:t xml:space="preserve"> to specify Objective 2 for </w:t>
      </w:r>
      <w:r w:rsidR="00940B66" w:rsidRPr="00AF63D5">
        <w:rPr>
          <w:b/>
          <w:bCs/>
          <w:i/>
        </w:rPr>
        <w:t>both Case 2 and Case 3.</w:t>
      </w:r>
    </w:p>
    <w:p w14:paraId="31FEB265" w14:textId="74375DB6" w:rsidR="00776D5C" w:rsidRPr="00982185" w:rsidRDefault="00AF63D5" w:rsidP="00294FC1">
      <w:pPr>
        <w:pStyle w:val="ListParagraph"/>
        <w:numPr>
          <w:ilvl w:val="0"/>
          <w:numId w:val="34"/>
        </w:numPr>
        <w:spacing w:before="120" w:after="120"/>
        <w:ind w:left="360" w:firstLineChars="0"/>
        <w:jc w:val="both"/>
        <w:rPr>
          <w:b/>
          <w:i/>
          <w:lang w:val="en-US" w:eastAsia="zh-CN"/>
        </w:rPr>
      </w:pPr>
      <w:r>
        <w:rPr>
          <w:b/>
          <w:i/>
          <w:lang w:val="en-US" w:eastAsia="zh-CN"/>
        </w:rPr>
        <w:t xml:space="preserve"> </w:t>
      </w:r>
      <w:r w:rsidR="00776D5C" w:rsidRPr="00982185">
        <w:rPr>
          <w:b/>
          <w:i/>
          <w:lang w:val="en-US" w:eastAsia="zh-CN"/>
        </w:rPr>
        <w:t>For Case 2, at least the following information elements could be added to the required parameters/contents inside the UL WUS configuration</w:t>
      </w:r>
    </w:p>
    <w:p w14:paraId="130EACAD" w14:textId="77777777" w:rsidR="00776D5C" w:rsidRDefault="00776D5C" w:rsidP="00776D5C">
      <w:pPr>
        <w:pStyle w:val="ListParagraph"/>
        <w:numPr>
          <w:ilvl w:val="0"/>
          <w:numId w:val="9"/>
        </w:numPr>
        <w:spacing w:after="120"/>
        <w:ind w:left="990" w:firstLineChars="0"/>
        <w:jc w:val="both"/>
        <w:rPr>
          <w:b/>
          <w:i/>
          <w:lang w:eastAsia="zh-CN"/>
        </w:rPr>
      </w:pPr>
      <w:r>
        <w:rPr>
          <w:b/>
          <w:i/>
          <w:lang w:eastAsia="zh-CN"/>
        </w:rPr>
        <w:t xml:space="preserve">The frequency location of UL </w:t>
      </w:r>
      <w:r w:rsidRPr="008519DC">
        <w:rPr>
          <w:b/>
          <w:i/>
          <w:lang w:eastAsia="zh-CN"/>
        </w:rPr>
        <w:t>BWP</w:t>
      </w:r>
      <w:r>
        <w:rPr>
          <w:b/>
          <w:i/>
          <w:lang w:eastAsia="zh-CN"/>
        </w:rPr>
        <w:t xml:space="preserve"> 0</w:t>
      </w:r>
    </w:p>
    <w:p w14:paraId="192E0911" w14:textId="74E98BF7" w:rsidR="002C0424" w:rsidRPr="00294FC1" w:rsidRDefault="00776D5C" w:rsidP="00294FC1">
      <w:pPr>
        <w:pStyle w:val="ListParagraph"/>
        <w:numPr>
          <w:ilvl w:val="0"/>
          <w:numId w:val="9"/>
        </w:numPr>
        <w:spacing w:after="120"/>
        <w:ind w:left="990" w:firstLineChars="0"/>
        <w:jc w:val="both"/>
        <w:rPr>
          <w:b/>
          <w:i/>
          <w:lang w:eastAsia="zh-CN"/>
        </w:rPr>
      </w:pPr>
      <w:r>
        <w:rPr>
          <w:b/>
          <w:i/>
          <w:lang w:eastAsia="zh-CN"/>
        </w:rPr>
        <w:t>SSB pattern</w:t>
      </w:r>
    </w:p>
    <w:p w14:paraId="68590ACE" w14:textId="732D1FC3" w:rsidR="00834752" w:rsidRPr="00342CF4" w:rsidRDefault="00834752" w:rsidP="00294FC1">
      <w:pPr>
        <w:pStyle w:val="ListParagraph"/>
        <w:numPr>
          <w:ilvl w:val="0"/>
          <w:numId w:val="34"/>
        </w:numPr>
        <w:spacing w:before="120" w:after="120"/>
        <w:ind w:left="360" w:firstLineChars="0"/>
        <w:jc w:val="both"/>
        <w:rPr>
          <w:b/>
          <w:bCs/>
          <w:i/>
        </w:rPr>
      </w:pPr>
      <w:r w:rsidRPr="00294FC1">
        <w:rPr>
          <w:b/>
          <w:i/>
          <w:lang w:val="en-US" w:eastAsia="zh-CN"/>
        </w:rPr>
        <w:t xml:space="preserve"> For Case 2, if Cell A assists more than one NES Cell, then cell A can provide the UL WUS configuration</w:t>
      </w:r>
      <w:r w:rsidRPr="00342CF4">
        <w:rPr>
          <w:b/>
          <w:bCs/>
          <w:i/>
        </w:rPr>
        <w:t xml:space="preserve"> for each NES Cell</w:t>
      </w:r>
      <w:r>
        <w:rPr>
          <w:b/>
          <w:bCs/>
          <w:i/>
        </w:rPr>
        <w:t>.</w:t>
      </w:r>
    </w:p>
    <w:p w14:paraId="20C8CFD0" w14:textId="274F5F0B" w:rsidR="00762E2E" w:rsidRPr="00982185" w:rsidRDefault="00762E2E" w:rsidP="00294FC1">
      <w:pPr>
        <w:pStyle w:val="ListParagraph"/>
        <w:numPr>
          <w:ilvl w:val="0"/>
          <w:numId w:val="34"/>
        </w:numPr>
        <w:spacing w:before="120" w:after="120"/>
        <w:ind w:left="360" w:firstLineChars="0"/>
        <w:jc w:val="both"/>
        <w:rPr>
          <w:b/>
          <w:bCs/>
          <w:i/>
        </w:rPr>
      </w:pPr>
      <w:r>
        <w:rPr>
          <w:b/>
          <w:bCs/>
          <w:i/>
        </w:rPr>
        <w:t xml:space="preserve"> </w:t>
      </w:r>
      <w:r w:rsidRPr="00982185">
        <w:rPr>
          <w:b/>
          <w:bCs/>
          <w:i/>
        </w:rPr>
        <w:t xml:space="preserve">For Case 3, UL WUS configuration contains the parameters shown in </w:t>
      </w:r>
      <w:r>
        <w:rPr>
          <w:b/>
          <w:bCs/>
          <w:i/>
        </w:rPr>
        <w:t>T</w:t>
      </w:r>
      <w:r w:rsidRPr="00982185">
        <w:rPr>
          <w:b/>
          <w:bCs/>
          <w:i/>
        </w:rPr>
        <w:t>able II as a starting point.</w:t>
      </w:r>
    </w:p>
    <w:p w14:paraId="52D91E07" w14:textId="77777777" w:rsidR="00762E2E" w:rsidRPr="00982185" w:rsidRDefault="00762E2E" w:rsidP="00762E2E">
      <w:pPr>
        <w:jc w:val="center"/>
        <w:rPr>
          <w:rFonts w:asciiTheme="majorBidi" w:eastAsia="PMingLiU" w:hAnsiTheme="majorBidi" w:cstheme="majorBidi"/>
          <w:b/>
          <w:i/>
          <w:iCs/>
          <w:lang w:eastAsia="zh-TW"/>
        </w:rPr>
      </w:pPr>
      <w:r w:rsidRPr="00982185">
        <w:rPr>
          <w:rFonts w:asciiTheme="majorBidi" w:eastAsia="PMingLiU" w:hAnsiTheme="majorBidi" w:cstheme="majorBidi"/>
          <w:b/>
          <w:i/>
          <w:iCs/>
          <w:lang w:eastAsia="zh-TW"/>
        </w:rPr>
        <w:t>Table 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405"/>
        <w:gridCol w:w="2026"/>
        <w:gridCol w:w="2554"/>
      </w:tblGrid>
      <w:tr w:rsidR="00762E2E" w:rsidRPr="00982185" w14:paraId="7072864F" w14:textId="77777777" w:rsidTr="005676E0">
        <w:trPr>
          <w:trHeight w:val="20"/>
          <w:jc w:val="center"/>
        </w:trPr>
        <w:tc>
          <w:tcPr>
            <w:tcW w:w="1456" w:type="pct"/>
          </w:tcPr>
          <w:p w14:paraId="6E61C69C" w14:textId="77777777" w:rsidR="00762E2E" w:rsidRPr="00982185" w:rsidRDefault="00762E2E" w:rsidP="005676E0">
            <w:pPr>
              <w:jc w:val="center"/>
              <w:rPr>
                <w:rFonts w:asciiTheme="majorBidi" w:eastAsia="Batang" w:hAnsiTheme="majorBidi" w:cstheme="majorBidi"/>
                <w:b/>
                <w:bCs/>
                <w:i/>
                <w:iCs/>
                <w:lang w:val="en-US" w:eastAsia="ja-JP"/>
              </w:rPr>
            </w:pPr>
            <w:r w:rsidRPr="00982185">
              <w:rPr>
                <w:rFonts w:asciiTheme="majorBidi" w:eastAsia="Batang" w:hAnsiTheme="majorBidi" w:cstheme="majorBidi"/>
                <w:b/>
                <w:bCs/>
                <w:i/>
                <w:iCs/>
                <w:lang w:val="en-US" w:eastAsia="ja-JP"/>
              </w:rPr>
              <w:t>Purpose</w:t>
            </w:r>
          </w:p>
        </w:tc>
        <w:tc>
          <w:tcPr>
            <w:tcW w:w="3544" w:type="pct"/>
            <w:gridSpan w:val="3"/>
          </w:tcPr>
          <w:p w14:paraId="380D473B" w14:textId="77777777" w:rsidR="00762E2E" w:rsidRPr="00982185" w:rsidRDefault="00762E2E" w:rsidP="005676E0">
            <w:pPr>
              <w:rPr>
                <w:rFonts w:asciiTheme="majorBidi" w:eastAsia="Batang" w:hAnsiTheme="majorBidi" w:cstheme="majorBidi"/>
                <w:b/>
                <w:bCs/>
                <w:i/>
                <w:iCs/>
                <w:lang w:val="en-US" w:eastAsia="ja-JP"/>
              </w:rPr>
            </w:pPr>
            <w:r w:rsidRPr="00982185">
              <w:rPr>
                <w:rFonts w:asciiTheme="majorBidi" w:eastAsia="Batang" w:hAnsiTheme="majorBidi" w:cstheme="majorBidi"/>
                <w:b/>
                <w:bCs/>
                <w:i/>
                <w:iCs/>
                <w:lang w:val="en-US" w:eastAsia="ja-JP"/>
              </w:rPr>
              <w:t>Parameters</w:t>
            </w:r>
          </w:p>
        </w:tc>
      </w:tr>
      <w:tr w:rsidR="00762E2E" w:rsidRPr="00982185" w14:paraId="31BF893D" w14:textId="77777777" w:rsidTr="005676E0">
        <w:trPr>
          <w:trHeight w:val="20"/>
          <w:jc w:val="center"/>
        </w:trPr>
        <w:tc>
          <w:tcPr>
            <w:tcW w:w="1456" w:type="pct"/>
            <w:vMerge w:val="restart"/>
            <w:vAlign w:val="center"/>
          </w:tcPr>
          <w:p w14:paraId="749789C5" w14:textId="77777777" w:rsidR="00762E2E" w:rsidRPr="00982185" w:rsidRDefault="00762E2E" w:rsidP="005676E0">
            <w:pPr>
              <w:jc w:val="both"/>
              <w:rPr>
                <w:rFonts w:asciiTheme="majorBidi" w:eastAsia="Batang" w:hAnsiTheme="majorBidi" w:cstheme="majorBidi"/>
                <w:b/>
                <w:bCs/>
                <w:i/>
                <w:iCs/>
                <w:lang w:val="en-US" w:eastAsia="ja-JP"/>
              </w:rPr>
            </w:pPr>
            <w:r w:rsidRPr="00982185">
              <w:rPr>
                <w:rFonts w:asciiTheme="majorBidi" w:eastAsia="Batang" w:hAnsiTheme="majorBidi" w:cstheme="majorBidi"/>
                <w:b/>
                <w:bCs/>
                <w:i/>
                <w:iCs/>
                <w:lang w:val="en-US" w:eastAsia="ja-JP"/>
              </w:rPr>
              <w:t>To which cell does the config applies</w:t>
            </w:r>
          </w:p>
        </w:tc>
        <w:tc>
          <w:tcPr>
            <w:tcW w:w="1220" w:type="pct"/>
            <w:vMerge w:val="restart"/>
            <w:vAlign w:val="center"/>
          </w:tcPr>
          <w:p w14:paraId="748D3B2E" w14:textId="77777777" w:rsidR="00762E2E" w:rsidRPr="00982185" w:rsidRDefault="00762E2E" w:rsidP="005676E0">
            <w:pPr>
              <w:jc w:val="both"/>
              <w:rPr>
                <w:rFonts w:asciiTheme="majorBidi" w:eastAsia="Batang" w:hAnsiTheme="majorBidi" w:cstheme="majorBidi"/>
                <w:b/>
                <w:bCs/>
                <w:i/>
                <w:iCs/>
                <w:lang w:val="en-US" w:eastAsia="ja-JP"/>
              </w:rPr>
            </w:pPr>
            <w:r w:rsidRPr="00982185">
              <w:rPr>
                <w:rFonts w:asciiTheme="majorBidi" w:eastAsia="Batang" w:hAnsiTheme="majorBidi" w:cstheme="majorBidi"/>
                <w:b/>
                <w:bCs/>
                <w:i/>
                <w:iCs/>
                <w:lang w:val="en-US" w:eastAsia="ja-JP"/>
              </w:rPr>
              <w:t>NES-</w:t>
            </w:r>
            <w:proofErr w:type="spellStart"/>
            <w:r w:rsidRPr="00982185">
              <w:rPr>
                <w:rFonts w:asciiTheme="majorBidi" w:eastAsia="Batang" w:hAnsiTheme="majorBidi" w:cstheme="majorBidi"/>
                <w:b/>
                <w:bCs/>
                <w:i/>
                <w:iCs/>
                <w:lang w:val="en-US" w:eastAsia="ja-JP"/>
              </w:rPr>
              <w:t>CellId</w:t>
            </w:r>
            <w:proofErr w:type="spellEnd"/>
          </w:p>
        </w:tc>
        <w:tc>
          <w:tcPr>
            <w:tcW w:w="2324" w:type="pct"/>
            <w:gridSpan w:val="2"/>
            <w:vAlign w:val="center"/>
          </w:tcPr>
          <w:p w14:paraId="69245436" w14:textId="77777777" w:rsidR="00762E2E" w:rsidRPr="00982185" w:rsidRDefault="00762E2E" w:rsidP="005676E0">
            <w:pPr>
              <w:jc w:val="both"/>
              <w:rPr>
                <w:rFonts w:asciiTheme="majorBidi" w:eastAsia="Batang" w:hAnsiTheme="majorBidi" w:cstheme="majorBidi"/>
                <w:i/>
                <w:iCs/>
                <w:lang w:val="en-US" w:eastAsia="ja-JP"/>
              </w:rPr>
            </w:pPr>
            <w:proofErr w:type="spellStart"/>
            <w:r w:rsidRPr="00982185">
              <w:rPr>
                <w:rFonts w:asciiTheme="majorBidi" w:eastAsia="Batang" w:hAnsiTheme="majorBidi" w:cstheme="majorBidi"/>
                <w:i/>
                <w:iCs/>
                <w:lang w:val="en-US" w:eastAsia="ja-JP"/>
              </w:rPr>
              <w:t>PhysCellId</w:t>
            </w:r>
            <w:proofErr w:type="spellEnd"/>
          </w:p>
        </w:tc>
      </w:tr>
      <w:tr w:rsidR="00762E2E" w:rsidRPr="00982185" w14:paraId="7CE35FA1" w14:textId="77777777" w:rsidTr="005676E0">
        <w:trPr>
          <w:trHeight w:val="20"/>
          <w:jc w:val="center"/>
        </w:trPr>
        <w:tc>
          <w:tcPr>
            <w:tcW w:w="1456" w:type="pct"/>
            <w:vMerge/>
            <w:vAlign w:val="center"/>
          </w:tcPr>
          <w:p w14:paraId="1C00B909" w14:textId="77777777" w:rsidR="00762E2E" w:rsidRPr="00982185" w:rsidRDefault="00762E2E" w:rsidP="005676E0">
            <w:pPr>
              <w:jc w:val="both"/>
              <w:rPr>
                <w:rFonts w:asciiTheme="majorBidi" w:eastAsia="Aptos" w:hAnsiTheme="majorBidi" w:cstheme="majorBidi"/>
                <w:b/>
                <w:bCs/>
                <w:i/>
                <w:iCs/>
                <w:lang w:val="en-US" w:eastAsia="ja-JP"/>
              </w:rPr>
            </w:pPr>
          </w:p>
        </w:tc>
        <w:tc>
          <w:tcPr>
            <w:tcW w:w="1220" w:type="pct"/>
            <w:vMerge/>
            <w:vAlign w:val="center"/>
          </w:tcPr>
          <w:p w14:paraId="62C759DF" w14:textId="77777777" w:rsidR="00762E2E" w:rsidRPr="00982185" w:rsidRDefault="00762E2E" w:rsidP="005676E0">
            <w:pPr>
              <w:jc w:val="both"/>
              <w:rPr>
                <w:rFonts w:asciiTheme="majorBidi" w:eastAsia="Aptos" w:hAnsiTheme="majorBidi" w:cstheme="majorBidi"/>
                <w:b/>
                <w:bCs/>
                <w:i/>
                <w:iCs/>
                <w:lang w:val="en-US" w:eastAsia="ja-JP"/>
              </w:rPr>
            </w:pPr>
          </w:p>
        </w:tc>
        <w:tc>
          <w:tcPr>
            <w:tcW w:w="2324" w:type="pct"/>
            <w:gridSpan w:val="2"/>
            <w:vAlign w:val="center"/>
          </w:tcPr>
          <w:p w14:paraId="14CFA46B" w14:textId="77777777" w:rsidR="00762E2E" w:rsidRPr="00982185" w:rsidRDefault="00762E2E" w:rsidP="005676E0">
            <w:pPr>
              <w:jc w:val="both"/>
              <w:rPr>
                <w:rFonts w:asciiTheme="majorBidi" w:eastAsia="Batang" w:hAnsiTheme="majorBidi" w:cstheme="majorBidi"/>
                <w:i/>
                <w:iCs/>
                <w:lang w:val="en-US" w:eastAsia="ja-JP"/>
              </w:rPr>
            </w:pPr>
            <w:r w:rsidRPr="00982185">
              <w:rPr>
                <w:rFonts w:asciiTheme="majorBidi" w:eastAsia="Batang" w:hAnsiTheme="majorBidi" w:cstheme="majorBidi"/>
                <w:i/>
                <w:iCs/>
                <w:lang w:val="en-US" w:eastAsia="ja-JP"/>
              </w:rPr>
              <w:t>ARFCN-</w:t>
            </w:r>
            <w:proofErr w:type="spellStart"/>
            <w:r w:rsidRPr="00982185">
              <w:rPr>
                <w:rFonts w:asciiTheme="majorBidi" w:eastAsia="Batang" w:hAnsiTheme="majorBidi" w:cstheme="majorBidi"/>
                <w:i/>
                <w:iCs/>
                <w:lang w:val="en-US" w:eastAsia="ja-JP"/>
              </w:rPr>
              <w:t>ValueNR</w:t>
            </w:r>
            <w:proofErr w:type="spellEnd"/>
          </w:p>
        </w:tc>
      </w:tr>
      <w:tr w:rsidR="00762E2E" w:rsidRPr="00982185" w14:paraId="5862A4B8" w14:textId="77777777" w:rsidTr="005676E0">
        <w:trPr>
          <w:trHeight w:val="56"/>
          <w:jc w:val="center"/>
        </w:trPr>
        <w:tc>
          <w:tcPr>
            <w:tcW w:w="1456" w:type="pct"/>
            <w:vMerge w:val="restart"/>
          </w:tcPr>
          <w:p w14:paraId="39D89D9F" w14:textId="77777777" w:rsidR="00762E2E" w:rsidRPr="00982185" w:rsidRDefault="00762E2E" w:rsidP="005676E0">
            <w:pPr>
              <w:rPr>
                <w:rFonts w:asciiTheme="majorBidi" w:eastAsia="Aptos" w:hAnsiTheme="majorBidi" w:cstheme="majorBidi"/>
                <w:b/>
                <w:bCs/>
                <w:i/>
                <w:iCs/>
                <w:lang w:val="en-US" w:eastAsia="ja-JP"/>
              </w:rPr>
            </w:pPr>
            <w:r w:rsidRPr="00982185">
              <w:rPr>
                <w:rFonts w:asciiTheme="majorBidi" w:eastAsia="Batang" w:hAnsiTheme="majorBidi" w:cstheme="majorBidi"/>
                <w:b/>
                <w:bCs/>
                <w:i/>
                <w:iCs/>
                <w:lang w:val="en-US" w:eastAsia="ja-JP"/>
              </w:rPr>
              <w:t>WUS transmission</w:t>
            </w:r>
          </w:p>
        </w:tc>
        <w:tc>
          <w:tcPr>
            <w:tcW w:w="1220" w:type="pct"/>
            <w:vMerge w:val="restart"/>
            <w:vAlign w:val="center"/>
          </w:tcPr>
          <w:p w14:paraId="4623B999" w14:textId="77777777" w:rsidR="00762E2E" w:rsidRPr="00982185" w:rsidRDefault="00762E2E" w:rsidP="005676E0">
            <w:pPr>
              <w:rPr>
                <w:rFonts w:asciiTheme="majorBidi" w:eastAsia="Aptos" w:hAnsiTheme="majorBidi" w:cstheme="majorBidi"/>
                <w:b/>
                <w:bCs/>
                <w:i/>
                <w:iCs/>
                <w:lang w:val="en-US" w:eastAsia="ja-JP"/>
              </w:rPr>
            </w:pPr>
            <w:r w:rsidRPr="00982185">
              <w:rPr>
                <w:rFonts w:asciiTheme="majorBidi" w:eastAsia="Aptos" w:hAnsiTheme="majorBidi" w:cstheme="majorBidi"/>
                <w:b/>
                <w:bCs/>
                <w:i/>
                <w:iCs/>
                <w:lang w:val="en-US" w:eastAsia="ja-JP"/>
              </w:rPr>
              <w:t>SI-</w:t>
            </w:r>
            <w:proofErr w:type="spellStart"/>
            <w:r w:rsidRPr="00982185">
              <w:rPr>
                <w:rFonts w:asciiTheme="majorBidi" w:eastAsia="Aptos" w:hAnsiTheme="majorBidi" w:cstheme="majorBidi"/>
                <w:b/>
                <w:bCs/>
                <w:i/>
                <w:iCs/>
                <w:lang w:val="en-US" w:eastAsia="ja-JP"/>
              </w:rPr>
              <w:t>RequestConfig</w:t>
            </w:r>
            <w:proofErr w:type="spellEnd"/>
          </w:p>
        </w:tc>
        <w:tc>
          <w:tcPr>
            <w:tcW w:w="1028" w:type="pct"/>
            <w:vMerge w:val="restart"/>
          </w:tcPr>
          <w:p w14:paraId="6393FE71" w14:textId="77777777" w:rsidR="00762E2E" w:rsidRPr="00982185" w:rsidRDefault="00762E2E" w:rsidP="005676E0">
            <w:pPr>
              <w:rPr>
                <w:rFonts w:asciiTheme="majorBidi" w:eastAsia="Batang" w:hAnsiTheme="majorBidi" w:cstheme="majorBidi"/>
                <w:i/>
                <w:iCs/>
                <w:lang w:val="en-US" w:eastAsia="ja-JP"/>
              </w:rPr>
            </w:pPr>
            <w:r w:rsidRPr="00982185">
              <w:rPr>
                <w:rFonts w:asciiTheme="majorBidi" w:eastAsia="Batang" w:hAnsiTheme="majorBidi" w:cstheme="majorBidi"/>
                <w:i/>
                <w:iCs/>
                <w:lang w:val="en-US" w:eastAsia="ja-JP"/>
              </w:rPr>
              <w:t>SI-</w:t>
            </w:r>
            <w:proofErr w:type="spellStart"/>
            <w:r w:rsidRPr="00982185">
              <w:rPr>
                <w:rFonts w:asciiTheme="majorBidi" w:eastAsia="Batang" w:hAnsiTheme="majorBidi" w:cstheme="majorBidi"/>
                <w:i/>
                <w:iCs/>
                <w:lang w:val="en-US" w:eastAsia="ja-JP"/>
              </w:rPr>
              <w:t>RequestResource</w:t>
            </w:r>
            <w:proofErr w:type="spellEnd"/>
          </w:p>
        </w:tc>
        <w:tc>
          <w:tcPr>
            <w:tcW w:w="1296" w:type="pct"/>
          </w:tcPr>
          <w:p w14:paraId="3F95296A" w14:textId="77777777" w:rsidR="00762E2E" w:rsidRPr="00982185" w:rsidRDefault="00762E2E" w:rsidP="005676E0">
            <w:pPr>
              <w:rPr>
                <w:rFonts w:asciiTheme="majorBidi" w:eastAsia="Batang" w:hAnsiTheme="majorBidi" w:cstheme="majorBidi"/>
                <w:i/>
                <w:iCs/>
                <w:lang w:val="en-US" w:eastAsia="ja-JP"/>
              </w:rPr>
            </w:pPr>
            <w:r w:rsidRPr="00982185">
              <w:rPr>
                <w:rFonts w:asciiTheme="majorBidi" w:eastAsia="Batang" w:hAnsiTheme="majorBidi" w:cstheme="majorBidi"/>
                <w:i/>
                <w:iCs/>
                <w:lang w:val="en-US" w:eastAsia="ja-JP"/>
              </w:rPr>
              <w:t>ra-</w:t>
            </w:r>
            <w:proofErr w:type="spellStart"/>
            <w:r w:rsidRPr="00982185">
              <w:rPr>
                <w:rFonts w:asciiTheme="majorBidi" w:eastAsia="Batang" w:hAnsiTheme="majorBidi" w:cstheme="majorBidi"/>
                <w:i/>
                <w:iCs/>
                <w:lang w:val="en-US" w:eastAsia="ja-JP"/>
              </w:rPr>
              <w:t>PreambleStartIndex</w:t>
            </w:r>
            <w:proofErr w:type="spellEnd"/>
          </w:p>
        </w:tc>
      </w:tr>
      <w:tr w:rsidR="00762E2E" w:rsidRPr="00982185" w14:paraId="1CA07331" w14:textId="77777777" w:rsidTr="005676E0">
        <w:trPr>
          <w:trHeight w:val="20"/>
          <w:jc w:val="center"/>
        </w:trPr>
        <w:tc>
          <w:tcPr>
            <w:tcW w:w="1456" w:type="pct"/>
            <w:vMerge/>
          </w:tcPr>
          <w:p w14:paraId="5B55FF2F" w14:textId="77777777" w:rsidR="00762E2E" w:rsidRPr="00982185" w:rsidRDefault="00762E2E" w:rsidP="005676E0">
            <w:pPr>
              <w:rPr>
                <w:rFonts w:asciiTheme="majorBidi" w:eastAsia="Aptos" w:hAnsiTheme="majorBidi" w:cstheme="majorBidi"/>
                <w:b/>
                <w:bCs/>
                <w:i/>
                <w:iCs/>
                <w:lang w:val="en-US" w:eastAsia="ja-JP"/>
              </w:rPr>
            </w:pPr>
          </w:p>
        </w:tc>
        <w:tc>
          <w:tcPr>
            <w:tcW w:w="1220" w:type="pct"/>
            <w:vMerge/>
            <w:vAlign w:val="center"/>
          </w:tcPr>
          <w:p w14:paraId="0D2B8DD6" w14:textId="77777777" w:rsidR="00762E2E" w:rsidRPr="00982185" w:rsidRDefault="00762E2E" w:rsidP="005676E0">
            <w:pPr>
              <w:rPr>
                <w:rFonts w:asciiTheme="majorBidi" w:eastAsia="Aptos" w:hAnsiTheme="majorBidi" w:cstheme="majorBidi"/>
                <w:b/>
                <w:bCs/>
                <w:i/>
                <w:iCs/>
                <w:lang w:val="en-US" w:eastAsia="ja-JP"/>
              </w:rPr>
            </w:pPr>
          </w:p>
        </w:tc>
        <w:tc>
          <w:tcPr>
            <w:tcW w:w="1028" w:type="pct"/>
            <w:vMerge/>
            <w:vAlign w:val="center"/>
          </w:tcPr>
          <w:p w14:paraId="5AED0376" w14:textId="77777777" w:rsidR="00762E2E" w:rsidRPr="00982185" w:rsidRDefault="00762E2E" w:rsidP="005676E0">
            <w:pPr>
              <w:rPr>
                <w:rFonts w:asciiTheme="majorBidi" w:eastAsia="Batang" w:hAnsiTheme="majorBidi" w:cstheme="majorBidi"/>
                <w:i/>
                <w:iCs/>
                <w:lang w:val="en-US" w:eastAsia="ja-JP"/>
              </w:rPr>
            </w:pPr>
          </w:p>
        </w:tc>
        <w:tc>
          <w:tcPr>
            <w:tcW w:w="1296" w:type="pct"/>
          </w:tcPr>
          <w:p w14:paraId="51AAB2F6" w14:textId="77777777" w:rsidR="00762E2E" w:rsidRPr="00982185" w:rsidRDefault="00762E2E" w:rsidP="005676E0">
            <w:pPr>
              <w:rPr>
                <w:rFonts w:asciiTheme="majorBidi" w:eastAsia="Batang" w:hAnsiTheme="majorBidi" w:cstheme="majorBidi"/>
                <w:i/>
                <w:iCs/>
                <w:lang w:val="en-US" w:eastAsia="ja-JP"/>
              </w:rPr>
            </w:pPr>
            <w:r w:rsidRPr="00982185">
              <w:rPr>
                <w:rFonts w:asciiTheme="majorBidi" w:eastAsia="Batang" w:hAnsiTheme="majorBidi" w:cstheme="majorBidi"/>
                <w:i/>
                <w:iCs/>
                <w:lang w:val="en-US" w:eastAsia="ja-JP"/>
              </w:rPr>
              <w:t>ra-</w:t>
            </w:r>
            <w:proofErr w:type="spellStart"/>
            <w:r w:rsidRPr="00982185">
              <w:rPr>
                <w:rFonts w:asciiTheme="majorBidi" w:eastAsia="Batang" w:hAnsiTheme="majorBidi" w:cstheme="majorBidi"/>
                <w:i/>
                <w:iCs/>
                <w:lang w:val="en-US" w:eastAsia="ja-JP"/>
              </w:rPr>
              <w:t>AssociationPeriodIndex</w:t>
            </w:r>
            <w:proofErr w:type="spellEnd"/>
          </w:p>
        </w:tc>
      </w:tr>
      <w:tr w:rsidR="00762E2E" w:rsidRPr="00982185" w14:paraId="0C1D989F" w14:textId="77777777" w:rsidTr="005676E0">
        <w:trPr>
          <w:trHeight w:val="20"/>
          <w:jc w:val="center"/>
        </w:trPr>
        <w:tc>
          <w:tcPr>
            <w:tcW w:w="1456" w:type="pct"/>
            <w:vMerge/>
          </w:tcPr>
          <w:p w14:paraId="526FE0E3" w14:textId="77777777" w:rsidR="00762E2E" w:rsidRPr="00982185" w:rsidRDefault="00762E2E" w:rsidP="005676E0">
            <w:pPr>
              <w:rPr>
                <w:rFonts w:asciiTheme="majorBidi" w:eastAsia="Aptos" w:hAnsiTheme="majorBidi" w:cstheme="majorBidi"/>
                <w:b/>
                <w:bCs/>
                <w:i/>
                <w:iCs/>
                <w:lang w:val="en-US" w:eastAsia="ja-JP"/>
              </w:rPr>
            </w:pPr>
          </w:p>
        </w:tc>
        <w:tc>
          <w:tcPr>
            <w:tcW w:w="1220" w:type="pct"/>
            <w:vMerge/>
            <w:vAlign w:val="center"/>
          </w:tcPr>
          <w:p w14:paraId="2913463F" w14:textId="77777777" w:rsidR="00762E2E" w:rsidRPr="00982185" w:rsidRDefault="00762E2E" w:rsidP="005676E0">
            <w:pPr>
              <w:rPr>
                <w:rFonts w:asciiTheme="majorBidi" w:eastAsia="Aptos" w:hAnsiTheme="majorBidi" w:cstheme="majorBidi"/>
                <w:b/>
                <w:bCs/>
                <w:i/>
                <w:iCs/>
                <w:lang w:val="en-US" w:eastAsia="ja-JP"/>
              </w:rPr>
            </w:pPr>
          </w:p>
        </w:tc>
        <w:tc>
          <w:tcPr>
            <w:tcW w:w="1028" w:type="pct"/>
            <w:vMerge/>
            <w:vAlign w:val="center"/>
          </w:tcPr>
          <w:p w14:paraId="637ABA4C" w14:textId="77777777" w:rsidR="00762E2E" w:rsidRPr="00982185" w:rsidRDefault="00762E2E" w:rsidP="005676E0">
            <w:pPr>
              <w:rPr>
                <w:rFonts w:asciiTheme="majorBidi" w:eastAsia="Batang" w:hAnsiTheme="majorBidi" w:cstheme="majorBidi"/>
                <w:i/>
                <w:iCs/>
                <w:lang w:val="en-US" w:eastAsia="ja-JP"/>
              </w:rPr>
            </w:pPr>
          </w:p>
        </w:tc>
        <w:tc>
          <w:tcPr>
            <w:tcW w:w="1296" w:type="pct"/>
          </w:tcPr>
          <w:p w14:paraId="7649E686" w14:textId="77777777" w:rsidR="00762E2E" w:rsidRPr="00982185" w:rsidRDefault="00762E2E" w:rsidP="005676E0">
            <w:pPr>
              <w:rPr>
                <w:rFonts w:asciiTheme="majorBidi" w:eastAsia="Batang" w:hAnsiTheme="majorBidi" w:cstheme="majorBidi"/>
                <w:i/>
                <w:iCs/>
                <w:lang w:val="en-US" w:eastAsia="ja-JP"/>
              </w:rPr>
            </w:pPr>
            <w:r w:rsidRPr="00982185">
              <w:rPr>
                <w:rFonts w:asciiTheme="majorBidi" w:eastAsia="Batang" w:hAnsiTheme="majorBidi" w:cstheme="majorBidi"/>
                <w:i/>
                <w:iCs/>
                <w:lang w:val="en-US" w:eastAsia="ja-JP"/>
              </w:rPr>
              <w:t>ra-</w:t>
            </w:r>
            <w:proofErr w:type="spellStart"/>
            <w:r w:rsidRPr="00982185">
              <w:rPr>
                <w:rFonts w:asciiTheme="majorBidi" w:eastAsia="Batang" w:hAnsiTheme="majorBidi" w:cstheme="majorBidi"/>
                <w:i/>
                <w:iCs/>
                <w:lang w:val="en-US" w:eastAsia="ja-JP"/>
              </w:rPr>
              <w:t>ssb</w:t>
            </w:r>
            <w:proofErr w:type="spellEnd"/>
            <w:r w:rsidRPr="00982185">
              <w:rPr>
                <w:rFonts w:asciiTheme="majorBidi" w:eastAsia="Batang" w:hAnsiTheme="majorBidi" w:cstheme="majorBidi"/>
                <w:i/>
                <w:iCs/>
                <w:lang w:val="en-US" w:eastAsia="ja-JP"/>
              </w:rPr>
              <w:t>-</w:t>
            </w:r>
            <w:proofErr w:type="spellStart"/>
            <w:r w:rsidRPr="00982185">
              <w:rPr>
                <w:rFonts w:asciiTheme="majorBidi" w:eastAsia="Batang" w:hAnsiTheme="majorBidi" w:cstheme="majorBidi"/>
                <w:i/>
                <w:iCs/>
                <w:lang w:val="en-US" w:eastAsia="ja-JP"/>
              </w:rPr>
              <w:t>OccasionMaskIndex</w:t>
            </w:r>
            <w:proofErr w:type="spellEnd"/>
          </w:p>
        </w:tc>
      </w:tr>
    </w:tbl>
    <w:p w14:paraId="6674BBA4" w14:textId="77777777" w:rsidR="00762E2E" w:rsidRDefault="00762E2E" w:rsidP="00762E2E">
      <w:pPr>
        <w:jc w:val="both"/>
        <w:rPr>
          <w:b/>
          <w:i/>
          <w:lang w:val="en-US" w:eastAsia="zh-CN"/>
        </w:rPr>
      </w:pPr>
      <w:r>
        <w:rPr>
          <w:b/>
          <w:i/>
          <w:lang w:val="en-US" w:eastAsia="zh-CN"/>
        </w:rPr>
        <w:t>Note: if the SI message includes more NES Cells SIB1, then the WUS configuration can include more NES-CellIds.</w:t>
      </w:r>
    </w:p>
    <w:p w14:paraId="026E9BBB" w14:textId="77777777" w:rsidR="00834752" w:rsidRPr="00762E2E" w:rsidRDefault="00834752" w:rsidP="007866C7">
      <w:pPr>
        <w:jc w:val="both"/>
        <w:rPr>
          <w:lang w:val="en-US" w:eastAsia="zh-CN"/>
        </w:rPr>
      </w:pPr>
    </w:p>
    <w:p w14:paraId="22FDA5D4" w14:textId="77CF7268" w:rsidR="00042FC7" w:rsidRPr="00D93080" w:rsidRDefault="00042FC7" w:rsidP="00294FC1">
      <w:pPr>
        <w:pStyle w:val="ListParagraph"/>
        <w:numPr>
          <w:ilvl w:val="0"/>
          <w:numId w:val="34"/>
        </w:numPr>
        <w:spacing w:before="120" w:after="120"/>
        <w:ind w:left="360" w:firstLineChars="0"/>
        <w:jc w:val="both"/>
        <w:rPr>
          <w:b/>
          <w:i/>
          <w:lang w:eastAsia="zh-CN"/>
        </w:rPr>
      </w:pPr>
      <w:r>
        <w:rPr>
          <w:b/>
          <w:bCs/>
          <w:i/>
        </w:rPr>
        <w:t xml:space="preserve"> </w:t>
      </w:r>
      <w:r w:rsidRPr="00982185">
        <w:rPr>
          <w:b/>
          <w:bCs/>
          <w:i/>
        </w:rPr>
        <w:t>At</w:t>
      </w:r>
      <w:r>
        <w:rPr>
          <w:b/>
          <w:i/>
          <w:lang w:eastAsia="zh-CN"/>
        </w:rPr>
        <w:t xml:space="preserve"> least, option 1 can be used for the </w:t>
      </w:r>
      <w:r w:rsidRPr="00305522">
        <w:rPr>
          <w:b/>
          <w:i/>
          <w:lang w:eastAsia="zh-CN"/>
        </w:rPr>
        <w:t>UE identification of NES cell with on-demand SIB1</w:t>
      </w:r>
      <w:r>
        <w:rPr>
          <w:b/>
          <w:i/>
          <w:lang w:eastAsia="zh-CN"/>
        </w:rPr>
        <w:t xml:space="preserve">. </w:t>
      </w:r>
      <w:r>
        <w:rPr>
          <w:b/>
          <w:i/>
          <w:lang w:val="en-US" w:eastAsia="zh-CN"/>
        </w:rPr>
        <w:t xml:space="preserve">During work item phase, RAN1 can further discuss Option 2, if further gains are justified. </w:t>
      </w:r>
    </w:p>
    <w:p w14:paraId="4147AEB7" w14:textId="76066A55" w:rsidR="00042FC7" w:rsidRPr="00D872B1" w:rsidRDefault="00042FC7" w:rsidP="00294FC1">
      <w:pPr>
        <w:pStyle w:val="ListParagraph"/>
        <w:numPr>
          <w:ilvl w:val="0"/>
          <w:numId w:val="34"/>
        </w:numPr>
        <w:spacing w:before="120" w:after="120"/>
        <w:ind w:left="360" w:firstLineChars="0"/>
        <w:jc w:val="both"/>
        <w:rPr>
          <w:b/>
          <w:i/>
          <w:lang w:eastAsia="zh-CN"/>
        </w:rPr>
      </w:pPr>
      <w:r>
        <w:rPr>
          <w:b/>
          <w:i/>
          <w:lang w:val="en-US" w:eastAsia="zh-CN"/>
        </w:rPr>
        <w:t xml:space="preserve"> At least for</w:t>
      </w:r>
      <w:r w:rsidRPr="00170042">
        <w:rPr>
          <w:b/>
          <w:i/>
          <w:lang w:val="en-US" w:eastAsia="zh-CN"/>
        </w:rPr>
        <w:t xml:space="preserve"> </w:t>
      </w:r>
      <w:r>
        <w:rPr>
          <w:b/>
          <w:i/>
          <w:lang w:val="en-US" w:eastAsia="zh-CN"/>
        </w:rPr>
        <w:t xml:space="preserve">NES cell </w:t>
      </w:r>
      <w:r w:rsidRPr="00170042">
        <w:rPr>
          <w:b/>
          <w:i/>
          <w:lang w:val="en-US" w:eastAsia="zh-CN"/>
        </w:rPr>
        <w:t xml:space="preserve">identification </w:t>
      </w:r>
      <w:r>
        <w:rPr>
          <w:b/>
          <w:i/>
          <w:lang w:val="en-US" w:eastAsia="zh-CN"/>
        </w:rPr>
        <w:t>by</w:t>
      </w:r>
      <w:r w:rsidRPr="00170042">
        <w:rPr>
          <w:b/>
          <w:i/>
          <w:lang w:val="en-US" w:eastAsia="zh-CN"/>
        </w:rPr>
        <w:t xml:space="preserve"> WUS configuration, the search space zero configuration is provided by MIB of NES Cell</w:t>
      </w:r>
      <w:r>
        <w:rPr>
          <w:b/>
          <w:i/>
          <w:lang w:val="en-US" w:eastAsia="zh-CN"/>
        </w:rPr>
        <w:t xml:space="preserve"> </w:t>
      </w:r>
      <w:r w:rsidRPr="00EE627E">
        <w:rPr>
          <w:b/>
          <w:i/>
          <w:lang w:val="en-US" w:eastAsia="zh-CN"/>
        </w:rPr>
        <w:t>e.g. from searchSpaceZero in MIB</w:t>
      </w:r>
      <w:r w:rsidRPr="00E10210">
        <w:rPr>
          <w:b/>
          <w:i/>
          <w:lang w:eastAsia="zh-CN"/>
        </w:rPr>
        <w:t>.</w:t>
      </w:r>
    </w:p>
    <w:p w14:paraId="034DC95A" w14:textId="77777777" w:rsidR="007866C7" w:rsidRDefault="007866C7" w:rsidP="00923CAB">
      <w:pPr>
        <w:spacing w:after="120"/>
        <w:jc w:val="both"/>
        <w:rPr>
          <w:b/>
          <w:i/>
          <w:lang w:eastAsia="zh-CN"/>
        </w:rPr>
      </w:pPr>
    </w:p>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lastRenderedPageBreak/>
        <w:t>References</w:t>
      </w:r>
    </w:p>
    <w:p w14:paraId="010E69B4" w14:textId="006FAFF8" w:rsidR="00DE5463" w:rsidRDefault="00E24CB1" w:rsidP="00DE5463">
      <w:pPr>
        <w:pStyle w:val="References"/>
        <w:numPr>
          <w:ilvl w:val="0"/>
          <w:numId w:val="2"/>
        </w:numPr>
      </w:pPr>
      <w:bookmarkStart w:id="5" w:name="_Ref73112664"/>
      <w:bookmarkStart w:id="6" w:name="_Ref157172869"/>
      <w:r w:rsidRPr="00E24CB1">
        <w:t>RP-</w:t>
      </w:r>
      <w:bookmarkEnd w:id="5"/>
      <w:r w:rsidR="00872BC1">
        <w:t>2</w:t>
      </w:r>
      <w:r w:rsidR="00872BC1" w:rsidRPr="00872BC1">
        <w:t>34065</w:t>
      </w:r>
      <w:r w:rsidR="00872BC1">
        <w:t xml:space="preserve">, </w:t>
      </w:r>
      <w:r w:rsidR="00872BC1" w:rsidRPr="00872BC1">
        <w:t>New WID: Enhancements of network energy savings for NR</w:t>
      </w:r>
      <w:r w:rsidR="00872BC1">
        <w:t xml:space="preserve">, </w:t>
      </w:r>
      <w:r w:rsidR="00872BC1" w:rsidRPr="00872BC1">
        <w:t>Ericsson (Moderator)</w:t>
      </w:r>
      <w:r w:rsidR="00872BC1">
        <w:t>, 2023.</w:t>
      </w:r>
      <w:bookmarkEnd w:id="6"/>
    </w:p>
    <w:bookmarkStart w:id="7" w:name="_Ref174029902"/>
    <w:p w14:paraId="552CB86E" w14:textId="28DD74B4" w:rsidR="00E2089C" w:rsidRPr="00294FC1" w:rsidRDefault="00E2089C" w:rsidP="00294FC1">
      <w:pPr>
        <w:pStyle w:val="References"/>
        <w:numPr>
          <w:ilvl w:val="0"/>
          <w:numId w:val="2"/>
        </w:numPr>
      </w:pPr>
      <w:r w:rsidRPr="00294FC1">
        <w:fldChar w:fldCharType="begin"/>
      </w:r>
      <w:r w:rsidRPr="00294FC1">
        <w:instrText xml:space="preserve"> HYPERLINK "https://www.3gpp.org/ftp/TSG_RAN/WG1_RL1/TSGR1_117/Docs/R1-2405658.zip" </w:instrText>
      </w:r>
      <w:r w:rsidRPr="00294FC1">
        <w:fldChar w:fldCharType="separate"/>
      </w:r>
      <w:r w:rsidRPr="00294FC1">
        <w:t>R1-2405658</w:t>
      </w:r>
      <w:r w:rsidRPr="00294FC1">
        <w:fldChar w:fldCharType="end"/>
      </w:r>
      <w:r w:rsidRPr="00294FC1">
        <w:t>, FL summary 6 for on-demand SIB1 in idle/inactive mode</w:t>
      </w:r>
      <w:r>
        <w:t xml:space="preserve">, </w:t>
      </w:r>
      <w:r>
        <w:rPr>
          <w:lang w:eastAsia="zh-CN"/>
        </w:rPr>
        <w:t xml:space="preserve">RAN1#117 </w:t>
      </w:r>
      <w:proofErr w:type="gramStart"/>
      <w:r>
        <w:rPr>
          <w:lang w:eastAsia="zh-CN"/>
        </w:rPr>
        <w:t>meeting</w:t>
      </w:r>
      <w:r>
        <w:t xml:space="preserve"> ,</w:t>
      </w:r>
      <w:proofErr w:type="gramEnd"/>
      <w:r>
        <w:t xml:space="preserve"> 2024</w:t>
      </w:r>
      <w:bookmarkEnd w:id="7"/>
    </w:p>
    <w:p w14:paraId="57BE7E5B" w14:textId="49778F95" w:rsidR="00E2089C" w:rsidRDefault="00E2089C" w:rsidP="00294FC1">
      <w:pPr>
        <w:pStyle w:val="References"/>
        <w:ind w:left="360"/>
      </w:pPr>
    </w:p>
    <w:p w14:paraId="2EA24C28" w14:textId="77777777" w:rsidR="00EE13FC" w:rsidRPr="00EE13FC" w:rsidRDefault="00EE13FC" w:rsidP="00502CBF">
      <w:pPr>
        <w:pStyle w:val="References"/>
        <w:rPr>
          <w:lang w:val="en-GB"/>
        </w:rPr>
      </w:pPr>
    </w:p>
    <w:sectPr w:rsidR="00EE13FC" w:rsidRPr="00EE13F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D3A4" w14:textId="77777777" w:rsidR="002F3BA4" w:rsidRDefault="002F3BA4" w:rsidP="00444EE1">
      <w:r>
        <w:separator/>
      </w:r>
    </w:p>
  </w:endnote>
  <w:endnote w:type="continuationSeparator" w:id="0">
    <w:p w14:paraId="21CFD0B9" w14:textId="77777777" w:rsidR="002F3BA4" w:rsidRDefault="002F3BA4"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4E270" w14:textId="77777777" w:rsidR="002F3BA4" w:rsidRDefault="002F3BA4" w:rsidP="00444EE1">
      <w:r>
        <w:separator/>
      </w:r>
    </w:p>
  </w:footnote>
  <w:footnote w:type="continuationSeparator" w:id="0">
    <w:p w14:paraId="44616207" w14:textId="77777777" w:rsidR="002F3BA4" w:rsidRDefault="002F3BA4"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CC"/>
    <w:multiLevelType w:val="hybridMultilevel"/>
    <w:tmpl w:val="1BB6840A"/>
    <w:lvl w:ilvl="0" w:tplc="90B60DE2">
      <w:start w:val="5"/>
      <w:numFmt w:val="bullet"/>
      <w:lvlText w:val="-"/>
      <w:lvlJc w:val="left"/>
      <w:pPr>
        <w:ind w:left="1168" w:hanging="360"/>
      </w:pPr>
      <w:rPr>
        <w:rFonts w:ascii="Times New Roman" w:eastAsia="宋体"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4"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9"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1"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1503E6"/>
    <w:multiLevelType w:val="hybridMultilevel"/>
    <w:tmpl w:val="E250B420"/>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9484FE6"/>
    <w:multiLevelType w:val="hybridMultilevel"/>
    <w:tmpl w:val="EDB835A8"/>
    <w:lvl w:ilvl="0" w:tplc="04090009">
      <w:start w:val="1"/>
      <w:numFmt w:val="bullet"/>
      <w:lvlText w:val=""/>
      <w:lvlJc w:val="left"/>
      <w:pPr>
        <w:ind w:left="421" w:hanging="420"/>
      </w:pPr>
      <w:rPr>
        <w:rFonts w:ascii="Wingdings" w:hAnsi="Wingdings"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1F2295"/>
    <w:multiLevelType w:val="hybridMultilevel"/>
    <w:tmpl w:val="85C67DD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E30194"/>
    <w:multiLevelType w:val="hybridMultilevel"/>
    <w:tmpl w:val="F52EB0C0"/>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B81062">
      <w:start w:val="1"/>
      <w:numFmt w:val="decimal"/>
      <w:lvlText w:val="%5)"/>
      <w:lvlJc w:val="left"/>
      <w:pPr>
        <w:ind w:left="810" w:hanging="360"/>
      </w:pPr>
      <w:rPr>
        <w:rFonts w:hint="default"/>
      </w:rPr>
    </w:lvl>
    <w:lvl w:ilvl="5" w:tplc="04090005">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25"/>
  </w:num>
  <w:num w:numId="3">
    <w:abstractNumId w:val="34"/>
  </w:num>
  <w:num w:numId="4">
    <w:abstractNumId w:val="18"/>
  </w:num>
  <w:num w:numId="5">
    <w:abstractNumId w:val="7"/>
  </w:num>
  <w:num w:numId="6">
    <w:abstractNumId w:val="12"/>
  </w:num>
  <w:num w:numId="7">
    <w:abstractNumId w:val="0"/>
  </w:num>
  <w:num w:numId="8">
    <w:abstractNumId w:val="13"/>
  </w:num>
  <w:num w:numId="9">
    <w:abstractNumId w:val="8"/>
  </w:num>
  <w:num w:numId="10">
    <w:abstractNumId w:val="24"/>
  </w:num>
  <w:num w:numId="11">
    <w:abstractNumId w:val="6"/>
  </w:num>
  <w:num w:numId="12">
    <w:abstractNumId w:val="9"/>
  </w:num>
  <w:num w:numId="13">
    <w:abstractNumId w:val="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6"/>
  </w:num>
  <w:num w:numId="17">
    <w:abstractNumId w:val="10"/>
  </w:num>
  <w:num w:numId="18">
    <w:abstractNumId w:val="31"/>
  </w:num>
  <w:num w:numId="19">
    <w:abstractNumId w:val="16"/>
  </w:num>
  <w:num w:numId="20">
    <w:abstractNumId w:val="29"/>
  </w:num>
  <w:num w:numId="21">
    <w:abstractNumId w:val="32"/>
  </w:num>
  <w:num w:numId="22">
    <w:abstractNumId w:val="21"/>
  </w:num>
  <w:num w:numId="23">
    <w:abstractNumId w:val="11"/>
  </w:num>
  <w:num w:numId="24">
    <w:abstractNumId w:val="1"/>
  </w:num>
  <w:num w:numId="25">
    <w:abstractNumId w:val="30"/>
  </w:num>
  <w:num w:numId="26">
    <w:abstractNumId w:val="19"/>
  </w:num>
  <w:num w:numId="27">
    <w:abstractNumId w:val="33"/>
  </w:num>
  <w:num w:numId="28">
    <w:abstractNumId w:val="4"/>
  </w:num>
  <w:num w:numId="29">
    <w:abstractNumId w:val="22"/>
  </w:num>
  <w:num w:numId="30">
    <w:abstractNumId w:val="28"/>
  </w:num>
  <w:num w:numId="31">
    <w:abstractNumId w:val="20"/>
  </w:num>
  <w:num w:numId="32">
    <w:abstractNumId w:val="1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
  </w:num>
  <w:num w:numId="36">
    <w:abstractNumId w:val="17"/>
  </w:num>
  <w:num w:numId="3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681"/>
    <w:rsid w:val="00003201"/>
    <w:rsid w:val="00003C44"/>
    <w:rsid w:val="0000474D"/>
    <w:rsid w:val="00005D84"/>
    <w:rsid w:val="0000652E"/>
    <w:rsid w:val="00006C8E"/>
    <w:rsid w:val="00006F7B"/>
    <w:rsid w:val="0000797D"/>
    <w:rsid w:val="00007EA4"/>
    <w:rsid w:val="0001073D"/>
    <w:rsid w:val="00010BBE"/>
    <w:rsid w:val="00010F3D"/>
    <w:rsid w:val="00011329"/>
    <w:rsid w:val="0001217C"/>
    <w:rsid w:val="00013AF3"/>
    <w:rsid w:val="00013F8F"/>
    <w:rsid w:val="00015143"/>
    <w:rsid w:val="000168A2"/>
    <w:rsid w:val="000168E2"/>
    <w:rsid w:val="00016E5B"/>
    <w:rsid w:val="000204BA"/>
    <w:rsid w:val="00021972"/>
    <w:rsid w:val="0002359E"/>
    <w:rsid w:val="00023946"/>
    <w:rsid w:val="00024847"/>
    <w:rsid w:val="0002497A"/>
    <w:rsid w:val="00024E21"/>
    <w:rsid w:val="00025E10"/>
    <w:rsid w:val="00026325"/>
    <w:rsid w:val="00026872"/>
    <w:rsid w:val="00026A89"/>
    <w:rsid w:val="00032A1B"/>
    <w:rsid w:val="00032D7E"/>
    <w:rsid w:val="00033E04"/>
    <w:rsid w:val="00033E95"/>
    <w:rsid w:val="00035857"/>
    <w:rsid w:val="00035C24"/>
    <w:rsid w:val="00037437"/>
    <w:rsid w:val="0004057D"/>
    <w:rsid w:val="0004098B"/>
    <w:rsid w:val="00041133"/>
    <w:rsid w:val="000411D4"/>
    <w:rsid w:val="00041795"/>
    <w:rsid w:val="00041E4F"/>
    <w:rsid w:val="00042186"/>
    <w:rsid w:val="00042FC7"/>
    <w:rsid w:val="00043263"/>
    <w:rsid w:val="000439D4"/>
    <w:rsid w:val="00044F83"/>
    <w:rsid w:val="0004525A"/>
    <w:rsid w:val="00045B1A"/>
    <w:rsid w:val="00045E3B"/>
    <w:rsid w:val="00046753"/>
    <w:rsid w:val="00047309"/>
    <w:rsid w:val="00053AED"/>
    <w:rsid w:val="00054BBA"/>
    <w:rsid w:val="000559D8"/>
    <w:rsid w:val="000568EB"/>
    <w:rsid w:val="000576F8"/>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815BE"/>
    <w:rsid w:val="00083134"/>
    <w:rsid w:val="00083663"/>
    <w:rsid w:val="00083AF7"/>
    <w:rsid w:val="00083E19"/>
    <w:rsid w:val="00085099"/>
    <w:rsid w:val="0008577A"/>
    <w:rsid w:val="00090C3C"/>
    <w:rsid w:val="00091BB4"/>
    <w:rsid w:val="000930BD"/>
    <w:rsid w:val="0009500B"/>
    <w:rsid w:val="00095A92"/>
    <w:rsid w:val="00095C68"/>
    <w:rsid w:val="00096036"/>
    <w:rsid w:val="00096261"/>
    <w:rsid w:val="000967EB"/>
    <w:rsid w:val="000A166B"/>
    <w:rsid w:val="000A247F"/>
    <w:rsid w:val="000A28D2"/>
    <w:rsid w:val="000A2D98"/>
    <w:rsid w:val="000A38C0"/>
    <w:rsid w:val="000A3925"/>
    <w:rsid w:val="000A4301"/>
    <w:rsid w:val="000A45CE"/>
    <w:rsid w:val="000A6CB1"/>
    <w:rsid w:val="000A6E14"/>
    <w:rsid w:val="000B0298"/>
    <w:rsid w:val="000B0733"/>
    <w:rsid w:val="000B1AA9"/>
    <w:rsid w:val="000B2757"/>
    <w:rsid w:val="000B2B03"/>
    <w:rsid w:val="000B2FC8"/>
    <w:rsid w:val="000B6067"/>
    <w:rsid w:val="000C0134"/>
    <w:rsid w:val="000C0A43"/>
    <w:rsid w:val="000C1183"/>
    <w:rsid w:val="000C5394"/>
    <w:rsid w:val="000C5510"/>
    <w:rsid w:val="000C5DA4"/>
    <w:rsid w:val="000C66D6"/>
    <w:rsid w:val="000D061A"/>
    <w:rsid w:val="000D0A56"/>
    <w:rsid w:val="000D1020"/>
    <w:rsid w:val="000D1DC9"/>
    <w:rsid w:val="000D21F6"/>
    <w:rsid w:val="000D280C"/>
    <w:rsid w:val="000D2A78"/>
    <w:rsid w:val="000D2B45"/>
    <w:rsid w:val="000D3A18"/>
    <w:rsid w:val="000D42FD"/>
    <w:rsid w:val="000D46F7"/>
    <w:rsid w:val="000D55C8"/>
    <w:rsid w:val="000D602C"/>
    <w:rsid w:val="000E1565"/>
    <w:rsid w:val="000E22FB"/>
    <w:rsid w:val="000E37F9"/>
    <w:rsid w:val="000E4110"/>
    <w:rsid w:val="000E5219"/>
    <w:rsid w:val="000E5795"/>
    <w:rsid w:val="000E6B04"/>
    <w:rsid w:val="000F15B5"/>
    <w:rsid w:val="000F1925"/>
    <w:rsid w:val="000F28C2"/>
    <w:rsid w:val="000F2D2C"/>
    <w:rsid w:val="000F2DF1"/>
    <w:rsid w:val="000F3198"/>
    <w:rsid w:val="000F3A32"/>
    <w:rsid w:val="000F442C"/>
    <w:rsid w:val="000F610B"/>
    <w:rsid w:val="000F635B"/>
    <w:rsid w:val="000F6A61"/>
    <w:rsid w:val="000F775C"/>
    <w:rsid w:val="00100545"/>
    <w:rsid w:val="001009C8"/>
    <w:rsid w:val="00101848"/>
    <w:rsid w:val="001019EA"/>
    <w:rsid w:val="00101BA0"/>
    <w:rsid w:val="0010225E"/>
    <w:rsid w:val="001049B9"/>
    <w:rsid w:val="001049E5"/>
    <w:rsid w:val="0010647E"/>
    <w:rsid w:val="001075CA"/>
    <w:rsid w:val="0010770C"/>
    <w:rsid w:val="001103D8"/>
    <w:rsid w:val="00110B72"/>
    <w:rsid w:val="0011109D"/>
    <w:rsid w:val="00111CDE"/>
    <w:rsid w:val="00113664"/>
    <w:rsid w:val="00114613"/>
    <w:rsid w:val="00114E63"/>
    <w:rsid w:val="00116755"/>
    <w:rsid w:val="0011692A"/>
    <w:rsid w:val="001233CF"/>
    <w:rsid w:val="00123983"/>
    <w:rsid w:val="001239A4"/>
    <w:rsid w:val="00123AB1"/>
    <w:rsid w:val="0012487A"/>
    <w:rsid w:val="00124FBA"/>
    <w:rsid w:val="00125641"/>
    <w:rsid w:val="00125D40"/>
    <w:rsid w:val="00127461"/>
    <w:rsid w:val="00127CE7"/>
    <w:rsid w:val="00130191"/>
    <w:rsid w:val="00130ED0"/>
    <w:rsid w:val="00132C37"/>
    <w:rsid w:val="001343DC"/>
    <w:rsid w:val="00135A0F"/>
    <w:rsid w:val="00135F43"/>
    <w:rsid w:val="00135FCC"/>
    <w:rsid w:val="001361F5"/>
    <w:rsid w:val="0013620B"/>
    <w:rsid w:val="00136690"/>
    <w:rsid w:val="0013759E"/>
    <w:rsid w:val="001417C1"/>
    <w:rsid w:val="00141BAB"/>
    <w:rsid w:val="00142013"/>
    <w:rsid w:val="001420BE"/>
    <w:rsid w:val="00142377"/>
    <w:rsid w:val="001423F1"/>
    <w:rsid w:val="00143CDB"/>
    <w:rsid w:val="00143D41"/>
    <w:rsid w:val="00144090"/>
    <w:rsid w:val="001444FF"/>
    <w:rsid w:val="001452B6"/>
    <w:rsid w:val="001465A7"/>
    <w:rsid w:val="0015121F"/>
    <w:rsid w:val="00151820"/>
    <w:rsid w:val="00151E81"/>
    <w:rsid w:val="001530EE"/>
    <w:rsid w:val="0015604F"/>
    <w:rsid w:val="00157126"/>
    <w:rsid w:val="00160B2D"/>
    <w:rsid w:val="00162C74"/>
    <w:rsid w:val="00163063"/>
    <w:rsid w:val="00164368"/>
    <w:rsid w:val="001645EE"/>
    <w:rsid w:val="00165B9D"/>
    <w:rsid w:val="00166EB5"/>
    <w:rsid w:val="00167238"/>
    <w:rsid w:val="00170042"/>
    <w:rsid w:val="00170B83"/>
    <w:rsid w:val="00171096"/>
    <w:rsid w:val="00173491"/>
    <w:rsid w:val="0017398D"/>
    <w:rsid w:val="00174209"/>
    <w:rsid w:val="001759DB"/>
    <w:rsid w:val="00175F28"/>
    <w:rsid w:val="00176F66"/>
    <w:rsid w:val="001805C3"/>
    <w:rsid w:val="00181CA9"/>
    <w:rsid w:val="00183ACC"/>
    <w:rsid w:val="00184184"/>
    <w:rsid w:val="0018484C"/>
    <w:rsid w:val="001855D9"/>
    <w:rsid w:val="00186A26"/>
    <w:rsid w:val="00186C13"/>
    <w:rsid w:val="00187E67"/>
    <w:rsid w:val="00187E77"/>
    <w:rsid w:val="00190606"/>
    <w:rsid w:val="0019088D"/>
    <w:rsid w:val="001915CA"/>
    <w:rsid w:val="00191959"/>
    <w:rsid w:val="001931A6"/>
    <w:rsid w:val="00193395"/>
    <w:rsid w:val="00194F5F"/>
    <w:rsid w:val="00196005"/>
    <w:rsid w:val="00197171"/>
    <w:rsid w:val="00197D16"/>
    <w:rsid w:val="001A0324"/>
    <w:rsid w:val="001A0E4F"/>
    <w:rsid w:val="001A0F30"/>
    <w:rsid w:val="001A149E"/>
    <w:rsid w:val="001A4CF5"/>
    <w:rsid w:val="001A5920"/>
    <w:rsid w:val="001A59CD"/>
    <w:rsid w:val="001A7455"/>
    <w:rsid w:val="001B0450"/>
    <w:rsid w:val="001B0618"/>
    <w:rsid w:val="001B18DE"/>
    <w:rsid w:val="001B3090"/>
    <w:rsid w:val="001B3DAA"/>
    <w:rsid w:val="001B4028"/>
    <w:rsid w:val="001B4691"/>
    <w:rsid w:val="001B5486"/>
    <w:rsid w:val="001B7311"/>
    <w:rsid w:val="001C0516"/>
    <w:rsid w:val="001C07EC"/>
    <w:rsid w:val="001C1522"/>
    <w:rsid w:val="001C1FC3"/>
    <w:rsid w:val="001C3A98"/>
    <w:rsid w:val="001C414B"/>
    <w:rsid w:val="001C525D"/>
    <w:rsid w:val="001C71D9"/>
    <w:rsid w:val="001D09C6"/>
    <w:rsid w:val="001D10CC"/>
    <w:rsid w:val="001D15B5"/>
    <w:rsid w:val="001D218B"/>
    <w:rsid w:val="001D2230"/>
    <w:rsid w:val="001D30D2"/>
    <w:rsid w:val="001D40D3"/>
    <w:rsid w:val="001D496E"/>
    <w:rsid w:val="001D7520"/>
    <w:rsid w:val="001D7ECC"/>
    <w:rsid w:val="001E10C1"/>
    <w:rsid w:val="001E3222"/>
    <w:rsid w:val="001E4094"/>
    <w:rsid w:val="001E52A6"/>
    <w:rsid w:val="001E56B1"/>
    <w:rsid w:val="001E5830"/>
    <w:rsid w:val="001E67F6"/>
    <w:rsid w:val="001E797E"/>
    <w:rsid w:val="001F12BB"/>
    <w:rsid w:val="001F157B"/>
    <w:rsid w:val="001F25F3"/>
    <w:rsid w:val="001F5B3A"/>
    <w:rsid w:val="001F62DD"/>
    <w:rsid w:val="001F6F96"/>
    <w:rsid w:val="001F7895"/>
    <w:rsid w:val="001F79AC"/>
    <w:rsid w:val="00200A02"/>
    <w:rsid w:val="00201A84"/>
    <w:rsid w:val="00203AD4"/>
    <w:rsid w:val="0020438B"/>
    <w:rsid w:val="002051EE"/>
    <w:rsid w:val="00205B46"/>
    <w:rsid w:val="00206DD4"/>
    <w:rsid w:val="00206F5A"/>
    <w:rsid w:val="0020767D"/>
    <w:rsid w:val="00207B0B"/>
    <w:rsid w:val="002106E4"/>
    <w:rsid w:val="0021099F"/>
    <w:rsid w:val="002111A7"/>
    <w:rsid w:val="002111C5"/>
    <w:rsid w:val="00212620"/>
    <w:rsid w:val="0021283A"/>
    <w:rsid w:val="002128CF"/>
    <w:rsid w:val="00214F75"/>
    <w:rsid w:val="0021508C"/>
    <w:rsid w:val="00215792"/>
    <w:rsid w:val="002159AF"/>
    <w:rsid w:val="0021693C"/>
    <w:rsid w:val="00220BC5"/>
    <w:rsid w:val="00220E83"/>
    <w:rsid w:val="002225B0"/>
    <w:rsid w:val="002277DD"/>
    <w:rsid w:val="00230266"/>
    <w:rsid w:val="00230505"/>
    <w:rsid w:val="002309AF"/>
    <w:rsid w:val="00231307"/>
    <w:rsid w:val="002313FE"/>
    <w:rsid w:val="0023388B"/>
    <w:rsid w:val="00233CB9"/>
    <w:rsid w:val="00234925"/>
    <w:rsid w:val="002359A1"/>
    <w:rsid w:val="00236543"/>
    <w:rsid w:val="002373E3"/>
    <w:rsid w:val="002404FC"/>
    <w:rsid w:val="00240A5E"/>
    <w:rsid w:val="002411A7"/>
    <w:rsid w:val="0024262D"/>
    <w:rsid w:val="00244E7F"/>
    <w:rsid w:val="0024663D"/>
    <w:rsid w:val="002469F5"/>
    <w:rsid w:val="00246CDD"/>
    <w:rsid w:val="00246ECA"/>
    <w:rsid w:val="002478FE"/>
    <w:rsid w:val="00251135"/>
    <w:rsid w:val="00251353"/>
    <w:rsid w:val="002516B5"/>
    <w:rsid w:val="00253EE1"/>
    <w:rsid w:val="0025425E"/>
    <w:rsid w:val="00254BC3"/>
    <w:rsid w:val="00257695"/>
    <w:rsid w:val="00257DA3"/>
    <w:rsid w:val="002606AC"/>
    <w:rsid w:val="00262B47"/>
    <w:rsid w:val="00264DDE"/>
    <w:rsid w:val="0026522C"/>
    <w:rsid w:val="00265FDB"/>
    <w:rsid w:val="00267FA8"/>
    <w:rsid w:val="002719D8"/>
    <w:rsid w:val="00271BC5"/>
    <w:rsid w:val="00272AF8"/>
    <w:rsid w:val="00272D5C"/>
    <w:rsid w:val="00273E40"/>
    <w:rsid w:val="002743F1"/>
    <w:rsid w:val="002757D9"/>
    <w:rsid w:val="00276AD5"/>
    <w:rsid w:val="0027741B"/>
    <w:rsid w:val="00280FBB"/>
    <w:rsid w:val="002821B7"/>
    <w:rsid w:val="00282FF7"/>
    <w:rsid w:val="0028334E"/>
    <w:rsid w:val="00283514"/>
    <w:rsid w:val="002839BC"/>
    <w:rsid w:val="00283D33"/>
    <w:rsid w:val="0028476C"/>
    <w:rsid w:val="00285513"/>
    <w:rsid w:val="0028582D"/>
    <w:rsid w:val="002864DD"/>
    <w:rsid w:val="00290C42"/>
    <w:rsid w:val="00290E89"/>
    <w:rsid w:val="0029216E"/>
    <w:rsid w:val="00292FF6"/>
    <w:rsid w:val="002930DF"/>
    <w:rsid w:val="0029349F"/>
    <w:rsid w:val="002934D7"/>
    <w:rsid w:val="00293789"/>
    <w:rsid w:val="00293961"/>
    <w:rsid w:val="00293A90"/>
    <w:rsid w:val="00294FC1"/>
    <w:rsid w:val="00297B2C"/>
    <w:rsid w:val="002A0115"/>
    <w:rsid w:val="002A0A9E"/>
    <w:rsid w:val="002A1011"/>
    <w:rsid w:val="002A2900"/>
    <w:rsid w:val="002A3C7D"/>
    <w:rsid w:val="002A3F5D"/>
    <w:rsid w:val="002A41FC"/>
    <w:rsid w:val="002A4532"/>
    <w:rsid w:val="002A5160"/>
    <w:rsid w:val="002A5D39"/>
    <w:rsid w:val="002A725E"/>
    <w:rsid w:val="002A7BFD"/>
    <w:rsid w:val="002B1FC1"/>
    <w:rsid w:val="002B21AA"/>
    <w:rsid w:val="002B3045"/>
    <w:rsid w:val="002B57FE"/>
    <w:rsid w:val="002B6A60"/>
    <w:rsid w:val="002B6D52"/>
    <w:rsid w:val="002B7882"/>
    <w:rsid w:val="002C0424"/>
    <w:rsid w:val="002C4A66"/>
    <w:rsid w:val="002C53E7"/>
    <w:rsid w:val="002C5839"/>
    <w:rsid w:val="002C60CD"/>
    <w:rsid w:val="002C6DC0"/>
    <w:rsid w:val="002C708D"/>
    <w:rsid w:val="002C7C25"/>
    <w:rsid w:val="002D0384"/>
    <w:rsid w:val="002D0A75"/>
    <w:rsid w:val="002D203C"/>
    <w:rsid w:val="002D3722"/>
    <w:rsid w:val="002D386B"/>
    <w:rsid w:val="002D3E8B"/>
    <w:rsid w:val="002D4288"/>
    <w:rsid w:val="002D4A66"/>
    <w:rsid w:val="002D576F"/>
    <w:rsid w:val="002D62E8"/>
    <w:rsid w:val="002D6442"/>
    <w:rsid w:val="002D67FD"/>
    <w:rsid w:val="002D6D0E"/>
    <w:rsid w:val="002D7BC9"/>
    <w:rsid w:val="002D7D0A"/>
    <w:rsid w:val="002E1311"/>
    <w:rsid w:val="002E146C"/>
    <w:rsid w:val="002E1735"/>
    <w:rsid w:val="002E5C80"/>
    <w:rsid w:val="002E5D68"/>
    <w:rsid w:val="002E69DA"/>
    <w:rsid w:val="002E6C81"/>
    <w:rsid w:val="002E6DF9"/>
    <w:rsid w:val="002E7EEF"/>
    <w:rsid w:val="002F09A5"/>
    <w:rsid w:val="002F0AB2"/>
    <w:rsid w:val="002F2275"/>
    <w:rsid w:val="002F3BA4"/>
    <w:rsid w:val="002F47C0"/>
    <w:rsid w:val="002F6C3C"/>
    <w:rsid w:val="002F785E"/>
    <w:rsid w:val="00300DB5"/>
    <w:rsid w:val="003020C4"/>
    <w:rsid w:val="00302B0C"/>
    <w:rsid w:val="003045A7"/>
    <w:rsid w:val="00304D68"/>
    <w:rsid w:val="00305138"/>
    <w:rsid w:val="00305522"/>
    <w:rsid w:val="00305DB0"/>
    <w:rsid w:val="003112CF"/>
    <w:rsid w:val="00311B0D"/>
    <w:rsid w:val="00312F4D"/>
    <w:rsid w:val="00313206"/>
    <w:rsid w:val="00313785"/>
    <w:rsid w:val="00313A5B"/>
    <w:rsid w:val="00313E96"/>
    <w:rsid w:val="00314E1E"/>
    <w:rsid w:val="00314F4B"/>
    <w:rsid w:val="00314FF8"/>
    <w:rsid w:val="00316F77"/>
    <w:rsid w:val="0031713E"/>
    <w:rsid w:val="0031722D"/>
    <w:rsid w:val="003178B8"/>
    <w:rsid w:val="0032014F"/>
    <w:rsid w:val="00320D9E"/>
    <w:rsid w:val="00321BF9"/>
    <w:rsid w:val="00322450"/>
    <w:rsid w:val="00322754"/>
    <w:rsid w:val="003233DD"/>
    <w:rsid w:val="00324147"/>
    <w:rsid w:val="0032578E"/>
    <w:rsid w:val="003259CE"/>
    <w:rsid w:val="00326074"/>
    <w:rsid w:val="00326368"/>
    <w:rsid w:val="003301E2"/>
    <w:rsid w:val="00330502"/>
    <w:rsid w:val="00330900"/>
    <w:rsid w:val="00331FE1"/>
    <w:rsid w:val="00332791"/>
    <w:rsid w:val="00333E7E"/>
    <w:rsid w:val="003348A7"/>
    <w:rsid w:val="00334D56"/>
    <w:rsid w:val="00335530"/>
    <w:rsid w:val="003417D1"/>
    <w:rsid w:val="00342CF4"/>
    <w:rsid w:val="00343BC5"/>
    <w:rsid w:val="00346335"/>
    <w:rsid w:val="00346722"/>
    <w:rsid w:val="00347133"/>
    <w:rsid w:val="00347BB9"/>
    <w:rsid w:val="0035054D"/>
    <w:rsid w:val="00350E81"/>
    <w:rsid w:val="00353B39"/>
    <w:rsid w:val="00354D52"/>
    <w:rsid w:val="003556ED"/>
    <w:rsid w:val="00355D2B"/>
    <w:rsid w:val="003567A9"/>
    <w:rsid w:val="00356902"/>
    <w:rsid w:val="00357E72"/>
    <w:rsid w:val="00357F22"/>
    <w:rsid w:val="00360580"/>
    <w:rsid w:val="00360822"/>
    <w:rsid w:val="00364EE1"/>
    <w:rsid w:val="00365020"/>
    <w:rsid w:val="003677A6"/>
    <w:rsid w:val="0037013B"/>
    <w:rsid w:val="00370383"/>
    <w:rsid w:val="00370D8A"/>
    <w:rsid w:val="00371838"/>
    <w:rsid w:val="00372E3F"/>
    <w:rsid w:val="003738C6"/>
    <w:rsid w:val="003765A3"/>
    <w:rsid w:val="00376A56"/>
    <w:rsid w:val="00377850"/>
    <w:rsid w:val="00380701"/>
    <w:rsid w:val="00383D72"/>
    <w:rsid w:val="00384247"/>
    <w:rsid w:val="0038616B"/>
    <w:rsid w:val="0038631E"/>
    <w:rsid w:val="00386394"/>
    <w:rsid w:val="0038693E"/>
    <w:rsid w:val="003870B1"/>
    <w:rsid w:val="003872A9"/>
    <w:rsid w:val="00387ADD"/>
    <w:rsid w:val="003909DC"/>
    <w:rsid w:val="00393A1A"/>
    <w:rsid w:val="0039401A"/>
    <w:rsid w:val="00394BDD"/>
    <w:rsid w:val="00395D80"/>
    <w:rsid w:val="00395D92"/>
    <w:rsid w:val="003978D0"/>
    <w:rsid w:val="003A047E"/>
    <w:rsid w:val="003A0F9F"/>
    <w:rsid w:val="003A557E"/>
    <w:rsid w:val="003A67F6"/>
    <w:rsid w:val="003A7504"/>
    <w:rsid w:val="003B01F7"/>
    <w:rsid w:val="003B062A"/>
    <w:rsid w:val="003B1702"/>
    <w:rsid w:val="003B17A2"/>
    <w:rsid w:val="003B1947"/>
    <w:rsid w:val="003B2EAE"/>
    <w:rsid w:val="003B2F4A"/>
    <w:rsid w:val="003B31C0"/>
    <w:rsid w:val="003B6F96"/>
    <w:rsid w:val="003B7A57"/>
    <w:rsid w:val="003C0233"/>
    <w:rsid w:val="003C0978"/>
    <w:rsid w:val="003C2368"/>
    <w:rsid w:val="003C2E20"/>
    <w:rsid w:val="003C30A7"/>
    <w:rsid w:val="003C33E2"/>
    <w:rsid w:val="003C445F"/>
    <w:rsid w:val="003C4A7D"/>
    <w:rsid w:val="003C4DFD"/>
    <w:rsid w:val="003C6EC3"/>
    <w:rsid w:val="003D07BF"/>
    <w:rsid w:val="003D223E"/>
    <w:rsid w:val="003D224F"/>
    <w:rsid w:val="003D2EFC"/>
    <w:rsid w:val="003D4B5B"/>
    <w:rsid w:val="003D539B"/>
    <w:rsid w:val="003D5DF8"/>
    <w:rsid w:val="003D66CF"/>
    <w:rsid w:val="003D67F7"/>
    <w:rsid w:val="003E0E32"/>
    <w:rsid w:val="003E1713"/>
    <w:rsid w:val="003E2C0A"/>
    <w:rsid w:val="003E2DB9"/>
    <w:rsid w:val="003E3555"/>
    <w:rsid w:val="003E35D0"/>
    <w:rsid w:val="003E71C8"/>
    <w:rsid w:val="003F0A4B"/>
    <w:rsid w:val="003F1D73"/>
    <w:rsid w:val="003F35C2"/>
    <w:rsid w:val="003F46FA"/>
    <w:rsid w:val="003F518E"/>
    <w:rsid w:val="004003F7"/>
    <w:rsid w:val="00400E5C"/>
    <w:rsid w:val="004026E2"/>
    <w:rsid w:val="00402728"/>
    <w:rsid w:val="0040389A"/>
    <w:rsid w:val="00404549"/>
    <w:rsid w:val="00405A48"/>
    <w:rsid w:val="0040604A"/>
    <w:rsid w:val="004078D0"/>
    <w:rsid w:val="004102E6"/>
    <w:rsid w:val="004107DA"/>
    <w:rsid w:val="004108A5"/>
    <w:rsid w:val="00410CEE"/>
    <w:rsid w:val="004112C1"/>
    <w:rsid w:val="004115B3"/>
    <w:rsid w:val="00412A21"/>
    <w:rsid w:val="00414A7B"/>
    <w:rsid w:val="004152D4"/>
    <w:rsid w:val="00415A49"/>
    <w:rsid w:val="00416141"/>
    <w:rsid w:val="004166C8"/>
    <w:rsid w:val="00416ED3"/>
    <w:rsid w:val="0041710D"/>
    <w:rsid w:val="00420A05"/>
    <w:rsid w:val="00421CEA"/>
    <w:rsid w:val="00422E66"/>
    <w:rsid w:val="00423DF0"/>
    <w:rsid w:val="0042443C"/>
    <w:rsid w:val="004247A4"/>
    <w:rsid w:val="00425EFE"/>
    <w:rsid w:val="00426740"/>
    <w:rsid w:val="00427A7F"/>
    <w:rsid w:val="0043010E"/>
    <w:rsid w:val="004310C6"/>
    <w:rsid w:val="00431F97"/>
    <w:rsid w:val="00432E7E"/>
    <w:rsid w:val="004345DC"/>
    <w:rsid w:val="004349E5"/>
    <w:rsid w:val="00435BB1"/>
    <w:rsid w:val="004369FC"/>
    <w:rsid w:val="00436A71"/>
    <w:rsid w:val="00437F5D"/>
    <w:rsid w:val="00443623"/>
    <w:rsid w:val="00444E94"/>
    <w:rsid w:val="00444EDE"/>
    <w:rsid w:val="00444EE1"/>
    <w:rsid w:val="0044658E"/>
    <w:rsid w:val="00446AFC"/>
    <w:rsid w:val="00447852"/>
    <w:rsid w:val="00450381"/>
    <w:rsid w:val="00450900"/>
    <w:rsid w:val="00450C70"/>
    <w:rsid w:val="00450ECE"/>
    <w:rsid w:val="00451B86"/>
    <w:rsid w:val="00454DD9"/>
    <w:rsid w:val="00457A02"/>
    <w:rsid w:val="00460B19"/>
    <w:rsid w:val="00460B1E"/>
    <w:rsid w:val="00460BF3"/>
    <w:rsid w:val="00462DE9"/>
    <w:rsid w:val="00463F9D"/>
    <w:rsid w:val="0046433B"/>
    <w:rsid w:val="0046545C"/>
    <w:rsid w:val="004669BF"/>
    <w:rsid w:val="00466DDE"/>
    <w:rsid w:val="0046714A"/>
    <w:rsid w:val="0046721B"/>
    <w:rsid w:val="00467F42"/>
    <w:rsid w:val="0047128F"/>
    <w:rsid w:val="00471E43"/>
    <w:rsid w:val="0047225F"/>
    <w:rsid w:val="00473373"/>
    <w:rsid w:val="0047365A"/>
    <w:rsid w:val="004743E4"/>
    <w:rsid w:val="00480897"/>
    <w:rsid w:val="00481EDA"/>
    <w:rsid w:val="0048289F"/>
    <w:rsid w:val="00483CA5"/>
    <w:rsid w:val="00484362"/>
    <w:rsid w:val="0048453C"/>
    <w:rsid w:val="00484F37"/>
    <w:rsid w:val="004902D0"/>
    <w:rsid w:val="00491585"/>
    <w:rsid w:val="00493E63"/>
    <w:rsid w:val="00494577"/>
    <w:rsid w:val="00494A2F"/>
    <w:rsid w:val="00494BE6"/>
    <w:rsid w:val="0049533C"/>
    <w:rsid w:val="00495411"/>
    <w:rsid w:val="004954AE"/>
    <w:rsid w:val="00496885"/>
    <w:rsid w:val="004972E2"/>
    <w:rsid w:val="00497D84"/>
    <w:rsid w:val="004A0D36"/>
    <w:rsid w:val="004A0DA7"/>
    <w:rsid w:val="004A1554"/>
    <w:rsid w:val="004A29A9"/>
    <w:rsid w:val="004A3F42"/>
    <w:rsid w:val="004A624D"/>
    <w:rsid w:val="004B0010"/>
    <w:rsid w:val="004B0905"/>
    <w:rsid w:val="004B1114"/>
    <w:rsid w:val="004B1F93"/>
    <w:rsid w:val="004B1FC1"/>
    <w:rsid w:val="004B2229"/>
    <w:rsid w:val="004B2E25"/>
    <w:rsid w:val="004B4F61"/>
    <w:rsid w:val="004B7570"/>
    <w:rsid w:val="004C01FE"/>
    <w:rsid w:val="004C0F11"/>
    <w:rsid w:val="004C28E8"/>
    <w:rsid w:val="004C3C57"/>
    <w:rsid w:val="004C40FB"/>
    <w:rsid w:val="004C4935"/>
    <w:rsid w:val="004C5071"/>
    <w:rsid w:val="004C5404"/>
    <w:rsid w:val="004C629C"/>
    <w:rsid w:val="004C7097"/>
    <w:rsid w:val="004D0B72"/>
    <w:rsid w:val="004D3014"/>
    <w:rsid w:val="004D3D61"/>
    <w:rsid w:val="004D4630"/>
    <w:rsid w:val="004D6056"/>
    <w:rsid w:val="004D66C2"/>
    <w:rsid w:val="004D6AF2"/>
    <w:rsid w:val="004D6F72"/>
    <w:rsid w:val="004D7F33"/>
    <w:rsid w:val="004D7F45"/>
    <w:rsid w:val="004E17EC"/>
    <w:rsid w:val="004E1AD3"/>
    <w:rsid w:val="004E4786"/>
    <w:rsid w:val="004E48B7"/>
    <w:rsid w:val="004E58FF"/>
    <w:rsid w:val="004E6254"/>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296F"/>
    <w:rsid w:val="00502CBF"/>
    <w:rsid w:val="005034D9"/>
    <w:rsid w:val="00504824"/>
    <w:rsid w:val="005062AE"/>
    <w:rsid w:val="00506854"/>
    <w:rsid w:val="005100C7"/>
    <w:rsid w:val="00510D95"/>
    <w:rsid w:val="0051143D"/>
    <w:rsid w:val="00511F18"/>
    <w:rsid w:val="00513C96"/>
    <w:rsid w:val="005144D5"/>
    <w:rsid w:val="00514800"/>
    <w:rsid w:val="0051494E"/>
    <w:rsid w:val="00515509"/>
    <w:rsid w:val="0051560B"/>
    <w:rsid w:val="00515741"/>
    <w:rsid w:val="00516426"/>
    <w:rsid w:val="005179CC"/>
    <w:rsid w:val="00520507"/>
    <w:rsid w:val="00521CF8"/>
    <w:rsid w:val="0052238B"/>
    <w:rsid w:val="00524159"/>
    <w:rsid w:val="0052516E"/>
    <w:rsid w:val="005252EC"/>
    <w:rsid w:val="00526C1A"/>
    <w:rsid w:val="0053033D"/>
    <w:rsid w:val="00530887"/>
    <w:rsid w:val="00530943"/>
    <w:rsid w:val="005309E4"/>
    <w:rsid w:val="0053160D"/>
    <w:rsid w:val="00531DC3"/>
    <w:rsid w:val="0053223A"/>
    <w:rsid w:val="00532F8D"/>
    <w:rsid w:val="00533972"/>
    <w:rsid w:val="0053484A"/>
    <w:rsid w:val="00535195"/>
    <w:rsid w:val="00536BF6"/>
    <w:rsid w:val="00536E16"/>
    <w:rsid w:val="005377AA"/>
    <w:rsid w:val="0054101D"/>
    <w:rsid w:val="005421E9"/>
    <w:rsid w:val="00543DB5"/>
    <w:rsid w:val="00545DAA"/>
    <w:rsid w:val="0054758D"/>
    <w:rsid w:val="00547F79"/>
    <w:rsid w:val="005500E1"/>
    <w:rsid w:val="00550412"/>
    <w:rsid w:val="0055053A"/>
    <w:rsid w:val="005505F3"/>
    <w:rsid w:val="005506DD"/>
    <w:rsid w:val="00550FFF"/>
    <w:rsid w:val="00551F7D"/>
    <w:rsid w:val="00552F5B"/>
    <w:rsid w:val="005547A2"/>
    <w:rsid w:val="00555CF1"/>
    <w:rsid w:val="00555FC7"/>
    <w:rsid w:val="00557406"/>
    <w:rsid w:val="00560825"/>
    <w:rsid w:val="005623AD"/>
    <w:rsid w:val="005623BD"/>
    <w:rsid w:val="00563B95"/>
    <w:rsid w:val="00565661"/>
    <w:rsid w:val="00567250"/>
    <w:rsid w:val="00567491"/>
    <w:rsid w:val="005676E0"/>
    <w:rsid w:val="00570FF5"/>
    <w:rsid w:val="00571562"/>
    <w:rsid w:val="0057378A"/>
    <w:rsid w:val="00573D6A"/>
    <w:rsid w:val="00574947"/>
    <w:rsid w:val="00574A04"/>
    <w:rsid w:val="00574FE1"/>
    <w:rsid w:val="005750E4"/>
    <w:rsid w:val="0057706A"/>
    <w:rsid w:val="0057750C"/>
    <w:rsid w:val="00581062"/>
    <w:rsid w:val="00582343"/>
    <w:rsid w:val="00582C08"/>
    <w:rsid w:val="0058446C"/>
    <w:rsid w:val="005849CF"/>
    <w:rsid w:val="00584C48"/>
    <w:rsid w:val="00584FD1"/>
    <w:rsid w:val="00590156"/>
    <w:rsid w:val="00592A9B"/>
    <w:rsid w:val="005933B2"/>
    <w:rsid w:val="0059374A"/>
    <w:rsid w:val="00595E4D"/>
    <w:rsid w:val="005963E7"/>
    <w:rsid w:val="00596B47"/>
    <w:rsid w:val="005A0E3C"/>
    <w:rsid w:val="005A1F71"/>
    <w:rsid w:val="005A2297"/>
    <w:rsid w:val="005A45F5"/>
    <w:rsid w:val="005A557C"/>
    <w:rsid w:val="005B3A20"/>
    <w:rsid w:val="005B4BEB"/>
    <w:rsid w:val="005B6C26"/>
    <w:rsid w:val="005B7295"/>
    <w:rsid w:val="005B7E32"/>
    <w:rsid w:val="005C03BA"/>
    <w:rsid w:val="005C0A43"/>
    <w:rsid w:val="005C0D1F"/>
    <w:rsid w:val="005C2275"/>
    <w:rsid w:val="005C397E"/>
    <w:rsid w:val="005C42E5"/>
    <w:rsid w:val="005C4CE0"/>
    <w:rsid w:val="005C5A56"/>
    <w:rsid w:val="005C5AD3"/>
    <w:rsid w:val="005C754D"/>
    <w:rsid w:val="005D0EE6"/>
    <w:rsid w:val="005D335B"/>
    <w:rsid w:val="005D3BBE"/>
    <w:rsid w:val="005D4232"/>
    <w:rsid w:val="005E07D5"/>
    <w:rsid w:val="005E0B49"/>
    <w:rsid w:val="005E2892"/>
    <w:rsid w:val="005E2A67"/>
    <w:rsid w:val="005E4DF0"/>
    <w:rsid w:val="005E663A"/>
    <w:rsid w:val="005F0121"/>
    <w:rsid w:val="005F08CA"/>
    <w:rsid w:val="005F154D"/>
    <w:rsid w:val="005F23DB"/>
    <w:rsid w:val="005F28FC"/>
    <w:rsid w:val="005F2FAA"/>
    <w:rsid w:val="005F3080"/>
    <w:rsid w:val="005F49A1"/>
    <w:rsid w:val="005F49D3"/>
    <w:rsid w:val="005F5E6C"/>
    <w:rsid w:val="005F7110"/>
    <w:rsid w:val="005F742D"/>
    <w:rsid w:val="006009BE"/>
    <w:rsid w:val="00601584"/>
    <w:rsid w:val="00603BF8"/>
    <w:rsid w:val="00603D1C"/>
    <w:rsid w:val="0060428F"/>
    <w:rsid w:val="00604E72"/>
    <w:rsid w:val="006059C2"/>
    <w:rsid w:val="00605E75"/>
    <w:rsid w:val="0061068D"/>
    <w:rsid w:val="00611236"/>
    <w:rsid w:val="006113E3"/>
    <w:rsid w:val="0061149B"/>
    <w:rsid w:val="00611938"/>
    <w:rsid w:val="00611D8D"/>
    <w:rsid w:val="006138E7"/>
    <w:rsid w:val="0061474B"/>
    <w:rsid w:val="006149C2"/>
    <w:rsid w:val="006157D2"/>
    <w:rsid w:val="006163AE"/>
    <w:rsid w:val="00616636"/>
    <w:rsid w:val="00620C38"/>
    <w:rsid w:val="00621484"/>
    <w:rsid w:val="00621FAB"/>
    <w:rsid w:val="00623005"/>
    <w:rsid w:val="006230B5"/>
    <w:rsid w:val="00623D26"/>
    <w:rsid w:val="00625325"/>
    <w:rsid w:val="0063015A"/>
    <w:rsid w:val="00630664"/>
    <w:rsid w:val="00630D25"/>
    <w:rsid w:val="0063116B"/>
    <w:rsid w:val="00631EC4"/>
    <w:rsid w:val="006323E1"/>
    <w:rsid w:val="006331BA"/>
    <w:rsid w:val="00633371"/>
    <w:rsid w:val="00635E4E"/>
    <w:rsid w:val="0063651C"/>
    <w:rsid w:val="00636E2D"/>
    <w:rsid w:val="006374FC"/>
    <w:rsid w:val="0063771E"/>
    <w:rsid w:val="00637F40"/>
    <w:rsid w:val="00640808"/>
    <w:rsid w:val="00642BF1"/>
    <w:rsid w:val="00642F9A"/>
    <w:rsid w:val="006446CF"/>
    <w:rsid w:val="00644A90"/>
    <w:rsid w:val="006476C5"/>
    <w:rsid w:val="00647892"/>
    <w:rsid w:val="00647F48"/>
    <w:rsid w:val="00650861"/>
    <w:rsid w:val="00650A93"/>
    <w:rsid w:val="0065164A"/>
    <w:rsid w:val="006517C8"/>
    <w:rsid w:val="00652699"/>
    <w:rsid w:val="00653640"/>
    <w:rsid w:val="00654508"/>
    <w:rsid w:val="00654E8D"/>
    <w:rsid w:val="0065622A"/>
    <w:rsid w:val="006564E4"/>
    <w:rsid w:val="00656DDD"/>
    <w:rsid w:val="006572DC"/>
    <w:rsid w:val="006602D9"/>
    <w:rsid w:val="0066054C"/>
    <w:rsid w:val="006610AD"/>
    <w:rsid w:val="00661851"/>
    <w:rsid w:val="00661917"/>
    <w:rsid w:val="006621A7"/>
    <w:rsid w:val="006624C0"/>
    <w:rsid w:val="00664A02"/>
    <w:rsid w:val="00664E09"/>
    <w:rsid w:val="00664EE0"/>
    <w:rsid w:val="006663F0"/>
    <w:rsid w:val="00667BC2"/>
    <w:rsid w:val="00670D46"/>
    <w:rsid w:val="00672CE2"/>
    <w:rsid w:val="00673A16"/>
    <w:rsid w:val="006743E3"/>
    <w:rsid w:val="0067440B"/>
    <w:rsid w:val="006749BF"/>
    <w:rsid w:val="00674CE5"/>
    <w:rsid w:val="006752FD"/>
    <w:rsid w:val="00675D9F"/>
    <w:rsid w:val="00676126"/>
    <w:rsid w:val="00677842"/>
    <w:rsid w:val="0068060C"/>
    <w:rsid w:val="006807BA"/>
    <w:rsid w:val="00680F5B"/>
    <w:rsid w:val="00680FFC"/>
    <w:rsid w:val="00682F5E"/>
    <w:rsid w:val="00682F64"/>
    <w:rsid w:val="00682F90"/>
    <w:rsid w:val="0068419E"/>
    <w:rsid w:val="00684739"/>
    <w:rsid w:val="00686E08"/>
    <w:rsid w:val="00687340"/>
    <w:rsid w:val="006904C8"/>
    <w:rsid w:val="00690D10"/>
    <w:rsid w:val="0069227D"/>
    <w:rsid w:val="00695E94"/>
    <w:rsid w:val="006965D6"/>
    <w:rsid w:val="006966F3"/>
    <w:rsid w:val="0069718F"/>
    <w:rsid w:val="0069794C"/>
    <w:rsid w:val="006A04D1"/>
    <w:rsid w:val="006A07C6"/>
    <w:rsid w:val="006A0A0E"/>
    <w:rsid w:val="006A16F6"/>
    <w:rsid w:val="006A2605"/>
    <w:rsid w:val="006A2FAD"/>
    <w:rsid w:val="006A431A"/>
    <w:rsid w:val="006A4D68"/>
    <w:rsid w:val="006A4F47"/>
    <w:rsid w:val="006A51E1"/>
    <w:rsid w:val="006A63BA"/>
    <w:rsid w:val="006A680A"/>
    <w:rsid w:val="006A6CD6"/>
    <w:rsid w:val="006A7EA5"/>
    <w:rsid w:val="006B47CA"/>
    <w:rsid w:val="006B4D56"/>
    <w:rsid w:val="006B5873"/>
    <w:rsid w:val="006B5EA0"/>
    <w:rsid w:val="006B759E"/>
    <w:rsid w:val="006B7805"/>
    <w:rsid w:val="006C01A4"/>
    <w:rsid w:val="006C11FF"/>
    <w:rsid w:val="006C1850"/>
    <w:rsid w:val="006C1A27"/>
    <w:rsid w:val="006C26D1"/>
    <w:rsid w:val="006C37C3"/>
    <w:rsid w:val="006C3D68"/>
    <w:rsid w:val="006C48B8"/>
    <w:rsid w:val="006D09FB"/>
    <w:rsid w:val="006D107B"/>
    <w:rsid w:val="006D2A6A"/>
    <w:rsid w:val="006D35EC"/>
    <w:rsid w:val="006D36F7"/>
    <w:rsid w:val="006D3BB5"/>
    <w:rsid w:val="006D6993"/>
    <w:rsid w:val="006D7C5A"/>
    <w:rsid w:val="006E24F2"/>
    <w:rsid w:val="006E4D9B"/>
    <w:rsid w:val="006E5A0F"/>
    <w:rsid w:val="006E6C6B"/>
    <w:rsid w:val="006F09F2"/>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B6"/>
    <w:rsid w:val="007049AA"/>
    <w:rsid w:val="00707DF9"/>
    <w:rsid w:val="007119EE"/>
    <w:rsid w:val="00711FD7"/>
    <w:rsid w:val="007125BF"/>
    <w:rsid w:val="00712E89"/>
    <w:rsid w:val="00713492"/>
    <w:rsid w:val="007134D0"/>
    <w:rsid w:val="00714DE9"/>
    <w:rsid w:val="00715283"/>
    <w:rsid w:val="00715B98"/>
    <w:rsid w:val="00716AB4"/>
    <w:rsid w:val="00717233"/>
    <w:rsid w:val="0071735D"/>
    <w:rsid w:val="00717EAF"/>
    <w:rsid w:val="00722CD8"/>
    <w:rsid w:val="00723026"/>
    <w:rsid w:val="00723C5E"/>
    <w:rsid w:val="007243C8"/>
    <w:rsid w:val="007246AE"/>
    <w:rsid w:val="007247FA"/>
    <w:rsid w:val="00726D5F"/>
    <w:rsid w:val="00727D60"/>
    <w:rsid w:val="00731475"/>
    <w:rsid w:val="00731F8F"/>
    <w:rsid w:val="00732F3B"/>
    <w:rsid w:val="0073410C"/>
    <w:rsid w:val="00736CAB"/>
    <w:rsid w:val="007373DC"/>
    <w:rsid w:val="0073782E"/>
    <w:rsid w:val="007378F8"/>
    <w:rsid w:val="007401F3"/>
    <w:rsid w:val="007412B6"/>
    <w:rsid w:val="00741C75"/>
    <w:rsid w:val="00742640"/>
    <w:rsid w:val="00742C25"/>
    <w:rsid w:val="00743F0B"/>
    <w:rsid w:val="00744169"/>
    <w:rsid w:val="00745674"/>
    <w:rsid w:val="00745B61"/>
    <w:rsid w:val="0074707B"/>
    <w:rsid w:val="00750FC2"/>
    <w:rsid w:val="0075149E"/>
    <w:rsid w:val="00751FFB"/>
    <w:rsid w:val="00752C65"/>
    <w:rsid w:val="00756805"/>
    <w:rsid w:val="00757332"/>
    <w:rsid w:val="0075792C"/>
    <w:rsid w:val="00760ED6"/>
    <w:rsid w:val="00761158"/>
    <w:rsid w:val="007617DC"/>
    <w:rsid w:val="00761F7C"/>
    <w:rsid w:val="0076245B"/>
    <w:rsid w:val="007624CC"/>
    <w:rsid w:val="00762CDB"/>
    <w:rsid w:val="00762E2E"/>
    <w:rsid w:val="00763AA0"/>
    <w:rsid w:val="0076639B"/>
    <w:rsid w:val="00766CE8"/>
    <w:rsid w:val="007670AF"/>
    <w:rsid w:val="00767810"/>
    <w:rsid w:val="00770910"/>
    <w:rsid w:val="0077216B"/>
    <w:rsid w:val="00772D93"/>
    <w:rsid w:val="007741CA"/>
    <w:rsid w:val="00774800"/>
    <w:rsid w:val="00776D5C"/>
    <w:rsid w:val="00777005"/>
    <w:rsid w:val="00781468"/>
    <w:rsid w:val="007814E4"/>
    <w:rsid w:val="0078221B"/>
    <w:rsid w:val="00782750"/>
    <w:rsid w:val="00782F26"/>
    <w:rsid w:val="00785501"/>
    <w:rsid w:val="007864A6"/>
    <w:rsid w:val="007866C7"/>
    <w:rsid w:val="00786A3D"/>
    <w:rsid w:val="00790546"/>
    <w:rsid w:val="00792E4E"/>
    <w:rsid w:val="007943DA"/>
    <w:rsid w:val="007958DF"/>
    <w:rsid w:val="007A1B30"/>
    <w:rsid w:val="007A2B48"/>
    <w:rsid w:val="007A39A2"/>
    <w:rsid w:val="007A3C77"/>
    <w:rsid w:val="007A4209"/>
    <w:rsid w:val="007A56E1"/>
    <w:rsid w:val="007A5BFE"/>
    <w:rsid w:val="007A6D47"/>
    <w:rsid w:val="007A76A0"/>
    <w:rsid w:val="007A7E58"/>
    <w:rsid w:val="007B671B"/>
    <w:rsid w:val="007C171A"/>
    <w:rsid w:val="007C24C3"/>
    <w:rsid w:val="007C587B"/>
    <w:rsid w:val="007C5B5F"/>
    <w:rsid w:val="007C6FEA"/>
    <w:rsid w:val="007C7951"/>
    <w:rsid w:val="007D0F03"/>
    <w:rsid w:val="007D14B2"/>
    <w:rsid w:val="007D1B1B"/>
    <w:rsid w:val="007D211A"/>
    <w:rsid w:val="007D2717"/>
    <w:rsid w:val="007D2D47"/>
    <w:rsid w:val="007D2EEC"/>
    <w:rsid w:val="007D3F02"/>
    <w:rsid w:val="007D434A"/>
    <w:rsid w:val="007D4586"/>
    <w:rsid w:val="007D4847"/>
    <w:rsid w:val="007D74F1"/>
    <w:rsid w:val="007D7DDC"/>
    <w:rsid w:val="007E2782"/>
    <w:rsid w:val="007E3DE6"/>
    <w:rsid w:val="007E4DAF"/>
    <w:rsid w:val="007E617F"/>
    <w:rsid w:val="007E6481"/>
    <w:rsid w:val="007E64ED"/>
    <w:rsid w:val="007E6F5C"/>
    <w:rsid w:val="007E773F"/>
    <w:rsid w:val="007E7C72"/>
    <w:rsid w:val="007F0E57"/>
    <w:rsid w:val="007F1B85"/>
    <w:rsid w:val="007F1F38"/>
    <w:rsid w:val="007F2776"/>
    <w:rsid w:val="007F4F6B"/>
    <w:rsid w:val="007F5579"/>
    <w:rsid w:val="007F685E"/>
    <w:rsid w:val="007F6C8D"/>
    <w:rsid w:val="007F6CDC"/>
    <w:rsid w:val="007F6EF5"/>
    <w:rsid w:val="007F76F2"/>
    <w:rsid w:val="00801C46"/>
    <w:rsid w:val="00801FD0"/>
    <w:rsid w:val="0080492E"/>
    <w:rsid w:val="00804A62"/>
    <w:rsid w:val="00804ADE"/>
    <w:rsid w:val="00804F5E"/>
    <w:rsid w:val="00805279"/>
    <w:rsid w:val="00806998"/>
    <w:rsid w:val="00807284"/>
    <w:rsid w:val="008106EF"/>
    <w:rsid w:val="008106F6"/>
    <w:rsid w:val="00810CCB"/>
    <w:rsid w:val="00812A82"/>
    <w:rsid w:val="00814327"/>
    <w:rsid w:val="00814FB0"/>
    <w:rsid w:val="0081623D"/>
    <w:rsid w:val="008169D8"/>
    <w:rsid w:val="00817A07"/>
    <w:rsid w:val="00817F1B"/>
    <w:rsid w:val="00821287"/>
    <w:rsid w:val="00824377"/>
    <w:rsid w:val="00824B8B"/>
    <w:rsid w:val="0082550C"/>
    <w:rsid w:val="00825FEC"/>
    <w:rsid w:val="00826924"/>
    <w:rsid w:val="00830A50"/>
    <w:rsid w:val="00831F2A"/>
    <w:rsid w:val="0083251A"/>
    <w:rsid w:val="008328BE"/>
    <w:rsid w:val="00832E2C"/>
    <w:rsid w:val="0083361C"/>
    <w:rsid w:val="00834752"/>
    <w:rsid w:val="0083576F"/>
    <w:rsid w:val="00836F25"/>
    <w:rsid w:val="008410C2"/>
    <w:rsid w:val="008423F4"/>
    <w:rsid w:val="008432A0"/>
    <w:rsid w:val="008463D2"/>
    <w:rsid w:val="00846DE3"/>
    <w:rsid w:val="0084742F"/>
    <w:rsid w:val="00850D81"/>
    <w:rsid w:val="008519DC"/>
    <w:rsid w:val="00852804"/>
    <w:rsid w:val="00853B1A"/>
    <w:rsid w:val="008545BB"/>
    <w:rsid w:val="00854C87"/>
    <w:rsid w:val="0085604C"/>
    <w:rsid w:val="0085634D"/>
    <w:rsid w:val="00857835"/>
    <w:rsid w:val="00857B24"/>
    <w:rsid w:val="008617CE"/>
    <w:rsid w:val="00862634"/>
    <w:rsid w:val="00862FC9"/>
    <w:rsid w:val="0086375A"/>
    <w:rsid w:val="00863E4E"/>
    <w:rsid w:val="00864ABC"/>
    <w:rsid w:val="00865BF6"/>
    <w:rsid w:val="00865EB8"/>
    <w:rsid w:val="00867BA7"/>
    <w:rsid w:val="00867F34"/>
    <w:rsid w:val="008703DB"/>
    <w:rsid w:val="00870431"/>
    <w:rsid w:val="00871D15"/>
    <w:rsid w:val="008721C2"/>
    <w:rsid w:val="008728D1"/>
    <w:rsid w:val="00872BC1"/>
    <w:rsid w:val="008734E3"/>
    <w:rsid w:val="00874403"/>
    <w:rsid w:val="00877FC9"/>
    <w:rsid w:val="00881AFC"/>
    <w:rsid w:val="00881F76"/>
    <w:rsid w:val="00882D97"/>
    <w:rsid w:val="008838A2"/>
    <w:rsid w:val="008847A5"/>
    <w:rsid w:val="00884E65"/>
    <w:rsid w:val="00885042"/>
    <w:rsid w:val="00886638"/>
    <w:rsid w:val="008875F6"/>
    <w:rsid w:val="0089069B"/>
    <w:rsid w:val="00891C29"/>
    <w:rsid w:val="00892095"/>
    <w:rsid w:val="0089655E"/>
    <w:rsid w:val="008979AD"/>
    <w:rsid w:val="008A348D"/>
    <w:rsid w:val="008A6473"/>
    <w:rsid w:val="008A738B"/>
    <w:rsid w:val="008B1787"/>
    <w:rsid w:val="008B2D74"/>
    <w:rsid w:val="008B3E8E"/>
    <w:rsid w:val="008B4325"/>
    <w:rsid w:val="008B639A"/>
    <w:rsid w:val="008C0741"/>
    <w:rsid w:val="008C0CAC"/>
    <w:rsid w:val="008C1677"/>
    <w:rsid w:val="008C1F34"/>
    <w:rsid w:val="008C21CA"/>
    <w:rsid w:val="008C265C"/>
    <w:rsid w:val="008C2EB0"/>
    <w:rsid w:val="008C2FC8"/>
    <w:rsid w:val="008C3491"/>
    <w:rsid w:val="008C3FE6"/>
    <w:rsid w:val="008C5175"/>
    <w:rsid w:val="008C63AB"/>
    <w:rsid w:val="008C6F3B"/>
    <w:rsid w:val="008C7213"/>
    <w:rsid w:val="008D1693"/>
    <w:rsid w:val="008D1A16"/>
    <w:rsid w:val="008D3FB9"/>
    <w:rsid w:val="008D4591"/>
    <w:rsid w:val="008D4B9E"/>
    <w:rsid w:val="008D561C"/>
    <w:rsid w:val="008D5F7F"/>
    <w:rsid w:val="008D7168"/>
    <w:rsid w:val="008D7A88"/>
    <w:rsid w:val="008E0D68"/>
    <w:rsid w:val="008E11F4"/>
    <w:rsid w:val="008E2EB5"/>
    <w:rsid w:val="008E3C2B"/>
    <w:rsid w:val="008E5610"/>
    <w:rsid w:val="008E6A31"/>
    <w:rsid w:val="008F037D"/>
    <w:rsid w:val="008F36D1"/>
    <w:rsid w:val="008F52C4"/>
    <w:rsid w:val="008F5530"/>
    <w:rsid w:val="008F5730"/>
    <w:rsid w:val="008F60B4"/>
    <w:rsid w:val="008F6CBA"/>
    <w:rsid w:val="008F6CD7"/>
    <w:rsid w:val="008F71D2"/>
    <w:rsid w:val="008F725A"/>
    <w:rsid w:val="00900556"/>
    <w:rsid w:val="00900C26"/>
    <w:rsid w:val="00902B95"/>
    <w:rsid w:val="00902CEB"/>
    <w:rsid w:val="00904753"/>
    <w:rsid w:val="009055D4"/>
    <w:rsid w:val="00907A69"/>
    <w:rsid w:val="00907ED3"/>
    <w:rsid w:val="00907F7D"/>
    <w:rsid w:val="009109D6"/>
    <w:rsid w:val="009114F1"/>
    <w:rsid w:val="009125BA"/>
    <w:rsid w:val="00912E15"/>
    <w:rsid w:val="00913499"/>
    <w:rsid w:val="00915AF1"/>
    <w:rsid w:val="0091621D"/>
    <w:rsid w:val="00916AEB"/>
    <w:rsid w:val="00916CB2"/>
    <w:rsid w:val="00917B39"/>
    <w:rsid w:val="00920991"/>
    <w:rsid w:val="00920A1D"/>
    <w:rsid w:val="0092388D"/>
    <w:rsid w:val="00923CAB"/>
    <w:rsid w:val="0092517A"/>
    <w:rsid w:val="00925C18"/>
    <w:rsid w:val="00926A2A"/>
    <w:rsid w:val="0092782C"/>
    <w:rsid w:val="00930419"/>
    <w:rsid w:val="00931A0B"/>
    <w:rsid w:val="00932AB6"/>
    <w:rsid w:val="0093509E"/>
    <w:rsid w:val="00937A9F"/>
    <w:rsid w:val="00940B66"/>
    <w:rsid w:val="0094142F"/>
    <w:rsid w:val="00942117"/>
    <w:rsid w:val="009443BA"/>
    <w:rsid w:val="00946403"/>
    <w:rsid w:val="009470C9"/>
    <w:rsid w:val="0095029C"/>
    <w:rsid w:val="00950B3C"/>
    <w:rsid w:val="0095104E"/>
    <w:rsid w:val="00951F8F"/>
    <w:rsid w:val="009523D2"/>
    <w:rsid w:val="00952FC4"/>
    <w:rsid w:val="009577A1"/>
    <w:rsid w:val="009619F0"/>
    <w:rsid w:val="00962404"/>
    <w:rsid w:val="00962865"/>
    <w:rsid w:val="009644E7"/>
    <w:rsid w:val="009645C4"/>
    <w:rsid w:val="00967568"/>
    <w:rsid w:val="00970C6E"/>
    <w:rsid w:val="00970EF7"/>
    <w:rsid w:val="00971577"/>
    <w:rsid w:val="00972E67"/>
    <w:rsid w:val="009736A4"/>
    <w:rsid w:val="00975AC8"/>
    <w:rsid w:val="009818FA"/>
    <w:rsid w:val="00981E67"/>
    <w:rsid w:val="00982A6F"/>
    <w:rsid w:val="00982AA9"/>
    <w:rsid w:val="00983232"/>
    <w:rsid w:val="00983AAF"/>
    <w:rsid w:val="00984F41"/>
    <w:rsid w:val="009866C5"/>
    <w:rsid w:val="009876CE"/>
    <w:rsid w:val="009903F6"/>
    <w:rsid w:val="00993BEF"/>
    <w:rsid w:val="00994763"/>
    <w:rsid w:val="009A51D6"/>
    <w:rsid w:val="009A6024"/>
    <w:rsid w:val="009A77F7"/>
    <w:rsid w:val="009B03D6"/>
    <w:rsid w:val="009B1152"/>
    <w:rsid w:val="009B1679"/>
    <w:rsid w:val="009B1F8E"/>
    <w:rsid w:val="009B2162"/>
    <w:rsid w:val="009B3A77"/>
    <w:rsid w:val="009B55E1"/>
    <w:rsid w:val="009B5E9A"/>
    <w:rsid w:val="009B63BE"/>
    <w:rsid w:val="009B677B"/>
    <w:rsid w:val="009B7822"/>
    <w:rsid w:val="009C0E16"/>
    <w:rsid w:val="009C3DC5"/>
    <w:rsid w:val="009C4AE5"/>
    <w:rsid w:val="009C5242"/>
    <w:rsid w:val="009C57C3"/>
    <w:rsid w:val="009C67B1"/>
    <w:rsid w:val="009C6AC2"/>
    <w:rsid w:val="009C6E7C"/>
    <w:rsid w:val="009D22B6"/>
    <w:rsid w:val="009D22C3"/>
    <w:rsid w:val="009D2498"/>
    <w:rsid w:val="009D3026"/>
    <w:rsid w:val="009D5332"/>
    <w:rsid w:val="009D5385"/>
    <w:rsid w:val="009D6700"/>
    <w:rsid w:val="009D70D1"/>
    <w:rsid w:val="009E02C6"/>
    <w:rsid w:val="009E1C2E"/>
    <w:rsid w:val="009E2271"/>
    <w:rsid w:val="009E34D0"/>
    <w:rsid w:val="009E366F"/>
    <w:rsid w:val="009E68AB"/>
    <w:rsid w:val="009E73B8"/>
    <w:rsid w:val="009E76FD"/>
    <w:rsid w:val="009F14F4"/>
    <w:rsid w:val="009F16E7"/>
    <w:rsid w:val="009F1FD2"/>
    <w:rsid w:val="009F295D"/>
    <w:rsid w:val="009F299D"/>
    <w:rsid w:val="009F3A79"/>
    <w:rsid w:val="009F4EA0"/>
    <w:rsid w:val="009F61D5"/>
    <w:rsid w:val="009F6F95"/>
    <w:rsid w:val="009F7135"/>
    <w:rsid w:val="009F7882"/>
    <w:rsid w:val="009F7DE7"/>
    <w:rsid w:val="009F7FAF"/>
    <w:rsid w:val="00A01840"/>
    <w:rsid w:val="00A0246F"/>
    <w:rsid w:val="00A064BE"/>
    <w:rsid w:val="00A074EE"/>
    <w:rsid w:val="00A10362"/>
    <w:rsid w:val="00A111BA"/>
    <w:rsid w:val="00A11381"/>
    <w:rsid w:val="00A1275E"/>
    <w:rsid w:val="00A147A5"/>
    <w:rsid w:val="00A171F7"/>
    <w:rsid w:val="00A20A37"/>
    <w:rsid w:val="00A2296C"/>
    <w:rsid w:val="00A2318D"/>
    <w:rsid w:val="00A23369"/>
    <w:rsid w:val="00A24458"/>
    <w:rsid w:val="00A24BC7"/>
    <w:rsid w:val="00A25E15"/>
    <w:rsid w:val="00A31A01"/>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E39"/>
    <w:rsid w:val="00A526FF"/>
    <w:rsid w:val="00A55505"/>
    <w:rsid w:val="00A566E5"/>
    <w:rsid w:val="00A61003"/>
    <w:rsid w:val="00A62D2D"/>
    <w:rsid w:val="00A66124"/>
    <w:rsid w:val="00A70C14"/>
    <w:rsid w:val="00A70D84"/>
    <w:rsid w:val="00A716BF"/>
    <w:rsid w:val="00A71D05"/>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DA2"/>
    <w:rsid w:val="00A85979"/>
    <w:rsid w:val="00A86EB4"/>
    <w:rsid w:val="00A86FD5"/>
    <w:rsid w:val="00A87E21"/>
    <w:rsid w:val="00A91F7D"/>
    <w:rsid w:val="00A921EE"/>
    <w:rsid w:val="00A9486B"/>
    <w:rsid w:val="00A94900"/>
    <w:rsid w:val="00A94ECD"/>
    <w:rsid w:val="00A953E9"/>
    <w:rsid w:val="00A96CFB"/>
    <w:rsid w:val="00AA12EC"/>
    <w:rsid w:val="00AA25B9"/>
    <w:rsid w:val="00AA3B3C"/>
    <w:rsid w:val="00AA6478"/>
    <w:rsid w:val="00AA72CA"/>
    <w:rsid w:val="00AA76E7"/>
    <w:rsid w:val="00AB035F"/>
    <w:rsid w:val="00AB1075"/>
    <w:rsid w:val="00AB19A2"/>
    <w:rsid w:val="00AB1D88"/>
    <w:rsid w:val="00AB2D79"/>
    <w:rsid w:val="00AB37A3"/>
    <w:rsid w:val="00AB4FB4"/>
    <w:rsid w:val="00AB5102"/>
    <w:rsid w:val="00AB6372"/>
    <w:rsid w:val="00AB64E3"/>
    <w:rsid w:val="00AB74A4"/>
    <w:rsid w:val="00AB7D07"/>
    <w:rsid w:val="00AB7D5E"/>
    <w:rsid w:val="00AC043D"/>
    <w:rsid w:val="00AC26DB"/>
    <w:rsid w:val="00AC4409"/>
    <w:rsid w:val="00AC61B9"/>
    <w:rsid w:val="00AD3228"/>
    <w:rsid w:val="00AD76A8"/>
    <w:rsid w:val="00AE051F"/>
    <w:rsid w:val="00AE10BF"/>
    <w:rsid w:val="00AE5105"/>
    <w:rsid w:val="00AE596C"/>
    <w:rsid w:val="00AE5BAF"/>
    <w:rsid w:val="00AE5F0B"/>
    <w:rsid w:val="00AE6A1B"/>
    <w:rsid w:val="00AF2025"/>
    <w:rsid w:val="00AF26F0"/>
    <w:rsid w:val="00AF3109"/>
    <w:rsid w:val="00AF3386"/>
    <w:rsid w:val="00AF39CC"/>
    <w:rsid w:val="00AF52BD"/>
    <w:rsid w:val="00AF63D5"/>
    <w:rsid w:val="00AF6486"/>
    <w:rsid w:val="00AF7444"/>
    <w:rsid w:val="00B00C1F"/>
    <w:rsid w:val="00B015F8"/>
    <w:rsid w:val="00B01877"/>
    <w:rsid w:val="00B01E62"/>
    <w:rsid w:val="00B05FF8"/>
    <w:rsid w:val="00B104BD"/>
    <w:rsid w:val="00B13319"/>
    <w:rsid w:val="00B13C83"/>
    <w:rsid w:val="00B1510E"/>
    <w:rsid w:val="00B15115"/>
    <w:rsid w:val="00B154DD"/>
    <w:rsid w:val="00B15DF7"/>
    <w:rsid w:val="00B1661C"/>
    <w:rsid w:val="00B16900"/>
    <w:rsid w:val="00B16FDD"/>
    <w:rsid w:val="00B178EC"/>
    <w:rsid w:val="00B20BC9"/>
    <w:rsid w:val="00B21288"/>
    <w:rsid w:val="00B22A61"/>
    <w:rsid w:val="00B23266"/>
    <w:rsid w:val="00B234FC"/>
    <w:rsid w:val="00B248E6"/>
    <w:rsid w:val="00B25346"/>
    <w:rsid w:val="00B2606C"/>
    <w:rsid w:val="00B27ACD"/>
    <w:rsid w:val="00B27AF0"/>
    <w:rsid w:val="00B27FD8"/>
    <w:rsid w:val="00B3080F"/>
    <w:rsid w:val="00B30A99"/>
    <w:rsid w:val="00B31122"/>
    <w:rsid w:val="00B32778"/>
    <w:rsid w:val="00B33768"/>
    <w:rsid w:val="00B3451C"/>
    <w:rsid w:val="00B36815"/>
    <w:rsid w:val="00B379FD"/>
    <w:rsid w:val="00B43965"/>
    <w:rsid w:val="00B440DA"/>
    <w:rsid w:val="00B4632E"/>
    <w:rsid w:val="00B50087"/>
    <w:rsid w:val="00B5012E"/>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4292"/>
    <w:rsid w:val="00B7500E"/>
    <w:rsid w:val="00B76BF5"/>
    <w:rsid w:val="00B76E7D"/>
    <w:rsid w:val="00B77262"/>
    <w:rsid w:val="00B77B9A"/>
    <w:rsid w:val="00B80776"/>
    <w:rsid w:val="00B80E09"/>
    <w:rsid w:val="00B81F32"/>
    <w:rsid w:val="00B8218E"/>
    <w:rsid w:val="00B8249D"/>
    <w:rsid w:val="00B828A8"/>
    <w:rsid w:val="00B86833"/>
    <w:rsid w:val="00B8775D"/>
    <w:rsid w:val="00B87A17"/>
    <w:rsid w:val="00B923FC"/>
    <w:rsid w:val="00B928BB"/>
    <w:rsid w:val="00B929EB"/>
    <w:rsid w:val="00B92EB3"/>
    <w:rsid w:val="00B96154"/>
    <w:rsid w:val="00B97A6D"/>
    <w:rsid w:val="00BA07EC"/>
    <w:rsid w:val="00BA2961"/>
    <w:rsid w:val="00BA2A36"/>
    <w:rsid w:val="00BA3D44"/>
    <w:rsid w:val="00BA54EC"/>
    <w:rsid w:val="00BA7139"/>
    <w:rsid w:val="00BB0692"/>
    <w:rsid w:val="00BB18EE"/>
    <w:rsid w:val="00BB1C41"/>
    <w:rsid w:val="00BB1E61"/>
    <w:rsid w:val="00BB2634"/>
    <w:rsid w:val="00BB29D9"/>
    <w:rsid w:val="00BB31CB"/>
    <w:rsid w:val="00BB4260"/>
    <w:rsid w:val="00BB43A1"/>
    <w:rsid w:val="00BB4B74"/>
    <w:rsid w:val="00BB6DED"/>
    <w:rsid w:val="00BC32E2"/>
    <w:rsid w:val="00BC5689"/>
    <w:rsid w:val="00BC7597"/>
    <w:rsid w:val="00BD0BC2"/>
    <w:rsid w:val="00BD1D51"/>
    <w:rsid w:val="00BD20E9"/>
    <w:rsid w:val="00BD33FC"/>
    <w:rsid w:val="00BD477F"/>
    <w:rsid w:val="00BD4C21"/>
    <w:rsid w:val="00BD62BD"/>
    <w:rsid w:val="00BE3A93"/>
    <w:rsid w:val="00BE3B20"/>
    <w:rsid w:val="00BE50C6"/>
    <w:rsid w:val="00BE5C9B"/>
    <w:rsid w:val="00BE75E0"/>
    <w:rsid w:val="00BF05E9"/>
    <w:rsid w:val="00BF276B"/>
    <w:rsid w:val="00BF6ECC"/>
    <w:rsid w:val="00C00BA4"/>
    <w:rsid w:val="00C010FF"/>
    <w:rsid w:val="00C0316D"/>
    <w:rsid w:val="00C03B47"/>
    <w:rsid w:val="00C0475F"/>
    <w:rsid w:val="00C05952"/>
    <w:rsid w:val="00C05EAC"/>
    <w:rsid w:val="00C07306"/>
    <w:rsid w:val="00C11991"/>
    <w:rsid w:val="00C1271D"/>
    <w:rsid w:val="00C12858"/>
    <w:rsid w:val="00C13ADA"/>
    <w:rsid w:val="00C13C43"/>
    <w:rsid w:val="00C1433A"/>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7AD3"/>
    <w:rsid w:val="00C40172"/>
    <w:rsid w:val="00C40274"/>
    <w:rsid w:val="00C40EC4"/>
    <w:rsid w:val="00C41A02"/>
    <w:rsid w:val="00C4294D"/>
    <w:rsid w:val="00C46BA8"/>
    <w:rsid w:val="00C479CF"/>
    <w:rsid w:val="00C47C25"/>
    <w:rsid w:val="00C50A80"/>
    <w:rsid w:val="00C522D4"/>
    <w:rsid w:val="00C527BB"/>
    <w:rsid w:val="00C52A59"/>
    <w:rsid w:val="00C535AA"/>
    <w:rsid w:val="00C545FE"/>
    <w:rsid w:val="00C54897"/>
    <w:rsid w:val="00C54BD3"/>
    <w:rsid w:val="00C55B7D"/>
    <w:rsid w:val="00C56E14"/>
    <w:rsid w:val="00C6081B"/>
    <w:rsid w:val="00C60EAB"/>
    <w:rsid w:val="00C61A68"/>
    <w:rsid w:val="00C61FFD"/>
    <w:rsid w:val="00C620D0"/>
    <w:rsid w:val="00C64196"/>
    <w:rsid w:val="00C66BCC"/>
    <w:rsid w:val="00C67A57"/>
    <w:rsid w:val="00C7082D"/>
    <w:rsid w:val="00C70AB4"/>
    <w:rsid w:val="00C71255"/>
    <w:rsid w:val="00C75A74"/>
    <w:rsid w:val="00C80482"/>
    <w:rsid w:val="00C804A1"/>
    <w:rsid w:val="00C80F08"/>
    <w:rsid w:val="00C810FA"/>
    <w:rsid w:val="00C82A09"/>
    <w:rsid w:val="00C82CC5"/>
    <w:rsid w:val="00C84760"/>
    <w:rsid w:val="00C84C59"/>
    <w:rsid w:val="00C8586E"/>
    <w:rsid w:val="00C85BED"/>
    <w:rsid w:val="00C860B5"/>
    <w:rsid w:val="00C86A5E"/>
    <w:rsid w:val="00C86B62"/>
    <w:rsid w:val="00C922D9"/>
    <w:rsid w:val="00C922F5"/>
    <w:rsid w:val="00C93483"/>
    <w:rsid w:val="00C93675"/>
    <w:rsid w:val="00C9382B"/>
    <w:rsid w:val="00C93AC9"/>
    <w:rsid w:val="00C940DB"/>
    <w:rsid w:val="00C945BE"/>
    <w:rsid w:val="00C94AC5"/>
    <w:rsid w:val="00C953D7"/>
    <w:rsid w:val="00C9581C"/>
    <w:rsid w:val="00CA215A"/>
    <w:rsid w:val="00CA3144"/>
    <w:rsid w:val="00CA46F9"/>
    <w:rsid w:val="00CA5191"/>
    <w:rsid w:val="00CA542B"/>
    <w:rsid w:val="00CB244E"/>
    <w:rsid w:val="00CB3977"/>
    <w:rsid w:val="00CB515B"/>
    <w:rsid w:val="00CB63D1"/>
    <w:rsid w:val="00CB7552"/>
    <w:rsid w:val="00CB776D"/>
    <w:rsid w:val="00CC1080"/>
    <w:rsid w:val="00CC2703"/>
    <w:rsid w:val="00CC2B22"/>
    <w:rsid w:val="00CC33A6"/>
    <w:rsid w:val="00CC3CC5"/>
    <w:rsid w:val="00CC405F"/>
    <w:rsid w:val="00CC64B5"/>
    <w:rsid w:val="00CD024D"/>
    <w:rsid w:val="00CD07D2"/>
    <w:rsid w:val="00CD0B7A"/>
    <w:rsid w:val="00CD1039"/>
    <w:rsid w:val="00CD103C"/>
    <w:rsid w:val="00CD138F"/>
    <w:rsid w:val="00CD2356"/>
    <w:rsid w:val="00CD23DD"/>
    <w:rsid w:val="00CD44A9"/>
    <w:rsid w:val="00CD4B36"/>
    <w:rsid w:val="00CD5810"/>
    <w:rsid w:val="00CD5D36"/>
    <w:rsid w:val="00CD7DBA"/>
    <w:rsid w:val="00CE1496"/>
    <w:rsid w:val="00CE264A"/>
    <w:rsid w:val="00CE39E2"/>
    <w:rsid w:val="00CE4ACC"/>
    <w:rsid w:val="00CE5C81"/>
    <w:rsid w:val="00CE7936"/>
    <w:rsid w:val="00CF037E"/>
    <w:rsid w:val="00CF0A86"/>
    <w:rsid w:val="00CF1643"/>
    <w:rsid w:val="00CF1ACB"/>
    <w:rsid w:val="00CF23FD"/>
    <w:rsid w:val="00CF2E12"/>
    <w:rsid w:val="00CF4256"/>
    <w:rsid w:val="00CF4C4A"/>
    <w:rsid w:val="00CF5410"/>
    <w:rsid w:val="00CF55AF"/>
    <w:rsid w:val="00CF6D95"/>
    <w:rsid w:val="00CF7264"/>
    <w:rsid w:val="00D00483"/>
    <w:rsid w:val="00D00CF8"/>
    <w:rsid w:val="00D01A5D"/>
    <w:rsid w:val="00D045FF"/>
    <w:rsid w:val="00D046C1"/>
    <w:rsid w:val="00D04CB1"/>
    <w:rsid w:val="00D058B2"/>
    <w:rsid w:val="00D110A7"/>
    <w:rsid w:val="00D112E3"/>
    <w:rsid w:val="00D13862"/>
    <w:rsid w:val="00D14A72"/>
    <w:rsid w:val="00D14E97"/>
    <w:rsid w:val="00D15066"/>
    <w:rsid w:val="00D15957"/>
    <w:rsid w:val="00D16F73"/>
    <w:rsid w:val="00D174FB"/>
    <w:rsid w:val="00D17D31"/>
    <w:rsid w:val="00D212D1"/>
    <w:rsid w:val="00D21BAA"/>
    <w:rsid w:val="00D2217C"/>
    <w:rsid w:val="00D2355B"/>
    <w:rsid w:val="00D23C08"/>
    <w:rsid w:val="00D24DC4"/>
    <w:rsid w:val="00D2741B"/>
    <w:rsid w:val="00D2749B"/>
    <w:rsid w:val="00D307BA"/>
    <w:rsid w:val="00D30B58"/>
    <w:rsid w:val="00D31008"/>
    <w:rsid w:val="00D3239E"/>
    <w:rsid w:val="00D3296C"/>
    <w:rsid w:val="00D33620"/>
    <w:rsid w:val="00D34291"/>
    <w:rsid w:val="00D35C04"/>
    <w:rsid w:val="00D36ABC"/>
    <w:rsid w:val="00D37C37"/>
    <w:rsid w:val="00D4102A"/>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3FCF"/>
    <w:rsid w:val="00D5539C"/>
    <w:rsid w:val="00D55E07"/>
    <w:rsid w:val="00D56B35"/>
    <w:rsid w:val="00D600D5"/>
    <w:rsid w:val="00D6211D"/>
    <w:rsid w:val="00D62509"/>
    <w:rsid w:val="00D63AE9"/>
    <w:rsid w:val="00D665AC"/>
    <w:rsid w:val="00D6796B"/>
    <w:rsid w:val="00D67E7C"/>
    <w:rsid w:val="00D70540"/>
    <w:rsid w:val="00D70654"/>
    <w:rsid w:val="00D70AB1"/>
    <w:rsid w:val="00D714EE"/>
    <w:rsid w:val="00D73000"/>
    <w:rsid w:val="00D73775"/>
    <w:rsid w:val="00D740B4"/>
    <w:rsid w:val="00D75D27"/>
    <w:rsid w:val="00D77927"/>
    <w:rsid w:val="00D77EC0"/>
    <w:rsid w:val="00D80057"/>
    <w:rsid w:val="00D82C08"/>
    <w:rsid w:val="00D82CC8"/>
    <w:rsid w:val="00D84127"/>
    <w:rsid w:val="00D84757"/>
    <w:rsid w:val="00D8556A"/>
    <w:rsid w:val="00D8595A"/>
    <w:rsid w:val="00D85A96"/>
    <w:rsid w:val="00D8694A"/>
    <w:rsid w:val="00D86A05"/>
    <w:rsid w:val="00D872B1"/>
    <w:rsid w:val="00D90339"/>
    <w:rsid w:val="00D910B0"/>
    <w:rsid w:val="00D91115"/>
    <w:rsid w:val="00D9172A"/>
    <w:rsid w:val="00D91912"/>
    <w:rsid w:val="00D91FE4"/>
    <w:rsid w:val="00D93080"/>
    <w:rsid w:val="00D93657"/>
    <w:rsid w:val="00D97343"/>
    <w:rsid w:val="00D97384"/>
    <w:rsid w:val="00D9739B"/>
    <w:rsid w:val="00D97AE1"/>
    <w:rsid w:val="00D97E31"/>
    <w:rsid w:val="00DA0FFB"/>
    <w:rsid w:val="00DA1840"/>
    <w:rsid w:val="00DA2F99"/>
    <w:rsid w:val="00DA371B"/>
    <w:rsid w:val="00DA4B76"/>
    <w:rsid w:val="00DA6915"/>
    <w:rsid w:val="00DB05F5"/>
    <w:rsid w:val="00DB08A6"/>
    <w:rsid w:val="00DB3101"/>
    <w:rsid w:val="00DB4CD9"/>
    <w:rsid w:val="00DB7C64"/>
    <w:rsid w:val="00DC1A96"/>
    <w:rsid w:val="00DC2200"/>
    <w:rsid w:val="00DC5108"/>
    <w:rsid w:val="00DC63D9"/>
    <w:rsid w:val="00DC6A5C"/>
    <w:rsid w:val="00DC7A0C"/>
    <w:rsid w:val="00DD1934"/>
    <w:rsid w:val="00DD3C19"/>
    <w:rsid w:val="00DD3E4D"/>
    <w:rsid w:val="00DD5BA3"/>
    <w:rsid w:val="00DD64C7"/>
    <w:rsid w:val="00DD70C3"/>
    <w:rsid w:val="00DD7E59"/>
    <w:rsid w:val="00DE0C81"/>
    <w:rsid w:val="00DE2C2E"/>
    <w:rsid w:val="00DE3C48"/>
    <w:rsid w:val="00DE4A4F"/>
    <w:rsid w:val="00DE4B96"/>
    <w:rsid w:val="00DE5463"/>
    <w:rsid w:val="00DE55E2"/>
    <w:rsid w:val="00DE5911"/>
    <w:rsid w:val="00DF0314"/>
    <w:rsid w:val="00DF0A4A"/>
    <w:rsid w:val="00DF0D3F"/>
    <w:rsid w:val="00DF1282"/>
    <w:rsid w:val="00DF1A87"/>
    <w:rsid w:val="00DF23A4"/>
    <w:rsid w:val="00DF43B1"/>
    <w:rsid w:val="00DF480A"/>
    <w:rsid w:val="00DF4BF1"/>
    <w:rsid w:val="00DF5E56"/>
    <w:rsid w:val="00DF7576"/>
    <w:rsid w:val="00DF786B"/>
    <w:rsid w:val="00DF7A03"/>
    <w:rsid w:val="00E01506"/>
    <w:rsid w:val="00E01552"/>
    <w:rsid w:val="00E02B0A"/>
    <w:rsid w:val="00E03D84"/>
    <w:rsid w:val="00E046A9"/>
    <w:rsid w:val="00E05601"/>
    <w:rsid w:val="00E057C1"/>
    <w:rsid w:val="00E0618B"/>
    <w:rsid w:val="00E077FE"/>
    <w:rsid w:val="00E10210"/>
    <w:rsid w:val="00E107F4"/>
    <w:rsid w:val="00E111C7"/>
    <w:rsid w:val="00E11607"/>
    <w:rsid w:val="00E11627"/>
    <w:rsid w:val="00E11BD3"/>
    <w:rsid w:val="00E12031"/>
    <w:rsid w:val="00E12518"/>
    <w:rsid w:val="00E14E10"/>
    <w:rsid w:val="00E1587C"/>
    <w:rsid w:val="00E15893"/>
    <w:rsid w:val="00E16848"/>
    <w:rsid w:val="00E2089C"/>
    <w:rsid w:val="00E2338E"/>
    <w:rsid w:val="00E2430B"/>
    <w:rsid w:val="00E24414"/>
    <w:rsid w:val="00E24AD6"/>
    <w:rsid w:val="00E24CB1"/>
    <w:rsid w:val="00E250C7"/>
    <w:rsid w:val="00E25119"/>
    <w:rsid w:val="00E25461"/>
    <w:rsid w:val="00E258EE"/>
    <w:rsid w:val="00E2629B"/>
    <w:rsid w:val="00E26E8D"/>
    <w:rsid w:val="00E305F6"/>
    <w:rsid w:val="00E30D9E"/>
    <w:rsid w:val="00E33BAC"/>
    <w:rsid w:val="00E35B78"/>
    <w:rsid w:val="00E3760A"/>
    <w:rsid w:val="00E37C06"/>
    <w:rsid w:val="00E417B1"/>
    <w:rsid w:val="00E446B3"/>
    <w:rsid w:val="00E4530C"/>
    <w:rsid w:val="00E4734D"/>
    <w:rsid w:val="00E47628"/>
    <w:rsid w:val="00E476B6"/>
    <w:rsid w:val="00E47737"/>
    <w:rsid w:val="00E47EEF"/>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4313"/>
    <w:rsid w:val="00E7488E"/>
    <w:rsid w:val="00E74BE2"/>
    <w:rsid w:val="00E75245"/>
    <w:rsid w:val="00E75466"/>
    <w:rsid w:val="00E76F32"/>
    <w:rsid w:val="00E77B69"/>
    <w:rsid w:val="00E81EEA"/>
    <w:rsid w:val="00E81FB5"/>
    <w:rsid w:val="00E823E4"/>
    <w:rsid w:val="00E826E9"/>
    <w:rsid w:val="00E8313C"/>
    <w:rsid w:val="00E84B13"/>
    <w:rsid w:val="00E84D3A"/>
    <w:rsid w:val="00E85A53"/>
    <w:rsid w:val="00E85DB3"/>
    <w:rsid w:val="00E86555"/>
    <w:rsid w:val="00E96739"/>
    <w:rsid w:val="00EA0D40"/>
    <w:rsid w:val="00EA1475"/>
    <w:rsid w:val="00EA1B37"/>
    <w:rsid w:val="00EA226A"/>
    <w:rsid w:val="00EA4646"/>
    <w:rsid w:val="00EA606B"/>
    <w:rsid w:val="00EA687A"/>
    <w:rsid w:val="00EB3701"/>
    <w:rsid w:val="00EB3AEB"/>
    <w:rsid w:val="00EB3D67"/>
    <w:rsid w:val="00EB5585"/>
    <w:rsid w:val="00EB69C6"/>
    <w:rsid w:val="00EB6BE4"/>
    <w:rsid w:val="00EB6FE5"/>
    <w:rsid w:val="00EB7B3E"/>
    <w:rsid w:val="00EB7E54"/>
    <w:rsid w:val="00EC073C"/>
    <w:rsid w:val="00EC093B"/>
    <w:rsid w:val="00EC0CCF"/>
    <w:rsid w:val="00EC1775"/>
    <w:rsid w:val="00EC3414"/>
    <w:rsid w:val="00EC37FD"/>
    <w:rsid w:val="00EC3B7B"/>
    <w:rsid w:val="00EC3CE1"/>
    <w:rsid w:val="00EC42A4"/>
    <w:rsid w:val="00EC4F33"/>
    <w:rsid w:val="00ED06F8"/>
    <w:rsid w:val="00ED0FDD"/>
    <w:rsid w:val="00ED1521"/>
    <w:rsid w:val="00ED1A89"/>
    <w:rsid w:val="00ED3184"/>
    <w:rsid w:val="00ED38AD"/>
    <w:rsid w:val="00ED3CED"/>
    <w:rsid w:val="00ED514C"/>
    <w:rsid w:val="00ED516E"/>
    <w:rsid w:val="00ED5C58"/>
    <w:rsid w:val="00ED6807"/>
    <w:rsid w:val="00ED708F"/>
    <w:rsid w:val="00EE1152"/>
    <w:rsid w:val="00EE13FC"/>
    <w:rsid w:val="00EE356C"/>
    <w:rsid w:val="00EE3691"/>
    <w:rsid w:val="00EE4EE8"/>
    <w:rsid w:val="00EE5C7C"/>
    <w:rsid w:val="00EE627E"/>
    <w:rsid w:val="00EE63A1"/>
    <w:rsid w:val="00EE6899"/>
    <w:rsid w:val="00EE6E06"/>
    <w:rsid w:val="00EE6EF0"/>
    <w:rsid w:val="00EE7918"/>
    <w:rsid w:val="00EF1DFB"/>
    <w:rsid w:val="00EF3072"/>
    <w:rsid w:val="00EF4BAC"/>
    <w:rsid w:val="00EF54C3"/>
    <w:rsid w:val="00EF6545"/>
    <w:rsid w:val="00EF65A4"/>
    <w:rsid w:val="00EF6BA2"/>
    <w:rsid w:val="00F024FC"/>
    <w:rsid w:val="00F035FA"/>
    <w:rsid w:val="00F03FD0"/>
    <w:rsid w:val="00F05DD8"/>
    <w:rsid w:val="00F05F78"/>
    <w:rsid w:val="00F06751"/>
    <w:rsid w:val="00F11BFE"/>
    <w:rsid w:val="00F12B8A"/>
    <w:rsid w:val="00F13AAD"/>
    <w:rsid w:val="00F14128"/>
    <w:rsid w:val="00F143C9"/>
    <w:rsid w:val="00F1494F"/>
    <w:rsid w:val="00F17E0D"/>
    <w:rsid w:val="00F17F56"/>
    <w:rsid w:val="00F20697"/>
    <w:rsid w:val="00F20A6D"/>
    <w:rsid w:val="00F21CD2"/>
    <w:rsid w:val="00F2284C"/>
    <w:rsid w:val="00F23222"/>
    <w:rsid w:val="00F26031"/>
    <w:rsid w:val="00F26D31"/>
    <w:rsid w:val="00F27406"/>
    <w:rsid w:val="00F307DB"/>
    <w:rsid w:val="00F31F35"/>
    <w:rsid w:val="00F33D0F"/>
    <w:rsid w:val="00F356F7"/>
    <w:rsid w:val="00F363AC"/>
    <w:rsid w:val="00F37A3C"/>
    <w:rsid w:val="00F37A98"/>
    <w:rsid w:val="00F40815"/>
    <w:rsid w:val="00F4251C"/>
    <w:rsid w:val="00F434E0"/>
    <w:rsid w:val="00F452DC"/>
    <w:rsid w:val="00F455EC"/>
    <w:rsid w:val="00F45997"/>
    <w:rsid w:val="00F46E07"/>
    <w:rsid w:val="00F4713C"/>
    <w:rsid w:val="00F50BF9"/>
    <w:rsid w:val="00F523B8"/>
    <w:rsid w:val="00F571D1"/>
    <w:rsid w:val="00F57C08"/>
    <w:rsid w:val="00F60020"/>
    <w:rsid w:val="00F6069F"/>
    <w:rsid w:val="00F62555"/>
    <w:rsid w:val="00F63B2A"/>
    <w:rsid w:val="00F64D01"/>
    <w:rsid w:val="00F708F9"/>
    <w:rsid w:val="00F70CA3"/>
    <w:rsid w:val="00F71211"/>
    <w:rsid w:val="00F72D50"/>
    <w:rsid w:val="00F72FF4"/>
    <w:rsid w:val="00F748B3"/>
    <w:rsid w:val="00F755A9"/>
    <w:rsid w:val="00F7647F"/>
    <w:rsid w:val="00F7734A"/>
    <w:rsid w:val="00F774E6"/>
    <w:rsid w:val="00F77786"/>
    <w:rsid w:val="00F80365"/>
    <w:rsid w:val="00F82B13"/>
    <w:rsid w:val="00F8355C"/>
    <w:rsid w:val="00F83A6A"/>
    <w:rsid w:val="00F84224"/>
    <w:rsid w:val="00F86326"/>
    <w:rsid w:val="00F86521"/>
    <w:rsid w:val="00F86B46"/>
    <w:rsid w:val="00F8736A"/>
    <w:rsid w:val="00F929FB"/>
    <w:rsid w:val="00F92BB7"/>
    <w:rsid w:val="00F961B7"/>
    <w:rsid w:val="00F97A6A"/>
    <w:rsid w:val="00FA037D"/>
    <w:rsid w:val="00FA0797"/>
    <w:rsid w:val="00FA0BFC"/>
    <w:rsid w:val="00FA170E"/>
    <w:rsid w:val="00FA1862"/>
    <w:rsid w:val="00FA2F8D"/>
    <w:rsid w:val="00FA37E1"/>
    <w:rsid w:val="00FA3CCF"/>
    <w:rsid w:val="00FA3FD5"/>
    <w:rsid w:val="00FA4B6D"/>
    <w:rsid w:val="00FA6D7A"/>
    <w:rsid w:val="00FB1D07"/>
    <w:rsid w:val="00FB1F09"/>
    <w:rsid w:val="00FB2295"/>
    <w:rsid w:val="00FB2520"/>
    <w:rsid w:val="00FB37B8"/>
    <w:rsid w:val="00FB461F"/>
    <w:rsid w:val="00FC0126"/>
    <w:rsid w:val="00FC0874"/>
    <w:rsid w:val="00FC16AA"/>
    <w:rsid w:val="00FC1AEB"/>
    <w:rsid w:val="00FC22D0"/>
    <w:rsid w:val="00FC4D57"/>
    <w:rsid w:val="00FC5F23"/>
    <w:rsid w:val="00FC6585"/>
    <w:rsid w:val="00FC6CF0"/>
    <w:rsid w:val="00FC7C81"/>
    <w:rsid w:val="00FD04D7"/>
    <w:rsid w:val="00FD0C81"/>
    <w:rsid w:val="00FD0D03"/>
    <w:rsid w:val="00FD146D"/>
    <w:rsid w:val="00FD15B3"/>
    <w:rsid w:val="00FD1D08"/>
    <w:rsid w:val="00FD41C9"/>
    <w:rsid w:val="00FD420D"/>
    <w:rsid w:val="00FD5464"/>
    <w:rsid w:val="00FD6583"/>
    <w:rsid w:val="00FD69E6"/>
    <w:rsid w:val="00FD6ADE"/>
    <w:rsid w:val="00FD7859"/>
    <w:rsid w:val="00FD799F"/>
    <w:rsid w:val="00FD7B4B"/>
    <w:rsid w:val="00FE00CF"/>
    <w:rsid w:val="00FE0860"/>
    <w:rsid w:val="00FE0B82"/>
    <w:rsid w:val="00FE231F"/>
    <w:rsid w:val="00FE2EAF"/>
    <w:rsid w:val="00FE444D"/>
    <w:rsid w:val="00FE44C2"/>
    <w:rsid w:val="00FE4A5A"/>
    <w:rsid w:val="00FE4D75"/>
    <w:rsid w:val="00FE53B6"/>
    <w:rsid w:val="00FE59F9"/>
    <w:rsid w:val="00FE6CE6"/>
    <w:rsid w:val="00FF0F66"/>
    <w:rsid w:val="00FF14D1"/>
    <w:rsid w:val="00FF1CAC"/>
    <w:rsid w:val="00FF5AD5"/>
    <w:rsid w:val="00FF6D5D"/>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
    <w:basedOn w:val="Normal"/>
    <w:next w:val="Normal"/>
    <w:link w:val="CaptionChar"/>
    <w:qFormat/>
    <w:rsid w:val="00444EE1"/>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l00807691\AppData\Local\Microsoft\Windows\INetCache\Content.Outlook\Docs\R1-24051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E5B6-9B8F-402B-988B-806E4524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2443</Words>
  <Characters>13929</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Chengyan</cp:lastModifiedBy>
  <cp:revision>2</cp:revision>
  <dcterms:created xsi:type="dcterms:W3CDTF">2024-08-09T12:34:00Z</dcterms:created>
  <dcterms:modified xsi:type="dcterms:W3CDTF">2024-08-09T12:34:00Z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1723206539</vt:lpwstr>
  </property>
</Properties>
</file>