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7FDD" w14:textId="6FB28211" w:rsidR="00CB40E6" w:rsidRPr="003063EC"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3063EC">
        <w:rPr>
          <w:rFonts w:ascii="Arial" w:hAnsi="Arial" w:cs="Arial"/>
          <w:b/>
          <w:sz w:val="28"/>
          <w:szCs w:val="28"/>
        </w:rPr>
        <w:t xml:space="preserve">3GPP </w:t>
      </w:r>
      <w:r w:rsidR="001C18EB" w:rsidRPr="003063EC">
        <w:rPr>
          <w:rFonts w:ascii="Arial" w:hAnsi="Arial" w:cs="Arial"/>
          <w:b/>
          <w:sz w:val="28"/>
          <w:szCs w:val="28"/>
        </w:rPr>
        <w:t xml:space="preserve">TSG </w:t>
      </w:r>
      <w:r w:rsidR="004B3C92" w:rsidRPr="003063EC">
        <w:rPr>
          <w:rFonts w:ascii="Arial" w:hAnsi="Arial" w:cs="Arial"/>
          <w:b/>
          <w:sz w:val="28"/>
          <w:szCs w:val="28"/>
        </w:rPr>
        <w:t>RAN</w:t>
      </w:r>
      <w:r w:rsidR="007F3346" w:rsidRPr="003063EC">
        <w:rPr>
          <w:rFonts w:ascii="Arial" w:hAnsi="Arial" w:cs="Arial"/>
          <w:b/>
          <w:sz w:val="28"/>
          <w:szCs w:val="28"/>
        </w:rPr>
        <w:t xml:space="preserve"> </w:t>
      </w:r>
      <w:r w:rsidR="00654A7F" w:rsidRPr="003063EC">
        <w:rPr>
          <w:rFonts w:ascii="Arial" w:hAnsi="Arial" w:cs="Arial"/>
          <w:b/>
          <w:sz w:val="28"/>
          <w:szCs w:val="28"/>
        </w:rPr>
        <w:t>Meeting #</w:t>
      </w:r>
      <w:r w:rsidR="0020067F">
        <w:rPr>
          <w:rFonts w:ascii="Arial" w:hAnsi="Arial" w:cs="Arial"/>
          <w:b/>
          <w:sz w:val="28"/>
          <w:szCs w:val="28"/>
        </w:rPr>
        <w:t>102</w:t>
      </w:r>
      <w:r w:rsidR="00D94E1E">
        <w:rPr>
          <w:rFonts w:ascii="Arial" w:hAnsi="Arial" w:cs="Arial"/>
          <w:b/>
          <w:sz w:val="28"/>
          <w:szCs w:val="28"/>
        </w:rPr>
        <w:tab/>
      </w:r>
      <w:r w:rsidR="00D94E1E">
        <w:rPr>
          <w:rFonts w:ascii="Arial" w:hAnsi="Arial" w:cs="Arial"/>
          <w:b/>
          <w:sz w:val="28"/>
          <w:szCs w:val="28"/>
        </w:rPr>
        <w:tab/>
      </w:r>
      <w:r w:rsidR="00F35990" w:rsidRPr="003063EC">
        <w:rPr>
          <w:rFonts w:ascii="Arial" w:hAnsi="Arial" w:cs="Arial"/>
          <w:b/>
          <w:sz w:val="28"/>
          <w:szCs w:val="28"/>
        </w:rPr>
        <w:tab/>
      </w:r>
      <w:r w:rsidR="005B2698" w:rsidRPr="003063EC">
        <w:rPr>
          <w:rFonts w:ascii="Arial" w:eastAsia="MS Mincho" w:hAnsi="Arial" w:cs="Arial"/>
          <w:b/>
          <w:sz w:val="28"/>
          <w:szCs w:val="28"/>
        </w:rPr>
        <w:tab/>
      </w:r>
      <w:r w:rsidR="00EF6918" w:rsidRPr="003063EC">
        <w:rPr>
          <w:rFonts w:ascii="Arial" w:eastAsia="MS Mincho" w:hAnsi="Arial" w:cs="Arial" w:hint="eastAsia"/>
          <w:b/>
          <w:sz w:val="28"/>
          <w:szCs w:val="28"/>
        </w:rPr>
        <w:tab/>
      </w:r>
      <w:r w:rsidR="007F3346" w:rsidRPr="003063EC">
        <w:rPr>
          <w:rFonts w:ascii="Arial" w:eastAsia="MS Mincho" w:hAnsi="Arial" w:cs="Arial"/>
          <w:b/>
          <w:sz w:val="28"/>
          <w:szCs w:val="28"/>
        </w:rPr>
        <w:tab/>
      </w:r>
      <w:r w:rsidR="007F3346" w:rsidRPr="003063EC">
        <w:rPr>
          <w:rFonts w:ascii="Arial" w:eastAsia="MS Mincho" w:hAnsi="Arial" w:cs="Arial"/>
          <w:b/>
          <w:sz w:val="28"/>
          <w:szCs w:val="28"/>
        </w:rPr>
        <w:tab/>
      </w:r>
      <w:r w:rsidR="007F3346" w:rsidRPr="003063EC">
        <w:rPr>
          <w:rFonts w:ascii="Arial" w:eastAsia="MS Mincho" w:hAnsi="Arial" w:cs="Arial"/>
          <w:b/>
          <w:sz w:val="28"/>
          <w:szCs w:val="28"/>
        </w:rPr>
        <w:tab/>
      </w:r>
      <w:r w:rsidR="00C539C7" w:rsidRPr="003063EC">
        <w:rPr>
          <w:rFonts w:ascii="Arial" w:hAnsi="Arial" w:cs="Arial"/>
          <w:b/>
          <w:sz w:val="28"/>
          <w:szCs w:val="28"/>
        </w:rPr>
        <w:t>R</w:t>
      </w:r>
      <w:r w:rsidR="007F3346" w:rsidRPr="003063EC">
        <w:rPr>
          <w:rFonts w:ascii="Arial" w:hAnsi="Arial" w:cs="Arial"/>
          <w:b/>
          <w:sz w:val="28"/>
          <w:szCs w:val="28"/>
        </w:rPr>
        <w:t>1</w:t>
      </w:r>
      <w:r w:rsidR="00C539C7" w:rsidRPr="003063EC">
        <w:rPr>
          <w:rFonts w:ascii="Arial" w:hAnsi="Arial" w:cs="Arial"/>
          <w:b/>
          <w:sz w:val="28"/>
          <w:szCs w:val="28"/>
        </w:rPr>
        <w:t>-</w:t>
      </w:r>
      <w:r w:rsidR="005A2058" w:rsidRPr="00194DCB">
        <w:rPr>
          <w:rFonts w:ascii="Arial" w:hAnsi="Arial" w:cs="Arial"/>
          <w:b/>
          <w:sz w:val="28"/>
          <w:szCs w:val="28"/>
          <w:highlight w:val="yellow"/>
        </w:rPr>
        <w:t>2</w:t>
      </w:r>
      <w:r w:rsidR="0020067F" w:rsidRPr="00194DCB">
        <w:rPr>
          <w:rFonts w:ascii="Arial" w:hAnsi="Arial" w:cs="Arial"/>
          <w:b/>
          <w:sz w:val="28"/>
          <w:szCs w:val="28"/>
          <w:highlight w:val="yellow"/>
        </w:rPr>
        <w:t>3xxxx</w:t>
      </w:r>
    </w:p>
    <w:p w14:paraId="1AC34C53" w14:textId="6CEBA87D" w:rsidR="00286492" w:rsidRPr="003063EC" w:rsidRDefault="0020067F" w:rsidP="008B0082">
      <w:pPr>
        <w:tabs>
          <w:tab w:val="left" w:pos="567"/>
        </w:tabs>
        <w:rPr>
          <w:rFonts w:ascii="Arial" w:hAnsi="Arial" w:cs="Arial"/>
          <w:b/>
          <w:sz w:val="28"/>
          <w:szCs w:val="28"/>
        </w:rPr>
      </w:pPr>
      <w:r>
        <w:rPr>
          <w:rFonts w:ascii="Arial" w:hAnsi="Arial" w:cs="Arial"/>
          <w:b/>
          <w:sz w:val="28"/>
          <w:szCs w:val="28"/>
        </w:rPr>
        <w:t>Edinburgh, Scotland, 11</w:t>
      </w:r>
      <w:r w:rsidRPr="0020067F">
        <w:rPr>
          <w:rFonts w:ascii="Arial" w:hAnsi="Arial" w:cs="Arial"/>
          <w:b/>
          <w:sz w:val="28"/>
          <w:szCs w:val="28"/>
          <w:vertAlign w:val="superscript"/>
        </w:rPr>
        <w:t>th</w:t>
      </w:r>
      <w:r>
        <w:rPr>
          <w:rFonts w:ascii="Arial" w:hAnsi="Arial" w:cs="Arial"/>
          <w:b/>
          <w:sz w:val="28"/>
          <w:szCs w:val="28"/>
        </w:rPr>
        <w:t xml:space="preserve"> – 15</w:t>
      </w:r>
      <w:r w:rsidRPr="0020067F">
        <w:rPr>
          <w:rFonts w:ascii="Arial" w:hAnsi="Arial" w:cs="Arial"/>
          <w:b/>
          <w:sz w:val="28"/>
          <w:szCs w:val="28"/>
          <w:vertAlign w:val="superscript"/>
        </w:rPr>
        <w:t>th</w:t>
      </w:r>
      <w:r>
        <w:rPr>
          <w:rFonts w:ascii="Arial" w:hAnsi="Arial" w:cs="Arial"/>
          <w:b/>
          <w:sz w:val="28"/>
          <w:szCs w:val="28"/>
        </w:rPr>
        <w:t xml:space="preserve"> December 2023</w:t>
      </w:r>
    </w:p>
    <w:p w14:paraId="1D657C32" w14:textId="77777777" w:rsidR="004D0A59" w:rsidRDefault="004D0A59" w:rsidP="004D0A59">
      <w:pPr>
        <w:tabs>
          <w:tab w:val="left" w:pos="567"/>
        </w:tabs>
        <w:spacing w:after="0"/>
        <w:rPr>
          <w:rStyle w:val="apple-style-span"/>
          <w:rFonts w:ascii="Arial" w:hAnsi="Arial" w:cs="Arial"/>
          <w:color w:val="FF0000"/>
          <w:sz w:val="17"/>
          <w:szCs w:val="17"/>
        </w:rPr>
      </w:pPr>
      <w:r w:rsidRPr="00A65273">
        <w:rPr>
          <w:rStyle w:val="apple-style-span"/>
          <w:rFonts w:ascii="Arial" w:hAnsi="Arial" w:cs="Arial"/>
          <w:color w:val="FF0000"/>
          <w:sz w:val="17"/>
          <w:szCs w:val="17"/>
        </w:rPr>
        <w:t>&lt;</w:t>
      </w:r>
      <w:r>
        <w:rPr>
          <w:rStyle w:val="apple-style-span"/>
          <w:rFonts w:ascii="Arial" w:hAnsi="Arial" w:cs="Arial"/>
          <w:color w:val="FF0000"/>
          <w:sz w:val="17"/>
          <w:szCs w:val="17"/>
        </w:rPr>
        <w:t xml:space="preserve">guidance: </w:t>
      </w:r>
      <w:r w:rsidRPr="00A65273">
        <w:rPr>
          <w:rStyle w:val="apple-style-span"/>
          <w:rFonts w:ascii="Arial" w:hAnsi="Arial" w:cs="Arial"/>
          <w:color w:val="FF0000"/>
          <w:sz w:val="17"/>
          <w:szCs w:val="17"/>
        </w:rPr>
        <w:t xml:space="preserve">replace the </w:t>
      </w:r>
      <w:r w:rsidRPr="00A65273">
        <w:rPr>
          <w:rStyle w:val="apple-style-span"/>
          <w:rFonts w:ascii="Arial" w:hAnsi="Arial" w:cs="Arial"/>
          <w:color w:val="0070C0"/>
          <w:sz w:val="17"/>
          <w:szCs w:val="17"/>
        </w:rPr>
        <w:t>blue</w:t>
      </w:r>
      <w:r w:rsidRPr="00A65273">
        <w:rPr>
          <w:rStyle w:val="apple-style-span"/>
          <w:rFonts w:ascii="Arial" w:hAnsi="Arial" w:cs="Arial"/>
          <w:color w:val="FF0000"/>
          <w:sz w:val="17"/>
          <w:szCs w:val="17"/>
        </w:rPr>
        <w:t xml:space="preserve"> text and remove the red guidance information before submission</w:t>
      </w:r>
      <w:r>
        <w:rPr>
          <w:rStyle w:val="apple-style-span"/>
          <w:rFonts w:ascii="Arial" w:hAnsi="Arial" w:cs="Arial"/>
          <w:color w:val="FF0000"/>
          <w:sz w:val="17"/>
          <w:szCs w:val="17"/>
        </w:rPr>
        <w:t xml:space="preserve"> to the TSG meeting;</w:t>
      </w:r>
      <w:r>
        <w:rPr>
          <w:rStyle w:val="apple-style-span"/>
          <w:rFonts w:ascii="Arial" w:hAnsi="Arial" w:cs="Arial"/>
          <w:color w:val="FF0000"/>
          <w:sz w:val="17"/>
          <w:szCs w:val="17"/>
        </w:rPr>
        <w:br/>
        <w:t>introduction and description should usually be ~1 page long (not counting figures/tables etc.</w:t>
      </w:r>
      <w:proofErr w:type="gramStart"/>
      <w:r>
        <w:rPr>
          <w:rStyle w:val="apple-style-span"/>
          <w:rFonts w:ascii="Arial" w:hAnsi="Arial" w:cs="Arial"/>
          <w:color w:val="FF0000"/>
          <w:sz w:val="17"/>
          <w:szCs w:val="17"/>
        </w:rPr>
        <w:t>);</w:t>
      </w:r>
      <w:proofErr w:type="gramEnd"/>
    </w:p>
    <w:p w14:paraId="595A3FBD" w14:textId="77777777" w:rsidR="004D0A59" w:rsidRDefault="004D0A59" w:rsidP="004D0A59">
      <w:pPr>
        <w:tabs>
          <w:tab w:val="left" w:pos="567"/>
        </w:tabs>
        <w:spacing w:after="0"/>
        <w:rPr>
          <w:rStyle w:val="apple-style-span"/>
          <w:rFonts w:ascii="Arial" w:hAnsi="Arial" w:cs="Arial"/>
          <w:color w:val="FF0000"/>
          <w:sz w:val="17"/>
          <w:szCs w:val="17"/>
        </w:rPr>
      </w:pPr>
      <w:r>
        <w:rPr>
          <w:rStyle w:val="apple-style-span"/>
          <w:rFonts w:ascii="Arial" w:hAnsi="Arial" w:cs="Arial"/>
          <w:color w:val="FF0000"/>
          <w:sz w:val="17"/>
          <w:szCs w:val="17"/>
        </w:rPr>
        <w:t>TSG RAN: This template is applicable to all Core part WIs that are not spectrum related and that are 100% complete.</w:t>
      </w:r>
      <w:r>
        <w:rPr>
          <w:rStyle w:val="apple-style-span"/>
          <w:rFonts w:ascii="Arial" w:hAnsi="Arial" w:cs="Arial"/>
          <w:color w:val="FF0000"/>
          <w:sz w:val="17"/>
          <w:szCs w:val="17"/>
        </w:rPr>
        <w:br/>
        <w:t xml:space="preserve">TSG CT/SA: In case this summary covers more than one WI, then </w:t>
      </w:r>
      <w:proofErr w:type="gramStart"/>
      <w:r>
        <w:rPr>
          <w:rStyle w:val="apple-style-span"/>
          <w:rFonts w:ascii="Arial" w:hAnsi="Arial" w:cs="Arial"/>
          <w:color w:val="FF0000"/>
          <w:sz w:val="17"/>
          <w:szCs w:val="17"/>
        </w:rPr>
        <w:t>please  clarify</w:t>
      </w:r>
      <w:proofErr w:type="gramEnd"/>
      <w:r>
        <w:rPr>
          <w:rStyle w:val="apple-style-span"/>
          <w:rFonts w:ascii="Arial" w:hAnsi="Arial" w:cs="Arial"/>
          <w:color w:val="FF0000"/>
          <w:sz w:val="17"/>
          <w:szCs w:val="17"/>
        </w:rPr>
        <w:t xml:space="preserve"> which WIs are covered.</w:t>
      </w:r>
    </w:p>
    <w:p w14:paraId="764C0AA0" w14:textId="77777777" w:rsidR="004D0A59" w:rsidRPr="00A65273" w:rsidRDefault="004D0A59" w:rsidP="004D0A59">
      <w:pPr>
        <w:tabs>
          <w:tab w:val="left" w:pos="567"/>
        </w:tabs>
        <w:spacing w:after="0"/>
        <w:rPr>
          <w:rStyle w:val="apple-style-span"/>
          <w:rFonts w:ascii="Arial" w:hAnsi="Arial" w:cs="Arial"/>
          <w:color w:val="FF0000"/>
          <w:sz w:val="17"/>
          <w:szCs w:val="17"/>
        </w:rPr>
      </w:pPr>
      <w:r>
        <w:rPr>
          <w:rStyle w:val="apple-style-span"/>
          <w:rFonts w:ascii="Arial" w:hAnsi="Arial" w:cs="Arial"/>
          <w:color w:val="FF0000"/>
          <w:sz w:val="17"/>
          <w:szCs w:val="17"/>
        </w:rPr>
        <w:t xml:space="preserve">Remember that this summary </w:t>
      </w:r>
      <w:proofErr w:type="gramStart"/>
      <w:r>
        <w:rPr>
          <w:rStyle w:val="apple-style-span"/>
          <w:rFonts w:ascii="Arial" w:hAnsi="Arial" w:cs="Arial"/>
          <w:color w:val="FF0000"/>
          <w:sz w:val="17"/>
          <w:szCs w:val="17"/>
        </w:rPr>
        <w:t>has to</w:t>
      </w:r>
      <w:proofErr w:type="gramEnd"/>
      <w:r>
        <w:rPr>
          <w:rStyle w:val="apple-style-span"/>
          <w:rFonts w:ascii="Arial" w:hAnsi="Arial" w:cs="Arial"/>
          <w:color w:val="FF0000"/>
          <w:sz w:val="17"/>
          <w:szCs w:val="17"/>
        </w:rPr>
        <w:t xml:space="preserve"> be technically correct otherwise you will have to revise it.</w:t>
      </w:r>
      <w:r w:rsidRPr="00A65273">
        <w:rPr>
          <w:rStyle w:val="apple-style-span"/>
          <w:rFonts w:ascii="Arial" w:hAnsi="Arial" w:cs="Arial"/>
          <w:color w:val="FF0000"/>
          <w:sz w:val="17"/>
          <w:szCs w:val="17"/>
        </w:rPr>
        <w:t>&gt;</w:t>
      </w:r>
    </w:p>
    <w:p w14:paraId="303E93AB" w14:textId="3540AC2A" w:rsidR="00A67875" w:rsidRPr="003063EC" w:rsidRDefault="00CB40E6" w:rsidP="00F35990">
      <w:pPr>
        <w:tabs>
          <w:tab w:val="left" w:pos="567"/>
        </w:tabs>
        <w:rPr>
          <w:rFonts w:ascii="Arial" w:hAnsi="Arial"/>
          <w:b/>
          <w:lang w:val="en-US"/>
        </w:rPr>
      </w:pPr>
      <w:r w:rsidRPr="003063EC">
        <w:rPr>
          <w:rFonts w:ascii="Arial" w:hAnsi="Arial"/>
          <w:b/>
          <w:lang w:val="en-US"/>
        </w:rPr>
        <w:t>Agenda Item:</w:t>
      </w:r>
      <w:r w:rsidRPr="003063EC">
        <w:rPr>
          <w:rFonts w:ascii="Arial" w:hAnsi="Arial"/>
          <w:lang w:val="en-US"/>
        </w:rPr>
        <w:tab/>
      </w:r>
      <w:bookmarkStart w:id="0" w:name="Source"/>
      <w:bookmarkEnd w:id="0"/>
      <w:r w:rsidR="00F35990" w:rsidRPr="003063EC">
        <w:rPr>
          <w:rFonts w:ascii="Arial" w:hAnsi="Arial"/>
          <w:b/>
          <w:lang w:val="en-US"/>
        </w:rPr>
        <w:tab/>
      </w:r>
      <w:r w:rsidR="00183650" w:rsidRPr="00183650">
        <w:rPr>
          <w:rFonts w:ascii="Arial" w:hAnsi="Arial"/>
          <w:b/>
          <w:lang w:val="en-US"/>
        </w:rPr>
        <w:t>9.</w:t>
      </w:r>
      <w:r w:rsidR="0020067F">
        <w:rPr>
          <w:rFonts w:ascii="Arial" w:hAnsi="Arial"/>
          <w:b/>
          <w:lang w:val="en-US"/>
        </w:rPr>
        <w:t>3.1.7</w:t>
      </w:r>
    </w:p>
    <w:p w14:paraId="6BB3E53B" w14:textId="77777777" w:rsidR="00CB40E6" w:rsidRPr="003063EC" w:rsidRDefault="00F35990" w:rsidP="00F35990">
      <w:pPr>
        <w:tabs>
          <w:tab w:val="left" w:pos="567"/>
        </w:tabs>
        <w:rPr>
          <w:rFonts w:ascii="Arial" w:hAnsi="Arial"/>
        </w:rPr>
      </w:pPr>
      <w:r w:rsidRPr="003063EC">
        <w:rPr>
          <w:rFonts w:ascii="Arial" w:hAnsi="Arial"/>
          <w:b/>
        </w:rPr>
        <w:t>Source:</w:t>
      </w:r>
      <w:r w:rsidR="00CB40E6" w:rsidRPr="003063EC">
        <w:rPr>
          <w:rFonts w:ascii="Arial" w:hAnsi="Arial"/>
          <w:b/>
        </w:rPr>
        <w:tab/>
      </w:r>
      <w:r w:rsidRPr="003063EC">
        <w:rPr>
          <w:rFonts w:ascii="Arial" w:hAnsi="Arial"/>
          <w:b/>
        </w:rPr>
        <w:tab/>
      </w:r>
      <w:r w:rsidRPr="003063EC">
        <w:rPr>
          <w:rFonts w:ascii="Arial" w:hAnsi="Arial"/>
          <w:b/>
        </w:rPr>
        <w:tab/>
      </w:r>
      <w:r w:rsidR="007F3346" w:rsidRPr="003063EC">
        <w:rPr>
          <w:rFonts w:ascii="Arial" w:hAnsi="Arial"/>
          <w:b/>
        </w:rPr>
        <w:t>Ericsson</w:t>
      </w:r>
    </w:p>
    <w:p w14:paraId="6F6DE7AA" w14:textId="483F6D58" w:rsidR="00BD7C2A" w:rsidRPr="003063EC" w:rsidRDefault="00CB40E6" w:rsidP="00E41BFD">
      <w:pPr>
        <w:tabs>
          <w:tab w:val="left" w:pos="567"/>
        </w:tabs>
        <w:ind w:left="2268" w:hanging="2268"/>
        <w:rPr>
          <w:rFonts w:ascii="Arial" w:hAnsi="Arial"/>
        </w:rPr>
      </w:pPr>
      <w:r w:rsidRPr="003063EC">
        <w:rPr>
          <w:rFonts w:ascii="Arial" w:hAnsi="Arial"/>
          <w:b/>
        </w:rPr>
        <w:t>Title:</w:t>
      </w:r>
      <w:r w:rsidR="00F35990" w:rsidRPr="003063EC">
        <w:rPr>
          <w:rFonts w:ascii="Arial" w:hAnsi="Arial"/>
        </w:rPr>
        <w:tab/>
      </w:r>
      <w:r w:rsidR="00F35990" w:rsidRPr="003063EC">
        <w:rPr>
          <w:rFonts w:ascii="Arial" w:hAnsi="Arial"/>
        </w:rPr>
        <w:tab/>
      </w:r>
      <w:r w:rsidR="00F35990" w:rsidRPr="003063EC">
        <w:rPr>
          <w:rFonts w:ascii="Arial" w:hAnsi="Arial"/>
        </w:rPr>
        <w:tab/>
      </w:r>
      <w:r w:rsidR="007C0874">
        <w:rPr>
          <w:rFonts w:ascii="Arial" w:hAnsi="Arial"/>
          <w:b/>
          <w:bCs/>
        </w:rPr>
        <w:t>Summary</w:t>
      </w:r>
      <w:r w:rsidR="007F3346" w:rsidRPr="003063EC">
        <w:rPr>
          <w:rFonts w:ascii="Arial" w:hAnsi="Arial"/>
          <w:b/>
          <w:bCs/>
        </w:rPr>
        <w:t xml:space="preserve"> of WI on </w:t>
      </w:r>
      <w:r w:rsidR="00E41BFD">
        <w:rPr>
          <w:rFonts w:ascii="Arial" w:hAnsi="Arial"/>
          <w:b/>
          <w:bCs/>
        </w:rPr>
        <w:t xml:space="preserve">enhanced </w:t>
      </w:r>
      <w:r w:rsidR="007F3346" w:rsidRPr="003063EC">
        <w:rPr>
          <w:rFonts w:ascii="Arial" w:hAnsi="Arial"/>
          <w:b/>
          <w:bCs/>
        </w:rPr>
        <w:t>support of reduced capability</w:t>
      </w:r>
      <w:r w:rsidR="00E41BFD">
        <w:rPr>
          <w:rFonts w:ascii="Arial" w:hAnsi="Arial"/>
          <w:b/>
          <w:bCs/>
        </w:rPr>
        <w:t xml:space="preserve"> </w:t>
      </w:r>
      <w:r w:rsidR="007F3346" w:rsidRPr="003063EC">
        <w:rPr>
          <w:rFonts w:ascii="Arial" w:hAnsi="Arial"/>
          <w:b/>
          <w:bCs/>
        </w:rPr>
        <w:t>NR devices</w:t>
      </w:r>
    </w:p>
    <w:p w14:paraId="665D5FDD" w14:textId="174FA40A" w:rsidR="004B3C92" w:rsidRPr="003063EC" w:rsidRDefault="004B3C92" w:rsidP="00367EEA">
      <w:pPr>
        <w:tabs>
          <w:tab w:val="left" w:pos="567"/>
        </w:tabs>
        <w:rPr>
          <w:rFonts w:ascii="Arial" w:hAnsi="Arial"/>
        </w:rPr>
      </w:pPr>
      <w:r w:rsidRPr="003063EC">
        <w:rPr>
          <w:rFonts w:ascii="Arial" w:hAnsi="Arial"/>
          <w:b/>
        </w:rPr>
        <w:t>WI code</w:t>
      </w:r>
      <w:r w:rsidR="00D62905" w:rsidRPr="003063EC">
        <w:rPr>
          <w:rFonts w:ascii="Arial" w:hAnsi="Arial"/>
          <w:b/>
        </w:rPr>
        <w:t>(s)</w:t>
      </w:r>
      <w:r w:rsidRPr="003063EC">
        <w:rPr>
          <w:rFonts w:ascii="Arial" w:hAnsi="Arial"/>
          <w:b/>
        </w:rPr>
        <w:t>:</w:t>
      </w:r>
      <w:r w:rsidRPr="003063EC">
        <w:rPr>
          <w:rFonts w:ascii="Arial" w:hAnsi="Arial"/>
          <w:b/>
        </w:rPr>
        <w:tab/>
      </w:r>
      <w:r w:rsidRPr="003063EC">
        <w:rPr>
          <w:rFonts w:ascii="Arial" w:hAnsi="Arial"/>
          <w:b/>
        </w:rPr>
        <w:tab/>
      </w:r>
      <w:r w:rsidRPr="003063EC">
        <w:rPr>
          <w:rFonts w:ascii="Arial" w:hAnsi="Arial"/>
          <w:b/>
        </w:rPr>
        <w:tab/>
      </w:r>
      <w:proofErr w:type="spellStart"/>
      <w:r w:rsidR="007F3346" w:rsidRPr="003063EC">
        <w:rPr>
          <w:rFonts w:ascii="Arial" w:hAnsi="Arial"/>
          <w:b/>
        </w:rPr>
        <w:t>NR_redcap</w:t>
      </w:r>
      <w:r w:rsidR="00E41BFD">
        <w:rPr>
          <w:rFonts w:ascii="Arial" w:hAnsi="Arial"/>
          <w:b/>
        </w:rPr>
        <w:t>_enh</w:t>
      </w:r>
      <w:proofErr w:type="spellEnd"/>
      <w:r w:rsidR="007F3346" w:rsidRPr="003063EC">
        <w:rPr>
          <w:rFonts w:ascii="Arial" w:hAnsi="Arial"/>
          <w:b/>
        </w:rPr>
        <w:t>-Core</w:t>
      </w:r>
    </w:p>
    <w:p w14:paraId="27338BE9" w14:textId="3330588A" w:rsidR="00D62905" w:rsidRPr="003063EC" w:rsidRDefault="00E41BFD" w:rsidP="00D62905">
      <w:pPr>
        <w:tabs>
          <w:tab w:val="left" w:pos="567"/>
        </w:tabs>
        <w:rPr>
          <w:rFonts w:ascii="Arial" w:hAnsi="Arial"/>
          <w:b/>
        </w:rPr>
      </w:pPr>
      <w:r>
        <w:rPr>
          <w:rFonts w:ascii="Arial" w:hAnsi="Arial"/>
          <w:b/>
        </w:rPr>
        <w:t>Leading</w:t>
      </w:r>
      <w:r w:rsidR="00D62905" w:rsidRPr="003063EC">
        <w:rPr>
          <w:rFonts w:ascii="Arial" w:hAnsi="Arial"/>
          <w:b/>
        </w:rPr>
        <w:t xml:space="preserve"> WG:</w:t>
      </w:r>
      <w:r w:rsidR="00D62905" w:rsidRPr="003063EC">
        <w:rPr>
          <w:rFonts w:ascii="Arial" w:hAnsi="Arial"/>
          <w:b/>
        </w:rPr>
        <w:tab/>
      </w:r>
      <w:r w:rsidR="00D62905" w:rsidRPr="003063EC">
        <w:rPr>
          <w:rFonts w:ascii="Arial" w:hAnsi="Arial"/>
          <w:b/>
        </w:rPr>
        <w:tab/>
      </w:r>
      <w:r w:rsidR="007F3346" w:rsidRPr="003063EC">
        <w:rPr>
          <w:rFonts w:ascii="Arial" w:hAnsi="Arial"/>
          <w:b/>
        </w:rPr>
        <w:t>RAN1</w:t>
      </w:r>
    </w:p>
    <w:p w14:paraId="7F8B2F53" w14:textId="510997D2" w:rsidR="00CB40E6" w:rsidRPr="003063EC" w:rsidRDefault="004B3C92" w:rsidP="00F35990">
      <w:pPr>
        <w:tabs>
          <w:tab w:val="left" w:pos="567"/>
        </w:tabs>
        <w:rPr>
          <w:rFonts w:ascii="Arial" w:hAnsi="Arial"/>
          <w:b/>
        </w:rPr>
      </w:pPr>
      <w:r w:rsidRPr="003063EC">
        <w:rPr>
          <w:rFonts w:ascii="Arial" w:hAnsi="Arial"/>
          <w:b/>
        </w:rPr>
        <w:t>Release:</w:t>
      </w:r>
      <w:r w:rsidRPr="003063EC">
        <w:rPr>
          <w:rFonts w:ascii="Arial" w:hAnsi="Arial"/>
          <w:b/>
        </w:rPr>
        <w:tab/>
      </w:r>
      <w:r w:rsidRPr="003063EC">
        <w:rPr>
          <w:rFonts w:ascii="Arial" w:hAnsi="Arial"/>
          <w:b/>
        </w:rPr>
        <w:tab/>
      </w:r>
      <w:r w:rsidRPr="003063EC">
        <w:rPr>
          <w:rFonts w:ascii="Arial" w:hAnsi="Arial"/>
          <w:b/>
        </w:rPr>
        <w:tab/>
        <w:t>Rel-</w:t>
      </w:r>
      <w:r w:rsidR="007F3346" w:rsidRPr="003063EC">
        <w:rPr>
          <w:rFonts w:ascii="Arial" w:hAnsi="Arial"/>
          <w:b/>
        </w:rPr>
        <w:t>1</w:t>
      </w:r>
      <w:r w:rsidR="00E41BFD">
        <w:rPr>
          <w:rFonts w:ascii="Arial" w:hAnsi="Arial"/>
          <w:b/>
        </w:rPr>
        <w:t>8</w:t>
      </w:r>
    </w:p>
    <w:p w14:paraId="19A38083" w14:textId="77777777" w:rsidR="00CB40E6" w:rsidRPr="003063EC" w:rsidRDefault="00CB40E6" w:rsidP="00F35990">
      <w:pPr>
        <w:pBdr>
          <w:bottom w:val="single" w:sz="12" w:space="1" w:color="auto"/>
        </w:pBdr>
        <w:tabs>
          <w:tab w:val="left" w:pos="567"/>
        </w:tabs>
      </w:pPr>
    </w:p>
    <w:p w14:paraId="3085D0B9" w14:textId="77777777" w:rsidR="00CB40E6" w:rsidRPr="003063EC" w:rsidRDefault="004F7FE5" w:rsidP="001405E2">
      <w:pPr>
        <w:pStyle w:val="Heading3"/>
      </w:pPr>
      <w:r w:rsidRPr="003063EC">
        <w:t>1</w:t>
      </w:r>
      <w:r w:rsidRPr="003063EC">
        <w:tab/>
      </w:r>
      <w:r w:rsidR="004B3C92" w:rsidRPr="003063EC">
        <w:t>Introduction</w:t>
      </w:r>
    </w:p>
    <w:p w14:paraId="55764CB8" w14:textId="77777777" w:rsidR="00E95DC8" w:rsidRDefault="00E95DC8" w:rsidP="00E95DC8">
      <w:pPr>
        <w:spacing w:after="0"/>
        <w:rPr>
          <w:color w:val="FF0000"/>
        </w:rPr>
      </w:pPr>
      <w:r w:rsidRPr="00726CD2">
        <w:rPr>
          <w:color w:val="FF0000"/>
        </w:rPr>
        <w:t>&lt;guidance:</w:t>
      </w:r>
      <w:r w:rsidRPr="00726CD2">
        <w:rPr>
          <w:color w:val="FF0000"/>
        </w:rPr>
        <w:br/>
        <w:t xml:space="preserve">- summarize in </w:t>
      </w:r>
      <w:r w:rsidRPr="00726CD2">
        <w:rPr>
          <w:color w:val="FF0000"/>
          <w:u w:val="single"/>
        </w:rPr>
        <w:t>one</w:t>
      </w:r>
      <w:r w:rsidRPr="00726CD2">
        <w:rPr>
          <w:color w:val="FF0000"/>
        </w:rPr>
        <w:t xml:space="preserve"> sentence what </w:t>
      </w:r>
      <w:r>
        <w:rPr>
          <w:color w:val="FF0000"/>
        </w:rPr>
        <w:t xml:space="preserve">was achieved with </w:t>
      </w:r>
      <w:r w:rsidRPr="00726CD2">
        <w:rPr>
          <w:color w:val="FF0000"/>
        </w:rPr>
        <w:t>this WI</w:t>
      </w:r>
      <w:r>
        <w:rPr>
          <w:color w:val="FF0000"/>
        </w:rPr>
        <w:t xml:space="preserve"> and </w:t>
      </w:r>
      <w:proofErr w:type="gramStart"/>
      <w:r>
        <w:rPr>
          <w:color w:val="FF0000"/>
        </w:rPr>
        <w:t>how</w:t>
      </w:r>
      <w:r w:rsidRPr="00726CD2">
        <w:rPr>
          <w:color w:val="FF0000"/>
        </w:rPr>
        <w:t>;</w:t>
      </w:r>
      <w:proofErr w:type="gramEnd"/>
    </w:p>
    <w:p w14:paraId="366A0756" w14:textId="77777777" w:rsidR="00E95DC8" w:rsidRPr="00726CD2" w:rsidRDefault="00E95DC8" w:rsidP="00E95DC8">
      <w:pPr>
        <w:spacing w:after="0"/>
        <w:rPr>
          <w:color w:val="FF0000"/>
        </w:rPr>
      </w:pPr>
      <w:r>
        <w:rPr>
          <w:color w:val="FF0000"/>
        </w:rPr>
        <w:t>-</w:t>
      </w:r>
      <w:r w:rsidRPr="00726CD2">
        <w:rPr>
          <w:color w:val="FF0000"/>
        </w:rPr>
        <w:t xml:space="preserve"> remember that </w:t>
      </w:r>
      <w:r w:rsidRPr="00726CD2">
        <w:rPr>
          <w:color w:val="FF0000"/>
          <w:u w:val="single"/>
        </w:rPr>
        <w:t>only</w:t>
      </w:r>
      <w:r w:rsidRPr="00726CD2">
        <w:rPr>
          <w:color w:val="FF0000"/>
        </w:rPr>
        <w:t xml:space="preserve"> what ended up in the spec</w:t>
      </w:r>
      <w:r>
        <w:rPr>
          <w:color w:val="FF0000"/>
        </w:rPr>
        <w:t>s</w:t>
      </w:r>
      <w:r w:rsidRPr="00726CD2">
        <w:rPr>
          <w:color w:val="FF0000"/>
        </w:rPr>
        <w:t xml:space="preserve"> is of </w:t>
      </w:r>
      <w:proofErr w:type="gramStart"/>
      <w:r w:rsidRPr="00726CD2">
        <w:rPr>
          <w:color w:val="FF0000"/>
        </w:rPr>
        <w:t>interest;</w:t>
      </w:r>
      <w:proofErr w:type="gramEnd"/>
    </w:p>
    <w:p w14:paraId="1CA83594" w14:textId="77777777" w:rsidR="00E95DC8" w:rsidRPr="00726CD2" w:rsidRDefault="00E95DC8" w:rsidP="00E95DC8">
      <w:pPr>
        <w:spacing w:after="0"/>
        <w:rPr>
          <w:color w:val="FF0000"/>
        </w:rPr>
      </w:pPr>
      <w:r w:rsidRPr="00726CD2">
        <w:rPr>
          <w:color w:val="FF0000"/>
        </w:rPr>
        <w:t>- clarify what is the relation of this WI to other WIs</w:t>
      </w:r>
      <w:r>
        <w:rPr>
          <w:color w:val="FF0000"/>
        </w:rPr>
        <w:t xml:space="preserve"> (</w:t>
      </w:r>
      <w:proofErr w:type="gramStart"/>
      <w:r>
        <w:rPr>
          <w:color w:val="FF0000"/>
        </w:rPr>
        <w:t>e.g.</w:t>
      </w:r>
      <w:proofErr w:type="gramEnd"/>
      <w:r>
        <w:rPr>
          <w:color w:val="FF0000"/>
        </w:rPr>
        <w:t xml:space="preserve"> is this an enhancement of a former WI? Is there a related WI?) and what was the status before this </w:t>
      </w:r>
      <w:proofErr w:type="gramStart"/>
      <w:r>
        <w:rPr>
          <w:color w:val="FF0000"/>
        </w:rPr>
        <w:t>WI</w:t>
      </w:r>
      <w:proofErr w:type="gramEnd"/>
    </w:p>
    <w:p w14:paraId="7C1C1F3E" w14:textId="77777777" w:rsidR="00E95DC8" w:rsidRDefault="00E95DC8" w:rsidP="00E95DC8">
      <w:pPr>
        <w:spacing w:after="0"/>
        <w:rPr>
          <w:color w:val="FF0000"/>
        </w:rPr>
      </w:pPr>
      <w:r w:rsidRPr="00726CD2">
        <w:rPr>
          <w:color w:val="FF0000"/>
        </w:rPr>
        <w:t>- clarify why this WI</w:t>
      </w:r>
      <w:r>
        <w:rPr>
          <w:color w:val="FF0000"/>
        </w:rPr>
        <w:t>/enhancement</w:t>
      </w:r>
      <w:r w:rsidRPr="00726CD2">
        <w:rPr>
          <w:color w:val="FF0000"/>
        </w:rPr>
        <w:t xml:space="preserve"> was needed</w:t>
      </w:r>
      <w:r>
        <w:rPr>
          <w:color w:val="FF0000"/>
        </w:rPr>
        <w:t>/which problem(s) does it solve but stay realistic!</w:t>
      </w:r>
      <w:r w:rsidRPr="00726CD2">
        <w:rPr>
          <w:color w:val="FF0000"/>
        </w:rPr>
        <w:t>&gt;</w:t>
      </w:r>
    </w:p>
    <w:p w14:paraId="7D733EBE" w14:textId="27191C12" w:rsidR="00F9402E" w:rsidRPr="003063EC" w:rsidRDefault="00FC154C" w:rsidP="0012690F">
      <w:r>
        <w:t>Th</w:t>
      </w:r>
      <w:r w:rsidR="00AD55C6">
        <w:t>is</w:t>
      </w:r>
      <w:r>
        <w:t xml:space="preserve"> Rel-18 work item [1, 2] </w:t>
      </w:r>
      <w:r w:rsidR="008A69D9">
        <w:t>introduces enhancements of</w:t>
      </w:r>
      <w:r w:rsidR="00AD55C6">
        <w:t xml:space="preserve"> </w:t>
      </w:r>
      <w:r w:rsidR="00231A76">
        <w:t xml:space="preserve">Rel-17 </w:t>
      </w:r>
      <w:r>
        <w:t xml:space="preserve">RedCap </w:t>
      </w:r>
      <w:r w:rsidR="008A69D9">
        <w:t>functionality</w:t>
      </w:r>
      <w:r>
        <w:t xml:space="preserve"> [3]</w:t>
      </w:r>
      <w:r w:rsidR="008A69D9">
        <w:t xml:space="preserve"> by introducing features for </w:t>
      </w:r>
      <w:r>
        <w:t xml:space="preserve">further UE complexity reduction (through UE peak data rate reduction and UE baseband bandwidth reduction) and further UE power saving (through </w:t>
      </w:r>
      <w:r w:rsidR="006870A6">
        <w:t>enhanced</w:t>
      </w:r>
      <w:r>
        <w:t xml:space="preserve"> eDRX </w:t>
      </w:r>
      <w:r w:rsidR="00FA55AA">
        <w:t xml:space="preserve">in </w:t>
      </w:r>
      <w:r w:rsidR="001D5FAC">
        <w:t xml:space="preserve">RRC </w:t>
      </w:r>
      <w:r w:rsidR="00847816">
        <w:t>I</w:t>
      </w:r>
      <w:r>
        <w:t>nactive state)</w:t>
      </w:r>
      <w:r w:rsidR="0058681B">
        <w:t xml:space="preserve"> to expand the market for RedCap use cases with low-tier eRedCap devices </w:t>
      </w:r>
      <w:r w:rsidR="00752CAA">
        <w:t>similar to LTE UE category 1/1bis</w:t>
      </w:r>
      <w:r w:rsidR="00454334">
        <w:t>,</w:t>
      </w:r>
      <w:r w:rsidR="00752CAA">
        <w:t xml:space="preserve"> </w:t>
      </w:r>
      <w:r w:rsidR="0058681B">
        <w:t xml:space="preserve">between existing </w:t>
      </w:r>
      <w:r w:rsidR="000423EB">
        <w:t xml:space="preserve">3GPP </w:t>
      </w:r>
      <w:r w:rsidR="0058681B">
        <w:t>LPWA</w:t>
      </w:r>
      <w:r w:rsidR="00DC21AB">
        <w:t xml:space="preserve"> (NB-IoT/LTE-MTC)</w:t>
      </w:r>
      <w:r w:rsidR="0058681B">
        <w:t xml:space="preserve"> devices and </w:t>
      </w:r>
      <w:r w:rsidR="007B320D">
        <w:t xml:space="preserve">Rel-17 </w:t>
      </w:r>
      <w:r w:rsidR="0058681B">
        <w:t>RedCap devices.</w:t>
      </w:r>
    </w:p>
    <w:p w14:paraId="00F8812D" w14:textId="77777777" w:rsidR="00A31492" w:rsidRPr="003063EC" w:rsidRDefault="00A31492" w:rsidP="00A31492">
      <w:pPr>
        <w:pStyle w:val="Heading3"/>
      </w:pPr>
      <w:r w:rsidRPr="003063EC">
        <w:t>2</w:t>
      </w:r>
      <w:r w:rsidRPr="003063EC">
        <w:tab/>
      </w:r>
      <w:r w:rsidR="004B3C92" w:rsidRPr="003063EC">
        <w:t>Description</w:t>
      </w:r>
    </w:p>
    <w:p w14:paraId="4E7D4726" w14:textId="77777777" w:rsidR="0012204D" w:rsidRPr="001E10F6" w:rsidRDefault="0012204D" w:rsidP="0012204D">
      <w:pPr>
        <w:spacing w:after="0"/>
        <w:rPr>
          <w:color w:val="FF0000"/>
        </w:rPr>
      </w:pPr>
      <w:r w:rsidRPr="001E10F6">
        <w:rPr>
          <w:color w:val="FF0000"/>
        </w:rPr>
        <w:t xml:space="preserve">&lt;guidance: </w:t>
      </w:r>
    </w:p>
    <w:p w14:paraId="371F578B" w14:textId="77777777" w:rsidR="0012204D" w:rsidRDefault="0012204D" w:rsidP="0012204D">
      <w:pPr>
        <w:spacing w:after="0"/>
        <w:rPr>
          <w:color w:val="FF0000"/>
        </w:rPr>
      </w:pPr>
      <w:r w:rsidRPr="001E10F6">
        <w:rPr>
          <w:color w:val="FF0000"/>
        </w:rPr>
        <w:t>- summarize the key functionalities of this WI</w:t>
      </w:r>
      <w:r>
        <w:rPr>
          <w:color w:val="FF0000"/>
        </w:rPr>
        <w:t xml:space="preserve">, </w:t>
      </w:r>
      <w:proofErr w:type="gramStart"/>
      <w:r>
        <w:rPr>
          <w:color w:val="FF0000"/>
        </w:rPr>
        <w:t>e.g.</w:t>
      </w:r>
      <w:proofErr w:type="gramEnd"/>
      <w:r>
        <w:rPr>
          <w:color w:val="FF0000"/>
        </w:rPr>
        <w:t xml:space="preserve"> in a bullet list and what is their purpose</w:t>
      </w:r>
      <w:r w:rsidRPr="001E10F6">
        <w:rPr>
          <w:color w:val="FF0000"/>
        </w:rPr>
        <w:t>;</w:t>
      </w:r>
    </w:p>
    <w:p w14:paraId="486E4810" w14:textId="77777777" w:rsidR="0012204D" w:rsidRDefault="0012204D" w:rsidP="0012204D">
      <w:pPr>
        <w:spacing w:after="0"/>
        <w:rPr>
          <w:color w:val="FF0000"/>
        </w:rPr>
      </w:pPr>
      <w:r>
        <w:rPr>
          <w:color w:val="FF0000"/>
        </w:rPr>
        <w:t xml:space="preserve">- </w:t>
      </w:r>
      <w:r w:rsidRPr="001E10F6">
        <w:rPr>
          <w:color w:val="FF0000"/>
        </w:rPr>
        <w:t xml:space="preserve">remember that </w:t>
      </w:r>
      <w:r w:rsidRPr="001E10F6">
        <w:rPr>
          <w:color w:val="FF0000"/>
          <w:u w:val="single"/>
        </w:rPr>
        <w:t>only</w:t>
      </w:r>
      <w:r w:rsidRPr="001E10F6">
        <w:rPr>
          <w:color w:val="FF0000"/>
        </w:rPr>
        <w:t xml:space="preserve"> what ended up in the specs </w:t>
      </w:r>
      <w:r>
        <w:rPr>
          <w:color w:val="FF0000"/>
        </w:rPr>
        <w:t xml:space="preserve">shall be covered </w:t>
      </w:r>
      <w:proofErr w:type="gramStart"/>
      <w:r>
        <w:rPr>
          <w:color w:val="FF0000"/>
        </w:rPr>
        <w:t>here</w:t>
      </w:r>
      <w:r w:rsidRPr="001E10F6">
        <w:rPr>
          <w:color w:val="FF0000"/>
        </w:rPr>
        <w:t>;</w:t>
      </w:r>
      <w:proofErr w:type="gramEnd"/>
    </w:p>
    <w:p w14:paraId="49CF5C1D" w14:textId="77777777" w:rsidR="0012204D" w:rsidRDefault="0012204D" w:rsidP="0012204D">
      <w:pPr>
        <w:spacing w:after="0"/>
        <w:rPr>
          <w:color w:val="FF0000"/>
        </w:rPr>
      </w:pPr>
      <w:r>
        <w:rPr>
          <w:color w:val="FF0000"/>
        </w:rPr>
        <w:t xml:space="preserve">- this </w:t>
      </w:r>
      <w:proofErr w:type="spellStart"/>
      <w:r>
        <w:rPr>
          <w:color w:val="FF0000"/>
        </w:rPr>
        <w:t>it</w:t>
      </w:r>
      <w:proofErr w:type="spellEnd"/>
      <w:r>
        <w:rPr>
          <w:color w:val="FF0000"/>
        </w:rPr>
        <w:t xml:space="preserve"> </w:t>
      </w:r>
      <w:r w:rsidRPr="001E10F6">
        <w:rPr>
          <w:color w:val="FF0000"/>
          <w:u w:val="single"/>
        </w:rPr>
        <w:t>not</w:t>
      </w:r>
      <w:r>
        <w:rPr>
          <w:color w:val="FF0000"/>
        </w:rPr>
        <w:t xml:space="preserve"> intended to be a </w:t>
      </w:r>
      <w:r w:rsidRPr="001E10F6">
        <w:rPr>
          <w:color w:val="FF0000"/>
        </w:rPr>
        <w:t>copy and paste from the specifications</w:t>
      </w:r>
      <w:r>
        <w:rPr>
          <w:color w:val="FF0000"/>
        </w:rPr>
        <w:t xml:space="preserve">, the WID or status </w:t>
      </w:r>
      <w:proofErr w:type="gramStart"/>
      <w:r>
        <w:rPr>
          <w:color w:val="FF0000"/>
        </w:rPr>
        <w:t>report;</w:t>
      </w:r>
      <w:proofErr w:type="gramEnd"/>
    </w:p>
    <w:p w14:paraId="330D9742" w14:textId="77777777" w:rsidR="0012204D" w:rsidRDefault="0012204D" w:rsidP="0012204D">
      <w:pPr>
        <w:spacing w:after="0"/>
        <w:rPr>
          <w:color w:val="FF0000"/>
        </w:rPr>
      </w:pPr>
      <w:r>
        <w:rPr>
          <w:color w:val="FF0000"/>
        </w:rPr>
        <w:t xml:space="preserve">- the reader shall understand how the key functionalities are working without running too far into </w:t>
      </w:r>
      <w:proofErr w:type="gramStart"/>
      <w:r>
        <w:rPr>
          <w:color w:val="FF0000"/>
        </w:rPr>
        <w:t>details;</w:t>
      </w:r>
      <w:proofErr w:type="gramEnd"/>
    </w:p>
    <w:p w14:paraId="2B7086D6" w14:textId="77777777" w:rsidR="0012204D" w:rsidRDefault="0012204D" w:rsidP="0012204D">
      <w:pPr>
        <w:spacing w:after="0"/>
        <w:rPr>
          <w:color w:val="FF0000"/>
        </w:rPr>
      </w:pPr>
      <w:r>
        <w:rPr>
          <w:color w:val="FF0000"/>
        </w:rPr>
        <w:t xml:space="preserve">- use figures, tables, references to </w:t>
      </w:r>
      <w:proofErr w:type="spellStart"/>
      <w:r>
        <w:rPr>
          <w:color w:val="FF0000"/>
        </w:rPr>
        <w:t>illlustrate</w:t>
      </w:r>
      <w:proofErr w:type="spellEnd"/>
      <w:r>
        <w:rPr>
          <w:color w:val="FF0000"/>
        </w:rPr>
        <w:t xml:space="preserve"> </w:t>
      </w:r>
      <w:proofErr w:type="gramStart"/>
      <w:r>
        <w:rPr>
          <w:color w:val="FF0000"/>
        </w:rPr>
        <w:t>and  facilitate</w:t>
      </w:r>
      <w:proofErr w:type="gramEnd"/>
      <w:r>
        <w:rPr>
          <w:color w:val="FF0000"/>
        </w:rPr>
        <w:t xml:space="preserve"> the understanding;</w:t>
      </w:r>
    </w:p>
    <w:p w14:paraId="16F17AA3" w14:textId="77777777" w:rsidR="0012204D" w:rsidRDefault="0012204D" w:rsidP="0012204D">
      <w:pPr>
        <w:spacing w:after="0"/>
        <w:rPr>
          <w:color w:val="FF0000"/>
        </w:rPr>
      </w:pPr>
      <w:r>
        <w:rPr>
          <w:color w:val="FF0000"/>
        </w:rPr>
        <w:lastRenderedPageBreak/>
        <w:t xml:space="preserve">- remember that you do </w:t>
      </w:r>
      <w:r w:rsidRPr="00BA55D6">
        <w:rPr>
          <w:color w:val="FF0000"/>
          <w:u w:val="single"/>
        </w:rPr>
        <w:t>not</w:t>
      </w:r>
      <w:r>
        <w:rPr>
          <w:color w:val="FF0000"/>
        </w:rPr>
        <w:t xml:space="preserve"> write the WI summary for people who contributed to this WI so make sure that you use terminology and abbreviations that can be understood by any engineer </w:t>
      </w:r>
      <w:r w:rsidRPr="00BA55D6">
        <w:rPr>
          <w:color w:val="FF0000"/>
          <w:u w:val="single"/>
        </w:rPr>
        <w:t>or</w:t>
      </w:r>
      <w:r>
        <w:rPr>
          <w:color w:val="FF0000"/>
        </w:rPr>
        <w:t xml:space="preserve"> make sure you explain </w:t>
      </w:r>
      <w:proofErr w:type="gramStart"/>
      <w:r>
        <w:rPr>
          <w:color w:val="FF0000"/>
        </w:rPr>
        <w:t>them;</w:t>
      </w:r>
      <w:proofErr w:type="gramEnd"/>
    </w:p>
    <w:p w14:paraId="48FA9036" w14:textId="77777777" w:rsidR="0012204D" w:rsidRDefault="0012204D" w:rsidP="0012204D">
      <w:pPr>
        <w:spacing w:after="0"/>
        <w:rPr>
          <w:color w:val="FF0000"/>
        </w:rPr>
      </w:pPr>
      <w:r>
        <w:rPr>
          <w:color w:val="FF0000"/>
        </w:rPr>
        <w:t>- make the following test: give this summary to a colleague who was not at all involved in this topic and let this colleague explain in her/his own words how your WI works after reading the summary&gt;</w:t>
      </w:r>
    </w:p>
    <w:p w14:paraId="58804D2C" w14:textId="41D77B62" w:rsidR="000F5646" w:rsidRPr="003063EC" w:rsidRDefault="000F5646" w:rsidP="000F5646">
      <w:r w:rsidRPr="003063EC">
        <w:t>The following key functionalities are introduced as part of this work item:</w:t>
      </w:r>
    </w:p>
    <w:p w14:paraId="4D1D892C" w14:textId="0D8702A7" w:rsidR="00710CCA" w:rsidRPr="002B374A" w:rsidRDefault="00506071" w:rsidP="000F5646">
      <w:pPr>
        <w:rPr>
          <w:b/>
          <w:bCs/>
          <w:u w:val="single"/>
        </w:rPr>
      </w:pPr>
      <w:r w:rsidRPr="002B374A">
        <w:rPr>
          <w:b/>
          <w:bCs/>
          <w:u w:val="single"/>
        </w:rPr>
        <w:t>Further UE complexity reduction (through UE peak data rate reduction and UE baseband bandwidth reduction)</w:t>
      </w:r>
    </w:p>
    <w:p w14:paraId="6B07E56B" w14:textId="77777777" w:rsidR="000E3F23" w:rsidRPr="001528AF" w:rsidRDefault="000E3F23" w:rsidP="000E3F23">
      <w:r w:rsidRPr="001528AF">
        <w:t>The Rel-17 RedCap work item [3] introduced a reduced capability (RedCap) UE type which implements one or more UE complexity reduction techniques (reduced maximum UE Rx/Tx bandwidth, reduced number of UE Rx antennas, etc.) to enable NR to efficiently serve midrange IoT use cases (wearables, industrial wireless sensors, video surveillance, etc.).</w:t>
      </w:r>
    </w:p>
    <w:p w14:paraId="28F93355" w14:textId="77777777" w:rsidR="000E3F23" w:rsidRPr="009A6673" w:rsidRDefault="000E3F23" w:rsidP="000E3F23">
      <w:r w:rsidRPr="009A6673">
        <w:t xml:space="preserve">Rel-18 introduces an </w:t>
      </w:r>
      <w:r w:rsidRPr="009A6673">
        <w:rPr>
          <w:b/>
          <w:bCs/>
        </w:rPr>
        <w:t>eRedCap UE type</w:t>
      </w:r>
      <w:r w:rsidRPr="009A6673">
        <w:t xml:space="preserve"> allowing for further complexity reduction using the following techniques [1]:</w:t>
      </w:r>
    </w:p>
    <w:p w14:paraId="7B330849" w14:textId="77777777" w:rsidR="000E3F23" w:rsidRPr="001528AF" w:rsidRDefault="000E3F23" w:rsidP="000E3F23">
      <w:pPr>
        <w:pStyle w:val="B1"/>
      </w:pPr>
      <w:r w:rsidRPr="001528AF">
        <w:t>-</w:t>
      </w:r>
      <w:r w:rsidRPr="001528AF">
        <w:tab/>
        <w:t>UE peak data rate reduction</w:t>
      </w:r>
      <w:r>
        <w:t xml:space="preserve"> in FR1</w:t>
      </w:r>
    </w:p>
    <w:p w14:paraId="6FD1D280" w14:textId="77777777" w:rsidR="000E3F23" w:rsidRPr="001528AF" w:rsidRDefault="000E3F23" w:rsidP="000E3F23">
      <w:pPr>
        <w:pStyle w:val="B1"/>
      </w:pPr>
      <w:r w:rsidRPr="001528AF">
        <w:t>-</w:t>
      </w:r>
      <w:r w:rsidRPr="001528AF">
        <w:tab/>
        <w:t>UE baseband bandwidth reduction</w:t>
      </w:r>
      <w:r>
        <w:t xml:space="preserve"> in FR1</w:t>
      </w:r>
    </w:p>
    <w:p w14:paraId="5F856D9C" w14:textId="77777777" w:rsidR="000E3F23" w:rsidRDefault="000E3F23" w:rsidP="000E3F23">
      <w:pPr>
        <w:rPr>
          <w:lang w:val="en-US"/>
        </w:rPr>
      </w:pPr>
      <w:r>
        <w:rPr>
          <w:lang w:val="en-US"/>
        </w:rPr>
        <w:t>The work item [1] was preceded by a study item documented in [4], where the UE peak data rate reduction is referred to as Option PR1, and the UE baseband bandwidth reduction is referred to as Options BW3/PR3 for PUSCH/PDSCH.</w:t>
      </w:r>
    </w:p>
    <w:p w14:paraId="1CCAF648" w14:textId="77777777" w:rsidR="000E3F23" w:rsidRDefault="000E3F23" w:rsidP="000E3F23">
      <w:pPr>
        <w:rPr>
          <w:lang w:val="en-US"/>
        </w:rPr>
      </w:pPr>
      <w:r>
        <w:rPr>
          <w:lang w:val="en-US"/>
        </w:rPr>
        <w:t>The</w:t>
      </w:r>
      <w:r w:rsidRPr="001528AF">
        <w:rPr>
          <w:lang w:val="en-US"/>
        </w:rPr>
        <w:t xml:space="preserve"> </w:t>
      </w:r>
      <w:r w:rsidRPr="009A6673">
        <w:rPr>
          <w:b/>
          <w:bCs/>
          <w:lang w:val="en-US"/>
        </w:rPr>
        <w:t>UE peak data rate reduction</w:t>
      </w:r>
      <w:r>
        <w:rPr>
          <w:lang w:val="en-US"/>
        </w:rPr>
        <w:t xml:space="preserve"> restricts the peak rate in DL and UL to 10 Mbps. For every eRedCap UE, the</w:t>
      </w:r>
      <w:r w:rsidRPr="001528AF">
        <w:rPr>
          <w:lang w:val="en-US"/>
        </w:rPr>
        <w:t xml:space="preserve"> peak rate target is 10 Mbps in UL and DL regardless of what other features the UE may support.</w:t>
      </w:r>
    </w:p>
    <w:p w14:paraId="3156DE41" w14:textId="77777777" w:rsidR="000E3F23" w:rsidRPr="008B432D" w:rsidRDefault="000E3F23" w:rsidP="000E3F23">
      <w:pPr>
        <w:pStyle w:val="B1"/>
      </w:pPr>
      <w:r w:rsidRPr="001528AF">
        <w:t>-</w:t>
      </w:r>
      <w:r w:rsidRPr="001528AF">
        <w:tab/>
      </w:r>
      <w:r>
        <w:rPr>
          <w:lang w:val="en-US"/>
        </w:rPr>
        <w:t xml:space="preserve">The UE peak data rate reduction is </w:t>
      </w:r>
      <w:r w:rsidRPr="009A6673">
        <w:rPr>
          <w:lang w:val="en-US"/>
        </w:rPr>
        <w:t>supported with or without UE baseband bandwidth reduction</w:t>
      </w:r>
      <w:r w:rsidRPr="001528AF">
        <w:rPr>
          <w:lang w:val="en-US"/>
        </w:rPr>
        <w:t>.</w:t>
      </w:r>
      <w:r>
        <w:rPr>
          <w:lang w:val="en-US"/>
        </w:rPr>
        <w:t xml:space="preserve"> The </w:t>
      </w:r>
      <w:r w:rsidRPr="001528AF">
        <w:rPr>
          <w:lang w:val="en-US"/>
        </w:rPr>
        <w:t>initial access procedure for UE peak data rate reduction without UE baseband bandwidth reduction is the same as for UE peak data rate reduction with UE baseband bandwidth reduction.</w:t>
      </w:r>
    </w:p>
    <w:p w14:paraId="6C9942FF" w14:textId="77777777" w:rsidR="000E3F23" w:rsidRDefault="000E3F23" w:rsidP="000E3F23">
      <w:pPr>
        <w:pStyle w:val="BodyText"/>
      </w:pPr>
      <w:r>
        <w:t xml:space="preserve">The </w:t>
      </w:r>
      <w:r w:rsidRPr="00BB21BB">
        <w:rPr>
          <w:b/>
          <w:bCs/>
        </w:rPr>
        <w:t xml:space="preserve">UE </w:t>
      </w:r>
      <w:r>
        <w:rPr>
          <w:b/>
          <w:bCs/>
        </w:rPr>
        <w:t>baseband</w:t>
      </w:r>
      <w:r w:rsidRPr="00BB21BB">
        <w:rPr>
          <w:b/>
          <w:bCs/>
        </w:rPr>
        <w:t xml:space="preserve"> bandwidth reduction</w:t>
      </w:r>
      <w:r>
        <w:t xml:space="preserve"> restricts the maximum number of PRBs for PDSCH/PUSCH that the UE needs to process per slot. This maximum number of PRBs corresponds to about 5 MHz, or more precisely 25 PRBs for 15 kHz SCS and 12 PRBs for 30 kHz SCS (referred to as ‘25/12 PRBs’ below).</w:t>
      </w:r>
    </w:p>
    <w:p w14:paraId="4EAC133E" w14:textId="77777777" w:rsidR="000E3F23" w:rsidRDefault="000E3F23" w:rsidP="000E3F23">
      <w:pPr>
        <w:pStyle w:val="B1"/>
      </w:pPr>
      <w:r w:rsidRPr="001528AF">
        <w:t>-</w:t>
      </w:r>
      <w:r w:rsidRPr="001528AF">
        <w:tab/>
      </w:r>
      <w:r>
        <w:t>The restriction on the number of PRBs only affects PDSCH/PUSCH, no other signals/channels.</w:t>
      </w:r>
    </w:p>
    <w:p w14:paraId="3A6B0CDD" w14:textId="05911890" w:rsidR="000E3F23" w:rsidRDefault="000E3F23" w:rsidP="000E3F23">
      <w:pPr>
        <w:pStyle w:val="B1"/>
      </w:pPr>
      <w:r w:rsidRPr="001528AF">
        <w:t>-</w:t>
      </w:r>
      <w:r w:rsidRPr="001528AF">
        <w:tab/>
      </w:r>
      <w:r>
        <w:t>For PUSCH, up to 25/12 PRBs can be allocated contiguously within</w:t>
      </w:r>
      <w:r w:rsidR="00DF2A10">
        <w:t xml:space="preserve"> a </w:t>
      </w:r>
      <w:r w:rsidR="003D4012">
        <w:t>BWP</w:t>
      </w:r>
      <w:r w:rsidR="009D6585">
        <w:t xml:space="preserve"> of up to</w:t>
      </w:r>
      <w:r>
        <w:t xml:space="preserve"> </w:t>
      </w:r>
      <w:r w:rsidR="00820C91">
        <w:t>20</w:t>
      </w:r>
      <w:r>
        <w:t xml:space="preserve"> </w:t>
      </w:r>
      <w:proofErr w:type="spellStart"/>
      <w:r>
        <w:t>MHz.</w:t>
      </w:r>
      <w:proofErr w:type="spellEnd"/>
    </w:p>
    <w:p w14:paraId="37D93DDF" w14:textId="7DA35E3C" w:rsidR="000E3F23" w:rsidRDefault="000E3F23" w:rsidP="000E3F23">
      <w:pPr>
        <w:pStyle w:val="B1"/>
      </w:pPr>
      <w:r w:rsidRPr="001528AF">
        <w:t>-</w:t>
      </w:r>
      <w:r w:rsidRPr="001528AF">
        <w:tab/>
      </w:r>
      <w:r>
        <w:t xml:space="preserve">For unicast PDSCH, up to 25/12 PRBs can be allocated </w:t>
      </w:r>
      <w:r w:rsidR="00577961">
        <w:t xml:space="preserve">contiguously or </w:t>
      </w:r>
      <w:r>
        <w:t>distributed within</w:t>
      </w:r>
      <w:r w:rsidR="009D6585">
        <w:t xml:space="preserve"> a </w:t>
      </w:r>
      <w:r w:rsidR="003D4012">
        <w:t>BWP</w:t>
      </w:r>
      <w:r w:rsidR="009D6585">
        <w:t xml:space="preserve"> of up to</w:t>
      </w:r>
      <w:r>
        <w:t xml:space="preserve"> 20 </w:t>
      </w:r>
      <w:proofErr w:type="spellStart"/>
      <w:r>
        <w:t>MHz.</w:t>
      </w:r>
      <w:proofErr w:type="spellEnd"/>
    </w:p>
    <w:p w14:paraId="242767B5" w14:textId="77777777" w:rsidR="000E3F23" w:rsidRDefault="000E3F23" w:rsidP="000E3F23">
      <w:pPr>
        <w:pStyle w:val="B1"/>
      </w:pPr>
      <w:r w:rsidRPr="001528AF">
        <w:t>-</w:t>
      </w:r>
      <w:r w:rsidRPr="001528AF">
        <w:tab/>
      </w:r>
      <w:r>
        <w:t>For broadcast (SIB/paging/Msg2) PDSCH, the number of allocated PRBs is not restricted, i.e., any number of PRBs can be allocated within 20 MHz, but it is assumed that the UE is allowed to serialize its processing of these PRBs if they exceed 25/12 PRBs, so that the UE baseband parts process no more than 25/12 PRBs per slot, meaning that it may take more than one slot for the UE to demodulate and decode the whole PDSCH. For SIB and paging, this is not expected to be a problem. However, to give the UE enough time to process Msg2 PDSCH, it was agreed to specify a relaxed Msg2-Msg3 timeline, which is described below.</w:t>
      </w:r>
    </w:p>
    <w:p w14:paraId="16C2607A" w14:textId="77777777" w:rsidR="000E3F23" w:rsidRDefault="000E3F23" w:rsidP="000E3F23">
      <w:pPr>
        <w:pStyle w:val="B1"/>
      </w:pPr>
      <w:r w:rsidRPr="001528AF">
        <w:t>-</w:t>
      </w:r>
      <w:r w:rsidRPr="001528AF">
        <w:tab/>
      </w:r>
      <w:r>
        <w:t>There are some relaxations of the requirements on simultaneous reception of two PDSCHs.</w:t>
      </w:r>
    </w:p>
    <w:p w14:paraId="39FBD401" w14:textId="77777777" w:rsidR="000E3F23" w:rsidRDefault="000E3F23" w:rsidP="000E3F23">
      <w:pPr>
        <w:pStyle w:val="BodyText"/>
      </w:pPr>
      <w:r>
        <w:lastRenderedPageBreak/>
        <w:t xml:space="preserve">As mentioned above, if a gNB wants to schedule a Msg2 PDSCH with more than 25/12 PRBs, then an eRedCap UE may need a </w:t>
      </w:r>
      <w:r w:rsidRPr="001B7C4A">
        <w:rPr>
          <w:b/>
          <w:bCs/>
        </w:rPr>
        <w:t>relaxed Msg2-Msg3 timeline</w:t>
      </w:r>
      <w:r>
        <w:t>. This means that the minimum time between Msg2 and Msg3 is increased by 1 slot. A similar relaxation applies in case of 2-step RACH. The relaxed Msg2-Msg3 timeline was motivated by the UE baseband bandwidth reduction, but it has been agreed that it applies to all eRedCap UEs regardless of whether they support UE baseband bandwidth reduction or not.</w:t>
      </w:r>
    </w:p>
    <w:p w14:paraId="0D01003C" w14:textId="6E6E03C9" w:rsidR="000E3F23" w:rsidRDefault="000E3F23" w:rsidP="000E3F23">
      <w:pPr>
        <w:pStyle w:val="BodyText"/>
      </w:pPr>
      <w:r>
        <w:t xml:space="preserve">Similar </w:t>
      </w:r>
      <w:r w:rsidRPr="0095105C">
        <w:rPr>
          <w:b/>
          <w:bCs/>
        </w:rPr>
        <w:t>early indications</w:t>
      </w:r>
      <w:r>
        <w:t xml:space="preserve"> have been specified for eRedCap UEs as for Rel-17 RedCap UEs</w:t>
      </w:r>
      <w:r w:rsidR="00BE4223">
        <w:t xml:space="preserve"> </w:t>
      </w:r>
      <w:r w:rsidR="00927B07">
        <w:t>(</w:t>
      </w:r>
      <w:r w:rsidR="00BE4223">
        <w:t>in</w:t>
      </w:r>
      <w:r w:rsidR="005873FC">
        <w:t xml:space="preserve"> </w:t>
      </w:r>
      <w:r w:rsidR="00E1779C">
        <w:t xml:space="preserve">the </w:t>
      </w:r>
      <w:proofErr w:type="spellStart"/>
      <w:r w:rsidR="00BE4223">
        <w:t>Uu</w:t>
      </w:r>
      <w:proofErr w:type="spellEnd"/>
      <w:r w:rsidR="00E1779C">
        <w:t xml:space="preserve"> and </w:t>
      </w:r>
      <w:r w:rsidR="00BE4223">
        <w:t>F1</w:t>
      </w:r>
      <w:r w:rsidR="00C57E3B">
        <w:t xml:space="preserve"> interfaces</w:t>
      </w:r>
      <w:r w:rsidR="00927B07">
        <w:t>)</w:t>
      </w:r>
      <w:r>
        <w:t>. This means that an eRedCap UE always indicates in Msg3 PUSCH (or MsgA PUSCH in case of 2-step RACH) using special LCID that it is an eRedCap UE, and that it also indicates this in Msg1 PRACH if gNB has configured eRedCap-specific PRACH resources.</w:t>
      </w:r>
    </w:p>
    <w:p w14:paraId="7A72B76A" w14:textId="74C1CE5A" w:rsidR="000E3F23" w:rsidRDefault="000E3F23" w:rsidP="000E3F23">
      <w:pPr>
        <w:pStyle w:val="BodyText"/>
      </w:pPr>
      <w:r>
        <w:t xml:space="preserve">Similar </w:t>
      </w:r>
      <w:r w:rsidRPr="00B96ABF">
        <w:rPr>
          <w:b/>
          <w:bCs/>
        </w:rPr>
        <w:t>access barring</w:t>
      </w:r>
      <w:r>
        <w:t xml:space="preserve"> bits have been specified for eRedCap UEs as for Rel-17 RedCap UEs</w:t>
      </w:r>
      <w:r w:rsidR="00C57E3B">
        <w:t xml:space="preserve"> </w:t>
      </w:r>
      <w:r w:rsidR="00927B07">
        <w:t>(</w:t>
      </w:r>
      <w:r w:rsidR="00C57E3B">
        <w:t>i</w:t>
      </w:r>
      <w:r w:rsidR="005873FC">
        <w:t>n</w:t>
      </w:r>
      <w:r w:rsidR="00C57E3B">
        <w:t xml:space="preserve"> </w:t>
      </w:r>
      <w:r w:rsidR="00E1779C">
        <w:t xml:space="preserve">the </w:t>
      </w:r>
      <w:proofErr w:type="spellStart"/>
      <w:r w:rsidR="00C57E3B">
        <w:t>Uu</w:t>
      </w:r>
      <w:proofErr w:type="spellEnd"/>
      <w:r w:rsidR="00E1779C">
        <w:t xml:space="preserve">, </w:t>
      </w:r>
      <w:proofErr w:type="spellStart"/>
      <w:r w:rsidR="00C57E3B">
        <w:t>Xn</w:t>
      </w:r>
      <w:proofErr w:type="spellEnd"/>
      <w:r w:rsidR="00E1779C">
        <w:t xml:space="preserve">, and </w:t>
      </w:r>
      <w:r w:rsidR="00C57E3B">
        <w:t>F1 interfaces</w:t>
      </w:r>
      <w:r w:rsidR="00927B07">
        <w:t>)</w:t>
      </w:r>
      <w:r>
        <w:t>. This means that gNB can indicate separately for 1-Rx eRedCap UEs and 2-Rx eRedCap UEs whether they are allowed to access the cell or not.</w:t>
      </w:r>
    </w:p>
    <w:p w14:paraId="4DB4E375" w14:textId="5D3E7083" w:rsidR="00506071" w:rsidRPr="00506071" w:rsidRDefault="00506071" w:rsidP="000F5646">
      <w:pPr>
        <w:rPr>
          <w:b/>
          <w:bCs/>
          <w:u w:val="single"/>
        </w:rPr>
      </w:pPr>
      <w:r>
        <w:rPr>
          <w:b/>
          <w:bCs/>
          <w:u w:val="single"/>
        </w:rPr>
        <w:t>Further</w:t>
      </w:r>
      <w:r w:rsidRPr="00506071">
        <w:rPr>
          <w:b/>
          <w:bCs/>
          <w:u w:val="single"/>
        </w:rPr>
        <w:t xml:space="preserve"> UE power saving (through enhanced eDRX </w:t>
      </w:r>
      <w:r w:rsidR="00FA55AA">
        <w:rPr>
          <w:b/>
          <w:bCs/>
          <w:u w:val="single"/>
        </w:rPr>
        <w:t xml:space="preserve">in </w:t>
      </w:r>
      <w:r w:rsidRPr="00506071">
        <w:rPr>
          <w:b/>
          <w:bCs/>
          <w:u w:val="single"/>
        </w:rPr>
        <w:t xml:space="preserve">RRC </w:t>
      </w:r>
      <w:r w:rsidR="00BF5993">
        <w:rPr>
          <w:b/>
          <w:bCs/>
          <w:u w:val="single"/>
        </w:rPr>
        <w:t>I</w:t>
      </w:r>
      <w:r w:rsidR="00BF5993" w:rsidRPr="00506071">
        <w:rPr>
          <w:b/>
          <w:bCs/>
          <w:u w:val="single"/>
        </w:rPr>
        <w:t xml:space="preserve">nactive </w:t>
      </w:r>
      <w:r w:rsidRPr="00506071">
        <w:rPr>
          <w:b/>
          <w:bCs/>
          <w:u w:val="single"/>
        </w:rPr>
        <w:t>state)</w:t>
      </w:r>
    </w:p>
    <w:p w14:paraId="62BEB447" w14:textId="1CDFCACA" w:rsidR="00710CCA" w:rsidRDefault="00621DB5" w:rsidP="000F5646">
      <w:r>
        <w:t>The Rel-17 RedCap work item [3] introduced extended</w:t>
      </w:r>
      <w:r w:rsidR="0013417A" w:rsidRPr="0013417A">
        <w:t xml:space="preserve"> DRX</w:t>
      </w:r>
      <w:r w:rsidR="00C97A9D">
        <w:t xml:space="preserve"> cycles</w:t>
      </w:r>
      <w:r w:rsidR="0013417A" w:rsidRPr="0013417A">
        <w:t xml:space="preserve"> </w:t>
      </w:r>
      <w:r w:rsidR="002F7EDE">
        <w:t>for</w:t>
      </w:r>
      <w:r w:rsidR="0013417A" w:rsidRPr="0013417A">
        <w:t xml:space="preserve"> RRC </w:t>
      </w:r>
      <w:r w:rsidR="00BF5993">
        <w:t>I</w:t>
      </w:r>
      <w:r w:rsidR="00BF5993" w:rsidRPr="0013417A">
        <w:t xml:space="preserve">dle </w:t>
      </w:r>
      <w:r w:rsidR="00AD5CBE">
        <w:t>state</w:t>
      </w:r>
      <w:r w:rsidR="0013417A" w:rsidRPr="0013417A">
        <w:t xml:space="preserve"> (up to 10485.76 seconds, i.e., </w:t>
      </w:r>
      <w:r w:rsidR="004A4F82">
        <w:t>~</w:t>
      </w:r>
      <w:r w:rsidR="0013417A" w:rsidRPr="0013417A">
        <w:t xml:space="preserve">3 hours) and RRC </w:t>
      </w:r>
      <w:r w:rsidR="00BF5993">
        <w:t>I</w:t>
      </w:r>
      <w:r w:rsidR="00BF5993" w:rsidRPr="0013417A">
        <w:t xml:space="preserve">nactive </w:t>
      </w:r>
      <w:r w:rsidR="00AD5CBE">
        <w:t>state</w:t>
      </w:r>
      <w:r w:rsidR="0013417A" w:rsidRPr="0013417A">
        <w:t xml:space="preserve"> (up to 10.24 seconds)</w:t>
      </w:r>
      <w:r w:rsidR="00A04C11">
        <w:t xml:space="preserve"> as an optional feature for </w:t>
      </w:r>
      <w:r w:rsidR="002E79F4">
        <w:t xml:space="preserve">both </w:t>
      </w:r>
      <w:r w:rsidR="00A04C11">
        <w:t xml:space="preserve">RedCap </w:t>
      </w:r>
      <w:r w:rsidR="002E79F4">
        <w:t>and</w:t>
      </w:r>
      <w:r w:rsidR="00A04C11">
        <w:t xml:space="preserve"> non-RedCap UEs</w:t>
      </w:r>
      <w:r w:rsidR="0013417A" w:rsidRPr="0013417A">
        <w:t xml:space="preserve">. </w:t>
      </w:r>
      <w:r w:rsidR="00F47E45">
        <w:t xml:space="preserve">For use cases with relatively relaxed requirements on </w:t>
      </w:r>
      <w:r w:rsidR="00F34A38">
        <w:t>downlink</w:t>
      </w:r>
      <w:r w:rsidR="00F47E45">
        <w:t xml:space="preserve"> reachability/latency, the</w:t>
      </w:r>
      <w:r w:rsidR="00236C4D">
        <w:t xml:space="preserve"> network </w:t>
      </w:r>
      <w:r w:rsidR="00F47E45">
        <w:t>may configure</w:t>
      </w:r>
      <w:r w:rsidR="00236C4D">
        <w:t xml:space="preserve"> a</w:t>
      </w:r>
      <w:r w:rsidR="00265EF0">
        <w:t xml:space="preserve">n extended </w:t>
      </w:r>
      <w:r w:rsidR="0013417A" w:rsidRPr="0013417A">
        <w:t>DRX cycle</w:t>
      </w:r>
      <w:r w:rsidR="00F47E45">
        <w:t xml:space="preserve">, which may reduce </w:t>
      </w:r>
      <w:r w:rsidR="00D65C11">
        <w:t>the UE power consumption substantially</w:t>
      </w:r>
      <w:r w:rsidR="00F47E45">
        <w:t xml:space="preserve"> </w:t>
      </w:r>
      <w:r w:rsidR="00B52A45">
        <w:t xml:space="preserve">during periods </w:t>
      </w:r>
      <w:r w:rsidR="00696904">
        <w:t>with</w:t>
      </w:r>
      <w:r w:rsidR="00B52A45">
        <w:t xml:space="preserve"> large enough</w:t>
      </w:r>
      <w:r w:rsidR="00C02426">
        <w:t xml:space="preserve"> </w:t>
      </w:r>
      <w:r w:rsidR="00F47E45">
        <w:t>packet inter-arrival t</w:t>
      </w:r>
      <w:r w:rsidR="00B52A45">
        <w:t>ime.</w:t>
      </w:r>
    </w:p>
    <w:p w14:paraId="07E6D5EF" w14:textId="5F302419" w:rsidR="004368B3" w:rsidRDefault="00621DB5" w:rsidP="00CF32D4">
      <w:r w:rsidRPr="004922F0">
        <w:t xml:space="preserve">Rel-18 takes a step further by introducing support for </w:t>
      </w:r>
      <w:r w:rsidRPr="000F7B39">
        <w:rPr>
          <w:b/>
          <w:bCs/>
        </w:rPr>
        <w:t xml:space="preserve">enhanced eDRX cycle length in RRC </w:t>
      </w:r>
      <w:r w:rsidR="00603F10" w:rsidRPr="000F7B39">
        <w:rPr>
          <w:b/>
          <w:bCs/>
        </w:rPr>
        <w:t xml:space="preserve">Inactive </w:t>
      </w:r>
      <w:r w:rsidRPr="000F7B39">
        <w:rPr>
          <w:b/>
          <w:bCs/>
        </w:rPr>
        <w:t>state</w:t>
      </w:r>
      <w:r w:rsidRPr="004922F0">
        <w:t xml:space="preserve"> beyond 10.24 seconds, up to the same eDRX cycle length as for RRC </w:t>
      </w:r>
      <w:r w:rsidR="00603F10">
        <w:t>I</w:t>
      </w:r>
      <w:r w:rsidR="00603F10" w:rsidRPr="004922F0">
        <w:t xml:space="preserve">dle </w:t>
      </w:r>
      <w:r w:rsidRPr="004922F0">
        <w:t>state (</w:t>
      </w:r>
      <w:r w:rsidR="0067603A" w:rsidRPr="0013417A">
        <w:t xml:space="preserve">up to 10485.76 seconds, i.e., </w:t>
      </w:r>
      <w:r w:rsidR="0067603A">
        <w:t>~</w:t>
      </w:r>
      <w:r w:rsidR="0067603A" w:rsidRPr="0013417A">
        <w:t>3 hours</w:t>
      </w:r>
      <w:r w:rsidRPr="004922F0">
        <w:t>)</w:t>
      </w:r>
      <w:r w:rsidR="004922F0">
        <w:t xml:space="preserve">, making </w:t>
      </w:r>
      <w:r w:rsidR="00ED3DF3">
        <w:t xml:space="preserve">the </w:t>
      </w:r>
      <w:r w:rsidR="004922F0">
        <w:t xml:space="preserve">RRC </w:t>
      </w:r>
      <w:r w:rsidR="00603F10">
        <w:t xml:space="preserve">Inactive </w:t>
      </w:r>
      <w:r w:rsidR="004922F0">
        <w:t>state more power-efficient</w:t>
      </w:r>
      <w:r w:rsidRPr="004922F0">
        <w:t>.</w:t>
      </w:r>
      <w:r w:rsidR="004922F0" w:rsidRPr="004922F0">
        <w:t xml:space="preserve"> </w:t>
      </w:r>
      <w:r w:rsidR="00CF32D4" w:rsidRPr="004922F0">
        <w:t xml:space="preserve">The </w:t>
      </w:r>
      <w:r w:rsidR="00ED3DF3">
        <w:t>RAN/SA</w:t>
      </w:r>
      <w:r w:rsidR="00CF32D4" w:rsidRPr="004922F0">
        <w:t xml:space="preserve"> work items [</w:t>
      </w:r>
      <w:r w:rsidR="004922F0" w:rsidRPr="004922F0">
        <w:t>1, 5</w:t>
      </w:r>
      <w:r w:rsidR="00CF32D4" w:rsidRPr="004922F0">
        <w:t>] were started after a study [6] had assessed that this would be feasible.</w:t>
      </w:r>
    </w:p>
    <w:p w14:paraId="188E9A28" w14:textId="537CC4B7" w:rsidR="004A4F82" w:rsidRDefault="004A4F82" w:rsidP="00CF32D4">
      <w:r>
        <w:t xml:space="preserve">For eDRX cycles longer than 10.24 seconds, </w:t>
      </w:r>
      <w:r w:rsidR="00E53F5A">
        <w:t>new procedures between RAN and CN have been defined</w:t>
      </w:r>
      <w:r w:rsidR="00455B40">
        <w:t xml:space="preserve"> </w:t>
      </w:r>
      <w:r w:rsidR="00E53F5A">
        <w:t>to enable</w:t>
      </w:r>
      <w:r w:rsidR="0018360E">
        <w:t>/</w:t>
      </w:r>
      <w:r w:rsidR="00455B40">
        <w:t>disable</w:t>
      </w:r>
      <w:r w:rsidR="00E53F5A">
        <w:t xml:space="preserve"> </w:t>
      </w:r>
      <w:r w:rsidR="007B25D4">
        <w:t xml:space="preserve">buffering </w:t>
      </w:r>
      <w:r w:rsidR="00F20879">
        <w:t xml:space="preserve">of data and signalling </w:t>
      </w:r>
      <w:r w:rsidR="0080039B">
        <w:t xml:space="preserve">in the CN, </w:t>
      </w:r>
      <w:r w:rsidR="00016201">
        <w:t xml:space="preserve">based on the </w:t>
      </w:r>
      <w:r w:rsidR="00455B40">
        <w:t xml:space="preserve">RAN configured </w:t>
      </w:r>
      <w:r w:rsidR="00FD0349">
        <w:t>eDRX cycle</w:t>
      </w:r>
      <w:r w:rsidR="0098099F">
        <w:t xml:space="preserve"> and</w:t>
      </w:r>
      <w:r w:rsidR="00BF3342">
        <w:t xml:space="preserve"> </w:t>
      </w:r>
      <w:r>
        <w:t xml:space="preserve">paging time window (PTW). </w:t>
      </w:r>
      <w:r w:rsidR="00EA0472">
        <w:t xml:space="preserve">A new </w:t>
      </w:r>
      <w:r w:rsidR="00FE5552">
        <w:t xml:space="preserve">RAN </w:t>
      </w:r>
      <w:r w:rsidR="00536937">
        <w:t>p</w:t>
      </w:r>
      <w:r w:rsidR="00FE5552">
        <w:t>aging request is defined from CN to RAN to page the UE</w:t>
      </w:r>
      <w:r w:rsidR="00CF1A89">
        <w:t xml:space="preserve"> in RRC Inactive state</w:t>
      </w:r>
      <w:r w:rsidR="00FE5552">
        <w:t xml:space="preserve"> based on the </w:t>
      </w:r>
      <w:r w:rsidR="00CF1A89">
        <w:t xml:space="preserve">long </w:t>
      </w:r>
      <w:r w:rsidR="00BF3342">
        <w:t>eDRX</w:t>
      </w:r>
      <w:r w:rsidR="00FA28DC">
        <w:t xml:space="preserve"> cycle</w:t>
      </w:r>
      <w:r w:rsidR="00FE5552">
        <w:t xml:space="preserve"> information. Regarding </w:t>
      </w:r>
      <w:r w:rsidR="00455B40">
        <w:t xml:space="preserve">PTW, </w:t>
      </w:r>
      <w:r w:rsidR="00FE5552">
        <w:t>d</w:t>
      </w:r>
      <w:r>
        <w:t xml:space="preserve">ifferent PTW lengths can be configured for RRC </w:t>
      </w:r>
      <w:r w:rsidR="001F3255">
        <w:t xml:space="preserve">Idle </w:t>
      </w:r>
      <w:r>
        <w:t xml:space="preserve">state and RRC </w:t>
      </w:r>
      <w:r w:rsidR="00603F10">
        <w:t xml:space="preserve">Inactive </w:t>
      </w:r>
      <w:r>
        <w:t>state</w:t>
      </w:r>
      <w:r w:rsidR="00585377">
        <w:t>, respectively</w:t>
      </w:r>
      <w:r w:rsidR="00EE3B9C">
        <w:t xml:space="preserve"> (in the range 1.28 to 40.96 seconds)</w:t>
      </w:r>
      <w:r>
        <w:t xml:space="preserve">. The </w:t>
      </w:r>
      <w:r w:rsidR="00C50650">
        <w:t xml:space="preserve">configured </w:t>
      </w:r>
      <w:r>
        <w:t xml:space="preserve">eDRX cycle length for RRC </w:t>
      </w:r>
      <w:r w:rsidR="00603F10">
        <w:t xml:space="preserve">Inactive </w:t>
      </w:r>
      <w:r>
        <w:t xml:space="preserve">state is upper bounded by the </w:t>
      </w:r>
      <w:r w:rsidR="00C50650">
        <w:t xml:space="preserve">configured </w:t>
      </w:r>
      <w:r>
        <w:t xml:space="preserve">eDRX cycle length for RRC </w:t>
      </w:r>
      <w:r w:rsidR="00603F10">
        <w:t xml:space="preserve">Idle </w:t>
      </w:r>
      <w:r>
        <w:t>state.</w:t>
      </w:r>
    </w:p>
    <w:p w14:paraId="462A3498" w14:textId="77777777" w:rsidR="00916091" w:rsidRPr="003063EC" w:rsidRDefault="00916091" w:rsidP="00916091">
      <w:pPr>
        <w:pStyle w:val="Heading3"/>
      </w:pPr>
      <w:r w:rsidRPr="003063EC">
        <w:t>3</w:t>
      </w:r>
      <w:r w:rsidRPr="003063EC">
        <w:tab/>
      </w:r>
      <w:r w:rsidR="004B3C92" w:rsidRPr="003063EC">
        <w:t>References</w:t>
      </w:r>
    </w:p>
    <w:p w14:paraId="495B898A" w14:textId="77777777" w:rsidR="003A2DA3" w:rsidRPr="00A65273" w:rsidRDefault="003A2DA3" w:rsidP="003A2DA3">
      <w:pPr>
        <w:spacing w:after="0"/>
        <w:rPr>
          <w:color w:val="FF0000"/>
        </w:rPr>
      </w:pPr>
      <w:r w:rsidRPr="00A65273">
        <w:rPr>
          <w:color w:val="FF0000"/>
        </w:rPr>
        <w:t>&lt;guidance: It is recommended to add some references where the interested reader can find further documentation, e.g.</w:t>
      </w:r>
    </w:p>
    <w:p w14:paraId="57B857C3" w14:textId="77777777" w:rsidR="003A2DA3" w:rsidRPr="00A65273" w:rsidRDefault="003A2DA3" w:rsidP="003A2DA3">
      <w:pPr>
        <w:spacing w:after="0"/>
        <w:rPr>
          <w:color w:val="FF0000"/>
        </w:rPr>
      </w:pPr>
      <w:r w:rsidRPr="00A65273">
        <w:rPr>
          <w:color w:val="FF0000"/>
        </w:rPr>
        <w:t>- last approved WID</w:t>
      </w:r>
    </w:p>
    <w:p w14:paraId="560BAB81" w14:textId="77777777" w:rsidR="003A2DA3" w:rsidRPr="00A65273" w:rsidRDefault="003A2DA3" w:rsidP="003A2DA3">
      <w:pPr>
        <w:spacing w:after="0"/>
        <w:rPr>
          <w:color w:val="FF0000"/>
        </w:rPr>
      </w:pPr>
      <w:r w:rsidRPr="00A65273">
        <w:rPr>
          <w:color w:val="FF0000"/>
        </w:rPr>
        <w:t>- TR (if any)</w:t>
      </w:r>
    </w:p>
    <w:p w14:paraId="18BF61A3" w14:textId="77777777" w:rsidR="003A2DA3" w:rsidRPr="00A65273" w:rsidRDefault="003A2DA3" w:rsidP="003A2DA3">
      <w:pPr>
        <w:spacing w:after="0"/>
        <w:rPr>
          <w:color w:val="FF0000"/>
        </w:rPr>
      </w:pPr>
      <w:r w:rsidRPr="00A65273">
        <w:rPr>
          <w:color w:val="FF0000"/>
        </w:rPr>
        <w:t>- last status report (if any)</w:t>
      </w:r>
    </w:p>
    <w:p w14:paraId="011161AA" w14:textId="77777777" w:rsidR="003A2DA3" w:rsidRPr="00A65273" w:rsidRDefault="003A2DA3" w:rsidP="003A2DA3">
      <w:pPr>
        <w:spacing w:after="0"/>
        <w:rPr>
          <w:color w:val="FF0000"/>
        </w:rPr>
      </w:pPr>
      <w:r w:rsidRPr="00A65273">
        <w:rPr>
          <w:color w:val="FF0000"/>
        </w:rPr>
        <w:t xml:space="preserve">- CRs </w:t>
      </w:r>
    </w:p>
    <w:p w14:paraId="12DC7A1F" w14:textId="77777777" w:rsidR="003A2DA3" w:rsidRPr="004B3C92" w:rsidRDefault="003A2DA3" w:rsidP="003A2DA3">
      <w:pPr>
        <w:spacing w:after="0"/>
      </w:pPr>
      <w:r w:rsidRPr="00A65273">
        <w:rPr>
          <w:color w:val="FF0000"/>
        </w:rPr>
        <w:t xml:space="preserve">NOTE: Please provide references that can be found easily, </w:t>
      </w:r>
      <w:proofErr w:type="gramStart"/>
      <w:r w:rsidRPr="00A65273">
        <w:rPr>
          <w:color w:val="FF0000"/>
        </w:rPr>
        <w:t>e.g.</w:t>
      </w:r>
      <w:proofErr w:type="gramEnd"/>
      <w:r w:rsidRPr="00A65273">
        <w:rPr>
          <w:color w:val="FF0000"/>
        </w:rPr>
        <w:t xml:space="preserve"> indicating Tdoc numbers.&gt;</w:t>
      </w:r>
    </w:p>
    <w:p w14:paraId="1E17D2C4" w14:textId="36ABC9AF" w:rsidR="00382B04" w:rsidRDefault="00382B04" w:rsidP="00382B04">
      <w:pPr>
        <w:spacing w:after="0"/>
      </w:pPr>
      <w:r w:rsidRPr="003D0867">
        <w:t>[</w:t>
      </w:r>
      <w:r w:rsidR="00F9402E">
        <w:t>1</w:t>
      </w:r>
      <w:r w:rsidRPr="003D0867">
        <w:t>]</w:t>
      </w:r>
      <w:r w:rsidRPr="003D0867">
        <w:tab/>
      </w:r>
      <w:hyperlink r:id="rId10" w:history="1">
        <w:r w:rsidRPr="00194DCB">
          <w:rPr>
            <w:rStyle w:val="Hyperlink"/>
            <w:highlight w:val="yellow"/>
          </w:rPr>
          <w:t>RP-23xxxx</w:t>
        </w:r>
      </w:hyperlink>
      <w:r>
        <w:t>,</w:t>
      </w:r>
      <w:r w:rsidRPr="003D0867">
        <w:t xml:space="preserve"> “</w:t>
      </w:r>
      <w:r>
        <w:t xml:space="preserve">Revised WID on Enhanced support of </w:t>
      </w:r>
      <w:r w:rsidRPr="003D0867">
        <w:t>reduced capability NR devices”</w:t>
      </w:r>
    </w:p>
    <w:p w14:paraId="6EE52A7A" w14:textId="7C386E3F" w:rsidR="00382B04" w:rsidRDefault="00382B04" w:rsidP="00A65273">
      <w:pPr>
        <w:spacing w:after="0"/>
      </w:pPr>
      <w:r w:rsidRPr="003D0867">
        <w:lastRenderedPageBreak/>
        <w:t>[</w:t>
      </w:r>
      <w:r w:rsidR="00F9402E">
        <w:t>2</w:t>
      </w:r>
      <w:r w:rsidRPr="003D0867">
        <w:t>]</w:t>
      </w:r>
      <w:r w:rsidRPr="003D0867">
        <w:tab/>
      </w:r>
      <w:hyperlink r:id="rId11">
        <w:r w:rsidRPr="00194DCB">
          <w:rPr>
            <w:rStyle w:val="Hyperlink"/>
            <w:rFonts w:eastAsia="Calibri"/>
            <w:highlight w:val="yellow"/>
            <w:lang w:val="en-US" w:eastAsia="zh-CN"/>
          </w:rPr>
          <w:t>RP-23xxxx</w:t>
        </w:r>
      </w:hyperlink>
      <w:r>
        <w:t>,</w:t>
      </w:r>
      <w:r w:rsidRPr="003D0867">
        <w:t xml:space="preserve"> “Status report for </w:t>
      </w:r>
      <w:r>
        <w:t xml:space="preserve">Enhanced </w:t>
      </w:r>
      <w:r w:rsidRPr="003D0867">
        <w:t>support of reduced capability NR devices”</w:t>
      </w:r>
    </w:p>
    <w:p w14:paraId="6996B128" w14:textId="08D8423F" w:rsidR="00F9402E" w:rsidRDefault="00F9402E" w:rsidP="00F9402E">
      <w:pPr>
        <w:spacing w:after="0"/>
      </w:pPr>
      <w:r w:rsidRPr="003D0867">
        <w:t>[</w:t>
      </w:r>
      <w:r>
        <w:t>3</w:t>
      </w:r>
      <w:r w:rsidRPr="003D0867">
        <w:t>]</w:t>
      </w:r>
      <w:r w:rsidRPr="003D0867">
        <w:tab/>
      </w:r>
      <w:hyperlink r:id="rId12" w:history="1">
        <w:r>
          <w:rPr>
            <w:rStyle w:val="Hyperlink"/>
            <w:lang w:val="en-US" w:eastAsia="en-GB"/>
          </w:rPr>
          <w:t>RP-221163</w:t>
        </w:r>
      </w:hyperlink>
      <w:r>
        <w:rPr>
          <w:lang w:val="en-US" w:eastAsia="en-GB"/>
        </w:rPr>
        <w:t>, “</w:t>
      </w:r>
      <w:r w:rsidRPr="009150D1">
        <w:rPr>
          <w:lang w:val="en-US" w:eastAsia="en-GB"/>
        </w:rPr>
        <w:t>Summary of WI on support of reduced capability (RedCap) NR devices</w:t>
      </w:r>
      <w:r>
        <w:rPr>
          <w:lang w:val="en-US" w:eastAsia="en-GB"/>
        </w:rPr>
        <w:t>”</w:t>
      </w:r>
    </w:p>
    <w:p w14:paraId="5517461D" w14:textId="2576C089" w:rsidR="00F9402E" w:rsidRDefault="00F9402E" w:rsidP="00F9402E">
      <w:pPr>
        <w:spacing w:after="0"/>
      </w:pPr>
      <w:r w:rsidRPr="003D0867">
        <w:t>[</w:t>
      </w:r>
      <w:r>
        <w:t>4</w:t>
      </w:r>
      <w:r w:rsidRPr="003D0867">
        <w:t>]</w:t>
      </w:r>
      <w:r w:rsidRPr="003D0867">
        <w:tab/>
      </w:r>
      <w:hyperlink r:id="rId13" w:history="1">
        <w:r>
          <w:rPr>
            <w:rStyle w:val="Hyperlink"/>
            <w:rFonts w:eastAsia="Calibri"/>
            <w:szCs w:val="22"/>
            <w:lang w:val="en-US" w:eastAsia="zh-CN"/>
          </w:rPr>
          <w:t>TR 38.865 V18.0.0</w:t>
        </w:r>
      </w:hyperlink>
      <w:r w:rsidRPr="003D0867">
        <w:t>, “</w:t>
      </w:r>
      <w:r w:rsidRPr="00971887">
        <w:t>Study on further NR RedCap UE complexity reduction</w:t>
      </w:r>
      <w:r w:rsidRPr="003D0867">
        <w:t>”</w:t>
      </w:r>
    </w:p>
    <w:p w14:paraId="65425B6E" w14:textId="203DD345" w:rsidR="00621DB5" w:rsidRDefault="00621DB5" w:rsidP="00621DB5">
      <w:pPr>
        <w:spacing w:after="0"/>
      </w:pPr>
      <w:r>
        <w:t>[5]</w:t>
      </w:r>
      <w:r>
        <w:tab/>
      </w:r>
      <w:hyperlink r:id="rId14" w:history="1">
        <w:r w:rsidRPr="00621DB5">
          <w:rPr>
            <w:rStyle w:val="Hyperlink"/>
          </w:rPr>
          <w:t>SP-220803</w:t>
        </w:r>
      </w:hyperlink>
      <w:r>
        <w:t>, “New WID: 5GS support of NR RedCap UE with long eDRX for RRC_INACTIVE State”</w:t>
      </w:r>
    </w:p>
    <w:p w14:paraId="57C502F6" w14:textId="40C84CD8" w:rsidR="00621DB5" w:rsidRDefault="00621DB5" w:rsidP="00621DB5">
      <w:pPr>
        <w:spacing w:after="0"/>
      </w:pPr>
      <w:r>
        <w:t>[6]</w:t>
      </w:r>
      <w:r>
        <w:tab/>
      </w:r>
      <w:hyperlink r:id="rId15" w:history="1">
        <w:r>
          <w:rPr>
            <w:rStyle w:val="Hyperlink"/>
          </w:rPr>
          <w:t>TR 23.700-68 V18.1.0</w:t>
        </w:r>
      </w:hyperlink>
      <w:r>
        <w:t>, “Study on support of reduced capability NR devices; Phase 2”</w:t>
      </w:r>
    </w:p>
    <w:p w14:paraId="55B1D3C5" w14:textId="4A469108" w:rsidR="00194DCB" w:rsidRPr="003D0867" w:rsidRDefault="00194DCB" w:rsidP="00F9402E">
      <w:pPr>
        <w:spacing w:after="0"/>
      </w:pPr>
      <w:r>
        <w:t>[5]</w:t>
      </w:r>
      <w:r>
        <w:tab/>
      </w:r>
      <w:r w:rsidRPr="00194DCB">
        <w:rPr>
          <w:highlight w:val="yellow"/>
        </w:rPr>
        <w:t>CRs</w:t>
      </w:r>
    </w:p>
    <w:p w14:paraId="6A65E8E4" w14:textId="77777777" w:rsidR="00D63D05" w:rsidRPr="003D0867" w:rsidRDefault="00D63D05" w:rsidP="00A65273">
      <w:pPr>
        <w:spacing w:after="0"/>
      </w:pPr>
    </w:p>
    <w:sectPr w:rsidR="00D63D05" w:rsidRPr="003D0867" w:rsidSect="00F35990">
      <w:footerReference w:type="default" r:id="rId1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07C1" w14:textId="77777777" w:rsidR="00CD42FE" w:rsidRDefault="00CD42FE">
      <w:r>
        <w:separator/>
      </w:r>
    </w:p>
  </w:endnote>
  <w:endnote w:type="continuationSeparator" w:id="0">
    <w:p w14:paraId="36C00CB2" w14:textId="77777777" w:rsidR="00CD42FE" w:rsidRDefault="00CD42FE">
      <w:r>
        <w:continuationSeparator/>
      </w:r>
    </w:p>
  </w:endnote>
  <w:endnote w:type="continuationNotice" w:id="1">
    <w:p w14:paraId="0F758701" w14:textId="77777777" w:rsidR="00AE7D91" w:rsidRDefault="00AE7D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C53" w14:textId="77777777"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744EB8">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4EB8">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656A" w14:textId="77777777" w:rsidR="00CD42FE" w:rsidRDefault="00CD42FE">
      <w:r>
        <w:separator/>
      </w:r>
    </w:p>
  </w:footnote>
  <w:footnote w:type="continuationSeparator" w:id="0">
    <w:p w14:paraId="40FA3A2B" w14:textId="77777777" w:rsidR="00CD42FE" w:rsidRDefault="00CD42FE">
      <w:r>
        <w:continuationSeparator/>
      </w:r>
    </w:p>
  </w:footnote>
  <w:footnote w:type="continuationNotice" w:id="1">
    <w:p w14:paraId="527E6CB7" w14:textId="77777777" w:rsidR="00AE7D91" w:rsidRDefault="00AE7D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C4A16"/>
    <w:multiLevelType w:val="hybridMultilevel"/>
    <w:tmpl w:val="EC007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9478443">
    <w:abstractNumId w:val="2"/>
  </w:num>
  <w:num w:numId="2" w16cid:durableId="144126262">
    <w:abstractNumId w:val="2"/>
  </w:num>
  <w:num w:numId="3" w16cid:durableId="1976325977">
    <w:abstractNumId w:val="14"/>
  </w:num>
  <w:num w:numId="4" w16cid:durableId="215119962">
    <w:abstractNumId w:val="4"/>
  </w:num>
  <w:num w:numId="5" w16cid:durableId="1930769454">
    <w:abstractNumId w:val="9"/>
  </w:num>
  <w:num w:numId="6" w16cid:durableId="751925859">
    <w:abstractNumId w:val="3"/>
  </w:num>
  <w:num w:numId="7" w16cid:durableId="167915623">
    <w:abstractNumId w:val="10"/>
  </w:num>
  <w:num w:numId="8" w16cid:durableId="2054964388">
    <w:abstractNumId w:val="12"/>
  </w:num>
  <w:num w:numId="9" w16cid:durableId="999232267">
    <w:abstractNumId w:val="15"/>
  </w:num>
  <w:num w:numId="10" w16cid:durableId="1068068068">
    <w:abstractNumId w:val="8"/>
  </w:num>
  <w:num w:numId="11" w16cid:durableId="1479956929">
    <w:abstractNumId w:val="5"/>
  </w:num>
  <w:num w:numId="12" w16cid:durableId="1073938879">
    <w:abstractNumId w:val="0"/>
  </w:num>
  <w:num w:numId="13" w16cid:durableId="602297742">
    <w:abstractNumId w:val="1"/>
  </w:num>
  <w:num w:numId="14" w16cid:durableId="1113525078">
    <w:abstractNumId w:val="11"/>
  </w:num>
  <w:num w:numId="15" w16cid:durableId="341736662">
    <w:abstractNumId w:val="7"/>
  </w:num>
  <w:num w:numId="16" w16cid:durableId="202788830">
    <w:abstractNumId w:val="6"/>
  </w:num>
  <w:num w:numId="17" w16cid:durableId="654232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4033">
      <v:textbox inset="5.85pt,.7pt,5.85pt,.7pt"/>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C6D"/>
    <w:rsid w:val="0000238A"/>
    <w:rsid w:val="00003053"/>
    <w:rsid w:val="000034AB"/>
    <w:rsid w:val="000036E5"/>
    <w:rsid w:val="00003B2B"/>
    <w:rsid w:val="00003DD9"/>
    <w:rsid w:val="00004348"/>
    <w:rsid w:val="000067EA"/>
    <w:rsid w:val="000070C4"/>
    <w:rsid w:val="0000782A"/>
    <w:rsid w:val="000103EC"/>
    <w:rsid w:val="00010D3D"/>
    <w:rsid w:val="0001181D"/>
    <w:rsid w:val="00011DFC"/>
    <w:rsid w:val="00012A65"/>
    <w:rsid w:val="00014FE9"/>
    <w:rsid w:val="000153B1"/>
    <w:rsid w:val="00015939"/>
    <w:rsid w:val="00015E67"/>
    <w:rsid w:val="00016201"/>
    <w:rsid w:val="0001660E"/>
    <w:rsid w:val="00016C9C"/>
    <w:rsid w:val="00017416"/>
    <w:rsid w:val="00017F0A"/>
    <w:rsid w:val="0002010B"/>
    <w:rsid w:val="00020708"/>
    <w:rsid w:val="00020C1B"/>
    <w:rsid w:val="000210A5"/>
    <w:rsid w:val="000211AE"/>
    <w:rsid w:val="0002209B"/>
    <w:rsid w:val="000244DF"/>
    <w:rsid w:val="00025356"/>
    <w:rsid w:val="00025835"/>
    <w:rsid w:val="00025CD5"/>
    <w:rsid w:val="00025FDA"/>
    <w:rsid w:val="00026AE7"/>
    <w:rsid w:val="00027038"/>
    <w:rsid w:val="000278B2"/>
    <w:rsid w:val="0003005C"/>
    <w:rsid w:val="00030FFB"/>
    <w:rsid w:val="00032D86"/>
    <w:rsid w:val="00033583"/>
    <w:rsid w:val="00035241"/>
    <w:rsid w:val="00035433"/>
    <w:rsid w:val="0003560E"/>
    <w:rsid w:val="00035B37"/>
    <w:rsid w:val="00036046"/>
    <w:rsid w:val="0003609B"/>
    <w:rsid w:val="00037653"/>
    <w:rsid w:val="0003777E"/>
    <w:rsid w:val="000400EA"/>
    <w:rsid w:val="00040D62"/>
    <w:rsid w:val="00042163"/>
    <w:rsid w:val="000423EB"/>
    <w:rsid w:val="000433F9"/>
    <w:rsid w:val="000436CB"/>
    <w:rsid w:val="00043A47"/>
    <w:rsid w:val="00044A28"/>
    <w:rsid w:val="00044DAF"/>
    <w:rsid w:val="000450CA"/>
    <w:rsid w:val="0004642F"/>
    <w:rsid w:val="000465D3"/>
    <w:rsid w:val="000468CD"/>
    <w:rsid w:val="00046E2C"/>
    <w:rsid w:val="00046ED6"/>
    <w:rsid w:val="000471BC"/>
    <w:rsid w:val="00047B94"/>
    <w:rsid w:val="00050795"/>
    <w:rsid w:val="00050A16"/>
    <w:rsid w:val="00050B58"/>
    <w:rsid w:val="00051776"/>
    <w:rsid w:val="0005285F"/>
    <w:rsid w:val="00052AE7"/>
    <w:rsid w:val="000560B4"/>
    <w:rsid w:val="00056A23"/>
    <w:rsid w:val="00056A79"/>
    <w:rsid w:val="00056BFB"/>
    <w:rsid w:val="00056E4A"/>
    <w:rsid w:val="000575CB"/>
    <w:rsid w:val="00057621"/>
    <w:rsid w:val="00057BBB"/>
    <w:rsid w:val="000603A0"/>
    <w:rsid w:val="00061605"/>
    <w:rsid w:val="00063402"/>
    <w:rsid w:val="00063769"/>
    <w:rsid w:val="00063986"/>
    <w:rsid w:val="00063B21"/>
    <w:rsid w:val="00063CC6"/>
    <w:rsid w:val="00064199"/>
    <w:rsid w:val="00064B4F"/>
    <w:rsid w:val="00064F65"/>
    <w:rsid w:val="0006531F"/>
    <w:rsid w:val="00065BAD"/>
    <w:rsid w:val="00067216"/>
    <w:rsid w:val="0007138E"/>
    <w:rsid w:val="00074371"/>
    <w:rsid w:val="00074A22"/>
    <w:rsid w:val="00075259"/>
    <w:rsid w:val="00075305"/>
    <w:rsid w:val="000761C7"/>
    <w:rsid w:val="000771BE"/>
    <w:rsid w:val="00077886"/>
    <w:rsid w:val="0008038F"/>
    <w:rsid w:val="00080DB5"/>
    <w:rsid w:val="00080E9D"/>
    <w:rsid w:val="00081455"/>
    <w:rsid w:val="00081B5F"/>
    <w:rsid w:val="00081CA1"/>
    <w:rsid w:val="00082CCF"/>
    <w:rsid w:val="000831AA"/>
    <w:rsid w:val="000833D1"/>
    <w:rsid w:val="00083FE1"/>
    <w:rsid w:val="0008533C"/>
    <w:rsid w:val="00085A2C"/>
    <w:rsid w:val="00085E6B"/>
    <w:rsid w:val="000875ED"/>
    <w:rsid w:val="00091AAD"/>
    <w:rsid w:val="00092102"/>
    <w:rsid w:val="000931FF"/>
    <w:rsid w:val="000937FD"/>
    <w:rsid w:val="000956D2"/>
    <w:rsid w:val="00096228"/>
    <w:rsid w:val="0009738D"/>
    <w:rsid w:val="0009758A"/>
    <w:rsid w:val="00097833"/>
    <w:rsid w:val="000A00AD"/>
    <w:rsid w:val="000A0820"/>
    <w:rsid w:val="000A274A"/>
    <w:rsid w:val="000A2D67"/>
    <w:rsid w:val="000A4353"/>
    <w:rsid w:val="000A54FF"/>
    <w:rsid w:val="000A56D6"/>
    <w:rsid w:val="000A5961"/>
    <w:rsid w:val="000A61B4"/>
    <w:rsid w:val="000A76F5"/>
    <w:rsid w:val="000B005A"/>
    <w:rsid w:val="000B0B37"/>
    <w:rsid w:val="000B0BD2"/>
    <w:rsid w:val="000B1364"/>
    <w:rsid w:val="000B1395"/>
    <w:rsid w:val="000B2489"/>
    <w:rsid w:val="000B2764"/>
    <w:rsid w:val="000B3041"/>
    <w:rsid w:val="000B310B"/>
    <w:rsid w:val="000B3238"/>
    <w:rsid w:val="000B3277"/>
    <w:rsid w:val="000B4022"/>
    <w:rsid w:val="000B490D"/>
    <w:rsid w:val="000B5006"/>
    <w:rsid w:val="000B5812"/>
    <w:rsid w:val="000B5E32"/>
    <w:rsid w:val="000B65A6"/>
    <w:rsid w:val="000B79F3"/>
    <w:rsid w:val="000C1415"/>
    <w:rsid w:val="000C148E"/>
    <w:rsid w:val="000C18B8"/>
    <w:rsid w:val="000C1C43"/>
    <w:rsid w:val="000C4476"/>
    <w:rsid w:val="000C4502"/>
    <w:rsid w:val="000C4D0A"/>
    <w:rsid w:val="000C5491"/>
    <w:rsid w:val="000C5773"/>
    <w:rsid w:val="000C5872"/>
    <w:rsid w:val="000C5F28"/>
    <w:rsid w:val="000C6566"/>
    <w:rsid w:val="000D05D9"/>
    <w:rsid w:val="000D0BF9"/>
    <w:rsid w:val="000D0DFA"/>
    <w:rsid w:val="000D0FDA"/>
    <w:rsid w:val="000D1105"/>
    <w:rsid w:val="000D3380"/>
    <w:rsid w:val="000D4762"/>
    <w:rsid w:val="000D492E"/>
    <w:rsid w:val="000D49E7"/>
    <w:rsid w:val="000D5928"/>
    <w:rsid w:val="000D5B70"/>
    <w:rsid w:val="000D6684"/>
    <w:rsid w:val="000D6723"/>
    <w:rsid w:val="000D6ADA"/>
    <w:rsid w:val="000D6E46"/>
    <w:rsid w:val="000D7288"/>
    <w:rsid w:val="000E041C"/>
    <w:rsid w:val="000E06E8"/>
    <w:rsid w:val="000E0D95"/>
    <w:rsid w:val="000E0E1C"/>
    <w:rsid w:val="000E0E71"/>
    <w:rsid w:val="000E1673"/>
    <w:rsid w:val="000E1BBF"/>
    <w:rsid w:val="000E2200"/>
    <w:rsid w:val="000E2CCA"/>
    <w:rsid w:val="000E3F23"/>
    <w:rsid w:val="000E5068"/>
    <w:rsid w:val="000E59B2"/>
    <w:rsid w:val="000E5E31"/>
    <w:rsid w:val="000E678C"/>
    <w:rsid w:val="000E67E3"/>
    <w:rsid w:val="000F1992"/>
    <w:rsid w:val="000F1F68"/>
    <w:rsid w:val="000F2D35"/>
    <w:rsid w:val="000F3FD7"/>
    <w:rsid w:val="000F5285"/>
    <w:rsid w:val="000F5509"/>
    <w:rsid w:val="000F5646"/>
    <w:rsid w:val="000F6C14"/>
    <w:rsid w:val="000F7B39"/>
    <w:rsid w:val="00100084"/>
    <w:rsid w:val="00100BAD"/>
    <w:rsid w:val="001014AE"/>
    <w:rsid w:val="001016FE"/>
    <w:rsid w:val="00101DAE"/>
    <w:rsid w:val="001020E8"/>
    <w:rsid w:val="00102144"/>
    <w:rsid w:val="0010216F"/>
    <w:rsid w:val="0010286A"/>
    <w:rsid w:val="00103164"/>
    <w:rsid w:val="001038EF"/>
    <w:rsid w:val="001048E8"/>
    <w:rsid w:val="00104B87"/>
    <w:rsid w:val="00104E4C"/>
    <w:rsid w:val="001051B8"/>
    <w:rsid w:val="001054F7"/>
    <w:rsid w:val="00105949"/>
    <w:rsid w:val="00105C84"/>
    <w:rsid w:val="00106EAA"/>
    <w:rsid w:val="0010757A"/>
    <w:rsid w:val="00107BFC"/>
    <w:rsid w:val="00110CAD"/>
    <w:rsid w:val="00111161"/>
    <w:rsid w:val="001117C8"/>
    <w:rsid w:val="00111A3E"/>
    <w:rsid w:val="00111FB8"/>
    <w:rsid w:val="00112D06"/>
    <w:rsid w:val="00112DFE"/>
    <w:rsid w:val="00113047"/>
    <w:rsid w:val="001137D8"/>
    <w:rsid w:val="00113C9A"/>
    <w:rsid w:val="00113D7B"/>
    <w:rsid w:val="0011464B"/>
    <w:rsid w:val="001173E1"/>
    <w:rsid w:val="00117653"/>
    <w:rsid w:val="00121208"/>
    <w:rsid w:val="00121DF3"/>
    <w:rsid w:val="0012204D"/>
    <w:rsid w:val="0012239D"/>
    <w:rsid w:val="001227EC"/>
    <w:rsid w:val="00122CE3"/>
    <w:rsid w:val="00123085"/>
    <w:rsid w:val="001235CA"/>
    <w:rsid w:val="00123CD1"/>
    <w:rsid w:val="00124F1D"/>
    <w:rsid w:val="0012503F"/>
    <w:rsid w:val="00125677"/>
    <w:rsid w:val="00125A8E"/>
    <w:rsid w:val="001262BE"/>
    <w:rsid w:val="001265BF"/>
    <w:rsid w:val="0012690F"/>
    <w:rsid w:val="0013021E"/>
    <w:rsid w:val="00130F73"/>
    <w:rsid w:val="00131D4F"/>
    <w:rsid w:val="00131FB2"/>
    <w:rsid w:val="0013220E"/>
    <w:rsid w:val="00132C5E"/>
    <w:rsid w:val="00132F7C"/>
    <w:rsid w:val="00133104"/>
    <w:rsid w:val="00133C85"/>
    <w:rsid w:val="0013417A"/>
    <w:rsid w:val="00135482"/>
    <w:rsid w:val="0013642E"/>
    <w:rsid w:val="001377A3"/>
    <w:rsid w:val="00137BBD"/>
    <w:rsid w:val="001405E2"/>
    <w:rsid w:val="001406F0"/>
    <w:rsid w:val="0014084F"/>
    <w:rsid w:val="00141273"/>
    <w:rsid w:val="00142154"/>
    <w:rsid w:val="001424DE"/>
    <w:rsid w:val="00143DC8"/>
    <w:rsid w:val="00144FA6"/>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595"/>
    <w:rsid w:val="00173A15"/>
    <w:rsid w:val="00173BF7"/>
    <w:rsid w:val="00173DA0"/>
    <w:rsid w:val="00174AF9"/>
    <w:rsid w:val="00174D04"/>
    <w:rsid w:val="00175EEA"/>
    <w:rsid w:val="001760A5"/>
    <w:rsid w:val="00176475"/>
    <w:rsid w:val="00176A09"/>
    <w:rsid w:val="00176A4E"/>
    <w:rsid w:val="00176AAC"/>
    <w:rsid w:val="00176BA3"/>
    <w:rsid w:val="001807DE"/>
    <w:rsid w:val="00180A47"/>
    <w:rsid w:val="00180F3D"/>
    <w:rsid w:val="00182214"/>
    <w:rsid w:val="0018360E"/>
    <w:rsid w:val="00183650"/>
    <w:rsid w:val="00183653"/>
    <w:rsid w:val="0018410C"/>
    <w:rsid w:val="001849CC"/>
    <w:rsid w:val="0018538D"/>
    <w:rsid w:val="00187B98"/>
    <w:rsid w:val="00187BD8"/>
    <w:rsid w:val="00187C3A"/>
    <w:rsid w:val="001913EE"/>
    <w:rsid w:val="0019371F"/>
    <w:rsid w:val="00194A58"/>
    <w:rsid w:val="00194DCB"/>
    <w:rsid w:val="0019571F"/>
    <w:rsid w:val="00197CF2"/>
    <w:rsid w:val="001A0A48"/>
    <w:rsid w:val="001A0E54"/>
    <w:rsid w:val="001A1A85"/>
    <w:rsid w:val="001A21F0"/>
    <w:rsid w:val="001A2841"/>
    <w:rsid w:val="001A42BA"/>
    <w:rsid w:val="001A4B5D"/>
    <w:rsid w:val="001A5051"/>
    <w:rsid w:val="001A5D88"/>
    <w:rsid w:val="001A6598"/>
    <w:rsid w:val="001A6DD8"/>
    <w:rsid w:val="001A6EFA"/>
    <w:rsid w:val="001A7B4A"/>
    <w:rsid w:val="001B08ED"/>
    <w:rsid w:val="001B140D"/>
    <w:rsid w:val="001B2679"/>
    <w:rsid w:val="001B36B4"/>
    <w:rsid w:val="001B42DE"/>
    <w:rsid w:val="001B5520"/>
    <w:rsid w:val="001B59B6"/>
    <w:rsid w:val="001B59BA"/>
    <w:rsid w:val="001C057C"/>
    <w:rsid w:val="001C0A2D"/>
    <w:rsid w:val="001C0BD4"/>
    <w:rsid w:val="001C18EB"/>
    <w:rsid w:val="001C194E"/>
    <w:rsid w:val="001C213E"/>
    <w:rsid w:val="001C2666"/>
    <w:rsid w:val="001C2995"/>
    <w:rsid w:val="001C381F"/>
    <w:rsid w:val="001C3E9D"/>
    <w:rsid w:val="001C5A71"/>
    <w:rsid w:val="001C5C1A"/>
    <w:rsid w:val="001C600D"/>
    <w:rsid w:val="001C692F"/>
    <w:rsid w:val="001C6A56"/>
    <w:rsid w:val="001C6F5D"/>
    <w:rsid w:val="001C6FC4"/>
    <w:rsid w:val="001C77CF"/>
    <w:rsid w:val="001D0164"/>
    <w:rsid w:val="001D16B2"/>
    <w:rsid w:val="001D2533"/>
    <w:rsid w:val="001D2BB3"/>
    <w:rsid w:val="001D2F35"/>
    <w:rsid w:val="001D3B4A"/>
    <w:rsid w:val="001D4075"/>
    <w:rsid w:val="001D4421"/>
    <w:rsid w:val="001D48BB"/>
    <w:rsid w:val="001D57AC"/>
    <w:rsid w:val="001D5F9B"/>
    <w:rsid w:val="001D5FAC"/>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8A"/>
    <w:rsid w:val="001F1F1B"/>
    <w:rsid w:val="001F2050"/>
    <w:rsid w:val="001F28AB"/>
    <w:rsid w:val="001F2D7C"/>
    <w:rsid w:val="001F3255"/>
    <w:rsid w:val="001F3C2C"/>
    <w:rsid w:val="001F4166"/>
    <w:rsid w:val="001F4C5F"/>
    <w:rsid w:val="001F54FB"/>
    <w:rsid w:val="001F609C"/>
    <w:rsid w:val="001F6D5A"/>
    <w:rsid w:val="001F7726"/>
    <w:rsid w:val="0020067F"/>
    <w:rsid w:val="00200D76"/>
    <w:rsid w:val="0020114C"/>
    <w:rsid w:val="002017E2"/>
    <w:rsid w:val="00202451"/>
    <w:rsid w:val="002024ED"/>
    <w:rsid w:val="00202CF4"/>
    <w:rsid w:val="00203DD3"/>
    <w:rsid w:val="0020425F"/>
    <w:rsid w:val="00205819"/>
    <w:rsid w:val="00205935"/>
    <w:rsid w:val="002079D9"/>
    <w:rsid w:val="00210292"/>
    <w:rsid w:val="002112C3"/>
    <w:rsid w:val="002114D7"/>
    <w:rsid w:val="002119CF"/>
    <w:rsid w:val="00211D57"/>
    <w:rsid w:val="00213BDD"/>
    <w:rsid w:val="00213D83"/>
    <w:rsid w:val="00214177"/>
    <w:rsid w:val="00214C61"/>
    <w:rsid w:val="00214D4A"/>
    <w:rsid w:val="00214D86"/>
    <w:rsid w:val="00215186"/>
    <w:rsid w:val="00215A1D"/>
    <w:rsid w:val="00215D92"/>
    <w:rsid w:val="00216143"/>
    <w:rsid w:val="00216A2E"/>
    <w:rsid w:val="00216B13"/>
    <w:rsid w:val="00217230"/>
    <w:rsid w:val="0021734B"/>
    <w:rsid w:val="00217388"/>
    <w:rsid w:val="002176CF"/>
    <w:rsid w:val="002204DF"/>
    <w:rsid w:val="00221334"/>
    <w:rsid w:val="00221A49"/>
    <w:rsid w:val="00221BA7"/>
    <w:rsid w:val="00221D88"/>
    <w:rsid w:val="00222640"/>
    <w:rsid w:val="00224397"/>
    <w:rsid w:val="0022497B"/>
    <w:rsid w:val="00224AD0"/>
    <w:rsid w:val="00224FF3"/>
    <w:rsid w:val="00225253"/>
    <w:rsid w:val="00225347"/>
    <w:rsid w:val="002257AA"/>
    <w:rsid w:val="0022593B"/>
    <w:rsid w:val="00225AA1"/>
    <w:rsid w:val="0022672B"/>
    <w:rsid w:val="002275A8"/>
    <w:rsid w:val="0022775B"/>
    <w:rsid w:val="00230B8F"/>
    <w:rsid w:val="00230E0C"/>
    <w:rsid w:val="00230F05"/>
    <w:rsid w:val="0023119E"/>
    <w:rsid w:val="00231A76"/>
    <w:rsid w:val="00231BC4"/>
    <w:rsid w:val="00232AC4"/>
    <w:rsid w:val="002334E3"/>
    <w:rsid w:val="00233AE9"/>
    <w:rsid w:val="00235706"/>
    <w:rsid w:val="00235E9F"/>
    <w:rsid w:val="00235F30"/>
    <w:rsid w:val="002365F4"/>
    <w:rsid w:val="00236C4D"/>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54C61"/>
    <w:rsid w:val="00260410"/>
    <w:rsid w:val="00260B99"/>
    <w:rsid w:val="00261545"/>
    <w:rsid w:val="0026220A"/>
    <w:rsid w:val="002624CB"/>
    <w:rsid w:val="00263F24"/>
    <w:rsid w:val="00264EA7"/>
    <w:rsid w:val="00264F49"/>
    <w:rsid w:val="002654E3"/>
    <w:rsid w:val="00265EAF"/>
    <w:rsid w:val="00265EF0"/>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0DEF"/>
    <w:rsid w:val="00282F1A"/>
    <w:rsid w:val="0028312B"/>
    <w:rsid w:val="002831FF"/>
    <w:rsid w:val="002839AD"/>
    <w:rsid w:val="002857EB"/>
    <w:rsid w:val="00285B49"/>
    <w:rsid w:val="00286492"/>
    <w:rsid w:val="0028650A"/>
    <w:rsid w:val="0028706D"/>
    <w:rsid w:val="00290214"/>
    <w:rsid w:val="002906A4"/>
    <w:rsid w:val="00290C99"/>
    <w:rsid w:val="00291ACA"/>
    <w:rsid w:val="00292335"/>
    <w:rsid w:val="0029276D"/>
    <w:rsid w:val="002927C5"/>
    <w:rsid w:val="00292F9F"/>
    <w:rsid w:val="00292FA2"/>
    <w:rsid w:val="002932DC"/>
    <w:rsid w:val="002936D6"/>
    <w:rsid w:val="00293760"/>
    <w:rsid w:val="00294B1A"/>
    <w:rsid w:val="0029507D"/>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3FC"/>
    <w:rsid w:val="002A5DF4"/>
    <w:rsid w:val="002A605B"/>
    <w:rsid w:val="002A60A7"/>
    <w:rsid w:val="002A7685"/>
    <w:rsid w:val="002B00AF"/>
    <w:rsid w:val="002B0387"/>
    <w:rsid w:val="002B1156"/>
    <w:rsid w:val="002B117B"/>
    <w:rsid w:val="002B2B25"/>
    <w:rsid w:val="002B2F4C"/>
    <w:rsid w:val="002B2FEE"/>
    <w:rsid w:val="002B374A"/>
    <w:rsid w:val="002B384E"/>
    <w:rsid w:val="002B3CD6"/>
    <w:rsid w:val="002B3D5A"/>
    <w:rsid w:val="002B43FC"/>
    <w:rsid w:val="002B739C"/>
    <w:rsid w:val="002B7918"/>
    <w:rsid w:val="002C0167"/>
    <w:rsid w:val="002C0256"/>
    <w:rsid w:val="002C18C0"/>
    <w:rsid w:val="002C1B6C"/>
    <w:rsid w:val="002C266A"/>
    <w:rsid w:val="002C2A26"/>
    <w:rsid w:val="002C2CAF"/>
    <w:rsid w:val="002C2FA3"/>
    <w:rsid w:val="002C5170"/>
    <w:rsid w:val="002C5DA9"/>
    <w:rsid w:val="002C607A"/>
    <w:rsid w:val="002C66CC"/>
    <w:rsid w:val="002C6C46"/>
    <w:rsid w:val="002D08D1"/>
    <w:rsid w:val="002D121D"/>
    <w:rsid w:val="002D2E18"/>
    <w:rsid w:val="002D38BC"/>
    <w:rsid w:val="002D3B1D"/>
    <w:rsid w:val="002D43AC"/>
    <w:rsid w:val="002D4773"/>
    <w:rsid w:val="002D4DBB"/>
    <w:rsid w:val="002D5A98"/>
    <w:rsid w:val="002D5ED9"/>
    <w:rsid w:val="002D66D8"/>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6A2B"/>
    <w:rsid w:val="002E6AE0"/>
    <w:rsid w:val="002E7779"/>
    <w:rsid w:val="002E79F4"/>
    <w:rsid w:val="002F0053"/>
    <w:rsid w:val="002F09A8"/>
    <w:rsid w:val="002F1D70"/>
    <w:rsid w:val="002F260A"/>
    <w:rsid w:val="002F2613"/>
    <w:rsid w:val="002F653F"/>
    <w:rsid w:val="002F757F"/>
    <w:rsid w:val="002F7E84"/>
    <w:rsid w:val="002F7EDE"/>
    <w:rsid w:val="003000C0"/>
    <w:rsid w:val="00300254"/>
    <w:rsid w:val="00300891"/>
    <w:rsid w:val="00300CD0"/>
    <w:rsid w:val="00301DCD"/>
    <w:rsid w:val="0030265A"/>
    <w:rsid w:val="00302CD4"/>
    <w:rsid w:val="00302FEE"/>
    <w:rsid w:val="00303AB6"/>
    <w:rsid w:val="003040E8"/>
    <w:rsid w:val="00304746"/>
    <w:rsid w:val="00305365"/>
    <w:rsid w:val="003063EC"/>
    <w:rsid w:val="00307188"/>
    <w:rsid w:val="00310420"/>
    <w:rsid w:val="0031087D"/>
    <w:rsid w:val="0031090D"/>
    <w:rsid w:val="00310AD3"/>
    <w:rsid w:val="00310F34"/>
    <w:rsid w:val="00311547"/>
    <w:rsid w:val="003117DB"/>
    <w:rsid w:val="0031267B"/>
    <w:rsid w:val="00312908"/>
    <w:rsid w:val="00312BC1"/>
    <w:rsid w:val="00312F51"/>
    <w:rsid w:val="00313DFD"/>
    <w:rsid w:val="003140C6"/>
    <w:rsid w:val="003151EE"/>
    <w:rsid w:val="0031588E"/>
    <w:rsid w:val="003158D4"/>
    <w:rsid w:val="0031796C"/>
    <w:rsid w:val="00317D02"/>
    <w:rsid w:val="00320201"/>
    <w:rsid w:val="00320D68"/>
    <w:rsid w:val="00321E3B"/>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8D2"/>
    <w:rsid w:val="0033333F"/>
    <w:rsid w:val="00333E2A"/>
    <w:rsid w:val="00334461"/>
    <w:rsid w:val="003352B8"/>
    <w:rsid w:val="00335697"/>
    <w:rsid w:val="00335AB6"/>
    <w:rsid w:val="0033675A"/>
    <w:rsid w:val="00336E03"/>
    <w:rsid w:val="0034043E"/>
    <w:rsid w:val="00341238"/>
    <w:rsid w:val="003413CA"/>
    <w:rsid w:val="0034157F"/>
    <w:rsid w:val="003415CE"/>
    <w:rsid w:val="00342746"/>
    <w:rsid w:val="00342A0D"/>
    <w:rsid w:val="003438F1"/>
    <w:rsid w:val="0034416F"/>
    <w:rsid w:val="00344261"/>
    <w:rsid w:val="00344344"/>
    <w:rsid w:val="003460DD"/>
    <w:rsid w:val="00346886"/>
    <w:rsid w:val="00346A5E"/>
    <w:rsid w:val="003506AE"/>
    <w:rsid w:val="00350825"/>
    <w:rsid w:val="00351B40"/>
    <w:rsid w:val="00351F1E"/>
    <w:rsid w:val="00353003"/>
    <w:rsid w:val="00353CF6"/>
    <w:rsid w:val="00354CB2"/>
    <w:rsid w:val="00356767"/>
    <w:rsid w:val="003567C1"/>
    <w:rsid w:val="0036117C"/>
    <w:rsid w:val="003612A1"/>
    <w:rsid w:val="00361AA2"/>
    <w:rsid w:val="00362324"/>
    <w:rsid w:val="00362A99"/>
    <w:rsid w:val="003631DD"/>
    <w:rsid w:val="003632F2"/>
    <w:rsid w:val="00365545"/>
    <w:rsid w:val="00366364"/>
    <w:rsid w:val="003663ED"/>
    <w:rsid w:val="0036726C"/>
    <w:rsid w:val="003673C8"/>
    <w:rsid w:val="003679C3"/>
    <w:rsid w:val="00367EEA"/>
    <w:rsid w:val="00370A8E"/>
    <w:rsid w:val="003712E9"/>
    <w:rsid w:val="003719BB"/>
    <w:rsid w:val="00372BFC"/>
    <w:rsid w:val="003738D6"/>
    <w:rsid w:val="003741E9"/>
    <w:rsid w:val="00374701"/>
    <w:rsid w:val="00375526"/>
    <w:rsid w:val="00375BDC"/>
    <w:rsid w:val="00376398"/>
    <w:rsid w:val="00376716"/>
    <w:rsid w:val="00377CF1"/>
    <w:rsid w:val="00380114"/>
    <w:rsid w:val="00380555"/>
    <w:rsid w:val="00380BBE"/>
    <w:rsid w:val="00380CB0"/>
    <w:rsid w:val="00381D89"/>
    <w:rsid w:val="00382B04"/>
    <w:rsid w:val="0038338C"/>
    <w:rsid w:val="00383838"/>
    <w:rsid w:val="00383E1A"/>
    <w:rsid w:val="00384A0F"/>
    <w:rsid w:val="00385BAD"/>
    <w:rsid w:val="0038600B"/>
    <w:rsid w:val="003861BC"/>
    <w:rsid w:val="0038644C"/>
    <w:rsid w:val="00386BD3"/>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1F3A"/>
    <w:rsid w:val="003A2DA3"/>
    <w:rsid w:val="003A372E"/>
    <w:rsid w:val="003A39B1"/>
    <w:rsid w:val="003A5076"/>
    <w:rsid w:val="003A5234"/>
    <w:rsid w:val="003A530D"/>
    <w:rsid w:val="003A5DA4"/>
    <w:rsid w:val="003A7CBD"/>
    <w:rsid w:val="003B016E"/>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BCE"/>
    <w:rsid w:val="003C5D5A"/>
    <w:rsid w:val="003C5F99"/>
    <w:rsid w:val="003C6A3C"/>
    <w:rsid w:val="003C73A9"/>
    <w:rsid w:val="003C7AC8"/>
    <w:rsid w:val="003D04BD"/>
    <w:rsid w:val="003D0551"/>
    <w:rsid w:val="003D0867"/>
    <w:rsid w:val="003D1188"/>
    <w:rsid w:val="003D1C42"/>
    <w:rsid w:val="003D1E94"/>
    <w:rsid w:val="003D3EC7"/>
    <w:rsid w:val="003D3F0E"/>
    <w:rsid w:val="003D4012"/>
    <w:rsid w:val="003D622D"/>
    <w:rsid w:val="003E078E"/>
    <w:rsid w:val="003E08FD"/>
    <w:rsid w:val="003E1EF2"/>
    <w:rsid w:val="003E2844"/>
    <w:rsid w:val="003E3254"/>
    <w:rsid w:val="003E49DE"/>
    <w:rsid w:val="003E4E9B"/>
    <w:rsid w:val="003E624D"/>
    <w:rsid w:val="003E62FB"/>
    <w:rsid w:val="003E71E5"/>
    <w:rsid w:val="003E75EE"/>
    <w:rsid w:val="003F0EA1"/>
    <w:rsid w:val="003F195C"/>
    <w:rsid w:val="003F22CC"/>
    <w:rsid w:val="003F2431"/>
    <w:rsid w:val="003F26DD"/>
    <w:rsid w:val="003F403B"/>
    <w:rsid w:val="003F6636"/>
    <w:rsid w:val="003F73E7"/>
    <w:rsid w:val="00401622"/>
    <w:rsid w:val="00401643"/>
    <w:rsid w:val="004016CC"/>
    <w:rsid w:val="00401C68"/>
    <w:rsid w:val="0040213B"/>
    <w:rsid w:val="0040219E"/>
    <w:rsid w:val="00402654"/>
    <w:rsid w:val="00402EEA"/>
    <w:rsid w:val="0040349B"/>
    <w:rsid w:val="00404E4D"/>
    <w:rsid w:val="00405372"/>
    <w:rsid w:val="00405EDC"/>
    <w:rsid w:val="00406346"/>
    <w:rsid w:val="00406881"/>
    <w:rsid w:val="004072EB"/>
    <w:rsid w:val="004073EB"/>
    <w:rsid w:val="00407CA9"/>
    <w:rsid w:val="004100B9"/>
    <w:rsid w:val="0041060B"/>
    <w:rsid w:val="00411C73"/>
    <w:rsid w:val="0041213C"/>
    <w:rsid w:val="00412A4B"/>
    <w:rsid w:val="00413288"/>
    <w:rsid w:val="00413D08"/>
    <w:rsid w:val="00413F7A"/>
    <w:rsid w:val="004145A1"/>
    <w:rsid w:val="004147E5"/>
    <w:rsid w:val="00415250"/>
    <w:rsid w:val="004156B3"/>
    <w:rsid w:val="00415B07"/>
    <w:rsid w:val="0041616F"/>
    <w:rsid w:val="00416819"/>
    <w:rsid w:val="004171BB"/>
    <w:rsid w:val="00417303"/>
    <w:rsid w:val="004173CA"/>
    <w:rsid w:val="00420406"/>
    <w:rsid w:val="004219F8"/>
    <w:rsid w:val="00422E23"/>
    <w:rsid w:val="0042324D"/>
    <w:rsid w:val="00425499"/>
    <w:rsid w:val="00425A95"/>
    <w:rsid w:val="00425E55"/>
    <w:rsid w:val="004278C2"/>
    <w:rsid w:val="004300E5"/>
    <w:rsid w:val="004301D2"/>
    <w:rsid w:val="00430C09"/>
    <w:rsid w:val="00431042"/>
    <w:rsid w:val="004310A3"/>
    <w:rsid w:val="00431111"/>
    <w:rsid w:val="00431AC9"/>
    <w:rsid w:val="0043289B"/>
    <w:rsid w:val="00432EBF"/>
    <w:rsid w:val="00432EF9"/>
    <w:rsid w:val="0043352A"/>
    <w:rsid w:val="00433E49"/>
    <w:rsid w:val="004345A1"/>
    <w:rsid w:val="00434621"/>
    <w:rsid w:val="00434E00"/>
    <w:rsid w:val="00435018"/>
    <w:rsid w:val="004358B5"/>
    <w:rsid w:val="00435A46"/>
    <w:rsid w:val="00436633"/>
    <w:rsid w:val="004368B3"/>
    <w:rsid w:val="00437A1D"/>
    <w:rsid w:val="00437E0D"/>
    <w:rsid w:val="00440CF3"/>
    <w:rsid w:val="00441AB6"/>
    <w:rsid w:val="00441B4B"/>
    <w:rsid w:val="00441E5E"/>
    <w:rsid w:val="00442507"/>
    <w:rsid w:val="004432F0"/>
    <w:rsid w:val="004433A2"/>
    <w:rsid w:val="00444752"/>
    <w:rsid w:val="00444C2E"/>
    <w:rsid w:val="004459D0"/>
    <w:rsid w:val="00445DC9"/>
    <w:rsid w:val="0044673B"/>
    <w:rsid w:val="00446C1D"/>
    <w:rsid w:val="00446C90"/>
    <w:rsid w:val="0044777D"/>
    <w:rsid w:val="004500BC"/>
    <w:rsid w:val="0045086F"/>
    <w:rsid w:val="00451E01"/>
    <w:rsid w:val="00451E38"/>
    <w:rsid w:val="0045201B"/>
    <w:rsid w:val="0045272C"/>
    <w:rsid w:val="004527DF"/>
    <w:rsid w:val="00452C51"/>
    <w:rsid w:val="00452CFE"/>
    <w:rsid w:val="0045307B"/>
    <w:rsid w:val="00454334"/>
    <w:rsid w:val="00455B40"/>
    <w:rsid w:val="004565D7"/>
    <w:rsid w:val="00456714"/>
    <w:rsid w:val="00456E84"/>
    <w:rsid w:val="004602D7"/>
    <w:rsid w:val="004603C5"/>
    <w:rsid w:val="00460839"/>
    <w:rsid w:val="00460AE5"/>
    <w:rsid w:val="00461891"/>
    <w:rsid w:val="004629B8"/>
    <w:rsid w:val="00462EB2"/>
    <w:rsid w:val="004639A8"/>
    <w:rsid w:val="004652AA"/>
    <w:rsid w:val="00465ED0"/>
    <w:rsid w:val="00467258"/>
    <w:rsid w:val="00467EC2"/>
    <w:rsid w:val="004701EC"/>
    <w:rsid w:val="004708E8"/>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480C"/>
    <w:rsid w:val="00484F2B"/>
    <w:rsid w:val="00485A1A"/>
    <w:rsid w:val="00485A7A"/>
    <w:rsid w:val="0048659D"/>
    <w:rsid w:val="00486786"/>
    <w:rsid w:val="0048738F"/>
    <w:rsid w:val="004901C6"/>
    <w:rsid w:val="004916F9"/>
    <w:rsid w:val="0049229A"/>
    <w:rsid w:val="004922F0"/>
    <w:rsid w:val="0049345E"/>
    <w:rsid w:val="00494E5C"/>
    <w:rsid w:val="00494E9F"/>
    <w:rsid w:val="0049537C"/>
    <w:rsid w:val="004954CB"/>
    <w:rsid w:val="00495804"/>
    <w:rsid w:val="00495E4D"/>
    <w:rsid w:val="00496270"/>
    <w:rsid w:val="00496A08"/>
    <w:rsid w:val="004975B2"/>
    <w:rsid w:val="004A04B1"/>
    <w:rsid w:val="004A12FC"/>
    <w:rsid w:val="004A1837"/>
    <w:rsid w:val="004A21EA"/>
    <w:rsid w:val="004A2358"/>
    <w:rsid w:val="004A36C9"/>
    <w:rsid w:val="004A3FEC"/>
    <w:rsid w:val="004A4095"/>
    <w:rsid w:val="004A4F82"/>
    <w:rsid w:val="004A5016"/>
    <w:rsid w:val="004A551A"/>
    <w:rsid w:val="004A5CD2"/>
    <w:rsid w:val="004A62C1"/>
    <w:rsid w:val="004A6396"/>
    <w:rsid w:val="004A6AB1"/>
    <w:rsid w:val="004A7366"/>
    <w:rsid w:val="004B046A"/>
    <w:rsid w:val="004B10AA"/>
    <w:rsid w:val="004B1476"/>
    <w:rsid w:val="004B1B0B"/>
    <w:rsid w:val="004B1FCF"/>
    <w:rsid w:val="004B25BD"/>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D72"/>
    <w:rsid w:val="004C36CF"/>
    <w:rsid w:val="004C574C"/>
    <w:rsid w:val="004C625B"/>
    <w:rsid w:val="004C6C7F"/>
    <w:rsid w:val="004D098A"/>
    <w:rsid w:val="004D0A59"/>
    <w:rsid w:val="004D0CF8"/>
    <w:rsid w:val="004D0E01"/>
    <w:rsid w:val="004D0E71"/>
    <w:rsid w:val="004D1063"/>
    <w:rsid w:val="004D16F3"/>
    <w:rsid w:val="004D24E5"/>
    <w:rsid w:val="004D33CD"/>
    <w:rsid w:val="004D351B"/>
    <w:rsid w:val="004D405F"/>
    <w:rsid w:val="004D41BF"/>
    <w:rsid w:val="004D4557"/>
    <w:rsid w:val="004D4931"/>
    <w:rsid w:val="004D4B57"/>
    <w:rsid w:val="004D5C28"/>
    <w:rsid w:val="004D5EF2"/>
    <w:rsid w:val="004D7AA7"/>
    <w:rsid w:val="004D7D1A"/>
    <w:rsid w:val="004E0336"/>
    <w:rsid w:val="004E07E9"/>
    <w:rsid w:val="004E0EA4"/>
    <w:rsid w:val="004E105E"/>
    <w:rsid w:val="004E1D71"/>
    <w:rsid w:val="004E235D"/>
    <w:rsid w:val="004E258F"/>
    <w:rsid w:val="004E2DDA"/>
    <w:rsid w:val="004E2F60"/>
    <w:rsid w:val="004E2F6C"/>
    <w:rsid w:val="004E3817"/>
    <w:rsid w:val="004E4065"/>
    <w:rsid w:val="004E4435"/>
    <w:rsid w:val="004E4534"/>
    <w:rsid w:val="004E4F9E"/>
    <w:rsid w:val="004E74C6"/>
    <w:rsid w:val="004E7CDD"/>
    <w:rsid w:val="004E7D22"/>
    <w:rsid w:val="004F0C38"/>
    <w:rsid w:val="004F0EDE"/>
    <w:rsid w:val="004F1043"/>
    <w:rsid w:val="004F1D33"/>
    <w:rsid w:val="004F208F"/>
    <w:rsid w:val="004F269B"/>
    <w:rsid w:val="004F2C0F"/>
    <w:rsid w:val="004F35AF"/>
    <w:rsid w:val="004F3AF9"/>
    <w:rsid w:val="004F3D43"/>
    <w:rsid w:val="004F523D"/>
    <w:rsid w:val="004F53AD"/>
    <w:rsid w:val="004F5813"/>
    <w:rsid w:val="004F58FE"/>
    <w:rsid w:val="004F6F96"/>
    <w:rsid w:val="004F721E"/>
    <w:rsid w:val="004F7FE5"/>
    <w:rsid w:val="00501738"/>
    <w:rsid w:val="00501EAB"/>
    <w:rsid w:val="0050213E"/>
    <w:rsid w:val="00502294"/>
    <w:rsid w:val="00502422"/>
    <w:rsid w:val="005026EC"/>
    <w:rsid w:val="00502BC6"/>
    <w:rsid w:val="00502C88"/>
    <w:rsid w:val="00502F17"/>
    <w:rsid w:val="00505AC0"/>
    <w:rsid w:val="00506071"/>
    <w:rsid w:val="00506909"/>
    <w:rsid w:val="005069FF"/>
    <w:rsid w:val="00507AE5"/>
    <w:rsid w:val="00507CAD"/>
    <w:rsid w:val="00510068"/>
    <w:rsid w:val="00511140"/>
    <w:rsid w:val="0051132F"/>
    <w:rsid w:val="0051147A"/>
    <w:rsid w:val="0051601C"/>
    <w:rsid w:val="005164E5"/>
    <w:rsid w:val="00517B1C"/>
    <w:rsid w:val="00517B3F"/>
    <w:rsid w:val="00517F98"/>
    <w:rsid w:val="0052074E"/>
    <w:rsid w:val="0052298D"/>
    <w:rsid w:val="00522A7B"/>
    <w:rsid w:val="00523907"/>
    <w:rsid w:val="00525E21"/>
    <w:rsid w:val="0052659A"/>
    <w:rsid w:val="0052767E"/>
    <w:rsid w:val="00530066"/>
    <w:rsid w:val="005302C7"/>
    <w:rsid w:val="00530929"/>
    <w:rsid w:val="0053147C"/>
    <w:rsid w:val="00534281"/>
    <w:rsid w:val="00535005"/>
    <w:rsid w:val="0053506F"/>
    <w:rsid w:val="0053598D"/>
    <w:rsid w:val="005362A6"/>
    <w:rsid w:val="0053658B"/>
    <w:rsid w:val="00536595"/>
    <w:rsid w:val="00536937"/>
    <w:rsid w:val="00537C06"/>
    <w:rsid w:val="00537C22"/>
    <w:rsid w:val="00537D8B"/>
    <w:rsid w:val="005409FB"/>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24AF"/>
    <w:rsid w:val="00552514"/>
    <w:rsid w:val="00552805"/>
    <w:rsid w:val="00552ADE"/>
    <w:rsid w:val="0055358B"/>
    <w:rsid w:val="005539C4"/>
    <w:rsid w:val="00553D20"/>
    <w:rsid w:val="0055413C"/>
    <w:rsid w:val="00554A0D"/>
    <w:rsid w:val="00555D17"/>
    <w:rsid w:val="00556DCD"/>
    <w:rsid w:val="00557EDA"/>
    <w:rsid w:val="00560DB8"/>
    <w:rsid w:val="0056261C"/>
    <w:rsid w:val="0056287E"/>
    <w:rsid w:val="00566658"/>
    <w:rsid w:val="00567784"/>
    <w:rsid w:val="00570402"/>
    <w:rsid w:val="005710B8"/>
    <w:rsid w:val="005718D5"/>
    <w:rsid w:val="00571D7C"/>
    <w:rsid w:val="005728B1"/>
    <w:rsid w:val="00573042"/>
    <w:rsid w:val="0057483F"/>
    <w:rsid w:val="0057543B"/>
    <w:rsid w:val="0057557B"/>
    <w:rsid w:val="00575AE2"/>
    <w:rsid w:val="00575FC7"/>
    <w:rsid w:val="00576E76"/>
    <w:rsid w:val="00577225"/>
    <w:rsid w:val="00577961"/>
    <w:rsid w:val="00577A74"/>
    <w:rsid w:val="00577DAA"/>
    <w:rsid w:val="00577E15"/>
    <w:rsid w:val="00581BF0"/>
    <w:rsid w:val="00583102"/>
    <w:rsid w:val="005839B6"/>
    <w:rsid w:val="00583BFD"/>
    <w:rsid w:val="00584078"/>
    <w:rsid w:val="0058415D"/>
    <w:rsid w:val="005846A0"/>
    <w:rsid w:val="00584CED"/>
    <w:rsid w:val="00584D31"/>
    <w:rsid w:val="00584EBD"/>
    <w:rsid w:val="00584F20"/>
    <w:rsid w:val="00585377"/>
    <w:rsid w:val="00586153"/>
    <w:rsid w:val="0058681B"/>
    <w:rsid w:val="005873FC"/>
    <w:rsid w:val="005908BB"/>
    <w:rsid w:val="00591B5A"/>
    <w:rsid w:val="00591DB3"/>
    <w:rsid w:val="005922A9"/>
    <w:rsid w:val="00592E0A"/>
    <w:rsid w:val="00593149"/>
    <w:rsid w:val="00593232"/>
    <w:rsid w:val="005937BF"/>
    <w:rsid w:val="00595286"/>
    <w:rsid w:val="00595287"/>
    <w:rsid w:val="00597E9A"/>
    <w:rsid w:val="005A0309"/>
    <w:rsid w:val="005A05FA"/>
    <w:rsid w:val="005A0D27"/>
    <w:rsid w:val="005A0E8D"/>
    <w:rsid w:val="005A15C6"/>
    <w:rsid w:val="005A1F8F"/>
    <w:rsid w:val="005A2058"/>
    <w:rsid w:val="005A3ED3"/>
    <w:rsid w:val="005A47D4"/>
    <w:rsid w:val="005A48C1"/>
    <w:rsid w:val="005A4D57"/>
    <w:rsid w:val="005A53DC"/>
    <w:rsid w:val="005A5C74"/>
    <w:rsid w:val="005A5CDD"/>
    <w:rsid w:val="005A6676"/>
    <w:rsid w:val="005A675C"/>
    <w:rsid w:val="005A6E31"/>
    <w:rsid w:val="005A7D32"/>
    <w:rsid w:val="005B05A6"/>
    <w:rsid w:val="005B0850"/>
    <w:rsid w:val="005B0EC4"/>
    <w:rsid w:val="005B13E4"/>
    <w:rsid w:val="005B2698"/>
    <w:rsid w:val="005B2EEA"/>
    <w:rsid w:val="005B4E55"/>
    <w:rsid w:val="005B5BA4"/>
    <w:rsid w:val="005B5CDA"/>
    <w:rsid w:val="005B6497"/>
    <w:rsid w:val="005B69C8"/>
    <w:rsid w:val="005B70CE"/>
    <w:rsid w:val="005B725C"/>
    <w:rsid w:val="005B76F7"/>
    <w:rsid w:val="005B7CC5"/>
    <w:rsid w:val="005C1747"/>
    <w:rsid w:val="005C267F"/>
    <w:rsid w:val="005C28D7"/>
    <w:rsid w:val="005C2CE2"/>
    <w:rsid w:val="005C3679"/>
    <w:rsid w:val="005C3978"/>
    <w:rsid w:val="005C3A39"/>
    <w:rsid w:val="005C3C5A"/>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6D1"/>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604"/>
    <w:rsid w:val="005F0E47"/>
    <w:rsid w:val="005F1312"/>
    <w:rsid w:val="005F1DEF"/>
    <w:rsid w:val="005F207D"/>
    <w:rsid w:val="005F20F7"/>
    <w:rsid w:val="005F2B17"/>
    <w:rsid w:val="005F344B"/>
    <w:rsid w:val="005F3FA4"/>
    <w:rsid w:val="005F5593"/>
    <w:rsid w:val="005F61DC"/>
    <w:rsid w:val="005F65D2"/>
    <w:rsid w:val="005F6918"/>
    <w:rsid w:val="005F6C4F"/>
    <w:rsid w:val="005F6D93"/>
    <w:rsid w:val="005F7FE9"/>
    <w:rsid w:val="00600C58"/>
    <w:rsid w:val="0060138E"/>
    <w:rsid w:val="00601780"/>
    <w:rsid w:val="006037A1"/>
    <w:rsid w:val="00603836"/>
    <w:rsid w:val="00603F10"/>
    <w:rsid w:val="00603F74"/>
    <w:rsid w:val="00604AD6"/>
    <w:rsid w:val="00607048"/>
    <w:rsid w:val="0060716D"/>
    <w:rsid w:val="00607903"/>
    <w:rsid w:val="00607CD1"/>
    <w:rsid w:val="0061018C"/>
    <w:rsid w:val="00611110"/>
    <w:rsid w:val="006119BA"/>
    <w:rsid w:val="0061223E"/>
    <w:rsid w:val="006123EC"/>
    <w:rsid w:val="00612815"/>
    <w:rsid w:val="00613B91"/>
    <w:rsid w:val="00613FA1"/>
    <w:rsid w:val="0061498D"/>
    <w:rsid w:val="00614C47"/>
    <w:rsid w:val="00615178"/>
    <w:rsid w:val="00616AF1"/>
    <w:rsid w:val="00616D83"/>
    <w:rsid w:val="00620A7D"/>
    <w:rsid w:val="00620F86"/>
    <w:rsid w:val="00621DB5"/>
    <w:rsid w:val="006222DC"/>
    <w:rsid w:val="0062236E"/>
    <w:rsid w:val="00622F51"/>
    <w:rsid w:val="006235FD"/>
    <w:rsid w:val="006238E1"/>
    <w:rsid w:val="0062414A"/>
    <w:rsid w:val="006263EC"/>
    <w:rsid w:val="006269E9"/>
    <w:rsid w:val="0062748A"/>
    <w:rsid w:val="00627D06"/>
    <w:rsid w:val="00630DD6"/>
    <w:rsid w:val="0063109A"/>
    <w:rsid w:val="00631146"/>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63F7"/>
    <w:rsid w:val="00657834"/>
    <w:rsid w:val="006578AB"/>
    <w:rsid w:val="00657EEC"/>
    <w:rsid w:val="00657F79"/>
    <w:rsid w:val="0066058A"/>
    <w:rsid w:val="00660702"/>
    <w:rsid w:val="006628B4"/>
    <w:rsid w:val="006628D6"/>
    <w:rsid w:val="00663089"/>
    <w:rsid w:val="00663201"/>
    <w:rsid w:val="0066489B"/>
    <w:rsid w:val="006650F3"/>
    <w:rsid w:val="006655D1"/>
    <w:rsid w:val="00665815"/>
    <w:rsid w:val="00665BB5"/>
    <w:rsid w:val="006662C4"/>
    <w:rsid w:val="006665D8"/>
    <w:rsid w:val="00667656"/>
    <w:rsid w:val="00670C87"/>
    <w:rsid w:val="006711D0"/>
    <w:rsid w:val="00672E0E"/>
    <w:rsid w:val="00672FFD"/>
    <w:rsid w:val="0067398C"/>
    <w:rsid w:val="00673C84"/>
    <w:rsid w:val="00674372"/>
    <w:rsid w:val="0067603A"/>
    <w:rsid w:val="00677004"/>
    <w:rsid w:val="00680BB4"/>
    <w:rsid w:val="00682CCD"/>
    <w:rsid w:val="00683738"/>
    <w:rsid w:val="00684312"/>
    <w:rsid w:val="006846EA"/>
    <w:rsid w:val="00685527"/>
    <w:rsid w:val="006864DF"/>
    <w:rsid w:val="006868B4"/>
    <w:rsid w:val="00686C46"/>
    <w:rsid w:val="00687056"/>
    <w:rsid w:val="006870A6"/>
    <w:rsid w:val="0068755E"/>
    <w:rsid w:val="006877A4"/>
    <w:rsid w:val="0069108B"/>
    <w:rsid w:val="006928F2"/>
    <w:rsid w:val="00693151"/>
    <w:rsid w:val="006933F6"/>
    <w:rsid w:val="00693667"/>
    <w:rsid w:val="00693A25"/>
    <w:rsid w:val="00693E48"/>
    <w:rsid w:val="00694865"/>
    <w:rsid w:val="00695A38"/>
    <w:rsid w:val="0069609F"/>
    <w:rsid w:val="00696904"/>
    <w:rsid w:val="00697165"/>
    <w:rsid w:val="006A0933"/>
    <w:rsid w:val="006A0A28"/>
    <w:rsid w:val="006A117C"/>
    <w:rsid w:val="006A1549"/>
    <w:rsid w:val="006A1B7D"/>
    <w:rsid w:val="006A236F"/>
    <w:rsid w:val="006A2A94"/>
    <w:rsid w:val="006A2E48"/>
    <w:rsid w:val="006A3184"/>
    <w:rsid w:val="006A35E2"/>
    <w:rsid w:val="006A37BB"/>
    <w:rsid w:val="006A38F7"/>
    <w:rsid w:val="006A405C"/>
    <w:rsid w:val="006A4FFE"/>
    <w:rsid w:val="006A694A"/>
    <w:rsid w:val="006A6FC7"/>
    <w:rsid w:val="006A7917"/>
    <w:rsid w:val="006A7BD3"/>
    <w:rsid w:val="006A7EAF"/>
    <w:rsid w:val="006B05FB"/>
    <w:rsid w:val="006B0A5E"/>
    <w:rsid w:val="006B2262"/>
    <w:rsid w:val="006B2CDC"/>
    <w:rsid w:val="006B2E5B"/>
    <w:rsid w:val="006B3137"/>
    <w:rsid w:val="006B47B3"/>
    <w:rsid w:val="006B51FA"/>
    <w:rsid w:val="006B58BA"/>
    <w:rsid w:val="006B76F0"/>
    <w:rsid w:val="006C0C71"/>
    <w:rsid w:val="006C2AB5"/>
    <w:rsid w:val="006C41B0"/>
    <w:rsid w:val="006C440F"/>
    <w:rsid w:val="006C5DAC"/>
    <w:rsid w:val="006C6539"/>
    <w:rsid w:val="006C67DF"/>
    <w:rsid w:val="006C7F0D"/>
    <w:rsid w:val="006D002C"/>
    <w:rsid w:val="006D05B4"/>
    <w:rsid w:val="006D0630"/>
    <w:rsid w:val="006D0E78"/>
    <w:rsid w:val="006D1C74"/>
    <w:rsid w:val="006D1E31"/>
    <w:rsid w:val="006D207B"/>
    <w:rsid w:val="006D302D"/>
    <w:rsid w:val="006D38E0"/>
    <w:rsid w:val="006D3AB1"/>
    <w:rsid w:val="006D3C29"/>
    <w:rsid w:val="006D3F40"/>
    <w:rsid w:val="006D49A0"/>
    <w:rsid w:val="006D4F8C"/>
    <w:rsid w:val="006D52EB"/>
    <w:rsid w:val="006D53DF"/>
    <w:rsid w:val="006D5935"/>
    <w:rsid w:val="006D5B80"/>
    <w:rsid w:val="006D69A3"/>
    <w:rsid w:val="006D7000"/>
    <w:rsid w:val="006D72F9"/>
    <w:rsid w:val="006E007F"/>
    <w:rsid w:val="006E0498"/>
    <w:rsid w:val="006E1510"/>
    <w:rsid w:val="006E20D9"/>
    <w:rsid w:val="006E233B"/>
    <w:rsid w:val="006E295C"/>
    <w:rsid w:val="006E4C78"/>
    <w:rsid w:val="006E4CC9"/>
    <w:rsid w:val="006E5132"/>
    <w:rsid w:val="006E5D69"/>
    <w:rsid w:val="006E657A"/>
    <w:rsid w:val="006E6699"/>
    <w:rsid w:val="006E6766"/>
    <w:rsid w:val="006E6E27"/>
    <w:rsid w:val="006E7435"/>
    <w:rsid w:val="006E765B"/>
    <w:rsid w:val="006E7C2E"/>
    <w:rsid w:val="006F10EC"/>
    <w:rsid w:val="006F1749"/>
    <w:rsid w:val="006F21D3"/>
    <w:rsid w:val="006F2BED"/>
    <w:rsid w:val="006F3B21"/>
    <w:rsid w:val="006F3E3F"/>
    <w:rsid w:val="006F44DE"/>
    <w:rsid w:val="006F5D98"/>
    <w:rsid w:val="006F6578"/>
    <w:rsid w:val="006F7BF8"/>
    <w:rsid w:val="007007D3"/>
    <w:rsid w:val="00700B5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0CCA"/>
    <w:rsid w:val="00711839"/>
    <w:rsid w:val="00712020"/>
    <w:rsid w:val="00712540"/>
    <w:rsid w:val="0071419C"/>
    <w:rsid w:val="00715699"/>
    <w:rsid w:val="0071626E"/>
    <w:rsid w:val="00716882"/>
    <w:rsid w:val="00717F62"/>
    <w:rsid w:val="00721D75"/>
    <w:rsid w:val="00721EBF"/>
    <w:rsid w:val="007220FD"/>
    <w:rsid w:val="0072279C"/>
    <w:rsid w:val="007228A7"/>
    <w:rsid w:val="00724982"/>
    <w:rsid w:val="007255AD"/>
    <w:rsid w:val="007258CD"/>
    <w:rsid w:val="007258E6"/>
    <w:rsid w:val="0072628A"/>
    <w:rsid w:val="007263D9"/>
    <w:rsid w:val="00726CD2"/>
    <w:rsid w:val="007275F7"/>
    <w:rsid w:val="00727B4C"/>
    <w:rsid w:val="00727EEB"/>
    <w:rsid w:val="007304F6"/>
    <w:rsid w:val="007306C2"/>
    <w:rsid w:val="00731121"/>
    <w:rsid w:val="0073163B"/>
    <w:rsid w:val="00731EA4"/>
    <w:rsid w:val="007327FF"/>
    <w:rsid w:val="007334F8"/>
    <w:rsid w:val="00734609"/>
    <w:rsid w:val="00734EEF"/>
    <w:rsid w:val="00735892"/>
    <w:rsid w:val="00735BBB"/>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62C"/>
    <w:rsid w:val="00752CAA"/>
    <w:rsid w:val="007546F4"/>
    <w:rsid w:val="0075512C"/>
    <w:rsid w:val="007558C5"/>
    <w:rsid w:val="00756F0B"/>
    <w:rsid w:val="00757A50"/>
    <w:rsid w:val="00757C20"/>
    <w:rsid w:val="00757EA5"/>
    <w:rsid w:val="0076011A"/>
    <w:rsid w:val="00760697"/>
    <w:rsid w:val="0076080A"/>
    <w:rsid w:val="00760A64"/>
    <w:rsid w:val="00761098"/>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67EB9"/>
    <w:rsid w:val="00770AB9"/>
    <w:rsid w:val="0077127B"/>
    <w:rsid w:val="007721F2"/>
    <w:rsid w:val="00772229"/>
    <w:rsid w:val="0077269A"/>
    <w:rsid w:val="00772825"/>
    <w:rsid w:val="00772859"/>
    <w:rsid w:val="00772D80"/>
    <w:rsid w:val="00772FA0"/>
    <w:rsid w:val="00772FD8"/>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C00"/>
    <w:rsid w:val="00790529"/>
    <w:rsid w:val="0079131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89C"/>
    <w:rsid w:val="007A7732"/>
    <w:rsid w:val="007B010A"/>
    <w:rsid w:val="007B0281"/>
    <w:rsid w:val="007B0282"/>
    <w:rsid w:val="007B0691"/>
    <w:rsid w:val="007B0C5D"/>
    <w:rsid w:val="007B1803"/>
    <w:rsid w:val="007B2528"/>
    <w:rsid w:val="007B25D4"/>
    <w:rsid w:val="007B2D2E"/>
    <w:rsid w:val="007B320D"/>
    <w:rsid w:val="007B331A"/>
    <w:rsid w:val="007B33E7"/>
    <w:rsid w:val="007B3F16"/>
    <w:rsid w:val="007B3F83"/>
    <w:rsid w:val="007B3F9A"/>
    <w:rsid w:val="007B50C4"/>
    <w:rsid w:val="007B599D"/>
    <w:rsid w:val="007B5D76"/>
    <w:rsid w:val="007B62F4"/>
    <w:rsid w:val="007B680F"/>
    <w:rsid w:val="007B6C87"/>
    <w:rsid w:val="007B6E67"/>
    <w:rsid w:val="007B71D5"/>
    <w:rsid w:val="007C0484"/>
    <w:rsid w:val="007C0874"/>
    <w:rsid w:val="007C0C51"/>
    <w:rsid w:val="007C12E6"/>
    <w:rsid w:val="007C1A1C"/>
    <w:rsid w:val="007C2475"/>
    <w:rsid w:val="007C24AA"/>
    <w:rsid w:val="007C2690"/>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F0A63"/>
    <w:rsid w:val="007F22B6"/>
    <w:rsid w:val="007F2B19"/>
    <w:rsid w:val="007F2B89"/>
    <w:rsid w:val="007F2ED0"/>
    <w:rsid w:val="007F3346"/>
    <w:rsid w:val="007F38E1"/>
    <w:rsid w:val="007F405B"/>
    <w:rsid w:val="007F4469"/>
    <w:rsid w:val="007F5180"/>
    <w:rsid w:val="007F5AF2"/>
    <w:rsid w:val="007F69C3"/>
    <w:rsid w:val="007F6E4A"/>
    <w:rsid w:val="007F7086"/>
    <w:rsid w:val="007F7381"/>
    <w:rsid w:val="007F7BDE"/>
    <w:rsid w:val="007F7F44"/>
    <w:rsid w:val="0080035A"/>
    <w:rsid w:val="0080039B"/>
    <w:rsid w:val="00800A1D"/>
    <w:rsid w:val="00800D45"/>
    <w:rsid w:val="00801113"/>
    <w:rsid w:val="008018A0"/>
    <w:rsid w:val="00802CB9"/>
    <w:rsid w:val="00802FE5"/>
    <w:rsid w:val="00803522"/>
    <w:rsid w:val="00804AD7"/>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C69"/>
    <w:rsid w:val="00817919"/>
    <w:rsid w:val="00817CBD"/>
    <w:rsid w:val="00817FF7"/>
    <w:rsid w:val="0082004B"/>
    <w:rsid w:val="008204BC"/>
    <w:rsid w:val="00820594"/>
    <w:rsid w:val="00820788"/>
    <w:rsid w:val="008208A4"/>
    <w:rsid w:val="00820C91"/>
    <w:rsid w:val="00820D50"/>
    <w:rsid w:val="008212D2"/>
    <w:rsid w:val="00821A76"/>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2582"/>
    <w:rsid w:val="00842EAC"/>
    <w:rsid w:val="008437F0"/>
    <w:rsid w:val="00844FDA"/>
    <w:rsid w:val="00846125"/>
    <w:rsid w:val="00846173"/>
    <w:rsid w:val="0084653C"/>
    <w:rsid w:val="00846A71"/>
    <w:rsid w:val="00846D42"/>
    <w:rsid w:val="00847816"/>
    <w:rsid w:val="0085115C"/>
    <w:rsid w:val="00851CC6"/>
    <w:rsid w:val="00851FF5"/>
    <w:rsid w:val="00853245"/>
    <w:rsid w:val="0085387C"/>
    <w:rsid w:val="0085753D"/>
    <w:rsid w:val="0086034A"/>
    <w:rsid w:val="00862C5C"/>
    <w:rsid w:val="0086319F"/>
    <w:rsid w:val="008631E1"/>
    <w:rsid w:val="0086388F"/>
    <w:rsid w:val="00866311"/>
    <w:rsid w:val="008668AA"/>
    <w:rsid w:val="008672D0"/>
    <w:rsid w:val="008674EA"/>
    <w:rsid w:val="00867789"/>
    <w:rsid w:val="00870311"/>
    <w:rsid w:val="00870327"/>
    <w:rsid w:val="0087051B"/>
    <w:rsid w:val="00870A07"/>
    <w:rsid w:val="00870D72"/>
    <w:rsid w:val="008710FB"/>
    <w:rsid w:val="00871804"/>
    <w:rsid w:val="00871ACC"/>
    <w:rsid w:val="008720DC"/>
    <w:rsid w:val="00874441"/>
    <w:rsid w:val="00874E7A"/>
    <w:rsid w:val="00874E8E"/>
    <w:rsid w:val="00874FB4"/>
    <w:rsid w:val="00876438"/>
    <w:rsid w:val="00876967"/>
    <w:rsid w:val="008778C3"/>
    <w:rsid w:val="00877BF4"/>
    <w:rsid w:val="00877DD9"/>
    <w:rsid w:val="00880541"/>
    <w:rsid w:val="008815AF"/>
    <w:rsid w:val="008819D4"/>
    <w:rsid w:val="008820FE"/>
    <w:rsid w:val="008825A9"/>
    <w:rsid w:val="00882832"/>
    <w:rsid w:val="00882E6D"/>
    <w:rsid w:val="00883883"/>
    <w:rsid w:val="00884199"/>
    <w:rsid w:val="0088482A"/>
    <w:rsid w:val="008849DA"/>
    <w:rsid w:val="00884CAF"/>
    <w:rsid w:val="0088500A"/>
    <w:rsid w:val="008858D5"/>
    <w:rsid w:val="00885B75"/>
    <w:rsid w:val="00886C4C"/>
    <w:rsid w:val="0088783F"/>
    <w:rsid w:val="00887C14"/>
    <w:rsid w:val="008905B8"/>
    <w:rsid w:val="0089150D"/>
    <w:rsid w:val="0089159D"/>
    <w:rsid w:val="00891798"/>
    <w:rsid w:val="00891CCD"/>
    <w:rsid w:val="00891EAB"/>
    <w:rsid w:val="00892955"/>
    <w:rsid w:val="00892F89"/>
    <w:rsid w:val="00893BFA"/>
    <w:rsid w:val="00895A0F"/>
    <w:rsid w:val="00895F70"/>
    <w:rsid w:val="008963DD"/>
    <w:rsid w:val="00897267"/>
    <w:rsid w:val="0089728D"/>
    <w:rsid w:val="00897586"/>
    <w:rsid w:val="00897818"/>
    <w:rsid w:val="008A13A1"/>
    <w:rsid w:val="008A17BF"/>
    <w:rsid w:val="008A1C3F"/>
    <w:rsid w:val="008A30A0"/>
    <w:rsid w:val="008A34B3"/>
    <w:rsid w:val="008A3800"/>
    <w:rsid w:val="008A3C63"/>
    <w:rsid w:val="008A530A"/>
    <w:rsid w:val="008A5DC7"/>
    <w:rsid w:val="008A65F4"/>
    <w:rsid w:val="008A6930"/>
    <w:rsid w:val="008A69D9"/>
    <w:rsid w:val="008A7037"/>
    <w:rsid w:val="008A751D"/>
    <w:rsid w:val="008A7CE2"/>
    <w:rsid w:val="008B0082"/>
    <w:rsid w:val="008B022E"/>
    <w:rsid w:val="008B147C"/>
    <w:rsid w:val="008B19A5"/>
    <w:rsid w:val="008B2642"/>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9E4"/>
    <w:rsid w:val="008C7EC8"/>
    <w:rsid w:val="008D0249"/>
    <w:rsid w:val="008D06AE"/>
    <w:rsid w:val="008D0855"/>
    <w:rsid w:val="008D13E9"/>
    <w:rsid w:val="008D1633"/>
    <w:rsid w:val="008D184F"/>
    <w:rsid w:val="008D1D56"/>
    <w:rsid w:val="008D25AF"/>
    <w:rsid w:val="008D262A"/>
    <w:rsid w:val="008D3785"/>
    <w:rsid w:val="008D4CEE"/>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014"/>
    <w:rsid w:val="008E7435"/>
    <w:rsid w:val="008E7869"/>
    <w:rsid w:val="008F0058"/>
    <w:rsid w:val="008F0761"/>
    <w:rsid w:val="008F07AF"/>
    <w:rsid w:val="008F07D7"/>
    <w:rsid w:val="008F1257"/>
    <w:rsid w:val="008F1841"/>
    <w:rsid w:val="008F267F"/>
    <w:rsid w:val="008F3005"/>
    <w:rsid w:val="008F40C7"/>
    <w:rsid w:val="008F4A55"/>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78F"/>
    <w:rsid w:val="00907932"/>
    <w:rsid w:val="009107B2"/>
    <w:rsid w:val="009116D3"/>
    <w:rsid w:val="0091189F"/>
    <w:rsid w:val="00911E60"/>
    <w:rsid w:val="0091269D"/>
    <w:rsid w:val="00912781"/>
    <w:rsid w:val="00912C77"/>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3F53"/>
    <w:rsid w:val="00924573"/>
    <w:rsid w:val="00924581"/>
    <w:rsid w:val="0092468D"/>
    <w:rsid w:val="00924801"/>
    <w:rsid w:val="00924A27"/>
    <w:rsid w:val="00926466"/>
    <w:rsid w:val="00926607"/>
    <w:rsid w:val="00926DB6"/>
    <w:rsid w:val="00927B07"/>
    <w:rsid w:val="00930A68"/>
    <w:rsid w:val="00931FF3"/>
    <w:rsid w:val="00932664"/>
    <w:rsid w:val="00933542"/>
    <w:rsid w:val="009336DE"/>
    <w:rsid w:val="0093391A"/>
    <w:rsid w:val="00933ED6"/>
    <w:rsid w:val="009340D9"/>
    <w:rsid w:val="0093447A"/>
    <w:rsid w:val="0093476B"/>
    <w:rsid w:val="00934AF9"/>
    <w:rsid w:val="00934E37"/>
    <w:rsid w:val="00934E7D"/>
    <w:rsid w:val="00934E9E"/>
    <w:rsid w:val="009351FB"/>
    <w:rsid w:val="00936795"/>
    <w:rsid w:val="00936C33"/>
    <w:rsid w:val="00936E45"/>
    <w:rsid w:val="00937494"/>
    <w:rsid w:val="00937908"/>
    <w:rsid w:val="00937BF4"/>
    <w:rsid w:val="009401EF"/>
    <w:rsid w:val="009404BC"/>
    <w:rsid w:val="009422C4"/>
    <w:rsid w:val="0094368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596"/>
    <w:rsid w:val="00953C38"/>
    <w:rsid w:val="00953C90"/>
    <w:rsid w:val="00954B95"/>
    <w:rsid w:val="00956C01"/>
    <w:rsid w:val="00956FF4"/>
    <w:rsid w:val="00957218"/>
    <w:rsid w:val="009600AF"/>
    <w:rsid w:val="0096047E"/>
    <w:rsid w:val="00960BE4"/>
    <w:rsid w:val="00960F5B"/>
    <w:rsid w:val="00961D18"/>
    <w:rsid w:val="00961DDC"/>
    <w:rsid w:val="00962535"/>
    <w:rsid w:val="00962746"/>
    <w:rsid w:val="009634D8"/>
    <w:rsid w:val="00963D13"/>
    <w:rsid w:val="00964361"/>
    <w:rsid w:val="009646E8"/>
    <w:rsid w:val="00964FCB"/>
    <w:rsid w:val="009660BC"/>
    <w:rsid w:val="00967550"/>
    <w:rsid w:val="009701E0"/>
    <w:rsid w:val="0097158A"/>
    <w:rsid w:val="009716FA"/>
    <w:rsid w:val="00971887"/>
    <w:rsid w:val="00971A1F"/>
    <w:rsid w:val="00971B5E"/>
    <w:rsid w:val="00973464"/>
    <w:rsid w:val="00974058"/>
    <w:rsid w:val="0097466B"/>
    <w:rsid w:val="009752A8"/>
    <w:rsid w:val="0097573A"/>
    <w:rsid w:val="00976231"/>
    <w:rsid w:val="009800DB"/>
    <w:rsid w:val="0098099F"/>
    <w:rsid w:val="00981498"/>
    <w:rsid w:val="00981528"/>
    <w:rsid w:val="00982045"/>
    <w:rsid w:val="009828ED"/>
    <w:rsid w:val="0098466A"/>
    <w:rsid w:val="009857B5"/>
    <w:rsid w:val="00985B83"/>
    <w:rsid w:val="00986B97"/>
    <w:rsid w:val="00987513"/>
    <w:rsid w:val="00990372"/>
    <w:rsid w:val="00990B50"/>
    <w:rsid w:val="009912BD"/>
    <w:rsid w:val="00992BF9"/>
    <w:rsid w:val="00992CEF"/>
    <w:rsid w:val="00993823"/>
    <w:rsid w:val="00993B16"/>
    <w:rsid w:val="00994118"/>
    <w:rsid w:val="00994AF2"/>
    <w:rsid w:val="00995F22"/>
    <w:rsid w:val="0099666B"/>
    <w:rsid w:val="009A03EF"/>
    <w:rsid w:val="009A1D4D"/>
    <w:rsid w:val="009A1E91"/>
    <w:rsid w:val="009A1F7C"/>
    <w:rsid w:val="009A21CA"/>
    <w:rsid w:val="009A3780"/>
    <w:rsid w:val="009A4584"/>
    <w:rsid w:val="009A4D4F"/>
    <w:rsid w:val="009A5002"/>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25C9"/>
    <w:rsid w:val="009C3A25"/>
    <w:rsid w:val="009C3CB3"/>
    <w:rsid w:val="009C3D2B"/>
    <w:rsid w:val="009C4153"/>
    <w:rsid w:val="009C42E8"/>
    <w:rsid w:val="009C4C1E"/>
    <w:rsid w:val="009C550E"/>
    <w:rsid w:val="009C6168"/>
    <w:rsid w:val="009C677F"/>
    <w:rsid w:val="009C731D"/>
    <w:rsid w:val="009C7366"/>
    <w:rsid w:val="009C766C"/>
    <w:rsid w:val="009C7804"/>
    <w:rsid w:val="009D0284"/>
    <w:rsid w:val="009D1D31"/>
    <w:rsid w:val="009D21C5"/>
    <w:rsid w:val="009D2AE1"/>
    <w:rsid w:val="009D35BE"/>
    <w:rsid w:val="009D3A29"/>
    <w:rsid w:val="009D5E0A"/>
    <w:rsid w:val="009D6140"/>
    <w:rsid w:val="009D6585"/>
    <w:rsid w:val="009D6F34"/>
    <w:rsid w:val="009D74FC"/>
    <w:rsid w:val="009E19C4"/>
    <w:rsid w:val="009E23DC"/>
    <w:rsid w:val="009E302D"/>
    <w:rsid w:val="009E3143"/>
    <w:rsid w:val="009E3253"/>
    <w:rsid w:val="009E35DD"/>
    <w:rsid w:val="009E3A09"/>
    <w:rsid w:val="009E3B77"/>
    <w:rsid w:val="009E3E16"/>
    <w:rsid w:val="009E40E9"/>
    <w:rsid w:val="009E4412"/>
    <w:rsid w:val="009E7446"/>
    <w:rsid w:val="009F0512"/>
    <w:rsid w:val="009F1A53"/>
    <w:rsid w:val="009F1F0B"/>
    <w:rsid w:val="009F2081"/>
    <w:rsid w:val="009F2897"/>
    <w:rsid w:val="009F3AB4"/>
    <w:rsid w:val="009F3EA0"/>
    <w:rsid w:val="009F4A7B"/>
    <w:rsid w:val="009F5346"/>
    <w:rsid w:val="009F5418"/>
    <w:rsid w:val="009F5631"/>
    <w:rsid w:val="009F5E94"/>
    <w:rsid w:val="009F6AEA"/>
    <w:rsid w:val="009F6F5F"/>
    <w:rsid w:val="009F7081"/>
    <w:rsid w:val="009F7B49"/>
    <w:rsid w:val="009F7BBB"/>
    <w:rsid w:val="00A023D1"/>
    <w:rsid w:val="00A03174"/>
    <w:rsid w:val="00A03858"/>
    <w:rsid w:val="00A0488C"/>
    <w:rsid w:val="00A04C11"/>
    <w:rsid w:val="00A055CA"/>
    <w:rsid w:val="00A06D4D"/>
    <w:rsid w:val="00A0757E"/>
    <w:rsid w:val="00A079D3"/>
    <w:rsid w:val="00A10268"/>
    <w:rsid w:val="00A10362"/>
    <w:rsid w:val="00A104F4"/>
    <w:rsid w:val="00A10F60"/>
    <w:rsid w:val="00A11FD0"/>
    <w:rsid w:val="00A120AD"/>
    <w:rsid w:val="00A12BEC"/>
    <w:rsid w:val="00A12EFF"/>
    <w:rsid w:val="00A13080"/>
    <w:rsid w:val="00A134DE"/>
    <w:rsid w:val="00A13D6B"/>
    <w:rsid w:val="00A14EFF"/>
    <w:rsid w:val="00A159B6"/>
    <w:rsid w:val="00A15D64"/>
    <w:rsid w:val="00A16287"/>
    <w:rsid w:val="00A20DB2"/>
    <w:rsid w:val="00A22500"/>
    <w:rsid w:val="00A23A07"/>
    <w:rsid w:val="00A2420D"/>
    <w:rsid w:val="00A24956"/>
    <w:rsid w:val="00A25084"/>
    <w:rsid w:val="00A2646A"/>
    <w:rsid w:val="00A2654C"/>
    <w:rsid w:val="00A26864"/>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873"/>
    <w:rsid w:val="00A40F1B"/>
    <w:rsid w:val="00A42C96"/>
    <w:rsid w:val="00A43244"/>
    <w:rsid w:val="00A43CD0"/>
    <w:rsid w:val="00A43E39"/>
    <w:rsid w:val="00A442A9"/>
    <w:rsid w:val="00A44AE0"/>
    <w:rsid w:val="00A44AF0"/>
    <w:rsid w:val="00A44E73"/>
    <w:rsid w:val="00A455D6"/>
    <w:rsid w:val="00A45A6F"/>
    <w:rsid w:val="00A45F43"/>
    <w:rsid w:val="00A46339"/>
    <w:rsid w:val="00A463AD"/>
    <w:rsid w:val="00A463CD"/>
    <w:rsid w:val="00A46C1F"/>
    <w:rsid w:val="00A4745F"/>
    <w:rsid w:val="00A47477"/>
    <w:rsid w:val="00A47560"/>
    <w:rsid w:val="00A47CDA"/>
    <w:rsid w:val="00A50104"/>
    <w:rsid w:val="00A5163E"/>
    <w:rsid w:val="00A5188F"/>
    <w:rsid w:val="00A51A45"/>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2FB"/>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B32"/>
    <w:rsid w:val="00A838C3"/>
    <w:rsid w:val="00A83D98"/>
    <w:rsid w:val="00A8422D"/>
    <w:rsid w:val="00A84BB1"/>
    <w:rsid w:val="00A84C21"/>
    <w:rsid w:val="00A85A0B"/>
    <w:rsid w:val="00A861E9"/>
    <w:rsid w:val="00A87333"/>
    <w:rsid w:val="00A874E3"/>
    <w:rsid w:val="00A87970"/>
    <w:rsid w:val="00A87D70"/>
    <w:rsid w:val="00A90707"/>
    <w:rsid w:val="00A91041"/>
    <w:rsid w:val="00A919A9"/>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1F5A"/>
    <w:rsid w:val="00AA268D"/>
    <w:rsid w:val="00AA2748"/>
    <w:rsid w:val="00AA2EBC"/>
    <w:rsid w:val="00AA3184"/>
    <w:rsid w:val="00AA3DCC"/>
    <w:rsid w:val="00AA4000"/>
    <w:rsid w:val="00AA4382"/>
    <w:rsid w:val="00AA4F9C"/>
    <w:rsid w:val="00AA6526"/>
    <w:rsid w:val="00AA727C"/>
    <w:rsid w:val="00AB0151"/>
    <w:rsid w:val="00AB09DD"/>
    <w:rsid w:val="00AB136F"/>
    <w:rsid w:val="00AB1A5B"/>
    <w:rsid w:val="00AB2475"/>
    <w:rsid w:val="00AB34A3"/>
    <w:rsid w:val="00AB360D"/>
    <w:rsid w:val="00AB3C1A"/>
    <w:rsid w:val="00AB451C"/>
    <w:rsid w:val="00AB58F3"/>
    <w:rsid w:val="00AB5E52"/>
    <w:rsid w:val="00AB6260"/>
    <w:rsid w:val="00AB7B1A"/>
    <w:rsid w:val="00AC0AF4"/>
    <w:rsid w:val="00AC0FAB"/>
    <w:rsid w:val="00AC0FF2"/>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530A"/>
    <w:rsid w:val="00AD55C6"/>
    <w:rsid w:val="00AD5CBE"/>
    <w:rsid w:val="00AD6604"/>
    <w:rsid w:val="00AD6C29"/>
    <w:rsid w:val="00AD6F57"/>
    <w:rsid w:val="00AD7A50"/>
    <w:rsid w:val="00AE0F17"/>
    <w:rsid w:val="00AE1219"/>
    <w:rsid w:val="00AE2A94"/>
    <w:rsid w:val="00AE2C46"/>
    <w:rsid w:val="00AE3F13"/>
    <w:rsid w:val="00AE3F62"/>
    <w:rsid w:val="00AE5CD9"/>
    <w:rsid w:val="00AE61E4"/>
    <w:rsid w:val="00AE61EF"/>
    <w:rsid w:val="00AE62C0"/>
    <w:rsid w:val="00AE6F11"/>
    <w:rsid w:val="00AE7437"/>
    <w:rsid w:val="00AE7D91"/>
    <w:rsid w:val="00AF05D4"/>
    <w:rsid w:val="00AF0F61"/>
    <w:rsid w:val="00AF1CBC"/>
    <w:rsid w:val="00AF1F4D"/>
    <w:rsid w:val="00AF2292"/>
    <w:rsid w:val="00AF3F33"/>
    <w:rsid w:val="00AF49D2"/>
    <w:rsid w:val="00AF4BD3"/>
    <w:rsid w:val="00AF5878"/>
    <w:rsid w:val="00AF5C48"/>
    <w:rsid w:val="00AF728F"/>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3D1E"/>
    <w:rsid w:val="00B15071"/>
    <w:rsid w:val="00B15A95"/>
    <w:rsid w:val="00B167E5"/>
    <w:rsid w:val="00B1681D"/>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AF0"/>
    <w:rsid w:val="00B4514D"/>
    <w:rsid w:val="00B45A51"/>
    <w:rsid w:val="00B45F96"/>
    <w:rsid w:val="00B4708F"/>
    <w:rsid w:val="00B473AA"/>
    <w:rsid w:val="00B52203"/>
    <w:rsid w:val="00B5241E"/>
    <w:rsid w:val="00B525D5"/>
    <w:rsid w:val="00B52A2F"/>
    <w:rsid w:val="00B52A45"/>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9CB"/>
    <w:rsid w:val="00B65C28"/>
    <w:rsid w:val="00B660F7"/>
    <w:rsid w:val="00B70E9E"/>
    <w:rsid w:val="00B717CA"/>
    <w:rsid w:val="00B72354"/>
    <w:rsid w:val="00B731EA"/>
    <w:rsid w:val="00B732E8"/>
    <w:rsid w:val="00B7380B"/>
    <w:rsid w:val="00B745E7"/>
    <w:rsid w:val="00B749FA"/>
    <w:rsid w:val="00B74A10"/>
    <w:rsid w:val="00B75632"/>
    <w:rsid w:val="00B75B82"/>
    <w:rsid w:val="00B75F7D"/>
    <w:rsid w:val="00B7689A"/>
    <w:rsid w:val="00B773F7"/>
    <w:rsid w:val="00B77A36"/>
    <w:rsid w:val="00B77D92"/>
    <w:rsid w:val="00B77F1D"/>
    <w:rsid w:val="00B77F94"/>
    <w:rsid w:val="00B807B3"/>
    <w:rsid w:val="00B816CF"/>
    <w:rsid w:val="00B81A4A"/>
    <w:rsid w:val="00B827B7"/>
    <w:rsid w:val="00B8298A"/>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C92"/>
    <w:rsid w:val="00B97FBC"/>
    <w:rsid w:val="00BA014D"/>
    <w:rsid w:val="00BA12FF"/>
    <w:rsid w:val="00BA25EF"/>
    <w:rsid w:val="00BA3630"/>
    <w:rsid w:val="00BA3AEA"/>
    <w:rsid w:val="00BA46A4"/>
    <w:rsid w:val="00BA4A89"/>
    <w:rsid w:val="00BA55D6"/>
    <w:rsid w:val="00BA5BFE"/>
    <w:rsid w:val="00BA5D1C"/>
    <w:rsid w:val="00BB06AE"/>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58D"/>
    <w:rsid w:val="00BC6A2F"/>
    <w:rsid w:val="00BC6F63"/>
    <w:rsid w:val="00BD0D11"/>
    <w:rsid w:val="00BD0D5E"/>
    <w:rsid w:val="00BD188E"/>
    <w:rsid w:val="00BD25EB"/>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4223"/>
    <w:rsid w:val="00BE4843"/>
    <w:rsid w:val="00BE4A16"/>
    <w:rsid w:val="00BE4A46"/>
    <w:rsid w:val="00BE4C21"/>
    <w:rsid w:val="00BE5BEA"/>
    <w:rsid w:val="00BE6642"/>
    <w:rsid w:val="00BE7852"/>
    <w:rsid w:val="00BE7BA6"/>
    <w:rsid w:val="00BF0050"/>
    <w:rsid w:val="00BF1282"/>
    <w:rsid w:val="00BF3342"/>
    <w:rsid w:val="00BF366D"/>
    <w:rsid w:val="00BF3FDC"/>
    <w:rsid w:val="00BF5826"/>
    <w:rsid w:val="00BF5993"/>
    <w:rsid w:val="00BF5E77"/>
    <w:rsid w:val="00BF661B"/>
    <w:rsid w:val="00BF6BA6"/>
    <w:rsid w:val="00BF6FAA"/>
    <w:rsid w:val="00BF7EDC"/>
    <w:rsid w:val="00C02426"/>
    <w:rsid w:val="00C024C9"/>
    <w:rsid w:val="00C024E3"/>
    <w:rsid w:val="00C02721"/>
    <w:rsid w:val="00C02B31"/>
    <w:rsid w:val="00C03142"/>
    <w:rsid w:val="00C04FA3"/>
    <w:rsid w:val="00C0507E"/>
    <w:rsid w:val="00C06345"/>
    <w:rsid w:val="00C109E4"/>
    <w:rsid w:val="00C10CAD"/>
    <w:rsid w:val="00C1167E"/>
    <w:rsid w:val="00C11CAF"/>
    <w:rsid w:val="00C12D7B"/>
    <w:rsid w:val="00C13CFD"/>
    <w:rsid w:val="00C143CC"/>
    <w:rsid w:val="00C15E88"/>
    <w:rsid w:val="00C163AE"/>
    <w:rsid w:val="00C1642D"/>
    <w:rsid w:val="00C16780"/>
    <w:rsid w:val="00C16FF3"/>
    <w:rsid w:val="00C1720B"/>
    <w:rsid w:val="00C17D01"/>
    <w:rsid w:val="00C211B3"/>
    <w:rsid w:val="00C221C8"/>
    <w:rsid w:val="00C22278"/>
    <w:rsid w:val="00C22CB0"/>
    <w:rsid w:val="00C2312A"/>
    <w:rsid w:val="00C24D80"/>
    <w:rsid w:val="00C252AE"/>
    <w:rsid w:val="00C25366"/>
    <w:rsid w:val="00C253C4"/>
    <w:rsid w:val="00C25452"/>
    <w:rsid w:val="00C25A17"/>
    <w:rsid w:val="00C260DD"/>
    <w:rsid w:val="00C26EFC"/>
    <w:rsid w:val="00C27A85"/>
    <w:rsid w:val="00C27C22"/>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650"/>
    <w:rsid w:val="00C50AA0"/>
    <w:rsid w:val="00C513AE"/>
    <w:rsid w:val="00C51831"/>
    <w:rsid w:val="00C51882"/>
    <w:rsid w:val="00C526C1"/>
    <w:rsid w:val="00C52D2C"/>
    <w:rsid w:val="00C5354F"/>
    <w:rsid w:val="00C5396D"/>
    <w:rsid w:val="00C539C7"/>
    <w:rsid w:val="00C54098"/>
    <w:rsid w:val="00C55AB6"/>
    <w:rsid w:val="00C575E4"/>
    <w:rsid w:val="00C577F8"/>
    <w:rsid w:val="00C57965"/>
    <w:rsid w:val="00C57DBB"/>
    <w:rsid w:val="00C57E3B"/>
    <w:rsid w:val="00C6056E"/>
    <w:rsid w:val="00C613DE"/>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903C1"/>
    <w:rsid w:val="00C90432"/>
    <w:rsid w:val="00C904D0"/>
    <w:rsid w:val="00C91B00"/>
    <w:rsid w:val="00C91D63"/>
    <w:rsid w:val="00C922BD"/>
    <w:rsid w:val="00C9277A"/>
    <w:rsid w:val="00C940E9"/>
    <w:rsid w:val="00C945AE"/>
    <w:rsid w:val="00C95493"/>
    <w:rsid w:val="00C956ED"/>
    <w:rsid w:val="00C967CC"/>
    <w:rsid w:val="00C973B8"/>
    <w:rsid w:val="00C97A9D"/>
    <w:rsid w:val="00CA0FA7"/>
    <w:rsid w:val="00CA1416"/>
    <w:rsid w:val="00CA51A6"/>
    <w:rsid w:val="00CA5694"/>
    <w:rsid w:val="00CA5A12"/>
    <w:rsid w:val="00CA6361"/>
    <w:rsid w:val="00CA6D7D"/>
    <w:rsid w:val="00CA7B52"/>
    <w:rsid w:val="00CB0A5D"/>
    <w:rsid w:val="00CB1B03"/>
    <w:rsid w:val="00CB2AA3"/>
    <w:rsid w:val="00CB2F36"/>
    <w:rsid w:val="00CB3245"/>
    <w:rsid w:val="00CB386C"/>
    <w:rsid w:val="00CB3D90"/>
    <w:rsid w:val="00CB40E6"/>
    <w:rsid w:val="00CB5C80"/>
    <w:rsid w:val="00CB706B"/>
    <w:rsid w:val="00CC0196"/>
    <w:rsid w:val="00CC0AC5"/>
    <w:rsid w:val="00CC0B16"/>
    <w:rsid w:val="00CC15DC"/>
    <w:rsid w:val="00CC1985"/>
    <w:rsid w:val="00CC2BBD"/>
    <w:rsid w:val="00CC2D0B"/>
    <w:rsid w:val="00CC2FF9"/>
    <w:rsid w:val="00CC47EC"/>
    <w:rsid w:val="00CC4991"/>
    <w:rsid w:val="00CC4B36"/>
    <w:rsid w:val="00CC6A84"/>
    <w:rsid w:val="00CC7A7A"/>
    <w:rsid w:val="00CD0099"/>
    <w:rsid w:val="00CD034B"/>
    <w:rsid w:val="00CD0979"/>
    <w:rsid w:val="00CD09FF"/>
    <w:rsid w:val="00CD0BE6"/>
    <w:rsid w:val="00CD0CD1"/>
    <w:rsid w:val="00CD1688"/>
    <w:rsid w:val="00CD186A"/>
    <w:rsid w:val="00CD195E"/>
    <w:rsid w:val="00CD25B5"/>
    <w:rsid w:val="00CD2727"/>
    <w:rsid w:val="00CD2A43"/>
    <w:rsid w:val="00CD2EF2"/>
    <w:rsid w:val="00CD3D81"/>
    <w:rsid w:val="00CD42FE"/>
    <w:rsid w:val="00CD4B4F"/>
    <w:rsid w:val="00CD4D00"/>
    <w:rsid w:val="00CD4E79"/>
    <w:rsid w:val="00CD4EEE"/>
    <w:rsid w:val="00CD6F9B"/>
    <w:rsid w:val="00CD7573"/>
    <w:rsid w:val="00CD7E32"/>
    <w:rsid w:val="00CE0661"/>
    <w:rsid w:val="00CE0A2B"/>
    <w:rsid w:val="00CE115C"/>
    <w:rsid w:val="00CE14FD"/>
    <w:rsid w:val="00CE17FA"/>
    <w:rsid w:val="00CE331D"/>
    <w:rsid w:val="00CE3338"/>
    <w:rsid w:val="00CE3A6F"/>
    <w:rsid w:val="00CE3BB7"/>
    <w:rsid w:val="00CE3D09"/>
    <w:rsid w:val="00CE3DC6"/>
    <w:rsid w:val="00CE42B5"/>
    <w:rsid w:val="00CE4ED0"/>
    <w:rsid w:val="00CE5798"/>
    <w:rsid w:val="00CE6687"/>
    <w:rsid w:val="00CE677E"/>
    <w:rsid w:val="00CE6790"/>
    <w:rsid w:val="00CE6A4C"/>
    <w:rsid w:val="00CE79EF"/>
    <w:rsid w:val="00CE7FC0"/>
    <w:rsid w:val="00CF0174"/>
    <w:rsid w:val="00CF0699"/>
    <w:rsid w:val="00CF0C0F"/>
    <w:rsid w:val="00CF1A89"/>
    <w:rsid w:val="00CF21C3"/>
    <w:rsid w:val="00CF32D4"/>
    <w:rsid w:val="00CF3FB1"/>
    <w:rsid w:val="00CF44AB"/>
    <w:rsid w:val="00CF4861"/>
    <w:rsid w:val="00CF4D9C"/>
    <w:rsid w:val="00CF5B39"/>
    <w:rsid w:val="00CF6CD0"/>
    <w:rsid w:val="00CF713C"/>
    <w:rsid w:val="00D01D3D"/>
    <w:rsid w:val="00D03A01"/>
    <w:rsid w:val="00D03AE5"/>
    <w:rsid w:val="00D03BA5"/>
    <w:rsid w:val="00D0406C"/>
    <w:rsid w:val="00D0446D"/>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A31"/>
    <w:rsid w:val="00D30BAD"/>
    <w:rsid w:val="00D3172D"/>
    <w:rsid w:val="00D3241B"/>
    <w:rsid w:val="00D32510"/>
    <w:rsid w:val="00D327D9"/>
    <w:rsid w:val="00D332DF"/>
    <w:rsid w:val="00D366F5"/>
    <w:rsid w:val="00D37241"/>
    <w:rsid w:val="00D37873"/>
    <w:rsid w:val="00D40639"/>
    <w:rsid w:val="00D40A37"/>
    <w:rsid w:val="00D415F5"/>
    <w:rsid w:val="00D41607"/>
    <w:rsid w:val="00D41B1C"/>
    <w:rsid w:val="00D4355F"/>
    <w:rsid w:val="00D4364A"/>
    <w:rsid w:val="00D44A5D"/>
    <w:rsid w:val="00D500A6"/>
    <w:rsid w:val="00D5291E"/>
    <w:rsid w:val="00D53042"/>
    <w:rsid w:val="00D530BB"/>
    <w:rsid w:val="00D532B2"/>
    <w:rsid w:val="00D539DB"/>
    <w:rsid w:val="00D53C22"/>
    <w:rsid w:val="00D540C0"/>
    <w:rsid w:val="00D557CE"/>
    <w:rsid w:val="00D55863"/>
    <w:rsid w:val="00D5635F"/>
    <w:rsid w:val="00D57545"/>
    <w:rsid w:val="00D601EB"/>
    <w:rsid w:val="00D609E8"/>
    <w:rsid w:val="00D611AC"/>
    <w:rsid w:val="00D6194F"/>
    <w:rsid w:val="00D62905"/>
    <w:rsid w:val="00D63619"/>
    <w:rsid w:val="00D63C0F"/>
    <w:rsid w:val="00D63D05"/>
    <w:rsid w:val="00D63D6C"/>
    <w:rsid w:val="00D64141"/>
    <w:rsid w:val="00D65A5D"/>
    <w:rsid w:val="00D65C11"/>
    <w:rsid w:val="00D66133"/>
    <w:rsid w:val="00D668A0"/>
    <w:rsid w:val="00D67043"/>
    <w:rsid w:val="00D67078"/>
    <w:rsid w:val="00D7008E"/>
    <w:rsid w:val="00D73353"/>
    <w:rsid w:val="00D73506"/>
    <w:rsid w:val="00D752A4"/>
    <w:rsid w:val="00D75B5A"/>
    <w:rsid w:val="00D75FBB"/>
    <w:rsid w:val="00D76469"/>
    <w:rsid w:val="00D76CA5"/>
    <w:rsid w:val="00D81FFB"/>
    <w:rsid w:val="00D8342D"/>
    <w:rsid w:val="00D83F23"/>
    <w:rsid w:val="00D844CB"/>
    <w:rsid w:val="00D8479A"/>
    <w:rsid w:val="00D84D39"/>
    <w:rsid w:val="00D85434"/>
    <w:rsid w:val="00D85DE4"/>
    <w:rsid w:val="00D8614D"/>
    <w:rsid w:val="00D867C8"/>
    <w:rsid w:val="00D86902"/>
    <w:rsid w:val="00D8767B"/>
    <w:rsid w:val="00D90106"/>
    <w:rsid w:val="00D91B26"/>
    <w:rsid w:val="00D91B62"/>
    <w:rsid w:val="00D92744"/>
    <w:rsid w:val="00D9277D"/>
    <w:rsid w:val="00D92B9F"/>
    <w:rsid w:val="00D92CEC"/>
    <w:rsid w:val="00D94BF7"/>
    <w:rsid w:val="00D94E1E"/>
    <w:rsid w:val="00D96360"/>
    <w:rsid w:val="00D96373"/>
    <w:rsid w:val="00D9692B"/>
    <w:rsid w:val="00D96963"/>
    <w:rsid w:val="00D972A9"/>
    <w:rsid w:val="00D9761D"/>
    <w:rsid w:val="00D977A3"/>
    <w:rsid w:val="00D978EA"/>
    <w:rsid w:val="00DA18E9"/>
    <w:rsid w:val="00DA1AD4"/>
    <w:rsid w:val="00DA1E33"/>
    <w:rsid w:val="00DA1FA2"/>
    <w:rsid w:val="00DA1FB2"/>
    <w:rsid w:val="00DA4159"/>
    <w:rsid w:val="00DA4A0D"/>
    <w:rsid w:val="00DA651B"/>
    <w:rsid w:val="00DA664E"/>
    <w:rsid w:val="00DA7136"/>
    <w:rsid w:val="00DA75A2"/>
    <w:rsid w:val="00DB07FB"/>
    <w:rsid w:val="00DB1161"/>
    <w:rsid w:val="00DB1DC8"/>
    <w:rsid w:val="00DB1E18"/>
    <w:rsid w:val="00DB2D2C"/>
    <w:rsid w:val="00DB2DB8"/>
    <w:rsid w:val="00DB403E"/>
    <w:rsid w:val="00DB44AC"/>
    <w:rsid w:val="00DB4DA0"/>
    <w:rsid w:val="00DB585E"/>
    <w:rsid w:val="00DB6E93"/>
    <w:rsid w:val="00DC0970"/>
    <w:rsid w:val="00DC20D4"/>
    <w:rsid w:val="00DC21AB"/>
    <w:rsid w:val="00DC25CF"/>
    <w:rsid w:val="00DC2A63"/>
    <w:rsid w:val="00DC30B6"/>
    <w:rsid w:val="00DC4B03"/>
    <w:rsid w:val="00DC5A9A"/>
    <w:rsid w:val="00DC63BA"/>
    <w:rsid w:val="00DC6F55"/>
    <w:rsid w:val="00DC762C"/>
    <w:rsid w:val="00DC7C02"/>
    <w:rsid w:val="00DC7C64"/>
    <w:rsid w:val="00DC7DF0"/>
    <w:rsid w:val="00DD003E"/>
    <w:rsid w:val="00DD0154"/>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5DC1"/>
    <w:rsid w:val="00DD693C"/>
    <w:rsid w:val="00DD6E55"/>
    <w:rsid w:val="00DD773F"/>
    <w:rsid w:val="00DE005F"/>
    <w:rsid w:val="00DE042C"/>
    <w:rsid w:val="00DE0CF1"/>
    <w:rsid w:val="00DE0F02"/>
    <w:rsid w:val="00DE133C"/>
    <w:rsid w:val="00DE1A6E"/>
    <w:rsid w:val="00DE2B39"/>
    <w:rsid w:val="00DE35C6"/>
    <w:rsid w:val="00DE361D"/>
    <w:rsid w:val="00DE39AF"/>
    <w:rsid w:val="00DE4FEE"/>
    <w:rsid w:val="00DE524A"/>
    <w:rsid w:val="00DE5E9D"/>
    <w:rsid w:val="00DE6F37"/>
    <w:rsid w:val="00DF06FD"/>
    <w:rsid w:val="00DF0A93"/>
    <w:rsid w:val="00DF1FA1"/>
    <w:rsid w:val="00DF276A"/>
    <w:rsid w:val="00DF2918"/>
    <w:rsid w:val="00DF2A10"/>
    <w:rsid w:val="00DF2E20"/>
    <w:rsid w:val="00DF370E"/>
    <w:rsid w:val="00DF4E5C"/>
    <w:rsid w:val="00DF4F7B"/>
    <w:rsid w:val="00DF5F11"/>
    <w:rsid w:val="00DF627B"/>
    <w:rsid w:val="00DF671E"/>
    <w:rsid w:val="00DF674C"/>
    <w:rsid w:val="00DF6DE6"/>
    <w:rsid w:val="00DF78EF"/>
    <w:rsid w:val="00DF7B52"/>
    <w:rsid w:val="00DF7CD8"/>
    <w:rsid w:val="00E0020C"/>
    <w:rsid w:val="00E011C8"/>
    <w:rsid w:val="00E018B7"/>
    <w:rsid w:val="00E0194E"/>
    <w:rsid w:val="00E03C0D"/>
    <w:rsid w:val="00E03F1F"/>
    <w:rsid w:val="00E04076"/>
    <w:rsid w:val="00E0474E"/>
    <w:rsid w:val="00E04D12"/>
    <w:rsid w:val="00E06310"/>
    <w:rsid w:val="00E103ED"/>
    <w:rsid w:val="00E103FF"/>
    <w:rsid w:val="00E10A07"/>
    <w:rsid w:val="00E10E13"/>
    <w:rsid w:val="00E1133A"/>
    <w:rsid w:val="00E11FB2"/>
    <w:rsid w:val="00E1212F"/>
    <w:rsid w:val="00E12409"/>
    <w:rsid w:val="00E12F50"/>
    <w:rsid w:val="00E14310"/>
    <w:rsid w:val="00E145B4"/>
    <w:rsid w:val="00E156B4"/>
    <w:rsid w:val="00E15745"/>
    <w:rsid w:val="00E15F74"/>
    <w:rsid w:val="00E16182"/>
    <w:rsid w:val="00E173DF"/>
    <w:rsid w:val="00E1779C"/>
    <w:rsid w:val="00E20B9F"/>
    <w:rsid w:val="00E21222"/>
    <w:rsid w:val="00E22BFF"/>
    <w:rsid w:val="00E230D2"/>
    <w:rsid w:val="00E234EA"/>
    <w:rsid w:val="00E237F4"/>
    <w:rsid w:val="00E25F15"/>
    <w:rsid w:val="00E2628C"/>
    <w:rsid w:val="00E26DAE"/>
    <w:rsid w:val="00E26F06"/>
    <w:rsid w:val="00E27A50"/>
    <w:rsid w:val="00E27ECF"/>
    <w:rsid w:val="00E30469"/>
    <w:rsid w:val="00E30539"/>
    <w:rsid w:val="00E31066"/>
    <w:rsid w:val="00E31D61"/>
    <w:rsid w:val="00E34812"/>
    <w:rsid w:val="00E35933"/>
    <w:rsid w:val="00E35E1C"/>
    <w:rsid w:val="00E375A7"/>
    <w:rsid w:val="00E37691"/>
    <w:rsid w:val="00E377DA"/>
    <w:rsid w:val="00E3798E"/>
    <w:rsid w:val="00E37FCD"/>
    <w:rsid w:val="00E41BFD"/>
    <w:rsid w:val="00E42820"/>
    <w:rsid w:val="00E4317B"/>
    <w:rsid w:val="00E432E2"/>
    <w:rsid w:val="00E43DF4"/>
    <w:rsid w:val="00E4450C"/>
    <w:rsid w:val="00E450E2"/>
    <w:rsid w:val="00E45739"/>
    <w:rsid w:val="00E502C5"/>
    <w:rsid w:val="00E50457"/>
    <w:rsid w:val="00E5056F"/>
    <w:rsid w:val="00E50CC7"/>
    <w:rsid w:val="00E51766"/>
    <w:rsid w:val="00E51EB4"/>
    <w:rsid w:val="00E53F5A"/>
    <w:rsid w:val="00E542DE"/>
    <w:rsid w:val="00E5510C"/>
    <w:rsid w:val="00E55463"/>
    <w:rsid w:val="00E5598D"/>
    <w:rsid w:val="00E559AA"/>
    <w:rsid w:val="00E55A9C"/>
    <w:rsid w:val="00E5648E"/>
    <w:rsid w:val="00E577B4"/>
    <w:rsid w:val="00E60946"/>
    <w:rsid w:val="00E6097C"/>
    <w:rsid w:val="00E614F3"/>
    <w:rsid w:val="00E61DE5"/>
    <w:rsid w:val="00E6220E"/>
    <w:rsid w:val="00E62425"/>
    <w:rsid w:val="00E640C5"/>
    <w:rsid w:val="00E648D9"/>
    <w:rsid w:val="00E65089"/>
    <w:rsid w:val="00E65AD6"/>
    <w:rsid w:val="00E65F94"/>
    <w:rsid w:val="00E66302"/>
    <w:rsid w:val="00E6752F"/>
    <w:rsid w:val="00E67CDC"/>
    <w:rsid w:val="00E67F9B"/>
    <w:rsid w:val="00E70CA8"/>
    <w:rsid w:val="00E716FC"/>
    <w:rsid w:val="00E72674"/>
    <w:rsid w:val="00E726E3"/>
    <w:rsid w:val="00E72BFB"/>
    <w:rsid w:val="00E72E01"/>
    <w:rsid w:val="00E73AC5"/>
    <w:rsid w:val="00E73C1D"/>
    <w:rsid w:val="00E73E0B"/>
    <w:rsid w:val="00E7426F"/>
    <w:rsid w:val="00E74492"/>
    <w:rsid w:val="00E74535"/>
    <w:rsid w:val="00E7498B"/>
    <w:rsid w:val="00E74BA2"/>
    <w:rsid w:val="00E74BEA"/>
    <w:rsid w:val="00E75223"/>
    <w:rsid w:val="00E75992"/>
    <w:rsid w:val="00E76187"/>
    <w:rsid w:val="00E7669F"/>
    <w:rsid w:val="00E766A5"/>
    <w:rsid w:val="00E766F4"/>
    <w:rsid w:val="00E76EBD"/>
    <w:rsid w:val="00E77AFF"/>
    <w:rsid w:val="00E80B95"/>
    <w:rsid w:val="00E80E56"/>
    <w:rsid w:val="00E80F1B"/>
    <w:rsid w:val="00E81ABC"/>
    <w:rsid w:val="00E81B60"/>
    <w:rsid w:val="00E81CA9"/>
    <w:rsid w:val="00E82759"/>
    <w:rsid w:val="00E82911"/>
    <w:rsid w:val="00E82BDB"/>
    <w:rsid w:val="00E8318C"/>
    <w:rsid w:val="00E83D4F"/>
    <w:rsid w:val="00E83EAE"/>
    <w:rsid w:val="00E84378"/>
    <w:rsid w:val="00E84DA2"/>
    <w:rsid w:val="00E84EAB"/>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5DC8"/>
    <w:rsid w:val="00E96167"/>
    <w:rsid w:val="00E96E4B"/>
    <w:rsid w:val="00E971E1"/>
    <w:rsid w:val="00E97600"/>
    <w:rsid w:val="00EA0472"/>
    <w:rsid w:val="00EA166C"/>
    <w:rsid w:val="00EA1BA9"/>
    <w:rsid w:val="00EA2FC9"/>
    <w:rsid w:val="00EA32AE"/>
    <w:rsid w:val="00EA3351"/>
    <w:rsid w:val="00EA3DA2"/>
    <w:rsid w:val="00EA3DBB"/>
    <w:rsid w:val="00EA4776"/>
    <w:rsid w:val="00EA4C8D"/>
    <w:rsid w:val="00EA4FC3"/>
    <w:rsid w:val="00EA5703"/>
    <w:rsid w:val="00EA6C98"/>
    <w:rsid w:val="00EB045D"/>
    <w:rsid w:val="00EB0D09"/>
    <w:rsid w:val="00EB0FAD"/>
    <w:rsid w:val="00EB143E"/>
    <w:rsid w:val="00EB1697"/>
    <w:rsid w:val="00EB20AC"/>
    <w:rsid w:val="00EB26BF"/>
    <w:rsid w:val="00EB2E8C"/>
    <w:rsid w:val="00EB3416"/>
    <w:rsid w:val="00EB36E3"/>
    <w:rsid w:val="00EB515D"/>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D026B"/>
    <w:rsid w:val="00ED0BA9"/>
    <w:rsid w:val="00ED135A"/>
    <w:rsid w:val="00ED1C45"/>
    <w:rsid w:val="00ED23C1"/>
    <w:rsid w:val="00ED297B"/>
    <w:rsid w:val="00ED3169"/>
    <w:rsid w:val="00ED3D63"/>
    <w:rsid w:val="00ED3DF3"/>
    <w:rsid w:val="00ED508C"/>
    <w:rsid w:val="00ED6B73"/>
    <w:rsid w:val="00ED792F"/>
    <w:rsid w:val="00ED7A29"/>
    <w:rsid w:val="00EE043B"/>
    <w:rsid w:val="00EE089E"/>
    <w:rsid w:val="00EE0DC3"/>
    <w:rsid w:val="00EE1884"/>
    <w:rsid w:val="00EE2F6F"/>
    <w:rsid w:val="00EE3173"/>
    <w:rsid w:val="00EE3716"/>
    <w:rsid w:val="00EE3B9C"/>
    <w:rsid w:val="00EE3DD0"/>
    <w:rsid w:val="00EE4308"/>
    <w:rsid w:val="00EE55C2"/>
    <w:rsid w:val="00EE575F"/>
    <w:rsid w:val="00EE5913"/>
    <w:rsid w:val="00EE5CD3"/>
    <w:rsid w:val="00EE5CDC"/>
    <w:rsid w:val="00EE6009"/>
    <w:rsid w:val="00EE62DC"/>
    <w:rsid w:val="00EE7812"/>
    <w:rsid w:val="00EF083C"/>
    <w:rsid w:val="00EF096A"/>
    <w:rsid w:val="00EF318A"/>
    <w:rsid w:val="00EF31CA"/>
    <w:rsid w:val="00EF3546"/>
    <w:rsid w:val="00EF376A"/>
    <w:rsid w:val="00EF430F"/>
    <w:rsid w:val="00EF46C4"/>
    <w:rsid w:val="00EF5B39"/>
    <w:rsid w:val="00EF62A2"/>
    <w:rsid w:val="00EF6918"/>
    <w:rsid w:val="00EF75BC"/>
    <w:rsid w:val="00EF77ED"/>
    <w:rsid w:val="00EF791E"/>
    <w:rsid w:val="00F00537"/>
    <w:rsid w:val="00F0054C"/>
    <w:rsid w:val="00F008FE"/>
    <w:rsid w:val="00F01820"/>
    <w:rsid w:val="00F02CDD"/>
    <w:rsid w:val="00F03544"/>
    <w:rsid w:val="00F0366C"/>
    <w:rsid w:val="00F04061"/>
    <w:rsid w:val="00F042B9"/>
    <w:rsid w:val="00F046D3"/>
    <w:rsid w:val="00F047ED"/>
    <w:rsid w:val="00F06431"/>
    <w:rsid w:val="00F070FA"/>
    <w:rsid w:val="00F07190"/>
    <w:rsid w:val="00F10B13"/>
    <w:rsid w:val="00F10E0B"/>
    <w:rsid w:val="00F110ED"/>
    <w:rsid w:val="00F11422"/>
    <w:rsid w:val="00F11816"/>
    <w:rsid w:val="00F12859"/>
    <w:rsid w:val="00F14189"/>
    <w:rsid w:val="00F14C89"/>
    <w:rsid w:val="00F15357"/>
    <w:rsid w:val="00F15610"/>
    <w:rsid w:val="00F156C5"/>
    <w:rsid w:val="00F165FC"/>
    <w:rsid w:val="00F17801"/>
    <w:rsid w:val="00F20359"/>
    <w:rsid w:val="00F2056F"/>
    <w:rsid w:val="00F20879"/>
    <w:rsid w:val="00F22376"/>
    <w:rsid w:val="00F22422"/>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A38"/>
    <w:rsid w:val="00F34FC8"/>
    <w:rsid w:val="00F35990"/>
    <w:rsid w:val="00F36075"/>
    <w:rsid w:val="00F3674F"/>
    <w:rsid w:val="00F368CE"/>
    <w:rsid w:val="00F36C86"/>
    <w:rsid w:val="00F36E21"/>
    <w:rsid w:val="00F379A6"/>
    <w:rsid w:val="00F409E1"/>
    <w:rsid w:val="00F410B5"/>
    <w:rsid w:val="00F41539"/>
    <w:rsid w:val="00F41CE1"/>
    <w:rsid w:val="00F43E01"/>
    <w:rsid w:val="00F458FF"/>
    <w:rsid w:val="00F464F7"/>
    <w:rsid w:val="00F47E45"/>
    <w:rsid w:val="00F500F4"/>
    <w:rsid w:val="00F50C5B"/>
    <w:rsid w:val="00F50DBA"/>
    <w:rsid w:val="00F51572"/>
    <w:rsid w:val="00F520F8"/>
    <w:rsid w:val="00F53293"/>
    <w:rsid w:val="00F53A12"/>
    <w:rsid w:val="00F5481D"/>
    <w:rsid w:val="00F54BAA"/>
    <w:rsid w:val="00F55210"/>
    <w:rsid w:val="00F56E3E"/>
    <w:rsid w:val="00F578F6"/>
    <w:rsid w:val="00F60E13"/>
    <w:rsid w:val="00F61DF4"/>
    <w:rsid w:val="00F6443A"/>
    <w:rsid w:val="00F64FAA"/>
    <w:rsid w:val="00F653E6"/>
    <w:rsid w:val="00F656DB"/>
    <w:rsid w:val="00F65E06"/>
    <w:rsid w:val="00F67A2A"/>
    <w:rsid w:val="00F67F5F"/>
    <w:rsid w:val="00F70AB0"/>
    <w:rsid w:val="00F71BF2"/>
    <w:rsid w:val="00F71FD0"/>
    <w:rsid w:val="00F720E2"/>
    <w:rsid w:val="00F7275C"/>
    <w:rsid w:val="00F7279A"/>
    <w:rsid w:val="00F73330"/>
    <w:rsid w:val="00F733F9"/>
    <w:rsid w:val="00F73D16"/>
    <w:rsid w:val="00F73D39"/>
    <w:rsid w:val="00F75FEB"/>
    <w:rsid w:val="00F7625A"/>
    <w:rsid w:val="00F764FF"/>
    <w:rsid w:val="00F805B3"/>
    <w:rsid w:val="00F825A5"/>
    <w:rsid w:val="00F837B2"/>
    <w:rsid w:val="00F861EF"/>
    <w:rsid w:val="00F86626"/>
    <w:rsid w:val="00F86721"/>
    <w:rsid w:val="00F87D25"/>
    <w:rsid w:val="00F902F7"/>
    <w:rsid w:val="00F90DC5"/>
    <w:rsid w:val="00F91752"/>
    <w:rsid w:val="00F91E39"/>
    <w:rsid w:val="00F92356"/>
    <w:rsid w:val="00F92650"/>
    <w:rsid w:val="00F92E78"/>
    <w:rsid w:val="00F9306D"/>
    <w:rsid w:val="00F93DA1"/>
    <w:rsid w:val="00F9402E"/>
    <w:rsid w:val="00F94AB8"/>
    <w:rsid w:val="00F95C0A"/>
    <w:rsid w:val="00F96F81"/>
    <w:rsid w:val="00F9741D"/>
    <w:rsid w:val="00F97515"/>
    <w:rsid w:val="00F979EB"/>
    <w:rsid w:val="00F97EE4"/>
    <w:rsid w:val="00FA11A0"/>
    <w:rsid w:val="00FA1ED7"/>
    <w:rsid w:val="00FA28DC"/>
    <w:rsid w:val="00FA290E"/>
    <w:rsid w:val="00FA459A"/>
    <w:rsid w:val="00FA55AA"/>
    <w:rsid w:val="00FA669C"/>
    <w:rsid w:val="00FA6879"/>
    <w:rsid w:val="00FA69B8"/>
    <w:rsid w:val="00FA70EB"/>
    <w:rsid w:val="00FA7761"/>
    <w:rsid w:val="00FA7C56"/>
    <w:rsid w:val="00FA7DB4"/>
    <w:rsid w:val="00FA7F18"/>
    <w:rsid w:val="00FB1108"/>
    <w:rsid w:val="00FB1370"/>
    <w:rsid w:val="00FB19D9"/>
    <w:rsid w:val="00FB29CA"/>
    <w:rsid w:val="00FB3A0D"/>
    <w:rsid w:val="00FB40BE"/>
    <w:rsid w:val="00FB4EF3"/>
    <w:rsid w:val="00FB57CE"/>
    <w:rsid w:val="00FB7390"/>
    <w:rsid w:val="00FB754A"/>
    <w:rsid w:val="00FC00C8"/>
    <w:rsid w:val="00FC1334"/>
    <w:rsid w:val="00FC142B"/>
    <w:rsid w:val="00FC154C"/>
    <w:rsid w:val="00FC2256"/>
    <w:rsid w:val="00FC2D80"/>
    <w:rsid w:val="00FC3060"/>
    <w:rsid w:val="00FC3FC6"/>
    <w:rsid w:val="00FC4059"/>
    <w:rsid w:val="00FC4960"/>
    <w:rsid w:val="00FC5F98"/>
    <w:rsid w:val="00FC5FEC"/>
    <w:rsid w:val="00FC639E"/>
    <w:rsid w:val="00FC645D"/>
    <w:rsid w:val="00FC65DA"/>
    <w:rsid w:val="00FC6809"/>
    <w:rsid w:val="00FC6E75"/>
    <w:rsid w:val="00FC7B20"/>
    <w:rsid w:val="00FD0105"/>
    <w:rsid w:val="00FD0349"/>
    <w:rsid w:val="00FD0ABD"/>
    <w:rsid w:val="00FD1E69"/>
    <w:rsid w:val="00FD28F9"/>
    <w:rsid w:val="00FD2C59"/>
    <w:rsid w:val="00FD2CC7"/>
    <w:rsid w:val="00FD2EAD"/>
    <w:rsid w:val="00FD3B8C"/>
    <w:rsid w:val="00FD469E"/>
    <w:rsid w:val="00FD4AAC"/>
    <w:rsid w:val="00FD52A0"/>
    <w:rsid w:val="00FD52BE"/>
    <w:rsid w:val="00FD53EB"/>
    <w:rsid w:val="00FD75DD"/>
    <w:rsid w:val="00FD7E28"/>
    <w:rsid w:val="00FE044B"/>
    <w:rsid w:val="00FE0555"/>
    <w:rsid w:val="00FE0EA1"/>
    <w:rsid w:val="00FE1092"/>
    <w:rsid w:val="00FE1A61"/>
    <w:rsid w:val="00FE1DE1"/>
    <w:rsid w:val="00FE2220"/>
    <w:rsid w:val="00FE2628"/>
    <w:rsid w:val="00FE34B0"/>
    <w:rsid w:val="00FE4CD0"/>
    <w:rsid w:val="00FE5144"/>
    <w:rsid w:val="00FE5552"/>
    <w:rsid w:val="00FE5E8B"/>
    <w:rsid w:val="00FE65BC"/>
    <w:rsid w:val="00FE687C"/>
    <w:rsid w:val="00FE761D"/>
    <w:rsid w:val="00FE7EEA"/>
    <w:rsid w:val="00FE7FE6"/>
    <w:rsid w:val="00FF0AAC"/>
    <w:rsid w:val="00FF0E06"/>
    <w:rsid w:val="00FF1116"/>
    <w:rsid w:val="00FF189F"/>
    <w:rsid w:val="00FF1A27"/>
    <w:rsid w:val="00FF2F45"/>
    <w:rsid w:val="00FF3D8D"/>
    <w:rsid w:val="00FF49F5"/>
    <w:rsid w:val="00FF5046"/>
    <w:rsid w:val="00FF65F5"/>
    <w:rsid w:val="00FF73F9"/>
    <w:rsid w:val="00FF7B77"/>
    <w:rsid w:val="00FF7E3F"/>
    <w:rsid w:val="1B320611"/>
    <w:rsid w:val="2A54CC8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E69F763"/>
  <w15:chartTrackingRefBased/>
  <w15:docId w15:val="{F8C1B1F0-460B-4EC0-B9A3-FC3BCA55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qFormat/>
    <w:rsid w:val="004B3C92"/>
    <w:pPr>
      <w:spacing w:before="120"/>
      <w:outlineLvl w:val="2"/>
    </w:pPr>
    <w:rPr>
      <w:sz w:val="28"/>
    </w:rPr>
  </w:style>
  <w:style w:type="paragraph" w:styleId="Heading4">
    <w:name w:val="heading 4"/>
    <w:basedOn w:val="Heading3"/>
    <w:next w:val="Normal"/>
    <w:qFormat/>
    <w:rsid w:val="004B3C92"/>
    <w:pPr>
      <w:ind w:left="1418" w:hanging="1418"/>
      <w:outlineLvl w:val="3"/>
    </w:pPr>
    <w:rPr>
      <w:sz w:val="24"/>
    </w:r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Zchn"/>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rsid w:val="004B3C92"/>
    <w:pPr>
      <w:keepNext w:val="0"/>
      <w:spacing w:before="0" w:after="240"/>
    </w:pPr>
  </w:style>
  <w:style w:type="paragraph" w:customStyle="1" w:styleId="NO">
    <w:name w:val="NO"/>
    <w:basedOn w:val="Normal"/>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rsid w:val="004B3C92"/>
  </w:style>
  <w:style w:type="paragraph" w:customStyle="1" w:styleId="B3">
    <w:name w:val="B3"/>
    <w:basedOn w:val="List3"/>
    <w:rsid w:val="004B3C92"/>
  </w:style>
  <w:style w:type="paragraph" w:customStyle="1" w:styleId="B4">
    <w:name w:val="B4"/>
    <w:basedOn w:val="List4"/>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UnresolvedMention">
    <w:name w:val="Unresolved Mention"/>
    <w:uiPriority w:val="99"/>
    <w:semiHidden/>
    <w:unhideWhenUsed/>
    <w:rsid w:val="007F3346"/>
    <w:rPr>
      <w:color w:val="605E5C"/>
      <w:shd w:val="clear" w:color="auto" w:fill="E1DFDD"/>
    </w:rPr>
  </w:style>
  <w:style w:type="character" w:styleId="FollowedHyperlink">
    <w:name w:val="FollowedHyperlink"/>
    <w:rsid w:val="00931FF3"/>
    <w:rPr>
      <w:color w:val="954F72"/>
      <w:u w:val="single"/>
    </w:rPr>
  </w:style>
  <w:style w:type="paragraph" w:styleId="Revision">
    <w:name w:val="Revision"/>
    <w:hidden/>
    <w:uiPriority w:val="99"/>
    <w:semiHidden/>
    <w:rsid w:val="00CB2F36"/>
    <w:rPr>
      <w:rFonts w:eastAsia="Times New Roman"/>
      <w:lang w:val="en-GB" w:eastAsia="en-US"/>
    </w:rPr>
  </w:style>
  <w:style w:type="character" w:customStyle="1" w:styleId="B1Zchn">
    <w:name w:val="B1 Zchn"/>
    <w:link w:val="B1"/>
    <w:qFormat/>
    <w:rsid w:val="000E3F23"/>
    <w:rPr>
      <w:rFonts w:eastAsia="Times New Roman"/>
      <w:lang w:val="en-GB" w:eastAsia="en-US"/>
    </w:rPr>
  </w:style>
  <w:style w:type="character" w:customStyle="1" w:styleId="BodyTextChar">
    <w:name w:val="Body Text Char"/>
    <w:link w:val="BodyText"/>
    <w:rsid w:val="006D52E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15034094">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1266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Specs/archive/38_series/38.865/38865-i0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TSG_RAN/TSGR_96/Docs/RP-22116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102/Docs/RP-23xxxx.zip" TargetMode="External"/><Relationship Id="rId5" Type="http://schemas.openxmlformats.org/officeDocument/2006/relationships/styles" Target="styles.xml"/><Relationship Id="rId15" Type="http://schemas.openxmlformats.org/officeDocument/2006/relationships/hyperlink" Target="https://www.3gpp.org/ftp/Specs/archive/23_series/23.700-68/23700-68-i10.zip" TargetMode="External"/><Relationship Id="rId10" Type="http://schemas.openxmlformats.org/officeDocument/2006/relationships/hyperlink" Target="https://www.3gpp.org/ftp/tsg_ran/TSG_RAN/TSGR_102/Docs/RP-23xxxx.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sa/TSG_SA/TSGS_97E_Electronic_2022-09/Docs/SP-2208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2A4D07-7B2D-4073-AE31-9703BDC91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B2135-6484-41B8-8792-55B2A36C2F63}">
  <ds:schemaRefs>
    <ds:schemaRef ds:uri="http://schemas.microsoft.com/sharepoint/v3/contenttype/forms"/>
  </ds:schemaRefs>
</ds:datastoreItem>
</file>

<file path=customXml/itemProps3.xml><?xml version="1.0" encoding="utf-8"?>
<ds:datastoreItem xmlns:ds="http://schemas.openxmlformats.org/officeDocument/2006/customXml" ds:itemID="{80911A63-CB99-405C-A36E-D1F371CA2063}">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b239327-9e80-40e4-b1b7-4394fed77a33"/>
    <ds:schemaRef ds:uri="http://www.w3.org/XML/1998/namespace"/>
    <ds:schemaRef ds:uri="d8762117-8292-4133-b1c7-eab5c6487cfd"/>
    <ds:schemaRef ds:uri="2f282d3b-eb4a-4b09-b61f-b9593442e286"/>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9319</CharactersWithSpaces>
  <SharedDoc>false</SharedDoc>
  <HLinks>
    <vt:vector size="36" baseType="variant">
      <vt:variant>
        <vt:i4>5832756</vt:i4>
      </vt:variant>
      <vt:variant>
        <vt:i4>15</vt:i4>
      </vt:variant>
      <vt:variant>
        <vt:i4>0</vt:i4>
      </vt:variant>
      <vt:variant>
        <vt:i4>5</vt:i4>
      </vt:variant>
      <vt:variant>
        <vt:lpwstr>https://www.3gpp.org/ftp/Specs/archive/23_series/23.700-68/23700-68-i10.zip</vt:lpwstr>
      </vt:variant>
      <vt:variant>
        <vt:lpwstr/>
      </vt:variant>
      <vt:variant>
        <vt:i4>3014724</vt:i4>
      </vt:variant>
      <vt:variant>
        <vt:i4>12</vt:i4>
      </vt:variant>
      <vt:variant>
        <vt:i4>0</vt:i4>
      </vt:variant>
      <vt:variant>
        <vt:i4>5</vt:i4>
      </vt:variant>
      <vt:variant>
        <vt:lpwstr>https://www.3gpp.org/ftp/tsg_sa/TSG_SA/TSGS_97E_Electronic_2022-09/Docs/SP-220803.zip</vt:lpwstr>
      </vt:variant>
      <vt:variant>
        <vt:lpwstr/>
      </vt:variant>
      <vt:variant>
        <vt:i4>6881295</vt:i4>
      </vt:variant>
      <vt:variant>
        <vt:i4>9</vt:i4>
      </vt:variant>
      <vt:variant>
        <vt:i4>0</vt:i4>
      </vt:variant>
      <vt:variant>
        <vt:i4>5</vt:i4>
      </vt:variant>
      <vt:variant>
        <vt:lpwstr>https://www.3gpp.org/ftp/Specs/archive/38_series/38.865/38865-i00.zip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6815748</vt:i4>
      </vt:variant>
      <vt:variant>
        <vt:i4>3</vt:i4>
      </vt:variant>
      <vt:variant>
        <vt:i4>0</vt:i4>
      </vt:variant>
      <vt:variant>
        <vt:i4>5</vt:i4>
      </vt:variant>
      <vt:variant>
        <vt:lpwstr>https://www.3gpp.org/ftp/tsg_ran/TSG_RAN/TSGR_102/Docs/RP-23xxxx.zip</vt:lpwstr>
      </vt:variant>
      <vt:variant>
        <vt:lpwstr/>
      </vt:variant>
      <vt:variant>
        <vt:i4>6815748</vt:i4>
      </vt:variant>
      <vt:variant>
        <vt:i4>0</vt:i4>
      </vt:variant>
      <vt:variant>
        <vt:i4>0</vt:i4>
      </vt:variant>
      <vt:variant>
        <vt:i4>5</vt:i4>
      </vt:variant>
      <vt:variant>
        <vt:lpwstr>https://www.3gpp.org/ftp/tsg_ran/TSG_RAN/TSGR_102/Docs/RP-23xxxx.zip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Johan Bergman</cp:lastModifiedBy>
  <cp:revision>215</cp:revision>
  <cp:lastPrinted>2014-08-13T06:20:00Z</cp:lastPrinted>
  <dcterms:created xsi:type="dcterms:W3CDTF">2022-04-25T04:32:00Z</dcterms:created>
  <dcterms:modified xsi:type="dcterms:W3CDTF">2023-12-01T07:44:00Z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