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0347E" w14:textId="77777777" w:rsidR="004746C9" w:rsidRPr="006E4EA6" w:rsidRDefault="004746C9" w:rsidP="004746C9">
      <w:pPr>
        <w:tabs>
          <w:tab w:val="center" w:pos="4536"/>
          <w:tab w:val="right" w:pos="8280"/>
          <w:tab w:val="right" w:pos="9639"/>
        </w:tabs>
        <w:spacing w:line="276" w:lineRule="auto"/>
        <w:ind w:right="2"/>
        <w:rPr>
          <w:rFonts w:ascii="Arial" w:eastAsiaTheme="minorEastAsia" w:hAnsi="Arial" w:cs="Arial"/>
          <w:b/>
          <w:bCs/>
          <w:lang w:val="en-US"/>
        </w:rPr>
      </w:pPr>
      <w:r w:rsidRPr="008F231D">
        <w:rPr>
          <w:rFonts w:ascii="Arial" w:eastAsia="Malgun Gothic" w:hAnsi="Arial" w:cs="Arial"/>
          <w:b/>
          <w:bCs/>
          <w:lang w:val="en-US" w:eastAsia="en-US"/>
        </w:rPr>
        <w:t>3GPP TSG RAN WG1 #1</w:t>
      </w:r>
      <w:r w:rsidRPr="008F231D">
        <w:rPr>
          <w:rFonts w:ascii="Arial" w:eastAsia="ＭＳ 明朝" w:hAnsi="Arial" w:cs="Arial" w:hint="eastAsia"/>
          <w:b/>
          <w:bCs/>
          <w:lang w:val="en-US"/>
        </w:rPr>
        <w:t>1</w:t>
      </w:r>
      <w:r>
        <w:rPr>
          <w:rFonts w:ascii="Arial" w:eastAsia="ＭＳ 明朝" w:hAnsi="Arial" w:cs="Arial"/>
          <w:b/>
          <w:bCs/>
          <w:lang w:val="en-US"/>
        </w:rPr>
        <w:t>5</w:t>
      </w:r>
      <w:r w:rsidRPr="008F231D">
        <w:rPr>
          <w:rFonts w:ascii="Arial" w:eastAsia="Malgun Gothic" w:hAnsi="Arial" w:cs="Arial"/>
          <w:b/>
          <w:bCs/>
          <w:lang w:val="en-US" w:eastAsia="en-US"/>
        </w:rPr>
        <w:tab/>
      </w:r>
      <w:r w:rsidRPr="008F231D">
        <w:rPr>
          <w:rFonts w:ascii="Arial" w:eastAsia="Malgun Gothic" w:hAnsi="Arial" w:cs="Arial"/>
          <w:b/>
          <w:bCs/>
          <w:lang w:val="en-US" w:eastAsia="en-US"/>
        </w:rPr>
        <w:tab/>
      </w:r>
      <w:r w:rsidRPr="008F231D">
        <w:rPr>
          <w:rFonts w:ascii="Arial" w:eastAsia="Malgun Gothic" w:hAnsi="Arial" w:cs="Arial"/>
          <w:b/>
          <w:bCs/>
          <w:lang w:val="en-US" w:eastAsia="en-US"/>
        </w:rPr>
        <w:tab/>
      </w:r>
      <w:r w:rsidRPr="00EA72A2">
        <w:rPr>
          <w:rFonts w:ascii="Arial" w:eastAsiaTheme="minorEastAsia" w:hAnsi="Arial" w:cs="Arial"/>
          <w:b/>
          <w:bCs/>
          <w:lang w:val="en-US"/>
        </w:rPr>
        <w:t>R1-231</w:t>
      </w:r>
      <w:r>
        <w:rPr>
          <w:rFonts w:ascii="Arial" w:eastAsiaTheme="minorEastAsia" w:hAnsi="Arial" w:cs="Arial"/>
          <w:b/>
          <w:bCs/>
          <w:lang w:val="en-US"/>
        </w:rPr>
        <w:t>nnnn</w:t>
      </w:r>
    </w:p>
    <w:p w14:paraId="317A9293" w14:textId="77777777" w:rsidR="004746C9" w:rsidRPr="000D5F97" w:rsidRDefault="004746C9" w:rsidP="004746C9">
      <w:pPr>
        <w:tabs>
          <w:tab w:val="center" w:pos="4536"/>
          <w:tab w:val="right" w:pos="9072"/>
        </w:tabs>
        <w:spacing w:line="276" w:lineRule="auto"/>
        <w:rPr>
          <w:rFonts w:ascii="Arial" w:eastAsia="Malgun Gothic" w:hAnsi="Arial" w:cs="Arial"/>
          <w:b/>
          <w:bCs/>
          <w:lang w:eastAsia="en-US"/>
        </w:rPr>
      </w:pPr>
      <w:r w:rsidRPr="008D59DD">
        <w:rPr>
          <w:rFonts w:ascii="Arial" w:eastAsia="Malgun Gothic" w:hAnsi="Arial" w:cs="Arial"/>
          <w:b/>
          <w:bCs/>
          <w:lang w:eastAsia="en-US"/>
        </w:rPr>
        <w:t>Chicago, USA, November 13</w:t>
      </w:r>
      <w:r w:rsidRPr="008D59DD">
        <w:rPr>
          <w:rFonts w:ascii="Arial" w:eastAsia="Malgun Gothic" w:hAnsi="Arial" w:cs="Arial"/>
          <w:b/>
          <w:bCs/>
          <w:vertAlign w:val="superscript"/>
          <w:lang w:eastAsia="en-US"/>
        </w:rPr>
        <w:t>th</w:t>
      </w:r>
      <w:r w:rsidRPr="008D59DD">
        <w:rPr>
          <w:rFonts w:ascii="Arial" w:eastAsia="Malgun Gothic" w:hAnsi="Arial" w:cs="Arial"/>
          <w:b/>
          <w:bCs/>
          <w:lang w:eastAsia="en-US"/>
        </w:rPr>
        <w:t xml:space="preserve"> – November 17</w:t>
      </w:r>
      <w:r w:rsidRPr="008D59DD">
        <w:rPr>
          <w:rFonts w:ascii="Arial" w:eastAsia="Malgun Gothic" w:hAnsi="Arial" w:cs="Arial"/>
          <w:b/>
          <w:bCs/>
          <w:vertAlign w:val="superscript"/>
          <w:lang w:eastAsia="en-US"/>
        </w:rPr>
        <w:t>th</w:t>
      </w:r>
      <w:r w:rsidRPr="008D59DD">
        <w:rPr>
          <w:rFonts w:ascii="Arial" w:eastAsia="Malgun Gothic" w:hAnsi="Arial" w:cs="Arial"/>
          <w:b/>
          <w:bCs/>
          <w:lang w:eastAsia="en-US"/>
        </w:rPr>
        <w:t>, 2023</w:t>
      </w:r>
    </w:p>
    <w:p w14:paraId="112B2ED1" w14:textId="77777777" w:rsidR="00294C8B" w:rsidRPr="004746C9" w:rsidRDefault="00294C8B">
      <w:pPr>
        <w:tabs>
          <w:tab w:val="center" w:pos="4536"/>
          <w:tab w:val="right" w:pos="9072"/>
        </w:tabs>
        <w:spacing w:line="276" w:lineRule="auto"/>
        <w:rPr>
          <w:rFonts w:ascii="Arial" w:eastAsia="Malgun Gothic" w:hAnsi="Arial" w:cs="Arial"/>
          <w:b/>
          <w:bCs/>
          <w:szCs w:val="24"/>
          <w:lang w:eastAsia="en-US"/>
        </w:rPr>
      </w:pPr>
    </w:p>
    <w:p w14:paraId="40AFD0AE" w14:textId="0EFEF527" w:rsidR="00294C8B" w:rsidRDefault="009D1DB3">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sidR="00171B95">
        <w:rPr>
          <w:rFonts w:ascii="Arial" w:eastAsia="ＭＳ 明朝" w:hAnsi="Arial" w:hint="eastAsia"/>
          <w:lang w:val="pt-PT"/>
        </w:rPr>
        <w:t>8</w:t>
      </w:r>
      <w:r>
        <w:rPr>
          <w:rFonts w:ascii="Arial" w:eastAsia="Malgun Gothic" w:hAnsi="Arial"/>
          <w:lang w:val="pt-PT" w:eastAsia="ko-KR"/>
        </w:rPr>
        <w:t>.1</w:t>
      </w:r>
      <w:r w:rsidR="003921B1">
        <w:rPr>
          <w:rFonts w:ascii="Arial" w:eastAsiaTheme="minorEastAsia" w:hAnsi="Arial"/>
          <w:lang w:val="pt-PT"/>
        </w:rPr>
        <w:t>6</w:t>
      </w:r>
      <w:r>
        <w:rPr>
          <w:rFonts w:ascii="Arial" w:eastAsiaTheme="minorEastAsia" w:hAnsi="Arial"/>
          <w:lang w:val="pt-PT"/>
        </w:rPr>
        <w:t>.</w:t>
      </w:r>
      <w:r w:rsidR="00687F97">
        <w:rPr>
          <w:rFonts w:ascii="Arial" w:eastAsiaTheme="minorEastAsia" w:hAnsi="Arial"/>
          <w:lang w:val="pt-PT"/>
        </w:rPr>
        <w:t>1</w:t>
      </w:r>
      <w:r w:rsidR="00B35005">
        <w:rPr>
          <w:rFonts w:ascii="Arial" w:eastAsiaTheme="minorEastAsia" w:hAnsi="Arial" w:hint="eastAsia"/>
          <w:lang w:val="pt-PT"/>
        </w:rPr>
        <w:t>6</w:t>
      </w:r>
    </w:p>
    <w:p w14:paraId="33E58B5D" w14:textId="5172C55F" w:rsidR="00294C8B" w:rsidRDefault="009D1DB3">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082034B2" w14:textId="7FF04E53" w:rsidR="00294C8B" w:rsidRDefault="009D1DB3">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sidRPr="003921B1">
        <w:rPr>
          <w:rFonts w:ascii="Arial" w:eastAsia="Malgun Gothic" w:hAnsi="Arial"/>
          <w:bCs/>
          <w:lang w:val="en-US" w:eastAsia="en-US"/>
        </w:rPr>
        <w:t>Su</w:t>
      </w:r>
      <w:r>
        <w:rPr>
          <w:rFonts w:ascii="Arial" w:eastAsia="Malgun Gothic" w:hAnsi="Arial"/>
          <w:bCs/>
          <w:lang w:val="en-US" w:eastAsia="en-US"/>
        </w:rPr>
        <w:t xml:space="preserve">mmary on UE features for </w:t>
      </w:r>
      <w:r w:rsidR="00F14B9B">
        <w:rPr>
          <w:rFonts w:ascii="Arial" w:eastAsia="Malgun Gothic" w:hAnsi="Arial"/>
          <w:bCs/>
          <w:lang w:val="en-US" w:eastAsia="en-US"/>
        </w:rPr>
        <w:t>TEIs</w:t>
      </w:r>
    </w:p>
    <w:p w14:paraId="56925632" w14:textId="77777777" w:rsidR="00294C8B" w:rsidRDefault="009D1DB3">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4701AB95" w14:textId="77777777" w:rsidR="00294C8B" w:rsidRDefault="009D1DB3">
      <w:pPr>
        <w:pStyle w:val="1"/>
        <w:numPr>
          <w:ilvl w:val="0"/>
          <w:numId w:val="11"/>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6CB5D4FC" w14:textId="3A35E606" w:rsidR="00294C8B" w:rsidRDefault="009D1DB3" w:rsidP="005B2C17">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w:t>
      </w:r>
      <w:r w:rsidR="009F4E71">
        <w:rPr>
          <w:rFonts w:eastAsia="ＭＳ 明朝"/>
          <w:sz w:val="22"/>
          <w:szCs w:val="22"/>
          <w:lang w:val="en-US"/>
        </w:rPr>
        <w:t>8</w:t>
      </w:r>
      <w:r>
        <w:rPr>
          <w:rFonts w:eastAsia="ＭＳ 明朝"/>
          <w:sz w:val="22"/>
          <w:szCs w:val="22"/>
          <w:lang w:val="en-US"/>
        </w:rPr>
        <w:t>.1</w:t>
      </w:r>
      <w:r w:rsidR="000C050D">
        <w:rPr>
          <w:rFonts w:eastAsia="ＭＳ 明朝"/>
          <w:sz w:val="22"/>
          <w:szCs w:val="22"/>
          <w:lang w:val="en-US"/>
        </w:rPr>
        <w:t>6</w:t>
      </w:r>
      <w:r>
        <w:rPr>
          <w:rFonts w:eastAsia="ＭＳ 明朝"/>
          <w:sz w:val="22"/>
          <w:szCs w:val="22"/>
          <w:lang w:val="en-US"/>
        </w:rPr>
        <w:t>.</w:t>
      </w:r>
      <w:r w:rsidR="001A3F52">
        <w:rPr>
          <w:rFonts w:eastAsia="ＭＳ 明朝"/>
          <w:sz w:val="22"/>
          <w:szCs w:val="22"/>
          <w:lang w:val="en-US"/>
        </w:rPr>
        <w:t>1</w:t>
      </w:r>
      <w:r w:rsidR="00D62448">
        <w:rPr>
          <w:rFonts w:eastAsia="ＭＳ 明朝"/>
          <w:sz w:val="22"/>
          <w:szCs w:val="22"/>
          <w:lang w:val="en-US"/>
        </w:rPr>
        <w:t>6</w:t>
      </w:r>
      <w:r>
        <w:rPr>
          <w:rFonts w:eastAsia="ＭＳ 明朝"/>
          <w:sz w:val="22"/>
          <w:szCs w:val="22"/>
          <w:lang w:val="en-US"/>
        </w:rPr>
        <w:t xml:space="preserve"> regarding </w:t>
      </w:r>
      <w:r w:rsidRPr="006604CB">
        <w:rPr>
          <w:rFonts w:eastAsia="ＭＳ 明朝"/>
          <w:sz w:val="22"/>
          <w:szCs w:val="22"/>
          <w:lang w:val="en-US"/>
        </w:rPr>
        <w:t xml:space="preserve">UE features </w:t>
      </w:r>
      <w:r w:rsidR="001A3F52" w:rsidRPr="001A3F52">
        <w:rPr>
          <w:rFonts w:eastAsia="ＭＳ 明朝"/>
          <w:sz w:val="22"/>
          <w:szCs w:val="22"/>
          <w:lang w:val="en-US"/>
        </w:rPr>
        <w:t xml:space="preserve">for </w:t>
      </w:r>
      <w:r w:rsidR="00F14B9B">
        <w:rPr>
          <w:rFonts w:eastAsia="ＭＳ 明朝"/>
          <w:sz w:val="22"/>
          <w:szCs w:val="22"/>
          <w:lang w:val="en-US"/>
        </w:rPr>
        <w:t>TEIs</w:t>
      </w:r>
      <w:r w:rsidR="005B2C17">
        <w:rPr>
          <w:rFonts w:eastAsia="ＭＳ 明朝" w:hint="eastAsia"/>
          <w:sz w:val="22"/>
          <w:szCs w:val="22"/>
          <w:lang w:val="en-US"/>
        </w:rPr>
        <w:t>.</w:t>
      </w:r>
    </w:p>
    <w:p w14:paraId="7CB43D1B" w14:textId="67E0567C" w:rsidR="00C87C89" w:rsidRPr="00C87C89" w:rsidRDefault="007206BD" w:rsidP="00C87C89">
      <w:pPr>
        <w:spacing w:afterLines="50" w:after="120"/>
        <w:jc w:val="both"/>
        <w:rPr>
          <w:rFonts w:eastAsia="ＭＳ 明朝"/>
          <w:sz w:val="22"/>
          <w:szCs w:val="22"/>
          <w:lang w:val="en-US"/>
        </w:rPr>
      </w:pPr>
      <w:bookmarkStart w:id="2" w:name="_Hlk85011108"/>
      <w:r>
        <w:rPr>
          <w:rFonts w:eastAsia="ＭＳ 明朝"/>
          <w:sz w:val="22"/>
          <w:szCs w:val="22"/>
          <w:lang w:val="en-US"/>
        </w:rPr>
        <w:t>According to the</w:t>
      </w:r>
      <w:r>
        <w:rPr>
          <w:rFonts w:eastAsia="ＭＳ 明朝" w:hint="eastAsia"/>
          <w:sz w:val="22"/>
          <w:szCs w:val="22"/>
          <w:lang w:val="en-US"/>
        </w:rPr>
        <w:t xml:space="preserve"> </w:t>
      </w:r>
      <w:r>
        <w:rPr>
          <w:rFonts w:eastAsia="ＭＳ 明朝"/>
          <w:sz w:val="22"/>
          <w:szCs w:val="22"/>
          <w:lang w:val="en-US"/>
        </w:rPr>
        <w:t>updated UE features list agreed in RAN1#114</w:t>
      </w:r>
      <w:r w:rsidR="004746C9">
        <w:rPr>
          <w:rFonts w:eastAsia="ＭＳ 明朝"/>
          <w:sz w:val="22"/>
          <w:szCs w:val="22"/>
          <w:lang w:val="en-US"/>
        </w:rPr>
        <w:t>bis</w:t>
      </w:r>
      <w:r>
        <w:rPr>
          <w:rFonts w:eastAsia="ＭＳ 明朝"/>
          <w:sz w:val="22"/>
          <w:szCs w:val="22"/>
          <w:lang w:val="en-US"/>
        </w:rPr>
        <w:t xml:space="preserve"> [1],</w:t>
      </w:r>
      <w:r w:rsidR="00C87C89" w:rsidRPr="00C87C89">
        <w:rPr>
          <w:rFonts w:eastAsia="ＭＳ 明朝"/>
          <w:sz w:val="22"/>
          <w:szCs w:val="22"/>
          <w:lang w:val="en-US"/>
        </w:rPr>
        <w:t xml:space="preserve"> there are following feature groups for TEI18.</w:t>
      </w:r>
    </w:p>
    <w:p w14:paraId="7EA483FA" w14:textId="3CBF3AFD" w:rsidR="0022351E" w:rsidRPr="00E04C3A" w:rsidRDefault="0022351E" w:rsidP="00E04C3A">
      <w:pPr>
        <w:pStyle w:val="aff6"/>
        <w:numPr>
          <w:ilvl w:val="0"/>
          <w:numId w:val="12"/>
        </w:numPr>
        <w:spacing w:afterLines="50" w:after="120"/>
        <w:ind w:leftChars="0"/>
        <w:jc w:val="both"/>
        <w:rPr>
          <w:rFonts w:eastAsia="ＭＳ 明朝"/>
          <w:sz w:val="22"/>
          <w:szCs w:val="22"/>
          <w:lang w:val="en-US"/>
        </w:rPr>
      </w:pPr>
      <w:r>
        <w:rPr>
          <w:rFonts w:eastAsia="ＭＳ 明朝" w:hint="eastAsia"/>
          <w:sz w:val="22"/>
          <w:szCs w:val="22"/>
          <w:lang w:val="en-US"/>
        </w:rPr>
        <w:t>F</w:t>
      </w:r>
      <w:r>
        <w:rPr>
          <w:rFonts w:eastAsia="ＭＳ 明朝"/>
          <w:sz w:val="22"/>
          <w:szCs w:val="22"/>
          <w:lang w:val="en-US"/>
        </w:rPr>
        <w:t>Gs for</w:t>
      </w:r>
      <w:r w:rsidRPr="00FF441C">
        <w:rPr>
          <w:rFonts w:hint="eastAsia"/>
        </w:rPr>
        <w:t xml:space="preserve"> </w:t>
      </w:r>
      <w:r w:rsidR="00501581">
        <w:t>a</w:t>
      </w:r>
      <w:r w:rsidR="00E571F0">
        <w:t>d</w:t>
      </w:r>
      <w:r w:rsidR="00501581">
        <w:t>d</w:t>
      </w:r>
      <w:r w:rsidR="00E571F0">
        <w:t xml:space="preserve">itional </w:t>
      </w:r>
      <w:r w:rsidR="003321F9">
        <w:t>periodicity</w:t>
      </w:r>
      <w:r w:rsidR="00080E24" w:rsidRPr="00E04C3A">
        <w:rPr>
          <w:rFonts w:eastAsia="ＭＳ 明朝"/>
          <w:sz w:val="22"/>
          <w:szCs w:val="22"/>
          <w:lang w:val="en-US"/>
        </w:rPr>
        <w:t xml:space="preserve"> of the scheduling request</w:t>
      </w:r>
    </w:p>
    <w:p w14:paraId="7F83648E" w14:textId="130C32F0" w:rsidR="00BB0B69" w:rsidRDefault="00BB0B69" w:rsidP="00BB0B69">
      <w:pPr>
        <w:pStyle w:val="aff6"/>
        <w:numPr>
          <w:ilvl w:val="1"/>
          <w:numId w:val="12"/>
        </w:numPr>
        <w:spacing w:afterLines="50" w:after="120"/>
        <w:ind w:leftChars="0"/>
        <w:jc w:val="both"/>
        <w:rPr>
          <w:rFonts w:eastAsia="ＭＳ 明朝"/>
          <w:sz w:val="22"/>
          <w:szCs w:val="22"/>
          <w:lang w:val="en-US"/>
        </w:rPr>
      </w:pPr>
      <w:r>
        <w:rPr>
          <w:rFonts w:eastAsia="ＭＳ 明朝"/>
          <w:sz w:val="22"/>
          <w:szCs w:val="22"/>
          <w:lang w:val="en-US"/>
        </w:rPr>
        <w:t>55-1</w:t>
      </w:r>
      <w:r>
        <w:rPr>
          <w:rFonts w:eastAsia="ＭＳ 明朝"/>
          <w:sz w:val="22"/>
          <w:szCs w:val="22"/>
          <w:lang w:val="en-US"/>
        </w:rPr>
        <w:tab/>
      </w:r>
      <w:r w:rsidR="00501581" w:rsidRPr="00501581">
        <w:rPr>
          <w:rFonts w:eastAsia="ＭＳ 明朝"/>
          <w:sz w:val="22"/>
          <w:szCs w:val="22"/>
          <w:lang w:val="en-US"/>
        </w:rPr>
        <w:t>additionalSR-Periodicities-r18</w:t>
      </w:r>
    </w:p>
    <w:p w14:paraId="21473DF2" w14:textId="7BC9BE54" w:rsidR="00501581" w:rsidRDefault="00501581" w:rsidP="00501581">
      <w:pPr>
        <w:pStyle w:val="aff6"/>
        <w:numPr>
          <w:ilvl w:val="0"/>
          <w:numId w:val="12"/>
        </w:numPr>
        <w:spacing w:afterLines="50" w:after="120"/>
        <w:ind w:leftChars="0"/>
        <w:jc w:val="both"/>
        <w:rPr>
          <w:rFonts w:eastAsia="ＭＳ 明朝"/>
          <w:sz w:val="22"/>
          <w:szCs w:val="22"/>
          <w:lang w:val="en-US"/>
        </w:rPr>
      </w:pPr>
      <w:r>
        <w:rPr>
          <w:rFonts w:eastAsia="ＭＳ 明朝" w:hint="eastAsia"/>
          <w:sz w:val="22"/>
          <w:szCs w:val="22"/>
          <w:lang w:val="en-US"/>
        </w:rPr>
        <w:t>F</w:t>
      </w:r>
      <w:r>
        <w:rPr>
          <w:rFonts w:eastAsia="ＭＳ 明朝"/>
          <w:sz w:val="22"/>
          <w:szCs w:val="22"/>
          <w:lang w:val="en-US"/>
        </w:rPr>
        <w:t>Gs for</w:t>
      </w:r>
      <w:r w:rsidRPr="00FF441C">
        <w:rPr>
          <w:rFonts w:hint="eastAsia"/>
        </w:rPr>
        <w:t xml:space="preserve"> </w:t>
      </w:r>
      <w:r w:rsidR="0036535D" w:rsidRPr="0036535D">
        <w:t>1-symbol PR</w:t>
      </w:r>
      <w:r w:rsidR="0036535D">
        <w:t>S</w:t>
      </w:r>
    </w:p>
    <w:p w14:paraId="1FF2DCA6" w14:textId="6E1471DA" w:rsidR="00B81607" w:rsidRDefault="00B81607" w:rsidP="00B81607">
      <w:pPr>
        <w:pStyle w:val="aff6"/>
        <w:numPr>
          <w:ilvl w:val="1"/>
          <w:numId w:val="12"/>
        </w:numPr>
        <w:spacing w:afterLines="50" w:after="120"/>
        <w:ind w:leftChars="0"/>
        <w:jc w:val="both"/>
        <w:rPr>
          <w:rFonts w:eastAsia="ＭＳ 明朝"/>
          <w:sz w:val="22"/>
          <w:szCs w:val="22"/>
          <w:lang w:val="en-US"/>
        </w:rPr>
      </w:pPr>
      <w:r>
        <w:rPr>
          <w:rFonts w:eastAsia="ＭＳ 明朝"/>
          <w:sz w:val="22"/>
          <w:szCs w:val="22"/>
          <w:lang w:val="en-US"/>
        </w:rPr>
        <w:t>55-2a</w:t>
      </w:r>
      <w:r>
        <w:rPr>
          <w:rFonts w:eastAsia="ＭＳ 明朝"/>
          <w:sz w:val="22"/>
          <w:szCs w:val="22"/>
          <w:lang w:val="en-US"/>
        </w:rPr>
        <w:tab/>
      </w:r>
      <w:r w:rsidR="00E81BE2" w:rsidRPr="00E81BE2">
        <w:rPr>
          <w:rFonts w:eastAsia="ＭＳ 明朝"/>
          <w:sz w:val="22"/>
          <w:szCs w:val="22"/>
          <w:lang w:val="en-US"/>
        </w:rPr>
        <w:t>1-symbol PRS for MG-based measurement in RRC_CONNECTED state</w:t>
      </w:r>
    </w:p>
    <w:p w14:paraId="6763400A" w14:textId="284B0BC6" w:rsidR="00E81BE2" w:rsidRDefault="00E81BE2" w:rsidP="00E81BE2">
      <w:pPr>
        <w:pStyle w:val="aff6"/>
        <w:numPr>
          <w:ilvl w:val="1"/>
          <w:numId w:val="12"/>
        </w:numPr>
        <w:spacing w:afterLines="50" w:after="120"/>
        <w:ind w:leftChars="0"/>
        <w:jc w:val="both"/>
        <w:rPr>
          <w:rFonts w:eastAsia="ＭＳ 明朝"/>
          <w:sz w:val="22"/>
          <w:szCs w:val="22"/>
          <w:lang w:val="en-US"/>
        </w:rPr>
      </w:pPr>
      <w:r>
        <w:rPr>
          <w:rFonts w:eastAsia="ＭＳ 明朝"/>
          <w:sz w:val="22"/>
          <w:szCs w:val="22"/>
          <w:lang w:val="en-US"/>
        </w:rPr>
        <w:t>55-2</w:t>
      </w:r>
      <w:r w:rsidR="00333795">
        <w:rPr>
          <w:rFonts w:eastAsia="ＭＳ 明朝"/>
          <w:sz w:val="22"/>
          <w:szCs w:val="22"/>
          <w:lang w:val="en-US"/>
        </w:rPr>
        <w:t>b</w:t>
      </w:r>
      <w:r>
        <w:rPr>
          <w:rFonts w:eastAsia="ＭＳ 明朝"/>
          <w:sz w:val="22"/>
          <w:szCs w:val="22"/>
          <w:lang w:val="en-US"/>
        </w:rPr>
        <w:tab/>
      </w:r>
      <w:r w:rsidR="00333795" w:rsidRPr="00333795">
        <w:rPr>
          <w:rFonts w:eastAsia="ＭＳ 明朝"/>
          <w:sz w:val="22"/>
          <w:szCs w:val="22"/>
          <w:lang w:val="en-US"/>
        </w:rPr>
        <w:t>1-symbol PRS for outside MG in RRC_CONNECTED state</w:t>
      </w:r>
    </w:p>
    <w:p w14:paraId="4481BF93" w14:textId="51D1B75D" w:rsidR="00E81BE2" w:rsidRDefault="00E81BE2" w:rsidP="00E81BE2">
      <w:pPr>
        <w:pStyle w:val="aff6"/>
        <w:numPr>
          <w:ilvl w:val="1"/>
          <w:numId w:val="12"/>
        </w:numPr>
        <w:spacing w:afterLines="50" w:after="120"/>
        <w:ind w:leftChars="0"/>
        <w:jc w:val="both"/>
        <w:rPr>
          <w:rFonts w:eastAsia="ＭＳ 明朝"/>
          <w:sz w:val="22"/>
          <w:szCs w:val="22"/>
          <w:lang w:val="en-US"/>
        </w:rPr>
      </w:pPr>
      <w:r>
        <w:rPr>
          <w:rFonts w:eastAsia="ＭＳ 明朝"/>
          <w:sz w:val="22"/>
          <w:szCs w:val="22"/>
          <w:lang w:val="en-US"/>
        </w:rPr>
        <w:t>55-2</w:t>
      </w:r>
      <w:r w:rsidR="00333795">
        <w:rPr>
          <w:rFonts w:eastAsia="ＭＳ 明朝"/>
          <w:sz w:val="22"/>
          <w:szCs w:val="22"/>
          <w:lang w:val="en-US"/>
        </w:rPr>
        <w:t>c</w:t>
      </w:r>
      <w:r>
        <w:rPr>
          <w:rFonts w:eastAsia="ＭＳ 明朝"/>
          <w:sz w:val="22"/>
          <w:szCs w:val="22"/>
          <w:lang w:val="en-US"/>
        </w:rPr>
        <w:tab/>
      </w:r>
      <w:r w:rsidR="00C45450" w:rsidRPr="00C45450">
        <w:rPr>
          <w:rFonts w:eastAsia="ＭＳ 明朝"/>
          <w:sz w:val="22"/>
          <w:szCs w:val="22"/>
          <w:lang w:val="en-US"/>
        </w:rPr>
        <w:t>1-symbol PRS in RRC_INACTIVE state</w:t>
      </w:r>
    </w:p>
    <w:p w14:paraId="3BBBB128" w14:textId="66D48581" w:rsidR="00E81BE2" w:rsidRDefault="00E81BE2" w:rsidP="00E81BE2">
      <w:pPr>
        <w:pStyle w:val="aff6"/>
        <w:numPr>
          <w:ilvl w:val="1"/>
          <w:numId w:val="12"/>
        </w:numPr>
        <w:spacing w:afterLines="50" w:after="120"/>
        <w:ind w:leftChars="0"/>
        <w:jc w:val="both"/>
        <w:rPr>
          <w:rFonts w:eastAsia="ＭＳ 明朝"/>
          <w:sz w:val="22"/>
          <w:szCs w:val="22"/>
          <w:lang w:val="en-US"/>
        </w:rPr>
      </w:pPr>
      <w:r>
        <w:rPr>
          <w:rFonts w:eastAsia="ＭＳ 明朝"/>
          <w:sz w:val="22"/>
          <w:szCs w:val="22"/>
          <w:lang w:val="en-US"/>
        </w:rPr>
        <w:t>55-2</w:t>
      </w:r>
      <w:r w:rsidR="00333795">
        <w:rPr>
          <w:rFonts w:eastAsia="ＭＳ 明朝"/>
          <w:sz w:val="22"/>
          <w:szCs w:val="22"/>
          <w:lang w:val="en-US"/>
        </w:rPr>
        <w:t>d</w:t>
      </w:r>
      <w:r>
        <w:rPr>
          <w:rFonts w:eastAsia="ＭＳ 明朝"/>
          <w:sz w:val="22"/>
          <w:szCs w:val="22"/>
          <w:lang w:val="en-US"/>
        </w:rPr>
        <w:tab/>
      </w:r>
      <w:r w:rsidR="00A65A84" w:rsidRPr="00A65A84">
        <w:rPr>
          <w:rFonts w:eastAsia="ＭＳ 明朝"/>
          <w:sz w:val="22"/>
          <w:szCs w:val="22"/>
          <w:lang w:val="en-US"/>
        </w:rPr>
        <w:t>1-symbol PRS for PDC</w:t>
      </w:r>
    </w:p>
    <w:p w14:paraId="6C102FE5" w14:textId="2900A499" w:rsidR="008840C7" w:rsidRDefault="008840C7" w:rsidP="008840C7">
      <w:pPr>
        <w:pStyle w:val="aff6"/>
        <w:numPr>
          <w:ilvl w:val="0"/>
          <w:numId w:val="12"/>
        </w:numPr>
        <w:spacing w:afterLines="50" w:after="120"/>
        <w:ind w:leftChars="0"/>
        <w:jc w:val="both"/>
        <w:rPr>
          <w:rFonts w:eastAsia="ＭＳ 明朝"/>
          <w:sz w:val="22"/>
          <w:szCs w:val="22"/>
          <w:lang w:val="en-US"/>
        </w:rPr>
      </w:pPr>
      <w:r>
        <w:rPr>
          <w:rFonts w:eastAsia="ＭＳ 明朝" w:hint="eastAsia"/>
          <w:sz w:val="22"/>
          <w:szCs w:val="22"/>
          <w:lang w:val="en-US"/>
        </w:rPr>
        <w:t>F</w:t>
      </w:r>
      <w:r>
        <w:rPr>
          <w:rFonts w:eastAsia="ＭＳ 明朝"/>
          <w:sz w:val="22"/>
          <w:szCs w:val="22"/>
          <w:lang w:val="en-US"/>
        </w:rPr>
        <w:t>Gs for</w:t>
      </w:r>
      <w:r w:rsidRPr="00FF441C">
        <w:rPr>
          <w:rFonts w:hint="eastAsia"/>
        </w:rPr>
        <w:t xml:space="preserve"> </w:t>
      </w:r>
      <w:r w:rsidR="001D0EBF">
        <w:t>m</w:t>
      </w:r>
      <w:r w:rsidR="001D0EBF" w:rsidRPr="001D0EBF">
        <w:t>ulti-P</w:t>
      </w:r>
      <w:r w:rsidR="001D0EBF">
        <w:t>U</w:t>
      </w:r>
      <w:r w:rsidR="001D0EBF" w:rsidRPr="001D0EBF">
        <w:t>SCH scheduling with single DCI</w:t>
      </w:r>
    </w:p>
    <w:p w14:paraId="361A3818" w14:textId="605E2ED3" w:rsidR="006336A3" w:rsidRDefault="006336A3" w:rsidP="006336A3">
      <w:pPr>
        <w:pStyle w:val="aff6"/>
        <w:numPr>
          <w:ilvl w:val="1"/>
          <w:numId w:val="12"/>
        </w:numPr>
        <w:spacing w:afterLines="50" w:after="120"/>
        <w:ind w:leftChars="0"/>
        <w:jc w:val="both"/>
        <w:rPr>
          <w:rFonts w:eastAsia="ＭＳ 明朝"/>
          <w:sz w:val="22"/>
          <w:szCs w:val="22"/>
          <w:lang w:val="en-US"/>
        </w:rPr>
      </w:pPr>
      <w:r>
        <w:rPr>
          <w:rFonts w:eastAsia="ＭＳ 明朝"/>
          <w:sz w:val="22"/>
          <w:szCs w:val="22"/>
          <w:lang w:val="en-US"/>
        </w:rPr>
        <w:t>55-</w:t>
      </w:r>
      <w:r w:rsidR="00946814">
        <w:rPr>
          <w:rFonts w:eastAsia="ＭＳ 明朝"/>
          <w:sz w:val="22"/>
          <w:szCs w:val="22"/>
          <w:lang w:val="en-US"/>
        </w:rPr>
        <w:t>3</w:t>
      </w:r>
      <w:r>
        <w:rPr>
          <w:rFonts w:eastAsia="ＭＳ 明朝"/>
          <w:sz w:val="22"/>
          <w:szCs w:val="22"/>
          <w:lang w:val="en-US"/>
        </w:rPr>
        <w:tab/>
      </w:r>
      <w:r w:rsidR="00946814" w:rsidRPr="00946814">
        <w:rPr>
          <w:rFonts w:eastAsia="ＭＳ 明朝"/>
          <w:sz w:val="22"/>
          <w:szCs w:val="22"/>
          <w:lang w:val="en-US"/>
        </w:rPr>
        <w:t>Multiple PUSCHs scheduling by single DCI for non-consecutive slots in FR1</w:t>
      </w:r>
    </w:p>
    <w:p w14:paraId="457E546B" w14:textId="292C6057" w:rsidR="00294C8B" w:rsidRDefault="009D1DB3" w:rsidP="00F3637C">
      <w:pPr>
        <w:pStyle w:val="aff6"/>
        <w:numPr>
          <w:ilvl w:val="0"/>
          <w:numId w:val="12"/>
        </w:numPr>
        <w:spacing w:afterLines="50" w:after="120"/>
        <w:ind w:leftChars="0"/>
        <w:jc w:val="both"/>
        <w:rPr>
          <w:rFonts w:eastAsia="ＭＳ 明朝"/>
          <w:sz w:val="22"/>
          <w:szCs w:val="22"/>
          <w:lang w:val="en-US"/>
        </w:rPr>
      </w:pPr>
      <w:r>
        <w:rPr>
          <w:rFonts w:eastAsia="ＭＳ 明朝" w:hint="eastAsia"/>
          <w:sz w:val="22"/>
          <w:szCs w:val="22"/>
          <w:lang w:val="en-US"/>
        </w:rPr>
        <w:t>F</w:t>
      </w:r>
      <w:r>
        <w:rPr>
          <w:rFonts w:eastAsia="ＭＳ 明朝"/>
          <w:sz w:val="22"/>
          <w:szCs w:val="22"/>
          <w:lang w:val="en-US"/>
        </w:rPr>
        <w:t>Gs for</w:t>
      </w:r>
      <w:r w:rsidR="00FF441C" w:rsidRPr="00FF441C">
        <w:rPr>
          <w:rFonts w:hint="eastAsia"/>
        </w:rPr>
        <w:t xml:space="preserve"> </w:t>
      </w:r>
      <w:r w:rsidR="00A531A6" w:rsidRPr="00A531A6">
        <w:rPr>
          <w:rFonts w:eastAsia="ＭＳ 明朝"/>
          <w:sz w:val="22"/>
          <w:szCs w:val="22"/>
          <w:lang w:val="en-US"/>
        </w:rPr>
        <w:t>HARQ multiplexing for PDSCH scheduling after UL grant on PUSCH</w:t>
      </w:r>
    </w:p>
    <w:p w14:paraId="1A7958B3" w14:textId="3E2A26A5" w:rsidR="00294C8B" w:rsidRDefault="007C534A" w:rsidP="00F3637C">
      <w:pPr>
        <w:pStyle w:val="aff6"/>
        <w:numPr>
          <w:ilvl w:val="1"/>
          <w:numId w:val="12"/>
        </w:numPr>
        <w:spacing w:afterLines="50" w:after="120"/>
        <w:ind w:leftChars="0"/>
        <w:jc w:val="both"/>
        <w:rPr>
          <w:rFonts w:eastAsia="ＭＳ 明朝"/>
          <w:sz w:val="22"/>
          <w:szCs w:val="22"/>
          <w:lang w:val="en-US"/>
        </w:rPr>
      </w:pPr>
      <w:r>
        <w:rPr>
          <w:rFonts w:eastAsia="ＭＳ 明朝"/>
          <w:sz w:val="22"/>
          <w:szCs w:val="22"/>
          <w:lang w:val="en-US"/>
        </w:rPr>
        <w:t>55</w:t>
      </w:r>
      <w:r w:rsidR="009D1DB3">
        <w:rPr>
          <w:rFonts w:eastAsia="ＭＳ 明朝"/>
          <w:sz w:val="22"/>
          <w:szCs w:val="22"/>
          <w:lang w:val="en-US"/>
        </w:rPr>
        <w:t>-</w:t>
      </w:r>
      <w:r w:rsidR="00A531A6">
        <w:rPr>
          <w:rFonts w:eastAsia="ＭＳ 明朝"/>
          <w:sz w:val="22"/>
          <w:szCs w:val="22"/>
          <w:lang w:val="en-US"/>
        </w:rPr>
        <w:t>4a</w:t>
      </w:r>
      <w:r w:rsidR="009D1DB3">
        <w:rPr>
          <w:rFonts w:eastAsia="ＭＳ 明朝"/>
          <w:sz w:val="22"/>
          <w:szCs w:val="22"/>
          <w:lang w:val="en-US"/>
        </w:rPr>
        <w:tab/>
      </w:r>
      <w:r w:rsidR="00A531A6" w:rsidRPr="00A531A6">
        <w:rPr>
          <w:rFonts w:eastAsia="ＭＳ 明朝"/>
          <w:sz w:val="22"/>
          <w:szCs w:val="22"/>
          <w:lang w:val="en-US"/>
        </w:rPr>
        <w:t>Multiplexing Type-1 HARQ-ACK codebook for PDSCH scheduling after UL grant on PUSCH</w:t>
      </w:r>
    </w:p>
    <w:p w14:paraId="56A731BC" w14:textId="36D1CB07" w:rsidR="00A531A6" w:rsidRDefault="00A531A6" w:rsidP="00A531A6">
      <w:pPr>
        <w:pStyle w:val="aff6"/>
        <w:numPr>
          <w:ilvl w:val="1"/>
          <w:numId w:val="12"/>
        </w:numPr>
        <w:spacing w:afterLines="50" w:after="120"/>
        <w:ind w:leftChars="0"/>
        <w:jc w:val="both"/>
        <w:rPr>
          <w:rFonts w:eastAsia="ＭＳ 明朝"/>
          <w:sz w:val="22"/>
          <w:szCs w:val="22"/>
          <w:lang w:val="en-US"/>
        </w:rPr>
      </w:pPr>
      <w:r>
        <w:rPr>
          <w:rFonts w:eastAsia="ＭＳ 明朝"/>
          <w:sz w:val="22"/>
          <w:szCs w:val="22"/>
          <w:lang w:val="en-US"/>
        </w:rPr>
        <w:t>55-4b</w:t>
      </w:r>
      <w:r>
        <w:rPr>
          <w:rFonts w:eastAsia="ＭＳ 明朝"/>
          <w:sz w:val="22"/>
          <w:szCs w:val="22"/>
          <w:lang w:val="en-US"/>
        </w:rPr>
        <w:tab/>
      </w:r>
      <w:r w:rsidR="0063053F" w:rsidRPr="0063053F">
        <w:rPr>
          <w:rFonts w:eastAsia="ＭＳ 明朝"/>
          <w:sz w:val="22"/>
          <w:szCs w:val="22"/>
          <w:lang w:val="en-US"/>
        </w:rPr>
        <w:t>Multiplexing Type-2 HARQ-ACK codebook for PDSCH scheduling after UL grant on PUSCH</w:t>
      </w:r>
    </w:p>
    <w:p w14:paraId="17AE931F" w14:textId="43A5EA7E" w:rsidR="00A531A6" w:rsidRDefault="00A531A6" w:rsidP="00A531A6">
      <w:pPr>
        <w:pStyle w:val="aff6"/>
        <w:numPr>
          <w:ilvl w:val="1"/>
          <w:numId w:val="12"/>
        </w:numPr>
        <w:spacing w:afterLines="50" w:after="120"/>
        <w:ind w:leftChars="0"/>
        <w:jc w:val="both"/>
        <w:rPr>
          <w:rFonts w:eastAsia="ＭＳ 明朝"/>
          <w:sz w:val="22"/>
          <w:szCs w:val="22"/>
          <w:lang w:val="en-US"/>
        </w:rPr>
      </w:pPr>
      <w:r>
        <w:rPr>
          <w:rFonts w:eastAsia="ＭＳ 明朝"/>
          <w:sz w:val="22"/>
          <w:szCs w:val="22"/>
          <w:lang w:val="en-US"/>
        </w:rPr>
        <w:t>55-4c</w:t>
      </w:r>
      <w:r>
        <w:rPr>
          <w:rFonts w:eastAsia="ＭＳ 明朝"/>
          <w:sz w:val="22"/>
          <w:szCs w:val="22"/>
          <w:lang w:val="en-US"/>
        </w:rPr>
        <w:tab/>
      </w:r>
      <w:r w:rsidR="0063053F" w:rsidRPr="0063053F">
        <w:rPr>
          <w:rFonts w:eastAsia="ＭＳ 明朝"/>
          <w:sz w:val="22"/>
          <w:szCs w:val="22"/>
          <w:lang w:val="en-US"/>
        </w:rPr>
        <w:t>Multiplexing Type-3 HARQ-ACK codebook for PDSCH scheduling after UL grant on PUSCH</w:t>
      </w:r>
    </w:p>
    <w:p w14:paraId="2DAB09FA" w14:textId="6A6948C5" w:rsidR="00A531A6" w:rsidRDefault="00A531A6" w:rsidP="00A531A6">
      <w:pPr>
        <w:pStyle w:val="aff6"/>
        <w:numPr>
          <w:ilvl w:val="1"/>
          <w:numId w:val="12"/>
        </w:numPr>
        <w:spacing w:afterLines="50" w:after="120"/>
        <w:ind w:leftChars="0"/>
        <w:jc w:val="both"/>
        <w:rPr>
          <w:rFonts w:eastAsia="ＭＳ 明朝"/>
          <w:sz w:val="22"/>
          <w:szCs w:val="22"/>
          <w:lang w:val="en-US"/>
        </w:rPr>
      </w:pPr>
      <w:r>
        <w:rPr>
          <w:rFonts w:eastAsia="ＭＳ 明朝"/>
          <w:sz w:val="22"/>
          <w:szCs w:val="22"/>
          <w:lang w:val="en-US"/>
        </w:rPr>
        <w:t>55-</w:t>
      </w:r>
      <w:r w:rsidR="0087568C">
        <w:rPr>
          <w:rFonts w:eastAsia="ＭＳ 明朝"/>
          <w:sz w:val="22"/>
          <w:szCs w:val="22"/>
          <w:lang w:val="en-US"/>
        </w:rPr>
        <w:t>4d</w:t>
      </w:r>
      <w:r>
        <w:rPr>
          <w:rFonts w:eastAsia="ＭＳ 明朝"/>
          <w:sz w:val="22"/>
          <w:szCs w:val="22"/>
          <w:lang w:val="en-US"/>
        </w:rPr>
        <w:tab/>
      </w:r>
      <w:r w:rsidR="0063053F" w:rsidRPr="0063053F">
        <w:rPr>
          <w:rFonts w:eastAsia="ＭＳ 明朝"/>
          <w:sz w:val="22"/>
          <w:szCs w:val="22"/>
          <w:lang w:val="en-US"/>
        </w:rPr>
        <w:t>Determining a different PUCCH resource to transmit HARQ-ACK for PDSCH scheduled after UL grant</w:t>
      </w:r>
    </w:p>
    <w:p w14:paraId="49F4C052" w14:textId="43706AB8" w:rsidR="00A531A6" w:rsidRDefault="00A531A6" w:rsidP="00A531A6">
      <w:pPr>
        <w:pStyle w:val="aff6"/>
        <w:numPr>
          <w:ilvl w:val="1"/>
          <w:numId w:val="12"/>
        </w:numPr>
        <w:spacing w:afterLines="50" w:after="120"/>
        <w:ind w:leftChars="0"/>
        <w:jc w:val="both"/>
        <w:rPr>
          <w:rFonts w:eastAsia="ＭＳ 明朝"/>
          <w:sz w:val="22"/>
          <w:szCs w:val="22"/>
          <w:lang w:val="en-US"/>
        </w:rPr>
      </w:pPr>
      <w:r>
        <w:rPr>
          <w:rFonts w:eastAsia="ＭＳ 明朝"/>
          <w:sz w:val="22"/>
          <w:szCs w:val="22"/>
          <w:lang w:val="en-US"/>
        </w:rPr>
        <w:t>55-</w:t>
      </w:r>
      <w:r w:rsidR="00F42E5D">
        <w:rPr>
          <w:rFonts w:eastAsia="ＭＳ 明朝"/>
          <w:sz w:val="22"/>
          <w:szCs w:val="22"/>
          <w:lang w:val="en-US"/>
        </w:rPr>
        <w:t>4e</w:t>
      </w:r>
      <w:r>
        <w:rPr>
          <w:rFonts w:eastAsia="ＭＳ 明朝"/>
          <w:sz w:val="22"/>
          <w:szCs w:val="22"/>
          <w:lang w:val="en-US"/>
        </w:rPr>
        <w:tab/>
      </w:r>
      <w:r w:rsidR="0063053F" w:rsidRPr="0063053F">
        <w:rPr>
          <w:rFonts w:eastAsia="ＭＳ 明朝"/>
          <w:sz w:val="22"/>
          <w:szCs w:val="22"/>
          <w:lang w:val="en-US"/>
        </w:rPr>
        <w:t>Determining different codebook size to transmit HARQ-ACK for PDSCH scheduled after UL grant</w:t>
      </w:r>
    </w:p>
    <w:p w14:paraId="74F79B6A" w14:textId="4463DDEC" w:rsidR="005B19D4" w:rsidRDefault="005B19D4" w:rsidP="0063053F">
      <w:pPr>
        <w:pStyle w:val="aff6"/>
        <w:numPr>
          <w:ilvl w:val="0"/>
          <w:numId w:val="12"/>
        </w:numPr>
        <w:spacing w:afterLines="50" w:after="120"/>
        <w:ind w:leftChars="0"/>
        <w:jc w:val="both"/>
        <w:rPr>
          <w:rFonts w:eastAsia="ＭＳ 明朝"/>
          <w:sz w:val="22"/>
          <w:szCs w:val="22"/>
          <w:lang w:val="en-US"/>
        </w:rPr>
      </w:pPr>
      <w:r>
        <w:rPr>
          <w:rFonts w:eastAsia="ＭＳ 明朝" w:hint="eastAsia"/>
          <w:sz w:val="22"/>
          <w:szCs w:val="22"/>
          <w:lang w:val="en-US"/>
        </w:rPr>
        <w:t>F</w:t>
      </w:r>
      <w:r>
        <w:rPr>
          <w:rFonts w:eastAsia="ＭＳ 明朝"/>
          <w:sz w:val="22"/>
          <w:szCs w:val="22"/>
          <w:lang w:val="en-US"/>
        </w:rPr>
        <w:t>Gs for</w:t>
      </w:r>
      <w:r w:rsidRPr="00FF441C">
        <w:rPr>
          <w:rFonts w:hint="eastAsia"/>
        </w:rPr>
        <w:t xml:space="preserve"> </w:t>
      </w:r>
      <w:r w:rsidRPr="005B19D4">
        <w:rPr>
          <w:rFonts w:eastAsia="ＭＳ 明朝"/>
          <w:sz w:val="22"/>
          <w:szCs w:val="22"/>
          <w:lang w:val="en-US"/>
        </w:rPr>
        <w:t>pathloss RS</w:t>
      </w:r>
      <w:r w:rsidR="00D812CE">
        <w:rPr>
          <w:rFonts w:eastAsia="ＭＳ 明朝"/>
          <w:sz w:val="22"/>
          <w:szCs w:val="22"/>
          <w:lang w:val="en-US"/>
        </w:rPr>
        <w:t xml:space="preserve"> updates</w:t>
      </w:r>
      <w:r w:rsidRPr="005B19D4">
        <w:rPr>
          <w:rFonts w:eastAsia="ＭＳ 明朝"/>
          <w:sz w:val="22"/>
          <w:szCs w:val="22"/>
          <w:lang w:val="en-US"/>
        </w:rPr>
        <w:t xml:space="preserve"> for Type 1 CG-PUSCH</w:t>
      </w:r>
    </w:p>
    <w:p w14:paraId="48032BB8" w14:textId="5AE03AFF" w:rsidR="00A531A6" w:rsidRDefault="005B19D4" w:rsidP="005B19D4">
      <w:pPr>
        <w:pStyle w:val="aff6"/>
        <w:numPr>
          <w:ilvl w:val="1"/>
          <w:numId w:val="12"/>
        </w:numPr>
        <w:spacing w:afterLines="50" w:after="120"/>
        <w:ind w:leftChars="0"/>
        <w:jc w:val="both"/>
        <w:rPr>
          <w:rFonts w:eastAsia="ＭＳ 明朝"/>
          <w:sz w:val="22"/>
          <w:szCs w:val="22"/>
          <w:lang w:val="en-US"/>
        </w:rPr>
      </w:pPr>
      <w:r>
        <w:rPr>
          <w:rFonts w:eastAsia="ＭＳ 明朝"/>
          <w:sz w:val="22"/>
          <w:szCs w:val="22"/>
          <w:lang w:val="en-US"/>
        </w:rPr>
        <w:t>55-</w:t>
      </w:r>
      <w:r w:rsidR="00FD16D9">
        <w:rPr>
          <w:rFonts w:eastAsia="ＭＳ 明朝"/>
          <w:sz w:val="22"/>
          <w:szCs w:val="22"/>
          <w:lang w:val="en-US"/>
        </w:rPr>
        <w:t>5</w:t>
      </w:r>
      <w:r>
        <w:rPr>
          <w:rFonts w:eastAsia="ＭＳ 明朝"/>
          <w:sz w:val="22"/>
          <w:szCs w:val="22"/>
          <w:lang w:val="en-US"/>
        </w:rPr>
        <w:tab/>
      </w:r>
      <w:r w:rsidRPr="005B19D4">
        <w:rPr>
          <w:rFonts w:eastAsia="ＭＳ 明朝"/>
          <w:sz w:val="22"/>
          <w:szCs w:val="22"/>
          <w:lang w:val="en-US"/>
        </w:rPr>
        <w:t>Enable MAC CE based pathloss RS updates for Type 1 CG-PUSCH</w:t>
      </w:r>
    </w:p>
    <w:bookmarkEnd w:id="2"/>
    <w:p w14:paraId="77FE704E" w14:textId="2A226B71" w:rsidR="00B755F5" w:rsidRDefault="00B755F5" w:rsidP="00B755F5">
      <w:pPr>
        <w:pStyle w:val="aff6"/>
        <w:numPr>
          <w:ilvl w:val="0"/>
          <w:numId w:val="12"/>
        </w:numPr>
        <w:spacing w:afterLines="50" w:after="120"/>
        <w:ind w:leftChars="0"/>
        <w:jc w:val="both"/>
        <w:rPr>
          <w:rFonts w:eastAsia="ＭＳ 明朝"/>
          <w:sz w:val="22"/>
          <w:szCs w:val="22"/>
          <w:lang w:val="en-US"/>
        </w:rPr>
      </w:pPr>
      <w:r>
        <w:rPr>
          <w:rFonts w:eastAsia="ＭＳ 明朝" w:hint="eastAsia"/>
          <w:sz w:val="22"/>
          <w:szCs w:val="22"/>
          <w:lang w:val="en-US"/>
        </w:rPr>
        <w:t>F</w:t>
      </w:r>
      <w:r>
        <w:rPr>
          <w:rFonts w:eastAsia="ＭＳ 明朝"/>
          <w:sz w:val="22"/>
          <w:szCs w:val="22"/>
          <w:lang w:val="en-US"/>
        </w:rPr>
        <w:t>Gs for</w:t>
      </w:r>
      <w:r w:rsidRPr="00FF441C">
        <w:rPr>
          <w:rFonts w:hint="eastAsia"/>
        </w:rPr>
        <w:t xml:space="preserve"> </w:t>
      </w:r>
      <w:r w:rsidR="003134B7" w:rsidRPr="003134B7">
        <w:rPr>
          <w:rFonts w:eastAsia="ＭＳ 明朝"/>
          <w:sz w:val="22"/>
          <w:szCs w:val="22"/>
          <w:lang w:val="en-US"/>
        </w:rPr>
        <w:t>span-based PDCCH monitoring with additional restrictions</w:t>
      </w:r>
    </w:p>
    <w:p w14:paraId="10339254" w14:textId="6A32F54B" w:rsidR="003134B7" w:rsidRDefault="003134B7" w:rsidP="003134B7">
      <w:pPr>
        <w:pStyle w:val="aff6"/>
        <w:numPr>
          <w:ilvl w:val="1"/>
          <w:numId w:val="12"/>
        </w:numPr>
        <w:spacing w:afterLines="50" w:after="120"/>
        <w:ind w:leftChars="0"/>
        <w:jc w:val="both"/>
        <w:rPr>
          <w:rFonts w:eastAsia="ＭＳ 明朝"/>
          <w:sz w:val="22"/>
          <w:szCs w:val="22"/>
          <w:lang w:val="en-US"/>
        </w:rPr>
      </w:pPr>
      <w:r>
        <w:rPr>
          <w:rFonts w:eastAsia="ＭＳ 明朝"/>
          <w:sz w:val="22"/>
          <w:szCs w:val="22"/>
          <w:lang w:val="en-US"/>
        </w:rPr>
        <w:t>55-</w:t>
      </w:r>
      <w:r w:rsidR="00942837">
        <w:rPr>
          <w:rFonts w:eastAsia="ＭＳ 明朝"/>
          <w:sz w:val="22"/>
          <w:szCs w:val="22"/>
          <w:lang w:val="en-US"/>
        </w:rPr>
        <w:t>6</w:t>
      </w:r>
      <w:r>
        <w:rPr>
          <w:rFonts w:eastAsia="ＭＳ 明朝"/>
          <w:sz w:val="22"/>
          <w:szCs w:val="22"/>
          <w:lang w:val="en-US"/>
        </w:rPr>
        <w:tab/>
      </w:r>
      <w:r w:rsidR="00942837" w:rsidRPr="00942837">
        <w:rPr>
          <w:rFonts w:eastAsia="ＭＳ 明朝"/>
          <w:sz w:val="22"/>
          <w:szCs w:val="22"/>
          <w:lang w:val="en-US"/>
        </w:rPr>
        <w:t>(2, 2) span-based PDCCH monitoring with additional restriction(s)</w:t>
      </w:r>
    </w:p>
    <w:p w14:paraId="08A40052" w14:textId="3F74983E" w:rsidR="00447F7E" w:rsidRDefault="00447F7E" w:rsidP="00447F7E">
      <w:pPr>
        <w:pStyle w:val="aff6"/>
        <w:numPr>
          <w:ilvl w:val="1"/>
          <w:numId w:val="12"/>
        </w:numPr>
        <w:spacing w:afterLines="50" w:after="120"/>
        <w:ind w:leftChars="0"/>
        <w:jc w:val="both"/>
        <w:rPr>
          <w:rFonts w:eastAsia="ＭＳ 明朝"/>
          <w:sz w:val="22"/>
          <w:szCs w:val="22"/>
          <w:lang w:val="en-US"/>
        </w:rPr>
      </w:pPr>
      <w:r>
        <w:rPr>
          <w:rFonts w:eastAsia="ＭＳ 明朝"/>
          <w:sz w:val="22"/>
          <w:szCs w:val="22"/>
          <w:lang w:val="en-US"/>
        </w:rPr>
        <w:lastRenderedPageBreak/>
        <w:t>55-6</w:t>
      </w:r>
      <w:r w:rsidR="008678AC">
        <w:rPr>
          <w:rFonts w:eastAsia="ＭＳ 明朝"/>
          <w:sz w:val="22"/>
          <w:szCs w:val="22"/>
          <w:lang w:val="en-US"/>
        </w:rPr>
        <w:t>a</w:t>
      </w:r>
      <w:r>
        <w:rPr>
          <w:rFonts w:eastAsia="ＭＳ 明朝"/>
          <w:sz w:val="22"/>
          <w:szCs w:val="22"/>
          <w:lang w:val="en-US"/>
        </w:rPr>
        <w:tab/>
      </w:r>
      <w:r w:rsidR="00A760B0" w:rsidRPr="00A760B0">
        <w:rPr>
          <w:rFonts w:eastAsia="ＭＳ 明朝"/>
          <w:sz w:val="22"/>
          <w:szCs w:val="22"/>
          <w:lang w:val="en-US"/>
        </w:rPr>
        <w:t>Capability on the number of CCs for monitoring a maximum number of BDs and non-overlapped CCEs per span when configured with DL CA with Rel-16 PDCCH monitoring capability on all the serving cells</w:t>
      </w:r>
    </w:p>
    <w:p w14:paraId="3C61EBE7" w14:textId="439F0573" w:rsidR="00A760B0" w:rsidRDefault="00A760B0" w:rsidP="00A760B0">
      <w:pPr>
        <w:pStyle w:val="aff6"/>
        <w:numPr>
          <w:ilvl w:val="1"/>
          <w:numId w:val="12"/>
        </w:numPr>
        <w:spacing w:afterLines="50" w:after="120"/>
        <w:ind w:leftChars="0"/>
        <w:jc w:val="both"/>
        <w:rPr>
          <w:rFonts w:eastAsia="ＭＳ 明朝"/>
          <w:sz w:val="22"/>
          <w:szCs w:val="22"/>
          <w:lang w:val="en-US"/>
        </w:rPr>
      </w:pPr>
      <w:r>
        <w:rPr>
          <w:rFonts w:eastAsia="ＭＳ 明朝"/>
          <w:sz w:val="22"/>
          <w:szCs w:val="22"/>
          <w:lang w:val="en-US"/>
        </w:rPr>
        <w:t>55-6b</w:t>
      </w:r>
      <w:r>
        <w:rPr>
          <w:rFonts w:eastAsia="ＭＳ 明朝"/>
          <w:sz w:val="22"/>
          <w:szCs w:val="22"/>
          <w:lang w:val="en-US"/>
        </w:rPr>
        <w:tab/>
      </w:r>
      <w:r w:rsidR="009C0EBE" w:rsidRPr="009C0EBE">
        <w:rPr>
          <w:rFonts w:eastAsia="ＭＳ 明朝"/>
          <w:sz w:val="22"/>
          <w:szCs w:val="22"/>
          <w:lang w:val="en-US"/>
        </w:rPr>
        <w:t>Mix of Rel-16 PDCCH monitoring capability and Rel. 15 PDCCH monitoring capability on different carriers</w:t>
      </w:r>
    </w:p>
    <w:p w14:paraId="32CFA0E2" w14:textId="437CDFCD" w:rsidR="000615BE" w:rsidRDefault="000615BE" w:rsidP="000615BE">
      <w:pPr>
        <w:pStyle w:val="aff6"/>
        <w:numPr>
          <w:ilvl w:val="1"/>
          <w:numId w:val="12"/>
        </w:numPr>
        <w:spacing w:afterLines="50" w:after="120"/>
        <w:ind w:leftChars="0"/>
        <w:jc w:val="both"/>
        <w:rPr>
          <w:rFonts w:eastAsia="ＭＳ 明朝"/>
          <w:sz w:val="22"/>
          <w:szCs w:val="22"/>
          <w:lang w:val="en-US"/>
        </w:rPr>
      </w:pPr>
      <w:r>
        <w:rPr>
          <w:rFonts w:eastAsia="ＭＳ 明朝"/>
          <w:sz w:val="22"/>
          <w:szCs w:val="22"/>
          <w:lang w:val="en-US"/>
        </w:rPr>
        <w:t>55-6</w:t>
      </w:r>
      <w:r w:rsidR="00C304B1">
        <w:rPr>
          <w:rFonts w:eastAsia="ＭＳ 明朝"/>
          <w:sz w:val="22"/>
          <w:szCs w:val="22"/>
          <w:lang w:val="en-US"/>
        </w:rPr>
        <w:t>c</w:t>
      </w:r>
      <w:r>
        <w:rPr>
          <w:rFonts w:eastAsia="ＭＳ 明朝"/>
          <w:sz w:val="22"/>
          <w:szCs w:val="22"/>
          <w:lang w:val="en-US"/>
        </w:rPr>
        <w:tab/>
      </w:r>
      <w:r w:rsidR="00C304B1" w:rsidRPr="00C304B1">
        <w:rPr>
          <w:rFonts w:eastAsia="ＭＳ 明朝"/>
          <w:sz w:val="22"/>
          <w:szCs w:val="22"/>
          <w:lang w:val="en-US"/>
        </w:rPr>
        <w:t>Number of carriers for CCE/BD scaling with DL CA with mix of Rel. 16 and Rel. 15 PDCCH monitoring capabilities on different carriers</w:t>
      </w:r>
    </w:p>
    <w:p w14:paraId="5B784B6C" w14:textId="2C5F8AFF" w:rsidR="007531F7" w:rsidRDefault="007531F7" w:rsidP="007531F7">
      <w:pPr>
        <w:pStyle w:val="aff6"/>
        <w:numPr>
          <w:ilvl w:val="1"/>
          <w:numId w:val="12"/>
        </w:numPr>
        <w:spacing w:afterLines="50" w:after="120"/>
        <w:ind w:leftChars="0"/>
        <w:jc w:val="both"/>
        <w:rPr>
          <w:rFonts w:eastAsia="ＭＳ 明朝"/>
          <w:sz w:val="22"/>
          <w:szCs w:val="22"/>
          <w:lang w:val="en-US"/>
        </w:rPr>
      </w:pPr>
      <w:r>
        <w:rPr>
          <w:rFonts w:eastAsia="ＭＳ 明朝"/>
          <w:sz w:val="22"/>
          <w:szCs w:val="22"/>
          <w:lang w:val="en-US"/>
        </w:rPr>
        <w:t>55-6</w:t>
      </w:r>
      <w:r w:rsidR="007B3D10">
        <w:rPr>
          <w:rFonts w:eastAsia="ＭＳ 明朝"/>
          <w:sz w:val="22"/>
          <w:szCs w:val="22"/>
          <w:lang w:val="en-US"/>
        </w:rPr>
        <w:t>d</w:t>
      </w:r>
      <w:r>
        <w:rPr>
          <w:rFonts w:eastAsia="ＭＳ 明朝"/>
          <w:sz w:val="22"/>
          <w:szCs w:val="22"/>
          <w:lang w:val="en-US"/>
        </w:rPr>
        <w:tab/>
      </w:r>
      <w:r w:rsidR="007B3D10" w:rsidRPr="007B3D10">
        <w:rPr>
          <w:rFonts w:eastAsia="ＭＳ 明朝"/>
          <w:sz w:val="22"/>
          <w:szCs w:val="22"/>
          <w:lang w:val="en-US"/>
        </w:rPr>
        <w:t>Capability on the number of CCs for monitoring a maximum number of BDs and non-overlapped CCEs per span for MCG and for SCG when configured for NR-DC operation with Rel-16 PDCCH monitoring on all the serving cells</w:t>
      </w:r>
    </w:p>
    <w:p w14:paraId="1F130E20" w14:textId="59E60624" w:rsidR="00331400" w:rsidRDefault="00331400" w:rsidP="00331400">
      <w:pPr>
        <w:pStyle w:val="aff6"/>
        <w:numPr>
          <w:ilvl w:val="1"/>
          <w:numId w:val="12"/>
        </w:numPr>
        <w:spacing w:afterLines="50" w:after="120"/>
        <w:ind w:leftChars="0"/>
        <w:jc w:val="both"/>
        <w:rPr>
          <w:rFonts w:eastAsia="ＭＳ 明朝"/>
          <w:sz w:val="22"/>
          <w:szCs w:val="22"/>
          <w:lang w:val="en-US"/>
        </w:rPr>
      </w:pPr>
      <w:r>
        <w:rPr>
          <w:rFonts w:eastAsia="ＭＳ 明朝"/>
          <w:sz w:val="22"/>
          <w:szCs w:val="22"/>
          <w:lang w:val="en-US"/>
        </w:rPr>
        <w:t>55-6e</w:t>
      </w:r>
      <w:r>
        <w:rPr>
          <w:rFonts w:eastAsia="ＭＳ 明朝"/>
          <w:sz w:val="22"/>
          <w:szCs w:val="22"/>
          <w:lang w:val="en-US"/>
        </w:rPr>
        <w:tab/>
      </w:r>
      <w:r w:rsidR="00820147" w:rsidRPr="00820147">
        <w:rPr>
          <w:rFonts w:eastAsia="ＭＳ 明朝"/>
          <w:sz w:val="22"/>
          <w:szCs w:val="22"/>
          <w:lang w:val="en-US"/>
        </w:rPr>
        <w:t>Number of carriers for CCE/BD scaling for MCG and for SCG when configured for NR-DC operation with mix of Rel. 16 and Rel. 15 PDCCH monitoring capabilities on different carriers</w:t>
      </w:r>
    </w:p>
    <w:p w14:paraId="77382ECA" w14:textId="5592285D" w:rsidR="00AD25FF" w:rsidRDefault="00AD25FF" w:rsidP="00AD25FF">
      <w:pPr>
        <w:pStyle w:val="aff6"/>
        <w:numPr>
          <w:ilvl w:val="1"/>
          <w:numId w:val="12"/>
        </w:numPr>
        <w:spacing w:afterLines="50" w:after="120"/>
        <w:ind w:leftChars="0"/>
        <w:jc w:val="both"/>
        <w:rPr>
          <w:rFonts w:eastAsia="ＭＳ 明朝"/>
          <w:sz w:val="22"/>
          <w:szCs w:val="22"/>
          <w:lang w:val="en-US"/>
        </w:rPr>
      </w:pPr>
      <w:r>
        <w:rPr>
          <w:rFonts w:eastAsia="ＭＳ 明朝"/>
          <w:sz w:val="22"/>
          <w:szCs w:val="22"/>
          <w:lang w:val="en-US"/>
        </w:rPr>
        <w:t>55-6f</w:t>
      </w:r>
      <w:r>
        <w:rPr>
          <w:rFonts w:eastAsia="ＭＳ 明朝"/>
          <w:sz w:val="22"/>
          <w:szCs w:val="22"/>
          <w:lang w:val="en-US"/>
        </w:rPr>
        <w:tab/>
      </w:r>
      <w:r w:rsidR="00D84067" w:rsidRPr="00D84067">
        <w:rPr>
          <w:rFonts w:eastAsia="ＭＳ 明朝"/>
          <w:sz w:val="22"/>
          <w:szCs w:val="22"/>
          <w:lang w:val="en-US"/>
        </w:rPr>
        <w:t>Capability on the number of CCs for monitoring a maximum number of BDs and non-overlapped CCEs per span when configured with DL CA with Rel-16 PDCCH monitoring capability on all the serving cells with restriction for non-aligned span case</w:t>
      </w:r>
    </w:p>
    <w:p w14:paraId="739917A3" w14:textId="78DD6F40" w:rsidR="00D84067" w:rsidRDefault="00D84067" w:rsidP="00D84067">
      <w:pPr>
        <w:pStyle w:val="aff6"/>
        <w:numPr>
          <w:ilvl w:val="1"/>
          <w:numId w:val="12"/>
        </w:numPr>
        <w:spacing w:afterLines="50" w:after="120"/>
        <w:ind w:leftChars="0"/>
        <w:jc w:val="both"/>
        <w:rPr>
          <w:rFonts w:eastAsia="ＭＳ 明朝"/>
          <w:sz w:val="22"/>
          <w:szCs w:val="22"/>
          <w:lang w:val="en-US"/>
        </w:rPr>
      </w:pPr>
      <w:r>
        <w:rPr>
          <w:rFonts w:eastAsia="ＭＳ 明朝"/>
          <w:sz w:val="22"/>
          <w:szCs w:val="22"/>
          <w:lang w:val="en-US"/>
        </w:rPr>
        <w:t>55-6g</w:t>
      </w:r>
      <w:r>
        <w:rPr>
          <w:rFonts w:eastAsia="ＭＳ 明朝"/>
          <w:sz w:val="22"/>
          <w:szCs w:val="22"/>
          <w:lang w:val="en-US"/>
        </w:rPr>
        <w:tab/>
      </w:r>
      <w:r w:rsidR="000100C9" w:rsidRPr="000100C9">
        <w:rPr>
          <w:rFonts w:eastAsia="ＭＳ 明朝"/>
          <w:sz w:val="22"/>
          <w:szCs w:val="22"/>
          <w:lang w:val="en-US"/>
        </w:rPr>
        <w:t>Number of carriers for CCE/BD scaling with DL CA with mix of Rel. 16 and Rel. 15 PDCCH monitoring capabilities on different carriers with restriction for non-aligned span case</w:t>
      </w:r>
    </w:p>
    <w:p w14:paraId="2C1A510C" w14:textId="753FE7EA" w:rsidR="00447F7E" w:rsidRPr="009711AE" w:rsidRDefault="006C0D9F" w:rsidP="009711AE">
      <w:pPr>
        <w:pStyle w:val="aff6"/>
        <w:numPr>
          <w:ilvl w:val="1"/>
          <w:numId w:val="12"/>
        </w:numPr>
        <w:spacing w:afterLines="50" w:after="120"/>
        <w:ind w:leftChars="0"/>
        <w:jc w:val="both"/>
        <w:rPr>
          <w:rFonts w:eastAsia="ＭＳ 明朝"/>
          <w:sz w:val="22"/>
          <w:szCs w:val="22"/>
          <w:lang w:val="en-US"/>
        </w:rPr>
      </w:pPr>
      <w:r>
        <w:rPr>
          <w:rFonts w:eastAsia="ＭＳ 明朝"/>
          <w:sz w:val="22"/>
          <w:szCs w:val="22"/>
          <w:lang w:val="en-US"/>
        </w:rPr>
        <w:t>55-6h</w:t>
      </w:r>
      <w:r>
        <w:rPr>
          <w:rFonts w:eastAsia="ＭＳ 明朝"/>
          <w:sz w:val="22"/>
          <w:szCs w:val="22"/>
          <w:lang w:val="en-US"/>
        </w:rPr>
        <w:tab/>
      </w:r>
      <w:r w:rsidR="00B507C2" w:rsidRPr="00B507C2">
        <w:rPr>
          <w:rFonts w:eastAsia="ＭＳ 明朝"/>
          <w:sz w:val="22"/>
          <w:szCs w:val="22"/>
          <w:lang w:val="en-US"/>
        </w:rPr>
        <w:t>PDCCH repetition for Rel-16 PDCCH monitoring</w:t>
      </w:r>
    </w:p>
    <w:p w14:paraId="06349F53" w14:textId="48F27B64" w:rsidR="004F0C1F" w:rsidRDefault="004F0C1F" w:rsidP="004F0C1F">
      <w:pPr>
        <w:pStyle w:val="aff6"/>
        <w:numPr>
          <w:ilvl w:val="0"/>
          <w:numId w:val="12"/>
        </w:numPr>
        <w:spacing w:afterLines="50" w:after="120"/>
        <w:ind w:leftChars="0"/>
        <w:jc w:val="both"/>
        <w:rPr>
          <w:rFonts w:eastAsia="ＭＳ 明朝"/>
          <w:sz w:val="22"/>
          <w:szCs w:val="22"/>
          <w:lang w:val="en-US"/>
        </w:rPr>
      </w:pPr>
      <w:r>
        <w:rPr>
          <w:rFonts w:eastAsia="ＭＳ 明朝" w:hint="eastAsia"/>
          <w:sz w:val="22"/>
          <w:szCs w:val="22"/>
          <w:lang w:val="en-US"/>
        </w:rPr>
        <w:t>F</w:t>
      </w:r>
      <w:r>
        <w:rPr>
          <w:rFonts w:eastAsia="ＭＳ 明朝"/>
          <w:sz w:val="22"/>
          <w:szCs w:val="22"/>
          <w:lang w:val="en-US"/>
        </w:rPr>
        <w:t>Gs for</w:t>
      </w:r>
      <w:bookmarkStart w:id="3" w:name="_Hlk147008891"/>
      <w:r w:rsidRPr="00FF441C">
        <w:rPr>
          <w:rFonts w:hint="eastAsia"/>
        </w:rPr>
        <w:t xml:space="preserve"> </w:t>
      </w:r>
      <w:r w:rsidR="000172F3" w:rsidRPr="000172F3">
        <w:rPr>
          <w:rFonts w:eastAsia="ＭＳ 明朝"/>
          <w:sz w:val="22"/>
          <w:szCs w:val="22"/>
          <w:lang w:val="en-US"/>
        </w:rPr>
        <w:t>multi-DCI based multi-TRP</w:t>
      </w:r>
      <w:bookmarkEnd w:id="3"/>
    </w:p>
    <w:p w14:paraId="2BD0DE63" w14:textId="3B52FCC4" w:rsidR="004F0C1F" w:rsidRDefault="004F0C1F" w:rsidP="004F0C1F">
      <w:pPr>
        <w:pStyle w:val="aff6"/>
        <w:numPr>
          <w:ilvl w:val="1"/>
          <w:numId w:val="12"/>
        </w:numPr>
        <w:spacing w:afterLines="50" w:after="120"/>
        <w:ind w:leftChars="0"/>
        <w:jc w:val="both"/>
        <w:rPr>
          <w:rFonts w:eastAsia="ＭＳ 明朝"/>
          <w:sz w:val="22"/>
          <w:szCs w:val="22"/>
          <w:lang w:val="en-US"/>
        </w:rPr>
      </w:pPr>
      <w:r>
        <w:rPr>
          <w:rFonts w:eastAsia="ＭＳ 明朝"/>
          <w:sz w:val="22"/>
          <w:szCs w:val="22"/>
          <w:lang w:val="en-US"/>
        </w:rPr>
        <w:t>55-</w:t>
      </w:r>
      <w:r w:rsidR="000172F3">
        <w:rPr>
          <w:rFonts w:eastAsia="ＭＳ 明朝"/>
          <w:sz w:val="22"/>
          <w:szCs w:val="22"/>
          <w:lang w:val="en-US"/>
        </w:rPr>
        <w:t>7</w:t>
      </w:r>
      <w:r>
        <w:rPr>
          <w:rFonts w:eastAsia="ＭＳ 明朝"/>
          <w:sz w:val="22"/>
          <w:szCs w:val="22"/>
          <w:lang w:val="en-US"/>
        </w:rPr>
        <w:tab/>
      </w:r>
      <w:r w:rsidR="00A419B2" w:rsidRPr="00A419B2">
        <w:rPr>
          <w:rFonts w:eastAsia="ＭＳ 明朝"/>
          <w:sz w:val="22"/>
          <w:szCs w:val="22"/>
          <w:lang w:val="en-US"/>
        </w:rPr>
        <w:t xml:space="preserve">Two QCL </w:t>
      </w:r>
      <w:proofErr w:type="spellStart"/>
      <w:r w:rsidR="00A419B2" w:rsidRPr="00A419B2">
        <w:rPr>
          <w:rFonts w:eastAsia="ＭＳ 明朝"/>
          <w:sz w:val="22"/>
          <w:szCs w:val="22"/>
          <w:lang w:val="en-US"/>
        </w:rPr>
        <w:t>TypeD</w:t>
      </w:r>
      <w:proofErr w:type="spellEnd"/>
      <w:r w:rsidR="00A419B2" w:rsidRPr="00A419B2">
        <w:rPr>
          <w:rFonts w:eastAsia="ＭＳ 明朝"/>
          <w:sz w:val="22"/>
          <w:szCs w:val="22"/>
          <w:lang w:val="en-US"/>
        </w:rPr>
        <w:t xml:space="preserve"> for CORESET monitoring in multi-DCI based multi-TRP</w:t>
      </w:r>
    </w:p>
    <w:p w14:paraId="319638F9" w14:textId="77777777" w:rsidR="00214BEA" w:rsidRPr="004F0C1F" w:rsidRDefault="00214BEA" w:rsidP="00214BEA">
      <w:pPr>
        <w:spacing w:afterLines="50" w:after="120"/>
        <w:jc w:val="both"/>
        <w:rPr>
          <w:rFonts w:eastAsia="ＭＳ 明朝"/>
          <w:sz w:val="22"/>
          <w:szCs w:val="22"/>
          <w:lang w:val="en-US"/>
        </w:rPr>
      </w:pPr>
    </w:p>
    <w:p w14:paraId="00071149" w14:textId="77777777" w:rsidR="00294C8B" w:rsidRPr="003134B7" w:rsidRDefault="00294C8B">
      <w:pPr>
        <w:spacing w:afterLines="50" w:after="120"/>
        <w:jc w:val="both"/>
        <w:rPr>
          <w:rFonts w:eastAsia="ＭＳ 明朝"/>
          <w:sz w:val="22"/>
          <w:szCs w:val="22"/>
          <w:lang w:val="en-US"/>
        </w:rPr>
      </w:pPr>
    </w:p>
    <w:p w14:paraId="61879323" w14:textId="77777777" w:rsidR="00294C8B" w:rsidRPr="00B755F5" w:rsidRDefault="00294C8B">
      <w:pPr>
        <w:rPr>
          <w:sz w:val="22"/>
          <w:lang w:val="en-US"/>
        </w:rPr>
        <w:sectPr w:rsidR="00294C8B" w:rsidRPr="00B755F5">
          <w:footerReference w:type="default" r:id="rId13"/>
          <w:pgSz w:w="12240" w:h="15840"/>
          <w:pgMar w:top="851" w:right="1134" w:bottom="567" w:left="1134" w:header="720" w:footer="720" w:gutter="0"/>
          <w:cols w:space="720"/>
          <w:docGrid w:linePitch="326"/>
        </w:sectPr>
      </w:pPr>
    </w:p>
    <w:p w14:paraId="2924815B" w14:textId="6EE5D860" w:rsidR="00294C8B" w:rsidRDefault="009D1DB3">
      <w:pPr>
        <w:pStyle w:val="1"/>
        <w:numPr>
          <w:ilvl w:val="0"/>
          <w:numId w:val="11"/>
        </w:numPr>
        <w:spacing w:before="180" w:after="120"/>
        <w:rPr>
          <w:rFonts w:eastAsia="ＭＳ 明朝"/>
          <w:b/>
          <w:bCs/>
          <w:szCs w:val="24"/>
          <w:lang w:val="en-US"/>
        </w:rPr>
      </w:pPr>
      <w:r>
        <w:rPr>
          <w:rFonts w:eastAsia="ＭＳ 明朝"/>
          <w:b/>
          <w:bCs/>
          <w:szCs w:val="24"/>
          <w:lang w:val="en-US"/>
        </w:rPr>
        <w:lastRenderedPageBreak/>
        <w:t xml:space="preserve">FGs for </w:t>
      </w:r>
      <w:r w:rsidR="00821CC1" w:rsidRPr="00821CC1">
        <w:rPr>
          <w:rFonts w:eastAsia="ＭＳ 明朝"/>
          <w:b/>
          <w:bCs/>
          <w:szCs w:val="24"/>
          <w:lang w:val="en-US"/>
        </w:rPr>
        <w:t>HARQ multiplexing</w:t>
      </w:r>
      <w:r w:rsidR="006B28A1" w:rsidRPr="006B28A1">
        <w:t xml:space="preserve"> </w:t>
      </w:r>
      <w:r w:rsidR="006B28A1" w:rsidRPr="006B28A1">
        <w:rPr>
          <w:rFonts w:eastAsia="ＭＳ 明朝"/>
          <w:b/>
          <w:bCs/>
          <w:szCs w:val="24"/>
          <w:lang w:val="en-US"/>
        </w:rPr>
        <w:t>for PDSCH scheduling after UL grant on PUSCH</w:t>
      </w:r>
    </w:p>
    <w:p w14:paraId="78833927" w14:textId="12E12795" w:rsidR="00294C8B" w:rsidRDefault="009D1DB3">
      <w:pPr>
        <w:spacing w:afterLines="50" w:after="120"/>
        <w:jc w:val="both"/>
        <w:rPr>
          <w:sz w:val="22"/>
          <w:lang w:val="en-US"/>
        </w:rPr>
      </w:pPr>
      <w:r>
        <w:rPr>
          <w:rFonts w:hint="eastAsia"/>
          <w:sz w:val="22"/>
          <w:lang w:val="en-US"/>
        </w:rPr>
        <w:t>I</w:t>
      </w:r>
      <w:r>
        <w:rPr>
          <w:sz w:val="22"/>
          <w:lang w:val="en-US"/>
        </w:rPr>
        <w:t xml:space="preserve">n [1], FGs for </w:t>
      </w:r>
      <w:r w:rsidR="00E15DF3" w:rsidRPr="00E15DF3">
        <w:rPr>
          <w:rFonts w:eastAsia="ＭＳ 明朝"/>
          <w:sz w:val="22"/>
          <w:szCs w:val="22"/>
          <w:lang w:val="en-US"/>
        </w:rPr>
        <w:t xml:space="preserve">HARQ multiplexing for PDSCH scheduling after UL grant on PUSCH </w:t>
      </w:r>
      <w:r>
        <w:rPr>
          <w:sz w:val="22"/>
          <w:lang w:val="en-US"/>
        </w:rPr>
        <w:t>are captured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687"/>
        <w:gridCol w:w="1830"/>
        <w:gridCol w:w="2158"/>
        <w:gridCol w:w="1258"/>
        <w:gridCol w:w="1097"/>
        <w:gridCol w:w="1213"/>
        <w:gridCol w:w="1791"/>
        <w:gridCol w:w="1424"/>
        <w:gridCol w:w="1416"/>
        <w:gridCol w:w="1416"/>
        <w:gridCol w:w="1379"/>
        <w:gridCol w:w="2158"/>
        <w:gridCol w:w="1907"/>
      </w:tblGrid>
      <w:tr w:rsidR="0028110C" w:rsidRPr="0062567A" w14:paraId="5F27DD4B" w14:textId="77777777" w:rsidTr="00B51B6B">
        <w:trPr>
          <w:trHeight w:val="20"/>
        </w:trPr>
        <w:tc>
          <w:tcPr>
            <w:tcW w:w="592" w:type="pct"/>
            <w:tcBorders>
              <w:top w:val="single" w:sz="4" w:space="0" w:color="auto"/>
              <w:left w:val="single" w:sz="4" w:space="0" w:color="auto"/>
              <w:bottom w:val="single" w:sz="4" w:space="0" w:color="auto"/>
              <w:right w:val="single" w:sz="4" w:space="0" w:color="auto"/>
            </w:tcBorders>
            <w:hideMark/>
          </w:tcPr>
          <w:p w14:paraId="362F3E95" w14:textId="77777777" w:rsidR="0028110C" w:rsidRPr="0062567A" w:rsidRDefault="0028110C" w:rsidP="00004FE6">
            <w:pPr>
              <w:pStyle w:val="TAH"/>
              <w:spacing w:after="0" w:line="240" w:lineRule="auto"/>
              <w:rPr>
                <w:rFonts w:cs="Arial"/>
                <w:color w:val="000000" w:themeColor="text1"/>
                <w:szCs w:val="18"/>
              </w:rPr>
            </w:pPr>
            <w:r w:rsidRPr="0062567A">
              <w:rPr>
                <w:rFonts w:cs="Arial"/>
                <w:color w:val="000000" w:themeColor="text1"/>
                <w:szCs w:val="18"/>
              </w:rPr>
              <w:lastRenderedPageBreak/>
              <w:t>Features</w:t>
            </w:r>
          </w:p>
        </w:tc>
        <w:tc>
          <w:tcPr>
            <w:tcW w:w="153" w:type="pct"/>
            <w:tcBorders>
              <w:top w:val="single" w:sz="4" w:space="0" w:color="auto"/>
              <w:left w:val="single" w:sz="4" w:space="0" w:color="auto"/>
              <w:bottom w:val="single" w:sz="4" w:space="0" w:color="auto"/>
              <w:right w:val="single" w:sz="4" w:space="0" w:color="auto"/>
            </w:tcBorders>
            <w:hideMark/>
          </w:tcPr>
          <w:p w14:paraId="4D809ACB" w14:textId="77777777" w:rsidR="0028110C" w:rsidRPr="0062567A" w:rsidRDefault="0028110C" w:rsidP="00004FE6">
            <w:pPr>
              <w:pStyle w:val="TAH"/>
              <w:spacing w:after="0" w:line="240" w:lineRule="auto"/>
              <w:rPr>
                <w:rFonts w:cs="Arial"/>
                <w:color w:val="000000" w:themeColor="text1"/>
                <w:szCs w:val="18"/>
              </w:rPr>
            </w:pPr>
            <w:r w:rsidRPr="0062567A">
              <w:rPr>
                <w:rFonts w:cs="Arial"/>
                <w:color w:val="000000" w:themeColor="text1"/>
                <w:szCs w:val="18"/>
              </w:rPr>
              <w:t>Index</w:t>
            </w:r>
          </w:p>
        </w:tc>
        <w:tc>
          <w:tcPr>
            <w:tcW w:w="409" w:type="pct"/>
            <w:tcBorders>
              <w:top w:val="single" w:sz="4" w:space="0" w:color="auto"/>
              <w:left w:val="single" w:sz="4" w:space="0" w:color="auto"/>
              <w:bottom w:val="single" w:sz="4" w:space="0" w:color="auto"/>
              <w:right w:val="single" w:sz="4" w:space="0" w:color="auto"/>
            </w:tcBorders>
            <w:hideMark/>
          </w:tcPr>
          <w:p w14:paraId="59BF2E38" w14:textId="77777777" w:rsidR="0028110C" w:rsidRPr="0062567A" w:rsidRDefault="0028110C" w:rsidP="00004FE6">
            <w:pPr>
              <w:pStyle w:val="TAH"/>
              <w:spacing w:after="0" w:line="240" w:lineRule="auto"/>
              <w:rPr>
                <w:rFonts w:cs="Arial"/>
                <w:color w:val="000000" w:themeColor="text1"/>
                <w:szCs w:val="18"/>
              </w:rPr>
            </w:pPr>
            <w:r w:rsidRPr="0062567A">
              <w:rPr>
                <w:rFonts w:cs="Arial"/>
                <w:color w:val="000000" w:themeColor="text1"/>
                <w:szCs w:val="18"/>
              </w:rPr>
              <w:t>Feature group</w:t>
            </w:r>
          </w:p>
        </w:tc>
        <w:tc>
          <w:tcPr>
            <w:tcW w:w="482" w:type="pct"/>
            <w:tcBorders>
              <w:top w:val="single" w:sz="4" w:space="0" w:color="auto"/>
              <w:left w:val="single" w:sz="4" w:space="0" w:color="auto"/>
              <w:bottom w:val="single" w:sz="4" w:space="0" w:color="auto"/>
              <w:right w:val="single" w:sz="4" w:space="0" w:color="auto"/>
            </w:tcBorders>
            <w:hideMark/>
          </w:tcPr>
          <w:p w14:paraId="165CF755" w14:textId="77777777" w:rsidR="0028110C" w:rsidRPr="0062567A" w:rsidRDefault="0028110C" w:rsidP="00004FE6">
            <w:pPr>
              <w:pStyle w:val="TAH"/>
              <w:spacing w:after="0" w:line="240" w:lineRule="auto"/>
              <w:rPr>
                <w:rFonts w:cs="Arial"/>
                <w:color w:val="000000" w:themeColor="text1"/>
                <w:szCs w:val="18"/>
              </w:rPr>
            </w:pPr>
            <w:r w:rsidRPr="0062567A">
              <w:rPr>
                <w:rFonts w:cs="Arial"/>
                <w:color w:val="000000" w:themeColor="text1"/>
                <w:szCs w:val="18"/>
              </w:rPr>
              <w:t>Components</w:t>
            </w:r>
          </w:p>
        </w:tc>
        <w:tc>
          <w:tcPr>
            <w:tcW w:w="281" w:type="pct"/>
            <w:tcBorders>
              <w:top w:val="single" w:sz="4" w:space="0" w:color="auto"/>
              <w:left w:val="single" w:sz="4" w:space="0" w:color="auto"/>
              <w:bottom w:val="single" w:sz="4" w:space="0" w:color="auto"/>
              <w:right w:val="single" w:sz="4" w:space="0" w:color="auto"/>
            </w:tcBorders>
            <w:hideMark/>
          </w:tcPr>
          <w:p w14:paraId="07893B51" w14:textId="77777777" w:rsidR="0028110C" w:rsidRPr="0062567A" w:rsidRDefault="0028110C" w:rsidP="00004FE6">
            <w:pPr>
              <w:pStyle w:val="TAH"/>
              <w:spacing w:after="0" w:line="240" w:lineRule="auto"/>
              <w:rPr>
                <w:rFonts w:cs="Arial"/>
                <w:color w:val="000000" w:themeColor="text1"/>
                <w:szCs w:val="18"/>
              </w:rPr>
            </w:pPr>
            <w:r w:rsidRPr="0062567A">
              <w:rPr>
                <w:rFonts w:cs="Arial"/>
                <w:color w:val="000000" w:themeColor="text1"/>
                <w:szCs w:val="18"/>
              </w:rPr>
              <w:t>Prerequisite feature groups</w:t>
            </w:r>
          </w:p>
        </w:tc>
        <w:tc>
          <w:tcPr>
            <w:tcW w:w="245" w:type="pct"/>
            <w:tcBorders>
              <w:top w:val="single" w:sz="4" w:space="0" w:color="auto"/>
              <w:left w:val="single" w:sz="4" w:space="0" w:color="auto"/>
              <w:bottom w:val="single" w:sz="4" w:space="0" w:color="auto"/>
              <w:right w:val="single" w:sz="4" w:space="0" w:color="auto"/>
            </w:tcBorders>
            <w:hideMark/>
          </w:tcPr>
          <w:p w14:paraId="36B5582F" w14:textId="77777777" w:rsidR="0028110C" w:rsidRPr="0062567A" w:rsidRDefault="0028110C" w:rsidP="00004FE6">
            <w:pPr>
              <w:pStyle w:val="TAH"/>
              <w:spacing w:after="0" w:line="240" w:lineRule="auto"/>
              <w:rPr>
                <w:rFonts w:cs="Arial"/>
                <w:color w:val="000000" w:themeColor="text1"/>
                <w:szCs w:val="18"/>
              </w:rPr>
            </w:pPr>
            <w:r w:rsidRPr="0062567A">
              <w:rPr>
                <w:rFonts w:cs="Arial"/>
                <w:color w:val="000000" w:themeColor="text1"/>
                <w:szCs w:val="18"/>
              </w:rPr>
              <w:t xml:space="preserve">Need for the </w:t>
            </w:r>
            <w:proofErr w:type="spellStart"/>
            <w:r w:rsidRPr="0062567A">
              <w:rPr>
                <w:rFonts w:cs="Arial"/>
                <w:color w:val="000000" w:themeColor="text1"/>
                <w:szCs w:val="18"/>
              </w:rPr>
              <w:t>gNB</w:t>
            </w:r>
            <w:proofErr w:type="spellEnd"/>
            <w:r w:rsidRPr="0062567A">
              <w:rPr>
                <w:rFonts w:cs="Arial"/>
                <w:color w:val="000000" w:themeColor="text1"/>
                <w:szCs w:val="18"/>
              </w:rPr>
              <w:t xml:space="preserve"> to know if the feature is supported</w:t>
            </w:r>
          </w:p>
        </w:tc>
        <w:tc>
          <w:tcPr>
            <w:tcW w:w="271" w:type="pct"/>
            <w:tcBorders>
              <w:top w:val="single" w:sz="4" w:space="0" w:color="auto"/>
              <w:left w:val="single" w:sz="4" w:space="0" w:color="auto"/>
              <w:bottom w:val="single" w:sz="4" w:space="0" w:color="auto"/>
              <w:right w:val="single" w:sz="4" w:space="0" w:color="auto"/>
            </w:tcBorders>
            <w:hideMark/>
          </w:tcPr>
          <w:p w14:paraId="6604E108" w14:textId="77777777" w:rsidR="0028110C" w:rsidRPr="0062567A" w:rsidRDefault="0028110C" w:rsidP="00004FE6">
            <w:pPr>
              <w:pStyle w:val="TAH"/>
              <w:spacing w:after="0" w:line="240" w:lineRule="auto"/>
              <w:rPr>
                <w:rFonts w:cs="Arial"/>
                <w:color w:val="000000" w:themeColor="text1"/>
                <w:szCs w:val="18"/>
              </w:rPr>
            </w:pPr>
            <w:r w:rsidRPr="0062567A">
              <w:rPr>
                <w:rFonts w:eastAsia="Gulim" w:cs="Arial"/>
                <w:color w:val="000000" w:themeColor="text1"/>
                <w:szCs w:val="18"/>
              </w:rPr>
              <w:t xml:space="preserve">Applicable to </w:t>
            </w:r>
            <w:r w:rsidRPr="0062567A">
              <w:rPr>
                <w:rFonts w:cs="Arial"/>
                <w:color w:val="000000" w:themeColor="text1"/>
                <w:szCs w:val="18"/>
              </w:rPr>
              <w:t>the capability signalling exchange between UEs (</w:t>
            </w:r>
            <w:proofErr w:type="spellStart"/>
            <w:r w:rsidRPr="0062567A">
              <w:rPr>
                <w:rFonts w:cs="Arial"/>
                <w:color w:val="000000" w:themeColor="text1"/>
                <w:szCs w:val="18"/>
              </w:rPr>
              <w:t>Sidelink</w:t>
            </w:r>
            <w:proofErr w:type="spellEnd"/>
            <w:r w:rsidRPr="0062567A">
              <w:rPr>
                <w:rFonts w:cs="Arial"/>
                <w:color w:val="000000" w:themeColor="text1"/>
                <w:szCs w:val="18"/>
              </w:rPr>
              <w:t xml:space="preserve"> WI only)”.</w:t>
            </w:r>
          </w:p>
        </w:tc>
        <w:tc>
          <w:tcPr>
            <w:tcW w:w="400" w:type="pct"/>
            <w:tcBorders>
              <w:top w:val="single" w:sz="4" w:space="0" w:color="auto"/>
              <w:left w:val="single" w:sz="4" w:space="0" w:color="auto"/>
              <w:bottom w:val="single" w:sz="4" w:space="0" w:color="auto"/>
              <w:right w:val="single" w:sz="4" w:space="0" w:color="auto"/>
            </w:tcBorders>
            <w:hideMark/>
          </w:tcPr>
          <w:p w14:paraId="6439E791" w14:textId="77777777" w:rsidR="0028110C" w:rsidRPr="0062567A" w:rsidRDefault="0028110C" w:rsidP="00004FE6">
            <w:pPr>
              <w:pStyle w:val="TAN"/>
              <w:spacing w:after="0" w:line="240" w:lineRule="auto"/>
              <w:ind w:left="0" w:firstLine="0"/>
              <w:rPr>
                <w:rFonts w:cs="Arial"/>
                <w:b/>
                <w:color w:val="000000" w:themeColor="text1"/>
                <w:szCs w:val="18"/>
                <w:lang w:eastAsia="ja-JP"/>
              </w:rPr>
            </w:pPr>
            <w:r w:rsidRPr="0062567A">
              <w:rPr>
                <w:rFonts w:cs="Arial"/>
                <w:b/>
                <w:color w:val="000000" w:themeColor="text1"/>
                <w:szCs w:val="18"/>
                <w:lang w:eastAsia="ja-JP"/>
              </w:rPr>
              <w:t>Consequence if the feature is not supported by the UE</w:t>
            </w:r>
          </w:p>
        </w:tc>
        <w:tc>
          <w:tcPr>
            <w:tcW w:w="318" w:type="pct"/>
            <w:tcBorders>
              <w:top w:val="single" w:sz="4" w:space="0" w:color="auto"/>
              <w:left w:val="single" w:sz="4" w:space="0" w:color="auto"/>
              <w:bottom w:val="single" w:sz="4" w:space="0" w:color="auto"/>
              <w:right w:val="single" w:sz="4" w:space="0" w:color="auto"/>
            </w:tcBorders>
            <w:hideMark/>
          </w:tcPr>
          <w:p w14:paraId="1C758297" w14:textId="77777777" w:rsidR="0028110C" w:rsidRPr="0062567A" w:rsidRDefault="0028110C" w:rsidP="00004FE6">
            <w:pPr>
              <w:pStyle w:val="TAN"/>
              <w:spacing w:after="0" w:line="240" w:lineRule="auto"/>
              <w:ind w:left="0" w:firstLine="0"/>
              <w:rPr>
                <w:rFonts w:cs="Arial"/>
                <w:b/>
                <w:color w:val="000000" w:themeColor="text1"/>
                <w:szCs w:val="18"/>
                <w:lang w:eastAsia="ja-JP"/>
              </w:rPr>
            </w:pPr>
            <w:r w:rsidRPr="0062567A">
              <w:rPr>
                <w:rFonts w:cs="Arial"/>
                <w:b/>
                <w:color w:val="000000" w:themeColor="text1"/>
                <w:szCs w:val="18"/>
                <w:lang w:eastAsia="ja-JP"/>
              </w:rPr>
              <w:t>Type</w:t>
            </w:r>
          </w:p>
          <w:p w14:paraId="631F9752" w14:textId="77777777" w:rsidR="0028110C" w:rsidRPr="0062567A" w:rsidRDefault="0028110C" w:rsidP="00004FE6">
            <w:pPr>
              <w:pStyle w:val="TAN"/>
              <w:spacing w:after="0" w:line="240" w:lineRule="auto"/>
              <w:ind w:left="0" w:firstLine="0"/>
              <w:rPr>
                <w:rFonts w:cs="Arial"/>
                <w:b/>
                <w:color w:val="000000" w:themeColor="text1"/>
                <w:szCs w:val="18"/>
                <w:lang w:eastAsia="ja-JP"/>
              </w:rPr>
            </w:pPr>
            <w:r w:rsidRPr="0062567A">
              <w:rPr>
                <w:rFonts w:cs="Arial"/>
                <w:b/>
                <w:color w:val="000000" w:themeColor="text1"/>
                <w:szCs w:val="18"/>
                <w:lang w:eastAsia="ja-JP"/>
              </w:rPr>
              <w:t>(the ‘type’ definition from UE features should be based on the granularity of 1) Per UE or 2) Per Band or 3) Per BC or 4) Per FS or 5) Per FSPC)</w:t>
            </w:r>
          </w:p>
        </w:tc>
        <w:tc>
          <w:tcPr>
            <w:tcW w:w="316" w:type="pct"/>
            <w:tcBorders>
              <w:top w:val="single" w:sz="4" w:space="0" w:color="auto"/>
              <w:left w:val="single" w:sz="4" w:space="0" w:color="auto"/>
              <w:bottom w:val="single" w:sz="4" w:space="0" w:color="auto"/>
              <w:right w:val="single" w:sz="4" w:space="0" w:color="auto"/>
            </w:tcBorders>
            <w:hideMark/>
          </w:tcPr>
          <w:p w14:paraId="4DFD1508" w14:textId="77777777" w:rsidR="0028110C" w:rsidRPr="0062567A" w:rsidRDefault="0028110C" w:rsidP="00004FE6">
            <w:pPr>
              <w:pStyle w:val="TAH"/>
              <w:spacing w:after="0" w:line="240" w:lineRule="auto"/>
              <w:rPr>
                <w:rFonts w:cs="Arial"/>
                <w:color w:val="000000" w:themeColor="text1"/>
                <w:szCs w:val="18"/>
              </w:rPr>
            </w:pPr>
            <w:r w:rsidRPr="0062567A">
              <w:rPr>
                <w:rFonts w:cs="Arial"/>
                <w:color w:val="000000" w:themeColor="text1"/>
                <w:szCs w:val="18"/>
              </w:rPr>
              <w:t>Need of FDD/TDD differentiation</w:t>
            </w:r>
          </w:p>
        </w:tc>
        <w:tc>
          <w:tcPr>
            <w:tcW w:w="316" w:type="pct"/>
            <w:tcBorders>
              <w:top w:val="single" w:sz="4" w:space="0" w:color="auto"/>
              <w:left w:val="single" w:sz="4" w:space="0" w:color="auto"/>
              <w:bottom w:val="single" w:sz="4" w:space="0" w:color="auto"/>
              <w:right w:val="single" w:sz="4" w:space="0" w:color="auto"/>
            </w:tcBorders>
            <w:hideMark/>
          </w:tcPr>
          <w:p w14:paraId="011CB17F" w14:textId="77777777" w:rsidR="0028110C" w:rsidRPr="0062567A" w:rsidRDefault="0028110C" w:rsidP="00004FE6">
            <w:pPr>
              <w:pStyle w:val="TAH"/>
              <w:spacing w:after="0" w:line="240" w:lineRule="auto"/>
              <w:rPr>
                <w:rFonts w:cs="Arial"/>
                <w:color w:val="000000" w:themeColor="text1"/>
                <w:szCs w:val="18"/>
              </w:rPr>
            </w:pPr>
            <w:r w:rsidRPr="0062567A">
              <w:rPr>
                <w:rFonts w:cs="Arial"/>
                <w:color w:val="000000" w:themeColor="text1"/>
                <w:szCs w:val="18"/>
              </w:rPr>
              <w:t>Need of FR1/FR2 differentiation</w:t>
            </w:r>
          </w:p>
        </w:tc>
        <w:tc>
          <w:tcPr>
            <w:tcW w:w="308" w:type="pct"/>
            <w:tcBorders>
              <w:top w:val="single" w:sz="4" w:space="0" w:color="auto"/>
              <w:left w:val="single" w:sz="4" w:space="0" w:color="auto"/>
              <w:bottom w:val="single" w:sz="4" w:space="0" w:color="auto"/>
              <w:right w:val="single" w:sz="4" w:space="0" w:color="auto"/>
            </w:tcBorders>
            <w:hideMark/>
          </w:tcPr>
          <w:p w14:paraId="44D20398" w14:textId="77777777" w:rsidR="0028110C" w:rsidRPr="0062567A" w:rsidRDefault="0028110C" w:rsidP="00004FE6">
            <w:pPr>
              <w:pStyle w:val="TAH"/>
              <w:spacing w:after="0" w:line="240" w:lineRule="auto"/>
              <w:rPr>
                <w:rFonts w:cs="Arial"/>
                <w:color w:val="000000" w:themeColor="text1"/>
                <w:szCs w:val="18"/>
              </w:rPr>
            </w:pPr>
            <w:r w:rsidRPr="0062567A">
              <w:rPr>
                <w:rFonts w:cs="Arial"/>
                <w:color w:val="000000" w:themeColor="text1"/>
                <w:szCs w:val="18"/>
              </w:rPr>
              <w:t>Capability interpretation for mixture of FDD/TDD and/or FR1/FR2</w:t>
            </w:r>
          </w:p>
        </w:tc>
        <w:tc>
          <w:tcPr>
            <w:tcW w:w="482" w:type="pct"/>
            <w:tcBorders>
              <w:top w:val="single" w:sz="4" w:space="0" w:color="auto"/>
              <w:left w:val="single" w:sz="4" w:space="0" w:color="auto"/>
              <w:bottom w:val="single" w:sz="4" w:space="0" w:color="auto"/>
              <w:right w:val="single" w:sz="4" w:space="0" w:color="auto"/>
            </w:tcBorders>
            <w:hideMark/>
          </w:tcPr>
          <w:p w14:paraId="47E0A95F" w14:textId="77777777" w:rsidR="0028110C" w:rsidRPr="0062567A" w:rsidRDefault="0028110C" w:rsidP="00004FE6">
            <w:pPr>
              <w:pStyle w:val="TAH"/>
              <w:spacing w:after="0" w:line="240" w:lineRule="auto"/>
              <w:rPr>
                <w:rFonts w:cs="Arial"/>
                <w:color w:val="000000" w:themeColor="text1"/>
                <w:szCs w:val="18"/>
              </w:rPr>
            </w:pPr>
            <w:r w:rsidRPr="0062567A">
              <w:rPr>
                <w:rFonts w:cs="Arial"/>
                <w:color w:val="000000" w:themeColor="text1"/>
                <w:szCs w:val="18"/>
              </w:rPr>
              <w:t>Note</w:t>
            </w:r>
          </w:p>
        </w:tc>
        <w:tc>
          <w:tcPr>
            <w:tcW w:w="426" w:type="pct"/>
            <w:tcBorders>
              <w:top w:val="single" w:sz="4" w:space="0" w:color="auto"/>
              <w:left w:val="single" w:sz="4" w:space="0" w:color="auto"/>
              <w:bottom w:val="single" w:sz="4" w:space="0" w:color="auto"/>
              <w:right w:val="single" w:sz="4" w:space="0" w:color="auto"/>
            </w:tcBorders>
            <w:hideMark/>
          </w:tcPr>
          <w:p w14:paraId="10CE8DF0" w14:textId="77777777" w:rsidR="0028110C" w:rsidRPr="0062567A" w:rsidRDefault="0028110C" w:rsidP="00004FE6">
            <w:pPr>
              <w:pStyle w:val="TAH"/>
              <w:spacing w:after="0" w:line="240" w:lineRule="auto"/>
              <w:rPr>
                <w:rFonts w:cs="Arial"/>
                <w:color w:val="000000" w:themeColor="text1"/>
                <w:szCs w:val="18"/>
              </w:rPr>
            </w:pPr>
            <w:r w:rsidRPr="0062567A">
              <w:rPr>
                <w:rFonts w:cs="Arial"/>
                <w:color w:val="000000" w:themeColor="text1"/>
                <w:szCs w:val="18"/>
              </w:rPr>
              <w:t>Mandatory/Optional</w:t>
            </w:r>
          </w:p>
        </w:tc>
      </w:tr>
      <w:tr w:rsidR="000F3032" w:rsidRPr="0062567A" w14:paraId="7A178911" w14:textId="77777777" w:rsidTr="009E3C78">
        <w:trPr>
          <w:trHeight w:val="20"/>
        </w:trPr>
        <w:tc>
          <w:tcPr>
            <w:tcW w:w="592" w:type="pct"/>
            <w:tcBorders>
              <w:top w:val="single" w:sz="4" w:space="0" w:color="auto"/>
              <w:left w:val="single" w:sz="4" w:space="0" w:color="auto"/>
              <w:bottom w:val="single" w:sz="4" w:space="0" w:color="auto"/>
              <w:right w:val="single" w:sz="4" w:space="0" w:color="auto"/>
            </w:tcBorders>
            <w:shd w:val="clear" w:color="auto" w:fill="auto"/>
          </w:tcPr>
          <w:p w14:paraId="17616D6D" w14:textId="7F785589" w:rsidR="000F3032" w:rsidRPr="0062567A" w:rsidRDefault="000F3032" w:rsidP="000F3032">
            <w:pPr>
              <w:pStyle w:val="TAL"/>
              <w:spacing w:after="0" w:line="240" w:lineRule="auto"/>
              <w:rPr>
                <w:rFonts w:cs="Arial"/>
                <w:color w:val="000000" w:themeColor="text1"/>
                <w:szCs w:val="18"/>
                <w:lang w:val="en-US" w:eastAsia="ja-JP"/>
              </w:rPr>
            </w:pPr>
            <w:r w:rsidRPr="00B96239">
              <w:rPr>
                <w:rFonts w:cs="Arial"/>
                <w:szCs w:val="18"/>
                <w:lang w:eastAsia="ja-JP"/>
              </w:rPr>
              <w:t>55. TEI18</w:t>
            </w:r>
          </w:p>
        </w:tc>
        <w:tc>
          <w:tcPr>
            <w:tcW w:w="153" w:type="pct"/>
            <w:tcBorders>
              <w:top w:val="single" w:sz="4" w:space="0" w:color="auto"/>
              <w:left w:val="single" w:sz="4" w:space="0" w:color="auto"/>
              <w:bottom w:val="single" w:sz="4" w:space="0" w:color="auto"/>
              <w:right w:val="single" w:sz="4" w:space="0" w:color="auto"/>
            </w:tcBorders>
            <w:shd w:val="clear" w:color="auto" w:fill="auto"/>
          </w:tcPr>
          <w:p w14:paraId="0FAFA6A6" w14:textId="4483EE36" w:rsidR="000F3032" w:rsidRPr="0062567A" w:rsidRDefault="000F3032" w:rsidP="000F3032">
            <w:pPr>
              <w:pStyle w:val="TAL"/>
              <w:spacing w:after="0" w:line="240" w:lineRule="auto"/>
              <w:rPr>
                <w:rFonts w:eastAsia="ＭＳ 明朝" w:cs="Arial"/>
                <w:color w:val="000000" w:themeColor="text1"/>
                <w:szCs w:val="18"/>
                <w:lang w:eastAsia="ja-JP"/>
              </w:rPr>
            </w:pPr>
            <w:r w:rsidRPr="00B96239">
              <w:rPr>
                <w:rFonts w:cs="Arial"/>
                <w:szCs w:val="18"/>
                <w:lang w:eastAsia="ja-JP"/>
              </w:rPr>
              <w:t>55-4a</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6098DCAF" w14:textId="518F67E4" w:rsidR="000F3032" w:rsidRPr="0062567A" w:rsidRDefault="000F3032" w:rsidP="000F3032">
            <w:pPr>
              <w:pStyle w:val="TAL"/>
              <w:spacing w:after="0" w:line="240" w:lineRule="auto"/>
              <w:rPr>
                <w:rFonts w:eastAsia="SimSun" w:cs="Arial"/>
                <w:color w:val="000000" w:themeColor="text1"/>
                <w:szCs w:val="18"/>
                <w:lang w:eastAsia="zh-CN"/>
              </w:rPr>
            </w:pPr>
            <w:r w:rsidRPr="00B96239">
              <w:rPr>
                <w:rFonts w:cs="Arial"/>
                <w:szCs w:val="18"/>
              </w:rPr>
              <w:t>Multiplexing Type-1 HARQ-ACK codebook for PDSCH scheduling after UL grant on PUSCH</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1C0DE1A1" w14:textId="24199FAF" w:rsidR="000F3032" w:rsidRPr="0062567A" w:rsidRDefault="000F3032" w:rsidP="000F3032">
            <w:pPr>
              <w:spacing w:after="0" w:line="240" w:lineRule="auto"/>
              <w:rPr>
                <w:rFonts w:ascii="Arial" w:hAnsi="Arial" w:cs="Arial"/>
                <w:color w:val="000000" w:themeColor="text1"/>
                <w:sz w:val="18"/>
                <w:szCs w:val="18"/>
              </w:rPr>
            </w:pPr>
            <w:r w:rsidRPr="00B96239">
              <w:rPr>
                <w:rFonts w:ascii="Arial" w:hAnsi="Arial" w:cs="Arial"/>
                <w:sz w:val="18"/>
                <w:szCs w:val="18"/>
              </w:rPr>
              <w:t xml:space="preserve">1. UE multiplexes Type-1 HARQ-ACK codebook on a repetition of a PUSCH transmission other than a first repetition, where ACK/NACK is generated for the HARQ-ACK codebook including HARQ-ACK information associated with PDSCH reception(s) scheduled after the UL grant scheduling the PUSCH transmission. </w:t>
            </w: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5B958D11" w14:textId="3F676F6E" w:rsidR="000F3032" w:rsidRPr="0062567A" w:rsidRDefault="000F3032" w:rsidP="000F3032">
            <w:pPr>
              <w:pStyle w:val="TAL"/>
              <w:spacing w:after="0" w:line="240" w:lineRule="auto"/>
              <w:rPr>
                <w:rFonts w:eastAsia="ＭＳ 明朝" w:cs="Arial"/>
                <w:color w:val="000000" w:themeColor="text1"/>
                <w:szCs w:val="18"/>
                <w:lang w:eastAsia="ja-JP"/>
              </w:rPr>
            </w:pPr>
            <w:r w:rsidRPr="00B96239">
              <w:rPr>
                <w:rFonts w:cs="Arial"/>
                <w:szCs w:val="18"/>
                <w:lang w:eastAsia="ja-JP"/>
              </w:rPr>
              <w:t>4-1, 4-11, one of {5-17, 11-5, 11-6}</w:t>
            </w: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1351AC21" w14:textId="42BAB341" w:rsidR="000F3032" w:rsidRPr="0062567A" w:rsidRDefault="000F3032" w:rsidP="000F3032">
            <w:pPr>
              <w:pStyle w:val="TAL"/>
              <w:spacing w:after="0" w:line="240" w:lineRule="auto"/>
              <w:rPr>
                <w:rFonts w:eastAsia="SimSun" w:cs="Arial"/>
                <w:color w:val="000000" w:themeColor="text1"/>
                <w:szCs w:val="18"/>
                <w:lang w:eastAsia="zh-CN"/>
              </w:rPr>
            </w:pPr>
            <w:r w:rsidRPr="00B96239">
              <w:rPr>
                <w:rFonts w:cs="Arial"/>
                <w:szCs w:val="18"/>
                <w:lang w:eastAsia="zh-CN"/>
              </w:rPr>
              <w:t>Yes</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3F45377E" w14:textId="118F3B71" w:rsidR="000F3032" w:rsidRPr="0062567A" w:rsidRDefault="000F3032" w:rsidP="000F3032">
            <w:pPr>
              <w:pStyle w:val="TAL"/>
              <w:spacing w:after="0" w:line="240" w:lineRule="auto"/>
              <w:rPr>
                <w:rFonts w:cs="Arial"/>
                <w:color w:val="000000" w:themeColor="text1"/>
                <w:szCs w:val="18"/>
                <w:lang w:eastAsia="ja-JP"/>
              </w:rPr>
            </w:pPr>
            <w:r w:rsidRPr="00B96239">
              <w:rPr>
                <w:rFonts w:cs="Arial"/>
                <w:szCs w:val="18"/>
                <w:lang w:eastAsia="ja-JP"/>
              </w:rPr>
              <w:t>N/A</w:t>
            </w:r>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5D6EBDE1" w14:textId="677C7F25" w:rsidR="000F3032" w:rsidRPr="0062567A" w:rsidRDefault="000F3032" w:rsidP="000F3032">
            <w:pPr>
              <w:pStyle w:val="TAL"/>
              <w:spacing w:after="0" w:line="240" w:lineRule="auto"/>
              <w:rPr>
                <w:rFonts w:eastAsia="SimSun" w:cs="Arial"/>
                <w:color w:val="000000" w:themeColor="text1"/>
                <w:szCs w:val="18"/>
                <w:lang w:val="en-US" w:eastAsia="zh-CN"/>
              </w:rPr>
            </w:pPr>
            <w:r w:rsidRPr="00B96239">
              <w:rPr>
                <w:rFonts w:cs="Arial"/>
                <w:szCs w:val="18"/>
                <w:lang w:eastAsia="zh-CN"/>
              </w:rPr>
              <w:t>UE does not support to multiplex Type-1 HARQ-ACK codebook on non-initial a PUSCH repetition when the Type-1 codebook includes HARQ-ACK information for PDSCH scheduling after a UL grant.</w:t>
            </w:r>
          </w:p>
        </w:tc>
        <w:tc>
          <w:tcPr>
            <w:tcW w:w="318" w:type="pct"/>
            <w:tcBorders>
              <w:top w:val="single" w:sz="4" w:space="0" w:color="auto"/>
              <w:left w:val="single" w:sz="4" w:space="0" w:color="auto"/>
              <w:bottom w:val="single" w:sz="4" w:space="0" w:color="auto"/>
              <w:right w:val="single" w:sz="4" w:space="0" w:color="auto"/>
            </w:tcBorders>
            <w:shd w:val="clear" w:color="auto" w:fill="FFFF00"/>
          </w:tcPr>
          <w:p w14:paraId="7C774A29" w14:textId="1A26E2B9" w:rsidR="000F3032" w:rsidRPr="0062567A" w:rsidRDefault="000F3032" w:rsidP="000F3032">
            <w:pPr>
              <w:pStyle w:val="TAL"/>
              <w:spacing w:after="0" w:line="240" w:lineRule="auto"/>
              <w:rPr>
                <w:rFonts w:eastAsia="SimSun" w:cs="Arial"/>
                <w:color w:val="000000" w:themeColor="text1"/>
                <w:szCs w:val="18"/>
                <w:lang w:eastAsia="zh-CN"/>
              </w:rPr>
            </w:pPr>
            <w:r w:rsidRPr="00B96239">
              <w:rPr>
                <w:rFonts w:cs="Arial"/>
                <w:szCs w:val="18"/>
                <w:lang w:eastAsia="zh-CN"/>
              </w:rPr>
              <w:t>Per Band</w:t>
            </w:r>
          </w:p>
        </w:tc>
        <w:tc>
          <w:tcPr>
            <w:tcW w:w="316" w:type="pct"/>
            <w:tcBorders>
              <w:top w:val="single" w:sz="4" w:space="0" w:color="auto"/>
              <w:left w:val="single" w:sz="4" w:space="0" w:color="auto"/>
              <w:bottom w:val="single" w:sz="4" w:space="0" w:color="auto"/>
              <w:right w:val="single" w:sz="4" w:space="0" w:color="auto"/>
            </w:tcBorders>
            <w:shd w:val="clear" w:color="auto" w:fill="FFFF00"/>
          </w:tcPr>
          <w:p w14:paraId="0764F68B" w14:textId="570E58EA" w:rsidR="000F3032" w:rsidRPr="0062567A" w:rsidRDefault="000F3032" w:rsidP="000F3032">
            <w:pPr>
              <w:pStyle w:val="TAL"/>
              <w:spacing w:after="0" w:line="240" w:lineRule="auto"/>
              <w:rPr>
                <w:rFonts w:cs="Arial"/>
                <w:color w:val="000000" w:themeColor="text1"/>
                <w:szCs w:val="18"/>
                <w:lang w:eastAsia="ja-JP"/>
              </w:rPr>
            </w:pPr>
            <w:r w:rsidRPr="00B96239">
              <w:rPr>
                <w:rFonts w:cs="Arial"/>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FFFF00"/>
          </w:tcPr>
          <w:p w14:paraId="4752D87C" w14:textId="324FE7B6" w:rsidR="000F3032" w:rsidRPr="0062567A" w:rsidRDefault="000F3032" w:rsidP="000F3032">
            <w:pPr>
              <w:pStyle w:val="TAL"/>
              <w:spacing w:after="0" w:line="240" w:lineRule="auto"/>
              <w:rPr>
                <w:rFonts w:cs="Arial"/>
                <w:color w:val="000000" w:themeColor="text1"/>
                <w:szCs w:val="18"/>
                <w:lang w:eastAsia="ja-JP"/>
              </w:rPr>
            </w:pPr>
            <w:r w:rsidRPr="00B96239">
              <w:rPr>
                <w:rFonts w:cs="Arial"/>
                <w:szCs w:val="18"/>
                <w:lang w:eastAsia="ja-JP"/>
              </w:rPr>
              <w:t>N/A</w:t>
            </w:r>
          </w:p>
        </w:tc>
        <w:tc>
          <w:tcPr>
            <w:tcW w:w="308" w:type="pct"/>
            <w:tcBorders>
              <w:top w:val="single" w:sz="4" w:space="0" w:color="auto"/>
              <w:left w:val="single" w:sz="4" w:space="0" w:color="auto"/>
              <w:bottom w:val="single" w:sz="4" w:space="0" w:color="auto"/>
              <w:right w:val="single" w:sz="4" w:space="0" w:color="auto"/>
            </w:tcBorders>
            <w:shd w:val="clear" w:color="auto" w:fill="FFFF00"/>
          </w:tcPr>
          <w:p w14:paraId="5047EA68" w14:textId="42D47FA0" w:rsidR="000F3032" w:rsidRPr="0062567A" w:rsidRDefault="000F3032" w:rsidP="000F3032">
            <w:pPr>
              <w:pStyle w:val="TAL"/>
              <w:spacing w:after="0" w:line="240" w:lineRule="auto"/>
              <w:rPr>
                <w:rFonts w:cs="Arial"/>
                <w:color w:val="000000" w:themeColor="text1"/>
                <w:szCs w:val="18"/>
                <w:lang w:eastAsia="ja-JP"/>
              </w:rPr>
            </w:pPr>
            <w:r w:rsidRPr="00B96239">
              <w:rPr>
                <w:rFonts w:cs="Arial"/>
                <w:szCs w:val="18"/>
                <w:lang w:eastAsia="ja-JP"/>
              </w:rPr>
              <w:t>N/A</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6D3105F2" w14:textId="77777777" w:rsidR="000F3032" w:rsidRDefault="000F3032" w:rsidP="000F3032">
            <w:pPr>
              <w:pStyle w:val="TAL"/>
              <w:spacing w:after="0" w:line="240" w:lineRule="auto"/>
              <w:rPr>
                <w:rFonts w:asciiTheme="majorHAnsi" w:hAnsiTheme="majorHAnsi" w:cstheme="majorHAnsi"/>
                <w:szCs w:val="18"/>
              </w:rPr>
            </w:pPr>
            <w:r w:rsidRPr="00E33D88">
              <w:rPr>
                <w:rFonts w:asciiTheme="majorHAnsi" w:hAnsiTheme="majorHAnsi" w:cstheme="majorHAnsi"/>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0CBE198A" w14:textId="77777777" w:rsidR="000F3032" w:rsidRDefault="000F3032" w:rsidP="000F3032">
            <w:pPr>
              <w:pStyle w:val="TAL"/>
              <w:spacing w:after="0" w:line="240" w:lineRule="auto"/>
              <w:rPr>
                <w:rFonts w:asciiTheme="majorHAnsi" w:hAnsiTheme="majorHAnsi" w:cstheme="majorHAnsi"/>
                <w:szCs w:val="18"/>
              </w:rPr>
            </w:pPr>
          </w:p>
          <w:p w14:paraId="48AC63DC" w14:textId="73E68A16" w:rsidR="000F3032" w:rsidRPr="0062567A" w:rsidRDefault="000F3032" w:rsidP="000F3032">
            <w:pPr>
              <w:pStyle w:val="TAL"/>
              <w:spacing w:after="0" w:line="240" w:lineRule="auto"/>
              <w:rPr>
                <w:rFonts w:cs="Arial"/>
                <w:color w:val="000000" w:themeColor="text1"/>
                <w:szCs w:val="18"/>
              </w:rPr>
            </w:pPr>
            <w:r w:rsidRPr="00DF6A70">
              <w:rPr>
                <w:rFonts w:asciiTheme="majorHAnsi" w:hAnsiTheme="majorHAnsi" w:cstheme="majorHAnsi"/>
                <w:szCs w:val="18"/>
              </w:rPr>
              <w:t xml:space="preserve">UE does not expect to determine a different </w:t>
            </w:r>
            <w:r w:rsidRPr="00DF6A70">
              <w:rPr>
                <w:rFonts w:asciiTheme="majorHAnsi" w:hAnsiTheme="majorHAnsi" w:cstheme="majorHAnsi"/>
                <w:szCs w:val="18"/>
                <w:shd w:val="clear" w:color="auto" w:fill="FFFF00"/>
              </w:rPr>
              <w:t>[PUCCH resource]</w:t>
            </w:r>
            <w:r w:rsidRPr="00DF6A70">
              <w:rPr>
                <w:rFonts w:asciiTheme="majorHAnsi" w:hAnsiTheme="majorHAnsi" w:cstheme="majorHAnsi"/>
                <w:szCs w:val="18"/>
              </w:rPr>
              <w:t xml:space="preserve"> in a slot from the </w:t>
            </w:r>
            <w:r w:rsidRPr="00DF6A70">
              <w:rPr>
                <w:rFonts w:asciiTheme="majorHAnsi" w:hAnsiTheme="majorHAnsi" w:cstheme="majorHAnsi"/>
                <w:szCs w:val="18"/>
                <w:shd w:val="clear" w:color="auto" w:fill="FFFF00"/>
              </w:rPr>
              <w:t>[PUCCH resource]</w:t>
            </w:r>
            <w:r w:rsidRPr="00DF6A70">
              <w:rPr>
                <w:rFonts w:asciiTheme="majorHAnsi" w:hAnsiTheme="majorHAnsi" w:cstheme="majorHAnsi"/>
                <w:szCs w:val="18"/>
              </w:rPr>
              <w:t xml:space="preserve"> determined based on HARQ-ACK information associated with PDSCH reception(s) scheduled before a UL grant that schedules a PUSCH in that slot.</w:t>
            </w: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187FCE3C" w14:textId="05406516" w:rsidR="000F3032" w:rsidRPr="0062567A" w:rsidRDefault="000F3032" w:rsidP="000F3032">
            <w:pPr>
              <w:pStyle w:val="TAL"/>
              <w:spacing w:after="0" w:line="240" w:lineRule="auto"/>
              <w:rPr>
                <w:rFonts w:cs="Arial"/>
                <w:color w:val="000000" w:themeColor="text1"/>
                <w:szCs w:val="18"/>
                <w:lang w:eastAsia="ja-JP"/>
              </w:rPr>
            </w:pPr>
            <w:r w:rsidRPr="00B96239">
              <w:rPr>
                <w:rFonts w:cs="Arial"/>
                <w:szCs w:val="18"/>
              </w:rPr>
              <w:t xml:space="preserve">Optional with capability </w:t>
            </w:r>
            <w:proofErr w:type="spellStart"/>
            <w:r w:rsidRPr="00B96239">
              <w:rPr>
                <w:rFonts w:cs="Arial"/>
                <w:szCs w:val="18"/>
              </w:rPr>
              <w:t>signaling</w:t>
            </w:r>
            <w:proofErr w:type="spellEnd"/>
          </w:p>
        </w:tc>
      </w:tr>
      <w:tr w:rsidR="000F3032" w:rsidRPr="0062567A" w14:paraId="5EA41807" w14:textId="77777777" w:rsidTr="009E3C78">
        <w:trPr>
          <w:trHeight w:val="20"/>
        </w:trPr>
        <w:tc>
          <w:tcPr>
            <w:tcW w:w="592" w:type="pct"/>
            <w:tcBorders>
              <w:top w:val="single" w:sz="4" w:space="0" w:color="auto"/>
              <w:left w:val="single" w:sz="4" w:space="0" w:color="auto"/>
              <w:bottom w:val="single" w:sz="4" w:space="0" w:color="auto"/>
              <w:right w:val="single" w:sz="4" w:space="0" w:color="auto"/>
            </w:tcBorders>
            <w:shd w:val="clear" w:color="auto" w:fill="auto"/>
          </w:tcPr>
          <w:p w14:paraId="07950B3F" w14:textId="529E57A6" w:rsidR="000F3032" w:rsidRPr="0062567A" w:rsidRDefault="000F3032" w:rsidP="000F3032">
            <w:pPr>
              <w:pStyle w:val="TAL"/>
              <w:spacing w:after="0" w:line="240" w:lineRule="auto"/>
              <w:rPr>
                <w:rFonts w:cs="Arial"/>
                <w:szCs w:val="18"/>
                <w:lang w:val="en-US" w:eastAsia="ja-JP"/>
              </w:rPr>
            </w:pPr>
            <w:r w:rsidRPr="00B96239">
              <w:rPr>
                <w:rFonts w:cs="Arial"/>
                <w:szCs w:val="18"/>
                <w:lang w:eastAsia="ja-JP"/>
              </w:rPr>
              <w:t>55. TEI18</w:t>
            </w:r>
          </w:p>
        </w:tc>
        <w:tc>
          <w:tcPr>
            <w:tcW w:w="153" w:type="pct"/>
            <w:tcBorders>
              <w:top w:val="single" w:sz="4" w:space="0" w:color="auto"/>
              <w:left w:val="single" w:sz="4" w:space="0" w:color="auto"/>
              <w:bottom w:val="single" w:sz="4" w:space="0" w:color="auto"/>
              <w:right w:val="single" w:sz="4" w:space="0" w:color="auto"/>
            </w:tcBorders>
            <w:shd w:val="clear" w:color="auto" w:fill="auto"/>
          </w:tcPr>
          <w:p w14:paraId="7BDD235C" w14:textId="3E608494" w:rsidR="000F3032" w:rsidRPr="0062567A" w:rsidRDefault="000F3032" w:rsidP="000F3032">
            <w:pPr>
              <w:pStyle w:val="TAL"/>
              <w:spacing w:after="0" w:line="240" w:lineRule="auto"/>
              <w:rPr>
                <w:rFonts w:eastAsia="ＭＳ 明朝" w:cs="Arial"/>
                <w:szCs w:val="18"/>
                <w:lang w:val="en-US" w:eastAsia="ja-JP"/>
              </w:rPr>
            </w:pPr>
            <w:r w:rsidRPr="00B96239">
              <w:rPr>
                <w:rFonts w:cs="Arial"/>
                <w:szCs w:val="18"/>
                <w:lang w:eastAsia="ja-JP"/>
              </w:rPr>
              <w:t>55-4b</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6DA27874" w14:textId="6334232F" w:rsidR="000F3032" w:rsidRPr="0062567A" w:rsidRDefault="000F3032" w:rsidP="000F3032">
            <w:pPr>
              <w:pStyle w:val="TAL"/>
              <w:spacing w:after="0" w:line="240" w:lineRule="auto"/>
              <w:rPr>
                <w:rFonts w:cs="Arial"/>
                <w:szCs w:val="18"/>
              </w:rPr>
            </w:pPr>
            <w:r w:rsidRPr="00B96239">
              <w:rPr>
                <w:rFonts w:cs="Arial"/>
                <w:szCs w:val="18"/>
              </w:rPr>
              <w:t>Multiplexing Type-2 HARQ-ACK codebook for PDSCH scheduling after UL grant on PUSCH</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0CF3FA0C" w14:textId="23AFDFA2" w:rsidR="000F3032" w:rsidRPr="0062567A" w:rsidRDefault="000F3032" w:rsidP="000F3032">
            <w:pPr>
              <w:spacing w:after="0" w:line="240" w:lineRule="auto"/>
              <w:rPr>
                <w:rFonts w:ascii="Arial" w:hAnsi="Arial" w:cs="Arial"/>
                <w:sz w:val="18"/>
                <w:szCs w:val="18"/>
              </w:rPr>
            </w:pPr>
            <w:r w:rsidRPr="00B96239">
              <w:rPr>
                <w:rFonts w:ascii="Arial" w:hAnsi="Arial" w:cs="Arial"/>
                <w:sz w:val="18"/>
                <w:szCs w:val="18"/>
              </w:rPr>
              <w:t xml:space="preserve">1. UE multiplexes Type-2 HARQ-ACK codebook on a repetition of a PUSCH transmission other than a first repetition, where the HARQ-ACK codebook includes HARQ-ACK information associated with PDSCH reception(s) scheduled after the UL grant scheduling the PUSCH transmission. </w:t>
            </w: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06CC543D" w14:textId="1D84A6CE" w:rsidR="000F3032" w:rsidRPr="0062567A" w:rsidRDefault="000F3032" w:rsidP="000F3032">
            <w:pPr>
              <w:pStyle w:val="TAL"/>
              <w:spacing w:after="0" w:line="240" w:lineRule="auto"/>
              <w:rPr>
                <w:rFonts w:eastAsia="ＭＳ 明朝" w:cs="Arial"/>
                <w:color w:val="000000" w:themeColor="text1"/>
                <w:szCs w:val="18"/>
                <w:lang w:val="en-US" w:eastAsia="ja-JP"/>
              </w:rPr>
            </w:pPr>
            <w:r w:rsidRPr="00B96239">
              <w:rPr>
                <w:rFonts w:cs="Arial"/>
                <w:szCs w:val="18"/>
                <w:lang w:eastAsia="ja-JP"/>
              </w:rPr>
              <w:t>4-1, 4-10, one of {5-17, 11-5, 11-6}</w:t>
            </w: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67C84C46" w14:textId="69A5F3B4" w:rsidR="000F3032" w:rsidRPr="0062567A" w:rsidRDefault="000F3032" w:rsidP="000F3032">
            <w:pPr>
              <w:pStyle w:val="TAL"/>
              <w:spacing w:after="0" w:line="240" w:lineRule="auto"/>
              <w:rPr>
                <w:rFonts w:cs="Arial"/>
                <w:color w:val="000000" w:themeColor="text1"/>
                <w:szCs w:val="18"/>
                <w:lang w:val="en-US" w:eastAsia="zh-CN"/>
              </w:rPr>
            </w:pPr>
            <w:r w:rsidRPr="00B96239">
              <w:rPr>
                <w:rFonts w:cs="Arial"/>
                <w:szCs w:val="18"/>
                <w:lang w:eastAsia="zh-CN"/>
              </w:rPr>
              <w:t>Yes</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0A230867" w14:textId="29A8978B" w:rsidR="000F3032" w:rsidRPr="0062567A" w:rsidRDefault="000F3032" w:rsidP="000F3032">
            <w:pPr>
              <w:pStyle w:val="TAL"/>
              <w:spacing w:after="0" w:line="240" w:lineRule="auto"/>
              <w:rPr>
                <w:rFonts w:cs="Arial"/>
                <w:color w:val="000000" w:themeColor="text1"/>
                <w:szCs w:val="18"/>
                <w:lang w:val="en-US" w:eastAsia="ja-JP"/>
              </w:rPr>
            </w:pPr>
            <w:r w:rsidRPr="00B96239">
              <w:rPr>
                <w:rFonts w:cs="Arial"/>
                <w:szCs w:val="18"/>
                <w:lang w:eastAsia="ja-JP"/>
              </w:rPr>
              <w:t>N/A</w:t>
            </w:r>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7D060B44" w14:textId="48D5FE83" w:rsidR="000F3032" w:rsidRPr="0062567A" w:rsidRDefault="000F3032" w:rsidP="000F3032">
            <w:pPr>
              <w:pStyle w:val="TAL"/>
              <w:spacing w:after="0" w:line="240" w:lineRule="auto"/>
              <w:rPr>
                <w:rFonts w:cs="Arial"/>
                <w:color w:val="000000" w:themeColor="text1"/>
                <w:szCs w:val="18"/>
                <w:highlight w:val="yellow"/>
                <w:lang w:val="en-US" w:eastAsia="zh-CN"/>
              </w:rPr>
            </w:pPr>
            <w:r w:rsidRPr="00B96239">
              <w:rPr>
                <w:rFonts w:cs="Arial"/>
                <w:szCs w:val="18"/>
                <w:lang w:eastAsia="zh-CN"/>
              </w:rPr>
              <w:t>UE does not support to multiplex Type-2 HARQ-ACK codebook on non-initial a PUSCH repetition when the Type-1 codebook includes HARQ-ACK information for PDSCH scheduling after a UL grant.</w:t>
            </w:r>
          </w:p>
        </w:tc>
        <w:tc>
          <w:tcPr>
            <w:tcW w:w="318" w:type="pct"/>
            <w:tcBorders>
              <w:top w:val="single" w:sz="4" w:space="0" w:color="auto"/>
              <w:left w:val="single" w:sz="4" w:space="0" w:color="auto"/>
              <w:bottom w:val="single" w:sz="4" w:space="0" w:color="auto"/>
              <w:right w:val="single" w:sz="4" w:space="0" w:color="auto"/>
            </w:tcBorders>
            <w:shd w:val="clear" w:color="auto" w:fill="FFFF00"/>
          </w:tcPr>
          <w:p w14:paraId="6BEB2437" w14:textId="78F270E5" w:rsidR="000F3032" w:rsidRPr="0062567A" w:rsidRDefault="000F3032" w:rsidP="000F3032">
            <w:pPr>
              <w:pStyle w:val="TAL"/>
              <w:spacing w:after="0" w:line="240" w:lineRule="auto"/>
              <w:rPr>
                <w:rFonts w:cs="Arial"/>
                <w:color w:val="000000" w:themeColor="text1"/>
                <w:szCs w:val="18"/>
                <w:lang w:val="en-US" w:eastAsia="zh-CN"/>
              </w:rPr>
            </w:pPr>
            <w:r w:rsidRPr="00B96239">
              <w:rPr>
                <w:rFonts w:cs="Arial"/>
                <w:szCs w:val="18"/>
                <w:lang w:eastAsia="zh-CN"/>
              </w:rPr>
              <w:t>Per Band</w:t>
            </w:r>
          </w:p>
        </w:tc>
        <w:tc>
          <w:tcPr>
            <w:tcW w:w="316" w:type="pct"/>
            <w:tcBorders>
              <w:top w:val="single" w:sz="4" w:space="0" w:color="auto"/>
              <w:left w:val="single" w:sz="4" w:space="0" w:color="auto"/>
              <w:bottom w:val="single" w:sz="4" w:space="0" w:color="auto"/>
              <w:right w:val="single" w:sz="4" w:space="0" w:color="auto"/>
            </w:tcBorders>
            <w:shd w:val="clear" w:color="auto" w:fill="FFFF00"/>
          </w:tcPr>
          <w:p w14:paraId="36D93D34" w14:textId="02204B1A" w:rsidR="000F3032" w:rsidRPr="0062567A" w:rsidRDefault="000F3032" w:rsidP="000F3032">
            <w:pPr>
              <w:pStyle w:val="TAL"/>
              <w:spacing w:after="0" w:line="240" w:lineRule="auto"/>
              <w:rPr>
                <w:rFonts w:cs="Arial"/>
                <w:color w:val="000000" w:themeColor="text1"/>
                <w:szCs w:val="18"/>
                <w:lang w:val="en-US" w:eastAsia="ja-JP"/>
              </w:rPr>
            </w:pPr>
            <w:r w:rsidRPr="00B96239">
              <w:rPr>
                <w:rFonts w:cs="Arial"/>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FFFF00"/>
          </w:tcPr>
          <w:p w14:paraId="470DCB08" w14:textId="609AD239" w:rsidR="000F3032" w:rsidRPr="0062567A" w:rsidRDefault="000F3032" w:rsidP="000F3032">
            <w:pPr>
              <w:pStyle w:val="TAL"/>
              <w:spacing w:after="0" w:line="240" w:lineRule="auto"/>
              <w:rPr>
                <w:rFonts w:cs="Arial"/>
                <w:color w:val="000000" w:themeColor="text1"/>
                <w:szCs w:val="18"/>
                <w:lang w:eastAsia="ja-JP"/>
              </w:rPr>
            </w:pPr>
            <w:r w:rsidRPr="00B96239">
              <w:rPr>
                <w:rFonts w:cs="Arial"/>
                <w:szCs w:val="18"/>
                <w:lang w:eastAsia="ja-JP"/>
              </w:rPr>
              <w:t>N/A</w:t>
            </w:r>
          </w:p>
        </w:tc>
        <w:tc>
          <w:tcPr>
            <w:tcW w:w="308" w:type="pct"/>
            <w:tcBorders>
              <w:top w:val="single" w:sz="4" w:space="0" w:color="auto"/>
              <w:left w:val="single" w:sz="4" w:space="0" w:color="auto"/>
              <w:bottom w:val="single" w:sz="4" w:space="0" w:color="auto"/>
              <w:right w:val="single" w:sz="4" w:space="0" w:color="auto"/>
            </w:tcBorders>
            <w:shd w:val="clear" w:color="auto" w:fill="FFFF00"/>
          </w:tcPr>
          <w:p w14:paraId="7732D542" w14:textId="7637E16C" w:rsidR="000F3032" w:rsidRPr="0062567A" w:rsidRDefault="000F3032" w:rsidP="000F3032">
            <w:pPr>
              <w:pStyle w:val="TAL"/>
              <w:spacing w:after="0" w:line="240" w:lineRule="auto"/>
              <w:rPr>
                <w:rFonts w:cs="Arial"/>
                <w:color w:val="000000" w:themeColor="text1"/>
                <w:szCs w:val="18"/>
                <w:lang w:val="en-US" w:eastAsia="ja-JP"/>
              </w:rPr>
            </w:pPr>
            <w:r w:rsidRPr="00B96239">
              <w:rPr>
                <w:rFonts w:cs="Arial"/>
                <w:szCs w:val="18"/>
                <w:lang w:eastAsia="ja-JP"/>
              </w:rPr>
              <w:t>N/A</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58CFD8CE" w14:textId="77777777" w:rsidR="000F3032" w:rsidRDefault="000F3032" w:rsidP="000F3032">
            <w:pPr>
              <w:pStyle w:val="TAL"/>
              <w:spacing w:after="0" w:line="240" w:lineRule="auto"/>
              <w:rPr>
                <w:rFonts w:asciiTheme="majorHAnsi" w:hAnsiTheme="majorHAnsi" w:cstheme="majorHAnsi"/>
                <w:szCs w:val="18"/>
              </w:rPr>
            </w:pPr>
            <w:r w:rsidRPr="00E33D88">
              <w:rPr>
                <w:rFonts w:asciiTheme="majorHAnsi" w:hAnsiTheme="majorHAnsi" w:cstheme="majorHAnsi"/>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38BD3852" w14:textId="77777777" w:rsidR="000F3032" w:rsidRDefault="000F3032" w:rsidP="000F3032">
            <w:pPr>
              <w:pStyle w:val="TAL"/>
              <w:spacing w:after="0" w:line="240" w:lineRule="auto"/>
              <w:rPr>
                <w:rFonts w:asciiTheme="majorHAnsi" w:hAnsiTheme="majorHAnsi" w:cstheme="majorHAnsi"/>
                <w:szCs w:val="18"/>
              </w:rPr>
            </w:pPr>
          </w:p>
          <w:p w14:paraId="742C3FA2" w14:textId="4E266154" w:rsidR="000F3032" w:rsidRPr="0062567A" w:rsidRDefault="000F3032" w:rsidP="000F3032">
            <w:pPr>
              <w:pStyle w:val="TAL"/>
              <w:spacing w:after="0" w:line="240" w:lineRule="auto"/>
              <w:rPr>
                <w:rFonts w:cs="Arial"/>
                <w:color w:val="000000" w:themeColor="text1"/>
                <w:szCs w:val="18"/>
              </w:rPr>
            </w:pPr>
            <w:r w:rsidRPr="00DF6A70">
              <w:rPr>
                <w:rFonts w:asciiTheme="majorHAnsi" w:hAnsiTheme="majorHAnsi" w:cstheme="majorHAnsi"/>
                <w:szCs w:val="18"/>
              </w:rPr>
              <w:t xml:space="preserve">UE does not expect to determine a different </w:t>
            </w:r>
            <w:r w:rsidRPr="00DF6A70">
              <w:rPr>
                <w:rFonts w:asciiTheme="majorHAnsi" w:hAnsiTheme="majorHAnsi" w:cstheme="majorHAnsi"/>
                <w:szCs w:val="18"/>
                <w:shd w:val="clear" w:color="auto" w:fill="FFFF00"/>
              </w:rPr>
              <w:t>[PUCCH resource]</w:t>
            </w:r>
            <w:r w:rsidRPr="00DF6A70">
              <w:rPr>
                <w:rFonts w:asciiTheme="majorHAnsi" w:hAnsiTheme="majorHAnsi" w:cstheme="majorHAnsi"/>
                <w:szCs w:val="18"/>
              </w:rPr>
              <w:t xml:space="preserve"> in a slot from the </w:t>
            </w:r>
            <w:r w:rsidRPr="00DF6A70">
              <w:rPr>
                <w:rFonts w:asciiTheme="majorHAnsi" w:hAnsiTheme="majorHAnsi" w:cstheme="majorHAnsi"/>
                <w:szCs w:val="18"/>
                <w:shd w:val="clear" w:color="auto" w:fill="FFFF00"/>
              </w:rPr>
              <w:t>[PUCCH resource]</w:t>
            </w:r>
            <w:r w:rsidRPr="00DF6A70">
              <w:rPr>
                <w:rFonts w:asciiTheme="majorHAnsi" w:hAnsiTheme="majorHAnsi" w:cstheme="majorHAnsi"/>
                <w:szCs w:val="18"/>
              </w:rPr>
              <w:t xml:space="preserve"> determined based on HARQ-ACK information associated with PDSCH reception(s) scheduled before a UL grant that schedules a PUSCH in that slot.</w:t>
            </w: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60921107" w14:textId="4AE54BA9" w:rsidR="000F3032" w:rsidRPr="0062567A" w:rsidRDefault="000F3032" w:rsidP="000F3032">
            <w:pPr>
              <w:pStyle w:val="TAL"/>
              <w:spacing w:after="0" w:line="240" w:lineRule="auto"/>
              <w:rPr>
                <w:rFonts w:cs="Arial"/>
                <w:color w:val="000000" w:themeColor="text1"/>
                <w:szCs w:val="18"/>
                <w:lang w:val="en-US" w:eastAsia="ja-JP"/>
              </w:rPr>
            </w:pPr>
            <w:r w:rsidRPr="00B96239">
              <w:rPr>
                <w:rFonts w:cs="Arial"/>
                <w:szCs w:val="18"/>
              </w:rPr>
              <w:t xml:space="preserve">Optional with capability </w:t>
            </w:r>
            <w:proofErr w:type="spellStart"/>
            <w:r w:rsidRPr="00B96239">
              <w:rPr>
                <w:rFonts w:cs="Arial"/>
                <w:szCs w:val="18"/>
              </w:rPr>
              <w:t>signaling</w:t>
            </w:r>
            <w:proofErr w:type="spellEnd"/>
          </w:p>
        </w:tc>
      </w:tr>
      <w:tr w:rsidR="000F3032" w:rsidRPr="0062567A" w14:paraId="630F4AF6" w14:textId="77777777" w:rsidTr="009E3C78">
        <w:trPr>
          <w:trHeight w:val="20"/>
        </w:trPr>
        <w:tc>
          <w:tcPr>
            <w:tcW w:w="592" w:type="pct"/>
            <w:tcBorders>
              <w:top w:val="single" w:sz="4" w:space="0" w:color="auto"/>
              <w:left w:val="single" w:sz="4" w:space="0" w:color="auto"/>
              <w:bottom w:val="single" w:sz="4" w:space="0" w:color="auto"/>
              <w:right w:val="single" w:sz="4" w:space="0" w:color="auto"/>
            </w:tcBorders>
            <w:shd w:val="clear" w:color="auto" w:fill="auto"/>
          </w:tcPr>
          <w:p w14:paraId="5EE9EC19" w14:textId="2F95B9A0" w:rsidR="000F3032" w:rsidRPr="0062567A" w:rsidRDefault="000F3032" w:rsidP="000F3032">
            <w:pPr>
              <w:pStyle w:val="TAL"/>
              <w:spacing w:after="0" w:line="240" w:lineRule="auto"/>
              <w:rPr>
                <w:rFonts w:cs="Arial"/>
                <w:szCs w:val="18"/>
                <w:lang w:val="en-US" w:eastAsia="ja-JP"/>
              </w:rPr>
            </w:pPr>
            <w:r w:rsidRPr="00B96239">
              <w:rPr>
                <w:rFonts w:cs="Arial"/>
                <w:szCs w:val="18"/>
                <w:lang w:eastAsia="ja-JP"/>
              </w:rPr>
              <w:lastRenderedPageBreak/>
              <w:t>55. TEI18</w:t>
            </w:r>
          </w:p>
        </w:tc>
        <w:tc>
          <w:tcPr>
            <w:tcW w:w="153" w:type="pct"/>
            <w:tcBorders>
              <w:top w:val="single" w:sz="4" w:space="0" w:color="auto"/>
              <w:left w:val="single" w:sz="4" w:space="0" w:color="auto"/>
              <w:bottom w:val="single" w:sz="4" w:space="0" w:color="auto"/>
              <w:right w:val="single" w:sz="4" w:space="0" w:color="auto"/>
            </w:tcBorders>
            <w:shd w:val="clear" w:color="auto" w:fill="auto"/>
          </w:tcPr>
          <w:p w14:paraId="4F135AB1" w14:textId="573974C1" w:rsidR="000F3032" w:rsidRPr="0062567A" w:rsidRDefault="000F3032" w:rsidP="000F3032">
            <w:pPr>
              <w:pStyle w:val="TAL"/>
              <w:spacing w:after="0" w:line="240" w:lineRule="auto"/>
              <w:rPr>
                <w:rFonts w:eastAsia="ＭＳ 明朝" w:cs="Arial"/>
                <w:szCs w:val="18"/>
                <w:lang w:val="en-US" w:eastAsia="ja-JP"/>
              </w:rPr>
            </w:pPr>
            <w:r w:rsidRPr="00B96239">
              <w:rPr>
                <w:rFonts w:cs="Arial"/>
                <w:szCs w:val="18"/>
                <w:lang w:eastAsia="ja-JP"/>
              </w:rPr>
              <w:t>55-4c</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348B0973" w14:textId="1F2849A5" w:rsidR="000F3032" w:rsidRPr="0062567A" w:rsidRDefault="000F3032" w:rsidP="000F3032">
            <w:pPr>
              <w:pStyle w:val="TAL"/>
              <w:spacing w:after="0" w:line="240" w:lineRule="auto"/>
              <w:rPr>
                <w:rFonts w:cs="Arial"/>
                <w:szCs w:val="18"/>
              </w:rPr>
            </w:pPr>
            <w:r w:rsidRPr="00B96239">
              <w:rPr>
                <w:rFonts w:cs="Arial"/>
                <w:szCs w:val="18"/>
              </w:rPr>
              <w:t>Multiplexing Type-3 HARQ-ACK codebook for PDSCH scheduling after UL grant on PUSCH</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54F64FC0" w14:textId="729EBFD2" w:rsidR="000F3032" w:rsidRPr="0062567A" w:rsidRDefault="000F3032" w:rsidP="000F3032">
            <w:pPr>
              <w:spacing w:after="0" w:line="240" w:lineRule="auto"/>
              <w:rPr>
                <w:rFonts w:ascii="Arial" w:hAnsi="Arial" w:cs="Arial"/>
                <w:sz w:val="18"/>
                <w:szCs w:val="18"/>
              </w:rPr>
            </w:pPr>
            <w:r w:rsidRPr="00B96239">
              <w:rPr>
                <w:rFonts w:ascii="Arial" w:hAnsi="Arial" w:cs="Arial"/>
                <w:sz w:val="18"/>
                <w:szCs w:val="18"/>
              </w:rPr>
              <w:t>1. UE multiplexes Type-3 HARQ-ACK codebook on a repetition of a PUSCH transmission other than a first repetition, where the HARQ-ACK codebook includes HARQ-ACK information associated with PDSCH reception(s) scheduled after the UL grant scheduling the PUSCH transmission</w:t>
            </w: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085E63D4" w14:textId="468E9E4B" w:rsidR="000F3032" w:rsidRPr="0062567A" w:rsidRDefault="000F3032" w:rsidP="000F3032">
            <w:pPr>
              <w:pStyle w:val="TAL"/>
              <w:spacing w:after="0" w:line="240" w:lineRule="auto"/>
              <w:rPr>
                <w:rFonts w:eastAsia="ＭＳ 明朝" w:cs="Arial"/>
                <w:color w:val="000000" w:themeColor="text1"/>
                <w:szCs w:val="18"/>
                <w:lang w:val="en-US" w:eastAsia="ja-JP"/>
              </w:rPr>
            </w:pPr>
            <w:r w:rsidRPr="00B96239">
              <w:rPr>
                <w:rFonts w:cs="Arial"/>
                <w:szCs w:val="18"/>
                <w:lang w:eastAsia="ja-JP"/>
              </w:rPr>
              <w:t>4-1, 10-16, one of {5-17, 11-5, 11-6}</w:t>
            </w: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28285EC9" w14:textId="198F9E85" w:rsidR="000F3032" w:rsidRPr="0062567A" w:rsidRDefault="000F3032" w:rsidP="000F3032">
            <w:pPr>
              <w:pStyle w:val="TAL"/>
              <w:spacing w:after="0" w:line="240" w:lineRule="auto"/>
              <w:rPr>
                <w:rFonts w:cs="Arial"/>
                <w:color w:val="000000" w:themeColor="text1"/>
                <w:szCs w:val="18"/>
                <w:lang w:val="en-US" w:eastAsia="zh-CN"/>
              </w:rPr>
            </w:pPr>
            <w:r w:rsidRPr="00B96239">
              <w:rPr>
                <w:rFonts w:cs="Arial"/>
                <w:szCs w:val="18"/>
                <w:lang w:eastAsia="zh-CN"/>
              </w:rPr>
              <w:t>Yes</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2FC90349" w14:textId="4A9999CE" w:rsidR="000F3032" w:rsidRPr="0062567A" w:rsidRDefault="000F3032" w:rsidP="000F3032">
            <w:pPr>
              <w:pStyle w:val="TAL"/>
              <w:spacing w:after="0" w:line="240" w:lineRule="auto"/>
              <w:rPr>
                <w:rFonts w:cs="Arial"/>
                <w:color w:val="000000" w:themeColor="text1"/>
                <w:szCs w:val="18"/>
                <w:lang w:val="en-US" w:eastAsia="ja-JP"/>
              </w:rPr>
            </w:pPr>
            <w:r w:rsidRPr="00B96239">
              <w:rPr>
                <w:rFonts w:cs="Arial"/>
                <w:szCs w:val="18"/>
                <w:lang w:eastAsia="ja-JP"/>
              </w:rPr>
              <w:t>N/A</w:t>
            </w:r>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4D8FDF2F" w14:textId="1609617B" w:rsidR="000F3032" w:rsidRPr="0062567A" w:rsidRDefault="000F3032" w:rsidP="000F3032">
            <w:pPr>
              <w:pStyle w:val="TAL"/>
              <w:spacing w:after="0" w:line="240" w:lineRule="auto"/>
              <w:rPr>
                <w:rFonts w:cs="Arial"/>
                <w:color w:val="000000" w:themeColor="text1"/>
                <w:szCs w:val="18"/>
                <w:highlight w:val="yellow"/>
                <w:lang w:val="en-US" w:eastAsia="zh-CN"/>
              </w:rPr>
            </w:pPr>
            <w:r w:rsidRPr="00B96239">
              <w:rPr>
                <w:rFonts w:cs="Arial"/>
                <w:szCs w:val="18"/>
                <w:lang w:eastAsia="zh-CN"/>
              </w:rPr>
              <w:t>UE does not support to multiplex Type-3 HARQ-ACK codebook on non-initial a PUSCH repetition when the Type-1 codebook includes HARQ-ACK information for PDSCH scheduling after a UL grant.</w:t>
            </w:r>
          </w:p>
        </w:tc>
        <w:tc>
          <w:tcPr>
            <w:tcW w:w="318" w:type="pct"/>
            <w:tcBorders>
              <w:top w:val="single" w:sz="4" w:space="0" w:color="auto"/>
              <w:left w:val="single" w:sz="4" w:space="0" w:color="auto"/>
              <w:bottom w:val="single" w:sz="4" w:space="0" w:color="auto"/>
              <w:right w:val="single" w:sz="4" w:space="0" w:color="auto"/>
            </w:tcBorders>
            <w:shd w:val="clear" w:color="auto" w:fill="FFFF00"/>
          </w:tcPr>
          <w:p w14:paraId="2371FBD9" w14:textId="2EE6DF5F" w:rsidR="000F3032" w:rsidRPr="0062567A" w:rsidRDefault="000F3032" w:rsidP="000F3032">
            <w:pPr>
              <w:pStyle w:val="TAL"/>
              <w:spacing w:after="0" w:line="240" w:lineRule="auto"/>
              <w:rPr>
                <w:rFonts w:cs="Arial"/>
                <w:color w:val="000000" w:themeColor="text1"/>
                <w:szCs w:val="18"/>
                <w:lang w:val="en-US" w:eastAsia="zh-CN"/>
              </w:rPr>
            </w:pPr>
            <w:r w:rsidRPr="00B96239">
              <w:rPr>
                <w:rFonts w:cs="Arial"/>
                <w:szCs w:val="18"/>
                <w:lang w:eastAsia="zh-CN"/>
              </w:rPr>
              <w:t>Per Band</w:t>
            </w:r>
          </w:p>
        </w:tc>
        <w:tc>
          <w:tcPr>
            <w:tcW w:w="316" w:type="pct"/>
            <w:tcBorders>
              <w:top w:val="single" w:sz="4" w:space="0" w:color="auto"/>
              <w:left w:val="single" w:sz="4" w:space="0" w:color="auto"/>
              <w:bottom w:val="single" w:sz="4" w:space="0" w:color="auto"/>
              <w:right w:val="single" w:sz="4" w:space="0" w:color="auto"/>
            </w:tcBorders>
            <w:shd w:val="clear" w:color="auto" w:fill="FFFF00"/>
          </w:tcPr>
          <w:p w14:paraId="66D76B47" w14:textId="1D09D24E" w:rsidR="000F3032" w:rsidRPr="0062567A" w:rsidRDefault="000F3032" w:rsidP="000F3032">
            <w:pPr>
              <w:pStyle w:val="TAL"/>
              <w:spacing w:after="0" w:line="240" w:lineRule="auto"/>
              <w:rPr>
                <w:rFonts w:cs="Arial"/>
                <w:color w:val="000000" w:themeColor="text1"/>
                <w:szCs w:val="18"/>
                <w:lang w:val="en-US" w:eastAsia="ja-JP"/>
              </w:rPr>
            </w:pPr>
            <w:r w:rsidRPr="00B96239">
              <w:rPr>
                <w:rFonts w:cs="Arial"/>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FFFF00"/>
          </w:tcPr>
          <w:p w14:paraId="713B6C84" w14:textId="51174115" w:rsidR="000F3032" w:rsidRPr="0062567A" w:rsidRDefault="000F3032" w:rsidP="000F3032">
            <w:pPr>
              <w:pStyle w:val="TAL"/>
              <w:spacing w:after="0" w:line="240" w:lineRule="auto"/>
              <w:rPr>
                <w:rFonts w:cs="Arial"/>
                <w:color w:val="000000" w:themeColor="text1"/>
                <w:szCs w:val="18"/>
                <w:lang w:eastAsia="ja-JP"/>
              </w:rPr>
            </w:pPr>
            <w:r w:rsidRPr="00B96239">
              <w:rPr>
                <w:rFonts w:cs="Arial"/>
                <w:szCs w:val="18"/>
                <w:lang w:eastAsia="ja-JP"/>
              </w:rPr>
              <w:t>N/A</w:t>
            </w:r>
          </w:p>
        </w:tc>
        <w:tc>
          <w:tcPr>
            <w:tcW w:w="308" w:type="pct"/>
            <w:tcBorders>
              <w:top w:val="single" w:sz="4" w:space="0" w:color="auto"/>
              <w:left w:val="single" w:sz="4" w:space="0" w:color="auto"/>
              <w:bottom w:val="single" w:sz="4" w:space="0" w:color="auto"/>
              <w:right w:val="single" w:sz="4" w:space="0" w:color="auto"/>
            </w:tcBorders>
            <w:shd w:val="clear" w:color="auto" w:fill="FFFF00"/>
          </w:tcPr>
          <w:p w14:paraId="0FBEE91C" w14:textId="2418E400" w:rsidR="000F3032" w:rsidRPr="0062567A" w:rsidRDefault="000F3032" w:rsidP="000F3032">
            <w:pPr>
              <w:pStyle w:val="TAL"/>
              <w:spacing w:after="0" w:line="240" w:lineRule="auto"/>
              <w:rPr>
                <w:rFonts w:cs="Arial"/>
                <w:color w:val="000000" w:themeColor="text1"/>
                <w:szCs w:val="18"/>
                <w:lang w:val="en-US" w:eastAsia="ja-JP"/>
              </w:rPr>
            </w:pPr>
            <w:r w:rsidRPr="00B96239">
              <w:rPr>
                <w:rFonts w:cs="Arial"/>
                <w:szCs w:val="18"/>
                <w:lang w:eastAsia="ja-JP"/>
              </w:rPr>
              <w:t>N/A</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69EFAA2A" w14:textId="77777777" w:rsidR="000F3032" w:rsidRDefault="000F3032" w:rsidP="000F3032">
            <w:pPr>
              <w:pStyle w:val="TAL"/>
              <w:spacing w:after="0" w:line="240" w:lineRule="auto"/>
              <w:rPr>
                <w:rFonts w:asciiTheme="majorHAnsi" w:hAnsiTheme="majorHAnsi" w:cstheme="majorHAnsi"/>
                <w:szCs w:val="18"/>
              </w:rPr>
            </w:pPr>
            <w:r w:rsidRPr="00E33D88">
              <w:rPr>
                <w:rFonts w:asciiTheme="majorHAnsi" w:hAnsiTheme="majorHAnsi" w:cstheme="majorHAnsi"/>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2A60091E" w14:textId="77777777" w:rsidR="000F3032" w:rsidRDefault="000F3032" w:rsidP="000F3032">
            <w:pPr>
              <w:pStyle w:val="TAL"/>
              <w:spacing w:after="0" w:line="240" w:lineRule="auto"/>
              <w:rPr>
                <w:rFonts w:asciiTheme="majorHAnsi" w:hAnsiTheme="majorHAnsi" w:cstheme="majorHAnsi"/>
                <w:szCs w:val="18"/>
              </w:rPr>
            </w:pPr>
          </w:p>
          <w:p w14:paraId="2A01930B" w14:textId="414A810A" w:rsidR="000F3032" w:rsidRPr="0062567A" w:rsidRDefault="000F3032" w:rsidP="000F3032">
            <w:pPr>
              <w:pStyle w:val="TAL"/>
              <w:spacing w:after="0" w:line="240" w:lineRule="auto"/>
              <w:rPr>
                <w:rFonts w:cs="Arial"/>
                <w:color w:val="000000" w:themeColor="text1"/>
                <w:szCs w:val="18"/>
              </w:rPr>
            </w:pPr>
            <w:r w:rsidRPr="00DF6A70">
              <w:rPr>
                <w:rFonts w:asciiTheme="majorHAnsi" w:hAnsiTheme="majorHAnsi" w:cstheme="majorHAnsi"/>
                <w:szCs w:val="18"/>
              </w:rPr>
              <w:t xml:space="preserve">UE does not expect to determine a different </w:t>
            </w:r>
            <w:r w:rsidRPr="00DF6A70">
              <w:rPr>
                <w:rFonts w:asciiTheme="majorHAnsi" w:hAnsiTheme="majorHAnsi" w:cstheme="majorHAnsi"/>
                <w:szCs w:val="18"/>
                <w:shd w:val="clear" w:color="auto" w:fill="FFFF00"/>
              </w:rPr>
              <w:t>[PUCCH resource]</w:t>
            </w:r>
            <w:r w:rsidRPr="00DF6A70">
              <w:rPr>
                <w:rFonts w:asciiTheme="majorHAnsi" w:hAnsiTheme="majorHAnsi" w:cstheme="majorHAnsi"/>
                <w:szCs w:val="18"/>
              </w:rPr>
              <w:t xml:space="preserve"> in a slot from the </w:t>
            </w:r>
            <w:r w:rsidRPr="00DF6A70">
              <w:rPr>
                <w:rFonts w:asciiTheme="majorHAnsi" w:hAnsiTheme="majorHAnsi" w:cstheme="majorHAnsi"/>
                <w:szCs w:val="18"/>
                <w:shd w:val="clear" w:color="auto" w:fill="FFFF00"/>
              </w:rPr>
              <w:t>[PUCCH resource]</w:t>
            </w:r>
            <w:r w:rsidRPr="00DF6A70">
              <w:rPr>
                <w:rFonts w:asciiTheme="majorHAnsi" w:hAnsiTheme="majorHAnsi" w:cstheme="majorHAnsi"/>
                <w:szCs w:val="18"/>
              </w:rPr>
              <w:t xml:space="preserve"> determined based on HARQ-ACK information associated with PDSCH reception(s) scheduled before a UL grant that schedules a PUSCH in that slot.</w:t>
            </w: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1972C57F" w14:textId="15898326" w:rsidR="000F3032" w:rsidRPr="0062567A" w:rsidRDefault="000F3032" w:rsidP="000F3032">
            <w:pPr>
              <w:pStyle w:val="TAL"/>
              <w:spacing w:after="0" w:line="240" w:lineRule="auto"/>
              <w:rPr>
                <w:rFonts w:cs="Arial"/>
                <w:color w:val="000000" w:themeColor="text1"/>
                <w:szCs w:val="18"/>
                <w:lang w:val="en-US" w:eastAsia="ja-JP"/>
              </w:rPr>
            </w:pPr>
            <w:r w:rsidRPr="00B96239">
              <w:rPr>
                <w:rFonts w:cs="Arial"/>
                <w:szCs w:val="18"/>
              </w:rPr>
              <w:t xml:space="preserve">Optional with capability </w:t>
            </w:r>
            <w:proofErr w:type="spellStart"/>
            <w:r w:rsidRPr="00B96239">
              <w:rPr>
                <w:rFonts w:cs="Arial"/>
                <w:szCs w:val="18"/>
              </w:rPr>
              <w:t>signaling</w:t>
            </w:r>
            <w:proofErr w:type="spellEnd"/>
          </w:p>
        </w:tc>
      </w:tr>
      <w:tr w:rsidR="000F3032" w:rsidRPr="0062567A" w14:paraId="0CAC62F2" w14:textId="77777777" w:rsidTr="00A42467">
        <w:trPr>
          <w:trHeight w:val="20"/>
        </w:trPr>
        <w:tc>
          <w:tcPr>
            <w:tcW w:w="592" w:type="pct"/>
            <w:tcBorders>
              <w:top w:val="single" w:sz="4" w:space="0" w:color="auto"/>
              <w:left w:val="single" w:sz="4" w:space="0" w:color="auto"/>
              <w:bottom w:val="single" w:sz="4" w:space="0" w:color="auto"/>
              <w:right w:val="single" w:sz="4" w:space="0" w:color="auto"/>
            </w:tcBorders>
            <w:shd w:val="clear" w:color="auto" w:fill="auto"/>
          </w:tcPr>
          <w:p w14:paraId="4D144239" w14:textId="5733EAAC" w:rsidR="000F3032" w:rsidRPr="0062567A" w:rsidRDefault="000F3032" w:rsidP="000F3032">
            <w:pPr>
              <w:pStyle w:val="TAL"/>
              <w:spacing w:after="0" w:line="240" w:lineRule="auto"/>
              <w:rPr>
                <w:rFonts w:cs="Arial"/>
                <w:szCs w:val="18"/>
                <w:lang w:val="en-US" w:eastAsia="ja-JP"/>
              </w:rPr>
            </w:pPr>
            <w:r w:rsidRPr="00B96239">
              <w:rPr>
                <w:rFonts w:cs="Arial"/>
                <w:szCs w:val="18"/>
                <w:lang w:eastAsia="ja-JP"/>
              </w:rPr>
              <w:t>55. TEI18</w:t>
            </w:r>
          </w:p>
        </w:tc>
        <w:tc>
          <w:tcPr>
            <w:tcW w:w="153" w:type="pct"/>
            <w:tcBorders>
              <w:top w:val="single" w:sz="4" w:space="0" w:color="auto"/>
              <w:left w:val="single" w:sz="4" w:space="0" w:color="auto"/>
              <w:bottom w:val="single" w:sz="4" w:space="0" w:color="auto"/>
              <w:right w:val="single" w:sz="4" w:space="0" w:color="auto"/>
            </w:tcBorders>
            <w:shd w:val="clear" w:color="auto" w:fill="auto"/>
          </w:tcPr>
          <w:p w14:paraId="1D3D5CC0" w14:textId="176B848C" w:rsidR="000F3032" w:rsidRPr="0062567A" w:rsidRDefault="000F3032" w:rsidP="000F3032">
            <w:pPr>
              <w:pStyle w:val="TAL"/>
              <w:spacing w:after="0" w:line="240" w:lineRule="auto"/>
              <w:rPr>
                <w:rFonts w:eastAsia="ＭＳ 明朝" w:cs="Arial"/>
                <w:szCs w:val="18"/>
                <w:lang w:val="en-US" w:eastAsia="ja-JP"/>
              </w:rPr>
            </w:pPr>
            <w:r w:rsidRPr="00B96239">
              <w:rPr>
                <w:rFonts w:cs="Arial"/>
                <w:szCs w:val="18"/>
                <w:lang w:eastAsia="ja-JP"/>
              </w:rPr>
              <w:t>55-4d</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561BF5A2" w14:textId="39CE6376" w:rsidR="000F3032" w:rsidRPr="0062567A" w:rsidRDefault="000F3032" w:rsidP="000F3032">
            <w:pPr>
              <w:pStyle w:val="TAL"/>
              <w:spacing w:after="0" w:line="240" w:lineRule="auto"/>
              <w:rPr>
                <w:rFonts w:cs="Arial"/>
                <w:szCs w:val="18"/>
              </w:rPr>
            </w:pPr>
            <w:r w:rsidRPr="00B96239">
              <w:rPr>
                <w:rFonts w:cs="Arial"/>
                <w:szCs w:val="18"/>
              </w:rPr>
              <w:t>Determining a different PUCCH resource to transmit HARQ-ACK for PDSCH scheduled after UL grant</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09AB376C" w14:textId="1BF6DB69" w:rsidR="000F3032" w:rsidRPr="0062567A" w:rsidRDefault="000F3032" w:rsidP="000F3032">
            <w:pPr>
              <w:spacing w:after="0" w:line="240" w:lineRule="auto"/>
              <w:rPr>
                <w:rFonts w:ascii="Arial" w:hAnsi="Arial" w:cs="Arial"/>
                <w:sz w:val="18"/>
                <w:szCs w:val="18"/>
              </w:rPr>
            </w:pPr>
            <w:r w:rsidRPr="00B96239">
              <w:rPr>
                <w:rFonts w:ascii="Arial" w:hAnsi="Arial" w:cs="Arial"/>
                <w:sz w:val="18"/>
                <w:szCs w:val="18"/>
              </w:rPr>
              <w:t>1. Support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879EF79" w14:textId="4F31D785" w:rsidR="000F3032" w:rsidRPr="0062567A" w:rsidRDefault="000F3032" w:rsidP="000F3032">
            <w:pPr>
              <w:pStyle w:val="TAL"/>
              <w:spacing w:after="0" w:line="240" w:lineRule="auto"/>
              <w:rPr>
                <w:rFonts w:eastAsia="ＭＳ 明朝" w:cs="Arial"/>
                <w:color w:val="000000" w:themeColor="text1"/>
                <w:szCs w:val="18"/>
                <w:lang w:val="en-US" w:eastAsia="ja-JP"/>
              </w:rPr>
            </w:pPr>
            <w:r>
              <w:t>O</w:t>
            </w:r>
            <w:r w:rsidRPr="007D3344">
              <w:rPr>
                <w:rFonts w:cs="Arial"/>
                <w:szCs w:val="18"/>
                <w:lang w:eastAsia="ja-JP"/>
              </w:rPr>
              <w:t>ne of {FG 55-4a, 55-4b, 55-4c}</w:t>
            </w: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48E4A223" w14:textId="4410FEA0" w:rsidR="000F3032" w:rsidRPr="0062567A" w:rsidRDefault="000F3032" w:rsidP="000F3032">
            <w:pPr>
              <w:pStyle w:val="TAL"/>
              <w:spacing w:after="0" w:line="240" w:lineRule="auto"/>
              <w:rPr>
                <w:rFonts w:cs="Arial"/>
                <w:color w:val="000000" w:themeColor="text1"/>
                <w:szCs w:val="18"/>
                <w:lang w:val="en-US" w:eastAsia="zh-CN"/>
              </w:rPr>
            </w:pPr>
            <w:r w:rsidRPr="00B96239">
              <w:rPr>
                <w:rFonts w:cs="Arial"/>
                <w:szCs w:val="18"/>
                <w:lang w:eastAsia="zh-CN"/>
              </w:rPr>
              <w:t>Yes</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062D06DD" w14:textId="6B270867" w:rsidR="000F3032" w:rsidRPr="0062567A" w:rsidRDefault="000F3032" w:rsidP="000F3032">
            <w:pPr>
              <w:pStyle w:val="TAL"/>
              <w:spacing w:after="0" w:line="240" w:lineRule="auto"/>
              <w:rPr>
                <w:rFonts w:cs="Arial"/>
                <w:color w:val="000000" w:themeColor="text1"/>
                <w:szCs w:val="18"/>
                <w:lang w:val="en-US" w:eastAsia="ja-JP"/>
              </w:rPr>
            </w:pPr>
            <w:r w:rsidRPr="00B96239">
              <w:rPr>
                <w:rFonts w:cs="Arial"/>
                <w:szCs w:val="18"/>
                <w:lang w:eastAsia="ja-JP"/>
              </w:rPr>
              <w:t>N/A</w:t>
            </w:r>
          </w:p>
        </w:tc>
        <w:tc>
          <w:tcPr>
            <w:tcW w:w="400" w:type="pct"/>
            <w:tcBorders>
              <w:top w:val="single" w:sz="4" w:space="0" w:color="auto"/>
              <w:left w:val="single" w:sz="4" w:space="0" w:color="auto"/>
              <w:bottom w:val="single" w:sz="4" w:space="0" w:color="auto"/>
              <w:right w:val="single" w:sz="4" w:space="0" w:color="auto"/>
            </w:tcBorders>
            <w:shd w:val="clear" w:color="auto" w:fill="FFFF00"/>
          </w:tcPr>
          <w:p w14:paraId="086D0037" w14:textId="16FC0676" w:rsidR="000F3032" w:rsidRPr="0062567A" w:rsidRDefault="000F3032" w:rsidP="000F3032">
            <w:pPr>
              <w:pStyle w:val="TAL"/>
              <w:spacing w:after="0" w:line="240" w:lineRule="auto"/>
              <w:rPr>
                <w:rFonts w:cs="Arial"/>
                <w:color w:val="000000" w:themeColor="text1"/>
                <w:szCs w:val="18"/>
                <w:highlight w:val="yellow"/>
                <w:lang w:val="en-US" w:eastAsia="zh-CN"/>
              </w:rPr>
            </w:pPr>
            <w:r w:rsidRPr="00B96239">
              <w:rPr>
                <w:rFonts w:cs="Arial"/>
                <w:szCs w:val="18"/>
                <w:lang w:eastAsia="zh-CN"/>
              </w:rPr>
              <w:t>UE does not support to determine a different PUCCH resource to transmit HARQ-ACK for PDSCH scheduled after UL grant.</w:t>
            </w:r>
          </w:p>
        </w:tc>
        <w:tc>
          <w:tcPr>
            <w:tcW w:w="318" w:type="pct"/>
            <w:tcBorders>
              <w:top w:val="single" w:sz="4" w:space="0" w:color="auto"/>
              <w:left w:val="single" w:sz="4" w:space="0" w:color="auto"/>
              <w:bottom w:val="single" w:sz="4" w:space="0" w:color="auto"/>
              <w:right w:val="single" w:sz="4" w:space="0" w:color="auto"/>
            </w:tcBorders>
            <w:shd w:val="clear" w:color="auto" w:fill="FFFF00"/>
          </w:tcPr>
          <w:p w14:paraId="58ADECBC" w14:textId="0EA22A46" w:rsidR="000F3032" w:rsidRPr="0062567A" w:rsidRDefault="000F3032" w:rsidP="000F3032">
            <w:pPr>
              <w:pStyle w:val="TAL"/>
              <w:spacing w:after="0" w:line="240" w:lineRule="auto"/>
              <w:rPr>
                <w:rFonts w:cs="Arial"/>
                <w:color w:val="000000" w:themeColor="text1"/>
                <w:szCs w:val="18"/>
                <w:lang w:val="en-US" w:eastAsia="zh-CN"/>
              </w:rPr>
            </w:pPr>
            <w:r w:rsidRPr="00B96239">
              <w:rPr>
                <w:rFonts w:cs="Arial"/>
                <w:szCs w:val="18"/>
                <w:lang w:eastAsia="zh-CN"/>
              </w:rPr>
              <w:t>Per Band</w:t>
            </w:r>
          </w:p>
        </w:tc>
        <w:tc>
          <w:tcPr>
            <w:tcW w:w="316" w:type="pct"/>
            <w:tcBorders>
              <w:top w:val="single" w:sz="4" w:space="0" w:color="auto"/>
              <w:left w:val="single" w:sz="4" w:space="0" w:color="auto"/>
              <w:bottom w:val="single" w:sz="4" w:space="0" w:color="auto"/>
              <w:right w:val="single" w:sz="4" w:space="0" w:color="auto"/>
            </w:tcBorders>
            <w:shd w:val="clear" w:color="auto" w:fill="FFFF00"/>
          </w:tcPr>
          <w:p w14:paraId="235FCF53" w14:textId="6F4AA8E0" w:rsidR="000F3032" w:rsidRPr="0062567A" w:rsidRDefault="000F3032" w:rsidP="000F3032">
            <w:pPr>
              <w:pStyle w:val="TAL"/>
              <w:spacing w:after="0" w:line="240" w:lineRule="auto"/>
              <w:rPr>
                <w:rFonts w:cs="Arial"/>
                <w:color w:val="000000" w:themeColor="text1"/>
                <w:szCs w:val="18"/>
                <w:lang w:val="en-US" w:eastAsia="ja-JP"/>
              </w:rPr>
            </w:pPr>
            <w:r w:rsidRPr="00B96239">
              <w:rPr>
                <w:rFonts w:cs="Arial"/>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FFFF00"/>
          </w:tcPr>
          <w:p w14:paraId="2DA173A0" w14:textId="38C9FC16" w:rsidR="000F3032" w:rsidRPr="0062567A" w:rsidRDefault="000F3032" w:rsidP="000F3032">
            <w:pPr>
              <w:pStyle w:val="TAL"/>
              <w:spacing w:after="0" w:line="240" w:lineRule="auto"/>
              <w:rPr>
                <w:rFonts w:cs="Arial"/>
                <w:color w:val="000000" w:themeColor="text1"/>
                <w:szCs w:val="18"/>
                <w:lang w:eastAsia="ja-JP"/>
              </w:rPr>
            </w:pPr>
            <w:r w:rsidRPr="00B96239">
              <w:rPr>
                <w:rFonts w:cs="Arial"/>
                <w:szCs w:val="18"/>
                <w:lang w:eastAsia="ja-JP"/>
              </w:rPr>
              <w:t>N/A</w:t>
            </w:r>
          </w:p>
        </w:tc>
        <w:tc>
          <w:tcPr>
            <w:tcW w:w="308" w:type="pct"/>
            <w:tcBorders>
              <w:top w:val="single" w:sz="4" w:space="0" w:color="auto"/>
              <w:left w:val="single" w:sz="4" w:space="0" w:color="auto"/>
              <w:bottom w:val="single" w:sz="4" w:space="0" w:color="auto"/>
              <w:right w:val="single" w:sz="4" w:space="0" w:color="auto"/>
            </w:tcBorders>
            <w:shd w:val="clear" w:color="auto" w:fill="FFFF00"/>
          </w:tcPr>
          <w:p w14:paraId="25DD9E1D" w14:textId="0F676757" w:rsidR="000F3032" w:rsidRPr="0062567A" w:rsidRDefault="000F3032" w:rsidP="000F3032">
            <w:pPr>
              <w:pStyle w:val="TAL"/>
              <w:spacing w:after="0" w:line="240" w:lineRule="auto"/>
              <w:rPr>
                <w:rFonts w:cs="Arial"/>
                <w:color w:val="000000" w:themeColor="text1"/>
                <w:szCs w:val="18"/>
                <w:lang w:val="en-US" w:eastAsia="ja-JP"/>
              </w:rPr>
            </w:pPr>
            <w:r w:rsidRPr="00B96239">
              <w:rPr>
                <w:rFonts w:cs="Arial"/>
                <w:szCs w:val="18"/>
                <w:lang w:eastAsia="ja-JP"/>
              </w:rPr>
              <w:t>N/A</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420781F9" w14:textId="77777777" w:rsidR="000F3032" w:rsidRPr="0062567A" w:rsidRDefault="000F3032" w:rsidP="000F3032">
            <w:pPr>
              <w:pStyle w:val="TAL"/>
              <w:spacing w:after="0" w:line="240" w:lineRule="auto"/>
              <w:rPr>
                <w:rFonts w:cs="Arial"/>
                <w:color w:val="000000" w:themeColor="text1"/>
                <w:szCs w:val="18"/>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3511F337" w14:textId="0C28B106" w:rsidR="000F3032" w:rsidRPr="0062567A" w:rsidRDefault="000F3032" w:rsidP="000F3032">
            <w:pPr>
              <w:pStyle w:val="TAL"/>
              <w:spacing w:after="0" w:line="240" w:lineRule="auto"/>
              <w:rPr>
                <w:rFonts w:cs="Arial"/>
                <w:color w:val="000000" w:themeColor="text1"/>
                <w:szCs w:val="18"/>
                <w:lang w:val="en-US" w:eastAsia="ja-JP"/>
              </w:rPr>
            </w:pPr>
            <w:r w:rsidRPr="00B96239">
              <w:rPr>
                <w:rFonts w:cs="Arial"/>
                <w:szCs w:val="18"/>
              </w:rPr>
              <w:t xml:space="preserve">Optional with capability </w:t>
            </w:r>
            <w:proofErr w:type="spellStart"/>
            <w:r w:rsidRPr="00B96239">
              <w:rPr>
                <w:rFonts w:cs="Arial"/>
                <w:szCs w:val="18"/>
              </w:rPr>
              <w:t>signaling</w:t>
            </w:r>
            <w:proofErr w:type="spellEnd"/>
          </w:p>
        </w:tc>
      </w:tr>
      <w:tr w:rsidR="000F3032" w:rsidRPr="0062567A" w14:paraId="35DB8891" w14:textId="77777777" w:rsidTr="00A42467">
        <w:trPr>
          <w:trHeight w:val="20"/>
        </w:trPr>
        <w:tc>
          <w:tcPr>
            <w:tcW w:w="592" w:type="pct"/>
            <w:tcBorders>
              <w:top w:val="single" w:sz="4" w:space="0" w:color="auto"/>
              <w:left w:val="single" w:sz="4" w:space="0" w:color="auto"/>
              <w:bottom w:val="single" w:sz="4" w:space="0" w:color="auto"/>
              <w:right w:val="single" w:sz="4" w:space="0" w:color="auto"/>
            </w:tcBorders>
            <w:shd w:val="clear" w:color="auto" w:fill="auto"/>
          </w:tcPr>
          <w:p w14:paraId="544BADA0" w14:textId="17BA803C" w:rsidR="000F3032" w:rsidRPr="0062567A" w:rsidRDefault="000F3032" w:rsidP="000F3032">
            <w:pPr>
              <w:pStyle w:val="TAL"/>
              <w:spacing w:after="0" w:line="240" w:lineRule="auto"/>
              <w:rPr>
                <w:rFonts w:cs="Arial"/>
                <w:szCs w:val="18"/>
                <w:lang w:val="en-US" w:eastAsia="ja-JP"/>
              </w:rPr>
            </w:pPr>
            <w:r w:rsidRPr="00B96239">
              <w:rPr>
                <w:rFonts w:cs="Arial"/>
                <w:szCs w:val="18"/>
                <w:lang w:eastAsia="ja-JP"/>
              </w:rPr>
              <w:lastRenderedPageBreak/>
              <w:t>55. TEI18</w:t>
            </w:r>
          </w:p>
        </w:tc>
        <w:tc>
          <w:tcPr>
            <w:tcW w:w="153" w:type="pct"/>
            <w:tcBorders>
              <w:top w:val="single" w:sz="4" w:space="0" w:color="auto"/>
              <w:left w:val="single" w:sz="4" w:space="0" w:color="auto"/>
              <w:bottom w:val="single" w:sz="4" w:space="0" w:color="auto"/>
              <w:right w:val="single" w:sz="4" w:space="0" w:color="auto"/>
            </w:tcBorders>
            <w:shd w:val="clear" w:color="auto" w:fill="auto"/>
          </w:tcPr>
          <w:p w14:paraId="7650C2EA" w14:textId="7D60AE43" w:rsidR="000F3032" w:rsidRPr="0062567A" w:rsidRDefault="000F3032" w:rsidP="000F3032">
            <w:pPr>
              <w:pStyle w:val="TAL"/>
              <w:spacing w:after="0" w:line="240" w:lineRule="auto"/>
              <w:rPr>
                <w:rFonts w:eastAsia="ＭＳ 明朝" w:cs="Arial"/>
                <w:szCs w:val="18"/>
                <w:lang w:val="en-US" w:eastAsia="ja-JP"/>
              </w:rPr>
            </w:pPr>
            <w:r w:rsidRPr="00B96239">
              <w:rPr>
                <w:rFonts w:cs="Arial"/>
                <w:szCs w:val="18"/>
                <w:lang w:eastAsia="ja-JP"/>
              </w:rPr>
              <w:t>55-4e</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13528B83" w14:textId="7E7267A9" w:rsidR="000F3032" w:rsidRPr="0062567A" w:rsidRDefault="000F3032" w:rsidP="000F3032">
            <w:pPr>
              <w:pStyle w:val="TAL"/>
              <w:spacing w:after="0" w:line="240" w:lineRule="auto"/>
              <w:rPr>
                <w:rFonts w:cs="Arial"/>
                <w:szCs w:val="18"/>
              </w:rPr>
            </w:pPr>
            <w:r w:rsidRPr="00B96239">
              <w:rPr>
                <w:rFonts w:cs="Arial"/>
                <w:szCs w:val="18"/>
              </w:rPr>
              <w:t>Determining different codebook size to transmit HARQ-ACK for PDSCH scheduled after UL grant</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60BEE7D8" w14:textId="3E28FD56" w:rsidR="000F3032" w:rsidRPr="0062567A" w:rsidRDefault="000F3032" w:rsidP="000F3032">
            <w:pPr>
              <w:spacing w:after="0" w:line="240" w:lineRule="auto"/>
              <w:rPr>
                <w:rFonts w:ascii="Arial" w:hAnsi="Arial" w:cs="Arial"/>
                <w:sz w:val="18"/>
                <w:szCs w:val="18"/>
              </w:rPr>
            </w:pPr>
            <w:r w:rsidRPr="00B96239">
              <w:rPr>
                <w:rFonts w:ascii="Arial" w:hAnsi="Arial" w:cs="Arial"/>
                <w:sz w:val="18"/>
                <w:szCs w:val="18"/>
              </w:rPr>
              <w:t>1. Support 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16D13FB5" w14:textId="4625E973" w:rsidR="000F3032" w:rsidRPr="0062567A" w:rsidRDefault="000F3032" w:rsidP="000F3032">
            <w:pPr>
              <w:pStyle w:val="TAL"/>
              <w:spacing w:after="0" w:line="240" w:lineRule="auto"/>
              <w:rPr>
                <w:rFonts w:eastAsia="ＭＳ 明朝" w:cs="Arial"/>
                <w:color w:val="000000" w:themeColor="text1"/>
                <w:szCs w:val="18"/>
                <w:lang w:val="en-US" w:eastAsia="ja-JP"/>
              </w:rPr>
            </w:pPr>
            <w:r>
              <w:t>O</w:t>
            </w:r>
            <w:r w:rsidRPr="007D3344">
              <w:rPr>
                <w:rFonts w:cs="Arial"/>
                <w:szCs w:val="18"/>
                <w:lang w:eastAsia="ja-JP"/>
              </w:rPr>
              <w:t>ne of {FG 55-4a, 55-4b, 55-4c}</w:t>
            </w: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7485CE5B" w14:textId="2E17F98D" w:rsidR="000F3032" w:rsidRPr="0062567A" w:rsidRDefault="000F3032" w:rsidP="000F3032">
            <w:pPr>
              <w:pStyle w:val="TAL"/>
              <w:spacing w:after="0" w:line="240" w:lineRule="auto"/>
              <w:rPr>
                <w:rFonts w:cs="Arial"/>
                <w:color w:val="000000" w:themeColor="text1"/>
                <w:szCs w:val="18"/>
                <w:lang w:val="en-US" w:eastAsia="zh-CN"/>
              </w:rPr>
            </w:pPr>
            <w:r w:rsidRPr="00B96239">
              <w:rPr>
                <w:rFonts w:cs="Arial"/>
                <w:szCs w:val="18"/>
                <w:lang w:eastAsia="zh-CN"/>
              </w:rPr>
              <w:t>Yes</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4C4A5D76" w14:textId="2AC71934" w:rsidR="000F3032" w:rsidRPr="0062567A" w:rsidRDefault="000F3032" w:rsidP="000F3032">
            <w:pPr>
              <w:pStyle w:val="TAL"/>
              <w:spacing w:after="0" w:line="240" w:lineRule="auto"/>
              <w:rPr>
                <w:rFonts w:cs="Arial"/>
                <w:color w:val="000000" w:themeColor="text1"/>
                <w:szCs w:val="18"/>
                <w:lang w:val="en-US" w:eastAsia="ja-JP"/>
              </w:rPr>
            </w:pPr>
            <w:r w:rsidRPr="00B96239">
              <w:rPr>
                <w:rFonts w:cs="Arial"/>
                <w:szCs w:val="18"/>
                <w:lang w:eastAsia="ja-JP"/>
              </w:rPr>
              <w:t>N/A</w:t>
            </w:r>
          </w:p>
        </w:tc>
        <w:tc>
          <w:tcPr>
            <w:tcW w:w="400" w:type="pct"/>
            <w:tcBorders>
              <w:top w:val="single" w:sz="4" w:space="0" w:color="auto"/>
              <w:left w:val="single" w:sz="4" w:space="0" w:color="auto"/>
              <w:bottom w:val="single" w:sz="4" w:space="0" w:color="auto"/>
              <w:right w:val="single" w:sz="4" w:space="0" w:color="auto"/>
            </w:tcBorders>
            <w:shd w:val="clear" w:color="auto" w:fill="FFFF00"/>
          </w:tcPr>
          <w:p w14:paraId="5BF060FD" w14:textId="3B160022" w:rsidR="000F3032" w:rsidRPr="0062567A" w:rsidRDefault="000F3032" w:rsidP="000F3032">
            <w:pPr>
              <w:pStyle w:val="TAL"/>
              <w:spacing w:after="0" w:line="240" w:lineRule="auto"/>
              <w:rPr>
                <w:rFonts w:cs="Arial"/>
                <w:color w:val="000000" w:themeColor="text1"/>
                <w:szCs w:val="18"/>
                <w:highlight w:val="yellow"/>
                <w:lang w:val="en-US" w:eastAsia="zh-CN"/>
              </w:rPr>
            </w:pPr>
            <w:r w:rsidRPr="00B96239">
              <w:rPr>
                <w:rFonts w:cs="Arial"/>
                <w:szCs w:val="18"/>
                <w:lang w:eastAsia="zh-CN"/>
              </w:rPr>
              <w:t>UE does not support to determine different codebook size to transmit HARQ-ACK for PDSCH scheduled after UL grant.</w:t>
            </w:r>
          </w:p>
        </w:tc>
        <w:tc>
          <w:tcPr>
            <w:tcW w:w="318" w:type="pct"/>
            <w:tcBorders>
              <w:top w:val="single" w:sz="4" w:space="0" w:color="auto"/>
              <w:left w:val="single" w:sz="4" w:space="0" w:color="auto"/>
              <w:bottom w:val="single" w:sz="4" w:space="0" w:color="auto"/>
              <w:right w:val="single" w:sz="4" w:space="0" w:color="auto"/>
            </w:tcBorders>
            <w:shd w:val="clear" w:color="auto" w:fill="FFFF00"/>
          </w:tcPr>
          <w:p w14:paraId="2FC5C40B" w14:textId="3DFEA5A3" w:rsidR="000F3032" w:rsidRPr="0062567A" w:rsidRDefault="000F3032" w:rsidP="000F3032">
            <w:pPr>
              <w:pStyle w:val="TAL"/>
              <w:spacing w:after="0" w:line="240" w:lineRule="auto"/>
              <w:rPr>
                <w:rFonts w:cs="Arial"/>
                <w:color w:val="000000" w:themeColor="text1"/>
                <w:szCs w:val="18"/>
                <w:lang w:val="en-US" w:eastAsia="zh-CN"/>
              </w:rPr>
            </w:pPr>
            <w:r w:rsidRPr="00B96239">
              <w:rPr>
                <w:rFonts w:cs="Arial"/>
                <w:szCs w:val="18"/>
                <w:lang w:eastAsia="zh-CN"/>
              </w:rPr>
              <w:t>Per Band</w:t>
            </w:r>
          </w:p>
        </w:tc>
        <w:tc>
          <w:tcPr>
            <w:tcW w:w="316" w:type="pct"/>
            <w:tcBorders>
              <w:top w:val="single" w:sz="4" w:space="0" w:color="auto"/>
              <w:left w:val="single" w:sz="4" w:space="0" w:color="auto"/>
              <w:bottom w:val="single" w:sz="4" w:space="0" w:color="auto"/>
              <w:right w:val="single" w:sz="4" w:space="0" w:color="auto"/>
            </w:tcBorders>
            <w:shd w:val="clear" w:color="auto" w:fill="FFFF00"/>
          </w:tcPr>
          <w:p w14:paraId="50FEB6AF" w14:textId="44FBC441" w:rsidR="000F3032" w:rsidRPr="0062567A" w:rsidRDefault="000F3032" w:rsidP="000F3032">
            <w:pPr>
              <w:pStyle w:val="TAL"/>
              <w:spacing w:after="0" w:line="240" w:lineRule="auto"/>
              <w:rPr>
                <w:rFonts w:cs="Arial"/>
                <w:color w:val="000000" w:themeColor="text1"/>
                <w:szCs w:val="18"/>
                <w:lang w:val="en-US" w:eastAsia="ja-JP"/>
              </w:rPr>
            </w:pPr>
            <w:r w:rsidRPr="00B96239">
              <w:rPr>
                <w:rFonts w:cs="Arial"/>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FFFF00"/>
          </w:tcPr>
          <w:p w14:paraId="56B32580" w14:textId="1109FF3B" w:rsidR="000F3032" w:rsidRPr="0062567A" w:rsidRDefault="000F3032" w:rsidP="000F3032">
            <w:pPr>
              <w:pStyle w:val="TAL"/>
              <w:spacing w:after="0" w:line="240" w:lineRule="auto"/>
              <w:rPr>
                <w:rFonts w:cs="Arial"/>
                <w:color w:val="000000" w:themeColor="text1"/>
                <w:szCs w:val="18"/>
                <w:lang w:eastAsia="ja-JP"/>
              </w:rPr>
            </w:pPr>
            <w:r w:rsidRPr="00B96239">
              <w:rPr>
                <w:rFonts w:cs="Arial"/>
                <w:szCs w:val="18"/>
                <w:lang w:eastAsia="ja-JP"/>
              </w:rPr>
              <w:t>N/A</w:t>
            </w:r>
          </w:p>
        </w:tc>
        <w:tc>
          <w:tcPr>
            <w:tcW w:w="308" w:type="pct"/>
            <w:tcBorders>
              <w:top w:val="single" w:sz="4" w:space="0" w:color="auto"/>
              <w:left w:val="single" w:sz="4" w:space="0" w:color="auto"/>
              <w:bottom w:val="single" w:sz="4" w:space="0" w:color="auto"/>
              <w:right w:val="single" w:sz="4" w:space="0" w:color="auto"/>
            </w:tcBorders>
            <w:shd w:val="clear" w:color="auto" w:fill="FFFF00"/>
          </w:tcPr>
          <w:p w14:paraId="31B275BE" w14:textId="2955C167" w:rsidR="000F3032" w:rsidRPr="0062567A" w:rsidRDefault="000F3032" w:rsidP="000F3032">
            <w:pPr>
              <w:pStyle w:val="TAL"/>
              <w:spacing w:after="0" w:line="240" w:lineRule="auto"/>
              <w:rPr>
                <w:rFonts w:cs="Arial"/>
                <w:color w:val="000000" w:themeColor="text1"/>
                <w:szCs w:val="18"/>
                <w:lang w:val="en-US" w:eastAsia="ja-JP"/>
              </w:rPr>
            </w:pPr>
            <w:r w:rsidRPr="00B96239">
              <w:rPr>
                <w:rFonts w:cs="Arial"/>
                <w:szCs w:val="18"/>
                <w:lang w:eastAsia="ja-JP"/>
              </w:rPr>
              <w:t>N/A</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265BD67D" w14:textId="77777777" w:rsidR="000F3032" w:rsidRPr="0062567A" w:rsidRDefault="000F3032" w:rsidP="000F3032">
            <w:pPr>
              <w:pStyle w:val="TAL"/>
              <w:spacing w:after="0" w:line="240" w:lineRule="auto"/>
              <w:rPr>
                <w:rFonts w:cs="Arial"/>
                <w:color w:val="000000" w:themeColor="text1"/>
                <w:szCs w:val="18"/>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2C40326F" w14:textId="66D46860" w:rsidR="000F3032" w:rsidRPr="0062567A" w:rsidRDefault="000F3032" w:rsidP="000F3032">
            <w:pPr>
              <w:pStyle w:val="TAL"/>
              <w:spacing w:after="0" w:line="240" w:lineRule="auto"/>
              <w:rPr>
                <w:rFonts w:cs="Arial"/>
                <w:color w:val="000000" w:themeColor="text1"/>
                <w:szCs w:val="18"/>
                <w:lang w:val="en-US" w:eastAsia="ja-JP"/>
              </w:rPr>
            </w:pPr>
            <w:r w:rsidRPr="00B96239">
              <w:rPr>
                <w:rFonts w:cs="Arial"/>
                <w:szCs w:val="18"/>
              </w:rPr>
              <w:t xml:space="preserve">Optional with capability </w:t>
            </w:r>
            <w:proofErr w:type="spellStart"/>
            <w:r w:rsidRPr="00B96239">
              <w:rPr>
                <w:rFonts w:cs="Arial"/>
                <w:szCs w:val="18"/>
              </w:rPr>
              <w:t>signaling</w:t>
            </w:r>
            <w:proofErr w:type="spellEnd"/>
          </w:p>
        </w:tc>
      </w:tr>
    </w:tbl>
    <w:p w14:paraId="4F513FFE" w14:textId="77777777" w:rsidR="00294C8B" w:rsidRDefault="00294C8B">
      <w:pPr>
        <w:spacing w:afterLines="50" w:after="120"/>
        <w:jc w:val="both"/>
        <w:rPr>
          <w:sz w:val="22"/>
          <w:lang w:val="en-US"/>
        </w:rPr>
      </w:pPr>
    </w:p>
    <w:p w14:paraId="5B23B7D8" w14:textId="6879579C" w:rsidR="00186255" w:rsidRDefault="00186255" w:rsidP="00186255">
      <w:pPr>
        <w:spacing w:afterLines="50" w:after="120"/>
        <w:jc w:val="both"/>
        <w:rPr>
          <w:sz w:val="22"/>
          <w:lang w:val="en-US"/>
        </w:rPr>
      </w:pPr>
      <w:r>
        <w:rPr>
          <w:rFonts w:hint="eastAsia"/>
          <w:sz w:val="22"/>
          <w:lang w:val="en-US"/>
        </w:rPr>
        <w:t>F</w:t>
      </w:r>
      <w:r>
        <w:rPr>
          <w:sz w:val="22"/>
          <w:lang w:val="en-US"/>
        </w:rPr>
        <w:t>ollowing inputs are provided in contributions for the RAN1#11</w:t>
      </w:r>
      <w:r w:rsidR="00AB6DA2">
        <w:rPr>
          <w:sz w:val="22"/>
          <w:lang w:val="en-US"/>
        </w:rPr>
        <w:t>5</w:t>
      </w:r>
      <w:r>
        <w:rPr>
          <w:sz w:val="22"/>
          <w:lang w:val="en-US"/>
        </w:rPr>
        <w:t xml:space="preserve"> meeting.</w:t>
      </w:r>
    </w:p>
    <w:tbl>
      <w:tblPr>
        <w:tblStyle w:val="aff2"/>
        <w:tblW w:w="5000" w:type="pct"/>
        <w:tblLook w:val="04A0" w:firstRow="1" w:lastRow="0" w:firstColumn="1" w:lastColumn="0" w:noHBand="0" w:noVBand="1"/>
      </w:tblPr>
      <w:tblGrid>
        <w:gridCol w:w="640"/>
        <w:gridCol w:w="1822"/>
        <w:gridCol w:w="19921"/>
      </w:tblGrid>
      <w:tr w:rsidR="00AB6DA2" w14:paraId="5CBC6E62" w14:textId="77777777" w:rsidTr="00352F38">
        <w:tc>
          <w:tcPr>
            <w:tcW w:w="143" w:type="pct"/>
          </w:tcPr>
          <w:p w14:paraId="635EF500" w14:textId="6AF778CD" w:rsidR="00AB6DA2" w:rsidRDefault="003C5382" w:rsidP="003C5382">
            <w:pPr>
              <w:spacing w:after="0" w:line="240" w:lineRule="auto"/>
              <w:jc w:val="both"/>
              <w:rPr>
                <w:rFonts w:eastAsia="ＭＳ 明朝"/>
                <w:sz w:val="22"/>
              </w:rPr>
            </w:pPr>
            <w:r>
              <w:rPr>
                <w:rFonts w:eastAsia="ＭＳ 明朝" w:hint="eastAsia"/>
                <w:sz w:val="22"/>
              </w:rPr>
              <w:t>[</w:t>
            </w:r>
            <w:r>
              <w:rPr>
                <w:rFonts w:eastAsia="ＭＳ 明朝"/>
                <w:sz w:val="22"/>
              </w:rPr>
              <w:t>2]</w:t>
            </w:r>
          </w:p>
        </w:tc>
        <w:tc>
          <w:tcPr>
            <w:tcW w:w="407" w:type="pct"/>
          </w:tcPr>
          <w:p w14:paraId="4CE9F3B7" w14:textId="33A0B94E" w:rsidR="00AB6DA2" w:rsidRPr="00135546" w:rsidRDefault="00B16588" w:rsidP="003C5382">
            <w:pPr>
              <w:spacing w:after="0" w:line="240" w:lineRule="auto"/>
              <w:rPr>
                <w:rFonts w:eastAsia="ＭＳ 明朝"/>
                <w:sz w:val="22"/>
              </w:rPr>
            </w:pPr>
            <w:r w:rsidRPr="00224064">
              <w:rPr>
                <w:rFonts w:eastAsia="ＭＳ 明朝"/>
                <w:sz w:val="22"/>
              </w:rPr>
              <w:t>Nokia, Nokia Shanghai Bell</w:t>
            </w:r>
          </w:p>
        </w:tc>
        <w:tc>
          <w:tcPr>
            <w:tcW w:w="4450" w:type="pct"/>
          </w:tcPr>
          <w:p w14:paraId="51CB9DC7" w14:textId="77777777" w:rsidR="00CC51C1" w:rsidRPr="0073568F" w:rsidRDefault="00CC51C1" w:rsidP="00CC51C1">
            <w:pPr>
              <w:rPr>
                <w:b/>
                <w:bCs/>
              </w:rPr>
            </w:pPr>
            <w:r w:rsidRPr="0073568F">
              <w:rPr>
                <w:b/>
                <w:bCs/>
              </w:rPr>
              <w:t xml:space="preserve">Proposal for FGs 55-4a/b/c: </w:t>
            </w:r>
          </w:p>
          <w:p w14:paraId="0B70B343" w14:textId="77777777" w:rsidR="00CC51C1" w:rsidRPr="00A7224C" w:rsidRDefault="00CC51C1" w:rsidP="00CC51C1">
            <w:pPr>
              <w:pStyle w:val="aff6"/>
              <w:numPr>
                <w:ilvl w:val="0"/>
                <w:numId w:val="32"/>
              </w:numPr>
              <w:spacing w:after="0" w:line="240" w:lineRule="auto"/>
              <w:ind w:leftChars="0"/>
              <w:contextualSpacing/>
              <w:rPr>
                <w:sz w:val="20"/>
                <w:lang w:val="en-US"/>
              </w:rPr>
            </w:pPr>
            <w:r>
              <w:rPr>
                <w:sz w:val="20"/>
                <w:lang w:val="en-US"/>
              </w:rPr>
              <w:t>Pre-requisites:</w:t>
            </w:r>
          </w:p>
          <w:p w14:paraId="7D99CE41" w14:textId="77777777" w:rsidR="00CC51C1" w:rsidRPr="00A7224C" w:rsidRDefault="00CC51C1" w:rsidP="00CC51C1">
            <w:pPr>
              <w:pStyle w:val="aff6"/>
              <w:numPr>
                <w:ilvl w:val="1"/>
                <w:numId w:val="32"/>
              </w:numPr>
              <w:spacing w:after="0" w:line="240" w:lineRule="auto"/>
              <w:ind w:leftChars="0"/>
              <w:contextualSpacing/>
              <w:rPr>
                <w:sz w:val="20"/>
                <w:lang w:val="en-US"/>
              </w:rPr>
            </w:pPr>
            <w:r>
              <w:rPr>
                <w:sz w:val="20"/>
                <w:lang w:val="en-US"/>
              </w:rPr>
              <w:t>Remove FG4-1. Unnecessary to list 4-1 as it is mandatory without capability and must be supported by all UEs anyway.</w:t>
            </w:r>
          </w:p>
          <w:p w14:paraId="108A874E" w14:textId="77777777" w:rsidR="00CC51C1" w:rsidRPr="00A7224C" w:rsidRDefault="00CC51C1" w:rsidP="00CC51C1">
            <w:pPr>
              <w:pStyle w:val="aff6"/>
              <w:numPr>
                <w:ilvl w:val="1"/>
                <w:numId w:val="32"/>
              </w:numPr>
              <w:spacing w:after="0" w:line="240" w:lineRule="auto"/>
              <w:ind w:leftChars="0"/>
              <w:contextualSpacing/>
              <w:rPr>
                <w:sz w:val="20"/>
                <w:lang w:val="en-US"/>
              </w:rPr>
            </w:pPr>
            <w:r>
              <w:rPr>
                <w:sz w:val="20"/>
                <w:lang w:val="en-US"/>
              </w:rPr>
              <w:t>Confirm</w:t>
            </w:r>
            <w:r w:rsidRPr="0073568F">
              <w:rPr>
                <w:sz w:val="20"/>
                <w:lang w:val="en-US"/>
              </w:rPr>
              <w:t xml:space="preserve"> </w:t>
            </w:r>
            <w:r>
              <w:rPr>
                <w:sz w:val="20"/>
                <w:lang w:val="en-US"/>
              </w:rPr>
              <w:t>“</w:t>
            </w:r>
            <w:r w:rsidRPr="0073568F">
              <w:rPr>
                <w:sz w:val="20"/>
                <w:lang w:val="en-US"/>
              </w:rPr>
              <w:t>one of {5-17, 11-5, 11-6}</w:t>
            </w:r>
            <w:r>
              <w:rPr>
                <w:sz w:val="20"/>
                <w:lang w:val="en-US"/>
              </w:rPr>
              <w:t>” as without at least one of these the FGs 55-4a/b/c can’t be used.</w:t>
            </w:r>
          </w:p>
          <w:p w14:paraId="2D758032" w14:textId="77777777" w:rsidR="00CC51C1" w:rsidRPr="00A7224C" w:rsidRDefault="00CC51C1" w:rsidP="00CC51C1">
            <w:pPr>
              <w:pStyle w:val="aff6"/>
              <w:numPr>
                <w:ilvl w:val="1"/>
                <w:numId w:val="32"/>
              </w:numPr>
              <w:spacing w:after="0" w:line="240" w:lineRule="auto"/>
              <w:ind w:leftChars="0"/>
              <w:contextualSpacing/>
              <w:rPr>
                <w:sz w:val="20"/>
                <w:lang w:val="en-US"/>
              </w:rPr>
            </w:pPr>
            <w:r w:rsidRPr="00A7224C">
              <w:rPr>
                <w:sz w:val="20"/>
                <w:lang w:val="en-US"/>
              </w:rPr>
              <w:t>FG55-4a:</w:t>
            </w:r>
            <w:r>
              <w:rPr>
                <w:sz w:val="20"/>
                <w:lang w:val="en-US"/>
              </w:rPr>
              <w:t xml:space="preserve"> Confirm</w:t>
            </w:r>
            <w:r w:rsidRPr="00A7224C">
              <w:rPr>
                <w:sz w:val="20"/>
                <w:lang w:val="en-US"/>
              </w:rPr>
              <w:t xml:space="preserve"> FG4-11. </w:t>
            </w:r>
          </w:p>
          <w:p w14:paraId="0FC3D53C" w14:textId="77777777" w:rsidR="00CC51C1" w:rsidRPr="00A7224C" w:rsidRDefault="00CC51C1" w:rsidP="00CC51C1">
            <w:pPr>
              <w:pStyle w:val="aff6"/>
              <w:numPr>
                <w:ilvl w:val="1"/>
                <w:numId w:val="32"/>
              </w:numPr>
              <w:spacing w:after="0" w:line="240" w:lineRule="auto"/>
              <w:ind w:leftChars="0"/>
              <w:contextualSpacing/>
              <w:rPr>
                <w:sz w:val="20"/>
                <w:lang w:val="en-US"/>
              </w:rPr>
            </w:pPr>
            <w:r w:rsidRPr="00A7224C">
              <w:rPr>
                <w:sz w:val="20"/>
                <w:lang w:val="en-US"/>
              </w:rPr>
              <w:t xml:space="preserve">FG55-4b: </w:t>
            </w:r>
            <w:r>
              <w:rPr>
                <w:sz w:val="20"/>
                <w:lang w:val="en-US"/>
              </w:rPr>
              <w:t>Confirm</w:t>
            </w:r>
            <w:r w:rsidRPr="00A7224C">
              <w:rPr>
                <w:sz w:val="20"/>
                <w:lang w:val="en-US"/>
              </w:rPr>
              <w:t xml:space="preserve"> FG4-10. </w:t>
            </w:r>
          </w:p>
          <w:p w14:paraId="66D814D1" w14:textId="77777777" w:rsidR="00CC51C1" w:rsidRPr="00A7224C" w:rsidRDefault="00CC51C1" w:rsidP="00CC51C1">
            <w:pPr>
              <w:pStyle w:val="aff6"/>
              <w:numPr>
                <w:ilvl w:val="1"/>
                <w:numId w:val="32"/>
              </w:numPr>
              <w:spacing w:after="0" w:line="240" w:lineRule="auto"/>
              <w:ind w:leftChars="0"/>
              <w:contextualSpacing/>
              <w:rPr>
                <w:sz w:val="20"/>
                <w:lang w:val="en-US"/>
              </w:rPr>
            </w:pPr>
            <w:r w:rsidRPr="00A7224C">
              <w:rPr>
                <w:sz w:val="20"/>
                <w:lang w:val="en-US"/>
              </w:rPr>
              <w:t xml:space="preserve">FG55-4c: </w:t>
            </w:r>
            <w:r>
              <w:rPr>
                <w:sz w:val="20"/>
                <w:lang w:val="en-US"/>
              </w:rPr>
              <w:t>Confirm</w:t>
            </w:r>
            <w:r w:rsidRPr="00A7224C">
              <w:rPr>
                <w:sz w:val="20"/>
                <w:lang w:val="en-US"/>
              </w:rPr>
              <w:t xml:space="preserve"> FG</w:t>
            </w:r>
            <w:r>
              <w:rPr>
                <w:sz w:val="20"/>
                <w:lang w:val="en-US"/>
              </w:rPr>
              <w:t>10</w:t>
            </w:r>
            <w:r w:rsidRPr="00A7224C">
              <w:rPr>
                <w:sz w:val="20"/>
                <w:lang w:val="en-US"/>
              </w:rPr>
              <w:t>-1</w:t>
            </w:r>
            <w:r>
              <w:rPr>
                <w:sz w:val="20"/>
                <w:lang w:val="en-US"/>
              </w:rPr>
              <w:t>6</w:t>
            </w:r>
            <w:r w:rsidRPr="00A7224C">
              <w:rPr>
                <w:sz w:val="20"/>
                <w:lang w:val="en-US"/>
              </w:rPr>
              <w:t xml:space="preserve">. </w:t>
            </w:r>
          </w:p>
          <w:p w14:paraId="0AA394B5" w14:textId="77777777" w:rsidR="00CC51C1" w:rsidRPr="0073568F" w:rsidRDefault="00CC51C1" w:rsidP="00CC51C1">
            <w:pPr>
              <w:pStyle w:val="aff6"/>
              <w:numPr>
                <w:ilvl w:val="0"/>
                <w:numId w:val="32"/>
              </w:numPr>
              <w:spacing w:after="0" w:line="240" w:lineRule="auto"/>
              <w:ind w:leftChars="0"/>
              <w:contextualSpacing/>
              <w:rPr>
                <w:sz w:val="20"/>
                <w:lang w:val="en-US"/>
              </w:rPr>
            </w:pPr>
            <w:r>
              <w:rPr>
                <w:sz w:val="20"/>
                <w:lang w:val="en-US"/>
              </w:rPr>
              <w:t>R</w:t>
            </w:r>
            <w:r w:rsidRPr="0073568F">
              <w:rPr>
                <w:sz w:val="20"/>
                <w:lang w:val="en-US"/>
              </w:rPr>
              <w:t>eporting granularity</w:t>
            </w:r>
            <w:r>
              <w:rPr>
                <w:sz w:val="20"/>
                <w:lang w:val="en-US"/>
              </w:rPr>
              <w:t>: Confirm</w:t>
            </w:r>
            <w:r w:rsidRPr="00A25665">
              <w:rPr>
                <w:sz w:val="20"/>
                <w:lang w:val="en-US"/>
              </w:rPr>
              <w:t xml:space="preserve"> “per band” and add a note: “</w:t>
            </w:r>
            <w:r w:rsidRPr="00A25665">
              <w:rPr>
                <w:color w:val="FF0000"/>
                <w:sz w:val="20"/>
                <w:u w:val="single"/>
                <w:lang w:val="en-US"/>
              </w:rPr>
              <w:t xml:space="preserve">Note: The UE indicates this capability on the downlink bands where the DCI scheduling the PDSCH can </w:t>
            </w:r>
            <w:r>
              <w:rPr>
                <w:color w:val="FF0000"/>
                <w:sz w:val="20"/>
                <w:u w:val="single"/>
                <w:lang w:val="en-US"/>
              </w:rPr>
              <w:t xml:space="preserve">be </w:t>
            </w:r>
            <w:r w:rsidRPr="00A25665">
              <w:rPr>
                <w:color w:val="FF0000"/>
                <w:sz w:val="20"/>
                <w:u w:val="single"/>
                <w:lang w:val="en-US"/>
              </w:rPr>
              <w:t>received after the DCI scheduling the PUSCH</w:t>
            </w:r>
            <w:r>
              <w:rPr>
                <w:sz w:val="20"/>
                <w:lang w:val="en-US"/>
              </w:rPr>
              <w:t>”</w:t>
            </w:r>
          </w:p>
          <w:p w14:paraId="408CA41E" w14:textId="77777777" w:rsidR="00CC51C1" w:rsidRPr="00047940" w:rsidRDefault="00CC51C1" w:rsidP="00CC51C1">
            <w:pPr>
              <w:pStyle w:val="aff6"/>
              <w:numPr>
                <w:ilvl w:val="0"/>
                <w:numId w:val="32"/>
              </w:numPr>
              <w:spacing w:after="0" w:line="240" w:lineRule="auto"/>
              <w:ind w:leftChars="0"/>
              <w:contextualSpacing/>
              <w:rPr>
                <w:sz w:val="20"/>
                <w:lang w:val="en-US"/>
              </w:rPr>
            </w:pPr>
            <w:r>
              <w:rPr>
                <w:sz w:val="20"/>
                <w:lang w:val="en-US"/>
              </w:rPr>
              <w:t>Confirm “N/A” for n</w:t>
            </w:r>
            <w:r w:rsidRPr="00047940">
              <w:rPr>
                <w:sz w:val="20"/>
                <w:lang w:val="en-US"/>
              </w:rPr>
              <w:t>eed for FDD/TDD differentiation</w:t>
            </w:r>
          </w:p>
          <w:p w14:paraId="6E80EDDC" w14:textId="77777777" w:rsidR="00CC51C1" w:rsidRPr="00047940" w:rsidRDefault="00CC51C1" w:rsidP="00CC51C1">
            <w:pPr>
              <w:pStyle w:val="aff6"/>
              <w:numPr>
                <w:ilvl w:val="0"/>
                <w:numId w:val="32"/>
              </w:numPr>
              <w:spacing w:after="0" w:line="240" w:lineRule="auto"/>
              <w:ind w:leftChars="0"/>
              <w:contextualSpacing/>
              <w:rPr>
                <w:sz w:val="20"/>
                <w:lang w:val="en-US"/>
              </w:rPr>
            </w:pPr>
            <w:r>
              <w:rPr>
                <w:sz w:val="20"/>
                <w:lang w:val="en-US"/>
              </w:rPr>
              <w:t>Confirm “N/A” for n</w:t>
            </w:r>
            <w:r w:rsidRPr="00047940">
              <w:rPr>
                <w:sz w:val="20"/>
                <w:lang w:val="en-US"/>
              </w:rPr>
              <w:t>eed for FR1/FR2 differentiation</w:t>
            </w:r>
          </w:p>
          <w:p w14:paraId="6331FE64" w14:textId="77777777" w:rsidR="00CC51C1" w:rsidRPr="00047940" w:rsidRDefault="00CC51C1" w:rsidP="00CC51C1">
            <w:pPr>
              <w:pStyle w:val="aff6"/>
              <w:numPr>
                <w:ilvl w:val="0"/>
                <w:numId w:val="32"/>
              </w:numPr>
              <w:spacing w:after="0" w:line="240" w:lineRule="auto"/>
              <w:ind w:leftChars="0"/>
              <w:contextualSpacing/>
              <w:rPr>
                <w:sz w:val="20"/>
                <w:lang w:val="en-US"/>
              </w:rPr>
            </w:pPr>
            <w:r>
              <w:rPr>
                <w:sz w:val="20"/>
                <w:lang w:val="en-US"/>
              </w:rPr>
              <w:t xml:space="preserve">Confirm “N/A” for </w:t>
            </w:r>
            <w:r w:rsidRPr="00047940">
              <w:rPr>
                <w:sz w:val="20"/>
                <w:lang w:val="en-US"/>
              </w:rPr>
              <w:t>Capability interpretation for mixture of FDD/TDD and/or FR1/FR2</w:t>
            </w:r>
          </w:p>
          <w:p w14:paraId="0FF92AB5" w14:textId="77777777" w:rsidR="00CC51C1" w:rsidRPr="00047940" w:rsidRDefault="00CC51C1" w:rsidP="00CC51C1">
            <w:pPr>
              <w:pStyle w:val="aff6"/>
              <w:numPr>
                <w:ilvl w:val="0"/>
                <w:numId w:val="32"/>
              </w:numPr>
              <w:spacing w:after="0" w:line="240" w:lineRule="auto"/>
              <w:ind w:leftChars="0"/>
              <w:contextualSpacing/>
              <w:rPr>
                <w:sz w:val="20"/>
                <w:lang w:val="en-US"/>
              </w:rPr>
            </w:pPr>
            <w:r>
              <w:rPr>
                <w:sz w:val="20"/>
                <w:lang w:val="en-US"/>
              </w:rPr>
              <w:t xml:space="preserve">Remove square brackets from the </w:t>
            </w:r>
            <w:r w:rsidRPr="00047940">
              <w:rPr>
                <w:sz w:val="20"/>
                <w:lang w:val="en-US"/>
              </w:rPr>
              <w:t xml:space="preserve">Note </w:t>
            </w:r>
            <w:r>
              <w:rPr>
                <w:sz w:val="20"/>
                <w:lang w:val="en-US"/>
              </w:rPr>
              <w:t>“</w:t>
            </w:r>
            <w:r w:rsidRPr="00047940">
              <w:rPr>
                <w:rFonts w:ascii="Arial" w:hAnsi="Arial" w:cs="Arial"/>
                <w:sz w:val="20"/>
              </w:rPr>
              <w:t xml:space="preserve">UE does not expect to determine a different </w:t>
            </w:r>
            <w:r w:rsidRPr="00A25665">
              <w:rPr>
                <w:rFonts w:ascii="Arial" w:hAnsi="Arial" w:cs="Arial"/>
                <w:strike/>
                <w:color w:val="FF0000"/>
                <w:sz w:val="20"/>
                <w:shd w:val="clear" w:color="auto" w:fill="FFFF00"/>
              </w:rPr>
              <w:t>[</w:t>
            </w:r>
            <w:r w:rsidRPr="00047940">
              <w:rPr>
                <w:rFonts w:ascii="Arial" w:hAnsi="Arial" w:cs="Arial"/>
                <w:sz w:val="20"/>
                <w:shd w:val="clear" w:color="auto" w:fill="FFFF00"/>
              </w:rPr>
              <w:t>PUCCH resource</w:t>
            </w:r>
            <w:r w:rsidRPr="00A25665">
              <w:rPr>
                <w:rFonts w:ascii="Arial" w:hAnsi="Arial" w:cs="Arial"/>
                <w:strike/>
                <w:color w:val="FF0000"/>
                <w:sz w:val="20"/>
                <w:shd w:val="clear" w:color="auto" w:fill="FFFF00"/>
              </w:rPr>
              <w:t>]</w:t>
            </w:r>
            <w:r w:rsidRPr="00047940">
              <w:rPr>
                <w:rFonts w:ascii="Arial" w:hAnsi="Arial" w:cs="Arial"/>
                <w:sz w:val="20"/>
              </w:rPr>
              <w:t xml:space="preserve"> in a slot from the </w:t>
            </w:r>
            <w:r w:rsidRPr="00A25665">
              <w:rPr>
                <w:rFonts w:ascii="Arial" w:hAnsi="Arial" w:cs="Arial"/>
                <w:strike/>
                <w:color w:val="FF0000"/>
                <w:sz w:val="20"/>
                <w:shd w:val="clear" w:color="auto" w:fill="FFFF00"/>
              </w:rPr>
              <w:t>[</w:t>
            </w:r>
            <w:r w:rsidRPr="00047940">
              <w:rPr>
                <w:rFonts w:ascii="Arial" w:hAnsi="Arial" w:cs="Arial"/>
                <w:sz w:val="20"/>
                <w:shd w:val="clear" w:color="auto" w:fill="FFFF00"/>
              </w:rPr>
              <w:t>PUCCH resource</w:t>
            </w:r>
            <w:r w:rsidRPr="00A25665">
              <w:rPr>
                <w:rFonts w:ascii="Arial" w:hAnsi="Arial" w:cs="Arial"/>
                <w:strike/>
                <w:color w:val="FF0000"/>
                <w:sz w:val="20"/>
                <w:shd w:val="clear" w:color="auto" w:fill="FFFF00"/>
              </w:rPr>
              <w:t>]</w:t>
            </w:r>
            <w:r w:rsidRPr="00047940">
              <w:rPr>
                <w:rFonts w:ascii="Arial" w:hAnsi="Arial" w:cs="Arial"/>
                <w:sz w:val="20"/>
              </w:rPr>
              <w:t xml:space="preserve"> determined based on HARQ-ACK information associated with PDSCH reception(s) scheduled before a UL grant that schedules a PUSCH in that slot.</w:t>
            </w:r>
            <w:r>
              <w:rPr>
                <w:rFonts w:ascii="Arial" w:hAnsi="Arial" w:cs="Arial"/>
                <w:sz w:val="20"/>
              </w:rPr>
              <w:t>”</w:t>
            </w:r>
          </w:p>
          <w:p w14:paraId="64E81634" w14:textId="77777777" w:rsidR="00CC51C1" w:rsidRDefault="00CC51C1" w:rsidP="00CC51C1">
            <w:pPr>
              <w:rPr>
                <w:lang w:val="en-US"/>
              </w:rPr>
            </w:pPr>
          </w:p>
          <w:p w14:paraId="36A8A86D" w14:textId="77777777" w:rsidR="00CC51C1" w:rsidRPr="0073568F" w:rsidRDefault="00CC51C1" w:rsidP="00CC51C1">
            <w:pPr>
              <w:rPr>
                <w:b/>
                <w:bCs/>
              </w:rPr>
            </w:pPr>
            <w:r w:rsidRPr="0073568F">
              <w:rPr>
                <w:b/>
                <w:bCs/>
              </w:rPr>
              <w:t>Proposal for FGs 55-4</w:t>
            </w:r>
            <w:r>
              <w:rPr>
                <w:b/>
                <w:bCs/>
              </w:rPr>
              <w:t>d</w:t>
            </w:r>
            <w:r w:rsidRPr="0073568F">
              <w:rPr>
                <w:b/>
                <w:bCs/>
              </w:rPr>
              <w:t>/</w:t>
            </w:r>
            <w:r>
              <w:rPr>
                <w:b/>
                <w:bCs/>
              </w:rPr>
              <w:t>e</w:t>
            </w:r>
            <w:r w:rsidRPr="0073568F">
              <w:rPr>
                <w:b/>
                <w:bCs/>
              </w:rPr>
              <w:t xml:space="preserve"> </w:t>
            </w:r>
          </w:p>
          <w:p w14:paraId="7F5227C6" w14:textId="77777777" w:rsidR="00CC51C1" w:rsidRPr="00592984" w:rsidRDefault="00CC51C1" w:rsidP="00CC51C1">
            <w:pPr>
              <w:pStyle w:val="aff6"/>
              <w:numPr>
                <w:ilvl w:val="0"/>
                <w:numId w:val="32"/>
              </w:numPr>
              <w:spacing w:after="0" w:line="240" w:lineRule="auto"/>
              <w:ind w:leftChars="0"/>
              <w:contextualSpacing/>
              <w:rPr>
                <w:sz w:val="20"/>
                <w:lang w:val="en-US"/>
              </w:rPr>
            </w:pPr>
            <w:r w:rsidRPr="00592984">
              <w:rPr>
                <w:sz w:val="20"/>
                <w:lang w:val="en-US"/>
              </w:rPr>
              <w:t>Consequence if the feature is not supported by the UE:</w:t>
            </w:r>
            <w:r>
              <w:rPr>
                <w:sz w:val="20"/>
                <w:lang w:val="en-US"/>
              </w:rPr>
              <w:t xml:space="preserve"> </w:t>
            </w:r>
            <w:r w:rsidRPr="00592984">
              <w:rPr>
                <w:sz w:val="20"/>
                <w:lang w:val="en-US"/>
              </w:rPr>
              <w:t>Remove the field as unnecessary</w:t>
            </w:r>
          </w:p>
          <w:p w14:paraId="0DCCD064" w14:textId="77777777" w:rsidR="00CC51C1" w:rsidRPr="00A25665" w:rsidRDefault="00CC51C1" w:rsidP="00CC51C1">
            <w:pPr>
              <w:pStyle w:val="aff6"/>
              <w:numPr>
                <w:ilvl w:val="0"/>
                <w:numId w:val="32"/>
              </w:numPr>
              <w:spacing w:after="0" w:line="240" w:lineRule="auto"/>
              <w:ind w:leftChars="0"/>
              <w:contextualSpacing/>
              <w:rPr>
                <w:sz w:val="20"/>
                <w:lang w:val="en-US"/>
              </w:rPr>
            </w:pPr>
            <w:r w:rsidRPr="00A25665">
              <w:rPr>
                <w:sz w:val="20"/>
                <w:lang w:val="en-US"/>
              </w:rPr>
              <w:t>Reporting granularity: Confirm “per band” and add a note: “</w:t>
            </w:r>
            <w:r w:rsidRPr="00A25665">
              <w:rPr>
                <w:color w:val="FF0000"/>
                <w:sz w:val="20"/>
                <w:u w:val="single"/>
                <w:lang w:val="en-US"/>
              </w:rPr>
              <w:t xml:space="preserve">Note: </w:t>
            </w:r>
            <w:bookmarkStart w:id="4" w:name="_Hlk150209085"/>
            <w:r w:rsidRPr="00A25665">
              <w:rPr>
                <w:color w:val="FF0000"/>
                <w:sz w:val="20"/>
                <w:u w:val="single"/>
                <w:lang w:val="en-US"/>
              </w:rPr>
              <w:t>The UE indicates this capability on the downlink bands where the DCI scheduling the PDSCH can be received after the DCI scheduling the PUSCH</w:t>
            </w:r>
            <w:r>
              <w:rPr>
                <w:color w:val="FF0000"/>
                <w:sz w:val="20"/>
                <w:u w:val="single"/>
                <w:lang w:val="en-US"/>
              </w:rPr>
              <w:t xml:space="preserve"> and the UE supports determining different codebook size for this case</w:t>
            </w:r>
            <w:bookmarkEnd w:id="4"/>
            <w:r w:rsidRPr="00A25665">
              <w:rPr>
                <w:sz w:val="20"/>
                <w:lang w:val="en-US"/>
              </w:rPr>
              <w:t>”</w:t>
            </w:r>
          </w:p>
          <w:p w14:paraId="056350BE" w14:textId="77777777" w:rsidR="00CC51C1" w:rsidRPr="00047940" w:rsidRDefault="00CC51C1" w:rsidP="00CC51C1">
            <w:pPr>
              <w:pStyle w:val="aff6"/>
              <w:numPr>
                <w:ilvl w:val="0"/>
                <w:numId w:val="32"/>
              </w:numPr>
              <w:spacing w:after="0" w:line="240" w:lineRule="auto"/>
              <w:ind w:leftChars="0"/>
              <w:contextualSpacing/>
              <w:rPr>
                <w:sz w:val="20"/>
                <w:lang w:val="en-US"/>
              </w:rPr>
            </w:pPr>
            <w:r>
              <w:rPr>
                <w:sz w:val="20"/>
                <w:lang w:val="en-US"/>
              </w:rPr>
              <w:t>Confirm “N/A” for n</w:t>
            </w:r>
            <w:r w:rsidRPr="00047940">
              <w:rPr>
                <w:sz w:val="20"/>
                <w:lang w:val="en-US"/>
              </w:rPr>
              <w:t>eed for FDD/TDD differentiation</w:t>
            </w:r>
          </w:p>
          <w:p w14:paraId="4E1D3648" w14:textId="77777777" w:rsidR="00CC51C1" w:rsidRPr="00047940" w:rsidRDefault="00CC51C1" w:rsidP="00CC51C1">
            <w:pPr>
              <w:pStyle w:val="aff6"/>
              <w:numPr>
                <w:ilvl w:val="0"/>
                <w:numId w:val="32"/>
              </w:numPr>
              <w:spacing w:after="0" w:line="240" w:lineRule="auto"/>
              <w:ind w:leftChars="0"/>
              <w:contextualSpacing/>
              <w:rPr>
                <w:sz w:val="20"/>
                <w:lang w:val="en-US"/>
              </w:rPr>
            </w:pPr>
            <w:r>
              <w:rPr>
                <w:sz w:val="20"/>
                <w:lang w:val="en-US"/>
              </w:rPr>
              <w:t>Confirm “N/A” for n</w:t>
            </w:r>
            <w:r w:rsidRPr="00047940">
              <w:rPr>
                <w:sz w:val="20"/>
                <w:lang w:val="en-US"/>
              </w:rPr>
              <w:t>eed for FR1/FR2 differentiation</w:t>
            </w:r>
          </w:p>
          <w:p w14:paraId="463790D7" w14:textId="4154F794" w:rsidR="00AB6DA2" w:rsidRPr="00CC51C1" w:rsidRDefault="00CC51C1" w:rsidP="00CC51C1">
            <w:pPr>
              <w:pStyle w:val="aff6"/>
              <w:numPr>
                <w:ilvl w:val="0"/>
                <w:numId w:val="32"/>
              </w:numPr>
              <w:spacing w:after="0" w:line="240" w:lineRule="auto"/>
              <w:ind w:leftChars="0"/>
              <w:contextualSpacing/>
              <w:rPr>
                <w:sz w:val="20"/>
                <w:lang w:val="en-US"/>
              </w:rPr>
            </w:pPr>
            <w:r>
              <w:rPr>
                <w:sz w:val="20"/>
                <w:lang w:val="en-US"/>
              </w:rPr>
              <w:t xml:space="preserve">Confirm “N/A” for </w:t>
            </w:r>
            <w:r w:rsidRPr="00047940">
              <w:rPr>
                <w:sz w:val="20"/>
                <w:lang w:val="en-US"/>
              </w:rPr>
              <w:t>Capability interpretation for mixture of FDD/TDD and/or FR1/FR2</w:t>
            </w:r>
          </w:p>
        </w:tc>
      </w:tr>
      <w:tr w:rsidR="00AB6DA2" w14:paraId="13150B3A" w14:textId="77777777" w:rsidTr="00352F38">
        <w:tc>
          <w:tcPr>
            <w:tcW w:w="143" w:type="pct"/>
          </w:tcPr>
          <w:p w14:paraId="6C0CC986" w14:textId="02E77D6A" w:rsidR="00AB6DA2" w:rsidRDefault="009747DA" w:rsidP="003C5382">
            <w:pPr>
              <w:spacing w:after="0" w:line="240" w:lineRule="auto"/>
              <w:jc w:val="both"/>
              <w:rPr>
                <w:rFonts w:eastAsia="ＭＳ 明朝"/>
                <w:sz w:val="22"/>
              </w:rPr>
            </w:pPr>
            <w:r>
              <w:rPr>
                <w:rFonts w:eastAsia="ＭＳ 明朝" w:hint="eastAsia"/>
                <w:sz w:val="22"/>
              </w:rPr>
              <w:t>[</w:t>
            </w:r>
            <w:r>
              <w:rPr>
                <w:rFonts w:eastAsia="ＭＳ 明朝"/>
                <w:sz w:val="22"/>
              </w:rPr>
              <w:t>3]</w:t>
            </w:r>
          </w:p>
        </w:tc>
        <w:tc>
          <w:tcPr>
            <w:tcW w:w="407" w:type="pct"/>
          </w:tcPr>
          <w:p w14:paraId="419C1B3B" w14:textId="55D12C45" w:rsidR="00AB6DA2" w:rsidRPr="00135546" w:rsidRDefault="009747DA" w:rsidP="003C5382">
            <w:pPr>
              <w:spacing w:after="0" w:line="240" w:lineRule="auto"/>
              <w:rPr>
                <w:rFonts w:eastAsia="ＭＳ 明朝"/>
                <w:sz w:val="22"/>
              </w:rPr>
            </w:pPr>
            <w:r>
              <w:rPr>
                <w:rFonts w:eastAsia="ＭＳ 明朝" w:hint="eastAsia"/>
                <w:sz w:val="22"/>
              </w:rPr>
              <w:t>Z</w:t>
            </w:r>
            <w:r>
              <w:rPr>
                <w:rFonts w:eastAsia="ＭＳ 明朝"/>
                <w:sz w:val="22"/>
              </w:rPr>
              <w:t>TE</w:t>
            </w:r>
          </w:p>
        </w:tc>
        <w:tc>
          <w:tcPr>
            <w:tcW w:w="4450" w:type="pct"/>
          </w:tcPr>
          <w:p w14:paraId="60A4F868" w14:textId="77777777" w:rsidR="00B72684" w:rsidRDefault="00B72684" w:rsidP="00B72684">
            <w:pPr>
              <w:spacing w:after="120"/>
            </w:pPr>
            <w:r>
              <w:rPr>
                <w:rFonts w:hint="eastAsia"/>
              </w:rPr>
              <w:t>I</w:t>
            </w:r>
            <w:r>
              <w:t xml:space="preserve">n RAN1#113, the TEI on HARQ multiplexing on PUSCH was approved with reaching the following agreements. </w:t>
            </w:r>
          </w:p>
          <w:tbl>
            <w:tblPr>
              <w:tblStyle w:val="aff2"/>
              <w:tblW w:w="0" w:type="auto"/>
              <w:tblLook w:val="04A0" w:firstRow="1" w:lastRow="0" w:firstColumn="1" w:lastColumn="0" w:noHBand="0" w:noVBand="1"/>
            </w:tblPr>
            <w:tblGrid>
              <w:gridCol w:w="9629"/>
            </w:tblGrid>
            <w:tr w:rsidR="00B72684" w14:paraId="47DF90EA" w14:textId="77777777" w:rsidTr="00BC7CBB">
              <w:tc>
                <w:tcPr>
                  <w:tcW w:w="9629" w:type="dxa"/>
                </w:tcPr>
                <w:p w14:paraId="33DA8AC5" w14:textId="77777777" w:rsidR="00B72684" w:rsidRDefault="00B72684" w:rsidP="00B72684">
                  <w:pPr>
                    <w:spacing w:after="120"/>
                    <w:rPr>
                      <w:b/>
                      <w:highlight w:val="green"/>
                    </w:rPr>
                  </w:pPr>
                  <w:r>
                    <w:rPr>
                      <w:b/>
                      <w:highlight w:val="green"/>
                    </w:rPr>
                    <w:t>Agreement</w:t>
                  </w:r>
                </w:p>
                <w:p w14:paraId="620A6B00" w14:textId="77777777" w:rsidR="00B72684" w:rsidRDefault="00B72684" w:rsidP="00B72684">
                  <w:pPr>
                    <w:pStyle w:val="aff6"/>
                    <w:numPr>
                      <w:ilvl w:val="0"/>
                      <w:numId w:val="20"/>
                    </w:numPr>
                    <w:spacing w:afterLines="50" w:after="120" w:line="240" w:lineRule="auto"/>
                    <w:ind w:leftChars="0" w:left="0"/>
                    <w:rPr>
                      <w:rFonts w:eastAsia="Times New Roman" w:cs="ＭＳ Ｐゴシック"/>
                    </w:rPr>
                  </w:pPr>
                  <w:r>
                    <w:t>If UCI multiplexing of different priorities is not enabled, the restriction on scheduling PDSCH after UL grant is removed for the case of PUSCH with repetitions except the first repetition</w:t>
                  </w:r>
                </w:p>
                <w:p w14:paraId="44B7CB1F" w14:textId="77777777" w:rsidR="00B72684" w:rsidRDefault="00B72684" w:rsidP="00B72684">
                  <w:pPr>
                    <w:numPr>
                      <w:ilvl w:val="0"/>
                      <w:numId w:val="16"/>
                    </w:numPr>
                    <w:spacing w:afterLines="50" w:after="120" w:line="240" w:lineRule="auto"/>
                  </w:pPr>
                  <w:r>
                    <w:t>UE generates Type-1 HARQ-ACK codebook according to the existing specification with the modification of setting the actual ‘ACK/NACK’ value corresponding to PDSCH(s) scheduled after the UL grant.</w:t>
                  </w:r>
                </w:p>
                <w:p w14:paraId="59F84238" w14:textId="77777777" w:rsidR="00B72684" w:rsidRDefault="00B72684" w:rsidP="00B72684">
                  <w:pPr>
                    <w:numPr>
                      <w:ilvl w:val="0"/>
                      <w:numId w:val="16"/>
                    </w:numPr>
                    <w:spacing w:afterLines="50" w:after="120" w:line="240" w:lineRule="auto"/>
                  </w:pPr>
                  <w:r>
                    <w:t>UE generates Type-2/3 HARQ-ACK codebook according to the existing specification.</w:t>
                  </w:r>
                </w:p>
                <w:p w14:paraId="24115602" w14:textId="77777777" w:rsidR="00B72684" w:rsidRDefault="00B72684" w:rsidP="00B72684">
                  <w:pPr>
                    <w:numPr>
                      <w:ilvl w:val="1"/>
                      <w:numId w:val="16"/>
                    </w:numPr>
                    <w:spacing w:afterLines="50" w:after="120" w:line="240" w:lineRule="auto"/>
                  </w:pPr>
                  <w:r>
                    <w:lastRenderedPageBreak/>
                    <w:t>For Type-2 CB, UL DAI is used for generating HARQ CB.</w:t>
                  </w:r>
                </w:p>
                <w:p w14:paraId="481D4146" w14:textId="77777777" w:rsidR="00B72684" w:rsidRDefault="00B72684" w:rsidP="00B72684">
                  <w:pPr>
                    <w:numPr>
                      <w:ilvl w:val="0"/>
                      <w:numId w:val="16"/>
                    </w:numPr>
                    <w:spacing w:afterLines="50" w:after="120" w:line="240" w:lineRule="auto"/>
                  </w:pPr>
                  <w:r>
                    <w:t xml:space="preserve">This feature is subject to separate UE capabilities for type-1, type-2, and type-3 codebooks. </w:t>
                  </w:r>
                </w:p>
                <w:p w14:paraId="255DFD43" w14:textId="77777777" w:rsidR="00B72684" w:rsidRDefault="00B72684" w:rsidP="00B72684">
                  <w:pPr>
                    <w:numPr>
                      <w:ilvl w:val="0"/>
                      <w:numId w:val="16"/>
                    </w:numPr>
                    <w:spacing w:afterLines="50" w:after="120" w:line="240" w:lineRule="auto"/>
                  </w:pPr>
                  <w:r>
                    <w:t>RRC parameter(s) to configure the function of scheduling PDSCH after a UL DCI format and multiplexing associated HARQ on a PUSCH repetition except the first repetition are introduced in Rel-18.</w:t>
                  </w:r>
                </w:p>
                <w:p w14:paraId="21C9BD39" w14:textId="77777777" w:rsidR="00B72684" w:rsidRDefault="00B72684" w:rsidP="00B72684">
                  <w:pPr>
                    <w:numPr>
                      <w:ilvl w:val="0"/>
                      <w:numId w:val="16"/>
                    </w:numPr>
                    <w:spacing w:afterLines="50" w:after="120" w:line="240" w:lineRule="auto"/>
                  </w:pPr>
                  <w:r>
                    <w:t xml:space="preserve">Note: the number of PUSCH repetitions can be scheduled/configured by </w:t>
                  </w:r>
                  <w:proofErr w:type="spellStart"/>
                  <w:r>
                    <w:t>gNB</w:t>
                  </w:r>
                  <w:proofErr w:type="spellEnd"/>
                  <w:r>
                    <w:t>.</w:t>
                  </w:r>
                </w:p>
                <w:p w14:paraId="536CEAEE" w14:textId="77777777" w:rsidR="00B72684" w:rsidRDefault="00B72684" w:rsidP="00B72684">
                  <w:pPr>
                    <w:numPr>
                      <w:ilvl w:val="0"/>
                      <w:numId w:val="16"/>
                    </w:numPr>
                    <w:spacing w:afterLines="50" w:after="120" w:line="240" w:lineRule="auto"/>
                  </w:pPr>
                  <w:r>
                    <w:t>Note: same principle of current specification which UL DAI in UL grant is applied to each PUSCH repetition is reused.</w:t>
                  </w:r>
                </w:p>
                <w:p w14:paraId="147D8148" w14:textId="77777777" w:rsidR="00B72684" w:rsidRDefault="00B72684" w:rsidP="00B72684">
                  <w:pPr>
                    <w:numPr>
                      <w:ilvl w:val="0"/>
                      <w:numId w:val="16"/>
                    </w:numPr>
                    <w:spacing w:afterLines="50" w:after="120" w:line="240" w:lineRule="auto"/>
                  </w:pPr>
                  <w:r>
                    <w:t xml:space="preserve">The timeline specified in TS 38.213 Clause 9.2.5 are satisfied, i.e. </w:t>
                  </w:r>
                  <w:r>
                    <w:fldChar w:fldCharType="begin"/>
                  </w:r>
                  <w:r>
                    <w:instrText xml:space="preserve"> QUOTE </w:instrText>
                  </w:r>
                  <w:r w:rsidR="00405DF9">
                    <w:pict w14:anchorId="3D34B9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5pt;height:12.55pt" equationxml="&lt;">
                        <v:imagedata r:id="rId14" o:title="" chromakey="white"/>
                      </v:shape>
                    </w:pict>
                  </w:r>
                  <w:r>
                    <w:instrText xml:space="preserve"> </w:instrText>
                  </w:r>
                  <w:r>
                    <w:fldChar w:fldCharType="separate"/>
                  </w:r>
                  <w:r w:rsidR="00405DF9">
                    <w:pict w14:anchorId="2AAF745E">
                      <v:shape id="_x0000_i1026" type="#_x0000_t75" style="width:27.65pt;height:12.55pt" equationxml="&lt;">
                        <v:imagedata r:id="rId14" o:title="" chromakey="white"/>
                      </v:shape>
                    </w:pict>
                  </w:r>
                  <w:r>
                    <w:fldChar w:fldCharType="end"/>
                  </w:r>
                  <w:r>
                    <w:t xml:space="preserve">between the last PDSCH and PUCCH, </w:t>
                  </w:r>
                  <w:r>
                    <w:fldChar w:fldCharType="begin"/>
                  </w:r>
                  <w:r>
                    <w:instrText xml:space="preserve"> QUOTE </w:instrText>
                  </w:r>
                  <w:r w:rsidR="00405DF9">
                    <w:pict w14:anchorId="28100F45">
                      <v:shape id="_x0000_i1027" type="#_x0000_t75" style="width:27.65pt;height:12.55pt" equationxml="&lt;">
                        <v:imagedata r:id="rId15" o:title="" chromakey="white"/>
                      </v:shape>
                    </w:pict>
                  </w:r>
                  <w:r>
                    <w:instrText xml:space="preserve"> </w:instrText>
                  </w:r>
                  <w:r>
                    <w:fldChar w:fldCharType="separate"/>
                  </w:r>
                  <w:r w:rsidR="00405DF9">
                    <w:pict w14:anchorId="0B268ABC">
                      <v:shape id="_x0000_i1028" type="#_x0000_t75" style="width:26.8pt;height:13.4pt" equationxml="&lt;">
                        <v:imagedata r:id="rId15" o:title="" chromakey="white"/>
                      </v:shape>
                    </w:pict>
                  </w:r>
                  <w:r>
                    <w:fldChar w:fldCharType="end"/>
                  </w:r>
                  <w:r>
                    <w:t xml:space="preserve"> between the last PDCCH among UL grant /DL grant(s) and the earliest PUCCH or PUSCH  </w:t>
                  </w:r>
                </w:p>
                <w:p w14:paraId="2DD57250" w14:textId="77777777" w:rsidR="00B72684" w:rsidRDefault="00B72684" w:rsidP="00B72684">
                  <w:pPr>
                    <w:numPr>
                      <w:ilvl w:val="0"/>
                      <w:numId w:val="16"/>
                    </w:numPr>
                    <w:spacing w:afterLines="50" w:after="120" w:line="240" w:lineRule="auto"/>
                  </w:pPr>
                  <w:r>
                    <w:t xml:space="preserve">Additional UE capabilities are introduced to support the following functions (UE will be configured by </w:t>
                  </w:r>
                  <w:proofErr w:type="spellStart"/>
                  <w:r>
                    <w:t>gNB</w:t>
                  </w:r>
                  <w:proofErr w:type="spellEnd"/>
                  <w:r>
                    <w:t xml:space="preserve"> to use the following features via RRC)</w:t>
                  </w:r>
                </w:p>
                <w:p w14:paraId="708F21A7" w14:textId="77777777" w:rsidR="00B72684" w:rsidRDefault="00B72684" w:rsidP="00B72684">
                  <w:pPr>
                    <w:numPr>
                      <w:ilvl w:val="1"/>
                      <w:numId w:val="16"/>
                    </w:numPr>
                    <w:spacing w:afterLines="50" w:after="120" w:line="240" w:lineRule="auto"/>
                  </w:pPr>
                  <w:r>
                    <w:t>HARQ-ACK codebook size change on a PUCCH slot</w:t>
                  </w:r>
                </w:p>
                <w:p w14:paraId="3E0B0585" w14:textId="77777777" w:rsidR="00B72684" w:rsidRDefault="00B72684" w:rsidP="00B72684">
                  <w:pPr>
                    <w:numPr>
                      <w:ilvl w:val="1"/>
                      <w:numId w:val="16"/>
                    </w:numPr>
                    <w:spacing w:afterLines="50" w:after="120" w:line="240" w:lineRule="auto"/>
                  </w:pPr>
                  <w:r>
                    <w:t>PUCCH resource change on a PUCCH slot</w:t>
                  </w:r>
                </w:p>
              </w:tc>
            </w:tr>
          </w:tbl>
          <w:p w14:paraId="66C7336D" w14:textId="77777777" w:rsidR="00B72684" w:rsidRDefault="00B72684" w:rsidP="00B72684">
            <w:pPr>
              <w:spacing w:after="120"/>
            </w:pPr>
          </w:p>
          <w:p w14:paraId="030CD550" w14:textId="77777777" w:rsidR="00B72684" w:rsidRDefault="00B72684" w:rsidP="00B72684">
            <w:pPr>
              <w:spacing w:after="120"/>
            </w:pPr>
            <w:r>
              <w:t>Based on the agreements and the agreed corresponding UE FGs, our views on the remaining issues are summarized below.</w:t>
            </w:r>
          </w:p>
          <w:p w14:paraId="1E600314" w14:textId="77777777" w:rsidR="00B72684" w:rsidRDefault="00B72684" w:rsidP="00B72684">
            <w:pPr>
              <w:pStyle w:val="aff6"/>
              <w:numPr>
                <w:ilvl w:val="0"/>
                <w:numId w:val="21"/>
              </w:numPr>
              <w:spacing w:afterLines="50" w:after="120" w:line="240" w:lineRule="auto"/>
              <w:ind w:leftChars="0"/>
              <w:rPr>
                <w:b/>
              </w:rPr>
            </w:pPr>
            <w:r>
              <w:rPr>
                <w:rFonts w:hint="eastAsia"/>
                <w:b/>
              </w:rPr>
              <w:t>P</w:t>
            </w:r>
            <w:r>
              <w:rPr>
                <w:b/>
              </w:rPr>
              <w:t>rerequisite FGs</w:t>
            </w:r>
          </w:p>
          <w:p w14:paraId="6462E5C4" w14:textId="77777777" w:rsidR="00B72684" w:rsidRDefault="00B72684" w:rsidP="00B72684">
            <w:pPr>
              <w:pStyle w:val="aff6"/>
              <w:numPr>
                <w:ilvl w:val="1"/>
                <w:numId w:val="21"/>
              </w:numPr>
              <w:spacing w:afterLines="50" w:after="120" w:line="240" w:lineRule="auto"/>
              <w:ind w:leftChars="0"/>
              <w:rPr>
                <w:rFonts w:eastAsia="SimSun"/>
              </w:rPr>
            </w:pPr>
            <w:r>
              <w:t xml:space="preserve">FG 55-4a: the prerequisite FGs are </w:t>
            </w:r>
            <w:r>
              <w:rPr>
                <w:rFonts w:eastAsia="ＭＳ 明朝"/>
              </w:rPr>
              <w:t xml:space="preserve">FG 4-11 (Type 1 HARQ-ACK codebook), one of {FG 5-17 (DG PUSCH repetition A), FG </w:t>
            </w:r>
            <w:r>
              <w:t xml:space="preserve">11-5 </w:t>
            </w:r>
            <w:r>
              <w:rPr>
                <w:rFonts w:eastAsia="ＭＳ 明朝"/>
              </w:rPr>
              <w:t>(DG PUSCH repetition B)}</w:t>
            </w:r>
          </w:p>
          <w:p w14:paraId="41157655" w14:textId="77777777" w:rsidR="00B72684" w:rsidRDefault="00B72684" w:rsidP="00B72684">
            <w:pPr>
              <w:pStyle w:val="aff6"/>
              <w:numPr>
                <w:ilvl w:val="2"/>
                <w:numId w:val="21"/>
              </w:numPr>
              <w:spacing w:afterLines="50" w:after="120" w:line="240" w:lineRule="auto"/>
              <w:ind w:leftChars="0"/>
            </w:pPr>
            <w:r>
              <w:t xml:space="preserve">We are ok to combine with repetition type B, though this was discussed and intent to repetition type A. </w:t>
            </w:r>
          </w:p>
          <w:p w14:paraId="6F696475" w14:textId="77777777" w:rsidR="00B72684" w:rsidRDefault="00B72684" w:rsidP="00B72684">
            <w:pPr>
              <w:pStyle w:val="aff6"/>
              <w:numPr>
                <w:ilvl w:val="1"/>
                <w:numId w:val="21"/>
              </w:numPr>
              <w:spacing w:afterLines="50" w:after="120" w:line="240" w:lineRule="auto"/>
              <w:ind w:leftChars="0"/>
              <w:rPr>
                <w:rFonts w:eastAsia="SimSun"/>
              </w:rPr>
            </w:pPr>
            <w:r>
              <w:t xml:space="preserve">FG 55-4b: the prerequisite FGs are </w:t>
            </w:r>
            <w:r>
              <w:rPr>
                <w:rFonts w:eastAsia="ＭＳ 明朝"/>
              </w:rPr>
              <w:t xml:space="preserve">FG 4-10 (Type 2 HARQ-ACK codebook), one of {FG 5-17 (DG PUSCH repetition A), FG </w:t>
            </w:r>
            <w:r>
              <w:t xml:space="preserve">11-5 </w:t>
            </w:r>
            <w:r>
              <w:rPr>
                <w:rFonts w:eastAsia="ＭＳ 明朝"/>
              </w:rPr>
              <w:t>(DG PUSCH repetition B)}</w:t>
            </w:r>
          </w:p>
          <w:p w14:paraId="393FC494" w14:textId="77777777" w:rsidR="00B72684" w:rsidRDefault="00B72684" w:rsidP="00B72684">
            <w:pPr>
              <w:pStyle w:val="aff6"/>
              <w:numPr>
                <w:ilvl w:val="1"/>
                <w:numId w:val="21"/>
              </w:numPr>
              <w:spacing w:afterLines="50" w:after="120" w:line="240" w:lineRule="auto"/>
              <w:ind w:leftChars="0"/>
              <w:rPr>
                <w:rFonts w:eastAsia="SimSun"/>
              </w:rPr>
            </w:pPr>
            <w:r>
              <w:t xml:space="preserve">FG 55-4c: the prerequisite FGs are </w:t>
            </w:r>
            <w:r>
              <w:rPr>
                <w:rFonts w:eastAsia="ＭＳ 明朝"/>
              </w:rPr>
              <w:t xml:space="preserve">FG 10-16 (Type 3 HARQ-ACK codebook), one of {FG 5-17 (DG PUSCH repetition A), FG </w:t>
            </w:r>
            <w:r>
              <w:t xml:space="preserve">11-5 </w:t>
            </w:r>
            <w:r>
              <w:rPr>
                <w:rFonts w:eastAsia="ＭＳ 明朝"/>
              </w:rPr>
              <w:t>(DG PUSCH repetition B)}</w:t>
            </w:r>
          </w:p>
          <w:p w14:paraId="5E654724" w14:textId="77777777" w:rsidR="00B72684" w:rsidRDefault="00B72684" w:rsidP="00B72684">
            <w:pPr>
              <w:pStyle w:val="aff6"/>
              <w:numPr>
                <w:ilvl w:val="1"/>
                <w:numId w:val="21"/>
              </w:numPr>
              <w:spacing w:afterLines="50" w:after="120" w:line="240" w:lineRule="auto"/>
              <w:ind w:leftChars="0"/>
              <w:rPr>
                <w:rFonts w:eastAsia="SimSun"/>
              </w:rPr>
            </w:pPr>
            <w:r>
              <w:t>FG 55-4d/e: the prerequisite FGs are one of {FG 55-4a, FG 55-4b, FG 55-4c}</w:t>
            </w:r>
          </w:p>
          <w:p w14:paraId="6E672710" w14:textId="77777777" w:rsidR="00B72684" w:rsidRDefault="00B72684" w:rsidP="00B72684">
            <w:pPr>
              <w:pStyle w:val="aff6"/>
              <w:numPr>
                <w:ilvl w:val="0"/>
                <w:numId w:val="21"/>
              </w:numPr>
              <w:spacing w:afterLines="50" w:after="120" w:line="240" w:lineRule="auto"/>
              <w:ind w:leftChars="0"/>
              <w:rPr>
                <w:b/>
              </w:rPr>
            </w:pPr>
            <w:r>
              <w:rPr>
                <w:b/>
              </w:rPr>
              <w:t>Reporting granularity</w:t>
            </w:r>
          </w:p>
          <w:p w14:paraId="06527BBD" w14:textId="77777777" w:rsidR="00B72684" w:rsidRDefault="00B72684" w:rsidP="00B72684">
            <w:pPr>
              <w:pStyle w:val="aff6"/>
              <w:numPr>
                <w:ilvl w:val="1"/>
                <w:numId w:val="21"/>
              </w:numPr>
              <w:spacing w:afterLines="50" w:after="120" w:line="240" w:lineRule="auto"/>
              <w:ind w:leftChars="0"/>
            </w:pPr>
            <w:r>
              <w:rPr>
                <w:rFonts w:hint="eastAsia"/>
              </w:rPr>
              <w:t>T</w:t>
            </w:r>
            <w:r>
              <w:t xml:space="preserve">he reporting granularity for the UE FGs for type-1, type-2, and type-3 codebooks could be the same as the prerequisite FG, i.e., per UE, per UE and per band, respectively. </w:t>
            </w:r>
          </w:p>
          <w:p w14:paraId="2561BCEE" w14:textId="77777777" w:rsidR="00B72684" w:rsidRDefault="00B72684" w:rsidP="00B72684">
            <w:pPr>
              <w:pStyle w:val="aff6"/>
              <w:numPr>
                <w:ilvl w:val="1"/>
                <w:numId w:val="21"/>
              </w:numPr>
              <w:spacing w:afterLines="50" w:after="120" w:line="240" w:lineRule="auto"/>
              <w:ind w:leftChars="0"/>
              <w:rPr>
                <w:rFonts w:eastAsia="ＭＳ 明朝"/>
              </w:rPr>
            </w:pPr>
            <w:r>
              <w:rPr>
                <w:rFonts w:eastAsia="ＭＳ 明朝"/>
              </w:rPr>
              <w:t xml:space="preserve">Note the reporting granularity of FG 5-17 is per UE. </w:t>
            </w:r>
          </w:p>
          <w:p w14:paraId="3199C3F0" w14:textId="77777777" w:rsidR="00B72684" w:rsidRPr="00357E51" w:rsidRDefault="00B72684" w:rsidP="00B72684">
            <w:pPr>
              <w:pStyle w:val="aff6"/>
              <w:numPr>
                <w:ilvl w:val="0"/>
                <w:numId w:val="21"/>
              </w:numPr>
              <w:spacing w:afterLines="50" w:after="120" w:line="240" w:lineRule="auto"/>
              <w:ind w:leftChars="0"/>
              <w:rPr>
                <w:b/>
              </w:rPr>
            </w:pPr>
            <w:r w:rsidRPr="00357E51">
              <w:rPr>
                <w:b/>
              </w:rPr>
              <w:t>FR or TDD/FDD differentiation</w:t>
            </w:r>
          </w:p>
          <w:p w14:paraId="72FEA0FB" w14:textId="77777777" w:rsidR="00B72684" w:rsidRDefault="00B72684" w:rsidP="00B72684">
            <w:pPr>
              <w:pStyle w:val="aff6"/>
              <w:numPr>
                <w:ilvl w:val="1"/>
                <w:numId w:val="21"/>
              </w:numPr>
              <w:spacing w:afterLines="50" w:after="120" w:line="240" w:lineRule="auto"/>
              <w:ind w:leftChars="0"/>
            </w:pPr>
            <w:r>
              <w:rPr>
                <w:rFonts w:hint="eastAsia"/>
              </w:rPr>
              <w:t>T</w:t>
            </w:r>
            <w:r>
              <w:t xml:space="preserve">hough the targeting scenario is mainly for TDD, we are ok to also apply this to FDD, and no need to do any differentiation. </w:t>
            </w:r>
          </w:p>
          <w:p w14:paraId="2D72B25F" w14:textId="77777777" w:rsidR="00B72684" w:rsidRPr="00344C50" w:rsidRDefault="00B72684" w:rsidP="00B72684">
            <w:pPr>
              <w:pStyle w:val="aff6"/>
              <w:numPr>
                <w:ilvl w:val="0"/>
                <w:numId w:val="21"/>
              </w:numPr>
              <w:spacing w:afterLines="50" w:after="120" w:line="240" w:lineRule="auto"/>
              <w:ind w:leftChars="0"/>
              <w:rPr>
                <w:b/>
              </w:rPr>
            </w:pPr>
            <w:r w:rsidRPr="00344C50">
              <w:rPr>
                <w:rFonts w:eastAsiaTheme="minorEastAsia"/>
                <w:b/>
              </w:rPr>
              <w:t>Whether to differentiate the PUCCH resource between a different resource in the time domain and a different resource in the frequency domain</w:t>
            </w:r>
          </w:p>
          <w:p w14:paraId="2431C3A6" w14:textId="77777777" w:rsidR="00B72684" w:rsidRPr="00B66AD4" w:rsidRDefault="00B72684" w:rsidP="00B72684">
            <w:pPr>
              <w:pStyle w:val="aff6"/>
              <w:numPr>
                <w:ilvl w:val="1"/>
                <w:numId w:val="21"/>
              </w:numPr>
              <w:spacing w:afterLines="50" w:after="120" w:line="240" w:lineRule="auto"/>
              <w:ind w:leftChars="0"/>
            </w:pPr>
            <w:r>
              <w:rPr>
                <w:rFonts w:eastAsiaTheme="minorEastAsia"/>
              </w:rPr>
              <w:t xml:space="preserve">Although </w:t>
            </w:r>
            <w:r w:rsidRPr="00832C2B">
              <w:rPr>
                <w:rFonts w:eastAsiaTheme="minorEastAsia"/>
              </w:rPr>
              <w:t xml:space="preserve">it </w:t>
            </w:r>
            <w:r>
              <w:rPr>
                <w:rFonts w:eastAsiaTheme="minorEastAsia"/>
              </w:rPr>
              <w:t>may sound</w:t>
            </w:r>
            <w:r w:rsidRPr="00832C2B">
              <w:rPr>
                <w:rFonts w:eastAsiaTheme="minorEastAsia"/>
              </w:rPr>
              <w:t xml:space="preserve"> reasonable that the HARQ-ACK multiplexing timeline </w:t>
            </w:r>
            <w:r>
              <w:rPr>
                <w:rFonts w:eastAsiaTheme="minorEastAsia"/>
              </w:rPr>
              <w:t xml:space="preserve">may change </w:t>
            </w:r>
            <w:r w:rsidRPr="00832C2B">
              <w:rPr>
                <w:rFonts w:eastAsiaTheme="minorEastAsia"/>
              </w:rPr>
              <w:t xml:space="preserve">only when the </w:t>
            </w:r>
            <w:r>
              <w:rPr>
                <w:rFonts w:eastAsiaTheme="minorEastAsia"/>
              </w:rPr>
              <w:t xml:space="preserve">time domain resource of the </w:t>
            </w:r>
            <w:r w:rsidRPr="00832C2B">
              <w:rPr>
                <w:rFonts w:eastAsiaTheme="minorEastAsia"/>
              </w:rPr>
              <w:t xml:space="preserve">PUCCH resource is </w:t>
            </w:r>
            <w:r>
              <w:rPr>
                <w:rFonts w:eastAsiaTheme="minorEastAsia"/>
              </w:rPr>
              <w:t xml:space="preserve">changed, it is desirable to do such micro optimization. Otherwise we may need to further differentiate whether the starting symbol of the PUCCH resource is changed while not the duration of the PUCCH resource. </w:t>
            </w:r>
          </w:p>
          <w:p w14:paraId="242B88AE" w14:textId="77777777" w:rsidR="00B72684" w:rsidRDefault="00B72684" w:rsidP="00B72684">
            <w:pPr>
              <w:spacing w:after="120"/>
            </w:pPr>
            <w:r>
              <w:rPr>
                <w:rFonts w:hint="eastAsia"/>
              </w:rPr>
              <w:t>W</w:t>
            </w:r>
            <w:r>
              <w:t xml:space="preserve">ith above, we have the following proposal. </w:t>
            </w:r>
          </w:p>
          <w:p w14:paraId="352738BA" w14:textId="77777777" w:rsidR="00B72684" w:rsidRPr="00CD461D" w:rsidRDefault="00B72684" w:rsidP="00B72684">
            <w:pPr>
              <w:spacing w:after="120"/>
              <w:rPr>
                <w:b/>
                <w:i/>
              </w:rPr>
            </w:pPr>
            <w:r w:rsidRPr="00CD461D">
              <w:rPr>
                <w:rFonts w:hint="eastAsia"/>
                <w:b/>
                <w:i/>
              </w:rPr>
              <w:t>P</w:t>
            </w:r>
            <w:r w:rsidRPr="00CD461D">
              <w:rPr>
                <w:b/>
                <w:i/>
              </w:rPr>
              <w:t>roposal 1: Adopt the following changes on UE FGs for the TEI on HARQ multiplexing on PUSCH.</w:t>
            </w:r>
          </w:p>
          <w:p w14:paraId="3CB81648" w14:textId="77777777" w:rsidR="00B72684" w:rsidRPr="00CD461D" w:rsidRDefault="00B72684" w:rsidP="00B72684">
            <w:pPr>
              <w:pStyle w:val="aff6"/>
              <w:numPr>
                <w:ilvl w:val="0"/>
                <w:numId w:val="33"/>
              </w:numPr>
              <w:spacing w:afterLines="50" w:after="120" w:line="240" w:lineRule="auto"/>
              <w:ind w:leftChars="0"/>
              <w:rPr>
                <w:rFonts w:eastAsiaTheme="minorEastAsia"/>
                <w:i/>
              </w:rPr>
            </w:pPr>
            <w:r w:rsidRPr="00CD461D">
              <w:rPr>
                <w:rFonts w:eastAsiaTheme="minorEastAsia"/>
                <w:i/>
              </w:rPr>
              <w:t xml:space="preserve">The prerequisite FGs are updated as, </w:t>
            </w:r>
          </w:p>
          <w:p w14:paraId="7D3B9268" w14:textId="77777777" w:rsidR="00B72684" w:rsidRPr="00CD461D" w:rsidRDefault="00B72684" w:rsidP="00B72684">
            <w:pPr>
              <w:pStyle w:val="aff6"/>
              <w:numPr>
                <w:ilvl w:val="1"/>
                <w:numId w:val="33"/>
              </w:numPr>
              <w:spacing w:afterLines="50" w:after="120" w:line="240" w:lineRule="auto"/>
              <w:ind w:leftChars="0"/>
              <w:rPr>
                <w:rFonts w:eastAsiaTheme="minorEastAsia"/>
                <w:i/>
                <w:sz w:val="22"/>
              </w:rPr>
            </w:pPr>
            <w:r w:rsidRPr="00CD461D">
              <w:rPr>
                <w:i/>
                <w:strike/>
                <w:color w:val="FF0000"/>
                <w:szCs w:val="16"/>
              </w:rPr>
              <w:t xml:space="preserve">4-1, </w:t>
            </w:r>
            <w:r w:rsidRPr="00CD461D">
              <w:rPr>
                <w:i/>
                <w:szCs w:val="16"/>
              </w:rPr>
              <w:t>4-11, one of {5-17, 11-5</w:t>
            </w:r>
            <w:r w:rsidRPr="00CD461D">
              <w:rPr>
                <w:i/>
                <w:strike/>
                <w:color w:val="FF0000"/>
                <w:szCs w:val="16"/>
              </w:rPr>
              <w:t>, 11-6</w:t>
            </w:r>
            <w:r w:rsidRPr="00CD461D">
              <w:rPr>
                <w:i/>
                <w:szCs w:val="16"/>
              </w:rPr>
              <w:t>} for FG-55-4a</w:t>
            </w:r>
          </w:p>
          <w:p w14:paraId="716CA035" w14:textId="77777777" w:rsidR="00B72684" w:rsidRPr="00CD461D" w:rsidRDefault="00B72684" w:rsidP="00B72684">
            <w:pPr>
              <w:pStyle w:val="aff6"/>
              <w:numPr>
                <w:ilvl w:val="1"/>
                <w:numId w:val="33"/>
              </w:numPr>
              <w:spacing w:afterLines="50" w:after="120" w:line="240" w:lineRule="auto"/>
              <w:ind w:leftChars="0"/>
              <w:rPr>
                <w:rFonts w:eastAsiaTheme="minorEastAsia"/>
                <w:i/>
                <w:sz w:val="22"/>
              </w:rPr>
            </w:pPr>
            <w:r w:rsidRPr="00CD461D">
              <w:rPr>
                <w:i/>
                <w:strike/>
                <w:color w:val="FF0000"/>
                <w:szCs w:val="16"/>
              </w:rPr>
              <w:t>4-1,</w:t>
            </w:r>
            <w:r w:rsidRPr="00CD461D">
              <w:rPr>
                <w:i/>
                <w:szCs w:val="16"/>
              </w:rPr>
              <w:t xml:space="preserve"> 4-10, one of {5-17, 11-5</w:t>
            </w:r>
            <w:r w:rsidRPr="00CD461D">
              <w:rPr>
                <w:i/>
                <w:strike/>
                <w:color w:val="FF0000"/>
                <w:szCs w:val="16"/>
              </w:rPr>
              <w:t>, 11-6</w:t>
            </w:r>
            <w:r w:rsidRPr="00CD461D">
              <w:rPr>
                <w:i/>
                <w:szCs w:val="16"/>
              </w:rPr>
              <w:t>} for FG-55-4b</w:t>
            </w:r>
          </w:p>
          <w:p w14:paraId="6F4AF7FA" w14:textId="77777777" w:rsidR="00B72684" w:rsidRPr="00CD461D" w:rsidRDefault="00B72684" w:rsidP="00B72684">
            <w:pPr>
              <w:pStyle w:val="aff6"/>
              <w:numPr>
                <w:ilvl w:val="1"/>
                <w:numId w:val="33"/>
              </w:numPr>
              <w:spacing w:afterLines="50" w:after="120" w:line="240" w:lineRule="auto"/>
              <w:ind w:leftChars="0"/>
              <w:rPr>
                <w:rFonts w:eastAsiaTheme="minorEastAsia"/>
                <w:i/>
                <w:sz w:val="22"/>
              </w:rPr>
            </w:pPr>
            <w:r w:rsidRPr="00CD461D">
              <w:rPr>
                <w:i/>
                <w:szCs w:val="16"/>
              </w:rPr>
              <w:t>4-1, 10-16, one of {5-17, 11-5</w:t>
            </w:r>
            <w:r w:rsidRPr="00CD461D">
              <w:rPr>
                <w:i/>
                <w:strike/>
                <w:color w:val="FF0000"/>
                <w:szCs w:val="16"/>
              </w:rPr>
              <w:t>, 11-6</w:t>
            </w:r>
            <w:r w:rsidRPr="00CD461D">
              <w:rPr>
                <w:i/>
                <w:szCs w:val="16"/>
              </w:rPr>
              <w:t>} for FG-55-4c</w:t>
            </w:r>
          </w:p>
          <w:p w14:paraId="2A183339" w14:textId="77777777" w:rsidR="00B72684" w:rsidRPr="00CD461D" w:rsidRDefault="00B72684" w:rsidP="00B72684">
            <w:pPr>
              <w:pStyle w:val="aff6"/>
              <w:numPr>
                <w:ilvl w:val="1"/>
                <w:numId w:val="33"/>
              </w:numPr>
              <w:spacing w:afterLines="50" w:after="120" w:line="240" w:lineRule="auto"/>
              <w:ind w:leftChars="0"/>
              <w:rPr>
                <w:rFonts w:eastAsiaTheme="minorEastAsia"/>
                <w:i/>
                <w:sz w:val="22"/>
              </w:rPr>
            </w:pPr>
            <w:r w:rsidRPr="00CD461D">
              <w:rPr>
                <w:i/>
                <w:strike/>
                <w:color w:val="FF0000"/>
                <w:szCs w:val="16"/>
              </w:rPr>
              <w:lastRenderedPageBreak/>
              <w:t xml:space="preserve">4-1, 4-10 </w:t>
            </w:r>
            <w:r w:rsidRPr="00CD461D">
              <w:rPr>
                <w:i/>
                <w:color w:val="FF0000"/>
                <w:szCs w:val="16"/>
                <w:u w:val="single"/>
              </w:rPr>
              <w:t xml:space="preserve">one of {FG 55-4a, FG 55-4b, FG 55-4c} for </w:t>
            </w:r>
            <w:r w:rsidRPr="00CD461D">
              <w:rPr>
                <w:i/>
                <w:szCs w:val="16"/>
              </w:rPr>
              <w:t>FG-55-4c/d</w:t>
            </w:r>
          </w:p>
          <w:p w14:paraId="7D71DFDB" w14:textId="77777777" w:rsidR="00B72684" w:rsidRPr="00CD461D" w:rsidRDefault="00B72684" w:rsidP="00B72684">
            <w:pPr>
              <w:pStyle w:val="aff6"/>
              <w:numPr>
                <w:ilvl w:val="0"/>
                <w:numId w:val="33"/>
              </w:numPr>
              <w:spacing w:afterLines="50" w:after="120" w:line="240" w:lineRule="auto"/>
              <w:ind w:leftChars="0"/>
              <w:rPr>
                <w:rFonts w:eastAsiaTheme="minorEastAsia"/>
                <w:i/>
              </w:rPr>
            </w:pPr>
            <w:r w:rsidRPr="00CD461D">
              <w:rPr>
                <w:rFonts w:eastAsiaTheme="minorEastAsia"/>
                <w:i/>
              </w:rPr>
              <w:t xml:space="preserve">The reporting granularity is </w:t>
            </w:r>
          </w:p>
          <w:p w14:paraId="14A5BFB6" w14:textId="77777777" w:rsidR="00B72684" w:rsidRPr="00CD461D" w:rsidRDefault="00B72684" w:rsidP="00B72684">
            <w:pPr>
              <w:pStyle w:val="aff6"/>
              <w:numPr>
                <w:ilvl w:val="1"/>
                <w:numId w:val="33"/>
              </w:numPr>
              <w:spacing w:afterLines="50" w:after="120" w:line="240" w:lineRule="auto"/>
              <w:ind w:leftChars="0"/>
              <w:rPr>
                <w:rFonts w:eastAsiaTheme="minorEastAsia"/>
                <w:i/>
              </w:rPr>
            </w:pPr>
            <w:r w:rsidRPr="00CD461D">
              <w:rPr>
                <w:rFonts w:eastAsiaTheme="minorEastAsia" w:hint="eastAsia"/>
                <w:i/>
              </w:rPr>
              <w:t>P</w:t>
            </w:r>
            <w:r w:rsidRPr="00CD461D">
              <w:rPr>
                <w:rFonts w:eastAsiaTheme="minorEastAsia"/>
                <w:i/>
              </w:rPr>
              <w:t xml:space="preserve">er UE for </w:t>
            </w:r>
            <w:r w:rsidRPr="00CD461D">
              <w:rPr>
                <w:i/>
                <w:szCs w:val="16"/>
              </w:rPr>
              <w:t>FG-55-4a/b</w:t>
            </w:r>
          </w:p>
          <w:p w14:paraId="35B85301" w14:textId="77777777" w:rsidR="00B72684" w:rsidRPr="00CD461D" w:rsidRDefault="00B72684" w:rsidP="00B72684">
            <w:pPr>
              <w:pStyle w:val="aff6"/>
              <w:numPr>
                <w:ilvl w:val="1"/>
                <w:numId w:val="33"/>
              </w:numPr>
              <w:spacing w:afterLines="50" w:after="120" w:line="240" w:lineRule="auto"/>
              <w:ind w:leftChars="0"/>
              <w:rPr>
                <w:rFonts w:eastAsiaTheme="minorEastAsia"/>
                <w:i/>
              </w:rPr>
            </w:pPr>
            <w:r w:rsidRPr="00CD461D">
              <w:rPr>
                <w:rFonts w:eastAsiaTheme="minorEastAsia" w:hint="eastAsia"/>
                <w:i/>
              </w:rPr>
              <w:t>P</w:t>
            </w:r>
            <w:r w:rsidRPr="00CD461D">
              <w:rPr>
                <w:rFonts w:eastAsiaTheme="minorEastAsia"/>
                <w:i/>
              </w:rPr>
              <w:t xml:space="preserve">er band for </w:t>
            </w:r>
            <w:r w:rsidRPr="00CD461D">
              <w:rPr>
                <w:i/>
                <w:szCs w:val="16"/>
              </w:rPr>
              <w:t xml:space="preserve">FG-55-4c/d/e </w:t>
            </w:r>
          </w:p>
          <w:p w14:paraId="7B551571" w14:textId="77777777" w:rsidR="00B72684" w:rsidRDefault="00B72684" w:rsidP="00B72684">
            <w:pPr>
              <w:pStyle w:val="aff6"/>
              <w:numPr>
                <w:ilvl w:val="0"/>
                <w:numId w:val="33"/>
              </w:numPr>
              <w:spacing w:afterLines="50" w:after="120" w:line="240" w:lineRule="auto"/>
              <w:ind w:leftChars="0"/>
              <w:rPr>
                <w:rFonts w:eastAsiaTheme="minorEastAsia"/>
                <w:i/>
              </w:rPr>
            </w:pPr>
            <w:r w:rsidRPr="00CD461D">
              <w:rPr>
                <w:rFonts w:eastAsiaTheme="minorEastAsia"/>
                <w:i/>
              </w:rPr>
              <w:t>Do NOT further differentiate the UE capability depending on whether the time domain of a PUCCH resource is changed</w:t>
            </w:r>
            <w:r>
              <w:rPr>
                <w:rFonts w:eastAsiaTheme="minorEastAsia"/>
                <w:i/>
              </w:rPr>
              <w:t xml:space="preserve">, i.e., updating the following text in ‘Note’ column as follows. </w:t>
            </w:r>
          </w:p>
          <w:p w14:paraId="1CCD8286" w14:textId="61922372" w:rsidR="00AB6DA2" w:rsidRPr="002C399E" w:rsidRDefault="00B72684" w:rsidP="002C399E">
            <w:pPr>
              <w:pStyle w:val="aff6"/>
              <w:numPr>
                <w:ilvl w:val="1"/>
                <w:numId w:val="33"/>
              </w:numPr>
              <w:spacing w:afterLines="50" w:after="120" w:line="240" w:lineRule="auto"/>
              <w:ind w:leftChars="0"/>
              <w:rPr>
                <w:i/>
                <w:szCs w:val="16"/>
              </w:rPr>
            </w:pPr>
            <w:r>
              <w:rPr>
                <w:i/>
                <w:szCs w:val="16"/>
              </w:rPr>
              <w:t>‘</w:t>
            </w:r>
            <w:r w:rsidRPr="00EA0F03">
              <w:rPr>
                <w:i/>
                <w:szCs w:val="16"/>
              </w:rPr>
              <w:t xml:space="preserve">UE does not expect to determine a different </w:t>
            </w:r>
            <w:r w:rsidRPr="00EA0F03">
              <w:rPr>
                <w:i/>
                <w:strike/>
                <w:color w:val="FF0000"/>
                <w:szCs w:val="16"/>
              </w:rPr>
              <w:t>[</w:t>
            </w:r>
            <w:r w:rsidRPr="00EA0F03">
              <w:rPr>
                <w:i/>
                <w:szCs w:val="16"/>
              </w:rPr>
              <w:t>PUCCH resource</w:t>
            </w:r>
            <w:r w:rsidRPr="00EA0F03">
              <w:rPr>
                <w:i/>
                <w:strike/>
                <w:color w:val="FF0000"/>
                <w:szCs w:val="16"/>
              </w:rPr>
              <w:t>]</w:t>
            </w:r>
            <w:r w:rsidRPr="00EA0F03">
              <w:rPr>
                <w:i/>
                <w:szCs w:val="16"/>
              </w:rPr>
              <w:t xml:space="preserve"> in a slot from the </w:t>
            </w:r>
            <w:r w:rsidRPr="00EA0F03">
              <w:rPr>
                <w:i/>
                <w:strike/>
                <w:color w:val="FF0000"/>
                <w:szCs w:val="16"/>
              </w:rPr>
              <w:t>[</w:t>
            </w:r>
            <w:r w:rsidRPr="00EA0F03">
              <w:rPr>
                <w:i/>
                <w:szCs w:val="16"/>
              </w:rPr>
              <w:t>PUCCH resource</w:t>
            </w:r>
            <w:r w:rsidRPr="00EA0F03">
              <w:rPr>
                <w:i/>
                <w:strike/>
                <w:color w:val="FF0000"/>
                <w:szCs w:val="16"/>
              </w:rPr>
              <w:t>]</w:t>
            </w:r>
            <w:r w:rsidRPr="00EA0F03">
              <w:rPr>
                <w:i/>
                <w:szCs w:val="16"/>
              </w:rPr>
              <w:t xml:space="preserve"> determined based on HARQ-ACK information associated with PDSCH reception(s) scheduled before a UL grant that schedules a PUSCH in that slot.</w:t>
            </w:r>
            <w:r>
              <w:rPr>
                <w:i/>
                <w:szCs w:val="16"/>
              </w:rPr>
              <w:t>’</w:t>
            </w:r>
          </w:p>
        </w:tc>
      </w:tr>
      <w:tr w:rsidR="00BE2C43" w14:paraId="3F0EE59C" w14:textId="77777777" w:rsidTr="00352F38">
        <w:tc>
          <w:tcPr>
            <w:tcW w:w="143" w:type="pct"/>
          </w:tcPr>
          <w:p w14:paraId="7A43475F" w14:textId="5EBFF69E" w:rsidR="00BE2C43" w:rsidRDefault="00BE2C43" w:rsidP="00BE2C43">
            <w:pPr>
              <w:spacing w:after="0" w:line="240" w:lineRule="auto"/>
              <w:jc w:val="both"/>
              <w:rPr>
                <w:rFonts w:eastAsia="ＭＳ 明朝"/>
                <w:sz w:val="22"/>
              </w:rPr>
            </w:pPr>
            <w:r>
              <w:rPr>
                <w:rFonts w:eastAsia="ＭＳ 明朝" w:hint="eastAsia"/>
                <w:sz w:val="22"/>
              </w:rPr>
              <w:lastRenderedPageBreak/>
              <w:t>[</w:t>
            </w:r>
            <w:r>
              <w:rPr>
                <w:rFonts w:eastAsia="ＭＳ 明朝"/>
                <w:sz w:val="22"/>
              </w:rPr>
              <w:t>5]</w:t>
            </w:r>
          </w:p>
        </w:tc>
        <w:tc>
          <w:tcPr>
            <w:tcW w:w="407" w:type="pct"/>
          </w:tcPr>
          <w:p w14:paraId="0215F7D5" w14:textId="056506F6" w:rsidR="00BE2C43" w:rsidRPr="00135546" w:rsidRDefault="00BE2C43" w:rsidP="00BE2C43">
            <w:pPr>
              <w:spacing w:after="0" w:line="240" w:lineRule="auto"/>
              <w:rPr>
                <w:rFonts w:eastAsia="ＭＳ 明朝"/>
                <w:sz w:val="22"/>
              </w:rPr>
            </w:pPr>
            <w:r>
              <w:rPr>
                <w:rFonts w:eastAsia="ＭＳ 明朝" w:hint="eastAsia"/>
                <w:sz w:val="22"/>
              </w:rPr>
              <w:t>S</w:t>
            </w:r>
            <w:r>
              <w:rPr>
                <w:rFonts w:eastAsia="ＭＳ 明朝"/>
                <w:sz w:val="22"/>
              </w:rPr>
              <w:t>amsung</w:t>
            </w:r>
          </w:p>
        </w:tc>
        <w:tc>
          <w:tcPr>
            <w:tcW w:w="4450" w:type="pct"/>
          </w:tcPr>
          <w:p w14:paraId="0193A7A2" w14:textId="77777777" w:rsidR="007B0EE5" w:rsidRDefault="007B0EE5" w:rsidP="007B0EE5">
            <w:pPr>
              <w:pStyle w:val="0Maintext"/>
              <w:spacing w:after="60" w:afterAutospacing="0"/>
              <w:ind w:firstLine="0"/>
              <w:rPr>
                <w:rFonts w:eastAsiaTheme="minorEastAsia" w:cs="Times New Roman"/>
                <w:color w:val="000000" w:themeColor="text1"/>
                <w:kern w:val="24"/>
              </w:rPr>
            </w:pPr>
            <w:r w:rsidRPr="00DA251F">
              <w:rPr>
                <w:rFonts w:eastAsiaTheme="minorEastAsia" w:cs="Times New Roman"/>
                <w:color w:val="000000" w:themeColor="text1"/>
                <w:kern w:val="24"/>
              </w:rPr>
              <w:t xml:space="preserve">For the feature group </w:t>
            </w:r>
            <w:r w:rsidRPr="00DA251F">
              <w:rPr>
                <w:rFonts w:cs="Arial"/>
              </w:rPr>
              <w:t>55-4a, 55-4b and 55-4c</w:t>
            </w:r>
            <w:r>
              <w:rPr>
                <w:rFonts w:cs="Arial"/>
              </w:rPr>
              <w:t xml:space="preserve"> in [3]</w:t>
            </w:r>
            <w:r w:rsidRPr="00DA251F">
              <w:rPr>
                <w:rFonts w:eastAsiaTheme="minorEastAsia" w:cs="Times New Roman"/>
                <w:color w:val="000000" w:themeColor="text1"/>
                <w:kern w:val="24"/>
              </w:rPr>
              <w:t>, a more accurate description could be “</w:t>
            </w:r>
            <w:r w:rsidRPr="00DA251F">
              <w:rPr>
                <w:rFonts w:cs="Arial"/>
              </w:rPr>
              <w:t>Multiplexing Type-1/2/3 HARQ-ACK codebook in a PUSCH for PDSCHs scheduled after a UL grant</w:t>
            </w:r>
            <w:r w:rsidRPr="00DA251F">
              <w:rPr>
                <w:rFonts w:eastAsiaTheme="minorEastAsia" w:cs="Times New Roman"/>
                <w:color w:val="000000" w:themeColor="text1"/>
                <w:kern w:val="24"/>
              </w:rPr>
              <w:t>”. For “Consequence if the feature is not supported by the UE”, the description of “</w:t>
            </w:r>
            <w:r w:rsidRPr="00DA251F">
              <w:rPr>
                <w:rFonts w:cs="Arial"/>
                <w:lang w:eastAsia="zh-CN"/>
              </w:rPr>
              <w:t>PDSCH scheduling after a UL grant.</w:t>
            </w:r>
            <w:r w:rsidRPr="00DA251F">
              <w:rPr>
                <w:rFonts w:eastAsiaTheme="minorEastAsia" w:cs="Times New Roman"/>
                <w:color w:val="000000" w:themeColor="text1"/>
                <w:kern w:val="24"/>
              </w:rPr>
              <w:t xml:space="preserve">” should be changed to “a </w:t>
            </w:r>
            <w:r w:rsidRPr="00DA251F">
              <w:rPr>
                <w:rFonts w:cs="Arial"/>
                <w:lang w:eastAsia="zh-CN"/>
              </w:rPr>
              <w:t>PDSCH scheduled after the UL grant scheduling the PUSCH.</w:t>
            </w:r>
            <w:r w:rsidRPr="00DA251F">
              <w:rPr>
                <w:rFonts w:eastAsiaTheme="minorEastAsia" w:cs="Times New Roman"/>
                <w:color w:val="000000" w:themeColor="text1"/>
                <w:kern w:val="24"/>
              </w:rPr>
              <w:t>” to be more accurate.</w:t>
            </w:r>
          </w:p>
          <w:p w14:paraId="18929BF7" w14:textId="77777777" w:rsidR="007B0EE5" w:rsidRPr="00DA251F" w:rsidRDefault="007B0EE5" w:rsidP="007B0EE5">
            <w:pPr>
              <w:pStyle w:val="0Maintext"/>
              <w:spacing w:after="60" w:afterAutospacing="0"/>
              <w:ind w:firstLine="0"/>
              <w:rPr>
                <w:rFonts w:eastAsiaTheme="minorEastAsia" w:cs="Times New Roman"/>
                <w:color w:val="000000" w:themeColor="text1"/>
                <w:kern w:val="24"/>
              </w:rPr>
            </w:pPr>
            <w:r>
              <w:rPr>
                <w:rFonts w:eastAsiaTheme="minorEastAsia" w:cs="Times New Roman"/>
                <w:color w:val="000000" w:themeColor="text1"/>
                <w:kern w:val="24"/>
              </w:rPr>
              <w:t>In addition, f</w:t>
            </w:r>
            <w:r w:rsidRPr="00DA251F">
              <w:rPr>
                <w:rFonts w:eastAsiaTheme="minorEastAsia" w:cs="Times New Roman"/>
                <w:color w:val="000000" w:themeColor="text1"/>
                <w:kern w:val="24"/>
              </w:rPr>
              <w:t xml:space="preserve">or the feature group </w:t>
            </w:r>
            <w:r w:rsidRPr="00DA251F">
              <w:rPr>
                <w:rFonts w:cs="Arial"/>
              </w:rPr>
              <w:t>55-4a, 55-4b and 55-4c</w:t>
            </w:r>
            <w:r>
              <w:rPr>
                <w:rFonts w:cs="Arial"/>
              </w:rPr>
              <w:t>,</w:t>
            </w:r>
            <w:r>
              <w:rPr>
                <w:rFonts w:eastAsiaTheme="minorEastAsia" w:cs="Times New Roman"/>
                <w:color w:val="000000" w:themeColor="text1"/>
                <w:kern w:val="24"/>
              </w:rPr>
              <w:t xml:space="preserve"> if there is no HARQ-ACK information determined in a slot before the UL grant, </w:t>
            </w:r>
            <w:r>
              <w:rPr>
                <w:rFonts w:cs="Arial"/>
              </w:rPr>
              <w:t xml:space="preserve">the case where a UE </w:t>
            </w:r>
            <w:r w:rsidRPr="00942FE2">
              <w:rPr>
                <w:rFonts w:cs="Arial"/>
              </w:rPr>
              <w:t>detect</w:t>
            </w:r>
            <w:r>
              <w:rPr>
                <w:rFonts w:cs="Arial"/>
              </w:rPr>
              <w:t>s</w:t>
            </w:r>
            <w:r w:rsidRPr="00942FE2">
              <w:rPr>
                <w:rFonts w:cs="Arial"/>
              </w:rPr>
              <w:t xml:space="preserve"> a DL DCI format coming after the UL DCI format scheduling a PUSCH repetition and the DL DCI format indicates a PUCCH transmission overlapping with the PUSCH repetition</w:t>
            </w:r>
            <w:r>
              <w:rPr>
                <w:rFonts w:cs="Arial"/>
              </w:rPr>
              <w:t xml:space="preserve"> should be defined as error case. Because this case requires different HARQ-ACK codebook size change.</w:t>
            </w:r>
          </w:p>
          <w:p w14:paraId="4B76095B" w14:textId="77777777" w:rsidR="007B0EE5" w:rsidRPr="00DA251F" w:rsidRDefault="007B0EE5" w:rsidP="007B0EE5">
            <w:pPr>
              <w:pStyle w:val="0Maintext"/>
              <w:spacing w:after="60" w:afterAutospacing="0"/>
              <w:ind w:firstLine="0"/>
              <w:rPr>
                <w:rFonts w:eastAsiaTheme="minorEastAsia" w:cs="Times New Roman"/>
                <w:color w:val="000000" w:themeColor="text1"/>
                <w:kern w:val="24"/>
              </w:rPr>
            </w:pPr>
          </w:p>
          <w:p w14:paraId="0A51B700" w14:textId="77777777" w:rsidR="007B0EE5" w:rsidRPr="00DA251F" w:rsidRDefault="007B0EE5" w:rsidP="007B0EE5">
            <w:pPr>
              <w:pStyle w:val="0Maintext"/>
              <w:spacing w:after="60" w:afterAutospacing="0"/>
              <w:ind w:firstLine="0"/>
              <w:rPr>
                <w:rFonts w:eastAsiaTheme="minorEastAsia" w:cs="Times New Roman"/>
                <w:color w:val="000000" w:themeColor="text1"/>
                <w:kern w:val="24"/>
              </w:rPr>
            </w:pPr>
            <w:r w:rsidRPr="00DA251F">
              <w:rPr>
                <w:b/>
                <w:u w:val="single"/>
                <w:lang w:val="en-US"/>
              </w:rPr>
              <w:t>Proposal 2:</w:t>
            </w:r>
            <w:r w:rsidRPr="00DA251F">
              <w:rPr>
                <w:rFonts w:eastAsiaTheme="minorEastAsia" w:cs="Times New Roman"/>
                <w:color w:val="000000" w:themeColor="text1"/>
                <w:kern w:val="24"/>
              </w:rPr>
              <w:t xml:space="preserve"> Adopt the following update for UE </w:t>
            </w:r>
            <w:r>
              <w:rPr>
                <w:rFonts w:eastAsiaTheme="minorEastAsia" w:cs="Times New Roman"/>
                <w:color w:val="000000" w:themeColor="text1"/>
                <w:kern w:val="24"/>
              </w:rPr>
              <w:t>FG</w:t>
            </w:r>
            <w:r w:rsidRPr="00DA251F">
              <w:rPr>
                <w:rFonts w:eastAsiaTheme="minorEastAsia" w:cs="Times New Roman"/>
                <w:color w:val="000000" w:themeColor="text1"/>
                <w:kern w:val="24"/>
              </w:rPr>
              <w:t xml:space="preserve"> 55-4a, 55-4b and 55-4c.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3750"/>
              <w:gridCol w:w="7185"/>
              <w:gridCol w:w="8126"/>
            </w:tblGrid>
            <w:tr w:rsidR="007B0EE5" w:rsidRPr="00374596" w14:paraId="6A9C5640" w14:textId="77777777" w:rsidTr="007B0EE5">
              <w:trPr>
                <w:trHeight w:val="20"/>
              </w:trPr>
              <w:tc>
                <w:tcPr>
                  <w:tcW w:w="161" w:type="pct"/>
                  <w:tcBorders>
                    <w:top w:val="single" w:sz="4" w:space="0" w:color="auto"/>
                    <w:left w:val="single" w:sz="4" w:space="0" w:color="auto"/>
                    <w:bottom w:val="single" w:sz="4" w:space="0" w:color="auto"/>
                    <w:right w:val="single" w:sz="4" w:space="0" w:color="auto"/>
                  </w:tcBorders>
                  <w:shd w:val="clear" w:color="auto" w:fill="auto"/>
                </w:tcPr>
                <w:p w14:paraId="7BE62901" w14:textId="77777777" w:rsidR="007B0EE5" w:rsidRPr="00374596" w:rsidRDefault="007B0EE5" w:rsidP="007B0EE5">
                  <w:pPr>
                    <w:pStyle w:val="TAL"/>
                    <w:rPr>
                      <w:rFonts w:cs="Arial"/>
                      <w:b/>
                      <w:color w:val="000000" w:themeColor="text1"/>
                      <w:sz w:val="16"/>
                      <w:szCs w:val="16"/>
                    </w:rPr>
                  </w:pPr>
                  <w:r w:rsidRPr="00374596">
                    <w:rPr>
                      <w:rFonts w:cs="Arial"/>
                      <w:b/>
                      <w:color w:val="000000" w:themeColor="text1"/>
                      <w:sz w:val="16"/>
                      <w:szCs w:val="16"/>
                    </w:rPr>
                    <w:t>Index</w:t>
                  </w:r>
                </w:p>
              </w:tc>
              <w:tc>
                <w:tcPr>
                  <w:tcW w:w="952" w:type="pct"/>
                  <w:tcBorders>
                    <w:top w:val="single" w:sz="4" w:space="0" w:color="auto"/>
                    <w:left w:val="single" w:sz="4" w:space="0" w:color="auto"/>
                    <w:bottom w:val="single" w:sz="4" w:space="0" w:color="auto"/>
                    <w:right w:val="single" w:sz="4" w:space="0" w:color="auto"/>
                  </w:tcBorders>
                  <w:shd w:val="clear" w:color="auto" w:fill="auto"/>
                </w:tcPr>
                <w:p w14:paraId="47BFF96F" w14:textId="77777777" w:rsidR="007B0EE5" w:rsidRPr="00374596" w:rsidRDefault="007B0EE5" w:rsidP="007B0EE5">
                  <w:pPr>
                    <w:pStyle w:val="TAL"/>
                    <w:rPr>
                      <w:rFonts w:cs="Arial"/>
                      <w:b/>
                      <w:color w:val="000000" w:themeColor="text1"/>
                      <w:sz w:val="16"/>
                      <w:szCs w:val="16"/>
                    </w:rPr>
                  </w:pPr>
                  <w:r w:rsidRPr="00374596">
                    <w:rPr>
                      <w:rFonts w:cs="Arial"/>
                      <w:b/>
                      <w:color w:val="000000" w:themeColor="text1"/>
                      <w:sz w:val="16"/>
                      <w:szCs w:val="16"/>
                    </w:rPr>
                    <w:t>Feature group</w:t>
                  </w:r>
                </w:p>
              </w:tc>
              <w:tc>
                <w:tcPr>
                  <w:tcW w:w="1824" w:type="pct"/>
                  <w:tcBorders>
                    <w:top w:val="single" w:sz="4" w:space="0" w:color="auto"/>
                    <w:left w:val="single" w:sz="4" w:space="0" w:color="auto"/>
                    <w:bottom w:val="single" w:sz="4" w:space="0" w:color="auto"/>
                    <w:right w:val="single" w:sz="4" w:space="0" w:color="auto"/>
                  </w:tcBorders>
                  <w:shd w:val="clear" w:color="auto" w:fill="auto"/>
                </w:tcPr>
                <w:p w14:paraId="2AD0EAB9" w14:textId="77777777" w:rsidR="007B0EE5" w:rsidRPr="00374596" w:rsidRDefault="007B0EE5" w:rsidP="007B0EE5">
                  <w:pPr>
                    <w:pStyle w:val="TAL"/>
                    <w:rPr>
                      <w:rFonts w:cs="Arial"/>
                      <w:sz w:val="16"/>
                      <w:szCs w:val="16"/>
                      <w:lang w:eastAsia="zh-CN"/>
                    </w:rPr>
                  </w:pPr>
                  <w:r w:rsidRPr="00374596">
                    <w:rPr>
                      <w:rFonts w:cs="Arial"/>
                      <w:b/>
                      <w:color w:val="000000" w:themeColor="text1"/>
                      <w:sz w:val="16"/>
                      <w:szCs w:val="16"/>
                    </w:rPr>
                    <w:t>Consequence if the feature is not supported by the UE</w:t>
                  </w:r>
                </w:p>
              </w:tc>
              <w:tc>
                <w:tcPr>
                  <w:tcW w:w="2063" w:type="pct"/>
                  <w:tcBorders>
                    <w:top w:val="single" w:sz="4" w:space="0" w:color="auto"/>
                    <w:left w:val="single" w:sz="4" w:space="0" w:color="auto"/>
                    <w:bottom w:val="single" w:sz="4" w:space="0" w:color="auto"/>
                    <w:right w:val="single" w:sz="4" w:space="0" w:color="auto"/>
                  </w:tcBorders>
                </w:tcPr>
                <w:p w14:paraId="2BC9750E" w14:textId="77777777" w:rsidR="007B0EE5" w:rsidRPr="00374596" w:rsidRDefault="007B0EE5" w:rsidP="007B0EE5">
                  <w:pPr>
                    <w:pStyle w:val="TAL"/>
                    <w:rPr>
                      <w:rFonts w:cs="Arial"/>
                      <w:b/>
                      <w:bCs/>
                      <w:color w:val="000000" w:themeColor="text1"/>
                      <w:sz w:val="16"/>
                      <w:szCs w:val="16"/>
                    </w:rPr>
                  </w:pPr>
                  <w:r w:rsidRPr="00374596">
                    <w:rPr>
                      <w:rFonts w:cs="Arial"/>
                      <w:b/>
                      <w:bCs/>
                      <w:color w:val="000000" w:themeColor="text1"/>
                      <w:sz w:val="16"/>
                      <w:szCs w:val="16"/>
                    </w:rPr>
                    <w:t>Note</w:t>
                  </w:r>
                </w:p>
              </w:tc>
            </w:tr>
            <w:tr w:rsidR="007B0EE5" w:rsidRPr="00374596" w14:paraId="498CC507" w14:textId="77777777" w:rsidTr="007B0EE5">
              <w:trPr>
                <w:trHeight w:val="20"/>
              </w:trPr>
              <w:tc>
                <w:tcPr>
                  <w:tcW w:w="161" w:type="pct"/>
                  <w:tcBorders>
                    <w:top w:val="single" w:sz="4" w:space="0" w:color="auto"/>
                    <w:left w:val="single" w:sz="4" w:space="0" w:color="auto"/>
                    <w:bottom w:val="single" w:sz="4" w:space="0" w:color="auto"/>
                    <w:right w:val="single" w:sz="4" w:space="0" w:color="auto"/>
                  </w:tcBorders>
                  <w:shd w:val="clear" w:color="auto" w:fill="auto"/>
                </w:tcPr>
                <w:p w14:paraId="0AA5CFFC" w14:textId="77777777" w:rsidR="007B0EE5" w:rsidRPr="00374596" w:rsidRDefault="007B0EE5" w:rsidP="007B0EE5">
                  <w:pPr>
                    <w:pStyle w:val="TAL"/>
                    <w:rPr>
                      <w:rFonts w:eastAsia="ＭＳ 明朝" w:cs="Arial"/>
                      <w:sz w:val="16"/>
                      <w:szCs w:val="16"/>
                      <w:lang w:val="en-US"/>
                    </w:rPr>
                  </w:pPr>
                  <w:r w:rsidRPr="00374596">
                    <w:rPr>
                      <w:rFonts w:cs="Arial"/>
                      <w:sz w:val="16"/>
                      <w:szCs w:val="16"/>
                    </w:rPr>
                    <w:t>55-4a</w:t>
                  </w:r>
                </w:p>
              </w:tc>
              <w:tc>
                <w:tcPr>
                  <w:tcW w:w="952" w:type="pct"/>
                  <w:tcBorders>
                    <w:top w:val="single" w:sz="4" w:space="0" w:color="auto"/>
                    <w:left w:val="single" w:sz="4" w:space="0" w:color="auto"/>
                    <w:bottom w:val="single" w:sz="4" w:space="0" w:color="auto"/>
                    <w:right w:val="single" w:sz="4" w:space="0" w:color="auto"/>
                  </w:tcBorders>
                  <w:shd w:val="clear" w:color="auto" w:fill="auto"/>
                </w:tcPr>
                <w:p w14:paraId="1628BE42" w14:textId="77777777" w:rsidR="007B0EE5" w:rsidRPr="00374596" w:rsidRDefault="007B0EE5" w:rsidP="007B0EE5">
                  <w:pPr>
                    <w:pStyle w:val="TAL"/>
                    <w:rPr>
                      <w:rFonts w:eastAsia="ＭＳ 明朝" w:cs="Arial"/>
                      <w:sz w:val="16"/>
                      <w:szCs w:val="16"/>
                    </w:rPr>
                  </w:pPr>
                  <w:r w:rsidRPr="00374596">
                    <w:rPr>
                      <w:rFonts w:cs="Arial"/>
                      <w:sz w:val="16"/>
                      <w:szCs w:val="16"/>
                    </w:rPr>
                    <w:t xml:space="preserve">Multiplexing Type-1 HARQ-ACK codebook </w:t>
                  </w:r>
                  <w:r w:rsidRPr="00374596">
                    <w:rPr>
                      <w:rFonts w:cs="Arial"/>
                      <w:color w:val="FF0000"/>
                      <w:sz w:val="16"/>
                      <w:szCs w:val="16"/>
                    </w:rPr>
                    <w:t xml:space="preserve">in a PUSCH </w:t>
                  </w:r>
                  <w:r w:rsidRPr="00374596">
                    <w:rPr>
                      <w:rFonts w:cs="Arial"/>
                      <w:sz w:val="16"/>
                      <w:szCs w:val="16"/>
                    </w:rPr>
                    <w:t xml:space="preserve">for PDSCH </w:t>
                  </w:r>
                  <w:r w:rsidRPr="00374596">
                    <w:rPr>
                      <w:rFonts w:cs="Arial"/>
                      <w:strike/>
                      <w:color w:val="FF0000"/>
                      <w:sz w:val="16"/>
                      <w:szCs w:val="16"/>
                    </w:rPr>
                    <w:t>scheduling</w:t>
                  </w:r>
                  <w:r w:rsidRPr="00374596">
                    <w:rPr>
                      <w:rFonts w:cs="Arial"/>
                      <w:color w:val="FF0000"/>
                      <w:sz w:val="16"/>
                      <w:szCs w:val="16"/>
                    </w:rPr>
                    <w:t xml:space="preserve"> scheduled </w:t>
                  </w:r>
                  <w:r w:rsidRPr="00374596">
                    <w:rPr>
                      <w:rFonts w:cs="Arial"/>
                      <w:sz w:val="16"/>
                      <w:szCs w:val="16"/>
                    </w:rPr>
                    <w:t xml:space="preserve">after UL grant </w:t>
                  </w:r>
                  <w:r w:rsidRPr="00374596">
                    <w:rPr>
                      <w:rFonts w:cs="Arial"/>
                      <w:strike/>
                      <w:color w:val="FF0000"/>
                      <w:sz w:val="16"/>
                      <w:szCs w:val="16"/>
                    </w:rPr>
                    <w:t>on PUSCH</w:t>
                  </w:r>
                </w:p>
              </w:tc>
              <w:tc>
                <w:tcPr>
                  <w:tcW w:w="1824" w:type="pct"/>
                  <w:tcBorders>
                    <w:top w:val="single" w:sz="4" w:space="0" w:color="auto"/>
                    <w:left w:val="single" w:sz="4" w:space="0" w:color="auto"/>
                    <w:bottom w:val="single" w:sz="4" w:space="0" w:color="auto"/>
                    <w:right w:val="single" w:sz="4" w:space="0" w:color="auto"/>
                  </w:tcBorders>
                  <w:shd w:val="clear" w:color="auto" w:fill="auto"/>
                </w:tcPr>
                <w:p w14:paraId="341796EF" w14:textId="77777777" w:rsidR="007B0EE5" w:rsidRPr="00374596" w:rsidRDefault="007B0EE5" w:rsidP="007B0EE5">
                  <w:pPr>
                    <w:pStyle w:val="TAL"/>
                    <w:rPr>
                      <w:rFonts w:eastAsia="ＭＳ 明朝" w:cs="Arial"/>
                      <w:sz w:val="16"/>
                      <w:szCs w:val="16"/>
                      <w:lang w:val="en-US" w:eastAsia="zh-CN"/>
                    </w:rPr>
                  </w:pPr>
                  <w:r w:rsidRPr="00374596">
                    <w:rPr>
                      <w:rFonts w:cs="Arial"/>
                      <w:sz w:val="16"/>
                      <w:szCs w:val="16"/>
                      <w:lang w:eastAsia="zh-CN"/>
                    </w:rPr>
                    <w:t xml:space="preserve">UE does not support to multiplex Type-1 HARQ-ACK codebook </w:t>
                  </w:r>
                  <w:r w:rsidRPr="00374596">
                    <w:rPr>
                      <w:rFonts w:cs="Arial"/>
                      <w:strike/>
                      <w:color w:val="FF0000"/>
                      <w:sz w:val="16"/>
                      <w:szCs w:val="16"/>
                      <w:lang w:eastAsia="zh-CN"/>
                    </w:rPr>
                    <w:t>on non-initial</w:t>
                  </w:r>
                  <w:r w:rsidRPr="00374596">
                    <w:rPr>
                      <w:rFonts w:cs="Arial"/>
                      <w:sz w:val="16"/>
                      <w:szCs w:val="16"/>
                      <w:lang w:eastAsia="zh-CN"/>
                    </w:rPr>
                    <w:t xml:space="preserve"> </w:t>
                  </w:r>
                  <w:r w:rsidRPr="00374596">
                    <w:rPr>
                      <w:rFonts w:cs="Arial"/>
                      <w:color w:val="FF0000"/>
                      <w:sz w:val="16"/>
                      <w:szCs w:val="16"/>
                      <w:lang w:eastAsia="zh-CN"/>
                    </w:rPr>
                    <w:t>in</w:t>
                  </w:r>
                  <w:r w:rsidRPr="00374596">
                    <w:rPr>
                      <w:rFonts w:cs="Arial"/>
                      <w:sz w:val="16"/>
                      <w:szCs w:val="16"/>
                      <w:lang w:eastAsia="zh-CN"/>
                    </w:rPr>
                    <w:t xml:space="preserve"> a PUSCH repetition when the Type-1 codebook includes HARQ-ACK information for </w:t>
                  </w:r>
                  <w:r w:rsidRPr="00374596">
                    <w:rPr>
                      <w:rFonts w:cs="Arial"/>
                      <w:color w:val="FF0000"/>
                      <w:sz w:val="16"/>
                      <w:szCs w:val="16"/>
                      <w:lang w:eastAsia="zh-CN"/>
                    </w:rPr>
                    <w:t>a</w:t>
                  </w:r>
                  <w:r w:rsidRPr="00374596">
                    <w:rPr>
                      <w:rFonts w:cs="Arial"/>
                      <w:sz w:val="16"/>
                      <w:szCs w:val="16"/>
                      <w:lang w:eastAsia="zh-CN"/>
                    </w:rPr>
                    <w:t xml:space="preserve"> PDSCH </w:t>
                  </w:r>
                  <w:r w:rsidRPr="00374596">
                    <w:rPr>
                      <w:rFonts w:cs="Arial"/>
                      <w:strike/>
                      <w:color w:val="FF0000"/>
                      <w:sz w:val="16"/>
                      <w:szCs w:val="16"/>
                    </w:rPr>
                    <w:t>scheduling</w:t>
                  </w:r>
                  <w:r w:rsidRPr="00374596">
                    <w:rPr>
                      <w:rFonts w:cs="Arial"/>
                      <w:color w:val="FF0000"/>
                      <w:sz w:val="16"/>
                      <w:szCs w:val="16"/>
                    </w:rPr>
                    <w:t xml:space="preserve"> scheduled </w:t>
                  </w:r>
                  <w:r w:rsidRPr="00374596">
                    <w:rPr>
                      <w:rFonts w:cs="Arial"/>
                      <w:sz w:val="16"/>
                      <w:szCs w:val="16"/>
                      <w:lang w:eastAsia="zh-CN"/>
                    </w:rPr>
                    <w:t xml:space="preserve">after </w:t>
                  </w:r>
                  <w:r w:rsidRPr="00374596">
                    <w:rPr>
                      <w:rFonts w:cs="Arial"/>
                      <w:strike/>
                      <w:color w:val="FF0000"/>
                      <w:sz w:val="16"/>
                      <w:szCs w:val="16"/>
                      <w:lang w:eastAsia="zh-CN"/>
                    </w:rPr>
                    <w:t>a</w:t>
                  </w:r>
                  <w:r w:rsidRPr="00374596">
                    <w:rPr>
                      <w:rFonts w:cs="Arial"/>
                      <w:color w:val="FF0000"/>
                      <w:sz w:val="16"/>
                      <w:szCs w:val="16"/>
                      <w:lang w:eastAsia="zh-CN"/>
                    </w:rPr>
                    <w:t xml:space="preserve"> the </w:t>
                  </w:r>
                  <w:r w:rsidRPr="00374596">
                    <w:rPr>
                      <w:rFonts w:cs="Arial"/>
                      <w:sz w:val="16"/>
                      <w:szCs w:val="16"/>
                      <w:lang w:eastAsia="zh-CN"/>
                    </w:rPr>
                    <w:t xml:space="preserve">UL grant </w:t>
                  </w:r>
                  <w:r w:rsidRPr="00374596">
                    <w:rPr>
                      <w:rFonts w:cs="Arial"/>
                      <w:color w:val="FF0000"/>
                      <w:sz w:val="16"/>
                      <w:szCs w:val="16"/>
                      <w:lang w:eastAsia="zh-CN"/>
                    </w:rPr>
                    <w:t>scheduling the PUSCH</w:t>
                  </w:r>
                  <w:r w:rsidRPr="00374596">
                    <w:rPr>
                      <w:rFonts w:cs="Arial"/>
                      <w:sz w:val="16"/>
                      <w:szCs w:val="16"/>
                      <w:lang w:eastAsia="zh-CN"/>
                    </w:rPr>
                    <w:t>.</w:t>
                  </w:r>
                </w:p>
              </w:tc>
              <w:tc>
                <w:tcPr>
                  <w:tcW w:w="2063" w:type="pct"/>
                  <w:tcBorders>
                    <w:top w:val="single" w:sz="4" w:space="0" w:color="auto"/>
                    <w:left w:val="single" w:sz="4" w:space="0" w:color="auto"/>
                    <w:bottom w:val="single" w:sz="4" w:space="0" w:color="auto"/>
                    <w:right w:val="single" w:sz="4" w:space="0" w:color="auto"/>
                  </w:tcBorders>
                </w:tcPr>
                <w:p w14:paraId="08062811" w14:textId="77777777" w:rsidR="007B0EE5" w:rsidRPr="00374596" w:rsidRDefault="007B0EE5" w:rsidP="007B0EE5">
                  <w:pPr>
                    <w:pStyle w:val="TAL"/>
                    <w:rPr>
                      <w:rFonts w:cs="Arial"/>
                      <w:sz w:val="16"/>
                      <w:szCs w:val="16"/>
                    </w:rPr>
                  </w:pPr>
                  <w:r w:rsidRPr="00374596">
                    <w:rPr>
                      <w:rFonts w:cs="Arial"/>
                      <w:sz w:val="16"/>
                      <w:szCs w:val="16"/>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6F3BD476" w14:textId="77777777" w:rsidR="007B0EE5" w:rsidRPr="00374596" w:rsidRDefault="007B0EE5" w:rsidP="007B0EE5">
                  <w:pPr>
                    <w:pStyle w:val="TAL"/>
                    <w:rPr>
                      <w:rFonts w:cs="Arial"/>
                      <w:sz w:val="16"/>
                      <w:szCs w:val="16"/>
                    </w:rPr>
                  </w:pPr>
                </w:p>
                <w:p w14:paraId="6552AD39" w14:textId="77777777" w:rsidR="007B0EE5" w:rsidRDefault="007B0EE5" w:rsidP="007B0EE5">
                  <w:pPr>
                    <w:pStyle w:val="TAL"/>
                    <w:rPr>
                      <w:rFonts w:cs="Arial"/>
                      <w:sz w:val="16"/>
                      <w:szCs w:val="16"/>
                    </w:rPr>
                  </w:pPr>
                  <w:r w:rsidRPr="00374596">
                    <w:rPr>
                      <w:rFonts w:cs="Arial"/>
                      <w:sz w:val="16"/>
                      <w:szCs w:val="16"/>
                    </w:rPr>
                    <w:t xml:space="preserve">UE does not expect to determine a different </w:t>
                  </w:r>
                  <w:r w:rsidRPr="00374596">
                    <w:rPr>
                      <w:rFonts w:cs="Arial"/>
                      <w:sz w:val="16"/>
                      <w:szCs w:val="16"/>
                      <w:shd w:val="clear" w:color="auto" w:fill="FFFF00"/>
                    </w:rPr>
                    <w:t>[PUCCH resource]</w:t>
                  </w:r>
                  <w:r w:rsidRPr="00374596">
                    <w:rPr>
                      <w:rFonts w:cs="Arial"/>
                      <w:sz w:val="16"/>
                      <w:szCs w:val="16"/>
                    </w:rPr>
                    <w:t xml:space="preserve"> in a slot from the </w:t>
                  </w:r>
                  <w:r w:rsidRPr="00374596">
                    <w:rPr>
                      <w:rFonts w:cs="Arial"/>
                      <w:sz w:val="16"/>
                      <w:szCs w:val="16"/>
                      <w:shd w:val="clear" w:color="auto" w:fill="FFFF00"/>
                    </w:rPr>
                    <w:t>[PUCCH resource]</w:t>
                  </w:r>
                  <w:r w:rsidRPr="00374596">
                    <w:rPr>
                      <w:rFonts w:cs="Arial"/>
                      <w:sz w:val="16"/>
                      <w:szCs w:val="16"/>
                    </w:rPr>
                    <w:t xml:space="preserve"> determined based on HARQ-ACK information associated with PDSCH reception(s) scheduled before a UL grant that schedules a PUSCH in that slot.</w:t>
                  </w:r>
                </w:p>
                <w:p w14:paraId="2FCC5560" w14:textId="77777777" w:rsidR="007B0EE5" w:rsidRDefault="007B0EE5" w:rsidP="007B0EE5">
                  <w:pPr>
                    <w:pStyle w:val="TAL"/>
                    <w:rPr>
                      <w:rFonts w:cs="Arial"/>
                      <w:sz w:val="16"/>
                      <w:szCs w:val="16"/>
                    </w:rPr>
                  </w:pPr>
                </w:p>
                <w:p w14:paraId="4CF40C68" w14:textId="77777777" w:rsidR="007B0EE5" w:rsidRPr="00374596" w:rsidRDefault="007B0EE5" w:rsidP="007B0EE5">
                  <w:pPr>
                    <w:pStyle w:val="TAL"/>
                    <w:rPr>
                      <w:rFonts w:cs="Arial"/>
                      <w:sz w:val="16"/>
                      <w:szCs w:val="16"/>
                      <w:lang w:eastAsia="zh-CN"/>
                    </w:rPr>
                  </w:pPr>
                  <w:r w:rsidRPr="00942FE2">
                    <w:rPr>
                      <w:rFonts w:cs="Arial"/>
                      <w:color w:val="FF0000"/>
                      <w:sz w:val="16"/>
                      <w:szCs w:val="16"/>
                    </w:rPr>
                    <w:t xml:space="preserve">UE does not expect to detect a DL DCI format coming after </w:t>
                  </w:r>
                  <w:r>
                    <w:rPr>
                      <w:rFonts w:cs="Arial"/>
                      <w:color w:val="FF0000"/>
                      <w:sz w:val="16"/>
                      <w:szCs w:val="16"/>
                    </w:rPr>
                    <w:t>a</w:t>
                  </w:r>
                  <w:r w:rsidRPr="00942FE2">
                    <w:rPr>
                      <w:rFonts w:cs="Arial"/>
                      <w:color w:val="FF0000"/>
                      <w:sz w:val="16"/>
                      <w:szCs w:val="16"/>
                    </w:rPr>
                    <w:t xml:space="preserve"> </w:t>
                  </w:r>
                  <w:r>
                    <w:rPr>
                      <w:rFonts w:cs="Arial"/>
                      <w:color w:val="FF0000"/>
                      <w:sz w:val="16"/>
                      <w:szCs w:val="16"/>
                    </w:rPr>
                    <w:t>UL grant</w:t>
                  </w:r>
                  <w:r w:rsidRPr="00942FE2">
                    <w:rPr>
                      <w:rFonts w:cs="Arial"/>
                      <w:color w:val="FF0000"/>
                      <w:sz w:val="16"/>
                      <w:szCs w:val="16"/>
                    </w:rPr>
                    <w:t xml:space="preserve"> and the DL DCI format indicates a PUCCH transmission overlapping with the PUSCH repetition and there is no PUCCH with HARQ-ACK overlapping with the PUSCH repetition before detecting the DL DCI format.</w:t>
                  </w:r>
                </w:p>
              </w:tc>
            </w:tr>
            <w:tr w:rsidR="007B0EE5" w:rsidRPr="00374596" w14:paraId="41EE96B7" w14:textId="77777777" w:rsidTr="007B0EE5">
              <w:trPr>
                <w:trHeight w:val="20"/>
              </w:trPr>
              <w:tc>
                <w:tcPr>
                  <w:tcW w:w="161" w:type="pct"/>
                  <w:tcBorders>
                    <w:top w:val="single" w:sz="4" w:space="0" w:color="auto"/>
                    <w:left w:val="single" w:sz="4" w:space="0" w:color="auto"/>
                    <w:bottom w:val="single" w:sz="4" w:space="0" w:color="auto"/>
                    <w:right w:val="single" w:sz="4" w:space="0" w:color="auto"/>
                  </w:tcBorders>
                  <w:shd w:val="clear" w:color="auto" w:fill="auto"/>
                </w:tcPr>
                <w:p w14:paraId="386F6FD1" w14:textId="77777777" w:rsidR="007B0EE5" w:rsidRPr="00374596" w:rsidRDefault="007B0EE5" w:rsidP="007B0EE5">
                  <w:pPr>
                    <w:pStyle w:val="TAL"/>
                    <w:rPr>
                      <w:rFonts w:eastAsia="ＭＳ 明朝" w:cs="Arial"/>
                      <w:sz w:val="16"/>
                      <w:szCs w:val="16"/>
                      <w:lang w:val="en-US"/>
                    </w:rPr>
                  </w:pPr>
                  <w:r w:rsidRPr="00374596">
                    <w:rPr>
                      <w:rFonts w:cs="Arial"/>
                      <w:sz w:val="16"/>
                      <w:szCs w:val="16"/>
                    </w:rPr>
                    <w:t>55-4b</w:t>
                  </w:r>
                </w:p>
              </w:tc>
              <w:tc>
                <w:tcPr>
                  <w:tcW w:w="952" w:type="pct"/>
                  <w:tcBorders>
                    <w:top w:val="single" w:sz="4" w:space="0" w:color="auto"/>
                    <w:left w:val="single" w:sz="4" w:space="0" w:color="auto"/>
                    <w:bottom w:val="single" w:sz="4" w:space="0" w:color="auto"/>
                    <w:right w:val="single" w:sz="4" w:space="0" w:color="auto"/>
                  </w:tcBorders>
                  <w:shd w:val="clear" w:color="auto" w:fill="auto"/>
                </w:tcPr>
                <w:p w14:paraId="26216956" w14:textId="77777777" w:rsidR="007B0EE5" w:rsidRPr="00374596" w:rsidRDefault="007B0EE5" w:rsidP="007B0EE5">
                  <w:pPr>
                    <w:pStyle w:val="TAL"/>
                    <w:rPr>
                      <w:rFonts w:eastAsia="ＭＳ 明朝" w:cs="Arial"/>
                      <w:sz w:val="16"/>
                      <w:szCs w:val="16"/>
                    </w:rPr>
                  </w:pPr>
                  <w:r w:rsidRPr="00374596">
                    <w:rPr>
                      <w:rFonts w:cs="Arial"/>
                      <w:sz w:val="16"/>
                      <w:szCs w:val="16"/>
                    </w:rPr>
                    <w:t xml:space="preserve">Multiplexing Type-2 HARQ-ACK codebook </w:t>
                  </w:r>
                  <w:r w:rsidRPr="00374596">
                    <w:rPr>
                      <w:rFonts w:cs="Arial"/>
                      <w:color w:val="FF0000"/>
                      <w:sz w:val="16"/>
                      <w:szCs w:val="16"/>
                    </w:rPr>
                    <w:t xml:space="preserve">in a PUSCH </w:t>
                  </w:r>
                  <w:r w:rsidRPr="00374596">
                    <w:rPr>
                      <w:rFonts w:cs="Arial"/>
                      <w:sz w:val="16"/>
                      <w:szCs w:val="16"/>
                    </w:rPr>
                    <w:t xml:space="preserve">for PDSCH </w:t>
                  </w:r>
                  <w:r w:rsidRPr="00374596">
                    <w:rPr>
                      <w:rFonts w:cs="Arial"/>
                      <w:strike/>
                      <w:color w:val="FF0000"/>
                      <w:sz w:val="16"/>
                      <w:szCs w:val="16"/>
                    </w:rPr>
                    <w:t>scheduling</w:t>
                  </w:r>
                  <w:r w:rsidRPr="00374596">
                    <w:rPr>
                      <w:rFonts w:cs="Arial"/>
                      <w:color w:val="FF0000"/>
                      <w:sz w:val="16"/>
                      <w:szCs w:val="16"/>
                    </w:rPr>
                    <w:t xml:space="preserve"> scheduled </w:t>
                  </w:r>
                  <w:r w:rsidRPr="00374596">
                    <w:rPr>
                      <w:rFonts w:cs="Arial"/>
                      <w:sz w:val="16"/>
                      <w:szCs w:val="16"/>
                    </w:rPr>
                    <w:t xml:space="preserve">after UL grant </w:t>
                  </w:r>
                  <w:r w:rsidRPr="00374596">
                    <w:rPr>
                      <w:rFonts w:cs="Arial"/>
                      <w:strike/>
                      <w:color w:val="FF0000"/>
                      <w:sz w:val="16"/>
                      <w:szCs w:val="16"/>
                    </w:rPr>
                    <w:t>on PUSCH</w:t>
                  </w:r>
                </w:p>
              </w:tc>
              <w:tc>
                <w:tcPr>
                  <w:tcW w:w="1824" w:type="pct"/>
                  <w:tcBorders>
                    <w:top w:val="single" w:sz="4" w:space="0" w:color="auto"/>
                    <w:left w:val="single" w:sz="4" w:space="0" w:color="auto"/>
                    <w:bottom w:val="single" w:sz="4" w:space="0" w:color="auto"/>
                    <w:right w:val="single" w:sz="4" w:space="0" w:color="auto"/>
                  </w:tcBorders>
                  <w:shd w:val="clear" w:color="auto" w:fill="auto"/>
                </w:tcPr>
                <w:p w14:paraId="6AD2DBDC" w14:textId="77777777" w:rsidR="007B0EE5" w:rsidRPr="00374596" w:rsidRDefault="007B0EE5" w:rsidP="007B0EE5">
                  <w:pPr>
                    <w:pStyle w:val="TAL"/>
                    <w:rPr>
                      <w:rFonts w:eastAsia="ＭＳ 明朝" w:cs="Arial"/>
                      <w:sz w:val="16"/>
                      <w:szCs w:val="16"/>
                      <w:lang w:val="en-US" w:eastAsia="zh-CN"/>
                    </w:rPr>
                  </w:pPr>
                  <w:r w:rsidRPr="00374596">
                    <w:rPr>
                      <w:rFonts w:cs="Arial"/>
                      <w:sz w:val="16"/>
                      <w:szCs w:val="16"/>
                      <w:lang w:eastAsia="zh-CN"/>
                    </w:rPr>
                    <w:t xml:space="preserve">UE does not support to multiplex Type-2 HARQ-ACK codebook </w:t>
                  </w:r>
                  <w:r w:rsidRPr="00374596">
                    <w:rPr>
                      <w:rFonts w:cs="Arial"/>
                      <w:strike/>
                      <w:color w:val="FF0000"/>
                      <w:sz w:val="16"/>
                      <w:szCs w:val="16"/>
                      <w:lang w:eastAsia="zh-CN"/>
                    </w:rPr>
                    <w:t>on non-initial</w:t>
                  </w:r>
                  <w:r w:rsidRPr="00374596">
                    <w:rPr>
                      <w:rFonts w:cs="Arial"/>
                      <w:sz w:val="16"/>
                      <w:szCs w:val="16"/>
                      <w:lang w:eastAsia="zh-CN"/>
                    </w:rPr>
                    <w:t xml:space="preserve"> </w:t>
                  </w:r>
                  <w:r w:rsidRPr="00374596">
                    <w:rPr>
                      <w:rFonts w:cs="Arial"/>
                      <w:color w:val="FF0000"/>
                      <w:sz w:val="16"/>
                      <w:szCs w:val="16"/>
                      <w:lang w:eastAsia="zh-CN"/>
                    </w:rPr>
                    <w:t>in</w:t>
                  </w:r>
                  <w:r w:rsidRPr="00374596">
                    <w:rPr>
                      <w:rFonts w:cs="Arial"/>
                      <w:sz w:val="16"/>
                      <w:szCs w:val="16"/>
                      <w:lang w:eastAsia="zh-CN"/>
                    </w:rPr>
                    <w:t xml:space="preserve"> a PUSCH repetition when the Type-</w:t>
                  </w:r>
                  <w:r w:rsidRPr="00374596">
                    <w:rPr>
                      <w:rFonts w:cs="Arial"/>
                      <w:strike/>
                      <w:color w:val="FF0000"/>
                      <w:sz w:val="16"/>
                      <w:szCs w:val="16"/>
                      <w:lang w:eastAsia="zh-CN"/>
                    </w:rPr>
                    <w:t>1</w:t>
                  </w:r>
                  <w:r w:rsidRPr="00374596">
                    <w:rPr>
                      <w:rFonts w:cs="Arial"/>
                      <w:sz w:val="16"/>
                      <w:szCs w:val="16"/>
                      <w:lang w:eastAsia="zh-CN"/>
                    </w:rPr>
                    <w:t xml:space="preserve"> </w:t>
                  </w:r>
                  <w:r w:rsidRPr="00374596">
                    <w:rPr>
                      <w:rFonts w:cs="Arial"/>
                      <w:color w:val="FF0000"/>
                      <w:sz w:val="16"/>
                      <w:szCs w:val="16"/>
                      <w:lang w:eastAsia="zh-CN"/>
                    </w:rPr>
                    <w:t>2</w:t>
                  </w:r>
                  <w:r w:rsidRPr="00374596">
                    <w:rPr>
                      <w:rFonts w:cs="Arial"/>
                      <w:sz w:val="16"/>
                      <w:szCs w:val="16"/>
                      <w:lang w:eastAsia="zh-CN"/>
                    </w:rPr>
                    <w:t xml:space="preserve"> codebook includes HARQ-ACK information for </w:t>
                  </w:r>
                  <w:r w:rsidRPr="00374596">
                    <w:rPr>
                      <w:rFonts w:cs="Arial"/>
                      <w:color w:val="FF0000"/>
                      <w:sz w:val="16"/>
                      <w:szCs w:val="16"/>
                      <w:lang w:eastAsia="zh-CN"/>
                    </w:rPr>
                    <w:t>a</w:t>
                  </w:r>
                  <w:r w:rsidRPr="00374596">
                    <w:rPr>
                      <w:rFonts w:cs="Arial"/>
                      <w:sz w:val="16"/>
                      <w:szCs w:val="16"/>
                      <w:lang w:eastAsia="zh-CN"/>
                    </w:rPr>
                    <w:t xml:space="preserve"> PDSCH </w:t>
                  </w:r>
                  <w:r w:rsidRPr="00374596">
                    <w:rPr>
                      <w:rFonts w:cs="Arial"/>
                      <w:strike/>
                      <w:color w:val="FF0000"/>
                      <w:sz w:val="16"/>
                      <w:szCs w:val="16"/>
                    </w:rPr>
                    <w:t>scheduling</w:t>
                  </w:r>
                  <w:r w:rsidRPr="00374596">
                    <w:rPr>
                      <w:rFonts w:cs="Arial"/>
                      <w:color w:val="FF0000"/>
                      <w:sz w:val="16"/>
                      <w:szCs w:val="16"/>
                    </w:rPr>
                    <w:t xml:space="preserve"> scheduled </w:t>
                  </w:r>
                  <w:r w:rsidRPr="00374596">
                    <w:rPr>
                      <w:rFonts w:cs="Arial"/>
                      <w:sz w:val="16"/>
                      <w:szCs w:val="16"/>
                      <w:lang w:eastAsia="zh-CN"/>
                    </w:rPr>
                    <w:t xml:space="preserve">after </w:t>
                  </w:r>
                  <w:r w:rsidRPr="00374596">
                    <w:rPr>
                      <w:rFonts w:cs="Arial"/>
                      <w:strike/>
                      <w:color w:val="FF0000"/>
                      <w:sz w:val="16"/>
                      <w:szCs w:val="16"/>
                      <w:lang w:eastAsia="zh-CN"/>
                    </w:rPr>
                    <w:t>a</w:t>
                  </w:r>
                  <w:r w:rsidRPr="00374596">
                    <w:rPr>
                      <w:rFonts w:cs="Arial"/>
                      <w:color w:val="FF0000"/>
                      <w:sz w:val="16"/>
                      <w:szCs w:val="16"/>
                      <w:lang w:eastAsia="zh-CN"/>
                    </w:rPr>
                    <w:t xml:space="preserve"> the </w:t>
                  </w:r>
                  <w:r w:rsidRPr="00374596">
                    <w:rPr>
                      <w:rFonts w:cs="Arial"/>
                      <w:sz w:val="16"/>
                      <w:szCs w:val="16"/>
                      <w:lang w:eastAsia="zh-CN"/>
                    </w:rPr>
                    <w:t xml:space="preserve">UL grant </w:t>
                  </w:r>
                  <w:r w:rsidRPr="00374596">
                    <w:rPr>
                      <w:rFonts w:cs="Arial"/>
                      <w:color w:val="FF0000"/>
                      <w:sz w:val="16"/>
                      <w:szCs w:val="16"/>
                      <w:lang w:eastAsia="zh-CN"/>
                    </w:rPr>
                    <w:t>scheduling the PUSCH</w:t>
                  </w:r>
                  <w:r w:rsidRPr="00374596">
                    <w:rPr>
                      <w:rFonts w:cs="Arial"/>
                      <w:sz w:val="16"/>
                      <w:szCs w:val="16"/>
                      <w:lang w:eastAsia="zh-CN"/>
                    </w:rPr>
                    <w:t>.</w:t>
                  </w:r>
                </w:p>
              </w:tc>
              <w:tc>
                <w:tcPr>
                  <w:tcW w:w="2063" w:type="pct"/>
                  <w:tcBorders>
                    <w:top w:val="single" w:sz="4" w:space="0" w:color="auto"/>
                    <w:left w:val="single" w:sz="4" w:space="0" w:color="auto"/>
                    <w:bottom w:val="single" w:sz="4" w:space="0" w:color="auto"/>
                    <w:right w:val="single" w:sz="4" w:space="0" w:color="auto"/>
                  </w:tcBorders>
                </w:tcPr>
                <w:p w14:paraId="36497C09" w14:textId="77777777" w:rsidR="007B0EE5" w:rsidRPr="00374596" w:rsidRDefault="007B0EE5" w:rsidP="007B0EE5">
                  <w:pPr>
                    <w:pStyle w:val="TAL"/>
                    <w:rPr>
                      <w:rFonts w:cs="Arial"/>
                      <w:sz w:val="16"/>
                      <w:szCs w:val="16"/>
                    </w:rPr>
                  </w:pPr>
                  <w:r w:rsidRPr="00374596">
                    <w:rPr>
                      <w:rFonts w:cs="Arial"/>
                      <w:sz w:val="16"/>
                      <w:szCs w:val="16"/>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3C283B83" w14:textId="77777777" w:rsidR="007B0EE5" w:rsidRPr="00374596" w:rsidRDefault="007B0EE5" w:rsidP="007B0EE5">
                  <w:pPr>
                    <w:pStyle w:val="TAL"/>
                    <w:rPr>
                      <w:rFonts w:cs="Arial"/>
                      <w:sz w:val="16"/>
                      <w:szCs w:val="16"/>
                    </w:rPr>
                  </w:pPr>
                </w:p>
                <w:p w14:paraId="6E7FED0D" w14:textId="77777777" w:rsidR="007B0EE5" w:rsidRDefault="007B0EE5" w:rsidP="007B0EE5">
                  <w:pPr>
                    <w:pStyle w:val="TAL"/>
                    <w:rPr>
                      <w:rFonts w:cs="Arial"/>
                      <w:sz w:val="16"/>
                      <w:szCs w:val="16"/>
                    </w:rPr>
                  </w:pPr>
                  <w:r w:rsidRPr="00374596">
                    <w:rPr>
                      <w:rFonts w:cs="Arial"/>
                      <w:sz w:val="16"/>
                      <w:szCs w:val="16"/>
                    </w:rPr>
                    <w:t xml:space="preserve">UE does not expect to determine a different </w:t>
                  </w:r>
                  <w:r w:rsidRPr="00374596">
                    <w:rPr>
                      <w:rFonts w:cs="Arial"/>
                      <w:sz w:val="16"/>
                      <w:szCs w:val="16"/>
                      <w:shd w:val="clear" w:color="auto" w:fill="FFFF00"/>
                    </w:rPr>
                    <w:t>[PUCCH resource]</w:t>
                  </w:r>
                  <w:r w:rsidRPr="00374596">
                    <w:rPr>
                      <w:rFonts w:cs="Arial"/>
                      <w:sz w:val="16"/>
                      <w:szCs w:val="16"/>
                    </w:rPr>
                    <w:t xml:space="preserve"> in a slot from the </w:t>
                  </w:r>
                  <w:r w:rsidRPr="00374596">
                    <w:rPr>
                      <w:rFonts w:cs="Arial"/>
                      <w:sz w:val="16"/>
                      <w:szCs w:val="16"/>
                      <w:shd w:val="clear" w:color="auto" w:fill="FFFF00"/>
                    </w:rPr>
                    <w:t>[PUCCH resource]</w:t>
                  </w:r>
                  <w:r w:rsidRPr="00374596">
                    <w:rPr>
                      <w:rFonts w:cs="Arial"/>
                      <w:sz w:val="16"/>
                      <w:szCs w:val="16"/>
                    </w:rPr>
                    <w:t xml:space="preserve"> determined based on HARQ-ACK information associated with PDSCH reception(s) scheduled before a UL grant that schedules a PUSCH in that slot.</w:t>
                  </w:r>
                </w:p>
                <w:p w14:paraId="3CB5EB1B" w14:textId="77777777" w:rsidR="007B0EE5" w:rsidRDefault="007B0EE5" w:rsidP="007B0EE5">
                  <w:pPr>
                    <w:pStyle w:val="TAL"/>
                    <w:rPr>
                      <w:rFonts w:cs="Arial"/>
                      <w:sz w:val="16"/>
                      <w:szCs w:val="16"/>
                    </w:rPr>
                  </w:pPr>
                </w:p>
                <w:p w14:paraId="2A094D7E" w14:textId="77777777" w:rsidR="007B0EE5" w:rsidRPr="00374596" w:rsidRDefault="007B0EE5" w:rsidP="007B0EE5">
                  <w:pPr>
                    <w:pStyle w:val="TAL"/>
                    <w:rPr>
                      <w:rFonts w:cs="Arial"/>
                      <w:sz w:val="16"/>
                      <w:szCs w:val="16"/>
                      <w:lang w:eastAsia="zh-CN"/>
                    </w:rPr>
                  </w:pPr>
                  <w:r w:rsidRPr="00942FE2">
                    <w:rPr>
                      <w:rFonts w:cs="Arial"/>
                      <w:color w:val="FF0000"/>
                      <w:sz w:val="16"/>
                      <w:szCs w:val="16"/>
                    </w:rPr>
                    <w:t xml:space="preserve">UE does not expect to detect a DL DCI format coming after </w:t>
                  </w:r>
                  <w:r>
                    <w:rPr>
                      <w:rFonts w:cs="Arial"/>
                      <w:color w:val="FF0000"/>
                      <w:sz w:val="16"/>
                      <w:szCs w:val="16"/>
                    </w:rPr>
                    <w:t>a</w:t>
                  </w:r>
                  <w:r w:rsidRPr="00942FE2">
                    <w:rPr>
                      <w:rFonts w:cs="Arial"/>
                      <w:color w:val="FF0000"/>
                      <w:sz w:val="16"/>
                      <w:szCs w:val="16"/>
                    </w:rPr>
                    <w:t xml:space="preserve"> </w:t>
                  </w:r>
                  <w:r>
                    <w:rPr>
                      <w:rFonts w:cs="Arial"/>
                      <w:color w:val="FF0000"/>
                      <w:sz w:val="16"/>
                      <w:szCs w:val="16"/>
                    </w:rPr>
                    <w:t>UL grant</w:t>
                  </w:r>
                  <w:r w:rsidRPr="00942FE2">
                    <w:rPr>
                      <w:rFonts w:cs="Arial"/>
                      <w:color w:val="FF0000"/>
                      <w:sz w:val="16"/>
                      <w:szCs w:val="16"/>
                    </w:rPr>
                    <w:t xml:space="preserve"> and the DL DCI format indicates a PUCCH transmission overlapping with the PUSCH repetition and there is no PUCCH with HARQ-ACK overlapping with the PUSCH repetition before detecting the DL DCI format.</w:t>
                  </w:r>
                </w:p>
              </w:tc>
            </w:tr>
            <w:tr w:rsidR="007B0EE5" w:rsidRPr="00374596" w14:paraId="5AFE8C1B" w14:textId="77777777" w:rsidTr="007B0EE5">
              <w:trPr>
                <w:trHeight w:val="20"/>
              </w:trPr>
              <w:tc>
                <w:tcPr>
                  <w:tcW w:w="161" w:type="pct"/>
                  <w:tcBorders>
                    <w:top w:val="single" w:sz="4" w:space="0" w:color="auto"/>
                    <w:left w:val="single" w:sz="4" w:space="0" w:color="auto"/>
                    <w:bottom w:val="single" w:sz="4" w:space="0" w:color="auto"/>
                    <w:right w:val="single" w:sz="4" w:space="0" w:color="auto"/>
                  </w:tcBorders>
                  <w:shd w:val="clear" w:color="auto" w:fill="auto"/>
                </w:tcPr>
                <w:p w14:paraId="7918D04E" w14:textId="77777777" w:rsidR="007B0EE5" w:rsidRPr="00374596" w:rsidRDefault="007B0EE5" w:rsidP="007B0EE5">
                  <w:pPr>
                    <w:pStyle w:val="TAL"/>
                    <w:rPr>
                      <w:rFonts w:eastAsia="ＭＳ 明朝" w:cs="Arial"/>
                      <w:sz w:val="16"/>
                      <w:szCs w:val="16"/>
                      <w:lang w:val="en-US"/>
                    </w:rPr>
                  </w:pPr>
                  <w:r w:rsidRPr="00374596">
                    <w:rPr>
                      <w:rFonts w:cs="Arial"/>
                      <w:sz w:val="16"/>
                      <w:szCs w:val="16"/>
                    </w:rPr>
                    <w:t>55-4c</w:t>
                  </w:r>
                </w:p>
              </w:tc>
              <w:tc>
                <w:tcPr>
                  <w:tcW w:w="952" w:type="pct"/>
                  <w:tcBorders>
                    <w:top w:val="single" w:sz="4" w:space="0" w:color="auto"/>
                    <w:left w:val="single" w:sz="4" w:space="0" w:color="auto"/>
                    <w:bottom w:val="single" w:sz="4" w:space="0" w:color="auto"/>
                    <w:right w:val="single" w:sz="4" w:space="0" w:color="auto"/>
                  </w:tcBorders>
                  <w:shd w:val="clear" w:color="auto" w:fill="auto"/>
                </w:tcPr>
                <w:p w14:paraId="47FC3AC5" w14:textId="77777777" w:rsidR="007B0EE5" w:rsidRPr="00374596" w:rsidRDefault="007B0EE5" w:rsidP="007B0EE5">
                  <w:pPr>
                    <w:pStyle w:val="TAL"/>
                    <w:rPr>
                      <w:rFonts w:eastAsia="ＭＳ 明朝" w:cs="Arial"/>
                      <w:sz w:val="16"/>
                      <w:szCs w:val="16"/>
                    </w:rPr>
                  </w:pPr>
                  <w:r w:rsidRPr="00374596">
                    <w:rPr>
                      <w:rFonts w:cs="Arial"/>
                      <w:sz w:val="16"/>
                      <w:szCs w:val="16"/>
                    </w:rPr>
                    <w:t xml:space="preserve">Multiplexing Type-3 HARQ-ACK codebook </w:t>
                  </w:r>
                  <w:r w:rsidRPr="00374596">
                    <w:rPr>
                      <w:rFonts w:cs="Arial"/>
                      <w:color w:val="FF0000"/>
                      <w:sz w:val="16"/>
                      <w:szCs w:val="16"/>
                    </w:rPr>
                    <w:t xml:space="preserve">in a PUSCH </w:t>
                  </w:r>
                  <w:r w:rsidRPr="00374596">
                    <w:rPr>
                      <w:rFonts w:cs="Arial"/>
                      <w:sz w:val="16"/>
                      <w:szCs w:val="16"/>
                    </w:rPr>
                    <w:t xml:space="preserve">for PDSCH </w:t>
                  </w:r>
                  <w:r w:rsidRPr="00374596">
                    <w:rPr>
                      <w:rFonts w:cs="Arial"/>
                      <w:strike/>
                      <w:color w:val="FF0000"/>
                      <w:sz w:val="16"/>
                      <w:szCs w:val="16"/>
                    </w:rPr>
                    <w:t>scheduling</w:t>
                  </w:r>
                  <w:r w:rsidRPr="00374596">
                    <w:rPr>
                      <w:rFonts w:cs="Arial"/>
                      <w:color w:val="FF0000"/>
                      <w:sz w:val="16"/>
                      <w:szCs w:val="16"/>
                    </w:rPr>
                    <w:t xml:space="preserve"> scheduled </w:t>
                  </w:r>
                  <w:r w:rsidRPr="00374596">
                    <w:rPr>
                      <w:rFonts w:cs="Arial"/>
                      <w:sz w:val="16"/>
                      <w:szCs w:val="16"/>
                    </w:rPr>
                    <w:t xml:space="preserve">after UL grant </w:t>
                  </w:r>
                  <w:r w:rsidRPr="00374596">
                    <w:rPr>
                      <w:rFonts w:cs="Arial"/>
                      <w:strike/>
                      <w:color w:val="FF0000"/>
                      <w:sz w:val="16"/>
                      <w:szCs w:val="16"/>
                    </w:rPr>
                    <w:t>on PUSCH</w:t>
                  </w:r>
                </w:p>
              </w:tc>
              <w:tc>
                <w:tcPr>
                  <w:tcW w:w="1824" w:type="pct"/>
                  <w:tcBorders>
                    <w:top w:val="single" w:sz="4" w:space="0" w:color="auto"/>
                    <w:left w:val="single" w:sz="4" w:space="0" w:color="auto"/>
                    <w:bottom w:val="single" w:sz="4" w:space="0" w:color="auto"/>
                    <w:right w:val="single" w:sz="4" w:space="0" w:color="auto"/>
                  </w:tcBorders>
                  <w:shd w:val="clear" w:color="auto" w:fill="auto"/>
                </w:tcPr>
                <w:p w14:paraId="326769EA" w14:textId="77777777" w:rsidR="007B0EE5" w:rsidRPr="00374596" w:rsidRDefault="007B0EE5" w:rsidP="007B0EE5">
                  <w:pPr>
                    <w:pStyle w:val="TAL"/>
                    <w:rPr>
                      <w:rFonts w:eastAsia="ＭＳ 明朝" w:cs="Arial"/>
                      <w:sz w:val="16"/>
                      <w:szCs w:val="16"/>
                      <w:lang w:val="en-US" w:eastAsia="zh-CN"/>
                    </w:rPr>
                  </w:pPr>
                  <w:r w:rsidRPr="00374596">
                    <w:rPr>
                      <w:rFonts w:cs="Arial"/>
                      <w:sz w:val="16"/>
                      <w:szCs w:val="16"/>
                      <w:lang w:eastAsia="zh-CN"/>
                    </w:rPr>
                    <w:t xml:space="preserve">UE does not support to multiplex Type-3 HARQ-ACK codebook </w:t>
                  </w:r>
                  <w:r w:rsidRPr="00374596">
                    <w:rPr>
                      <w:rFonts w:cs="Arial"/>
                      <w:strike/>
                      <w:color w:val="FF0000"/>
                      <w:sz w:val="16"/>
                      <w:szCs w:val="16"/>
                      <w:lang w:eastAsia="zh-CN"/>
                    </w:rPr>
                    <w:t>on non-initial</w:t>
                  </w:r>
                  <w:r w:rsidRPr="00374596">
                    <w:rPr>
                      <w:rFonts w:cs="Arial"/>
                      <w:sz w:val="16"/>
                      <w:szCs w:val="16"/>
                      <w:lang w:eastAsia="zh-CN"/>
                    </w:rPr>
                    <w:t xml:space="preserve"> </w:t>
                  </w:r>
                  <w:r w:rsidRPr="00374596">
                    <w:rPr>
                      <w:rFonts w:cs="Arial"/>
                      <w:color w:val="FF0000"/>
                      <w:sz w:val="16"/>
                      <w:szCs w:val="16"/>
                      <w:lang w:eastAsia="zh-CN"/>
                    </w:rPr>
                    <w:t>in</w:t>
                  </w:r>
                  <w:r w:rsidRPr="00374596">
                    <w:rPr>
                      <w:rFonts w:cs="Arial"/>
                      <w:sz w:val="16"/>
                      <w:szCs w:val="16"/>
                      <w:lang w:eastAsia="zh-CN"/>
                    </w:rPr>
                    <w:t xml:space="preserve"> a PUSCH repetition when the Type-</w:t>
                  </w:r>
                  <w:r w:rsidRPr="00374596">
                    <w:rPr>
                      <w:rFonts w:cs="Arial"/>
                      <w:strike/>
                      <w:color w:val="FF0000"/>
                      <w:sz w:val="16"/>
                      <w:szCs w:val="16"/>
                      <w:lang w:eastAsia="zh-CN"/>
                    </w:rPr>
                    <w:t>1</w:t>
                  </w:r>
                  <w:r w:rsidRPr="00374596">
                    <w:rPr>
                      <w:rFonts w:cs="Arial"/>
                      <w:sz w:val="16"/>
                      <w:szCs w:val="16"/>
                      <w:lang w:eastAsia="zh-CN"/>
                    </w:rPr>
                    <w:t xml:space="preserve"> </w:t>
                  </w:r>
                  <w:r w:rsidRPr="00374596">
                    <w:rPr>
                      <w:rFonts w:cs="Arial"/>
                      <w:color w:val="FF0000"/>
                      <w:sz w:val="16"/>
                      <w:szCs w:val="16"/>
                      <w:lang w:eastAsia="zh-CN"/>
                    </w:rPr>
                    <w:t>3</w:t>
                  </w:r>
                  <w:r w:rsidRPr="00374596">
                    <w:rPr>
                      <w:rFonts w:cs="Arial"/>
                      <w:sz w:val="16"/>
                      <w:szCs w:val="16"/>
                      <w:lang w:eastAsia="zh-CN"/>
                    </w:rPr>
                    <w:t xml:space="preserve"> codebook includes HARQ-ACK information for </w:t>
                  </w:r>
                  <w:r w:rsidRPr="00374596">
                    <w:rPr>
                      <w:rFonts w:cs="Arial"/>
                      <w:color w:val="FF0000"/>
                      <w:sz w:val="16"/>
                      <w:szCs w:val="16"/>
                      <w:lang w:eastAsia="zh-CN"/>
                    </w:rPr>
                    <w:t>a</w:t>
                  </w:r>
                  <w:r w:rsidRPr="00374596">
                    <w:rPr>
                      <w:rFonts w:cs="Arial"/>
                      <w:sz w:val="16"/>
                      <w:szCs w:val="16"/>
                      <w:lang w:eastAsia="zh-CN"/>
                    </w:rPr>
                    <w:t xml:space="preserve"> PDSCH </w:t>
                  </w:r>
                  <w:r w:rsidRPr="00374596">
                    <w:rPr>
                      <w:rFonts w:cs="Arial"/>
                      <w:strike/>
                      <w:color w:val="FF0000"/>
                      <w:sz w:val="16"/>
                      <w:szCs w:val="16"/>
                    </w:rPr>
                    <w:t>scheduling</w:t>
                  </w:r>
                  <w:r w:rsidRPr="00374596">
                    <w:rPr>
                      <w:rFonts w:cs="Arial"/>
                      <w:color w:val="FF0000"/>
                      <w:sz w:val="16"/>
                      <w:szCs w:val="16"/>
                    </w:rPr>
                    <w:t xml:space="preserve"> scheduled </w:t>
                  </w:r>
                  <w:r w:rsidRPr="00374596">
                    <w:rPr>
                      <w:rFonts w:cs="Arial"/>
                      <w:sz w:val="16"/>
                      <w:szCs w:val="16"/>
                      <w:lang w:eastAsia="zh-CN"/>
                    </w:rPr>
                    <w:t xml:space="preserve">after </w:t>
                  </w:r>
                  <w:r w:rsidRPr="00374596">
                    <w:rPr>
                      <w:rFonts w:cs="Arial"/>
                      <w:strike/>
                      <w:color w:val="FF0000"/>
                      <w:sz w:val="16"/>
                      <w:szCs w:val="16"/>
                      <w:lang w:eastAsia="zh-CN"/>
                    </w:rPr>
                    <w:t>a</w:t>
                  </w:r>
                  <w:r w:rsidRPr="00374596">
                    <w:rPr>
                      <w:rFonts w:cs="Arial"/>
                      <w:color w:val="FF0000"/>
                      <w:sz w:val="16"/>
                      <w:szCs w:val="16"/>
                      <w:lang w:eastAsia="zh-CN"/>
                    </w:rPr>
                    <w:t xml:space="preserve"> the </w:t>
                  </w:r>
                  <w:r w:rsidRPr="00374596">
                    <w:rPr>
                      <w:rFonts w:cs="Arial"/>
                      <w:sz w:val="16"/>
                      <w:szCs w:val="16"/>
                      <w:lang w:eastAsia="zh-CN"/>
                    </w:rPr>
                    <w:t xml:space="preserve">UL grant </w:t>
                  </w:r>
                  <w:r w:rsidRPr="00374596">
                    <w:rPr>
                      <w:rFonts w:cs="Arial"/>
                      <w:color w:val="FF0000"/>
                      <w:sz w:val="16"/>
                      <w:szCs w:val="16"/>
                      <w:lang w:eastAsia="zh-CN"/>
                    </w:rPr>
                    <w:t>scheduling the PUSCH</w:t>
                  </w:r>
                  <w:r w:rsidRPr="00374596">
                    <w:rPr>
                      <w:rFonts w:cs="Arial"/>
                      <w:sz w:val="16"/>
                      <w:szCs w:val="16"/>
                      <w:lang w:eastAsia="zh-CN"/>
                    </w:rPr>
                    <w:t>.</w:t>
                  </w:r>
                </w:p>
              </w:tc>
              <w:tc>
                <w:tcPr>
                  <w:tcW w:w="2063" w:type="pct"/>
                  <w:tcBorders>
                    <w:top w:val="single" w:sz="4" w:space="0" w:color="auto"/>
                    <w:left w:val="single" w:sz="4" w:space="0" w:color="auto"/>
                    <w:bottom w:val="single" w:sz="4" w:space="0" w:color="auto"/>
                    <w:right w:val="single" w:sz="4" w:space="0" w:color="auto"/>
                  </w:tcBorders>
                </w:tcPr>
                <w:p w14:paraId="44570163" w14:textId="77777777" w:rsidR="007B0EE5" w:rsidRPr="00374596" w:rsidRDefault="007B0EE5" w:rsidP="007B0EE5">
                  <w:pPr>
                    <w:pStyle w:val="TAL"/>
                    <w:rPr>
                      <w:rFonts w:cs="Arial"/>
                      <w:sz w:val="16"/>
                      <w:szCs w:val="16"/>
                    </w:rPr>
                  </w:pPr>
                  <w:r w:rsidRPr="00374596">
                    <w:rPr>
                      <w:rFonts w:cs="Arial"/>
                      <w:sz w:val="16"/>
                      <w:szCs w:val="16"/>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58DD0276" w14:textId="77777777" w:rsidR="007B0EE5" w:rsidRPr="00374596" w:rsidRDefault="007B0EE5" w:rsidP="007B0EE5">
                  <w:pPr>
                    <w:pStyle w:val="TAL"/>
                    <w:rPr>
                      <w:rFonts w:cs="Arial"/>
                      <w:sz w:val="16"/>
                      <w:szCs w:val="16"/>
                    </w:rPr>
                  </w:pPr>
                </w:p>
                <w:p w14:paraId="31B45E5B" w14:textId="77777777" w:rsidR="007B0EE5" w:rsidRDefault="007B0EE5" w:rsidP="007B0EE5">
                  <w:pPr>
                    <w:pStyle w:val="TAL"/>
                    <w:rPr>
                      <w:rFonts w:cs="Arial"/>
                      <w:sz w:val="16"/>
                      <w:szCs w:val="16"/>
                    </w:rPr>
                  </w:pPr>
                  <w:r w:rsidRPr="00374596">
                    <w:rPr>
                      <w:rFonts w:cs="Arial"/>
                      <w:sz w:val="16"/>
                      <w:szCs w:val="16"/>
                    </w:rPr>
                    <w:t xml:space="preserve">UE does not expect to determine a different </w:t>
                  </w:r>
                  <w:r w:rsidRPr="00374596">
                    <w:rPr>
                      <w:rFonts w:cs="Arial"/>
                      <w:sz w:val="16"/>
                      <w:szCs w:val="16"/>
                      <w:shd w:val="clear" w:color="auto" w:fill="FFFF00"/>
                    </w:rPr>
                    <w:t>[PUCCH resource]</w:t>
                  </w:r>
                  <w:r w:rsidRPr="00374596">
                    <w:rPr>
                      <w:rFonts w:cs="Arial"/>
                      <w:sz w:val="16"/>
                      <w:szCs w:val="16"/>
                    </w:rPr>
                    <w:t xml:space="preserve"> in a slot from the </w:t>
                  </w:r>
                  <w:r w:rsidRPr="00374596">
                    <w:rPr>
                      <w:rFonts w:cs="Arial"/>
                      <w:sz w:val="16"/>
                      <w:szCs w:val="16"/>
                      <w:shd w:val="clear" w:color="auto" w:fill="FFFF00"/>
                    </w:rPr>
                    <w:t>[PUCCH resource]</w:t>
                  </w:r>
                  <w:r w:rsidRPr="00374596">
                    <w:rPr>
                      <w:rFonts w:cs="Arial"/>
                      <w:sz w:val="16"/>
                      <w:szCs w:val="16"/>
                    </w:rPr>
                    <w:t xml:space="preserve"> determined based on HARQ-ACK information associated with PDSCH reception(s) scheduled before a UL grant that schedules a PUSCH in that slot.</w:t>
                  </w:r>
                </w:p>
                <w:p w14:paraId="6F949BB4" w14:textId="77777777" w:rsidR="007B0EE5" w:rsidRDefault="007B0EE5" w:rsidP="007B0EE5">
                  <w:pPr>
                    <w:pStyle w:val="TAL"/>
                    <w:rPr>
                      <w:rFonts w:cs="Arial"/>
                      <w:sz w:val="16"/>
                      <w:szCs w:val="16"/>
                    </w:rPr>
                  </w:pPr>
                </w:p>
                <w:p w14:paraId="33262FA5" w14:textId="77777777" w:rsidR="007B0EE5" w:rsidRPr="00374596" w:rsidRDefault="007B0EE5" w:rsidP="007B0EE5">
                  <w:pPr>
                    <w:pStyle w:val="TAL"/>
                    <w:rPr>
                      <w:rFonts w:cs="Arial"/>
                      <w:sz w:val="16"/>
                      <w:szCs w:val="16"/>
                      <w:lang w:eastAsia="zh-CN"/>
                    </w:rPr>
                  </w:pPr>
                  <w:r w:rsidRPr="00942FE2">
                    <w:rPr>
                      <w:rFonts w:cs="Arial"/>
                      <w:color w:val="FF0000"/>
                      <w:sz w:val="16"/>
                      <w:szCs w:val="16"/>
                    </w:rPr>
                    <w:t xml:space="preserve">UE does not expect to detect a DL DCI format coming after </w:t>
                  </w:r>
                  <w:r>
                    <w:rPr>
                      <w:rFonts w:cs="Arial"/>
                      <w:color w:val="FF0000"/>
                      <w:sz w:val="16"/>
                      <w:szCs w:val="16"/>
                    </w:rPr>
                    <w:t>a</w:t>
                  </w:r>
                  <w:r w:rsidRPr="00942FE2">
                    <w:rPr>
                      <w:rFonts w:cs="Arial"/>
                      <w:color w:val="FF0000"/>
                      <w:sz w:val="16"/>
                      <w:szCs w:val="16"/>
                    </w:rPr>
                    <w:t xml:space="preserve"> </w:t>
                  </w:r>
                  <w:r>
                    <w:rPr>
                      <w:rFonts w:cs="Arial"/>
                      <w:color w:val="FF0000"/>
                      <w:sz w:val="16"/>
                      <w:szCs w:val="16"/>
                    </w:rPr>
                    <w:t>UL grant</w:t>
                  </w:r>
                  <w:r w:rsidRPr="00942FE2">
                    <w:rPr>
                      <w:rFonts w:cs="Arial"/>
                      <w:color w:val="FF0000"/>
                      <w:sz w:val="16"/>
                      <w:szCs w:val="16"/>
                    </w:rPr>
                    <w:t xml:space="preserve"> and the DL DCI format indicates a PUCCH transmission overlapping with the PUSCH repetition and there is no PUCCH with HARQ-ACK overlapping with the PUSCH repetition before detecting the DL DCI format.</w:t>
                  </w:r>
                </w:p>
              </w:tc>
            </w:tr>
          </w:tbl>
          <w:p w14:paraId="7251C65E" w14:textId="77777777" w:rsidR="007B0EE5" w:rsidRDefault="007B0EE5" w:rsidP="007B0EE5">
            <w:pPr>
              <w:pStyle w:val="0Maintext"/>
              <w:spacing w:after="60" w:afterAutospacing="0"/>
              <w:ind w:firstLine="0"/>
              <w:rPr>
                <w:rFonts w:eastAsiaTheme="minorEastAsia" w:cs="Times New Roman"/>
                <w:color w:val="000000" w:themeColor="text1"/>
                <w:kern w:val="24"/>
              </w:rPr>
            </w:pPr>
          </w:p>
          <w:p w14:paraId="4633E6D4" w14:textId="77777777" w:rsidR="007B0EE5" w:rsidRPr="007A6C2C" w:rsidRDefault="007B0EE5" w:rsidP="007B0EE5">
            <w:pPr>
              <w:pStyle w:val="0Maintext"/>
              <w:spacing w:after="60" w:afterAutospacing="0"/>
              <w:ind w:firstLine="0"/>
              <w:rPr>
                <w:rFonts w:eastAsiaTheme="minorEastAsia" w:cs="Times New Roman"/>
                <w:color w:val="000000" w:themeColor="text1"/>
                <w:kern w:val="24"/>
              </w:rPr>
            </w:pPr>
            <w:r w:rsidRPr="00DA251F">
              <w:rPr>
                <w:rFonts w:eastAsiaTheme="minorEastAsia" w:cs="Times New Roman"/>
                <w:color w:val="000000" w:themeColor="text1"/>
                <w:kern w:val="24"/>
              </w:rPr>
              <w:lastRenderedPageBreak/>
              <w:t xml:space="preserve">For the feature group </w:t>
            </w:r>
            <w:r w:rsidRPr="007A6C2C">
              <w:rPr>
                <w:rFonts w:eastAsiaTheme="minorEastAsia" w:cs="Times New Roman"/>
                <w:color w:val="000000" w:themeColor="text1"/>
                <w:kern w:val="24"/>
              </w:rPr>
              <w:t xml:space="preserve">55-4d, different UE capabilities should be considered for frequency domain and time domain or PUCCH resource change in frequency domain can be considered as the basic UE capability as in FG 55-4a, </w:t>
            </w:r>
            <w:r w:rsidRPr="00DA251F">
              <w:rPr>
                <w:rFonts w:eastAsiaTheme="minorEastAsia" w:cs="Times New Roman"/>
                <w:color w:val="000000" w:themeColor="text1"/>
                <w:kern w:val="24"/>
              </w:rPr>
              <w:t>55-4b and 55-4c</w:t>
            </w:r>
            <w:r w:rsidRPr="007A6C2C">
              <w:rPr>
                <w:rFonts w:eastAsiaTheme="minorEastAsia" w:cs="Times New Roman"/>
                <w:color w:val="000000" w:themeColor="text1"/>
                <w:kern w:val="24"/>
              </w:rPr>
              <w:t>.</w:t>
            </w:r>
          </w:p>
          <w:p w14:paraId="502B3565" w14:textId="77777777" w:rsidR="007B0EE5" w:rsidRPr="007A6C2C" w:rsidRDefault="007B0EE5" w:rsidP="007B0EE5">
            <w:pPr>
              <w:pStyle w:val="0Maintext"/>
              <w:spacing w:after="60" w:afterAutospacing="0"/>
              <w:ind w:firstLine="0"/>
              <w:rPr>
                <w:rFonts w:eastAsiaTheme="minorEastAsia" w:cs="Times New Roman"/>
                <w:color w:val="000000" w:themeColor="text1"/>
                <w:kern w:val="24"/>
              </w:rPr>
            </w:pPr>
            <w:r w:rsidRPr="007A6C2C">
              <w:rPr>
                <w:rFonts w:eastAsiaTheme="minorEastAsia" w:cs="Times New Roman"/>
                <w:color w:val="000000" w:themeColor="text1"/>
                <w:kern w:val="24"/>
              </w:rPr>
              <w:t xml:space="preserve">When a DL assignment comes after an UL grant for a UE, the UE determines the HARQ-ACK codebook and a PUCCH resource based on the HARQ-ACK codebook size and the PRI indication in the last DCI format for DL assignment before the UL grant. After that, the UE multiplexes the HARQ-ACK in a PUSCH overlapping with the PUCCH, if any. If PUCCH time domain resource is different from the PUCCH that UE determines before the UL grant, UE may multiplex the HARQ-ACK in another PUSCH. As a result, it would take additional time for the UE to re-determine the PUSCH and the REs for both the HARQ-ACK and the data in the PUSCH. </w:t>
            </w:r>
          </w:p>
          <w:p w14:paraId="24AC507D" w14:textId="77777777" w:rsidR="007B0EE5" w:rsidRDefault="007B0EE5" w:rsidP="007B0EE5">
            <w:pPr>
              <w:pStyle w:val="0Maintext"/>
              <w:spacing w:after="60" w:afterAutospacing="0"/>
              <w:ind w:firstLine="0"/>
              <w:rPr>
                <w:rFonts w:eastAsiaTheme="minorEastAsia" w:cs="Times New Roman"/>
                <w:color w:val="000000" w:themeColor="text1"/>
                <w:kern w:val="24"/>
              </w:rPr>
            </w:pPr>
            <w:r w:rsidRPr="007A6C2C">
              <w:rPr>
                <w:rFonts w:eastAsiaTheme="minorEastAsia" w:cs="Times New Roman"/>
                <w:color w:val="000000" w:themeColor="text1"/>
                <w:kern w:val="24"/>
              </w:rPr>
              <w:t xml:space="preserve">An example is given in Figure 1 for illustration. UE first determines to multiplex HARQ-ACK in PUCCH#1 before receiving the UL DCI#1 and UL DCI#2, and then UE determines to multiplex HARQ-ACK in PUSCH#1 after receiving the UL DCI#1 and UL DCI#2. If the UE receives DL DCI 2a as shown in case a), UE needs to re-determine the PUSCH for multiplexing based on the PUCCH resource indicated by DL DCI 2a. On the other hand, if UE receives DL DCI 2b as shown in case b) indicating the same PUCCH time domain resource as PUCCH#1, the UE does not need to re-determine the PUSCH for HARQ-ACK multiplexing. The additional timeline is not required for this case. </w:t>
            </w:r>
          </w:p>
          <w:p w14:paraId="01989B5D" w14:textId="77777777" w:rsidR="007B0EE5" w:rsidRPr="007A6C2C" w:rsidRDefault="007B0EE5" w:rsidP="007B0EE5">
            <w:pPr>
              <w:pStyle w:val="0Maintext"/>
              <w:spacing w:after="60" w:afterAutospacing="0"/>
              <w:ind w:firstLine="0"/>
              <w:rPr>
                <w:rFonts w:eastAsiaTheme="minorEastAsia" w:cs="Times New Roman"/>
                <w:color w:val="000000" w:themeColor="text1"/>
                <w:kern w:val="24"/>
              </w:rPr>
            </w:pPr>
          </w:p>
          <w:p w14:paraId="568CEAFE" w14:textId="77777777" w:rsidR="007B0EE5" w:rsidRDefault="007B0EE5" w:rsidP="007B0EE5">
            <w:pPr>
              <w:jc w:val="both"/>
              <w:rPr>
                <w:lang w:eastAsia="ko-KR"/>
              </w:rPr>
            </w:pPr>
            <w:r>
              <w:rPr>
                <w:noProof/>
                <w:lang w:val="en-US" w:eastAsia="ko-KR"/>
              </w:rPr>
              <w:drawing>
                <wp:inline distT="0" distB="0" distL="0" distR="0" wp14:anchorId="4B591C0B" wp14:editId="3495B2F4">
                  <wp:extent cx="2520000" cy="143039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20000" cy="1430397"/>
                          </a:xfrm>
                          <a:prstGeom prst="rect">
                            <a:avLst/>
                          </a:prstGeom>
                          <a:noFill/>
                        </pic:spPr>
                      </pic:pic>
                    </a:graphicData>
                  </a:graphic>
                </wp:inline>
              </w:drawing>
            </w:r>
            <w:r>
              <w:rPr>
                <w:noProof/>
                <w:lang w:eastAsia="ko-KR"/>
              </w:rPr>
              <w:t xml:space="preserve">             </w:t>
            </w:r>
            <w:r>
              <w:rPr>
                <w:noProof/>
                <w:lang w:val="en-US" w:eastAsia="ko-KR"/>
              </w:rPr>
              <w:drawing>
                <wp:inline distT="0" distB="0" distL="0" distR="0" wp14:anchorId="6DFF1620" wp14:editId="6E00C182">
                  <wp:extent cx="2520000" cy="14303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20000" cy="1430397"/>
                          </a:xfrm>
                          <a:prstGeom prst="rect">
                            <a:avLst/>
                          </a:prstGeom>
                          <a:noFill/>
                        </pic:spPr>
                      </pic:pic>
                    </a:graphicData>
                  </a:graphic>
                </wp:inline>
              </w:drawing>
            </w:r>
          </w:p>
          <w:p w14:paraId="771FF28E" w14:textId="77777777" w:rsidR="007B0EE5" w:rsidRDefault="007B0EE5" w:rsidP="007B0EE5">
            <w:pPr>
              <w:jc w:val="center"/>
              <w:rPr>
                <w:lang w:eastAsia="ko-KR"/>
              </w:rPr>
            </w:pPr>
            <w:r>
              <w:rPr>
                <w:lang w:eastAsia="ko-KR"/>
              </w:rPr>
              <w:t xml:space="preserve">case a)                                                 case b)           </w:t>
            </w:r>
          </w:p>
          <w:p w14:paraId="1FA9268D" w14:textId="77777777" w:rsidR="007B0EE5" w:rsidRDefault="007B0EE5" w:rsidP="007B0EE5">
            <w:pPr>
              <w:jc w:val="center"/>
              <w:rPr>
                <w:lang w:eastAsia="ko-KR"/>
              </w:rPr>
            </w:pPr>
            <w:r>
              <w:rPr>
                <w:lang w:eastAsia="ko-KR"/>
              </w:rPr>
              <w:t>Figure 1</w:t>
            </w:r>
          </w:p>
          <w:p w14:paraId="3738B788" w14:textId="77777777" w:rsidR="007B0EE5" w:rsidRDefault="007B0EE5" w:rsidP="007B0EE5">
            <w:pPr>
              <w:pStyle w:val="0Maintext"/>
              <w:spacing w:after="60" w:afterAutospacing="0"/>
              <w:ind w:firstLine="0"/>
              <w:rPr>
                <w:b/>
                <w:u w:val="single"/>
                <w:lang w:val="en-US"/>
              </w:rPr>
            </w:pPr>
          </w:p>
          <w:p w14:paraId="15E59AC0" w14:textId="77777777" w:rsidR="007B0EE5" w:rsidRDefault="007B0EE5" w:rsidP="007B0EE5">
            <w:pPr>
              <w:pStyle w:val="0Maintext"/>
              <w:spacing w:after="60" w:afterAutospacing="0"/>
              <w:ind w:firstLine="0"/>
              <w:rPr>
                <w:rFonts w:eastAsiaTheme="minorEastAsia" w:cs="Times New Roman"/>
                <w:color w:val="000000" w:themeColor="text1"/>
                <w:kern w:val="24"/>
              </w:rPr>
            </w:pPr>
            <w:r w:rsidRPr="002751BA">
              <w:rPr>
                <w:b/>
                <w:u w:val="single"/>
                <w:lang w:val="en-US"/>
              </w:rPr>
              <w:t xml:space="preserve">Proposal </w:t>
            </w:r>
            <w:r>
              <w:rPr>
                <w:b/>
                <w:u w:val="single"/>
                <w:lang w:val="en-US"/>
              </w:rPr>
              <w:t>3</w:t>
            </w:r>
            <w:r w:rsidRPr="002751BA">
              <w:rPr>
                <w:b/>
                <w:u w:val="single"/>
                <w:lang w:val="en-US"/>
              </w:rPr>
              <w:t>:</w:t>
            </w:r>
            <w:r>
              <w:rPr>
                <w:rFonts w:eastAsiaTheme="minorEastAsia" w:cs="Times New Roman"/>
                <w:color w:val="000000" w:themeColor="text1"/>
                <w:kern w:val="24"/>
              </w:rPr>
              <w:t xml:space="preserve"> Down-select from the following two alternatives for FG 55-4d.</w:t>
            </w:r>
          </w:p>
          <w:p w14:paraId="246E7006" w14:textId="77777777" w:rsidR="007B0EE5" w:rsidRDefault="007B0EE5" w:rsidP="007B0EE5">
            <w:pPr>
              <w:pStyle w:val="0Maintext"/>
              <w:spacing w:after="60" w:afterAutospacing="0"/>
              <w:ind w:firstLine="0"/>
              <w:rPr>
                <w:rFonts w:eastAsiaTheme="minorEastAsia" w:cs="Times New Roman"/>
                <w:color w:val="000000" w:themeColor="text1"/>
                <w:kern w:val="24"/>
              </w:rPr>
            </w:pPr>
            <w:r>
              <w:rPr>
                <w:rFonts w:eastAsiaTheme="minorEastAsia" w:cs="Times New Roman"/>
                <w:color w:val="000000" w:themeColor="text1"/>
                <w:kern w:val="24"/>
              </w:rPr>
              <w:t>Alt 1) Support separate UE features for FG 55-4d and adopt the following update.</w:t>
            </w:r>
          </w:p>
          <w:p w14:paraId="3BCC5977" w14:textId="77777777" w:rsidR="007B0EE5" w:rsidRDefault="007B0EE5" w:rsidP="007B0EE5">
            <w:pPr>
              <w:pStyle w:val="0Maintext"/>
              <w:spacing w:after="60" w:afterAutospacing="0"/>
              <w:ind w:firstLine="0"/>
              <w:rPr>
                <w:rFonts w:eastAsiaTheme="minorEastAsia" w:cs="Times New Roman"/>
                <w:color w:val="000000" w:themeColor="text1"/>
                <w:kern w:val="24"/>
              </w:rPr>
            </w:pPr>
            <w:r>
              <w:rPr>
                <w:rFonts w:eastAsiaTheme="minorEastAsia" w:cs="Times New Roman"/>
                <w:color w:val="000000" w:themeColor="text1"/>
                <w:kern w:val="24"/>
              </w:rPr>
              <w:t>Alt 2) FG 55-4d only considers the PUCCH resource change in time domain and adopt the following FG 55-4d-1 for FG 55-4d.</w:t>
            </w:r>
          </w:p>
          <w:tbl>
            <w:tblP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1925"/>
              <w:gridCol w:w="4487"/>
              <w:gridCol w:w="2583"/>
            </w:tblGrid>
            <w:tr w:rsidR="007B0EE5" w:rsidRPr="00374596" w14:paraId="240CAACC" w14:textId="77777777" w:rsidTr="00BC7CB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91086B" w14:textId="77777777" w:rsidR="007B0EE5" w:rsidRPr="000131C9" w:rsidRDefault="007B0EE5" w:rsidP="007B0EE5">
                  <w:pPr>
                    <w:pStyle w:val="TAL"/>
                    <w:rPr>
                      <w:rFonts w:cs="Arial"/>
                      <w:b/>
                      <w:bCs/>
                      <w:sz w:val="16"/>
                      <w:szCs w:val="16"/>
                    </w:rPr>
                  </w:pPr>
                  <w:r w:rsidRPr="000131C9">
                    <w:rPr>
                      <w:rFonts w:cs="Arial"/>
                      <w:b/>
                      <w:bCs/>
                      <w:sz w:val="16"/>
                      <w:szCs w:val="16"/>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CB0B6" w14:textId="77777777" w:rsidR="007B0EE5" w:rsidRPr="000131C9" w:rsidRDefault="007B0EE5" w:rsidP="007B0EE5">
                  <w:pPr>
                    <w:pStyle w:val="TAL"/>
                    <w:rPr>
                      <w:rFonts w:cs="Arial"/>
                      <w:b/>
                      <w:bCs/>
                      <w:sz w:val="16"/>
                      <w:szCs w:val="16"/>
                    </w:rPr>
                  </w:pPr>
                  <w:r w:rsidRPr="000131C9">
                    <w:rPr>
                      <w:rFonts w:cs="Arial"/>
                      <w:b/>
                      <w:bCs/>
                      <w:sz w:val="16"/>
                      <w:szCs w:val="16"/>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406AA" w14:textId="77777777" w:rsidR="007B0EE5" w:rsidRPr="000131C9" w:rsidRDefault="007B0EE5" w:rsidP="007B0EE5">
                  <w:pPr>
                    <w:snapToGrid w:val="0"/>
                    <w:contextualSpacing/>
                    <w:rPr>
                      <w:rFonts w:ascii="Arial" w:eastAsia="Times New Roman" w:hAnsi="Arial" w:cs="Arial"/>
                      <w:b/>
                      <w:bCs/>
                      <w:sz w:val="16"/>
                      <w:szCs w:val="16"/>
                    </w:rPr>
                  </w:pPr>
                  <w:r w:rsidRPr="000131C9">
                    <w:rPr>
                      <w:rFonts w:ascii="Arial" w:eastAsia="Times New Roman" w:hAnsi="Arial" w:cs="Arial"/>
                      <w:b/>
                      <w:bCs/>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14:paraId="63508BB6" w14:textId="77777777" w:rsidR="007B0EE5" w:rsidRPr="000131C9" w:rsidRDefault="007B0EE5" w:rsidP="007B0EE5">
                  <w:pPr>
                    <w:snapToGrid w:val="0"/>
                    <w:contextualSpacing/>
                    <w:rPr>
                      <w:rFonts w:ascii="Arial" w:hAnsi="Arial" w:cs="Arial"/>
                      <w:b/>
                      <w:bCs/>
                      <w:sz w:val="16"/>
                      <w:szCs w:val="16"/>
                    </w:rPr>
                  </w:pPr>
                  <w:r w:rsidRPr="000131C9">
                    <w:rPr>
                      <w:rFonts w:ascii="Arial" w:hAnsi="Arial" w:cs="Arial"/>
                      <w:b/>
                      <w:bCs/>
                      <w:sz w:val="16"/>
                      <w:szCs w:val="16"/>
                    </w:rPr>
                    <w:t>Consequence if the feature is not supported by the UE</w:t>
                  </w:r>
                </w:p>
              </w:tc>
            </w:tr>
            <w:tr w:rsidR="007B0EE5" w:rsidRPr="00103D62" w14:paraId="706A551C" w14:textId="77777777" w:rsidTr="00BC7CB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011A3F" w14:textId="77777777" w:rsidR="007B0EE5" w:rsidRPr="00103D62" w:rsidRDefault="007B0EE5" w:rsidP="007B0EE5">
                  <w:pPr>
                    <w:pStyle w:val="TAL"/>
                    <w:rPr>
                      <w:rFonts w:eastAsia="ＭＳ 明朝" w:cs="Arial"/>
                      <w:sz w:val="16"/>
                      <w:szCs w:val="16"/>
                      <w:lang w:val="en-US"/>
                    </w:rPr>
                  </w:pPr>
                  <w:r w:rsidRPr="00103D62">
                    <w:rPr>
                      <w:rFonts w:cs="Arial"/>
                      <w:sz w:val="16"/>
                      <w:szCs w:val="16"/>
                    </w:rPr>
                    <w:t>55-4d</w:t>
                  </w:r>
                  <w:r w:rsidRPr="00103D62">
                    <w:rPr>
                      <w:rFonts w:cs="Arial"/>
                      <w:color w:val="FF0000"/>
                      <w:sz w:val="16"/>
                      <w:szCs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896F6" w14:textId="77777777" w:rsidR="007B0EE5" w:rsidRPr="00103D62" w:rsidRDefault="007B0EE5" w:rsidP="007B0EE5">
                  <w:pPr>
                    <w:pStyle w:val="TAL"/>
                    <w:rPr>
                      <w:rFonts w:eastAsia="ＭＳ 明朝" w:cs="Arial"/>
                      <w:sz w:val="16"/>
                      <w:szCs w:val="16"/>
                    </w:rPr>
                  </w:pPr>
                  <w:r w:rsidRPr="00103D62">
                    <w:rPr>
                      <w:rFonts w:cs="Arial"/>
                      <w:sz w:val="16"/>
                      <w:szCs w:val="16"/>
                    </w:rPr>
                    <w:t xml:space="preserve">Determining a different PUCCH resource </w:t>
                  </w:r>
                  <w:r w:rsidRPr="00103D62">
                    <w:rPr>
                      <w:rFonts w:cs="Arial"/>
                      <w:color w:val="FF0000"/>
                      <w:sz w:val="16"/>
                      <w:szCs w:val="16"/>
                      <w:lang w:eastAsia="zh-CN"/>
                    </w:rPr>
                    <w:t xml:space="preserve">in time domain </w:t>
                  </w:r>
                  <w:r w:rsidRPr="00103D62">
                    <w:rPr>
                      <w:rFonts w:cs="Arial"/>
                      <w:sz w:val="16"/>
                      <w:szCs w:val="16"/>
                    </w:rPr>
                    <w:t>to transmit HARQ-ACK for PDSCH scheduled after UL grant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43E6B" w14:textId="77777777" w:rsidR="007B0EE5" w:rsidRPr="00103D62" w:rsidRDefault="007B0EE5" w:rsidP="007B0EE5">
                  <w:pPr>
                    <w:autoSpaceDE w:val="0"/>
                    <w:autoSpaceDN w:val="0"/>
                    <w:adjustRightInd w:val="0"/>
                    <w:snapToGrid w:val="0"/>
                    <w:contextualSpacing/>
                    <w:rPr>
                      <w:rFonts w:ascii="Arial" w:hAnsi="Arial" w:cs="Arial"/>
                      <w:sz w:val="16"/>
                      <w:szCs w:val="16"/>
                    </w:rPr>
                  </w:pPr>
                  <w:r w:rsidRPr="00103D62">
                    <w:rPr>
                      <w:rFonts w:ascii="Arial" w:hAnsi="Arial" w:cs="Arial"/>
                      <w:sz w:val="16"/>
                      <w:szCs w:val="16"/>
                    </w:rPr>
                    <w:t>1. Support determining a different PUCCH</w:t>
                  </w:r>
                  <w:r w:rsidRPr="00103D62">
                    <w:rPr>
                      <w:rFonts w:ascii="Arial" w:hAnsi="Arial" w:cs="Arial"/>
                      <w:color w:val="FF0000"/>
                      <w:sz w:val="16"/>
                      <w:szCs w:val="16"/>
                    </w:rPr>
                    <w:t xml:space="preserve"> </w:t>
                  </w:r>
                  <w:r w:rsidRPr="00103D62">
                    <w:rPr>
                      <w:rFonts w:ascii="Arial" w:hAnsi="Arial" w:cs="Arial"/>
                      <w:sz w:val="16"/>
                      <w:szCs w:val="16"/>
                    </w:rPr>
                    <w:t xml:space="preserve">resource </w:t>
                  </w:r>
                  <w:r w:rsidRPr="00103D62">
                    <w:rPr>
                      <w:rFonts w:ascii="Arial" w:hAnsi="Arial" w:cs="Arial"/>
                      <w:color w:val="FF0000"/>
                      <w:sz w:val="16"/>
                      <w:szCs w:val="16"/>
                      <w:lang w:eastAsia="zh-CN"/>
                    </w:rPr>
                    <w:t xml:space="preserve">in time domain </w:t>
                  </w:r>
                  <w:r w:rsidRPr="00103D62">
                    <w:rPr>
                      <w:rFonts w:ascii="Arial" w:hAnsi="Arial" w:cs="Arial"/>
                      <w:sz w:val="16"/>
                      <w:szCs w:val="16"/>
                    </w:rPr>
                    <w:t>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0" w:type="auto"/>
                  <w:tcBorders>
                    <w:top w:val="single" w:sz="4" w:space="0" w:color="auto"/>
                    <w:left w:val="single" w:sz="4" w:space="0" w:color="auto"/>
                    <w:bottom w:val="single" w:sz="4" w:space="0" w:color="auto"/>
                    <w:right w:val="single" w:sz="4" w:space="0" w:color="auto"/>
                  </w:tcBorders>
                </w:tcPr>
                <w:p w14:paraId="0AFB9406" w14:textId="77777777" w:rsidR="007B0EE5" w:rsidRPr="00103D62" w:rsidRDefault="007B0EE5" w:rsidP="007B0EE5">
                  <w:pPr>
                    <w:pStyle w:val="TAL"/>
                    <w:rPr>
                      <w:rFonts w:cs="Arial"/>
                      <w:sz w:val="16"/>
                      <w:szCs w:val="16"/>
                      <w:lang w:eastAsia="zh-CN"/>
                    </w:rPr>
                  </w:pPr>
                  <w:r w:rsidRPr="00103D62">
                    <w:rPr>
                      <w:rFonts w:cs="Arial"/>
                      <w:sz w:val="16"/>
                      <w:szCs w:val="16"/>
                      <w:lang w:eastAsia="zh-CN"/>
                    </w:rPr>
                    <w:t xml:space="preserve">UE does not support </w:t>
                  </w:r>
                  <w:r w:rsidRPr="00103D62">
                    <w:rPr>
                      <w:rFonts w:cs="Arial"/>
                      <w:color w:val="FF0000"/>
                      <w:sz w:val="16"/>
                      <w:szCs w:val="16"/>
                      <w:lang w:eastAsia="zh-CN"/>
                    </w:rPr>
                    <w:t>to</w:t>
                  </w:r>
                  <w:r w:rsidRPr="00103D62">
                    <w:rPr>
                      <w:rFonts w:cs="Arial"/>
                      <w:sz w:val="16"/>
                      <w:szCs w:val="16"/>
                      <w:lang w:eastAsia="zh-CN"/>
                    </w:rPr>
                    <w:t xml:space="preserve"> </w:t>
                  </w:r>
                  <w:r w:rsidRPr="00103D62">
                    <w:rPr>
                      <w:rFonts w:cs="Arial"/>
                      <w:color w:val="FF0000"/>
                      <w:sz w:val="16"/>
                      <w:szCs w:val="16"/>
                      <w:lang w:eastAsia="zh-CN"/>
                    </w:rPr>
                    <w:t xml:space="preserve">be indicated </w:t>
                  </w:r>
                  <w:r w:rsidRPr="00103D62">
                    <w:rPr>
                      <w:rFonts w:cs="Arial"/>
                      <w:sz w:val="16"/>
                      <w:szCs w:val="16"/>
                      <w:lang w:eastAsia="zh-CN"/>
                    </w:rPr>
                    <w:t xml:space="preserve">a different PUCCH resource </w:t>
                  </w:r>
                  <w:r w:rsidRPr="00103D62">
                    <w:rPr>
                      <w:rFonts w:cs="Arial"/>
                      <w:color w:val="FF0000"/>
                      <w:sz w:val="16"/>
                      <w:szCs w:val="16"/>
                      <w:lang w:eastAsia="zh-CN"/>
                    </w:rPr>
                    <w:t xml:space="preserve">in time domain </w:t>
                  </w:r>
                  <w:r w:rsidRPr="00103D62">
                    <w:rPr>
                      <w:rFonts w:cs="Arial"/>
                      <w:sz w:val="16"/>
                      <w:szCs w:val="16"/>
                      <w:lang w:eastAsia="zh-CN"/>
                    </w:rPr>
                    <w:t xml:space="preserve">to transmit HARQ-ACK for PDSCH scheduled after UL grant </w:t>
                  </w:r>
                  <w:r w:rsidRPr="00103D62">
                    <w:rPr>
                      <w:rFonts w:cs="Arial"/>
                      <w:color w:val="FF0000"/>
                      <w:sz w:val="16"/>
                      <w:szCs w:val="16"/>
                      <w:lang w:eastAsia="zh-CN"/>
                    </w:rPr>
                    <w:t>by the DL grant scheduling the PDSCH</w:t>
                  </w:r>
                  <w:r w:rsidRPr="00103D62">
                    <w:rPr>
                      <w:rFonts w:cs="Arial"/>
                      <w:sz w:val="16"/>
                      <w:szCs w:val="16"/>
                      <w:lang w:eastAsia="zh-CN"/>
                    </w:rPr>
                    <w:t>.</w:t>
                  </w:r>
                </w:p>
              </w:tc>
            </w:tr>
            <w:tr w:rsidR="007B0EE5" w:rsidRPr="00103D62" w14:paraId="1F423E34" w14:textId="77777777" w:rsidTr="00BC7CB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501672" w14:textId="77777777" w:rsidR="007B0EE5" w:rsidRPr="00103D62" w:rsidRDefault="007B0EE5" w:rsidP="007B0EE5">
                  <w:pPr>
                    <w:pStyle w:val="TAL"/>
                    <w:rPr>
                      <w:rFonts w:eastAsia="ＭＳ 明朝" w:cs="Arial"/>
                      <w:color w:val="FF0000"/>
                      <w:sz w:val="16"/>
                      <w:szCs w:val="16"/>
                      <w:lang w:val="en-US"/>
                    </w:rPr>
                  </w:pPr>
                  <w:r w:rsidRPr="00103D62">
                    <w:rPr>
                      <w:rFonts w:cs="Arial"/>
                      <w:color w:val="FF0000"/>
                      <w:sz w:val="16"/>
                      <w:szCs w:val="16"/>
                    </w:rPr>
                    <w:t>55-4d-2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9F63F" w14:textId="77777777" w:rsidR="007B0EE5" w:rsidRPr="00103D62" w:rsidRDefault="007B0EE5" w:rsidP="007B0EE5">
                  <w:pPr>
                    <w:pStyle w:val="TAL"/>
                    <w:rPr>
                      <w:rFonts w:eastAsia="ＭＳ 明朝" w:cs="Arial"/>
                      <w:color w:val="FF0000"/>
                      <w:sz w:val="16"/>
                      <w:szCs w:val="16"/>
                    </w:rPr>
                  </w:pPr>
                  <w:r w:rsidRPr="00103D62">
                    <w:rPr>
                      <w:rFonts w:cs="Arial"/>
                      <w:color w:val="FF0000"/>
                      <w:sz w:val="16"/>
                      <w:szCs w:val="16"/>
                    </w:rPr>
                    <w:t xml:space="preserve">Determining a different PUCCH resource </w:t>
                  </w:r>
                  <w:r w:rsidRPr="00103D62">
                    <w:rPr>
                      <w:rFonts w:cs="Arial"/>
                      <w:color w:val="FF0000"/>
                      <w:sz w:val="16"/>
                      <w:szCs w:val="16"/>
                      <w:lang w:eastAsia="zh-CN"/>
                    </w:rPr>
                    <w:t xml:space="preserve">in frequency domain </w:t>
                  </w:r>
                  <w:r w:rsidRPr="00103D62">
                    <w:rPr>
                      <w:rFonts w:cs="Arial"/>
                      <w:color w:val="FF0000"/>
                      <w:sz w:val="16"/>
                      <w:szCs w:val="16"/>
                    </w:rPr>
                    <w:t>to transmit HARQ-ACK for PDSCH scheduled after UL grant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898C4" w14:textId="77777777" w:rsidR="007B0EE5" w:rsidRPr="00103D62" w:rsidRDefault="007B0EE5" w:rsidP="007B0EE5">
                  <w:pPr>
                    <w:autoSpaceDE w:val="0"/>
                    <w:autoSpaceDN w:val="0"/>
                    <w:adjustRightInd w:val="0"/>
                    <w:snapToGrid w:val="0"/>
                    <w:contextualSpacing/>
                    <w:rPr>
                      <w:rFonts w:ascii="Arial" w:hAnsi="Arial" w:cs="Arial"/>
                      <w:color w:val="FF0000"/>
                      <w:sz w:val="16"/>
                      <w:szCs w:val="16"/>
                    </w:rPr>
                  </w:pPr>
                  <w:r w:rsidRPr="00103D62">
                    <w:rPr>
                      <w:rFonts w:ascii="Arial" w:hAnsi="Arial" w:cs="Arial"/>
                      <w:color w:val="FF0000"/>
                      <w:sz w:val="16"/>
                      <w:szCs w:val="16"/>
                    </w:rPr>
                    <w:t xml:space="preserve">1. Support determining a different PUCCH resource </w:t>
                  </w:r>
                  <w:r w:rsidRPr="00103D62">
                    <w:rPr>
                      <w:rFonts w:ascii="Arial" w:hAnsi="Arial" w:cs="Arial"/>
                      <w:color w:val="FF0000"/>
                      <w:sz w:val="16"/>
                      <w:szCs w:val="16"/>
                      <w:lang w:eastAsia="zh-CN"/>
                    </w:rPr>
                    <w:t xml:space="preserve">in frequency domain </w:t>
                  </w:r>
                  <w:r w:rsidRPr="00103D62">
                    <w:rPr>
                      <w:rFonts w:ascii="Arial" w:hAnsi="Arial" w:cs="Arial"/>
                      <w:color w:val="FF0000"/>
                      <w:sz w:val="16"/>
                      <w:szCs w:val="16"/>
                    </w:rPr>
                    <w:t>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0" w:type="auto"/>
                  <w:tcBorders>
                    <w:top w:val="single" w:sz="4" w:space="0" w:color="auto"/>
                    <w:left w:val="single" w:sz="4" w:space="0" w:color="auto"/>
                    <w:bottom w:val="single" w:sz="4" w:space="0" w:color="auto"/>
                    <w:right w:val="single" w:sz="4" w:space="0" w:color="auto"/>
                  </w:tcBorders>
                </w:tcPr>
                <w:p w14:paraId="083974CB" w14:textId="77777777" w:rsidR="007B0EE5" w:rsidRPr="00103D62" w:rsidRDefault="007B0EE5" w:rsidP="007B0EE5">
                  <w:pPr>
                    <w:pStyle w:val="TAL"/>
                    <w:rPr>
                      <w:rFonts w:cs="Arial"/>
                      <w:color w:val="FF0000"/>
                      <w:sz w:val="16"/>
                      <w:szCs w:val="16"/>
                      <w:lang w:eastAsia="zh-CN"/>
                    </w:rPr>
                  </w:pPr>
                  <w:r w:rsidRPr="00103D62">
                    <w:rPr>
                      <w:rFonts w:cs="Arial"/>
                      <w:color w:val="FF0000"/>
                      <w:sz w:val="16"/>
                      <w:szCs w:val="16"/>
                      <w:lang w:eastAsia="zh-CN"/>
                    </w:rPr>
                    <w:t>UE does not support to be indicated a different PUCCH resource in frequency domain to transmit HARQ-ACK for PDSCH scheduled after UL grant by the DL grant scheduling the PDSCH.</w:t>
                  </w:r>
                </w:p>
              </w:tc>
            </w:tr>
          </w:tbl>
          <w:p w14:paraId="1FD164A6" w14:textId="77777777" w:rsidR="00BE2C43" w:rsidRPr="007B0EE5" w:rsidRDefault="00BE2C43" w:rsidP="00BE2C43">
            <w:pPr>
              <w:spacing w:after="0" w:line="240" w:lineRule="auto"/>
              <w:jc w:val="both"/>
            </w:pPr>
          </w:p>
        </w:tc>
      </w:tr>
      <w:tr w:rsidR="00BE2C43" w14:paraId="60821BDE" w14:textId="77777777" w:rsidTr="00352F38">
        <w:tc>
          <w:tcPr>
            <w:tcW w:w="143" w:type="pct"/>
          </w:tcPr>
          <w:p w14:paraId="2F208015" w14:textId="778CF081" w:rsidR="00BE2C43" w:rsidRDefault="000331AD" w:rsidP="00BE2C43">
            <w:pPr>
              <w:spacing w:after="0" w:line="240" w:lineRule="auto"/>
              <w:jc w:val="both"/>
              <w:rPr>
                <w:rFonts w:eastAsia="ＭＳ 明朝"/>
                <w:sz w:val="22"/>
              </w:rPr>
            </w:pPr>
            <w:r>
              <w:rPr>
                <w:rFonts w:eastAsia="ＭＳ 明朝" w:hint="eastAsia"/>
                <w:sz w:val="22"/>
              </w:rPr>
              <w:lastRenderedPageBreak/>
              <w:t>[</w:t>
            </w:r>
            <w:r>
              <w:rPr>
                <w:rFonts w:eastAsia="ＭＳ 明朝"/>
                <w:sz w:val="22"/>
              </w:rPr>
              <w:t>6]</w:t>
            </w:r>
          </w:p>
        </w:tc>
        <w:tc>
          <w:tcPr>
            <w:tcW w:w="407" w:type="pct"/>
          </w:tcPr>
          <w:p w14:paraId="0CDE7608" w14:textId="3CD493E4" w:rsidR="00BE2C43" w:rsidRPr="00135546" w:rsidRDefault="000331AD" w:rsidP="00BE2C43">
            <w:pPr>
              <w:spacing w:after="0" w:line="240" w:lineRule="auto"/>
              <w:rPr>
                <w:rFonts w:eastAsia="ＭＳ 明朝"/>
                <w:sz w:val="22"/>
              </w:rPr>
            </w:pPr>
            <w:r w:rsidRPr="00224064">
              <w:rPr>
                <w:rFonts w:eastAsia="ＭＳ 明朝"/>
                <w:sz w:val="22"/>
              </w:rPr>
              <w:t>Qualcomm Incorporated</w:t>
            </w:r>
          </w:p>
        </w:tc>
        <w:tc>
          <w:tcPr>
            <w:tcW w:w="4450" w:type="pct"/>
          </w:tcPr>
          <w:p w14:paraId="005151CD" w14:textId="77777777" w:rsidR="000331AD" w:rsidRDefault="000331AD" w:rsidP="000331AD">
            <w:pPr>
              <w:jc w:val="both"/>
            </w:pPr>
            <w:r>
              <w:t>We make the following proposal to address the remaining aspect of this UE feature.</w:t>
            </w:r>
          </w:p>
          <w:p w14:paraId="4D62C08F" w14:textId="1AA6A18E" w:rsidR="00BE2C43" w:rsidRPr="000331AD" w:rsidRDefault="000331AD" w:rsidP="000331AD">
            <w:pPr>
              <w:jc w:val="both"/>
            </w:pPr>
            <w:r w:rsidRPr="002C0AE9">
              <w:rPr>
                <w:b/>
                <w:bCs/>
              </w:rPr>
              <w:t>Proposal</w:t>
            </w:r>
            <w:r w:rsidRPr="002C0AE9">
              <w:t xml:space="preserve">: Indicate FGs 55-4a to 55-4e with per band granularity. </w:t>
            </w:r>
          </w:p>
        </w:tc>
      </w:tr>
      <w:tr w:rsidR="000331AD" w14:paraId="12C8720C" w14:textId="77777777" w:rsidTr="00352F38">
        <w:tc>
          <w:tcPr>
            <w:tcW w:w="143" w:type="pct"/>
          </w:tcPr>
          <w:p w14:paraId="1ECCE6C7" w14:textId="1BEE8BC7" w:rsidR="000331AD" w:rsidRDefault="005F60A3" w:rsidP="00BE2C43">
            <w:pPr>
              <w:spacing w:after="0" w:line="240" w:lineRule="auto"/>
              <w:jc w:val="both"/>
              <w:rPr>
                <w:rFonts w:eastAsia="ＭＳ 明朝"/>
                <w:sz w:val="22"/>
              </w:rPr>
            </w:pPr>
            <w:r>
              <w:rPr>
                <w:rFonts w:eastAsia="ＭＳ 明朝" w:hint="eastAsia"/>
                <w:sz w:val="22"/>
              </w:rPr>
              <w:t>[</w:t>
            </w:r>
            <w:r>
              <w:rPr>
                <w:rFonts w:eastAsia="ＭＳ 明朝"/>
                <w:sz w:val="22"/>
              </w:rPr>
              <w:t>7]</w:t>
            </w:r>
          </w:p>
        </w:tc>
        <w:tc>
          <w:tcPr>
            <w:tcW w:w="407" w:type="pct"/>
          </w:tcPr>
          <w:p w14:paraId="35BE23E1" w14:textId="2975164E" w:rsidR="000331AD" w:rsidRPr="00135546" w:rsidRDefault="005F60A3" w:rsidP="00BE2C43">
            <w:pPr>
              <w:spacing w:after="0" w:line="240" w:lineRule="auto"/>
              <w:rPr>
                <w:rFonts w:eastAsia="ＭＳ 明朝"/>
                <w:sz w:val="22"/>
              </w:rPr>
            </w:pPr>
            <w:r w:rsidRPr="00224064">
              <w:rPr>
                <w:rFonts w:eastAsia="ＭＳ 明朝"/>
                <w:sz w:val="22"/>
              </w:rPr>
              <w:t xml:space="preserve">Huawei, </w:t>
            </w:r>
            <w:proofErr w:type="spellStart"/>
            <w:r w:rsidRPr="00224064">
              <w:rPr>
                <w:rFonts w:eastAsia="ＭＳ 明朝"/>
                <w:sz w:val="22"/>
              </w:rPr>
              <w:t>HiSilicon</w:t>
            </w:r>
            <w:proofErr w:type="spellEnd"/>
          </w:p>
        </w:tc>
        <w:tc>
          <w:tcPr>
            <w:tcW w:w="4450" w:type="pct"/>
          </w:tcPr>
          <w:p w14:paraId="178BBF17" w14:textId="77777777" w:rsidR="00732DA7" w:rsidRPr="00C01D7E" w:rsidRDefault="00732DA7" w:rsidP="00732DA7">
            <w:pPr>
              <w:rPr>
                <w:b/>
                <w:u w:val="single"/>
                <w:lang w:eastAsia="zh-CN"/>
              </w:rPr>
            </w:pPr>
            <w:r w:rsidRPr="00C01D7E">
              <w:rPr>
                <w:b/>
                <w:u w:val="single"/>
                <w:lang w:eastAsia="zh-CN"/>
              </w:rPr>
              <w:t>Prerequisite of each UE features</w:t>
            </w:r>
          </w:p>
          <w:p w14:paraId="672EA3BA" w14:textId="77777777" w:rsidR="00732DA7" w:rsidRDefault="00732DA7" w:rsidP="00732DA7">
            <w:pPr>
              <w:rPr>
                <w:rFonts w:eastAsia="ＭＳ 明朝" w:cs="Arial"/>
                <w:szCs w:val="18"/>
              </w:rPr>
            </w:pPr>
            <w:r w:rsidRPr="008A266E">
              <w:rPr>
                <w:lang w:eastAsia="zh-CN"/>
              </w:rPr>
              <w:t xml:space="preserve">To support </w:t>
            </w:r>
            <w:bookmarkStart w:id="5" w:name="_Hlk146707829"/>
            <w:r w:rsidRPr="008A266E">
              <w:rPr>
                <w:lang w:eastAsia="zh-CN"/>
              </w:rPr>
              <w:t>FG 55-4a/b/c</w:t>
            </w:r>
            <w:bookmarkEnd w:id="5"/>
            <w:r w:rsidRPr="008A266E">
              <w:rPr>
                <w:lang w:eastAsia="zh-CN"/>
              </w:rPr>
              <w:t xml:space="preserve">, UE requires HARQ-ACK codebook generation </w:t>
            </w:r>
            <w:r>
              <w:rPr>
                <w:lang w:eastAsia="zh-CN"/>
              </w:rPr>
              <w:t xml:space="preserve">FGs </w:t>
            </w:r>
            <w:r w:rsidRPr="008A266E">
              <w:rPr>
                <w:lang w:eastAsia="zh-CN"/>
              </w:rPr>
              <w:t xml:space="preserve">and PUSCH repetition FGs as prerequisite features. </w:t>
            </w:r>
            <w:r>
              <w:rPr>
                <w:lang w:eastAsia="zh-CN"/>
              </w:rPr>
              <w:t xml:space="preserve">For HARQ codebook generation, </w:t>
            </w:r>
            <w:r w:rsidRPr="008A266E">
              <w:rPr>
                <w:lang w:eastAsia="zh-CN"/>
              </w:rPr>
              <w:t>FG</w:t>
            </w:r>
            <w:r>
              <w:rPr>
                <w:lang w:eastAsia="zh-CN"/>
              </w:rPr>
              <w:t xml:space="preserve"> </w:t>
            </w:r>
            <w:r w:rsidRPr="008A266E">
              <w:rPr>
                <w:lang w:eastAsia="zh-CN"/>
              </w:rPr>
              <w:t>4-11/4-10/10-16 corresponding to Type 1/2/3 codebook</w:t>
            </w:r>
            <w:r>
              <w:rPr>
                <w:lang w:eastAsia="zh-CN"/>
              </w:rPr>
              <w:t>s</w:t>
            </w:r>
            <w:r w:rsidRPr="008A266E">
              <w:rPr>
                <w:lang w:eastAsia="zh-CN"/>
              </w:rPr>
              <w:t xml:space="preserve"> respectively</w:t>
            </w:r>
            <w:r>
              <w:rPr>
                <w:lang w:eastAsia="zh-CN"/>
              </w:rPr>
              <w:t xml:space="preserve"> are considered.</w:t>
            </w:r>
            <w:r w:rsidRPr="008A266E">
              <w:rPr>
                <w:lang w:eastAsia="zh-CN"/>
              </w:rPr>
              <w:t xml:space="preserve"> Since both Type-A and Type-B PUSCH repetitions are supported and the number of PUSCH repetitions can be scheduled or configured by the </w:t>
            </w:r>
            <w:proofErr w:type="spellStart"/>
            <w:r w:rsidRPr="008A266E">
              <w:rPr>
                <w:lang w:eastAsia="zh-CN"/>
              </w:rPr>
              <w:t>gNB</w:t>
            </w:r>
            <w:proofErr w:type="spellEnd"/>
            <w:r w:rsidRPr="008A266E">
              <w:rPr>
                <w:lang w:eastAsia="zh-CN"/>
              </w:rPr>
              <w:t xml:space="preserve">, at least one of the FGs from </w:t>
            </w:r>
            <w:r w:rsidRPr="008A266E">
              <w:rPr>
                <w:rFonts w:eastAsia="ＭＳ 明朝" w:cs="Arial"/>
                <w:szCs w:val="18"/>
              </w:rPr>
              <w:t>{5-17, 11-5} should be supported as well.</w:t>
            </w:r>
            <w:r>
              <w:rPr>
                <w:rFonts w:eastAsia="ＭＳ 明朝" w:cs="Arial"/>
                <w:szCs w:val="18"/>
              </w:rPr>
              <w:t xml:space="preserve"> </w:t>
            </w:r>
          </w:p>
          <w:p w14:paraId="034C16A0" w14:textId="77777777" w:rsidR="00732DA7" w:rsidRPr="005F5E95" w:rsidRDefault="00732DA7" w:rsidP="00732DA7">
            <w:pPr>
              <w:rPr>
                <w:b/>
                <w:i/>
                <w:lang w:eastAsia="zh-CN"/>
              </w:rPr>
            </w:pPr>
            <w:r w:rsidRPr="005F5E95">
              <w:rPr>
                <w:b/>
                <w:i/>
                <w:lang w:eastAsia="zh-CN"/>
              </w:rPr>
              <w:t xml:space="preserve">Proposal </w:t>
            </w:r>
            <w:r>
              <w:rPr>
                <w:b/>
                <w:i/>
                <w:lang w:eastAsia="zh-CN"/>
              </w:rPr>
              <w:t>1</w:t>
            </w:r>
            <w:r w:rsidRPr="005F5E95">
              <w:rPr>
                <w:b/>
                <w:i/>
                <w:lang w:eastAsia="zh-CN"/>
              </w:rPr>
              <w:t>: The prerequisites of FG 55-4a/b/c are</w:t>
            </w:r>
            <w:r>
              <w:rPr>
                <w:b/>
                <w:i/>
                <w:lang w:eastAsia="zh-CN"/>
              </w:rPr>
              <w:t xml:space="preserve"> </w:t>
            </w:r>
            <w:r w:rsidRPr="005F5E95">
              <w:rPr>
                <w:b/>
                <w:i/>
                <w:lang w:eastAsia="zh-CN"/>
              </w:rPr>
              <w:t>FG 4-11/4-10/10-16 corresponding to Type 1/2/3 codebook respectively, and at least one of the FGs from {5-17, 11-5}.</w:t>
            </w:r>
          </w:p>
          <w:p w14:paraId="190CBBDD" w14:textId="77777777" w:rsidR="00732DA7" w:rsidRDefault="00732DA7" w:rsidP="00732DA7">
            <w:pPr>
              <w:rPr>
                <w:b/>
                <w:u w:val="single"/>
                <w:lang w:eastAsia="zh-CN"/>
              </w:rPr>
            </w:pPr>
            <w:r>
              <w:rPr>
                <w:b/>
                <w:u w:val="single"/>
                <w:lang w:eastAsia="zh-CN"/>
              </w:rPr>
              <w:lastRenderedPageBreak/>
              <w:t>Granularity of UE features</w:t>
            </w:r>
          </w:p>
          <w:p w14:paraId="188FC88F" w14:textId="77777777" w:rsidR="00732DA7" w:rsidRPr="008A266E" w:rsidRDefault="00732DA7" w:rsidP="00732DA7">
            <w:pPr>
              <w:rPr>
                <w:lang w:eastAsia="zh-CN"/>
              </w:rPr>
            </w:pPr>
            <w:r>
              <w:rPr>
                <w:lang w:eastAsia="zh-CN"/>
              </w:rPr>
              <w:t>The granularity of prerequisite features is listed below.</w:t>
            </w:r>
          </w:p>
          <w:p w14:paraId="5F0DD410" w14:textId="77777777" w:rsidR="00732DA7" w:rsidRDefault="00732DA7" w:rsidP="00732DA7">
            <w:pPr>
              <w:pStyle w:val="a9"/>
              <w:keepNext/>
            </w:pPr>
            <w:bookmarkStart w:id="6" w:name="_Ref146806631"/>
            <w:r>
              <w:t xml:space="preserve">Table </w:t>
            </w:r>
            <w:r>
              <w:fldChar w:fldCharType="begin"/>
            </w:r>
            <w:r>
              <w:instrText xml:space="preserve"> SEQ Table \* ARABIC </w:instrText>
            </w:r>
            <w:r>
              <w:fldChar w:fldCharType="separate"/>
            </w:r>
            <w:r>
              <w:rPr>
                <w:noProof/>
              </w:rPr>
              <w:t>1</w:t>
            </w:r>
            <w:r>
              <w:fldChar w:fldCharType="end"/>
            </w:r>
            <w:bookmarkEnd w:id="6"/>
            <w:r>
              <w:t>. Reporting Granularity for Prerequisites</w:t>
            </w:r>
          </w:p>
          <w:tbl>
            <w:tblPr>
              <w:tblStyle w:val="aff2"/>
              <w:tblW w:w="0" w:type="auto"/>
              <w:tblInd w:w="2245" w:type="dxa"/>
              <w:tblLook w:val="04A0" w:firstRow="1" w:lastRow="0" w:firstColumn="1" w:lastColumn="0" w:noHBand="0" w:noVBand="1"/>
            </w:tblPr>
            <w:tblGrid>
              <w:gridCol w:w="2408"/>
              <w:gridCol w:w="2902"/>
            </w:tblGrid>
            <w:tr w:rsidR="00732DA7" w14:paraId="6BFACF85" w14:textId="77777777" w:rsidTr="00BC7CBB">
              <w:tc>
                <w:tcPr>
                  <w:tcW w:w="2408" w:type="dxa"/>
                  <w:shd w:val="clear" w:color="auto" w:fill="B4C6E7" w:themeFill="accent5" w:themeFillTint="66"/>
                </w:tcPr>
                <w:p w14:paraId="308D59E8" w14:textId="77777777" w:rsidR="00732DA7" w:rsidRPr="00117723" w:rsidRDefault="00732DA7" w:rsidP="00732DA7">
                  <w:pPr>
                    <w:jc w:val="center"/>
                    <w:rPr>
                      <w:b/>
                      <w:lang w:eastAsia="zh-CN"/>
                    </w:rPr>
                  </w:pPr>
                  <w:r w:rsidRPr="00117723">
                    <w:rPr>
                      <w:b/>
                      <w:lang w:eastAsia="zh-CN"/>
                    </w:rPr>
                    <w:t>FG</w:t>
                  </w:r>
                </w:p>
              </w:tc>
              <w:tc>
                <w:tcPr>
                  <w:tcW w:w="2902" w:type="dxa"/>
                  <w:shd w:val="clear" w:color="auto" w:fill="B4C6E7" w:themeFill="accent5" w:themeFillTint="66"/>
                </w:tcPr>
                <w:p w14:paraId="39BEE8EE" w14:textId="77777777" w:rsidR="00732DA7" w:rsidRPr="00117723" w:rsidRDefault="00732DA7" w:rsidP="00732DA7">
                  <w:pPr>
                    <w:jc w:val="center"/>
                    <w:rPr>
                      <w:b/>
                      <w:lang w:eastAsia="zh-CN"/>
                    </w:rPr>
                  </w:pPr>
                  <w:r>
                    <w:rPr>
                      <w:b/>
                      <w:lang w:eastAsia="zh-CN"/>
                    </w:rPr>
                    <w:t>Granularity</w:t>
                  </w:r>
                </w:p>
              </w:tc>
            </w:tr>
            <w:tr w:rsidR="00732DA7" w14:paraId="6EFAB9B1" w14:textId="77777777" w:rsidTr="00BC7CBB">
              <w:tc>
                <w:tcPr>
                  <w:tcW w:w="2408" w:type="dxa"/>
                </w:tcPr>
                <w:p w14:paraId="0FF81216" w14:textId="77777777" w:rsidR="00732DA7" w:rsidRPr="008A266E" w:rsidRDefault="00732DA7" w:rsidP="00732DA7">
                  <w:pPr>
                    <w:jc w:val="center"/>
                    <w:rPr>
                      <w:lang w:eastAsia="zh-CN"/>
                    </w:rPr>
                  </w:pPr>
                  <w:r w:rsidRPr="008A266E">
                    <w:rPr>
                      <w:lang w:eastAsia="zh-CN"/>
                    </w:rPr>
                    <w:t>4-11</w:t>
                  </w:r>
                </w:p>
              </w:tc>
              <w:tc>
                <w:tcPr>
                  <w:tcW w:w="2902" w:type="dxa"/>
                </w:tcPr>
                <w:p w14:paraId="3ADA97B4" w14:textId="77777777" w:rsidR="00732DA7" w:rsidRPr="008A266E" w:rsidRDefault="00732DA7" w:rsidP="00732DA7">
                  <w:pPr>
                    <w:jc w:val="center"/>
                    <w:rPr>
                      <w:lang w:eastAsia="zh-CN"/>
                    </w:rPr>
                  </w:pPr>
                  <w:r>
                    <w:rPr>
                      <w:lang w:eastAsia="zh-CN"/>
                    </w:rPr>
                    <w:t xml:space="preserve">Per </w:t>
                  </w:r>
                  <w:r w:rsidRPr="008A266E">
                    <w:rPr>
                      <w:lang w:eastAsia="zh-CN"/>
                    </w:rPr>
                    <w:t>UE</w:t>
                  </w:r>
                </w:p>
              </w:tc>
            </w:tr>
            <w:tr w:rsidR="00732DA7" w14:paraId="307089A6" w14:textId="77777777" w:rsidTr="00BC7CBB">
              <w:tc>
                <w:tcPr>
                  <w:tcW w:w="2408" w:type="dxa"/>
                </w:tcPr>
                <w:p w14:paraId="23B2AB52" w14:textId="77777777" w:rsidR="00732DA7" w:rsidRPr="008A266E" w:rsidRDefault="00732DA7" w:rsidP="00732DA7">
                  <w:pPr>
                    <w:jc w:val="center"/>
                    <w:rPr>
                      <w:lang w:eastAsia="zh-CN"/>
                    </w:rPr>
                  </w:pPr>
                  <w:r w:rsidRPr="008A266E">
                    <w:rPr>
                      <w:lang w:eastAsia="zh-CN"/>
                    </w:rPr>
                    <w:t>4-10</w:t>
                  </w:r>
                </w:p>
              </w:tc>
              <w:tc>
                <w:tcPr>
                  <w:tcW w:w="2902" w:type="dxa"/>
                </w:tcPr>
                <w:p w14:paraId="1863318C" w14:textId="77777777" w:rsidR="00732DA7" w:rsidRPr="008A266E" w:rsidRDefault="00732DA7" w:rsidP="00732DA7">
                  <w:pPr>
                    <w:jc w:val="center"/>
                    <w:rPr>
                      <w:lang w:eastAsia="zh-CN"/>
                    </w:rPr>
                  </w:pPr>
                  <w:r>
                    <w:rPr>
                      <w:lang w:eastAsia="zh-CN"/>
                    </w:rPr>
                    <w:t xml:space="preserve">Per </w:t>
                  </w:r>
                  <w:r w:rsidRPr="008A266E">
                    <w:rPr>
                      <w:lang w:eastAsia="zh-CN"/>
                    </w:rPr>
                    <w:t>UE</w:t>
                  </w:r>
                </w:p>
              </w:tc>
            </w:tr>
            <w:tr w:rsidR="00732DA7" w14:paraId="4E8CAB02" w14:textId="77777777" w:rsidTr="00BC7CBB">
              <w:tc>
                <w:tcPr>
                  <w:tcW w:w="2408" w:type="dxa"/>
                </w:tcPr>
                <w:p w14:paraId="685D6B36" w14:textId="77777777" w:rsidR="00732DA7" w:rsidRPr="008A266E" w:rsidRDefault="00732DA7" w:rsidP="00732DA7">
                  <w:pPr>
                    <w:jc w:val="center"/>
                    <w:rPr>
                      <w:lang w:eastAsia="zh-CN"/>
                    </w:rPr>
                  </w:pPr>
                  <w:r w:rsidRPr="008A266E">
                    <w:rPr>
                      <w:lang w:eastAsia="zh-CN"/>
                    </w:rPr>
                    <w:t>10-16</w:t>
                  </w:r>
                </w:p>
              </w:tc>
              <w:tc>
                <w:tcPr>
                  <w:tcW w:w="2902" w:type="dxa"/>
                </w:tcPr>
                <w:p w14:paraId="62E6E283" w14:textId="77777777" w:rsidR="00732DA7" w:rsidRPr="008A266E" w:rsidRDefault="00732DA7" w:rsidP="00732DA7">
                  <w:pPr>
                    <w:jc w:val="center"/>
                    <w:rPr>
                      <w:lang w:eastAsia="zh-CN"/>
                    </w:rPr>
                  </w:pPr>
                  <w:r>
                    <w:rPr>
                      <w:lang w:eastAsia="zh-CN"/>
                    </w:rPr>
                    <w:t xml:space="preserve">Per </w:t>
                  </w:r>
                  <w:r w:rsidRPr="008A266E">
                    <w:rPr>
                      <w:lang w:eastAsia="zh-CN"/>
                    </w:rPr>
                    <w:t>Band</w:t>
                  </w:r>
                </w:p>
              </w:tc>
            </w:tr>
            <w:tr w:rsidR="00732DA7" w14:paraId="3B2E5125" w14:textId="77777777" w:rsidTr="00BC7CBB">
              <w:tc>
                <w:tcPr>
                  <w:tcW w:w="2408" w:type="dxa"/>
                </w:tcPr>
                <w:p w14:paraId="05894964" w14:textId="77777777" w:rsidR="00732DA7" w:rsidRPr="008A266E" w:rsidRDefault="00732DA7" w:rsidP="00732DA7">
                  <w:pPr>
                    <w:jc w:val="center"/>
                    <w:rPr>
                      <w:lang w:eastAsia="zh-CN"/>
                    </w:rPr>
                  </w:pPr>
                  <w:r w:rsidRPr="008A266E">
                    <w:rPr>
                      <w:lang w:eastAsia="zh-CN"/>
                    </w:rPr>
                    <w:t>5-17</w:t>
                  </w:r>
                </w:p>
              </w:tc>
              <w:tc>
                <w:tcPr>
                  <w:tcW w:w="2902" w:type="dxa"/>
                </w:tcPr>
                <w:p w14:paraId="7ED136C0" w14:textId="77777777" w:rsidR="00732DA7" w:rsidRPr="008A266E" w:rsidRDefault="00732DA7" w:rsidP="00732DA7">
                  <w:pPr>
                    <w:jc w:val="center"/>
                    <w:rPr>
                      <w:lang w:eastAsia="zh-CN"/>
                    </w:rPr>
                  </w:pPr>
                  <w:r>
                    <w:rPr>
                      <w:lang w:eastAsia="zh-CN"/>
                    </w:rPr>
                    <w:t xml:space="preserve">Per </w:t>
                  </w:r>
                  <w:r w:rsidRPr="008A266E">
                    <w:rPr>
                      <w:lang w:eastAsia="zh-CN"/>
                    </w:rPr>
                    <w:t>UE</w:t>
                  </w:r>
                </w:p>
              </w:tc>
            </w:tr>
            <w:tr w:rsidR="00732DA7" w14:paraId="52752C9F" w14:textId="77777777" w:rsidTr="00BC7CBB">
              <w:tc>
                <w:tcPr>
                  <w:tcW w:w="2408" w:type="dxa"/>
                </w:tcPr>
                <w:p w14:paraId="7AEBD9C5" w14:textId="77777777" w:rsidR="00732DA7" w:rsidRPr="008A266E" w:rsidRDefault="00732DA7" w:rsidP="00732DA7">
                  <w:pPr>
                    <w:jc w:val="center"/>
                    <w:rPr>
                      <w:lang w:eastAsia="zh-CN"/>
                    </w:rPr>
                  </w:pPr>
                  <w:r w:rsidRPr="008A266E">
                    <w:rPr>
                      <w:lang w:eastAsia="zh-CN"/>
                    </w:rPr>
                    <w:t>11-5</w:t>
                  </w:r>
                </w:p>
              </w:tc>
              <w:tc>
                <w:tcPr>
                  <w:tcW w:w="2902" w:type="dxa"/>
                </w:tcPr>
                <w:p w14:paraId="450E58E5" w14:textId="77777777" w:rsidR="00732DA7" w:rsidRPr="008A266E" w:rsidRDefault="00732DA7" w:rsidP="00732DA7">
                  <w:pPr>
                    <w:jc w:val="center"/>
                    <w:rPr>
                      <w:lang w:eastAsia="zh-CN"/>
                    </w:rPr>
                  </w:pPr>
                  <w:r>
                    <w:rPr>
                      <w:lang w:eastAsia="zh-CN"/>
                    </w:rPr>
                    <w:t xml:space="preserve">Per </w:t>
                  </w:r>
                  <w:r w:rsidRPr="008A266E">
                    <w:rPr>
                      <w:lang w:eastAsia="zh-CN"/>
                    </w:rPr>
                    <w:t>FS</w:t>
                  </w:r>
                </w:p>
              </w:tc>
            </w:tr>
          </w:tbl>
          <w:p w14:paraId="743DAB06" w14:textId="77777777" w:rsidR="00732DA7" w:rsidRDefault="00732DA7" w:rsidP="00732DA7">
            <w:pPr>
              <w:spacing w:before="120"/>
              <w:rPr>
                <w:lang w:eastAsia="zh-CN"/>
              </w:rPr>
            </w:pPr>
            <w:r>
              <w:rPr>
                <w:lang w:eastAsia="zh-CN"/>
              </w:rPr>
              <w:t xml:space="preserve">Following the LS </w:t>
            </w:r>
            <w:r>
              <w:rPr>
                <w:lang w:eastAsia="zh-CN"/>
              </w:rPr>
              <w:fldChar w:fldCharType="begin"/>
            </w:r>
            <w:r>
              <w:rPr>
                <w:lang w:eastAsia="zh-CN"/>
              </w:rPr>
              <w:instrText xml:space="preserve"> REF _Ref146806092 \r \h </w:instrText>
            </w:r>
            <w:r>
              <w:rPr>
                <w:lang w:eastAsia="zh-CN"/>
              </w:rPr>
            </w:r>
            <w:r>
              <w:rPr>
                <w:lang w:eastAsia="zh-CN"/>
              </w:rPr>
              <w:fldChar w:fldCharType="separate"/>
            </w:r>
            <w:r>
              <w:rPr>
                <w:lang w:eastAsia="zh-CN"/>
              </w:rPr>
              <w:t>[2]</w:t>
            </w:r>
            <w:r>
              <w:rPr>
                <w:lang w:eastAsia="zh-CN"/>
              </w:rPr>
              <w:fldChar w:fldCharType="end"/>
            </w:r>
            <w:r>
              <w:rPr>
                <w:lang w:eastAsia="zh-CN"/>
              </w:rPr>
              <w:t xml:space="preserve"> from RAN2, </w:t>
            </w:r>
            <w:r w:rsidRPr="00F94659">
              <w:rPr>
                <w:lang w:eastAsia="zh-CN"/>
              </w:rPr>
              <w:t>it would be simpler to define UE capabilities in the same or finer granularity than its prerequisite</w:t>
            </w:r>
            <w:r>
              <w:rPr>
                <w:lang w:eastAsia="zh-CN"/>
              </w:rPr>
              <w:t>, to avoid ambiguity</w:t>
            </w:r>
            <w:r w:rsidRPr="00F94659">
              <w:rPr>
                <w:lang w:eastAsia="zh-CN"/>
              </w:rPr>
              <w:t>.</w:t>
            </w:r>
            <w:r>
              <w:rPr>
                <w:lang w:eastAsia="zh-CN"/>
              </w:rPr>
              <w:t xml:space="preserve"> Considering the granularity of each prerequisite in </w:t>
            </w:r>
            <w:r>
              <w:rPr>
                <w:lang w:eastAsia="zh-CN"/>
              </w:rPr>
              <w:fldChar w:fldCharType="begin"/>
            </w:r>
            <w:r>
              <w:rPr>
                <w:lang w:eastAsia="zh-CN"/>
              </w:rPr>
              <w:instrText xml:space="preserve"> REF _Ref146806631 \h </w:instrText>
            </w:r>
            <w:r>
              <w:rPr>
                <w:lang w:eastAsia="zh-CN"/>
              </w:rPr>
            </w:r>
            <w:r>
              <w:rPr>
                <w:lang w:eastAsia="zh-CN"/>
              </w:rPr>
              <w:fldChar w:fldCharType="separate"/>
            </w:r>
            <w:r>
              <w:t xml:space="preserve">Table </w:t>
            </w:r>
            <w:r>
              <w:rPr>
                <w:noProof/>
              </w:rPr>
              <w:t>1</w:t>
            </w:r>
            <w:r>
              <w:rPr>
                <w:lang w:eastAsia="zh-CN"/>
              </w:rPr>
              <w:fldChar w:fldCharType="end"/>
            </w:r>
            <w:r>
              <w:rPr>
                <w:lang w:eastAsia="zh-CN"/>
              </w:rPr>
              <w:t>, therefore, following granularity is proposed,</w:t>
            </w:r>
          </w:p>
          <w:p w14:paraId="7CD6E828" w14:textId="77777777" w:rsidR="00732DA7" w:rsidRDefault="00732DA7" w:rsidP="00732DA7">
            <w:pPr>
              <w:rPr>
                <w:b/>
                <w:i/>
                <w:lang w:eastAsia="zh-CN"/>
              </w:rPr>
            </w:pPr>
            <w:r w:rsidRPr="00336CC8">
              <w:rPr>
                <w:b/>
                <w:i/>
                <w:lang w:eastAsia="zh-CN"/>
              </w:rPr>
              <w:t xml:space="preserve">Proposal </w:t>
            </w:r>
            <w:r>
              <w:rPr>
                <w:b/>
                <w:i/>
                <w:lang w:eastAsia="zh-CN"/>
              </w:rPr>
              <w:t>2</w:t>
            </w:r>
            <w:r w:rsidRPr="00336CC8">
              <w:rPr>
                <w:b/>
                <w:i/>
                <w:lang w:eastAsia="zh-CN"/>
              </w:rPr>
              <w:t xml:space="preserve">: The reporting granularity of 55-4a/b/c/d/e </w:t>
            </w:r>
            <w:r>
              <w:rPr>
                <w:b/>
                <w:i/>
                <w:lang w:eastAsia="zh-CN"/>
              </w:rPr>
              <w:t>sh</w:t>
            </w:r>
            <w:r w:rsidRPr="00336CC8">
              <w:rPr>
                <w:b/>
                <w:i/>
                <w:lang w:eastAsia="zh-CN"/>
              </w:rPr>
              <w:t>ould be the smallest granularity among all the prerequisites</w:t>
            </w:r>
            <w:r>
              <w:rPr>
                <w:b/>
                <w:i/>
                <w:lang w:eastAsia="zh-CN"/>
              </w:rPr>
              <w:t>, i.e. per FS</w:t>
            </w:r>
            <w:r w:rsidRPr="00336CC8">
              <w:rPr>
                <w:b/>
                <w:i/>
                <w:lang w:eastAsia="zh-CN"/>
              </w:rPr>
              <w:t>.</w:t>
            </w:r>
          </w:p>
          <w:p w14:paraId="5B9544C9" w14:textId="77777777" w:rsidR="00732DA7" w:rsidRDefault="00732DA7" w:rsidP="00732DA7">
            <w:pPr>
              <w:rPr>
                <w:b/>
                <w:u w:val="single"/>
                <w:lang w:eastAsia="zh-CN"/>
              </w:rPr>
            </w:pPr>
            <w:r>
              <w:rPr>
                <w:b/>
                <w:u w:val="single"/>
                <w:lang w:eastAsia="zh-CN"/>
              </w:rPr>
              <w:t>Note for FG 55-4a/4b/4c</w:t>
            </w:r>
          </w:p>
          <w:p w14:paraId="087CAF69" w14:textId="77777777" w:rsidR="00732DA7" w:rsidRDefault="00732DA7" w:rsidP="00732DA7">
            <w:pPr>
              <w:rPr>
                <w:lang w:eastAsia="zh-CN"/>
              </w:rPr>
            </w:pPr>
            <w:r w:rsidRPr="00B130F7">
              <w:rPr>
                <w:lang w:eastAsia="zh-CN"/>
              </w:rPr>
              <w:t>Following the agreement</w:t>
            </w:r>
            <w:r>
              <w:rPr>
                <w:lang w:eastAsia="zh-CN"/>
              </w:rPr>
              <w:t xml:space="preserve"> reached in RAN1 #114bis, two notes are added to FG 55-4a/b/c. For the second note, whether different “PUCCH resource” or different “PUCCH time domain resource” is used requires further discussion.</w:t>
            </w:r>
          </w:p>
          <w:tbl>
            <w:tblPr>
              <w:tblStyle w:val="aff2"/>
              <w:tblW w:w="0" w:type="auto"/>
              <w:tblLook w:val="04A0" w:firstRow="1" w:lastRow="0" w:firstColumn="1" w:lastColumn="0" w:noHBand="0" w:noVBand="1"/>
            </w:tblPr>
            <w:tblGrid>
              <w:gridCol w:w="9307"/>
            </w:tblGrid>
            <w:tr w:rsidR="00732DA7" w14:paraId="2E2FD73F" w14:textId="77777777" w:rsidTr="00BC7CBB">
              <w:tc>
                <w:tcPr>
                  <w:tcW w:w="9307" w:type="dxa"/>
                </w:tcPr>
                <w:p w14:paraId="32620133" w14:textId="77777777" w:rsidR="00732DA7" w:rsidRPr="00B130F7" w:rsidRDefault="00732DA7" w:rsidP="00732DA7">
                  <w:pPr>
                    <w:autoSpaceDE/>
                    <w:autoSpaceDN/>
                    <w:adjustRightInd/>
                    <w:spacing w:after="0"/>
                    <w:rPr>
                      <w:rFonts w:eastAsia="Batang"/>
                      <w:b/>
                      <w:bCs/>
                      <w:sz w:val="21"/>
                      <w:szCs w:val="21"/>
                    </w:rPr>
                  </w:pPr>
                  <w:r w:rsidRPr="00B130F7">
                    <w:rPr>
                      <w:rFonts w:ascii="Times" w:eastAsia="Batang" w:hAnsi="Times"/>
                      <w:b/>
                      <w:bCs/>
                      <w:sz w:val="20"/>
                      <w:szCs w:val="24"/>
                      <w:highlight w:val="green"/>
                      <w:lang w:eastAsia="x-none"/>
                    </w:rPr>
                    <w:t>Agreement</w:t>
                  </w:r>
                </w:p>
                <w:p w14:paraId="74D4C1E3" w14:textId="77777777" w:rsidR="00732DA7" w:rsidRPr="00B130F7" w:rsidRDefault="00732DA7" w:rsidP="00732DA7">
                  <w:pPr>
                    <w:widowControl w:val="0"/>
                    <w:numPr>
                      <w:ilvl w:val="0"/>
                      <w:numId w:val="13"/>
                    </w:numPr>
                    <w:autoSpaceDE/>
                    <w:autoSpaceDN/>
                    <w:adjustRightInd/>
                    <w:spacing w:after="0"/>
                    <w:rPr>
                      <w:rFonts w:ascii="Times" w:eastAsia="Batang" w:hAnsi="Times"/>
                      <w:sz w:val="21"/>
                      <w:szCs w:val="21"/>
                      <w:lang w:eastAsia="x-none"/>
                    </w:rPr>
                  </w:pPr>
                  <w:r w:rsidRPr="00B130F7">
                    <w:rPr>
                      <w:rFonts w:ascii="Times" w:eastAsia="Batang" w:hAnsi="Times"/>
                      <w:sz w:val="21"/>
                      <w:szCs w:val="21"/>
                      <w:lang w:eastAsia="x-none"/>
                    </w:rPr>
                    <w:t>The column of “</w:t>
                  </w:r>
                  <w:r w:rsidRPr="00B130F7">
                    <w:rPr>
                      <w:rFonts w:ascii="Times" w:eastAsia="Batang" w:hAnsi="Times" w:cs="Arial"/>
                      <w:color w:val="000000"/>
                      <w:sz w:val="21"/>
                      <w:szCs w:val="21"/>
                      <w:lang w:eastAsia="x-none"/>
                    </w:rPr>
                    <w:t>Prerequisite feature groups” in FGs 55-4d and 55-4e is “one of {FG 55-4a, 55-4b, 55-4c}”</w:t>
                  </w:r>
                </w:p>
                <w:p w14:paraId="211F22CB" w14:textId="77777777" w:rsidR="00732DA7" w:rsidRPr="00B130F7" w:rsidRDefault="00732DA7" w:rsidP="00732DA7">
                  <w:pPr>
                    <w:widowControl w:val="0"/>
                    <w:numPr>
                      <w:ilvl w:val="0"/>
                      <w:numId w:val="13"/>
                    </w:numPr>
                    <w:autoSpaceDE/>
                    <w:autoSpaceDN/>
                    <w:adjustRightInd/>
                    <w:spacing w:after="0"/>
                    <w:rPr>
                      <w:rFonts w:ascii="Times" w:eastAsia="Batang" w:hAnsi="Times"/>
                      <w:sz w:val="21"/>
                      <w:szCs w:val="21"/>
                      <w:lang w:eastAsia="x-none"/>
                    </w:rPr>
                  </w:pPr>
                  <w:r w:rsidRPr="00B130F7">
                    <w:rPr>
                      <w:rFonts w:ascii="Times" w:eastAsia="Batang" w:hAnsi="Times"/>
                      <w:sz w:val="21"/>
                      <w:szCs w:val="21"/>
                      <w:lang w:eastAsia="x-none"/>
                    </w:rPr>
                    <w:t>Remove “FFS dependency between 55-4d/55-4e” from FGs 55-4a, 55-4b, and 55-4c</w:t>
                  </w:r>
                </w:p>
                <w:p w14:paraId="42868D01" w14:textId="77777777" w:rsidR="00732DA7" w:rsidRPr="00B130F7" w:rsidRDefault="00732DA7" w:rsidP="00732DA7">
                  <w:pPr>
                    <w:widowControl w:val="0"/>
                    <w:numPr>
                      <w:ilvl w:val="0"/>
                      <w:numId w:val="13"/>
                    </w:numPr>
                    <w:autoSpaceDE/>
                    <w:autoSpaceDN/>
                    <w:adjustRightInd/>
                    <w:spacing w:before="100" w:beforeAutospacing="1" w:after="0" w:afterAutospacing="1"/>
                    <w:rPr>
                      <w:rFonts w:ascii="Times" w:eastAsia="Batang" w:hAnsi="Times"/>
                      <w:sz w:val="21"/>
                      <w:szCs w:val="21"/>
                      <w:lang w:eastAsia="x-none"/>
                    </w:rPr>
                  </w:pPr>
                  <w:r w:rsidRPr="00B130F7">
                    <w:rPr>
                      <w:rFonts w:ascii="Times" w:eastAsia="Batang" w:hAnsi="Times" w:hint="eastAsia"/>
                      <w:sz w:val="21"/>
                      <w:szCs w:val="21"/>
                      <w:lang w:eastAsia="x-none"/>
                    </w:rPr>
                    <w:t>Add</w:t>
                  </w:r>
                  <w:r w:rsidRPr="00B130F7">
                    <w:rPr>
                      <w:rFonts w:ascii="Times" w:eastAsia="Batang" w:hAnsi="Times"/>
                      <w:sz w:val="21"/>
                      <w:szCs w:val="21"/>
                      <w:lang w:eastAsia="x-none"/>
                    </w:rPr>
                    <w:t xml:space="preserve"> following notes to FG 55-4a/b/c</w:t>
                  </w:r>
                </w:p>
                <w:p w14:paraId="3EDC2F3D" w14:textId="77777777" w:rsidR="00732DA7" w:rsidRPr="00B130F7" w:rsidRDefault="00732DA7" w:rsidP="00732DA7">
                  <w:pPr>
                    <w:widowControl w:val="0"/>
                    <w:numPr>
                      <w:ilvl w:val="1"/>
                      <w:numId w:val="13"/>
                    </w:numPr>
                    <w:autoSpaceDE/>
                    <w:autoSpaceDN/>
                    <w:adjustRightInd/>
                    <w:spacing w:before="100" w:beforeAutospacing="1" w:after="0" w:afterAutospacing="1"/>
                    <w:rPr>
                      <w:rFonts w:ascii="Times" w:eastAsia="Batang" w:hAnsi="Times"/>
                      <w:sz w:val="21"/>
                      <w:szCs w:val="21"/>
                      <w:lang w:eastAsia="x-none"/>
                    </w:rPr>
                  </w:pPr>
                  <w:r w:rsidRPr="00B130F7">
                    <w:rPr>
                      <w:rFonts w:ascii="Times" w:eastAsia="Batang" w:hAnsi="Times"/>
                      <w:sz w:val="21"/>
                      <w:szCs w:val="21"/>
                      <w:lang w:eastAsia="x-none"/>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200D02C4" w14:textId="77777777" w:rsidR="00732DA7" w:rsidRPr="004456E9" w:rsidRDefault="00732DA7" w:rsidP="00732DA7">
                  <w:pPr>
                    <w:widowControl w:val="0"/>
                    <w:numPr>
                      <w:ilvl w:val="1"/>
                      <w:numId w:val="13"/>
                    </w:numPr>
                    <w:autoSpaceDE/>
                    <w:autoSpaceDN/>
                    <w:adjustRightInd/>
                    <w:spacing w:before="100" w:beforeAutospacing="1" w:after="0" w:afterAutospacing="1"/>
                    <w:rPr>
                      <w:rFonts w:ascii="Times" w:eastAsia="Batang" w:hAnsi="Times"/>
                      <w:sz w:val="21"/>
                      <w:szCs w:val="21"/>
                      <w:lang w:eastAsia="x-none"/>
                    </w:rPr>
                  </w:pPr>
                  <w:r w:rsidRPr="00B130F7">
                    <w:rPr>
                      <w:rFonts w:ascii="Times" w:eastAsia="Batang" w:hAnsi="Times"/>
                      <w:sz w:val="21"/>
                      <w:szCs w:val="21"/>
                      <w:lang w:eastAsia="x-none"/>
                    </w:rPr>
                    <w:t>UE does not expect to determine a different [PUCCH resource] in a slot from the [PUCCH resource] determined based on HARQ-ACK information associated with PDSCH reception(s) scheduled before a UL grant that schedules a PUSCH in that slot.</w:t>
                  </w:r>
                </w:p>
              </w:tc>
            </w:tr>
          </w:tbl>
          <w:p w14:paraId="7C614EA5" w14:textId="77777777" w:rsidR="00732DA7" w:rsidRDefault="00732DA7" w:rsidP="00732DA7">
            <w:pPr>
              <w:spacing w:before="120"/>
              <w:rPr>
                <w:lang w:eastAsia="zh-CN"/>
              </w:rPr>
            </w:pPr>
            <w:r>
              <w:rPr>
                <w:lang w:eastAsia="zh-CN"/>
              </w:rPr>
              <w:t xml:space="preserve">It could be understood that a UE determines a PUCCH resource based on </w:t>
            </w:r>
            <w:r w:rsidRPr="005F387F">
              <w:rPr>
                <w:lang w:eastAsia="zh-CN"/>
              </w:rPr>
              <w:t>PDSCH-to-</w:t>
            </w:r>
            <w:proofErr w:type="spellStart"/>
            <w:r w:rsidRPr="005F387F">
              <w:rPr>
                <w:lang w:eastAsia="zh-CN"/>
              </w:rPr>
              <w:t>HARQ_feedback</w:t>
            </w:r>
            <w:proofErr w:type="spellEnd"/>
            <w:r w:rsidRPr="005F387F">
              <w:rPr>
                <w:lang w:eastAsia="zh-CN"/>
              </w:rPr>
              <w:t xml:space="preserve"> timing indicator</w:t>
            </w:r>
            <w:r>
              <w:rPr>
                <w:lang w:eastAsia="zh-CN"/>
              </w:rPr>
              <w:t>, PRI and the payload size of the HARQ information. Different PUCCH resources might occupy different frequency domain and same time domain resources, however, once the PRI changes, the UE needs to re-determine the PUCCH resource even if the changed resource is located at the same frequency domain as before or not. Thus, the bracket of PUCCH resource should be removed.</w:t>
            </w:r>
          </w:p>
          <w:p w14:paraId="3C130A13" w14:textId="77777777" w:rsidR="00732DA7" w:rsidRPr="004456E9" w:rsidRDefault="00732DA7" w:rsidP="00732DA7">
            <w:pPr>
              <w:rPr>
                <w:b/>
                <w:i/>
                <w:lang w:eastAsia="zh-CN"/>
              </w:rPr>
            </w:pPr>
            <w:r w:rsidRPr="004456E9">
              <w:rPr>
                <w:b/>
                <w:i/>
                <w:lang w:eastAsia="zh-CN"/>
              </w:rPr>
              <w:t xml:space="preserve">Proposal 3: </w:t>
            </w:r>
            <w:r>
              <w:rPr>
                <w:b/>
                <w:i/>
                <w:lang w:eastAsia="zh-CN"/>
              </w:rPr>
              <w:t>F</w:t>
            </w:r>
            <w:r w:rsidRPr="004456E9">
              <w:rPr>
                <w:b/>
                <w:i/>
                <w:lang w:eastAsia="zh-CN"/>
              </w:rPr>
              <w:t xml:space="preserve">or the second note of FG 55-4a/b/c, the bracket of </w:t>
            </w:r>
            <w:r>
              <w:rPr>
                <w:b/>
                <w:i/>
                <w:lang w:eastAsia="zh-CN"/>
              </w:rPr>
              <w:t>[</w:t>
            </w:r>
            <w:r w:rsidRPr="004456E9">
              <w:rPr>
                <w:b/>
                <w:i/>
                <w:lang w:eastAsia="zh-CN"/>
              </w:rPr>
              <w:t>PUCCH resource</w:t>
            </w:r>
            <w:r>
              <w:rPr>
                <w:b/>
                <w:i/>
                <w:lang w:eastAsia="zh-CN"/>
              </w:rPr>
              <w:t>]</w:t>
            </w:r>
            <w:r w:rsidRPr="004456E9">
              <w:rPr>
                <w:b/>
                <w:i/>
                <w:lang w:eastAsia="zh-CN"/>
              </w:rPr>
              <w:t xml:space="preserve"> is removed.</w:t>
            </w:r>
          </w:p>
          <w:p w14:paraId="417657BD" w14:textId="77777777" w:rsidR="00732DA7" w:rsidRPr="00BD73F4" w:rsidRDefault="00732DA7" w:rsidP="00732DA7">
            <w:pPr>
              <w:rPr>
                <w:b/>
                <w:u w:val="single"/>
                <w:lang w:eastAsia="zh-CN"/>
              </w:rPr>
            </w:pPr>
            <w:r w:rsidRPr="00BD73F4">
              <w:rPr>
                <w:b/>
                <w:u w:val="single"/>
                <w:lang w:eastAsia="zh-CN"/>
              </w:rPr>
              <w:t>Others highlight part</w:t>
            </w:r>
          </w:p>
          <w:p w14:paraId="7410C985" w14:textId="77777777" w:rsidR="00732DA7" w:rsidRDefault="00732DA7" w:rsidP="00732DA7">
            <w:pPr>
              <w:rPr>
                <w:lang w:eastAsia="zh-CN"/>
              </w:rPr>
            </w:pPr>
            <w:r w:rsidRPr="00BD73F4">
              <w:rPr>
                <w:lang w:eastAsia="zh-CN"/>
              </w:rPr>
              <w:t xml:space="preserve">The FGs </w:t>
            </w:r>
            <w:r>
              <w:rPr>
                <w:lang w:eastAsia="zh-CN"/>
              </w:rPr>
              <w:t xml:space="preserve">55-4a/b/c/d/e </w:t>
            </w:r>
            <w:r w:rsidRPr="00BD73F4">
              <w:rPr>
                <w:lang w:eastAsia="zh-CN"/>
              </w:rPr>
              <w:t>can be applied FDD as well, and no TDD/FDD differentiation.</w:t>
            </w:r>
          </w:p>
          <w:p w14:paraId="430FE7AE" w14:textId="77777777" w:rsidR="00732DA7" w:rsidRPr="00BD73F4" w:rsidRDefault="00732DA7" w:rsidP="00732DA7">
            <w:pPr>
              <w:rPr>
                <w:lang w:eastAsia="zh-CN"/>
              </w:rPr>
            </w:pPr>
            <w:r>
              <w:rPr>
                <w:lang w:eastAsia="zh-CN"/>
              </w:rPr>
              <w:t>The FGs 55-4a/b/c/d/e can be applied to both FR1 and FR2.</w:t>
            </w:r>
          </w:p>
          <w:p w14:paraId="6B1C6B6C" w14:textId="77777777" w:rsidR="000331AD" w:rsidRDefault="00732DA7" w:rsidP="00732DA7">
            <w:pPr>
              <w:rPr>
                <w:b/>
                <w:i/>
                <w:lang w:eastAsia="zh-CN"/>
              </w:rPr>
            </w:pPr>
            <w:r w:rsidRPr="00B64942">
              <w:rPr>
                <w:b/>
                <w:i/>
                <w:lang w:eastAsia="zh-CN"/>
              </w:rPr>
              <w:t>Proposal</w:t>
            </w:r>
            <w:r>
              <w:rPr>
                <w:b/>
                <w:i/>
                <w:lang w:eastAsia="zh-CN"/>
              </w:rPr>
              <w:t xml:space="preserve"> 4</w:t>
            </w:r>
            <w:r w:rsidRPr="00B64942">
              <w:rPr>
                <w:b/>
                <w:i/>
                <w:lang w:eastAsia="zh-CN"/>
              </w:rPr>
              <w:t xml:space="preserve">: </w:t>
            </w:r>
            <w:r>
              <w:rPr>
                <w:b/>
                <w:i/>
                <w:lang w:eastAsia="zh-CN"/>
              </w:rPr>
              <w:t>Endorse</w:t>
            </w:r>
            <w:r w:rsidRPr="00B64942">
              <w:rPr>
                <w:b/>
                <w:i/>
                <w:lang w:eastAsia="zh-CN"/>
              </w:rPr>
              <w:t xml:space="preserve"> UE feature list </w:t>
            </w:r>
            <w:r>
              <w:rPr>
                <w:b/>
                <w:i/>
                <w:lang w:eastAsia="zh-CN"/>
              </w:rPr>
              <w:t>in the Appendix</w:t>
            </w:r>
            <w:r w:rsidRPr="00B64942">
              <w:rPr>
                <w:b/>
                <w:i/>
                <w:lang w:eastAsia="zh-CN"/>
              </w:rPr>
              <w:t xml:space="preserve"> </w:t>
            </w:r>
            <w:r>
              <w:rPr>
                <w:b/>
                <w:i/>
                <w:lang w:eastAsia="zh-CN"/>
              </w:rPr>
              <w:t>for TEI-18 on HARQ-ACK multiplexing</w:t>
            </w:r>
            <w:r w:rsidRPr="00336CC8">
              <w:rPr>
                <w:b/>
                <w:i/>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500"/>
              <w:gridCol w:w="2001"/>
              <w:gridCol w:w="4735"/>
              <w:gridCol w:w="847"/>
              <w:gridCol w:w="528"/>
              <w:gridCol w:w="517"/>
              <w:gridCol w:w="2805"/>
              <w:gridCol w:w="705"/>
              <w:gridCol w:w="517"/>
              <w:gridCol w:w="517"/>
              <w:gridCol w:w="517"/>
              <w:gridCol w:w="3600"/>
              <w:gridCol w:w="1178"/>
            </w:tblGrid>
            <w:tr w:rsidR="00285846" w:rsidRPr="00037430" w14:paraId="1B129F63" w14:textId="77777777" w:rsidTr="00285846">
              <w:trPr>
                <w:trHeight w:val="20"/>
              </w:trPr>
              <w:tc>
                <w:tcPr>
                  <w:tcW w:w="185" w:type="pct"/>
                  <w:tcBorders>
                    <w:top w:val="single" w:sz="4" w:space="0" w:color="auto"/>
                    <w:left w:val="single" w:sz="4" w:space="0" w:color="auto"/>
                    <w:bottom w:val="single" w:sz="4" w:space="0" w:color="auto"/>
                    <w:right w:val="single" w:sz="4" w:space="0" w:color="auto"/>
                  </w:tcBorders>
                  <w:shd w:val="clear" w:color="auto" w:fill="auto"/>
                </w:tcPr>
                <w:p w14:paraId="304C51AD" w14:textId="77777777" w:rsidR="00285846" w:rsidRPr="00BC4BF4" w:rsidRDefault="00285846" w:rsidP="00285846">
                  <w:pPr>
                    <w:keepNext/>
                    <w:keepLines/>
                    <w:spacing w:after="0"/>
                    <w:rPr>
                      <w:rFonts w:ascii="Arial" w:eastAsia="ＭＳ 明朝" w:hAnsi="Arial" w:cs="Arial"/>
                      <w:sz w:val="18"/>
                      <w:szCs w:val="18"/>
                    </w:rPr>
                  </w:pPr>
                  <w:r w:rsidRPr="00BC4BF4">
                    <w:rPr>
                      <w:rFonts w:ascii="Arial" w:hAnsi="Arial" w:cs="Arial"/>
                      <w:sz w:val="18"/>
                      <w:szCs w:val="18"/>
                    </w:rPr>
                    <w:lastRenderedPageBreak/>
                    <w:t>55. TEI18</w:t>
                  </w:r>
                </w:p>
              </w:tc>
              <w:tc>
                <w:tcPr>
                  <w:tcW w:w="127" w:type="pct"/>
                  <w:tcBorders>
                    <w:top w:val="single" w:sz="4" w:space="0" w:color="auto"/>
                    <w:left w:val="single" w:sz="4" w:space="0" w:color="auto"/>
                    <w:bottom w:val="single" w:sz="4" w:space="0" w:color="auto"/>
                    <w:right w:val="single" w:sz="4" w:space="0" w:color="auto"/>
                  </w:tcBorders>
                  <w:shd w:val="clear" w:color="auto" w:fill="auto"/>
                </w:tcPr>
                <w:p w14:paraId="7AE639AD" w14:textId="77777777" w:rsidR="00285846" w:rsidRPr="00BC4BF4" w:rsidRDefault="00285846" w:rsidP="00285846">
                  <w:pPr>
                    <w:keepNext/>
                    <w:keepLines/>
                    <w:spacing w:after="0"/>
                    <w:rPr>
                      <w:rFonts w:ascii="Arial" w:eastAsia="ＭＳ 明朝" w:hAnsi="Arial" w:cs="Arial"/>
                      <w:sz w:val="18"/>
                      <w:szCs w:val="18"/>
                    </w:rPr>
                  </w:pPr>
                  <w:r w:rsidRPr="00BC4BF4">
                    <w:rPr>
                      <w:rFonts w:ascii="Arial" w:hAnsi="Arial" w:cs="Arial"/>
                      <w:sz w:val="18"/>
                      <w:szCs w:val="18"/>
                    </w:rPr>
                    <w:t>55-4a</w:t>
                  </w:r>
                </w:p>
              </w:tc>
              <w:tc>
                <w:tcPr>
                  <w:tcW w:w="508" w:type="pct"/>
                  <w:tcBorders>
                    <w:top w:val="single" w:sz="4" w:space="0" w:color="auto"/>
                    <w:left w:val="single" w:sz="4" w:space="0" w:color="auto"/>
                    <w:bottom w:val="single" w:sz="4" w:space="0" w:color="auto"/>
                    <w:right w:val="single" w:sz="4" w:space="0" w:color="auto"/>
                  </w:tcBorders>
                  <w:shd w:val="clear" w:color="auto" w:fill="auto"/>
                </w:tcPr>
                <w:p w14:paraId="6D3FAE43" w14:textId="77777777" w:rsidR="00285846" w:rsidRPr="00BC4BF4" w:rsidRDefault="00285846" w:rsidP="00285846">
                  <w:pPr>
                    <w:keepNext/>
                    <w:keepLines/>
                    <w:spacing w:after="0"/>
                    <w:rPr>
                      <w:rFonts w:ascii="Arial" w:eastAsia="ＭＳ 明朝" w:hAnsi="Arial" w:cs="Arial"/>
                      <w:sz w:val="18"/>
                      <w:szCs w:val="18"/>
                    </w:rPr>
                  </w:pPr>
                  <w:r w:rsidRPr="00BC4BF4">
                    <w:rPr>
                      <w:rFonts w:ascii="Arial" w:hAnsi="Arial" w:cs="Arial"/>
                      <w:sz w:val="18"/>
                      <w:szCs w:val="18"/>
                    </w:rPr>
                    <w:t>Multiplexing Type-1 HARQ-ACK codebook for PDSCH scheduling after UL grant on PUSCH</w:t>
                  </w:r>
                </w:p>
              </w:tc>
              <w:tc>
                <w:tcPr>
                  <w:tcW w:w="1202" w:type="pct"/>
                  <w:tcBorders>
                    <w:top w:val="single" w:sz="4" w:space="0" w:color="auto"/>
                    <w:left w:val="single" w:sz="4" w:space="0" w:color="auto"/>
                    <w:bottom w:val="single" w:sz="4" w:space="0" w:color="auto"/>
                    <w:right w:val="single" w:sz="4" w:space="0" w:color="auto"/>
                  </w:tcBorders>
                  <w:shd w:val="clear" w:color="auto" w:fill="auto"/>
                </w:tcPr>
                <w:p w14:paraId="3F0D2977" w14:textId="77777777" w:rsidR="00285846" w:rsidRPr="00BC4BF4" w:rsidRDefault="00285846" w:rsidP="00285846">
                  <w:pPr>
                    <w:spacing w:after="0"/>
                    <w:rPr>
                      <w:rFonts w:ascii="Arial" w:hAnsi="Arial" w:cs="Arial"/>
                      <w:sz w:val="18"/>
                      <w:szCs w:val="18"/>
                    </w:rPr>
                  </w:pPr>
                  <w:r w:rsidRPr="00BC4BF4">
                    <w:rPr>
                      <w:rFonts w:ascii="Arial" w:hAnsi="Arial" w:cs="Arial"/>
                      <w:sz w:val="18"/>
                      <w:szCs w:val="18"/>
                    </w:rPr>
                    <w:t xml:space="preserve">1. UE multiplexes Type-1 HARQ-ACK codebook on a repetition of a PUSCH transmission other than a first repetition, where ACK/NACK is generated for the HARQ-ACK codebook including HARQ-ACK information associated with PDSCH reception(s) scheduled after the UL grant scheduling the PUSCH transmission. </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76FC8E12" w14:textId="77777777" w:rsidR="00285846" w:rsidRPr="00037430" w:rsidRDefault="00285846" w:rsidP="00285846">
                  <w:pPr>
                    <w:keepNext/>
                    <w:keepLines/>
                    <w:spacing w:after="0"/>
                    <w:rPr>
                      <w:rFonts w:ascii="Arial" w:eastAsia="ＭＳ 明朝" w:hAnsi="Arial" w:cs="Arial"/>
                      <w:sz w:val="18"/>
                      <w:szCs w:val="18"/>
                    </w:rPr>
                  </w:pPr>
                  <w:r w:rsidRPr="004456E9">
                    <w:rPr>
                      <w:rFonts w:ascii="Arial" w:hAnsi="Arial" w:cs="Arial"/>
                      <w:strike/>
                      <w:color w:val="FF0000"/>
                      <w:sz w:val="18"/>
                      <w:szCs w:val="18"/>
                    </w:rPr>
                    <w:t>4-1,</w:t>
                  </w:r>
                  <w:r w:rsidRPr="004456E9">
                    <w:rPr>
                      <w:rFonts w:ascii="Arial" w:hAnsi="Arial" w:cs="Arial"/>
                      <w:color w:val="FF0000"/>
                      <w:sz w:val="18"/>
                      <w:szCs w:val="18"/>
                    </w:rPr>
                    <w:t xml:space="preserve"> </w:t>
                  </w:r>
                  <w:r w:rsidRPr="00037430">
                    <w:rPr>
                      <w:rFonts w:ascii="Arial" w:hAnsi="Arial" w:cs="Arial"/>
                      <w:sz w:val="18"/>
                      <w:szCs w:val="18"/>
                    </w:rPr>
                    <w:t xml:space="preserve">4-11, one of {5-17, 11-5, </w:t>
                  </w:r>
                  <w:r w:rsidRPr="00AE2B87">
                    <w:rPr>
                      <w:rFonts w:ascii="Arial" w:hAnsi="Arial" w:cs="Arial"/>
                      <w:strike/>
                      <w:color w:val="FF0000"/>
                      <w:sz w:val="18"/>
                      <w:szCs w:val="18"/>
                    </w:rPr>
                    <w:t>11-6</w:t>
                  </w:r>
                  <w:r w:rsidRPr="00037430">
                    <w:rPr>
                      <w:rFonts w:ascii="Arial" w:hAnsi="Arial" w:cs="Arial"/>
                      <w:sz w:val="18"/>
                      <w:szCs w:val="18"/>
                    </w:rPr>
                    <w:t>}</w:t>
                  </w:r>
                </w:p>
              </w:tc>
              <w:tc>
                <w:tcPr>
                  <w:tcW w:w="134" w:type="pct"/>
                  <w:tcBorders>
                    <w:top w:val="single" w:sz="4" w:space="0" w:color="auto"/>
                    <w:left w:val="single" w:sz="4" w:space="0" w:color="auto"/>
                    <w:bottom w:val="single" w:sz="4" w:space="0" w:color="auto"/>
                    <w:right w:val="single" w:sz="4" w:space="0" w:color="auto"/>
                  </w:tcBorders>
                  <w:shd w:val="clear" w:color="auto" w:fill="auto"/>
                </w:tcPr>
                <w:p w14:paraId="51E3528E" w14:textId="77777777" w:rsidR="00285846" w:rsidRPr="00037430" w:rsidRDefault="00285846" w:rsidP="00285846">
                  <w:pPr>
                    <w:keepNext/>
                    <w:keepLines/>
                    <w:spacing w:after="0"/>
                    <w:rPr>
                      <w:rFonts w:ascii="Arial" w:eastAsia="ＭＳ 明朝" w:hAnsi="Arial" w:cs="Arial"/>
                      <w:sz w:val="18"/>
                      <w:szCs w:val="18"/>
                      <w:lang w:eastAsia="zh-CN"/>
                    </w:rPr>
                  </w:pPr>
                  <w:r w:rsidRPr="00037430">
                    <w:rPr>
                      <w:rFonts w:ascii="Arial" w:hAnsi="Arial" w:cs="Arial"/>
                      <w:sz w:val="18"/>
                      <w:szCs w:val="18"/>
                      <w:lang w:eastAsia="zh-CN"/>
                    </w:rPr>
                    <w:t>Yes</w:t>
                  </w:r>
                </w:p>
              </w:tc>
              <w:tc>
                <w:tcPr>
                  <w:tcW w:w="131" w:type="pct"/>
                  <w:tcBorders>
                    <w:top w:val="single" w:sz="4" w:space="0" w:color="auto"/>
                    <w:left w:val="single" w:sz="4" w:space="0" w:color="auto"/>
                    <w:bottom w:val="single" w:sz="4" w:space="0" w:color="auto"/>
                    <w:right w:val="single" w:sz="4" w:space="0" w:color="auto"/>
                  </w:tcBorders>
                  <w:shd w:val="clear" w:color="auto" w:fill="auto"/>
                </w:tcPr>
                <w:p w14:paraId="18E301E8" w14:textId="77777777" w:rsidR="00285846" w:rsidRPr="00037430" w:rsidRDefault="00285846" w:rsidP="00285846">
                  <w:pPr>
                    <w:keepNext/>
                    <w:keepLines/>
                    <w:spacing w:after="0"/>
                    <w:rPr>
                      <w:rFonts w:ascii="Arial" w:eastAsia="ＭＳ 明朝" w:hAnsi="Arial" w:cs="Arial"/>
                      <w:sz w:val="18"/>
                      <w:szCs w:val="18"/>
                    </w:rPr>
                  </w:pPr>
                  <w:r w:rsidRPr="00037430">
                    <w:rPr>
                      <w:rFonts w:ascii="Arial" w:hAnsi="Arial" w:cs="Arial"/>
                      <w:sz w:val="18"/>
                      <w:szCs w:val="18"/>
                    </w:rPr>
                    <w:t>N/A</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7CCDF78" w14:textId="77777777" w:rsidR="00285846" w:rsidRPr="00037430" w:rsidRDefault="00285846" w:rsidP="00285846">
                  <w:pPr>
                    <w:keepNext/>
                    <w:keepLines/>
                    <w:spacing w:after="0"/>
                    <w:rPr>
                      <w:rFonts w:ascii="Arial" w:eastAsia="ＭＳ 明朝" w:hAnsi="Arial" w:cs="Arial"/>
                      <w:sz w:val="18"/>
                      <w:szCs w:val="18"/>
                      <w:lang w:eastAsia="zh-CN"/>
                    </w:rPr>
                  </w:pPr>
                  <w:r w:rsidRPr="00037430">
                    <w:rPr>
                      <w:rFonts w:ascii="Arial" w:hAnsi="Arial" w:cs="Arial"/>
                      <w:sz w:val="18"/>
                      <w:szCs w:val="18"/>
                      <w:lang w:eastAsia="zh-CN"/>
                    </w:rPr>
                    <w:t>UE does not support to multiplex Type-1 HARQ-ACK codebook on non-initial a PUSCH repetition when the Type-1 codebook includes HARQ-ACK information for PDSCH scheduling after a UL grant.</w:t>
                  </w:r>
                </w:p>
              </w:tc>
              <w:tc>
                <w:tcPr>
                  <w:tcW w:w="179" w:type="pct"/>
                  <w:tcBorders>
                    <w:top w:val="single" w:sz="4" w:space="0" w:color="auto"/>
                    <w:left w:val="single" w:sz="4" w:space="0" w:color="auto"/>
                    <w:bottom w:val="single" w:sz="4" w:space="0" w:color="auto"/>
                    <w:right w:val="single" w:sz="4" w:space="0" w:color="auto"/>
                  </w:tcBorders>
                  <w:shd w:val="clear" w:color="auto" w:fill="auto"/>
                </w:tcPr>
                <w:p w14:paraId="69A5F5A7" w14:textId="77777777" w:rsidR="00285846" w:rsidRPr="00037430" w:rsidRDefault="00285846" w:rsidP="00285846">
                  <w:pPr>
                    <w:keepNext/>
                    <w:keepLines/>
                    <w:spacing w:after="0"/>
                    <w:rPr>
                      <w:rFonts w:ascii="Arial" w:eastAsia="ＭＳ 明朝" w:hAnsi="Arial" w:cs="Arial"/>
                      <w:sz w:val="18"/>
                      <w:szCs w:val="18"/>
                      <w:lang w:eastAsia="zh-CN"/>
                    </w:rPr>
                  </w:pPr>
                  <w:r w:rsidRPr="00037430">
                    <w:rPr>
                      <w:rFonts w:ascii="Arial" w:hAnsi="Arial" w:cs="Arial"/>
                      <w:sz w:val="18"/>
                      <w:szCs w:val="18"/>
                      <w:lang w:eastAsia="zh-CN"/>
                    </w:rPr>
                    <w:t xml:space="preserve">Per </w:t>
                  </w:r>
                  <w:r w:rsidRPr="004456E9">
                    <w:rPr>
                      <w:rFonts w:ascii="Arial" w:hAnsi="Arial" w:cs="Arial"/>
                      <w:strike/>
                      <w:color w:val="FF0000"/>
                      <w:sz w:val="18"/>
                      <w:szCs w:val="18"/>
                      <w:lang w:eastAsia="zh-CN"/>
                    </w:rPr>
                    <w:t>Band</w:t>
                  </w:r>
                  <w:r w:rsidRPr="00037430">
                    <w:rPr>
                      <w:rFonts w:ascii="Arial" w:hAnsi="Arial" w:cs="Arial"/>
                      <w:strike/>
                      <w:color w:val="FF0000"/>
                      <w:sz w:val="18"/>
                      <w:szCs w:val="18"/>
                      <w:lang w:eastAsia="zh-CN"/>
                    </w:rPr>
                    <w:t xml:space="preserve"> </w:t>
                  </w:r>
                  <w:r w:rsidRPr="004456E9">
                    <w:rPr>
                      <w:rFonts w:ascii="Arial" w:hAnsi="Arial" w:cs="Arial"/>
                      <w:color w:val="FF0000"/>
                      <w:sz w:val="18"/>
                      <w:szCs w:val="18"/>
                      <w:lang w:eastAsia="zh-CN"/>
                    </w:rPr>
                    <w:t>FS</w:t>
                  </w:r>
                </w:p>
              </w:tc>
              <w:tc>
                <w:tcPr>
                  <w:tcW w:w="131" w:type="pct"/>
                  <w:tcBorders>
                    <w:top w:val="single" w:sz="4" w:space="0" w:color="auto"/>
                    <w:left w:val="single" w:sz="4" w:space="0" w:color="auto"/>
                    <w:bottom w:val="single" w:sz="4" w:space="0" w:color="auto"/>
                    <w:right w:val="single" w:sz="4" w:space="0" w:color="auto"/>
                  </w:tcBorders>
                  <w:shd w:val="clear" w:color="auto" w:fill="auto"/>
                </w:tcPr>
                <w:p w14:paraId="1ECDF990" w14:textId="77777777" w:rsidR="00285846" w:rsidRPr="00037430" w:rsidRDefault="00285846" w:rsidP="00285846">
                  <w:pPr>
                    <w:keepNext/>
                    <w:keepLines/>
                    <w:spacing w:after="0"/>
                    <w:rPr>
                      <w:rFonts w:ascii="Arial" w:eastAsia="ＭＳ 明朝" w:hAnsi="Arial" w:cs="Arial"/>
                      <w:sz w:val="18"/>
                      <w:szCs w:val="18"/>
                    </w:rPr>
                  </w:pPr>
                  <w:r w:rsidRPr="00037430">
                    <w:rPr>
                      <w:rFonts w:ascii="Arial" w:hAnsi="Arial" w:cs="Arial"/>
                      <w:sz w:val="18"/>
                      <w:szCs w:val="18"/>
                    </w:rPr>
                    <w:t>N/A</w:t>
                  </w:r>
                </w:p>
              </w:tc>
              <w:tc>
                <w:tcPr>
                  <w:tcW w:w="131" w:type="pct"/>
                  <w:tcBorders>
                    <w:top w:val="single" w:sz="4" w:space="0" w:color="auto"/>
                    <w:left w:val="single" w:sz="4" w:space="0" w:color="auto"/>
                    <w:bottom w:val="single" w:sz="4" w:space="0" w:color="auto"/>
                    <w:right w:val="single" w:sz="4" w:space="0" w:color="auto"/>
                  </w:tcBorders>
                  <w:shd w:val="clear" w:color="auto" w:fill="auto"/>
                </w:tcPr>
                <w:p w14:paraId="5EEBC062" w14:textId="77777777" w:rsidR="00285846" w:rsidRPr="00037430" w:rsidRDefault="00285846" w:rsidP="00285846">
                  <w:pPr>
                    <w:keepNext/>
                    <w:keepLines/>
                    <w:spacing w:after="0"/>
                    <w:rPr>
                      <w:rFonts w:ascii="Arial" w:eastAsia="ＭＳ 明朝" w:hAnsi="Arial" w:cs="Arial"/>
                      <w:sz w:val="18"/>
                      <w:szCs w:val="18"/>
                    </w:rPr>
                  </w:pPr>
                  <w:r w:rsidRPr="00037430">
                    <w:rPr>
                      <w:rFonts w:ascii="Arial" w:hAnsi="Arial" w:cs="Arial"/>
                      <w:sz w:val="18"/>
                      <w:szCs w:val="18"/>
                    </w:rPr>
                    <w:t>N/A</w:t>
                  </w:r>
                </w:p>
              </w:tc>
              <w:tc>
                <w:tcPr>
                  <w:tcW w:w="131" w:type="pct"/>
                  <w:tcBorders>
                    <w:top w:val="single" w:sz="4" w:space="0" w:color="auto"/>
                    <w:left w:val="single" w:sz="4" w:space="0" w:color="auto"/>
                    <w:bottom w:val="single" w:sz="4" w:space="0" w:color="auto"/>
                    <w:right w:val="single" w:sz="4" w:space="0" w:color="auto"/>
                  </w:tcBorders>
                  <w:shd w:val="clear" w:color="auto" w:fill="auto"/>
                </w:tcPr>
                <w:p w14:paraId="15405CDA" w14:textId="77777777" w:rsidR="00285846" w:rsidRPr="00037430" w:rsidRDefault="00285846" w:rsidP="00285846">
                  <w:pPr>
                    <w:keepNext/>
                    <w:keepLines/>
                    <w:spacing w:after="0"/>
                    <w:rPr>
                      <w:rFonts w:ascii="Arial" w:eastAsia="ＭＳ 明朝" w:hAnsi="Arial" w:cs="Arial"/>
                      <w:sz w:val="18"/>
                      <w:szCs w:val="18"/>
                    </w:rPr>
                  </w:pPr>
                  <w:r w:rsidRPr="00037430">
                    <w:rPr>
                      <w:rFonts w:ascii="Arial" w:hAnsi="Arial" w:cs="Arial"/>
                      <w:sz w:val="18"/>
                      <w:szCs w:val="18"/>
                    </w:rPr>
                    <w:t>N/A</w:t>
                  </w:r>
                </w:p>
              </w:tc>
              <w:tc>
                <w:tcPr>
                  <w:tcW w:w="914" w:type="pct"/>
                  <w:tcBorders>
                    <w:top w:val="single" w:sz="4" w:space="0" w:color="auto"/>
                    <w:left w:val="single" w:sz="4" w:space="0" w:color="auto"/>
                    <w:bottom w:val="single" w:sz="4" w:space="0" w:color="auto"/>
                    <w:right w:val="single" w:sz="4" w:space="0" w:color="auto"/>
                  </w:tcBorders>
                  <w:shd w:val="clear" w:color="auto" w:fill="auto"/>
                </w:tcPr>
                <w:p w14:paraId="6136C43A" w14:textId="77777777" w:rsidR="00285846" w:rsidRPr="00037430" w:rsidRDefault="00285846" w:rsidP="00285846">
                  <w:pPr>
                    <w:keepNext/>
                    <w:keepLines/>
                    <w:spacing w:after="0"/>
                    <w:rPr>
                      <w:rFonts w:ascii="Arial" w:hAnsi="Arial" w:cs="Arial"/>
                      <w:sz w:val="18"/>
                      <w:szCs w:val="18"/>
                    </w:rPr>
                  </w:pPr>
                  <w:r w:rsidRPr="00037430">
                    <w:rPr>
                      <w:rFonts w:ascii="Arial" w:hAnsi="Arial" w:cs="Arial"/>
                      <w:sz w:val="18"/>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0D12C548" w14:textId="77777777" w:rsidR="00285846" w:rsidRPr="00037430" w:rsidRDefault="00285846" w:rsidP="00285846">
                  <w:pPr>
                    <w:keepNext/>
                    <w:keepLines/>
                    <w:spacing w:after="0"/>
                    <w:rPr>
                      <w:rFonts w:ascii="Arial" w:hAnsi="Arial" w:cs="Arial"/>
                      <w:sz w:val="18"/>
                      <w:szCs w:val="18"/>
                    </w:rPr>
                  </w:pPr>
                </w:p>
                <w:p w14:paraId="24271753" w14:textId="77777777" w:rsidR="00285846" w:rsidRPr="00037430" w:rsidRDefault="00285846" w:rsidP="00285846">
                  <w:pPr>
                    <w:keepNext/>
                    <w:keepLines/>
                    <w:spacing w:after="0"/>
                    <w:rPr>
                      <w:rFonts w:ascii="Arial" w:hAnsi="Arial" w:cs="Arial"/>
                      <w:sz w:val="18"/>
                      <w:szCs w:val="18"/>
                    </w:rPr>
                  </w:pPr>
                  <w:r w:rsidRPr="00037430">
                    <w:rPr>
                      <w:rFonts w:ascii="Arial" w:hAnsi="Arial" w:cs="Arial"/>
                      <w:sz w:val="18"/>
                      <w:szCs w:val="18"/>
                    </w:rPr>
                    <w:t xml:space="preserve">UE does not expect to determine a different </w:t>
                  </w:r>
                  <w:r w:rsidRPr="00AE2B87">
                    <w:rPr>
                      <w:rFonts w:ascii="Arial" w:hAnsi="Arial" w:cs="Arial"/>
                      <w:strike/>
                      <w:color w:val="FF0000"/>
                      <w:sz w:val="18"/>
                      <w:szCs w:val="18"/>
                    </w:rPr>
                    <w:t>[</w:t>
                  </w:r>
                  <w:r w:rsidRPr="00AE2B87">
                    <w:rPr>
                      <w:rFonts w:ascii="Arial" w:hAnsi="Arial" w:cs="Arial"/>
                      <w:sz w:val="18"/>
                      <w:szCs w:val="18"/>
                    </w:rPr>
                    <w:t>PUCCH resource</w:t>
                  </w:r>
                  <w:r w:rsidRPr="00AE2B87">
                    <w:rPr>
                      <w:rFonts w:ascii="Arial" w:hAnsi="Arial" w:cs="Arial"/>
                      <w:strike/>
                      <w:color w:val="FF0000"/>
                      <w:sz w:val="18"/>
                      <w:szCs w:val="18"/>
                    </w:rPr>
                    <w:t>]</w:t>
                  </w:r>
                  <w:r w:rsidRPr="00AE2B87">
                    <w:rPr>
                      <w:rFonts w:ascii="Arial" w:hAnsi="Arial" w:cs="Arial"/>
                      <w:sz w:val="18"/>
                      <w:szCs w:val="18"/>
                    </w:rPr>
                    <w:t xml:space="preserve"> in a slot from the </w:t>
                  </w:r>
                  <w:r w:rsidRPr="00AE2B87">
                    <w:rPr>
                      <w:rFonts w:ascii="Arial" w:hAnsi="Arial" w:cs="Arial"/>
                      <w:strike/>
                      <w:color w:val="FF0000"/>
                      <w:sz w:val="18"/>
                      <w:szCs w:val="18"/>
                    </w:rPr>
                    <w:t>[</w:t>
                  </w:r>
                  <w:r w:rsidRPr="00AE2B87">
                    <w:rPr>
                      <w:rFonts w:ascii="Arial" w:hAnsi="Arial" w:cs="Arial"/>
                      <w:sz w:val="18"/>
                      <w:szCs w:val="18"/>
                    </w:rPr>
                    <w:t>PUCCH resource</w:t>
                  </w:r>
                  <w:r w:rsidRPr="00AE2B87">
                    <w:rPr>
                      <w:rFonts w:ascii="Arial" w:hAnsi="Arial" w:cs="Arial"/>
                      <w:strike/>
                      <w:color w:val="FF0000"/>
                      <w:sz w:val="18"/>
                      <w:szCs w:val="18"/>
                    </w:rPr>
                    <w:t>]</w:t>
                  </w:r>
                  <w:r w:rsidRPr="00037430">
                    <w:rPr>
                      <w:rFonts w:ascii="Arial" w:hAnsi="Arial" w:cs="Arial"/>
                      <w:sz w:val="18"/>
                      <w:szCs w:val="18"/>
                    </w:rPr>
                    <w:t xml:space="preserve"> determined based on HARQ-ACK information associated with PDSCH reception(s) scheduled before a UL grant that schedules a PUSCH in that slot.</w:t>
                  </w:r>
                </w:p>
              </w:tc>
              <w:tc>
                <w:tcPr>
                  <w:tcW w:w="299" w:type="pct"/>
                  <w:tcBorders>
                    <w:top w:val="single" w:sz="4" w:space="0" w:color="auto"/>
                    <w:left w:val="single" w:sz="4" w:space="0" w:color="auto"/>
                    <w:bottom w:val="single" w:sz="4" w:space="0" w:color="auto"/>
                    <w:right w:val="single" w:sz="4" w:space="0" w:color="auto"/>
                  </w:tcBorders>
                  <w:shd w:val="clear" w:color="auto" w:fill="auto"/>
                </w:tcPr>
                <w:p w14:paraId="0AB69F86" w14:textId="77777777" w:rsidR="00285846" w:rsidRPr="00037430" w:rsidRDefault="00285846" w:rsidP="00285846">
                  <w:pPr>
                    <w:keepNext/>
                    <w:keepLines/>
                    <w:spacing w:after="0"/>
                    <w:rPr>
                      <w:rFonts w:ascii="Arial" w:eastAsia="ＭＳ 明朝" w:hAnsi="Arial" w:cs="Arial"/>
                      <w:sz w:val="18"/>
                      <w:szCs w:val="18"/>
                    </w:rPr>
                  </w:pPr>
                  <w:r w:rsidRPr="00037430">
                    <w:rPr>
                      <w:rFonts w:ascii="Arial" w:hAnsi="Arial" w:cs="Arial"/>
                      <w:sz w:val="18"/>
                      <w:szCs w:val="18"/>
                    </w:rPr>
                    <w:t xml:space="preserve">Optional with capability </w:t>
                  </w:r>
                  <w:proofErr w:type="spellStart"/>
                  <w:r w:rsidRPr="00037430">
                    <w:rPr>
                      <w:rFonts w:ascii="Arial" w:hAnsi="Arial" w:cs="Arial"/>
                      <w:sz w:val="18"/>
                      <w:szCs w:val="18"/>
                    </w:rPr>
                    <w:t>signaling</w:t>
                  </w:r>
                  <w:proofErr w:type="spellEnd"/>
                </w:p>
              </w:tc>
            </w:tr>
            <w:tr w:rsidR="00285846" w:rsidRPr="00037430" w14:paraId="3D44BE45" w14:textId="77777777" w:rsidTr="00285846">
              <w:trPr>
                <w:trHeight w:val="20"/>
              </w:trPr>
              <w:tc>
                <w:tcPr>
                  <w:tcW w:w="185" w:type="pct"/>
                  <w:tcBorders>
                    <w:top w:val="single" w:sz="4" w:space="0" w:color="auto"/>
                    <w:left w:val="single" w:sz="4" w:space="0" w:color="auto"/>
                    <w:bottom w:val="single" w:sz="4" w:space="0" w:color="auto"/>
                    <w:right w:val="single" w:sz="4" w:space="0" w:color="auto"/>
                  </w:tcBorders>
                  <w:shd w:val="clear" w:color="auto" w:fill="auto"/>
                </w:tcPr>
                <w:p w14:paraId="34796C49" w14:textId="77777777" w:rsidR="00285846" w:rsidRPr="00BC4BF4" w:rsidRDefault="00285846" w:rsidP="00285846">
                  <w:pPr>
                    <w:keepNext/>
                    <w:keepLines/>
                    <w:spacing w:after="0"/>
                    <w:rPr>
                      <w:rFonts w:ascii="Arial" w:eastAsia="ＭＳ 明朝" w:hAnsi="Arial" w:cs="Arial"/>
                      <w:sz w:val="18"/>
                      <w:szCs w:val="18"/>
                    </w:rPr>
                  </w:pPr>
                  <w:r w:rsidRPr="00BC4BF4">
                    <w:rPr>
                      <w:rFonts w:ascii="Arial" w:hAnsi="Arial" w:cs="Arial"/>
                      <w:sz w:val="18"/>
                      <w:szCs w:val="18"/>
                    </w:rPr>
                    <w:t>55. TEI18</w:t>
                  </w:r>
                </w:p>
              </w:tc>
              <w:tc>
                <w:tcPr>
                  <w:tcW w:w="127" w:type="pct"/>
                  <w:tcBorders>
                    <w:top w:val="single" w:sz="4" w:space="0" w:color="auto"/>
                    <w:left w:val="single" w:sz="4" w:space="0" w:color="auto"/>
                    <w:bottom w:val="single" w:sz="4" w:space="0" w:color="auto"/>
                    <w:right w:val="single" w:sz="4" w:space="0" w:color="auto"/>
                  </w:tcBorders>
                  <w:shd w:val="clear" w:color="auto" w:fill="auto"/>
                </w:tcPr>
                <w:p w14:paraId="313C05C3" w14:textId="77777777" w:rsidR="00285846" w:rsidRPr="00BC4BF4" w:rsidRDefault="00285846" w:rsidP="00285846">
                  <w:pPr>
                    <w:keepNext/>
                    <w:keepLines/>
                    <w:spacing w:after="0"/>
                    <w:rPr>
                      <w:rFonts w:ascii="Arial" w:eastAsia="ＭＳ 明朝" w:hAnsi="Arial" w:cs="Arial"/>
                      <w:sz w:val="18"/>
                      <w:szCs w:val="18"/>
                    </w:rPr>
                  </w:pPr>
                  <w:r w:rsidRPr="00BC4BF4">
                    <w:rPr>
                      <w:rFonts w:ascii="Arial" w:hAnsi="Arial" w:cs="Arial"/>
                      <w:sz w:val="18"/>
                      <w:szCs w:val="18"/>
                    </w:rPr>
                    <w:t>55-4b</w:t>
                  </w:r>
                </w:p>
              </w:tc>
              <w:tc>
                <w:tcPr>
                  <w:tcW w:w="508" w:type="pct"/>
                  <w:tcBorders>
                    <w:top w:val="single" w:sz="4" w:space="0" w:color="auto"/>
                    <w:left w:val="single" w:sz="4" w:space="0" w:color="auto"/>
                    <w:bottom w:val="single" w:sz="4" w:space="0" w:color="auto"/>
                    <w:right w:val="single" w:sz="4" w:space="0" w:color="auto"/>
                  </w:tcBorders>
                  <w:shd w:val="clear" w:color="auto" w:fill="auto"/>
                </w:tcPr>
                <w:p w14:paraId="66B5CA20" w14:textId="77777777" w:rsidR="00285846" w:rsidRPr="00BC4BF4" w:rsidRDefault="00285846" w:rsidP="00285846">
                  <w:pPr>
                    <w:keepNext/>
                    <w:keepLines/>
                    <w:spacing w:after="0"/>
                    <w:rPr>
                      <w:rFonts w:ascii="Arial" w:eastAsia="ＭＳ 明朝" w:hAnsi="Arial" w:cs="Arial"/>
                      <w:sz w:val="18"/>
                      <w:szCs w:val="18"/>
                    </w:rPr>
                  </w:pPr>
                  <w:r w:rsidRPr="00BC4BF4">
                    <w:rPr>
                      <w:rFonts w:ascii="Arial" w:hAnsi="Arial" w:cs="Arial"/>
                      <w:sz w:val="18"/>
                      <w:szCs w:val="18"/>
                    </w:rPr>
                    <w:t>Multiplexing Type-2 HARQ-ACK codebook for PDSCH scheduling after UL grant on PUSCH</w:t>
                  </w:r>
                </w:p>
              </w:tc>
              <w:tc>
                <w:tcPr>
                  <w:tcW w:w="1202" w:type="pct"/>
                  <w:tcBorders>
                    <w:top w:val="single" w:sz="4" w:space="0" w:color="auto"/>
                    <w:left w:val="single" w:sz="4" w:space="0" w:color="auto"/>
                    <w:bottom w:val="single" w:sz="4" w:space="0" w:color="auto"/>
                    <w:right w:val="single" w:sz="4" w:space="0" w:color="auto"/>
                  </w:tcBorders>
                  <w:shd w:val="clear" w:color="auto" w:fill="auto"/>
                </w:tcPr>
                <w:p w14:paraId="671827FB" w14:textId="77777777" w:rsidR="00285846" w:rsidRPr="00BC4BF4" w:rsidRDefault="00285846" w:rsidP="00285846">
                  <w:pPr>
                    <w:spacing w:after="0"/>
                    <w:rPr>
                      <w:rFonts w:ascii="Arial" w:hAnsi="Arial" w:cs="Arial"/>
                      <w:sz w:val="18"/>
                      <w:szCs w:val="18"/>
                    </w:rPr>
                  </w:pPr>
                  <w:r w:rsidRPr="00BC4BF4">
                    <w:rPr>
                      <w:rFonts w:ascii="Arial" w:hAnsi="Arial" w:cs="Arial"/>
                      <w:sz w:val="18"/>
                      <w:szCs w:val="18"/>
                    </w:rPr>
                    <w:t xml:space="preserve">1. UE multiplexes Type-2 HARQ-ACK codebook on a repetition of a PUSCH transmission other than a first repetition, where the HARQ-ACK codebook includes HARQ-ACK information associated with PDSCH reception(s) scheduled after the UL grant scheduling the PUSCH transmission. </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24C2B9C7" w14:textId="77777777" w:rsidR="00285846" w:rsidRPr="00037430" w:rsidRDefault="00285846" w:rsidP="00285846">
                  <w:pPr>
                    <w:keepNext/>
                    <w:keepLines/>
                    <w:spacing w:after="0"/>
                    <w:rPr>
                      <w:rFonts w:ascii="Arial" w:eastAsia="ＭＳ 明朝" w:hAnsi="Arial" w:cs="Arial"/>
                      <w:sz w:val="18"/>
                      <w:szCs w:val="18"/>
                    </w:rPr>
                  </w:pPr>
                  <w:r w:rsidRPr="004456E9">
                    <w:rPr>
                      <w:rFonts w:ascii="Arial" w:hAnsi="Arial" w:cs="Arial"/>
                      <w:strike/>
                      <w:color w:val="FF0000"/>
                      <w:sz w:val="18"/>
                      <w:szCs w:val="18"/>
                    </w:rPr>
                    <w:t>4-1,</w:t>
                  </w:r>
                  <w:r w:rsidRPr="004456E9">
                    <w:rPr>
                      <w:rFonts w:ascii="Arial" w:hAnsi="Arial" w:cs="Arial"/>
                      <w:color w:val="FF0000"/>
                      <w:sz w:val="18"/>
                      <w:szCs w:val="18"/>
                    </w:rPr>
                    <w:t xml:space="preserve"> </w:t>
                  </w:r>
                  <w:r w:rsidRPr="00037430">
                    <w:rPr>
                      <w:rFonts w:ascii="Arial" w:hAnsi="Arial" w:cs="Arial"/>
                      <w:sz w:val="18"/>
                      <w:szCs w:val="18"/>
                    </w:rPr>
                    <w:t xml:space="preserve">4-10, one of {5-17, 11-5, </w:t>
                  </w:r>
                  <w:r w:rsidRPr="00AE2B87">
                    <w:rPr>
                      <w:rFonts w:ascii="Arial" w:hAnsi="Arial" w:cs="Arial"/>
                      <w:strike/>
                      <w:color w:val="FF0000"/>
                      <w:sz w:val="18"/>
                      <w:szCs w:val="18"/>
                    </w:rPr>
                    <w:t>11-6</w:t>
                  </w:r>
                  <w:r w:rsidRPr="00037430">
                    <w:rPr>
                      <w:rFonts w:ascii="Arial" w:hAnsi="Arial" w:cs="Arial"/>
                      <w:sz w:val="18"/>
                      <w:szCs w:val="18"/>
                    </w:rPr>
                    <w:t>}</w:t>
                  </w:r>
                </w:p>
              </w:tc>
              <w:tc>
                <w:tcPr>
                  <w:tcW w:w="134" w:type="pct"/>
                  <w:tcBorders>
                    <w:top w:val="single" w:sz="4" w:space="0" w:color="auto"/>
                    <w:left w:val="single" w:sz="4" w:space="0" w:color="auto"/>
                    <w:bottom w:val="single" w:sz="4" w:space="0" w:color="auto"/>
                    <w:right w:val="single" w:sz="4" w:space="0" w:color="auto"/>
                  </w:tcBorders>
                  <w:shd w:val="clear" w:color="auto" w:fill="auto"/>
                </w:tcPr>
                <w:p w14:paraId="5D5DC8DB" w14:textId="77777777" w:rsidR="00285846" w:rsidRPr="00037430" w:rsidRDefault="00285846" w:rsidP="00285846">
                  <w:pPr>
                    <w:keepNext/>
                    <w:keepLines/>
                    <w:spacing w:after="0"/>
                    <w:rPr>
                      <w:rFonts w:ascii="Arial" w:eastAsia="ＭＳ 明朝" w:hAnsi="Arial" w:cs="Arial"/>
                      <w:sz w:val="18"/>
                      <w:szCs w:val="18"/>
                      <w:lang w:eastAsia="zh-CN"/>
                    </w:rPr>
                  </w:pPr>
                  <w:r w:rsidRPr="00037430">
                    <w:rPr>
                      <w:rFonts w:ascii="Arial" w:hAnsi="Arial" w:cs="Arial"/>
                      <w:sz w:val="18"/>
                      <w:szCs w:val="18"/>
                      <w:lang w:eastAsia="zh-CN"/>
                    </w:rPr>
                    <w:t>Yes</w:t>
                  </w:r>
                </w:p>
              </w:tc>
              <w:tc>
                <w:tcPr>
                  <w:tcW w:w="131" w:type="pct"/>
                  <w:tcBorders>
                    <w:top w:val="single" w:sz="4" w:space="0" w:color="auto"/>
                    <w:left w:val="single" w:sz="4" w:space="0" w:color="auto"/>
                    <w:bottom w:val="single" w:sz="4" w:space="0" w:color="auto"/>
                    <w:right w:val="single" w:sz="4" w:space="0" w:color="auto"/>
                  </w:tcBorders>
                  <w:shd w:val="clear" w:color="auto" w:fill="auto"/>
                </w:tcPr>
                <w:p w14:paraId="71EF50EC" w14:textId="77777777" w:rsidR="00285846" w:rsidRPr="00037430" w:rsidRDefault="00285846" w:rsidP="00285846">
                  <w:pPr>
                    <w:keepNext/>
                    <w:keepLines/>
                    <w:spacing w:after="0"/>
                    <w:rPr>
                      <w:rFonts w:ascii="Arial" w:eastAsia="ＭＳ 明朝" w:hAnsi="Arial" w:cs="Arial"/>
                      <w:sz w:val="18"/>
                      <w:szCs w:val="18"/>
                    </w:rPr>
                  </w:pPr>
                  <w:r w:rsidRPr="00037430">
                    <w:rPr>
                      <w:rFonts w:ascii="Arial" w:hAnsi="Arial" w:cs="Arial"/>
                      <w:sz w:val="18"/>
                      <w:szCs w:val="18"/>
                    </w:rPr>
                    <w:t>N/A</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5006600" w14:textId="77777777" w:rsidR="00285846" w:rsidRPr="00037430" w:rsidRDefault="00285846" w:rsidP="00285846">
                  <w:pPr>
                    <w:keepNext/>
                    <w:keepLines/>
                    <w:spacing w:after="0"/>
                    <w:rPr>
                      <w:rFonts w:ascii="Arial" w:eastAsia="ＭＳ 明朝" w:hAnsi="Arial" w:cs="Arial"/>
                      <w:sz w:val="18"/>
                      <w:szCs w:val="18"/>
                      <w:lang w:eastAsia="zh-CN"/>
                    </w:rPr>
                  </w:pPr>
                  <w:r w:rsidRPr="00037430">
                    <w:rPr>
                      <w:rFonts w:ascii="Arial" w:hAnsi="Arial" w:cs="Arial"/>
                      <w:sz w:val="18"/>
                      <w:szCs w:val="18"/>
                      <w:lang w:eastAsia="zh-CN"/>
                    </w:rPr>
                    <w:t>UE does not support to multiplex Type-2 HARQ-ACK codebook on non-initial a PUSCH repetition when the Type-1 codebook includes HARQ-ACK information for PDSCH scheduling after a UL grant.</w:t>
                  </w:r>
                </w:p>
              </w:tc>
              <w:tc>
                <w:tcPr>
                  <w:tcW w:w="179" w:type="pct"/>
                  <w:tcBorders>
                    <w:top w:val="single" w:sz="4" w:space="0" w:color="auto"/>
                    <w:left w:val="single" w:sz="4" w:space="0" w:color="auto"/>
                    <w:bottom w:val="single" w:sz="4" w:space="0" w:color="auto"/>
                    <w:right w:val="single" w:sz="4" w:space="0" w:color="auto"/>
                  </w:tcBorders>
                  <w:shd w:val="clear" w:color="auto" w:fill="auto"/>
                </w:tcPr>
                <w:p w14:paraId="7B55AFA4" w14:textId="77777777" w:rsidR="00285846" w:rsidRPr="00037430" w:rsidRDefault="00285846" w:rsidP="00285846">
                  <w:pPr>
                    <w:keepNext/>
                    <w:keepLines/>
                    <w:spacing w:after="0"/>
                    <w:rPr>
                      <w:rFonts w:ascii="Arial" w:eastAsia="ＭＳ 明朝" w:hAnsi="Arial" w:cs="Arial"/>
                      <w:sz w:val="18"/>
                      <w:szCs w:val="18"/>
                      <w:lang w:eastAsia="zh-CN"/>
                    </w:rPr>
                  </w:pPr>
                  <w:r w:rsidRPr="00037430">
                    <w:rPr>
                      <w:rFonts w:ascii="Arial" w:hAnsi="Arial" w:cs="Arial"/>
                      <w:sz w:val="18"/>
                      <w:szCs w:val="18"/>
                      <w:lang w:eastAsia="zh-CN"/>
                    </w:rPr>
                    <w:t xml:space="preserve">Per </w:t>
                  </w:r>
                  <w:r w:rsidRPr="00037430">
                    <w:rPr>
                      <w:rFonts w:ascii="Arial" w:hAnsi="Arial" w:cs="Arial"/>
                      <w:strike/>
                      <w:color w:val="C00000"/>
                      <w:sz w:val="16"/>
                      <w:szCs w:val="16"/>
                      <w:lang w:eastAsia="zh-CN"/>
                    </w:rPr>
                    <w:t>Band</w:t>
                  </w:r>
                  <w:r w:rsidRPr="00037430">
                    <w:rPr>
                      <w:rFonts w:ascii="Arial" w:hAnsi="Arial" w:cs="Arial"/>
                      <w:sz w:val="16"/>
                      <w:szCs w:val="16"/>
                      <w:lang w:eastAsia="zh-CN"/>
                    </w:rPr>
                    <w:t xml:space="preserve"> </w:t>
                  </w:r>
                  <w:r w:rsidRPr="00037430">
                    <w:rPr>
                      <w:rFonts w:ascii="Arial" w:hAnsi="Arial" w:cs="Arial"/>
                      <w:color w:val="C00000"/>
                      <w:sz w:val="16"/>
                      <w:szCs w:val="16"/>
                      <w:lang w:eastAsia="zh-CN"/>
                    </w:rPr>
                    <w:t>FS</w:t>
                  </w:r>
                </w:p>
              </w:tc>
              <w:tc>
                <w:tcPr>
                  <w:tcW w:w="131" w:type="pct"/>
                  <w:tcBorders>
                    <w:top w:val="single" w:sz="4" w:space="0" w:color="auto"/>
                    <w:left w:val="single" w:sz="4" w:space="0" w:color="auto"/>
                    <w:bottom w:val="single" w:sz="4" w:space="0" w:color="auto"/>
                    <w:right w:val="single" w:sz="4" w:space="0" w:color="auto"/>
                  </w:tcBorders>
                  <w:shd w:val="clear" w:color="auto" w:fill="auto"/>
                </w:tcPr>
                <w:p w14:paraId="214015C6" w14:textId="77777777" w:rsidR="00285846" w:rsidRPr="00037430" w:rsidRDefault="00285846" w:rsidP="00285846">
                  <w:pPr>
                    <w:keepNext/>
                    <w:keepLines/>
                    <w:spacing w:after="0"/>
                    <w:rPr>
                      <w:rFonts w:ascii="Arial" w:eastAsia="ＭＳ 明朝" w:hAnsi="Arial" w:cs="Arial"/>
                      <w:sz w:val="18"/>
                      <w:szCs w:val="18"/>
                    </w:rPr>
                  </w:pPr>
                  <w:r w:rsidRPr="00037430">
                    <w:rPr>
                      <w:rFonts w:ascii="Arial" w:hAnsi="Arial" w:cs="Arial"/>
                      <w:sz w:val="18"/>
                      <w:szCs w:val="18"/>
                    </w:rPr>
                    <w:t>N/A</w:t>
                  </w:r>
                </w:p>
              </w:tc>
              <w:tc>
                <w:tcPr>
                  <w:tcW w:w="131" w:type="pct"/>
                  <w:tcBorders>
                    <w:top w:val="single" w:sz="4" w:space="0" w:color="auto"/>
                    <w:left w:val="single" w:sz="4" w:space="0" w:color="auto"/>
                    <w:bottom w:val="single" w:sz="4" w:space="0" w:color="auto"/>
                    <w:right w:val="single" w:sz="4" w:space="0" w:color="auto"/>
                  </w:tcBorders>
                  <w:shd w:val="clear" w:color="auto" w:fill="auto"/>
                </w:tcPr>
                <w:p w14:paraId="329015B0" w14:textId="77777777" w:rsidR="00285846" w:rsidRPr="00037430" w:rsidRDefault="00285846" w:rsidP="00285846">
                  <w:pPr>
                    <w:keepNext/>
                    <w:keepLines/>
                    <w:spacing w:after="0"/>
                    <w:rPr>
                      <w:rFonts w:ascii="Arial" w:eastAsia="ＭＳ 明朝" w:hAnsi="Arial" w:cs="Arial"/>
                      <w:sz w:val="18"/>
                      <w:szCs w:val="18"/>
                    </w:rPr>
                  </w:pPr>
                  <w:r w:rsidRPr="00037430">
                    <w:rPr>
                      <w:rFonts w:ascii="Arial" w:hAnsi="Arial" w:cs="Arial"/>
                      <w:sz w:val="18"/>
                      <w:szCs w:val="18"/>
                    </w:rPr>
                    <w:t>N/A</w:t>
                  </w:r>
                </w:p>
              </w:tc>
              <w:tc>
                <w:tcPr>
                  <w:tcW w:w="131" w:type="pct"/>
                  <w:tcBorders>
                    <w:top w:val="single" w:sz="4" w:space="0" w:color="auto"/>
                    <w:left w:val="single" w:sz="4" w:space="0" w:color="auto"/>
                    <w:bottom w:val="single" w:sz="4" w:space="0" w:color="auto"/>
                    <w:right w:val="single" w:sz="4" w:space="0" w:color="auto"/>
                  </w:tcBorders>
                  <w:shd w:val="clear" w:color="auto" w:fill="auto"/>
                </w:tcPr>
                <w:p w14:paraId="5C9CC2B9" w14:textId="77777777" w:rsidR="00285846" w:rsidRPr="00037430" w:rsidRDefault="00285846" w:rsidP="00285846">
                  <w:pPr>
                    <w:keepNext/>
                    <w:keepLines/>
                    <w:spacing w:after="0"/>
                    <w:rPr>
                      <w:rFonts w:ascii="Arial" w:eastAsia="ＭＳ 明朝" w:hAnsi="Arial" w:cs="Arial"/>
                      <w:sz w:val="18"/>
                      <w:szCs w:val="18"/>
                    </w:rPr>
                  </w:pPr>
                  <w:r w:rsidRPr="00037430">
                    <w:rPr>
                      <w:rFonts w:ascii="Arial" w:hAnsi="Arial" w:cs="Arial"/>
                      <w:sz w:val="18"/>
                      <w:szCs w:val="18"/>
                    </w:rPr>
                    <w:t>N/A</w:t>
                  </w:r>
                </w:p>
              </w:tc>
              <w:tc>
                <w:tcPr>
                  <w:tcW w:w="914" w:type="pct"/>
                  <w:tcBorders>
                    <w:top w:val="single" w:sz="4" w:space="0" w:color="auto"/>
                    <w:left w:val="single" w:sz="4" w:space="0" w:color="auto"/>
                    <w:bottom w:val="single" w:sz="4" w:space="0" w:color="auto"/>
                    <w:right w:val="single" w:sz="4" w:space="0" w:color="auto"/>
                  </w:tcBorders>
                  <w:shd w:val="clear" w:color="auto" w:fill="auto"/>
                </w:tcPr>
                <w:p w14:paraId="04E71F7B" w14:textId="77777777" w:rsidR="00285846" w:rsidRPr="00037430" w:rsidRDefault="00285846" w:rsidP="00285846">
                  <w:pPr>
                    <w:keepNext/>
                    <w:keepLines/>
                    <w:spacing w:after="0"/>
                    <w:rPr>
                      <w:rFonts w:ascii="Arial" w:hAnsi="Arial" w:cs="Arial"/>
                      <w:sz w:val="18"/>
                      <w:szCs w:val="18"/>
                    </w:rPr>
                  </w:pPr>
                  <w:r w:rsidRPr="00037430">
                    <w:rPr>
                      <w:rFonts w:ascii="Arial" w:hAnsi="Arial" w:cs="Arial"/>
                      <w:sz w:val="18"/>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31AF7738" w14:textId="77777777" w:rsidR="00285846" w:rsidRPr="00037430" w:rsidRDefault="00285846" w:rsidP="00285846">
                  <w:pPr>
                    <w:keepNext/>
                    <w:keepLines/>
                    <w:spacing w:after="0"/>
                    <w:rPr>
                      <w:rFonts w:ascii="Arial" w:hAnsi="Arial" w:cs="Arial"/>
                      <w:sz w:val="18"/>
                      <w:szCs w:val="18"/>
                    </w:rPr>
                  </w:pPr>
                </w:p>
                <w:p w14:paraId="337D6866" w14:textId="77777777" w:rsidR="00285846" w:rsidRPr="00037430" w:rsidRDefault="00285846" w:rsidP="00285846">
                  <w:pPr>
                    <w:keepNext/>
                    <w:keepLines/>
                    <w:spacing w:after="0"/>
                    <w:rPr>
                      <w:rFonts w:ascii="Arial" w:hAnsi="Arial" w:cs="Arial"/>
                      <w:sz w:val="18"/>
                      <w:szCs w:val="18"/>
                    </w:rPr>
                  </w:pPr>
                  <w:r w:rsidRPr="00037430">
                    <w:rPr>
                      <w:rFonts w:ascii="Arial" w:hAnsi="Arial" w:cs="Arial"/>
                      <w:sz w:val="18"/>
                      <w:szCs w:val="18"/>
                    </w:rPr>
                    <w:t xml:space="preserve">UE does not expect to determine a different </w:t>
                  </w:r>
                  <w:r w:rsidRPr="00AE2B87">
                    <w:rPr>
                      <w:rFonts w:ascii="Arial" w:hAnsi="Arial" w:cs="Arial"/>
                      <w:strike/>
                      <w:color w:val="FF0000"/>
                      <w:sz w:val="18"/>
                      <w:szCs w:val="18"/>
                    </w:rPr>
                    <w:t>[</w:t>
                  </w:r>
                  <w:r w:rsidRPr="00AE2B87">
                    <w:rPr>
                      <w:rFonts w:ascii="Arial" w:hAnsi="Arial" w:cs="Arial"/>
                      <w:sz w:val="18"/>
                      <w:szCs w:val="18"/>
                    </w:rPr>
                    <w:t>PUCCH resource</w:t>
                  </w:r>
                  <w:r w:rsidRPr="00AE2B87">
                    <w:rPr>
                      <w:rFonts w:ascii="Arial" w:hAnsi="Arial" w:cs="Arial"/>
                      <w:strike/>
                      <w:color w:val="FF0000"/>
                      <w:sz w:val="18"/>
                      <w:szCs w:val="18"/>
                    </w:rPr>
                    <w:t>]</w:t>
                  </w:r>
                  <w:r w:rsidRPr="00AE2B87">
                    <w:rPr>
                      <w:rFonts w:ascii="Arial" w:hAnsi="Arial" w:cs="Arial"/>
                      <w:sz w:val="18"/>
                      <w:szCs w:val="18"/>
                    </w:rPr>
                    <w:t xml:space="preserve"> in a slot from the </w:t>
                  </w:r>
                  <w:r w:rsidRPr="00875675">
                    <w:rPr>
                      <w:rFonts w:ascii="Arial" w:hAnsi="Arial" w:cs="Arial"/>
                      <w:strike/>
                      <w:color w:val="FF0000"/>
                      <w:sz w:val="18"/>
                      <w:szCs w:val="18"/>
                    </w:rPr>
                    <w:t>[</w:t>
                  </w:r>
                  <w:r w:rsidRPr="00AE2B87">
                    <w:rPr>
                      <w:rFonts w:ascii="Arial" w:hAnsi="Arial" w:cs="Arial"/>
                      <w:sz w:val="18"/>
                      <w:szCs w:val="18"/>
                    </w:rPr>
                    <w:t>PUCCH resource</w:t>
                  </w:r>
                  <w:r w:rsidRPr="00875675">
                    <w:rPr>
                      <w:rFonts w:ascii="Arial" w:hAnsi="Arial" w:cs="Arial"/>
                      <w:strike/>
                      <w:color w:val="FF0000"/>
                      <w:sz w:val="18"/>
                      <w:szCs w:val="18"/>
                    </w:rPr>
                    <w:t>]</w:t>
                  </w:r>
                  <w:r w:rsidRPr="00037430">
                    <w:rPr>
                      <w:rFonts w:ascii="Arial" w:hAnsi="Arial" w:cs="Arial"/>
                      <w:sz w:val="18"/>
                      <w:szCs w:val="18"/>
                    </w:rPr>
                    <w:t xml:space="preserve"> determined based on HARQ-ACK information associated with PDSCH reception(s) scheduled before a UL grant that schedules a PUSCH in that slot.</w:t>
                  </w:r>
                </w:p>
              </w:tc>
              <w:tc>
                <w:tcPr>
                  <w:tcW w:w="299" w:type="pct"/>
                  <w:tcBorders>
                    <w:top w:val="single" w:sz="4" w:space="0" w:color="auto"/>
                    <w:left w:val="single" w:sz="4" w:space="0" w:color="auto"/>
                    <w:bottom w:val="single" w:sz="4" w:space="0" w:color="auto"/>
                    <w:right w:val="single" w:sz="4" w:space="0" w:color="auto"/>
                  </w:tcBorders>
                  <w:shd w:val="clear" w:color="auto" w:fill="auto"/>
                </w:tcPr>
                <w:p w14:paraId="6D1AEEB6" w14:textId="77777777" w:rsidR="00285846" w:rsidRPr="00037430" w:rsidRDefault="00285846" w:rsidP="00285846">
                  <w:pPr>
                    <w:keepNext/>
                    <w:keepLines/>
                    <w:spacing w:after="0"/>
                    <w:rPr>
                      <w:rFonts w:ascii="Arial" w:eastAsia="ＭＳ 明朝" w:hAnsi="Arial" w:cs="Arial"/>
                      <w:sz w:val="18"/>
                      <w:szCs w:val="18"/>
                    </w:rPr>
                  </w:pPr>
                  <w:r w:rsidRPr="00037430">
                    <w:rPr>
                      <w:rFonts w:ascii="Arial" w:hAnsi="Arial" w:cs="Arial"/>
                      <w:sz w:val="18"/>
                      <w:szCs w:val="18"/>
                    </w:rPr>
                    <w:t xml:space="preserve">Optional with capability </w:t>
                  </w:r>
                  <w:proofErr w:type="spellStart"/>
                  <w:r w:rsidRPr="00037430">
                    <w:rPr>
                      <w:rFonts w:ascii="Arial" w:hAnsi="Arial" w:cs="Arial"/>
                      <w:sz w:val="18"/>
                      <w:szCs w:val="18"/>
                    </w:rPr>
                    <w:t>signaling</w:t>
                  </w:r>
                  <w:proofErr w:type="spellEnd"/>
                </w:p>
              </w:tc>
            </w:tr>
            <w:tr w:rsidR="00285846" w:rsidRPr="00037430" w14:paraId="7845363B" w14:textId="77777777" w:rsidTr="00285846">
              <w:trPr>
                <w:trHeight w:val="20"/>
              </w:trPr>
              <w:tc>
                <w:tcPr>
                  <w:tcW w:w="185" w:type="pct"/>
                  <w:tcBorders>
                    <w:top w:val="single" w:sz="4" w:space="0" w:color="auto"/>
                    <w:left w:val="single" w:sz="4" w:space="0" w:color="auto"/>
                    <w:bottom w:val="single" w:sz="4" w:space="0" w:color="auto"/>
                    <w:right w:val="single" w:sz="4" w:space="0" w:color="auto"/>
                  </w:tcBorders>
                  <w:shd w:val="clear" w:color="auto" w:fill="auto"/>
                </w:tcPr>
                <w:p w14:paraId="1144242D" w14:textId="77777777" w:rsidR="00285846" w:rsidRPr="00BC4BF4" w:rsidRDefault="00285846" w:rsidP="00285846">
                  <w:pPr>
                    <w:keepNext/>
                    <w:keepLines/>
                    <w:spacing w:after="0"/>
                    <w:rPr>
                      <w:rFonts w:ascii="Arial" w:eastAsia="ＭＳ 明朝" w:hAnsi="Arial" w:cs="Arial"/>
                      <w:sz w:val="18"/>
                      <w:szCs w:val="18"/>
                    </w:rPr>
                  </w:pPr>
                  <w:r w:rsidRPr="00BC4BF4">
                    <w:rPr>
                      <w:rFonts w:ascii="Arial" w:hAnsi="Arial" w:cs="Arial"/>
                      <w:sz w:val="18"/>
                      <w:szCs w:val="18"/>
                    </w:rPr>
                    <w:t>55. TEI18</w:t>
                  </w:r>
                </w:p>
              </w:tc>
              <w:tc>
                <w:tcPr>
                  <w:tcW w:w="127" w:type="pct"/>
                  <w:tcBorders>
                    <w:top w:val="single" w:sz="4" w:space="0" w:color="auto"/>
                    <w:left w:val="single" w:sz="4" w:space="0" w:color="auto"/>
                    <w:bottom w:val="single" w:sz="4" w:space="0" w:color="auto"/>
                    <w:right w:val="single" w:sz="4" w:space="0" w:color="auto"/>
                  </w:tcBorders>
                  <w:shd w:val="clear" w:color="auto" w:fill="auto"/>
                </w:tcPr>
                <w:p w14:paraId="7E2C9448" w14:textId="77777777" w:rsidR="00285846" w:rsidRPr="00BC4BF4" w:rsidRDefault="00285846" w:rsidP="00285846">
                  <w:pPr>
                    <w:keepNext/>
                    <w:keepLines/>
                    <w:spacing w:after="0"/>
                    <w:rPr>
                      <w:rFonts w:ascii="Arial" w:eastAsia="ＭＳ 明朝" w:hAnsi="Arial" w:cs="Arial"/>
                      <w:sz w:val="18"/>
                      <w:szCs w:val="18"/>
                    </w:rPr>
                  </w:pPr>
                  <w:r w:rsidRPr="00BC4BF4">
                    <w:rPr>
                      <w:rFonts w:ascii="Arial" w:hAnsi="Arial" w:cs="Arial"/>
                      <w:sz w:val="18"/>
                      <w:szCs w:val="18"/>
                    </w:rPr>
                    <w:t>55-4c</w:t>
                  </w:r>
                </w:p>
              </w:tc>
              <w:tc>
                <w:tcPr>
                  <w:tcW w:w="508" w:type="pct"/>
                  <w:tcBorders>
                    <w:top w:val="single" w:sz="4" w:space="0" w:color="auto"/>
                    <w:left w:val="single" w:sz="4" w:space="0" w:color="auto"/>
                    <w:bottom w:val="single" w:sz="4" w:space="0" w:color="auto"/>
                    <w:right w:val="single" w:sz="4" w:space="0" w:color="auto"/>
                  </w:tcBorders>
                  <w:shd w:val="clear" w:color="auto" w:fill="auto"/>
                </w:tcPr>
                <w:p w14:paraId="0F41885E" w14:textId="77777777" w:rsidR="00285846" w:rsidRPr="00BC4BF4" w:rsidRDefault="00285846" w:rsidP="00285846">
                  <w:pPr>
                    <w:keepNext/>
                    <w:keepLines/>
                    <w:spacing w:after="0"/>
                    <w:rPr>
                      <w:rFonts w:ascii="Arial" w:eastAsia="ＭＳ 明朝" w:hAnsi="Arial" w:cs="Arial"/>
                      <w:sz w:val="18"/>
                      <w:szCs w:val="18"/>
                    </w:rPr>
                  </w:pPr>
                  <w:r w:rsidRPr="00BC4BF4">
                    <w:rPr>
                      <w:rFonts w:ascii="Arial" w:hAnsi="Arial" w:cs="Arial"/>
                      <w:sz w:val="18"/>
                      <w:szCs w:val="18"/>
                    </w:rPr>
                    <w:t>Multiplexing Type-3 HARQ-ACK codebook for PDSCH scheduling after UL grant on PUSCH</w:t>
                  </w:r>
                </w:p>
              </w:tc>
              <w:tc>
                <w:tcPr>
                  <w:tcW w:w="1202" w:type="pct"/>
                  <w:tcBorders>
                    <w:top w:val="single" w:sz="4" w:space="0" w:color="auto"/>
                    <w:left w:val="single" w:sz="4" w:space="0" w:color="auto"/>
                    <w:bottom w:val="single" w:sz="4" w:space="0" w:color="auto"/>
                    <w:right w:val="single" w:sz="4" w:space="0" w:color="auto"/>
                  </w:tcBorders>
                  <w:shd w:val="clear" w:color="auto" w:fill="auto"/>
                </w:tcPr>
                <w:p w14:paraId="60193B83" w14:textId="77777777" w:rsidR="00285846" w:rsidRPr="00BC4BF4" w:rsidRDefault="00285846" w:rsidP="00285846">
                  <w:pPr>
                    <w:spacing w:after="0"/>
                    <w:rPr>
                      <w:rFonts w:ascii="Arial" w:hAnsi="Arial" w:cs="Arial"/>
                      <w:sz w:val="18"/>
                      <w:szCs w:val="18"/>
                    </w:rPr>
                  </w:pPr>
                  <w:r w:rsidRPr="00BC4BF4">
                    <w:rPr>
                      <w:rFonts w:ascii="Arial" w:hAnsi="Arial" w:cs="Arial"/>
                      <w:sz w:val="18"/>
                      <w:szCs w:val="18"/>
                    </w:rPr>
                    <w:t>1. UE multiplexes Type-3 HARQ-ACK codebook on a repetition of a PUSCH transmission other than a first repetition, where the HARQ-ACK codebook includes HARQ-ACK information associated with PDSCH reception(s) scheduled after the UL grant scheduling the PUSCH transmission</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430D07BA" w14:textId="77777777" w:rsidR="00285846" w:rsidRPr="00037430" w:rsidRDefault="00285846" w:rsidP="00285846">
                  <w:pPr>
                    <w:keepNext/>
                    <w:keepLines/>
                    <w:spacing w:after="0"/>
                    <w:rPr>
                      <w:rFonts w:ascii="Arial" w:eastAsia="ＭＳ 明朝" w:hAnsi="Arial" w:cs="Arial"/>
                      <w:sz w:val="18"/>
                      <w:szCs w:val="18"/>
                    </w:rPr>
                  </w:pPr>
                  <w:r w:rsidRPr="004456E9">
                    <w:rPr>
                      <w:rFonts w:ascii="Arial" w:hAnsi="Arial" w:cs="Arial"/>
                      <w:strike/>
                      <w:color w:val="FF0000"/>
                      <w:sz w:val="18"/>
                      <w:szCs w:val="18"/>
                    </w:rPr>
                    <w:t>4-1,</w:t>
                  </w:r>
                  <w:r w:rsidRPr="004456E9">
                    <w:rPr>
                      <w:rFonts w:ascii="Arial" w:hAnsi="Arial" w:cs="Arial"/>
                      <w:color w:val="FF0000"/>
                      <w:sz w:val="18"/>
                      <w:szCs w:val="18"/>
                    </w:rPr>
                    <w:t xml:space="preserve"> </w:t>
                  </w:r>
                  <w:r w:rsidRPr="00037430">
                    <w:rPr>
                      <w:rFonts w:ascii="Arial" w:hAnsi="Arial" w:cs="Arial"/>
                      <w:sz w:val="18"/>
                      <w:szCs w:val="18"/>
                    </w:rPr>
                    <w:t xml:space="preserve">10-16, one of {5-17, 11-5, </w:t>
                  </w:r>
                  <w:r w:rsidRPr="00AE2B87">
                    <w:rPr>
                      <w:rFonts w:ascii="Arial" w:hAnsi="Arial" w:cs="Arial"/>
                      <w:strike/>
                      <w:color w:val="FF0000"/>
                      <w:sz w:val="18"/>
                      <w:szCs w:val="18"/>
                    </w:rPr>
                    <w:t>11-6</w:t>
                  </w:r>
                  <w:r w:rsidRPr="00037430">
                    <w:rPr>
                      <w:rFonts w:ascii="Arial" w:hAnsi="Arial" w:cs="Arial"/>
                      <w:sz w:val="18"/>
                      <w:szCs w:val="18"/>
                    </w:rPr>
                    <w:t>}</w:t>
                  </w:r>
                </w:p>
              </w:tc>
              <w:tc>
                <w:tcPr>
                  <w:tcW w:w="134" w:type="pct"/>
                  <w:tcBorders>
                    <w:top w:val="single" w:sz="4" w:space="0" w:color="auto"/>
                    <w:left w:val="single" w:sz="4" w:space="0" w:color="auto"/>
                    <w:bottom w:val="single" w:sz="4" w:space="0" w:color="auto"/>
                    <w:right w:val="single" w:sz="4" w:space="0" w:color="auto"/>
                  </w:tcBorders>
                  <w:shd w:val="clear" w:color="auto" w:fill="auto"/>
                </w:tcPr>
                <w:p w14:paraId="65EE3D10" w14:textId="77777777" w:rsidR="00285846" w:rsidRPr="00037430" w:rsidRDefault="00285846" w:rsidP="00285846">
                  <w:pPr>
                    <w:keepNext/>
                    <w:keepLines/>
                    <w:spacing w:after="0"/>
                    <w:rPr>
                      <w:rFonts w:ascii="Arial" w:eastAsia="ＭＳ 明朝" w:hAnsi="Arial" w:cs="Arial"/>
                      <w:sz w:val="18"/>
                      <w:szCs w:val="18"/>
                      <w:lang w:eastAsia="zh-CN"/>
                    </w:rPr>
                  </w:pPr>
                  <w:r w:rsidRPr="00037430">
                    <w:rPr>
                      <w:rFonts w:ascii="Arial" w:hAnsi="Arial" w:cs="Arial"/>
                      <w:sz w:val="18"/>
                      <w:szCs w:val="18"/>
                      <w:lang w:eastAsia="zh-CN"/>
                    </w:rPr>
                    <w:t>Yes</w:t>
                  </w:r>
                </w:p>
              </w:tc>
              <w:tc>
                <w:tcPr>
                  <w:tcW w:w="131" w:type="pct"/>
                  <w:tcBorders>
                    <w:top w:val="single" w:sz="4" w:space="0" w:color="auto"/>
                    <w:left w:val="single" w:sz="4" w:space="0" w:color="auto"/>
                    <w:bottom w:val="single" w:sz="4" w:space="0" w:color="auto"/>
                    <w:right w:val="single" w:sz="4" w:space="0" w:color="auto"/>
                  </w:tcBorders>
                  <w:shd w:val="clear" w:color="auto" w:fill="auto"/>
                </w:tcPr>
                <w:p w14:paraId="7FA98E7D" w14:textId="77777777" w:rsidR="00285846" w:rsidRPr="00037430" w:rsidRDefault="00285846" w:rsidP="00285846">
                  <w:pPr>
                    <w:keepNext/>
                    <w:keepLines/>
                    <w:spacing w:after="0"/>
                    <w:rPr>
                      <w:rFonts w:ascii="Arial" w:eastAsia="ＭＳ 明朝" w:hAnsi="Arial" w:cs="Arial"/>
                      <w:sz w:val="18"/>
                      <w:szCs w:val="18"/>
                    </w:rPr>
                  </w:pPr>
                  <w:r w:rsidRPr="00037430">
                    <w:rPr>
                      <w:rFonts w:ascii="Arial" w:hAnsi="Arial" w:cs="Arial"/>
                      <w:sz w:val="18"/>
                      <w:szCs w:val="18"/>
                    </w:rPr>
                    <w:t>N/A</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6CC3F08" w14:textId="77777777" w:rsidR="00285846" w:rsidRPr="00037430" w:rsidRDefault="00285846" w:rsidP="00285846">
                  <w:pPr>
                    <w:keepNext/>
                    <w:keepLines/>
                    <w:spacing w:after="0"/>
                    <w:rPr>
                      <w:rFonts w:ascii="Arial" w:eastAsia="ＭＳ 明朝" w:hAnsi="Arial" w:cs="Arial"/>
                      <w:sz w:val="18"/>
                      <w:szCs w:val="18"/>
                      <w:lang w:eastAsia="zh-CN"/>
                    </w:rPr>
                  </w:pPr>
                  <w:r w:rsidRPr="00037430">
                    <w:rPr>
                      <w:rFonts w:ascii="Arial" w:hAnsi="Arial" w:cs="Arial"/>
                      <w:sz w:val="18"/>
                      <w:szCs w:val="18"/>
                      <w:lang w:eastAsia="zh-CN"/>
                    </w:rPr>
                    <w:t>UE does not support to multiplex Type-3 HARQ-ACK codebook on non-initial a PUSCH repetition when the Type-1 codebook includes HARQ-ACK information for PDSCH scheduling after a UL grant.</w:t>
                  </w:r>
                </w:p>
              </w:tc>
              <w:tc>
                <w:tcPr>
                  <w:tcW w:w="179" w:type="pct"/>
                  <w:tcBorders>
                    <w:top w:val="single" w:sz="4" w:space="0" w:color="auto"/>
                    <w:left w:val="single" w:sz="4" w:space="0" w:color="auto"/>
                    <w:bottom w:val="single" w:sz="4" w:space="0" w:color="auto"/>
                    <w:right w:val="single" w:sz="4" w:space="0" w:color="auto"/>
                  </w:tcBorders>
                  <w:shd w:val="clear" w:color="auto" w:fill="auto"/>
                </w:tcPr>
                <w:p w14:paraId="049AE5DC" w14:textId="77777777" w:rsidR="00285846" w:rsidRPr="00037430" w:rsidRDefault="00285846" w:rsidP="00285846">
                  <w:pPr>
                    <w:keepNext/>
                    <w:keepLines/>
                    <w:spacing w:after="0"/>
                    <w:rPr>
                      <w:rFonts w:ascii="Arial" w:eastAsia="ＭＳ 明朝" w:hAnsi="Arial" w:cs="Arial"/>
                      <w:sz w:val="18"/>
                      <w:szCs w:val="18"/>
                      <w:lang w:eastAsia="zh-CN"/>
                    </w:rPr>
                  </w:pPr>
                  <w:r w:rsidRPr="00037430">
                    <w:rPr>
                      <w:rFonts w:ascii="Arial" w:hAnsi="Arial" w:cs="Arial"/>
                      <w:sz w:val="18"/>
                      <w:szCs w:val="18"/>
                      <w:lang w:eastAsia="zh-CN"/>
                    </w:rPr>
                    <w:t xml:space="preserve">Per </w:t>
                  </w:r>
                  <w:r w:rsidRPr="00037430">
                    <w:rPr>
                      <w:rFonts w:ascii="Arial" w:hAnsi="Arial" w:cs="Arial"/>
                      <w:strike/>
                      <w:color w:val="C00000"/>
                      <w:sz w:val="16"/>
                      <w:szCs w:val="16"/>
                      <w:lang w:eastAsia="zh-CN"/>
                    </w:rPr>
                    <w:t>Band</w:t>
                  </w:r>
                  <w:r w:rsidRPr="00037430">
                    <w:rPr>
                      <w:rFonts w:ascii="Arial" w:hAnsi="Arial" w:cs="Arial"/>
                      <w:sz w:val="16"/>
                      <w:szCs w:val="16"/>
                      <w:lang w:eastAsia="zh-CN"/>
                    </w:rPr>
                    <w:t xml:space="preserve"> </w:t>
                  </w:r>
                  <w:r w:rsidRPr="00037430">
                    <w:rPr>
                      <w:rFonts w:ascii="Arial" w:hAnsi="Arial" w:cs="Arial"/>
                      <w:color w:val="C00000"/>
                      <w:sz w:val="16"/>
                      <w:szCs w:val="16"/>
                      <w:lang w:eastAsia="zh-CN"/>
                    </w:rPr>
                    <w:t>FS</w:t>
                  </w:r>
                </w:p>
              </w:tc>
              <w:tc>
                <w:tcPr>
                  <w:tcW w:w="131" w:type="pct"/>
                  <w:tcBorders>
                    <w:top w:val="single" w:sz="4" w:space="0" w:color="auto"/>
                    <w:left w:val="single" w:sz="4" w:space="0" w:color="auto"/>
                    <w:bottom w:val="single" w:sz="4" w:space="0" w:color="auto"/>
                    <w:right w:val="single" w:sz="4" w:space="0" w:color="auto"/>
                  </w:tcBorders>
                  <w:shd w:val="clear" w:color="auto" w:fill="auto"/>
                </w:tcPr>
                <w:p w14:paraId="4570D521" w14:textId="77777777" w:rsidR="00285846" w:rsidRPr="00037430" w:rsidRDefault="00285846" w:rsidP="00285846">
                  <w:pPr>
                    <w:keepNext/>
                    <w:keepLines/>
                    <w:spacing w:after="0"/>
                    <w:rPr>
                      <w:rFonts w:ascii="Arial" w:eastAsia="ＭＳ 明朝" w:hAnsi="Arial" w:cs="Arial"/>
                      <w:sz w:val="18"/>
                      <w:szCs w:val="18"/>
                    </w:rPr>
                  </w:pPr>
                  <w:r w:rsidRPr="00037430">
                    <w:rPr>
                      <w:rFonts w:ascii="Arial" w:hAnsi="Arial" w:cs="Arial"/>
                      <w:sz w:val="18"/>
                      <w:szCs w:val="18"/>
                    </w:rPr>
                    <w:t>N/A</w:t>
                  </w:r>
                </w:p>
              </w:tc>
              <w:tc>
                <w:tcPr>
                  <w:tcW w:w="131" w:type="pct"/>
                  <w:tcBorders>
                    <w:top w:val="single" w:sz="4" w:space="0" w:color="auto"/>
                    <w:left w:val="single" w:sz="4" w:space="0" w:color="auto"/>
                    <w:bottom w:val="single" w:sz="4" w:space="0" w:color="auto"/>
                    <w:right w:val="single" w:sz="4" w:space="0" w:color="auto"/>
                  </w:tcBorders>
                  <w:shd w:val="clear" w:color="auto" w:fill="auto"/>
                </w:tcPr>
                <w:p w14:paraId="14AD3346" w14:textId="77777777" w:rsidR="00285846" w:rsidRPr="00037430" w:rsidRDefault="00285846" w:rsidP="00285846">
                  <w:pPr>
                    <w:keepNext/>
                    <w:keepLines/>
                    <w:spacing w:after="0"/>
                    <w:rPr>
                      <w:rFonts w:ascii="Arial" w:eastAsia="ＭＳ 明朝" w:hAnsi="Arial" w:cs="Arial"/>
                      <w:sz w:val="18"/>
                      <w:szCs w:val="18"/>
                    </w:rPr>
                  </w:pPr>
                  <w:r w:rsidRPr="00037430">
                    <w:rPr>
                      <w:rFonts w:ascii="Arial" w:hAnsi="Arial" w:cs="Arial"/>
                      <w:sz w:val="18"/>
                      <w:szCs w:val="18"/>
                    </w:rPr>
                    <w:t>N/A</w:t>
                  </w:r>
                </w:p>
              </w:tc>
              <w:tc>
                <w:tcPr>
                  <w:tcW w:w="131" w:type="pct"/>
                  <w:tcBorders>
                    <w:top w:val="single" w:sz="4" w:space="0" w:color="auto"/>
                    <w:left w:val="single" w:sz="4" w:space="0" w:color="auto"/>
                    <w:bottom w:val="single" w:sz="4" w:space="0" w:color="auto"/>
                    <w:right w:val="single" w:sz="4" w:space="0" w:color="auto"/>
                  </w:tcBorders>
                  <w:shd w:val="clear" w:color="auto" w:fill="auto"/>
                </w:tcPr>
                <w:p w14:paraId="5394C791" w14:textId="77777777" w:rsidR="00285846" w:rsidRPr="00037430" w:rsidRDefault="00285846" w:rsidP="00285846">
                  <w:pPr>
                    <w:keepNext/>
                    <w:keepLines/>
                    <w:spacing w:after="0"/>
                    <w:rPr>
                      <w:rFonts w:ascii="Arial" w:eastAsia="ＭＳ 明朝" w:hAnsi="Arial" w:cs="Arial"/>
                      <w:sz w:val="18"/>
                      <w:szCs w:val="18"/>
                    </w:rPr>
                  </w:pPr>
                  <w:r w:rsidRPr="00037430">
                    <w:rPr>
                      <w:rFonts w:ascii="Arial" w:hAnsi="Arial" w:cs="Arial"/>
                      <w:sz w:val="18"/>
                      <w:szCs w:val="18"/>
                    </w:rPr>
                    <w:t>N/A</w:t>
                  </w:r>
                </w:p>
              </w:tc>
              <w:tc>
                <w:tcPr>
                  <w:tcW w:w="914" w:type="pct"/>
                  <w:tcBorders>
                    <w:top w:val="single" w:sz="4" w:space="0" w:color="auto"/>
                    <w:left w:val="single" w:sz="4" w:space="0" w:color="auto"/>
                    <w:bottom w:val="single" w:sz="4" w:space="0" w:color="auto"/>
                    <w:right w:val="single" w:sz="4" w:space="0" w:color="auto"/>
                  </w:tcBorders>
                  <w:shd w:val="clear" w:color="auto" w:fill="auto"/>
                </w:tcPr>
                <w:p w14:paraId="0DB8D5ED" w14:textId="77777777" w:rsidR="00285846" w:rsidRPr="00037430" w:rsidRDefault="00285846" w:rsidP="00285846">
                  <w:pPr>
                    <w:keepNext/>
                    <w:keepLines/>
                    <w:spacing w:after="0"/>
                    <w:rPr>
                      <w:rFonts w:ascii="Arial" w:hAnsi="Arial" w:cs="Arial"/>
                      <w:sz w:val="18"/>
                      <w:szCs w:val="18"/>
                    </w:rPr>
                  </w:pPr>
                  <w:r w:rsidRPr="00037430">
                    <w:rPr>
                      <w:rFonts w:ascii="Arial" w:hAnsi="Arial" w:cs="Arial"/>
                      <w:sz w:val="18"/>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06F3AD2F" w14:textId="77777777" w:rsidR="00285846" w:rsidRPr="00037430" w:rsidRDefault="00285846" w:rsidP="00285846">
                  <w:pPr>
                    <w:keepNext/>
                    <w:keepLines/>
                    <w:spacing w:after="0"/>
                    <w:rPr>
                      <w:rFonts w:ascii="Arial" w:hAnsi="Arial" w:cs="Arial"/>
                      <w:sz w:val="18"/>
                      <w:szCs w:val="18"/>
                    </w:rPr>
                  </w:pPr>
                </w:p>
                <w:p w14:paraId="4D478D82" w14:textId="77777777" w:rsidR="00285846" w:rsidRPr="00037430" w:rsidRDefault="00285846" w:rsidP="00285846">
                  <w:pPr>
                    <w:keepNext/>
                    <w:keepLines/>
                    <w:spacing w:after="0"/>
                    <w:rPr>
                      <w:rFonts w:ascii="Arial" w:hAnsi="Arial" w:cs="Arial"/>
                      <w:sz w:val="18"/>
                      <w:szCs w:val="18"/>
                    </w:rPr>
                  </w:pPr>
                  <w:r w:rsidRPr="00037430">
                    <w:rPr>
                      <w:rFonts w:ascii="Arial" w:hAnsi="Arial" w:cs="Arial"/>
                      <w:sz w:val="18"/>
                      <w:szCs w:val="18"/>
                    </w:rPr>
                    <w:t xml:space="preserve">UE does not expect to determine a different </w:t>
                  </w:r>
                  <w:r w:rsidRPr="004456E9">
                    <w:rPr>
                      <w:rFonts w:ascii="Arial" w:hAnsi="Arial" w:cs="Arial"/>
                      <w:strike/>
                      <w:color w:val="FF0000"/>
                      <w:sz w:val="18"/>
                      <w:szCs w:val="18"/>
                      <w:shd w:val="clear" w:color="auto" w:fill="FFFFFF" w:themeFill="background1"/>
                    </w:rPr>
                    <w:t>[</w:t>
                  </w:r>
                  <w:r w:rsidRPr="004456E9">
                    <w:rPr>
                      <w:rFonts w:ascii="Arial" w:hAnsi="Arial" w:cs="Arial"/>
                      <w:sz w:val="18"/>
                      <w:szCs w:val="18"/>
                    </w:rPr>
                    <w:t>PUCCH resource</w:t>
                  </w:r>
                  <w:r w:rsidRPr="004456E9">
                    <w:rPr>
                      <w:rFonts w:ascii="Arial" w:hAnsi="Arial" w:cs="Arial"/>
                      <w:strike/>
                      <w:color w:val="FF0000"/>
                      <w:sz w:val="18"/>
                      <w:szCs w:val="18"/>
                      <w:shd w:val="clear" w:color="auto" w:fill="FFFFFF" w:themeFill="background1"/>
                    </w:rPr>
                    <w:t>]</w:t>
                  </w:r>
                  <w:r w:rsidRPr="00037430">
                    <w:rPr>
                      <w:rFonts w:ascii="Arial" w:hAnsi="Arial" w:cs="Arial"/>
                      <w:sz w:val="18"/>
                      <w:szCs w:val="18"/>
                    </w:rPr>
                    <w:t xml:space="preserve"> in a slot from the </w:t>
                  </w:r>
                  <w:r w:rsidRPr="004456E9">
                    <w:rPr>
                      <w:rFonts w:ascii="Arial" w:hAnsi="Arial" w:cs="Arial"/>
                      <w:strike/>
                      <w:color w:val="FF0000"/>
                      <w:sz w:val="18"/>
                      <w:szCs w:val="18"/>
                      <w:shd w:val="clear" w:color="auto" w:fill="FFFFFF" w:themeFill="background1"/>
                    </w:rPr>
                    <w:t>[</w:t>
                  </w:r>
                  <w:r w:rsidRPr="004456E9">
                    <w:rPr>
                      <w:rFonts w:ascii="Arial" w:hAnsi="Arial" w:cs="Arial"/>
                      <w:sz w:val="18"/>
                      <w:szCs w:val="18"/>
                      <w:shd w:val="clear" w:color="auto" w:fill="FFFFFF" w:themeFill="background1"/>
                    </w:rPr>
                    <w:t>PUCCH resource</w:t>
                  </w:r>
                  <w:r w:rsidRPr="004456E9">
                    <w:rPr>
                      <w:rFonts w:ascii="Arial" w:hAnsi="Arial" w:cs="Arial"/>
                      <w:strike/>
                      <w:color w:val="FF0000"/>
                      <w:sz w:val="18"/>
                      <w:szCs w:val="18"/>
                      <w:shd w:val="clear" w:color="auto" w:fill="FFFFFF" w:themeFill="background1"/>
                    </w:rPr>
                    <w:t>]</w:t>
                  </w:r>
                  <w:r w:rsidRPr="004456E9">
                    <w:rPr>
                      <w:rFonts w:ascii="Arial" w:hAnsi="Arial" w:cs="Arial"/>
                      <w:strike/>
                      <w:color w:val="FF0000"/>
                      <w:sz w:val="18"/>
                      <w:szCs w:val="18"/>
                    </w:rPr>
                    <w:t xml:space="preserve"> </w:t>
                  </w:r>
                  <w:r w:rsidRPr="00037430">
                    <w:rPr>
                      <w:rFonts w:ascii="Arial" w:hAnsi="Arial" w:cs="Arial"/>
                      <w:sz w:val="18"/>
                      <w:szCs w:val="18"/>
                    </w:rPr>
                    <w:t>determined based on HARQ-ACK information associated with PDSCH reception(s) scheduled before a UL grant that schedules a PUSCH in that slot.</w:t>
                  </w:r>
                </w:p>
              </w:tc>
              <w:tc>
                <w:tcPr>
                  <w:tcW w:w="299" w:type="pct"/>
                  <w:tcBorders>
                    <w:top w:val="single" w:sz="4" w:space="0" w:color="auto"/>
                    <w:left w:val="single" w:sz="4" w:space="0" w:color="auto"/>
                    <w:bottom w:val="single" w:sz="4" w:space="0" w:color="auto"/>
                    <w:right w:val="single" w:sz="4" w:space="0" w:color="auto"/>
                  </w:tcBorders>
                  <w:shd w:val="clear" w:color="auto" w:fill="auto"/>
                </w:tcPr>
                <w:p w14:paraId="4D0C9F39" w14:textId="77777777" w:rsidR="00285846" w:rsidRPr="00037430" w:rsidRDefault="00285846" w:rsidP="00285846">
                  <w:pPr>
                    <w:keepNext/>
                    <w:keepLines/>
                    <w:spacing w:after="0"/>
                    <w:rPr>
                      <w:rFonts w:ascii="Arial" w:eastAsia="ＭＳ 明朝" w:hAnsi="Arial" w:cs="Arial"/>
                      <w:sz w:val="18"/>
                      <w:szCs w:val="18"/>
                    </w:rPr>
                  </w:pPr>
                  <w:r w:rsidRPr="00037430">
                    <w:rPr>
                      <w:rFonts w:ascii="Arial" w:hAnsi="Arial" w:cs="Arial"/>
                      <w:sz w:val="18"/>
                      <w:szCs w:val="18"/>
                    </w:rPr>
                    <w:t xml:space="preserve">Optional with capability </w:t>
                  </w:r>
                  <w:proofErr w:type="spellStart"/>
                  <w:r w:rsidRPr="00037430">
                    <w:rPr>
                      <w:rFonts w:ascii="Arial" w:hAnsi="Arial" w:cs="Arial"/>
                      <w:sz w:val="18"/>
                      <w:szCs w:val="18"/>
                    </w:rPr>
                    <w:t>signaling</w:t>
                  </w:r>
                  <w:proofErr w:type="spellEnd"/>
                </w:p>
              </w:tc>
            </w:tr>
            <w:tr w:rsidR="00285846" w:rsidRPr="00037430" w14:paraId="0E61039D" w14:textId="77777777" w:rsidTr="00285846">
              <w:trPr>
                <w:trHeight w:val="20"/>
              </w:trPr>
              <w:tc>
                <w:tcPr>
                  <w:tcW w:w="185" w:type="pct"/>
                  <w:tcBorders>
                    <w:top w:val="single" w:sz="4" w:space="0" w:color="auto"/>
                    <w:left w:val="single" w:sz="4" w:space="0" w:color="auto"/>
                    <w:bottom w:val="single" w:sz="4" w:space="0" w:color="auto"/>
                    <w:right w:val="single" w:sz="4" w:space="0" w:color="auto"/>
                  </w:tcBorders>
                  <w:shd w:val="clear" w:color="auto" w:fill="auto"/>
                </w:tcPr>
                <w:p w14:paraId="123E5E30" w14:textId="77777777" w:rsidR="00285846" w:rsidRPr="00BC4BF4" w:rsidRDefault="00285846" w:rsidP="00285846">
                  <w:pPr>
                    <w:keepNext/>
                    <w:keepLines/>
                    <w:spacing w:after="0"/>
                    <w:rPr>
                      <w:rFonts w:ascii="Arial" w:eastAsia="ＭＳ 明朝" w:hAnsi="Arial" w:cs="Arial"/>
                      <w:sz w:val="18"/>
                      <w:szCs w:val="18"/>
                    </w:rPr>
                  </w:pPr>
                  <w:r w:rsidRPr="00BC4BF4">
                    <w:rPr>
                      <w:rFonts w:ascii="Arial" w:hAnsi="Arial" w:cs="Arial"/>
                      <w:sz w:val="18"/>
                      <w:szCs w:val="18"/>
                    </w:rPr>
                    <w:t>55. TEI18</w:t>
                  </w:r>
                </w:p>
              </w:tc>
              <w:tc>
                <w:tcPr>
                  <w:tcW w:w="127" w:type="pct"/>
                  <w:tcBorders>
                    <w:top w:val="single" w:sz="4" w:space="0" w:color="auto"/>
                    <w:left w:val="single" w:sz="4" w:space="0" w:color="auto"/>
                    <w:bottom w:val="single" w:sz="4" w:space="0" w:color="auto"/>
                    <w:right w:val="single" w:sz="4" w:space="0" w:color="auto"/>
                  </w:tcBorders>
                  <w:shd w:val="clear" w:color="auto" w:fill="auto"/>
                </w:tcPr>
                <w:p w14:paraId="7DB00883" w14:textId="77777777" w:rsidR="00285846" w:rsidRPr="00BC4BF4" w:rsidRDefault="00285846" w:rsidP="00285846">
                  <w:pPr>
                    <w:keepNext/>
                    <w:keepLines/>
                    <w:spacing w:after="0"/>
                    <w:rPr>
                      <w:rFonts w:ascii="Arial" w:eastAsia="ＭＳ 明朝" w:hAnsi="Arial" w:cs="Arial"/>
                      <w:sz w:val="18"/>
                      <w:szCs w:val="18"/>
                    </w:rPr>
                  </w:pPr>
                  <w:r w:rsidRPr="00BC4BF4">
                    <w:rPr>
                      <w:rFonts w:ascii="Arial" w:hAnsi="Arial" w:cs="Arial"/>
                      <w:sz w:val="18"/>
                      <w:szCs w:val="18"/>
                    </w:rPr>
                    <w:t>55-4d</w:t>
                  </w:r>
                </w:p>
              </w:tc>
              <w:tc>
                <w:tcPr>
                  <w:tcW w:w="508" w:type="pct"/>
                  <w:tcBorders>
                    <w:top w:val="single" w:sz="4" w:space="0" w:color="auto"/>
                    <w:left w:val="single" w:sz="4" w:space="0" w:color="auto"/>
                    <w:bottom w:val="single" w:sz="4" w:space="0" w:color="auto"/>
                    <w:right w:val="single" w:sz="4" w:space="0" w:color="auto"/>
                  </w:tcBorders>
                  <w:shd w:val="clear" w:color="auto" w:fill="auto"/>
                </w:tcPr>
                <w:p w14:paraId="654388D1" w14:textId="77777777" w:rsidR="00285846" w:rsidRPr="00BC4BF4" w:rsidRDefault="00285846" w:rsidP="00285846">
                  <w:pPr>
                    <w:keepNext/>
                    <w:keepLines/>
                    <w:spacing w:after="0"/>
                    <w:rPr>
                      <w:rFonts w:ascii="Arial" w:eastAsia="ＭＳ 明朝" w:hAnsi="Arial" w:cs="Arial"/>
                      <w:sz w:val="18"/>
                      <w:szCs w:val="18"/>
                    </w:rPr>
                  </w:pPr>
                  <w:r w:rsidRPr="00BC4BF4">
                    <w:rPr>
                      <w:rFonts w:ascii="Arial" w:hAnsi="Arial" w:cs="Arial"/>
                      <w:sz w:val="18"/>
                      <w:szCs w:val="18"/>
                    </w:rPr>
                    <w:t>Determining a different PUCCH resource to transmit HARQ-ACK for PDSCH scheduled after UL grant</w:t>
                  </w:r>
                </w:p>
              </w:tc>
              <w:tc>
                <w:tcPr>
                  <w:tcW w:w="1202" w:type="pct"/>
                  <w:tcBorders>
                    <w:top w:val="single" w:sz="4" w:space="0" w:color="auto"/>
                    <w:left w:val="single" w:sz="4" w:space="0" w:color="auto"/>
                    <w:bottom w:val="single" w:sz="4" w:space="0" w:color="auto"/>
                    <w:right w:val="single" w:sz="4" w:space="0" w:color="auto"/>
                  </w:tcBorders>
                  <w:shd w:val="clear" w:color="auto" w:fill="auto"/>
                </w:tcPr>
                <w:p w14:paraId="6AE4A43F" w14:textId="77777777" w:rsidR="00285846" w:rsidRPr="00BC4BF4" w:rsidRDefault="00285846" w:rsidP="00285846">
                  <w:pPr>
                    <w:spacing w:after="0"/>
                    <w:contextualSpacing/>
                    <w:rPr>
                      <w:rFonts w:ascii="Arial" w:hAnsi="Arial" w:cs="Arial"/>
                      <w:sz w:val="18"/>
                      <w:szCs w:val="18"/>
                    </w:rPr>
                  </w:pPr>
                  <w:r w:rsidRPr="00BC4BF4">
                    <w:rPr>
                      <w:rFonts w:ascii="Arial" w:hAnsi="Arial" w:cs="Arial"/>
                      <w:sz w:val="18"/>
                      <w:szCs w:val="18"/>
                    </w:rPr>
                    <w:t>1. Support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607DFB6C" w14:textId="77777777" w:rsidR="00285846" w:rsidRPr="00037430" w:rsidRDefault="00285846" w:rsidP="00285846">
                  <w:pPr>
                    <w:keepNext/>
                    <w:keepLines/>
                    <w:spacing w:after="0"/>
                    <w:rPr>
                      <w:rFonts w:ascii="Arial" w:eastAsia="ＭＳ 明朝" w:hAnsi="Arial" w:cs="Arial"/>
                      <w:sz w:val="18"/>
                      <w:szCs w:val="18"/>
                    </w:rPr>
                  </w:pPr>
                  <w:r w:rsidRPr="00037430">
                    <w:rPr>
                      <w:rFonts w:ascii="Arial" w:hAnsi="Arial"/>
                      <w:sz w:val="18"/>
                    </w:rPr>
                    <w:t>O</w:t>
                  </w:r>
                  <w:r w:rsidRPr="00037430">
                    <w:rPr>
                      <w:rFonts w:ascii="Arial" w:hAnsi="Arial" w:cs="Arial"/>
                      <w:sz w:val="18"/>
                      <w:szCs w:val="18"/>
                    </w:rPr>
                    <w:t>ne of {FG 55-4a, 55-4b, 55-4c}</w:t>
                  </w:r>
                </w:p>
              </w:tc>
              <w:tc>
                <w:tcPr>
                  <w:tcW w:w="134" w:type="pct"/>
                  <w:tcBorders>
                    <w:top w:val="single" w:sz="4" w:space="0" w:color="auto"/>
                    <w:left w:val="single" w:sz="4" w:space="0" w:color="auto"/>
                    <w:bottom w:val="single" w:sz="4" w:space="0" w:color="auto"/>
                    <w:right w:val="single" w:sz="4" w:space="0" w:color="auto"/>
                  </w:tcBorders>
                  <w:shd w:val="clear" w:color="auto" w:fill="auto"/>
                </w:tcPr>
                <w:p w14:paraId="5C2345DC" w14:textId="77777777" w:rsidR="00285846" w:rsidRPr="00037430" w:rsidRDefault="00285846" w:rsidP="00285846">
                  <w:pPr>
                    <w:keepNext/>
                    <w:keepLines/>
                    <w:spacing w:after="0"/>
                    <w:rPr>
                      <w:rFonts w:ascii="Arial" w:eastAsia="ＭＳ 明朝" w:hAnsi="Arial" w:cs="Arial"/>
                      <w:sz w:val="18"/>
                      <w:szCs w:val="18"/>
                      <w:lang w:eastAsia="zh-CN"/>
                    </w:rPr>
                  </w:pPr>
                  <w:r w:rsidRPr="00037430">
                    <w:rPr>
                      <w:rFonts w:ascii="Arial" w:hAnsi="Arial" w:cs="Arial"/>
                      <w:sz w:val="18"/>
                      <w:szCs w:val="18"/>
                      <w:lang w:eastAsia="zh-CN"/>
                    </w:rPr>
                    <w:t>Yes</w:t>
                  </w:r>
                </w:p>
              </w:tc>
              <w:tc>
                <w:tcPr>
                  <w:tcW w:w="131" w:type="pct"/>
                  <w:tcBorders>
                    <w:top w:val="single" w:sz="4" w:space="0" w:color="auto"/>
                    <w:left w:val="single" w:sz="4" w:space="0" w:color="auto"/>
                    <w:bottom w:val="single" w:sz="4" w:space="0" w:color="auto"/>
                    <w:right w:val="single" w:sz="4" w:space="0" w:color="auto"/>
                  </w:tcBorders>
                  <w:shd w:val="clear" w:color="auto" w:fill="auto"/>
                </w:tcPr>
                <w:p w14:paraId="503BEAC7" w14:textId="77777777" w:rsidR="00285846" w:rsidRPr="00037430" w:rsidRDefault="00285846" w:rsidP="00285846">
                  <w:pPr>
                    <w:keepNext/>
                    <w:keepLines/>
                    <w:spacing w:after="0"/>
                    <w:rPr>
                      <w:rFonts w:ascii="Arial" w:eastAsia="ＭＳ 明朝" w:hAnsi="Arial" w:cs="Arial"/>
                      <w:sz w:val="18"/>
                      <w:szCs w:val="18"/>
                    </w:rPr>
                  </w:pPr>
                  <w:r w:rsidRPr="00037430">
                    <w:rPr>
                      <w:rFonts w:ascii="Arial" w:hAnsi="Arial" w:cs="Arial"/>
                      <w:sz w:val="18"/>
                      <w:szCs w:val="18"/>
                    </w:rPr>
                    <w:t>N/A</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5AAB6AD" w14:textId="77777777" w:rsidR="00285846" w:rsidRPr="00037430" w:rsidRDefault="00285846" w:rsidP="00285846">
                  <w:pPr>
                    <w:keepNext/>
                    <w:keepLines/>
                    <w:spacing w:after="0"/>
                    <w:rPr>
                      <w:rFonts w:ascii="Arial" w:eastAsia="ＭＳ 明朝" w:hAnsi="Arial" w:cs="Arial"/>
                      <w:sz w:val="18"/>
                      <w:szCs w:val="18"/>
                      <w:lang w:eastAsia="zh-CN"/>
                    </w:rPr>
                  </w:pPr>
                  <w:r w:rsidRPr="00037430">
                    <w:rPr>
                      <w:rFonts w:ascii="Arial" w:hAnsi="Arial" w:cs="Arial"/>
                      <w:sz w:val="18"/>
                      <w:szCs w:val="18"/>
                      <w:lang w:eastAsia="zh-CN"/>
                    </w:rPr>
                    <w:t>UE does not support to determine a different PUCCH resource to transmit HARQ-ACK for PDSCH scheduled after UL grant.</w:t>
                  </w:r>
                </w:p>
              </w:tc>
              <w:tc>
                <w:tcPr>
                  <w:tcW w:w="179" w:type="pct"/>
                  <w:tcBorders>
                    <w:top w:val="single" w:sz="4" w:space="0" w:color="auto"/>
                    <w:left w:val="single" w:sz="4" w:space="0" w:color="auto"/>
                    <w:bottom w:val="single" w:sz="4" w:space="0" w:color="auto"/>
                    <w:right w:val="single" w:sz="4" w:space="0" w:color="auto"/>
                  </w:tcBorders>
                  <w:shd w:val="clear" w:color="auto" w:fill="auto"/>
                </w:tcPr>
                <w:p w14:paraId="212ED148" w14:textId="77777777" w:rsidR="00285846" w:rsidRPr="00037430" w:rsidRDefault="00285846" w:rsidP="00285846">
                  <w:pPr>
                    <w:keepNext/>
                    <w:keepLines/>
                    <w:spacing w:after="0"/>
                    <w:rPr>
                      <w:rFonts w:ascii="Arial" w:eastAsia="ＭＳ 明朝" w:hAnsi="Arial" w:cs="Arial"/>
                      <w:sz w:val="18"/>
                      <w:szCs w:val="18"/>
                      <w:lang w:eastAsia="zh-CN"/>
                    </w:rPr>
                  </w:pPr>
                  <w:r w:rsidRPr="00037430">
                    <w:rPr>
                      <w:rFonts w:ascii="Arial" w:hAnsi="Arial" w:cs="Arial"/>
                      <w:sz w:val="18"/>
                      <w:szCs w:val="18"/>
                      <w:lang w:eastAsia="zh-CN"/>
                    </w:rPr>
                    <w:t xml:space="preserve">Per </w:t>
                  </w:r>
                  <w:r w:rsidRPr="00336CC8">
                    <w:rPr>
                      <w:rFonts w:ascii="Arial" w:hAnsi="Arial" w:cs="Arial"/>
                      <w:strike/>
                      <w:color w:val="C00000"/>
                      <w:sz w:val="16"/>
                      <w:szCs w:val="16"/>
                      <w:lang w:eastAsia="zh-CN"/>
                    </w:rPr>
                    <w:t>Band</w:t>
                  </w:r>
                  <w:r>
                    <w:rPr>
                      <w:rFonts w:ascii="Arial" w:hAnsi="Arial" w:cs="Arial"/>
                      <w:sz w:val="16"/>
                      <w:szCs w:val="16"/>
                      <w:lang w:eastAsia="zh-CN"/>
                    </w:rPr>
                    <w:t xml:space="preserve"> </w:t>
                  </w:r>
                  <w:r w:rsidRPr="00336CC8">
                    <w:rPr>
                      <w:rFonts w:ascii="Arial" w:hAnsi="Arial" w:cs="Arial"/>
                      <w:color w:val="C00000"/>
                      <w:sz w:val="16"/>
                      <w:szCs w:val="16"/>
                      <w:lang w:eastAsia="zh-CN"/>
                    </w:rPr>
                    <w:t>FS</w:t>
                  </w:r>
                </w:p>
              </w:tc>
              <w:tc>
                <w:tcPr>
                  <w:tcW w:w="131" w:type="pct"/>
                  <w:tcBorders>
                    <w:top w:val="single" w:sz="4" w:space="0" w:color="auto"/>
                    <w:left w:val="single" w:sz="4" w:space="0" w:color="auto"/>
                    <w:bottom w:val="single" w:sz="4" w:space="0" w:color="auto"/>
                    <w:right w:val="single" w:sz="4" w:space="0" w:color="auto"/>
                  </w:tcBorders>
                  <w:shd w:val="clear" w:color="auto" w:fill="auto"/>
                </w:tcPr>
                <w:p w14:paraId="1C1F871B" w14:textId="77777777" w:rsidR="00285846" w:rsidRPr="00037430" w:rsidRDefault="00285846" w:rsidP="00285846">
                  <w:pPr>
                    <w:keepNext/>
                    <w:keepLines/>
                    <w:spacing w:after="0"/>
                    <w:rPr>
                      <w:rFonts w:ascii="Arial" w:eastAsia="ＭＳ 明朝" w:hAnsi="Arial" w:cs="Arial"/>
                      <w:sz w:val="18"/>
                      <w:szCs w:val="18"/>
                    </w:rPr>
                  </w:pPr>
                  <w:r w:rsidRPr="00037430">
                    <w:rPr>
                      <w:rFonts w:ascii="Arial" w:hAnsi="Arial" w:cs="Arial"/>
                      <w:sz w:val="18"/>
                      <w:szCs w:val="18"/>
                    </w:rPr>
                    <w:t>N/A</w:t>
                  </w:r>
                </w:p>
              </w:tc>
              <w:tc>
                <w:tcPr>
                  <w:tcW w:w="131" w:type="pct"/>
                  <w:tcBorders>
                    <w:top w:val="single" w:sz="4" w:space="0" w:color="auto"/>
                    <w:left w:val="single" w:sz="4" w:space="0" w:color="auto"/>
                    <w:bottom w:val="single" w:sz="4" w:space="0" w:color="auto"/>
                    <w:right w:val="single" w:sz="4" w:space="0" w:color="auto"/>
                  </w:tcBorders>
                  <w:shd w:val="clear" w:color="auto" w:fill="auto"/>
                </w:tcPr>
                <w:p w14:paraId="008EE962" w14:textId="77777777" w:rsidR="00285846" w:rsidRPr="00037430" w:rsidRDefault="00285846" w:rsidP="00285846">
                  <w:pPr>
                    <w:keepNext/>
                    <w:keepLines/>
                    <w:spacing w:after="0"/>
                    <w:rPr>
                      <w:rFonts w:ascii="Arial" w:eastAsia="ＭＳ 明朝" w:hAnsi="Arial" w:cs="Arial"/>
                      <w:sz w:val="18"/>
                      <w:szCs w:val="18"/>
                    </w:rPr>
                  </w:pPr>
                  <w:r w:rsidRPr="00037430">
                    <w:rPr>
                      <w:rFonts w:ascii="Arial" w:hAnsi="Arial" w:cs="Arial"/>
                      <w:sz w:val="18"/>
                      <w:szCs w:val="18"/>
                    </w:rPr>
                    <w:t>N/A</w:t>
                  </w:r>
                </w:p>
              </w:tc>
              <w:tc>
                <w:tcPr>
                  <w:tcW w:w="131" w:type="pct"/>
                  <w:tcBorders>
                    <w:top w:val="single" w:sz="4" w:space="0" w:color="auto"/>
                    <w:left w:val="single" w:sz="4" w:space="0" w:color="auto"/>
                    <w:bottom w:val="single" w:sz="4" w:space="0" w:color="auto"/>
                    <w:right w:val="single" w:sz="4" w:space="0" w:color="auto"/>
                  </w:tcBorders>
                  <w:shd w:val="clear" w:color="auto" w:fill="auto"/>
                </w:tcPr>
                <w:p w14:paraId="059C0E86" w14:textId="77777777" w:rsidR="00285846" w:rsidRPr="00037430" w:rsidRDefault="00285846" w:rsidP="00285846">
                  <w:pPr>
                    <w:keepNext/>
                    <w:keepLines/>
                    <w:spacing w:after="0"/>
                    <w:rPr>
                      <w:rFonts w:ascii="Arial" w:eastAsia="ＭＳ 明朝" w:hAnsi="Arial" w:cs="Arial"/>
                      <w:sz w:val="18"/>
                      <w:szCs w:val="18"/>
                    </w:rPr>
                  </w:pPr>
                  <w:r w:rsidRPr="00037430">
                    <w:rPr>
                      <w:rFonts w:ascii="Arial" w:hAnsi="Arial" w:cs="Arial"/>
                      <w:sz w:val="18"/>
                      <w:szCs w:val="18"/>
                    </w:rPr>
                    <w:t>N/A</w:t>
                  </w:r>
                </w:p>
              </w:tc>
              <w:tc>
                <w:tcPr>
                  <w:tcW w:w="914" w:type="pct"/>
                  <w:tcBorders>
                    <w:top w:val="single" w:sz="4" w:space="0" w:color="auto"/>
                    <w:left w:val="single" w:sz="4" w:space="0" w:color="auto"/>
                    <w:bottom w:val="single" w:sz="4" w:space="0" w:color="auto"/>
                    <w:right w:val="single" w:sz="4" w:space="0" w:color="auto"/>
                  </w:tcBorders>
                  <w:shd w:val="clear" w:color="auto" w:fill="auto"/>
                </w:tcPr>
                <w:p w14:paraId="4EE5EDD1" w14:textId="77777777" w:rsidR="00285846" w:rsidRPr="00037430" w:rsidRDefault="00285846" w:rsidP="00285846">
                  <w:pPr>
                    <w:keepNext/>
                    <w:keepLines/>
                    <w:spacing w:after="0"/>
                    <w:rPr>
                      <w:rFonts w:ascii="Arial" w:hAnsi="Arial" w:cs="Arial"/>
                      <w:sz w:val="18"/>
                      <w:szCs w:val="18"/>
                    </w:rPr>
                  </w:pPr>
                </w:p>
              </w:tc>
              <w:tc>
                <w:tcPr>
                  <w:tcW w:w="299" w:type="pct"/>
                  <w:tcBorders>
                    <w:top w:val="single" w:sz="4" w:space="0" w:color="auto"/>
                    <w:left w:val="single" w:sz="4" w:space="0" w:color="auto"/>
                    <w:bottom w:val="single" w:sz="4" w:space="0" w:color="auto"/>
                    <w:right w:val="single" w:sz="4" w:space="0" w:color="auto"/>
                  </w:tcBorders>
                  <w:shd w:val="clear" w:color="auto" w:fill="auto"/>
                </w:tcPr>
                <w:p w14:paraId="65E146AB" w14:textId="77777777" w:rsidR="00285846" w:rsidRPr="00037430" w:rsidRDefault="00285846" w:rsidP="00285846">
                  <w:pPr>
                    <w:keepNext/>
                    <w:keepLines/>
                    <w:spacing w:after="0"/>
                    <w:rPr>
                      <w:rFonts w:ascii="Arial" w:eastAsia="ＭＳ 明朝" w:hAnsi="Arial" w:cs="Arial"/>
                      <w:sz w:val="18"/>
                      <w:szCs w:val="18"/>
                    </w:rPr>
                  </w:pPr>
                  <w:r w:rsidRPr="00037430">
                    <w:rPr>
                      <w:rFonts w:ascii="Arial" w:hAnsi="Arial" w:cs="Arial"/>
                      <w:sz w:val="18"/>
                      <w:szCs w:val="18"/>
                    </w:rPr>
                    <w:t xml:space="preserve">Optional with capability </w:t>
                  </w:r>
                  <w:proofErr w:type="spellStart"/>
                  <w:r w:rsidRPr="00037430">
                    <w:rPr>
                      <w:rFonts w:ascii="Arial" w:hAnsi="Arial" w:cs="Arial"/>
                      <w:sz w:val="18"/>
                      <w:szCs w:val="18"/>
                    </w:rPr>
                    <w:t>signaling</w:t>
                  </w:r>
                  <w:proofErr w:type="spellEnd"/>
                </w:p>
              </w:tc>
            </w:tr>
            <w:tr w:rsidR="00285846" w:rsidRPr="00037430" w14:paraId="1839E6B1" w14:textId="77777777" w:rsidTr="00285846">
              <w:trPr>
                <w:trHeight w:val="20"/>
              </w:trPr>
              <w:tc>
                <w:tcPr>
                  <w:tcW w:w="185" w:type="pct"/>
                  <w:tcBorders>
                    <w:top w:val="single" w:sz="4" w:space="0" w:color="auto"/>
                    <w:left w:val="single" w:sz="4" w:space="0" w:color="auto"/>
                    <w:bottom w:val="single" w:sz="4" w:space="0" w:color="auto"/>
                    <w:right w:val="single" w:sz="4" w:space="0" w:color="auto"/>
                  </w:tcBorders>
                  <w:shd w:val="clear" w:color="auto" w:fill="auto"/>
                </w:tcPr>
                <w:p w14:paraId="3AD44A52" w14:textId="77777777" w:rsidR="00285846" w:rsidRPr="00BC4BF4" w:rsidRDefault="00285846" w:rsidP="00285846">
                  <w:pPr>
                    <w:keepNext/>
                    <w:keepLines/>
                    <w:spacing w:after="0"/>
                    <w:rPr>
                      <w:rFonts w:ascii="Arial" w:eastAsia="ＭＳ 明朝" w:hAnsi="Arial" w:cs="Arial"/>
                      <w:sz w:val="18"/>
                      <w:szCs w:val="18"/>
                    </w:rPr>
                  </w:pPr>
                  <w:r w:rsidRPr="00BC4BF4">
                    <w:rPr>
                      <w:rFonts w:ascii="Arial" w:hAnsi="Arial" w:cs="Arial"/>
                      <w:sz w:val="18"/>
                      <w:szCs w:val="18"/>
                    </w:rPr>
                    <w:t>55. TEI18</w:t>
                  </w:r>
                </w:p>
              </w:tc>
              <w:tc>
                <w:tcPr>
                  <w:tcW w:w="127" w:type="pct"/>
                  <w:tcBorders>
                    <w:top w:val="single" w:sz="4" w:space="0" w:color="auto"/>
                    <w:left w:val="single" w:sz="4" w:space="0" w:color="auto"/>
                    <w:bottom w:val="single" w:sz="4" w:space="0" w:color="auto"/>
                    <w:right w:val="single" w:sz="4" w:space="0" w:color="auto"/>
                  </w:tcBorders>
                  <w:shd w:val="clear" w:color="auto" w:fill="auto"/>
                </w:tcPr>
                <w:p w14:paraId="7D33ECAC" w14:textId="77777777" w:rsidR="00285846" w:rsidRPr="00BC4BF4" w:rsidRDefault="00285846" w:rsidP="00285846">
                  <w:pPr>
                    <w:keepNext/>
                    <w:keepLines/>
                    <w:spacing w:after="0"/>
                    <w:rPr>
                      <w:rFonts w:ascii="Arial" w:eastAsia="ＭＳ 明朝" w:hAnsi="Arial" w:cs="Arial"/>
                      <w:sz w:val="18"/>
                      <w:szCs w:val="18"/>
                    </w:rPr>
                  </w:pPr>
                  <w:r w:rsidRPr="00BC4BF4">
                    <w:rPr>
                      <w:rFonts w:ascii="Arial" w:hAnsi="Arial" w:cs="Arial"/>
                      <w:sz w:val="18"/>
                      <w:szCs w:val="18"/>
                    </w:rPr>
                    <w:t>55-4e</w:t>
                  </w:r>
                </w:p>
              </w:tc>
              <w:tc>
                <w:tcPr>
                  <w:tcW w:w="508" w:type="pct"/>
                  <w:tcBorders>
                    <w:top w:val="single" w:sz="4" w:space="0" w:color="auto"/>
                    <w:left w:val="single" w:sz="4" w:space="0" w:color="auto"/>
                    <w:bottom w:val="single" w:sz="4" w:space="0" w:color="auto"/>
                    <w:right w:val="single" w:sz="4" w:space="0" w:color="auto"/>
                  </w:tcBorders>
                  <w:shd w:val="clear" w:color="auto" w:fill="auto"/>
                </w:tcPr>
                <w:p w14:paraId="4C0B8E3A" w14:textId="77777777" w:rsidR="00285846" w:rsidRPr="00BC4BF4" w:rsidRDefault="00285846" w:rsidP="00285846">
                  <w:pPr>
                    <w:keepNext/>
                    <w:keepLines/>
                    <w:spacing w:after="0"/>
                    <w:rPr>
                      <w:rFonts w:ascii="Arial" w:eastAsia="ＭＳ 明朝" w:hAnsi="Arial" w:cs="Arial"/>
                      <w:sz w:val="18"/>
                      <w:szCs w:val="18"/>
                    </w:rPr>
                  </w:pPr>
                  <w:r w:rsidRPr="00BC4BF4">
                    <w:rPr>
                      <w:rFonts w:ascii="Arial" w:hAnsi="Arial" w:cs="Arial"/>
                      <w:sz w:val="18"/>
                      <w:szCs w:val="18"/>
                    </w:rPr>
                    <w:t>Determining different codebook size to transmit HARQ-ACK for PDSCH scheduled after UL grant</w:t>
                  </w:r>
                </w:p>
              </w:tc>
              <w:tc>
                <w:tcPr>
                  <w:tcW w:w="1202" w:type="pct"/>
                  <w:tcBorders>
                    <w:top w:val="single" w:sz="4" w:space="0" w:color="auto"/>
                    <w:left w:val="single" w:sz="4" w:space="0" w:color="auto"/>
                    <w:bottom w:val="single" w:sz="4" w:space="0" w:color="auto"/>
                    <w:right w:val="single" w:sz="4" w:space="0" w:color="auto"/>
                  </w:tcBorders>
                  <w:shd w:val="clear" w:color="auto" w:fill="auto"/>
                </w:tcPr>
                <w:p w14:paraId="725C17C4" w14:textId="77777777" w:rsidR="00285846" w:rsidRPr="00BC4BF4" w:rsidRDefault="00285846" w:rsidP="00285846">
                  <w:pPr>
                    <w:spacing w:after="0"/>
                    <w:contextualSpacing/>
                    <w:rPr>
                      <w:rFonts w:ascii="Arial" w:hAnsi="Arial" w:cs="Arial"/>
                      <w:sz w:val="18"/>
                      <w:szCs w:val="18"/>
                    </w:rPr>
                  </w:pPr>
                  <w:r w:rsidRPr="00BC4BF4">
                    <w:rPr>
                      <w:rFonts w:ascii="Arial" w:hAnsi="Arial" w:cs="Arial"/>
                      <w:sz w:val="18"/>
                      <w:szCs w:val="18"/>
                    </w:rPr>
                    <w:t xml:space="preserve">1. Support 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w:t>
                  </w:r>
                  <w:r w:rsidRPr="00BC4BF4">
                    <w:rPr>
                      <w:rFonts w:ascii="Arial" w:hAnsi="Arial" w:cs="Arial"/>
                      <w:sz w:val="18"/>
                      <w:szCs w:val="18"/>
                    </w:rPr>
                    <w:lastRenderedPageBreak/>
                    <w:t>information are multiplexed on a repetition of the PUSCH transmission other than a first repetition in the same slot.</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5208AC18" w14:textId="77777777" w:rsidR="00285846" w:rsidRPr="00037430" w:rsidRDefault="00285846" w:rsidP="00285846">
                  <w:pPr>
                    <w:keepNext/>
                    <w:keepLines/>
                    <w:spacing w:after="0"/>
                    <w:rPr>
                      <w:rFonts w:ascii="Arial" w:eastAsia="ＭＳ 明朝" w:hAnsi="Arial" w:cs="Arial"/>
                      <w:sz w:val="18"/>
                      <w:szCs w:val="18"/>
                    </w:rPr>
                  </w:pPr>
                  <w:r w:rsidRPr="00037430">
                    <w:rPr>
                      <w:rFonts w:ascii="Arial" w:hAnsi="Arial"/>
                      <w:sz w:val="18"/>
                    </w:rPr>
                    <w:lastRenderedPageBreak/>
                    <w:t>O</w:t>
                  </w:r>
                  <w:r w:rsidRPr="00037430">
                    <w:rPr>
                      <w:rFonts w:ascii="Arial" w:hAnsi="Arial" w:cs="Arial"/>
                      <w:sz w:val="18"/>
                      <w:szCs w:val="18"/>
                    </w:rPr>
                    <w:t>ne of {FG 55-4a, 55-4b, 55-4c}</w:t>
                  </w:r>
                </w:p>
              </w:tc>
              <w:tc>
                <w:tcPr>
                  <w:tcW w:w="134" w:type="pct"/>
                  <w:tcBorders>
                    <w:top w:val="single" w:sz="4" w:space="0" w:color="auto"/>
                    <w:left w:val="single" w:sz="4" w:space="0" w:color="auto"/>
                    <w:bottom w:val="single" w:sz="4" w:space="0" w:color="auto"/>
                    <w:right w:val="single" w:sz="4" w:space="0" w:color="auto"/>
                  </w:tcBorders>
                  <w:shd w:val="clear" w:color="auto" w:fill="auto"/>
                </w:tcPr>
                <w:p w14:paraId="31BEF228" w14:textId="77777777" w:rsidR="00285846" w:rsidRPr="00037430" w:rsidRDefault="00285846" w:rsidP="00285846">
                  <w:pPr>
                    <w:keepNext/>
                    <w:keepLines/>
                    <w:spacing w:after="0"/>
                    <w:rPr>
                      <w:rFonts w:ascii="Arial" w:eastAsia="ＭＳ 明朝" w:hAnsi="Arial" w:cs="Arial"/>
                      <w:sz w:val="18"/>
                      <w:szCs w:val="18"/>
                      <w:lang w:eastAsia="zh-CN"/>
                    </w:rPr>
                  </w:pPr>
                  <w:r w:rsidRPr="00037430">
                    <w:rPr>
                      <w:rFonts w:ascii="Arial" w:hAnsi="Arial" w:cs="Arial"/>
                      <w:sz w:val="18"/>
                      <w:szCs w:val="18"/>
                      <w:lang w:eastAsia="zh-CN"/>
                    </w:rPr>
                    <w:t>Yes</w:t>
                  </w:r>
                </w:p>
              </w:tc>
              <w:tc>
                <w:tcPr>
                  <w:tcW w:w="131" w:type="pct"/>
                  <w:tcBorders>
                    <w:top w:val="single" w:sz="4" w:space="0" w:color="auto"/>
                    <w:left w:val="single" w:sz="4" w:space="0" w:color="auto"/>
                    <w:bottom w:val="single" w:sz="4" w:space="0" w:color="auto"/>
                    <w:right w:val="single" w:sz="4" w:space="0" w:color="auto"/>
                  </w:tcBorders>
                  <w:shd w:val="clear" w:color="auto" w:fill="auto"/>
                </w:tcPr>
                <w:p w14:paraId="055CAF6B" w14:textId="77777777" w:rsidR="00285846" w:rsidRPr="00037430" w:rsidRDefault="00285846" w:rsidP="00285846">
                  <w:pPr>
                    <w:keepNext/>
                    <w:keepLines/>
                    <w:spacing w:after="0"/>
                    <w:rPr>
                      <w:rFonts w:ascii="Arial" w:eastAsia="ＭＳ 明朝" w:hAnsi="Arial" w:cs="Arial"/>
                      <w:sz w:val="18"/>
                      <w:szCs w:val="18"/>
                    </w:rPr>
                  </w:pPr>
                  <w:r w:rsidRPr="00037430">
                    <w:rPr>
                      <w:rFonts w:ascii="Arial" w:hAnsi="Arial" w:cs="Arial"/>
                      <w:sz w:val="18"/>
                      <w:szCs w:val="18"/>
                    </w:rPr>
                    <w:t>N/A</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FC248E7" w14:textId="77777777" w:rsidR="00285846" w:rsidRPr="00037430" w:rsidRDefault="00285846" w:rsidP="00285846">
                  <w:pPr>
                    <w:keepNext/>
                    <w:keepLines/>
                    <w:spacing w:after="0"/>
                    <w:rPr>
                      <w:rFonts w:ascii="Arial" w:eastAsia="ＭＳ 明朝" w:hAnsi="Arial" w:cs="Arial"/>
                      <w:sz w:val="18"/>
                      <w:szCs w:val="18"/>
                      <w:lang w:eastAsia="zh-CN"/>
                    </w:rPr>
                  </w:pPr>
                  <w:r w:rsidRPr="00037430">
                    <w:rPr>
                      <w:rFonts w:ascii="Arial" w:hAnsi="Arial" w:cs="Arial"/>
                      <w:sz w:val="18"/>
                      <w:szCs w:val="18"/>
                      <w:lang w:eastAsia="zh-CN"/>
                    </w:rPr>
                    <w:t>UE does not support to determine different codebook size to transmit HARQ-ACK for PDSCH scheduled after UL grant.</w:t>
                  </w:r>
                </w:p>
              </w:tc>
              <w:tc>
                <w:tcPr>
                  <w:tcW w:w="179" w:type="pct"/>
                  <w:tcBorders>
                    <w:top w:val="single" w:sz="4" w:space="0" w:color="auto"/>
                    <w:left w:val="single" w:sz="4" w:space="0" w:color="auto"/>
                    <w:bottom w:val="single" w:sz="4" w:space="0" w:color="auto"/>
                    <w:right w:val="single" w:sz="4" w:space="0" w:color="auto"/>
                  </w:tcBorders>
                  <w:shd w:val="clear" w:color="auto" w:fill="auto"/>
                </w:tcPr>
                <w:p w14:paraId="6B73A620" w14:textId="77777777" w:rsidR="00285846" w:rsidRPr="00037430" w:rsidRDefault="00285846" w:rsidP="00285846">
                  <w:pPr>
                    <w:keepNext/>
                    <w:keepLines/>
                    <w:spacing w:after="0"/>
                    <w:rPr>
                      <w:rFonts w:ascii="Arial" w:eastAsia="ＭＳ 明朝" w:hAnsi="Arial" w:cs="Arial"/>
                      <w:sz w:val="18"/>
                      <w:szCs w:val="18"/>
                      <w:lang w:eastAsia="zh-CN"/>
                    </w:rPr>
                  </w:pPr>
                  <w:r w:rsidRPr="00037430">
                    <w:rPr>
                      <w:rFonts w:ascii="Arial" w:hAnsi="Arial" w:cs="Arial"/>
                      <w:sz w:val="18"/>
                      <w:szCs w:val="18"/>
                      <w:lang w:eastAsia="zh-CN"/>
                    </w:rPr>
                    <w:t xml:space="preserve">Per </w:t>
                  </w:r>
                  <w:r w:rsidRPr="00336CC8">
                    <w:rPr>
                      <w:rFonts w:ascii="Arial" w:hAnsi="Arial" w:cs="Arial"/>
                      <w:strike/>
                      <w:color w:val="C00000"/>
                      <w:sz w:val="16"/>
                      <w:szCs w:val="16"/>
                      <w:lang w:eastAsia="zh-CN"/>
                    </w:rPr>
                    <w:t>Band</w:t>
                  </w:r>
                  <w:r>
                    <w:rPr>
                      <w:rFonts w:ascii="Arial" w:hAnsi="Arial" w:cs="Arial"/>
                      <w:sz w:val="16"/>
                      <w:szCs w:val="16"/>
                      <w:lang w:eastAsia="zh-CN"/>
                    </w:rPr>
                    <w:t xml:space="preserve"> </w:t>
                  </w:r>
                  <w:r w:rsidRPr="00336CC8">
                    <w:rPr>
                      <w:rFonts w:ascii="Arial" w:hAnsi="Arial" w:cs="Arial"/>
                      <w:color w:val="C00000"/>
                      <w:sz w:val="16"/>
                      <w:szCs w:val="16"/>
                      <w:lang w:eastAsia="zh-CN"/>
                    </w:rPr>
                    <w:t>FS</w:t>
                  </w:r>
                </w:p>
              </w:tc>
              <w:tc>
                <w:tcPr>
                  <w:tcW w:w="131" w:type="pct"/>
                  <w:tcBorders>
                    <w:top w:val="single" w:sz="4" w:space="0" w:color="auto"/>
                    <w:left w:val="single" w:sz="4" w:space="0" w:color="auto"/>
                    <w:bottom w:val="single" w:sz="4" w:space="0" w:color="auto"/>
                    <w:right w:val="single" w:sz="4" w:space="0" w:color="auto"/>
                  </w:tcBorders>
                  <w:shd w:val="clear" w:color="auto" w:fill="auto"/>
                </w:tcPr>
                <w:p w14:paraId="4EB8FC28" w14:textId="77777777" w:rsidR="00285846" w:rsidRPr="00037430" w:rsidRDefault="00285846" w:rsidP="00285846">
                  <w:pPr>
                    <w:keepNext/>
                    <w:keepLines/>
                    <w:spacing w:after="0"/>
                    <w:rPr>
                      <w:rFonts w:ascii="Arial" w:eastAsia="ＭＳ 明朝" w:hAnsi="Arial" w:cs="Arial"/>
                      <w:sz w:val="18"/>
                      <w:szCs w:val="18"/>
                    </w:rPr>
                  </w:pPr>
                  <w:r w:rsidRPr="00037430">
                    <w:rPr>
                      <w:rFonts w:ascii="Arial" w:hAnsi="Arial" w:cs="Arial"/>
                      <w:sz w:val="18"/>
                      <w:szCs w:val="18"/>
                    </w:rPr>
                    <w:t>N/A</w:t>
                  </w:r>
                </w:p>
              </w:tc>
              <w:tc>
                <w:tcPr>
                  <w:tcW w:w="131" w:type="pct"/>
                  <w:tcBorders>
                    <w:top w:val="single" w:sz="4" w:space="0" w:color="auto"/>
                    <w:left w:val="single" w:sz="4" w:space="0" w:color="auto"/>
                    <w:bottom w:val="single" w:sz="4" w:space="0" w:color="auto"/>
                    <w:right w:val="single" w:sz="4" w:space="0" w:color="auto"/>
                  </w:tcBorders>
                  <w:shd w:val="clear" w:color="auto" w:fill="auto"/>
                </w:tcPr>
                <w:p w14:paraId="29AE5EFA" w14:textId="77777777" w:rsidR="00285846" w:rsidRPr="00037430" w:rsidRDefault="00285846" w:rsidP="00285846">
                  <w:pPr>
                    <w:keepNext/>
                    <w:keepLines/>
                    <w:spacing w:after="0"/>
                    <w:rPr>
                      <w:rFonts w:ascii="Arial" w:eastAsia="ＭＳ 明朝" w:hAnsi="Arial" w:cs="Arial"/>
                      <w:sz w:val="18"/>
                      <w:szCs w:val="18"/>
                    </w:rPr>
                  </w:pPr>
                  <w:r w:rsidRPr="00037430">
                    <w:rPr>
                      <w:rFonts w:ascii="Arial" w:hAnsi="Arial" w:cs="Arial"/>
                      <w:sz w:val="18"/>
                      <w:szCs w:val="18"/>
                    </w:rPr>
                    <w:t>N/A</w:t>
                  </w:r>
                </w:p>
              </w:tc>
              <w:tc>
                <w:tcPr>
                  <w:tcW w:w="131" w:type="pct"/>
                  <w:tcBorders>
                    <w:top w:val="single" w:sz="4" w:space="0" w:color="auto"/>
                    <w:left w:val="single" w:sz="4" w:space="0" w:color="auto"/>
                    <w:bottom w:val="single" w:sz="4" w:space="0" w:color="auto"/>
                    <w:right w:val="single" w:sz="4" w:space="0" w:color="auto"/>
                  </w:tcBorders>
                  <w:shd w:val="clear" w:color="auto" w:fill="auto"/>
                </w:tcPr>
                <w:p w14:paraId="217E6B7F" w14:textId="77777777" w:rsidR="00285846" w:rsidRPr="00037430" w:rsidRDefault="00285846" w:rsidP="00285846">
                  <w:pPr>
                    <w:keepNext/>
                    <w:keepLines/>
                    <w:spacing w:after="0"/>
                    <w:rPr>
                      <w:rFonts w:ascii="Arial" w:eastAsia="ＭＳ 明朝" w:hAnsi="Arial" w:cs="Arial"/>
                      <w:sz w:val="18"/>
                      <w:szCs w:val="18"/>
                    </w:rPr>
                  </w:pPr>
                  <w:r w:rsidRPr="00037430">
                    <w:rPr>
                      <w:rFonts w:ascii="Arial" w:hAnsi="Arial" w:cs="Arial"/>
                      <w:sz w:val="18"/>
                      <w:szCs w:val="18"/>
                    </w:rPr>
                    <w:t>N/A</w:t>
                  </w:r>
                </w:p>
              </w:tc>
              <w:tc>
                <w:tcPr>
                  <w:tcW w:w="914" w:type="pct"/>
                  <w:tcBorders>
                    <w:top w:val="single" w:sz="4" w:space="0" w:color="auto"/>
                    <w:left w:val="single" w:sz="4" w:space="0" w:color="auto"/>
                    <w:bottom w:val="single" w:sz="4" w:space="0" w:color="auto"/>
                    <w:right w:val="single" w:sz="4" w:space="0" w:color="auto"/>
                  </w:tcBorders>
                  <w:shd w:val="clear" w:color="auto" w:fill="auto"/>
                </w:tcPr>
                <w:p w14:paraId="09EEB657" w14:textId="77777777" w:rsidR="00285846" w:rsidRPr="00037430" w:rsidRDefault="00285846" w:rsidP="00285846">
                  <w:pPr>
                    <w:keepNext/>
                    <w:keepLines/>
                    <w:spacing w:after="0"/>
                    <w:rPr>
                      <w:rFonts w:ascii="Arial" w:hAnsi="Arial" w:cs="Arial"/>
                      <w:sz w:val="18"/>
                      <w:szCs w:val="18"/>
                    </w:rPr>
                  </w:pPr>
                </w:p>
              </w:tc>
              <w:tc>
                <w:tcPr>
                  <w:tcW w:w="299" w:type="pct"/>
                  <w:tcBorders>
                    <w:top w:val="single" w:sz="4" w:space="0" w:color="auto"/>
                    <w:left w:val="single" w:sz="4" w:space="0" w:color="auto"/>
                    <w:bottom w:val="single" w:sz="4" w:space="0" w:color="auto"/>
                    <w:right w:val="single" w:sz="4" w:space="0" w:color="auto"/>
                  </w:tcBorders>
                  <w:shd w:val="clear" w:color="auto" w:fill="auto"/>
                </w:tcPr>
                <w:p w14:paraId="25D5DADC" w14:textId="77777777" w:rsidR="00285846" w:rsidRPr="00037430" w:rsidRDefault="00285846" w:rsidP="00285846">
                  <w:pPr>
                    <w:keepNext/>
                    <w:keepLines/>
                    <w:spacing w:after="0"/>
                    <w:rPr>
                      <w:rFonts w:ascii="Arial" w:eastAsia="ＭＳ 明朝" w:hAnsi="Arial" w:cs="Arial"/>
                      <w:sz w:val="18"/>
                      <w:szCs w:val="18"/>
                    </w:rPr>
                  </w:pPr>
                  <w:r w:rsidRPr="00037430">
                    <w:rPr>
                      <w:rFonts w:ascii="Arial" w:hAnsi="Arial" w:cs="Arial"/>
                      <w:sz w:val="18"/>
                      <w:szCs w:val="18"/>
                    </w:rPr>
                    <w:t xml:space="preserve">Optional with capability </w:t>
                  </w:r>
                  <w:proofErr w:type="spellStart"/>
                  <w:r w:rsidRPr="00037430">
                    <w:rPr>
                      <w:rFonts w:ascii="Arial" w:hAnsi="Arial" w:cs="Arial"/>
                      <w:sz w:val="18"/>
                      <w:szCs w:val="18"/>
                    </w:rPr>
                    <w:t>signaling</w:t>
                  </w:r>
                  <w:proofErr w:type="spellEnd"/>
                </w:p>
              </w:tc>
            </w:tr>
          </w:tbl>
          <w:p w14:paraId="5A73426F" w14:textId="6FD21FD7" w:rsidR="00285846" w:rsidRPr="00732DA7" w:rsidRDefault="00285846" w:rsidP="00732DA7">
            <w:pPr>
              <w:rPr>
                <w:rFonts w:eastAsia="SimSun"/>
                <w:b/>
                <w:i/>
                <w:lang w:eastAsia="zh-CN"/>
              </w:rPr>
            </w:pPr>
          </w:p>
        </w:tc>
      </w:tr>
      <w:tr w:rsidR="000331AD" w14:paraId="6F7D8DF3" w14:textId="77777777" w:rsidTr="00352F38">
        <w:tc>
          <w:tcPr>
            <w:tcW w:w="143" w:type="pct"/>
          </w:tcPr>
          <w:p w14:paraId="7B3967B0" w14:textId="01F3E0F5" w:rsidR="000331AD" w:rsidRDefault="00095682" w:rsidP="00BE2C43">
            <w:pPr>
              <w:spacing w:after="0" w:line="240" w:lineRule="auto"/>
              <w:jc w:val="both"/>
              <w:rPr>
                <w:rFonts w:eastAsia="ＭＳ 明朝"/>
                <w:sz w:val="22"/>
              </w:rPr>
            </w:pPr>
            <w:r>
              <w:rPr>
                <w:rFonts w:eastAsia="ＭＳ 明朝" w:hint="eastAsia"/>
                <w:sz w:val="22"/>
              </w:rPr>
              <w:lastRenderedPageBreak/>
              <w:t>[</w:t>
            </w:r>
            <w:r>
              <w:rPr>
                <w:rFonts w:eastAsia="ＭＳ 明朝"/>
                <w:sz w:val="22"/>
              </w:rPr>
              <w:t>8]</w:t>
            </w:r>
          </w:p>
        </w:tc>
        <w:tc>
          <w:tcPr>
            <w:tcW w:w="407" w:type="pct"/>
          </w:tcPr>
          <w:p w14:paraId="644BD208" w14:textId="467ABE91" w:rsidR="000331AD" w:rsidRPr="00135546" w:rsidRDefault="00095682" w:rsidP="00BE2C43">
            <w:pPr>
              <w:spacing w:after="0" w:line="240" w:lineRule="auto"/>
              <w:rPr>
                <w:rFonts w:eastAsia="ＭＳ 明朝"/>
                <w:sz w:val="22"/>
              </w:rPr>
            </w:pPr>
            <w:r>
              <w:rPr>
                <w:rFonts w:eastAsia="ＭＳ 明朝" w:hint="eastAsia"/>
                <w:sz w:val="22"/>
              </w:rPr>
              <w:t>E</w:t>
            </w:r>
            <w:r>
              <w:rPr>
                <w:rFonts w:eastAsia="ＭＳ 明朝"/>
                <w:sz w:val="22"/>
              </w:rPr>
              <w:t>ricsson</w:t>
            </w:r>
          </w:p>
        </w:tc>
        <w:tc>
          <w:tcPr>
            <w:tcW w:w="4450" w:type="pct"/>
          </w:tcPr>
          <w:p w14:paraId="552D2FD8" w14:textId="77777777" w:rsidR="00095682" w:rsidRDefault="00095682" w:rsidP="00095682">
            <w:pPr>
              <w:pStyle w:val="20"/>
              <w:outlineLvl w:val="1"/>
            </w:pPr>
            <w:r>
              <w:t>2.1</w:t>
            </w:r>
            <w:r>
              <w:tab/>
              <w:t>On condition for the codebook size</w:t>
            </w:r>
          </w:p>
          <w:p w14:paraId="419162D6" w14:textId="77777777" w:rsidR="00095682" w:rsidRDefault="00095682" w:rsidP="00095682">
            <w:r>
              <w:t>The discussions for the corresponding UE features have become complicated and includes contradicting descriptions. The major underlying reason for such a complications is the condition on same or different codebook size.</w:t>
            </w:r>
          </w:p>
          <w:p w14:paraId="01897EC4" w14:textId="77777777" w:rsidR="00095682" w:rsidRDefault="00095682" w:rsidP="00095682">
            <w:r>
              <w:t>Definitely the restriction on the same codebook size is not motivated from network point of view, since the typical case of operation is that there are more DL opportunities to schedule before UL grant that after UL grant before start of repetition. Hence, this restriction makes the feature almost useless from network point of view.</w:t>
            </w:r>
          </w:p>
          <w:p w14:paraId="12D0E293" w14:textId="77777777" w:rsidR="00095682" w:rsidRDefault="00095682" w:rsidP="00095682">
            <w:r>
              <w:t xml:space="preserve">On the other hand, it is not clear the how the restriction on same of different codebook size has any benefit and reduces UE’s complexity. Indeed, it forces the UE to adopt different logic and procedures for this case as compared to the normal UE procedures for codebook generation. </w:t>
            </w:r>
          </w:p>
          <w:p w14:paraId="7290CBCF" w14:textId="77777777" w:rsidR="00095682" w:rsidRDefault="00095682" w:rsidP="00095682">
            <w:r>
              <w:t>That in practice means that after any UL grant the UE has to execute the new logic/procedure.</w:t>
            </w:r>
          </w:p>
          <w:p w14:paraId="37E7C890" w14:textId="77777777" w:rsidR="00095682" w:rsidRPr="008B4EEE" w:rsidRDefault="00095682" w:rsidP="00095682">
            <w:pPr>
              <w:rPr>
                <w:rFonts w:cs="Arial"/>
              </w:rPr>
            </w:pPr>
            <w:r>
              <w:rPr>
                <w:rFonts w:cs="Arial"/>
              </w:rPr>
              <w:t>And h</w:t>
            </w:r>
            <w:r w:rsidRPr="008B4EEE">
              <w:rPr>
                <w:rFonts w:cs="Arial"/>
              </w:rPr>
              <w:t>ow does the new logic work?</w:t>
            </w:r>
          </w:p>
          <w:p w14:paraId="5205FE06" w14:textId="77777777" w:rsidR="00095682" w:rsidRPr="008B4EEE" w:rsidRDefault="00095682" w:rsidP="00095682">
            <w:pPr>
              <w:pStyle w:val="aff6"/>
              <w:numPr>
                <w:ilvl w:val="0"/>
                <w:numId w:val="35"/>
              </w:numPr>
              <w:spacing w:after="0"/>
              <w:ind w:leftChars="0"/>
              <w:rPr>
                <w:rFonts w:ascii="Arial" w:hAnsi="Arial" w:cs="Arial"/>
                <w:sz w:val="20"/>
              </w:rPr>
            </w:pPr>
            <w:r w:rsidRPr="008B4EEE">
              <w:rPr>
                <w:rFonts w:ascii="Arial" w:hAnsi="Arial" w:cs="Arial"/>
                <w:sz w:val="20"/>
              </w:rPr>
              <w:t>For example</w:t>
            </w:r>
            <w:r w:rsidRPr="008B4EEE">
              <w:rPr>
                <w:rFonts w:ascii="Arial" w:hAnsi="Arial" w:cs="Arial"/>
                <w:sz w:val="20"/>
                <w:lang w:val="en-US"/>
              </w:rPr>
              <w:t xml:space="preserve"> for Type-2 codebook</w:t>
            </w:r>
            <w:r w:rsidRPr="008B4EEE">
              <w:rPr>
                <w:rFonts w:ascii="Arial" w:hAnsi="Arial" w:cs="Arial"/>
                <w:sz w:val="20"/>
              </w:rPr>
              <w:t xml:space="preserve">, UE determines the size of codebook size based on detected PDSCHs and UL DAI. Then, UE needs to make a comparison and evaluate whether the generated codebook is valid or not based on its size. Considering the chance of DL miss-detection UE may assume error case in case of mis-match and after comparison. </w:t>
            </w:r>
          </w:p>
          <w:p w14:paraId="4AEF117B" w14:textId="77777777" w:rsidR="00095682" w:rsidRPr="008B4EEE" w:rsidRDefault="00095682" w:rsidP="00095682">
            <w:pPr>
              <w:pStyle w:val="aff6"/>
              <w:numPr>
                <w:ilvl w:val="0"/>
                <w:numId w:val="35"/>
              </w:numPr>
              <w:spacing w:after="0"/>
              <w:ind w:leftChars="0"/>
              <w:rPr>
                <w:rFonts w:ascii="Arial" w:hAnsi="Arial" w:cs="Arial"/>
                <w:sz w:val="20"/>
              </w:rPr>
            </w:pPr>
            <w:r w:rsidRPr="008B4EEE">
              <w:rPr>
                <w:rFonts w:ascii="Arial" w:hAnsi="Arial" w:cs="Arial"/>
                <w:sz w:val="20"/>
                <w:lang w:val="en-US"/>
              </w:rPr>
              <w:t xml:space="preserve">Another example for Type-2 codebook is that the </w:t>
            </w:r>
            <w:r w:rsidRPr="008B4EEE">
              <w:rPr>
                <w:rFonts w:ascii="Arial" w:hAnsi="Arial" w:cs="Arial"/>
                <w:sz w:val="20"/>
              </w:rPr>
              <w:t>UE determines the size of codebook size based on detected PDSCHs and UL DAI</w:t>
            </w:r>
            <w:r w:rsidRPr="008B4EEE">
              <w:rPr>
                <w:rFonts w:ascii="Arial" w:hAnsi="Arial" w:cs="Arial"/>
                <w:sz w:val="20"/>
                <w:lang w:val="en-US"/>
              </w:rPr>
              <w:t xml:space="preserve"> and stops detecting PDSCHs when the size matched the size of codebook size before the UL grant, or the UE performs padding to match the size if needed. </w:t>
            </w:r>
          </w:p>
          <w:p w14:paraId="507E8BB3" w14:textId="77777777" w:rsidR="00095682" w:rsidRDefault="00095682" w:rsidP="00095682"/>
          <w:p w14:paraId="21C24113" w14:textId="77777777" w:rsidR="00095682" w:rsidRPr="008E1429" w:rsidRDefault="00095682" w:rsidP="00095682">
            <w:r>
              <w:t xml:space="preserve">The argument that the </w:t>
            </w:r>
            <w:proofErr w:type="spellStart"/>
            <w:r>
              <w:t>gNB</w:t>
            </w:r>
            <w:proofErr w:type="spellEnd"/>
            <w:r>
              <w:t xml:space="preserve"> should ensure the same codebook size, is not a reasonable argument due to DL miss-detection and contradicts with the whole principal on codebook generation.</w:t>
            </w:r>
          </w:p>
          <w:p w14:paraId="344730B9" w14:textId="77777777" w:rsidR="00095682" w:rsidRDefault="00095682" w:rsidP="00095682">
            <w:r>
              <w:t>The important factor is to follow the UL DAI for codebook generation before or after UL DAI.</w:t>
            </w:r>
          </w:p>
          <w:p w14:paraId="2A24F33D" w14:textId="77777777" w:rsidR="00095682" w:rsidRDefault="00095682" w:rsidP="00095682">
            <w:r>
              <w:t>Moreover, FG 55-4a/b/c include a note that the codebook size before and after UL DAI should be the same. However, they are considered as pre-requisite of the FG 55-4e where its description suggests completely the opposite.</w:t>
            </w:r>
          </w:p>
          <w:p w14:paraId="66943051" w14:textId="77777777" w:rsidR="00095682" w:rsidRDefault="00095682" w:rsidP="00095682">
            <w:r>
              <w:t>Therefore, this restriction not only is technically wrong but also increases UE complexity and make the feature useless from network point of view.</w:t>
            </w:r>
          </w:p>
          <w:p w14:paraId="5E0E865D" w14:textId="77777777" w:rsidR="00095682" w:rsidRDefault="00095682" w:rsidP="00095682">
            <w:pPr>
              <w:pStyle w:val="Observation"/>
              <w:widowControl/>
              <w:tabs>
                <w:tab w:val="clear" w:pos="1304"/>
              </w:tabs>
              <w:ind w:left="360" w:hanging="360"/>
            </w:pPr>
            <w:bookmarkStart w:id="7" w:name="_Toc149950257"/>
            <w:r>
              <w:t>The condition on same codebook size is technically incorrect.</w:t>
            </w:r>
            <w:bookmarkEnd w:id="7"/>
          </w:p>
          <w:p w14:paraId="6E45900C" w14:textId="77777777" w:rsidR="00095682" w:rsidRDefault="00095682" w:rsidP="00095682">
            <w:pPr>
              <w:pStyle w:val="Observation"/>
              <w:widowControl/>
              <w:tabs>
                <w:tab w:val="clear" w:pos="1304"/>
              </w:tabs>
              <w:ind w:left="360" w:hanging="360"/>
            </w:pPr>
            <w:bookmarkStart w:id="8" w:name="_Toc149950258"/>
            <w:r>
              <w:t>The condition on same codebook size increases UE complexity.</w:t>
            </w:r>
            <w:bookmarkEnd w:id="8"/>
          </w:p>
          <w:p w14:paraId="7DB41CA2" w14:textId="77777777" w:rsidR="00095682" w:rsidRDefault="00095682" w:rsidP="00095682">
            <w:pPr>
              <w:pStyle w:val="Observation"/>
              <w:widowControl/>
              <w:tabs>
                <w:tab w:val="clear" w:pos="1304"/>
              </w:tabs>
              <w:ind w:left="360" w:hanging="360"/>
            </w:pPr>
            <w:bookmarkStart w:id="9" w:name="_Toc149950259"/>
            <w:r>
              <w:t>The condition on same codebook size makes the feature useless to be enabled.</w:t>
            </w:r>
            <w:bookmarkEnd w:id="9"/>
          </w:p>
          <w:p w14:paraId="01BB71DC" w14:textId="77777777" w:rsidR="00095682" w:rsidRDefault="00095682" w:rsidP="00095682">
            <w:pPr>
              <w:pStyle w:val="Observation"/>
              <w:widowControl/>
              <w:tabs>
                <w:tab w:val="clear" w:pos="1304"/>
              </w:tabs>
              <w:ind w:left="360" w:hanging="360"/>
            </w:pPr>
            <w:bookmarkStart w:id="10" w:name="_Toc149950260"/>
            <w:r>
              <w:t>The important factor is following the UL DAI for codebook generation before or after UL DAI, and not requiring the same codebook size before or after UL DAI</w:t>
            </w:r>
            <w:bookmarkEnd w:id="10"/>
          </w:p>
          <w:p w14:paraId="0F0BB3E8" w14:textId="77777777" w:rsidR="00095682" w:rsidRDefault="00095682" w:rsidP="00095682">
            <w:pPr>
              <w:pStyle w:val="Observation"/>
              <w:widowControl/>
              <w:tabs>
                <w:tab w:val="clear" w:pos="1304"/>
              </w:tabs>
              <w:ind w:left="360" w:hanging="360"/>
            </w:pPr>
            <w:bookmarkStart w:id="11" w:name="_Toc149950261"/>
            <w:r>
              <w:t>The condition on same codebook size has caused contradictions in corresponding UE features descriptions.</w:t>
            </w:r>
            <w:bookmarkEnd w:id="11"/>
          </w:p>
          <w:p w14:paraId="4F017A7D" w14:textId="77777777" w:rsidR="00095682" w:rsidRDefault="00095682" w:rsidP="00095682">
            <w:r>
              <w:t xml:space="preserve">Therefore, we believe that this in an incorrect approach and should be corrected both in the agreement (see our companion contribution </w:t>
            </w:r>
            <w:r>
              <w:fldChar w:fldCharType="begin"/>
            </w:r>
            <w:r>
              <w:instrText xml:space="preserve"> REF _Ref149945597 \n \h </w:instrText>
            </w:r>
            <w:r>
              <w:fldChar w:fldCharType="separate"/>
            </w:r>
            <w:r>
              <w:t>[3]</w:t>
            </w:r>
            <w:r>
              <w:fldChar w:fldCharType="end"/>
            </w:r>
            <w:r>
              <w:t>) and the corresponding UE features. Therefore, we propose the followings for the UE features:</w:t>
            </w:r>
          </w:p>
          <w:p w14:paraId="06C4E887" w14:textId="77777777" w:rsidR="00095682" w:rsidRDefault="00095682" w:rsidP="00095682">
            <w:pPr>
              <w:pStyle w:val="Proposal"/>
              <w:widowControl/>
              <w:tabs>
                <w:tab w:val="num" w:pos="1304"/>
              </w:tabs>
            </w:pPr>
            <w:bookmarkStart w:id="12" w:name="_Toc149950264"/>
            <w:r>
              <w:t>Remove FG55-4e.</w:t>
            </w:r>
            <w:bookmarkEnd w:id="12"/>
          </w:p>
          <w:p w14:paraId="4B1931B9" w14:textId="77777777" w:rsidR="00095682" w:rsidRDefault="00095682" w:rsidP="00095682">
            <w:pPr>
              <w:pStyle w:val="Proposal"/>
              <w:widowControl/>
              <w:tabs>
                <w:tab w:val="num" w:pos="1304"/>
              </w:tabs>
            </w:pPr>
            <w:bookmarkStart w:id="13" w:name="_Toc149950265"/>
            <w:r>
              <w:t>Remove the note on codebook size in FG 55-4a/b/c.</w:t>
            </w:r>
            <w:bookmarkEnd w:id="13"/>
          </w:p>
          <w:p w14:paraId="20956644" w14:textId="77777777" w:rsidR="00095682" w:rsidRDefault="00095682" w:rsidP="00095682">
            <w:pPr>
              <w:pStyle w:val="Proposal"/>
              <w:widowControl/>
              <w:tabs>
                <w:tab w:val="num" w:pos="1304"/>
              </w:tabs>
            </w:pPr>
            <w:bookmarkStart w:id="14" w:name="_Toc149950266"/>
            <w:r>
              <w:t>Update the UE features as in Table 1.</w:t>
            </w:r>
            <w:bookmarkEnd w:id="14"/>
          </w:p>
          <w:p w14:paraId="1E81134D" w14:textId="77777777" w:rsidR="00095682" w:rsidRPr="00F01109" w:rsidRDefault="00095682" w:rsidP="00095682"/>
          <w:p w14:paraId="58CE2738" w14:textId="77777777" w:rsidR="00095682" w:rsidRDefault="00095682" w:rsidP="00095682">
            <w:pPr>
              <w:pStyle w:val="20"/>
              <w:outlineLvl w:val="1"/>
            </w:pPr>
            <w:bookmarkStart w:id="15" w:name="_Ref178064866"/>
            <w:r>
              <w:t>2.2 On condition for the PUCCH resource</w:t>
            </w:r>
          </w:p>
          <w:p w14:paraId="77C37CA9" w14:textId="77777777" w:rsidR="00095682" w:rsidRDefault="00095682" w:rsidP="00095682">
            <w:r>
              <w:t>Another condition for the UE features is the condition on the same PUCCH resource. Similar to the previous discussion, it is not clear the how the restriction on PUCCH resource has any benefit and reduces UE’s complexity. Indeed, it forces the UE to adopt different logic and procedures for this case as compared to the normal UE procedures for PUCCH resource determination.</w:t>
            </w:r>
          </w:p>
          <w:p w14:paraId="21926020" w14:textId="77777777" w:rsidR="00095682" w:rsidRDefault="00095682" w:rsidP="00095682">
            <w:r>
              <w:lastRenderedPageBreak/>
              <w:t>Per normal procedures, based on the codebook size and indicated PRI, the UE determines the PUCCH resource for carrying HARQ-ACK. That in practice means that after any UL grant the UE has to execute the new logic/procedure.</w:t>
            </w:r>
          </w:p>
          <w:p w14:paraId="077E6181" w14:textId="77777777" w:rsidR="00095682" w:rsidRPr="008B4EEE" w:rsidRDefault="00095682" w:rsidP="00095682">
            <w:pPr>
              <w:rPr>
                <w:rFonts w:cs="Arial"/>
              </w:rPr>
            </w:pPr>
            <w:r>
              <w:rPr>
                <w:rFonts w:cs="Arial"/>
              </w:rPr>
              <w:t>And h</w:t>
            </w:r>
            <w:r w:rsidRPr="008B4EEE">
              <w:rPr>
                <w:rFonts w:cs="Arial"/>
              </w:rPr>
              <w:t>ow does the new logic work?</w:t>
            </w:r>
          </w:p>
          <w:p w14:paraId="166F35FB" w14:textId="77777777" w:rsidR="00095682" w:rsidRPr="001A5C86" w:rsidRDefault="00095682" w:rsidP="00095682">
            <w:pPr>
              <w:pStyle w:val="aff6"/>
              <w:numPr>
                <w:ilvl w:val="0"/>
                <w:numId w:val="35"/>
              </w:numPr>
              <w:spacing w:after="0"/>
              <w:ind w:leftChars="0"/>
              <w:rPr>
                <w:rFonts w:ascii="Arial" w:hAnsi="Arial" w:cs="Arial"/>
                <w:sz w:val="20"/>
              </w:rPr>
            </w:pPr>
            <w:r>
              <w:rPr>
                <w:rFonts w:ascii="Arial" w:hAnsi="Arial" w:cs="Arial"/>
                <w:sz w:val="20"/>
                <w:lang w:val="en-US"/>
              </w:rPr>
              <w:t>Does the UE determine PUCCH resources before and after and make comparison? What if there is a mismatch at the outcome of comparison due to DL misdetection?</w:t>
            </w:r>
          </w:p>
          <w:p w14:paraId="4376A6CA" w14:textId="77777777" w:rsidR="00095682" w:rsidRDefault="00095682" w:rsidP="00095682">
            <w:r>
              <w:t>When it comes to PUCCH resource, there is one element that can indeed reduce the UE complexity, and that skipping multiplexing timeline calculation as the following:</w:t>
            </w:r>
          </w:p>
          <w:p w14:paraId="39E96D99" w14:textId="77777777" w:rsidR="00095682" w:rsidRDefault="00095682" w:rsidP="00095682">
            <w:r>
              <w:t>If in a PUCCH slot that UE has determined a PUCCH resource for HARQ-ACK information corresponding to the PDSCHs before UL grant and UE determines a PUCCH resource for HARQ-ACK information corresponding to the PDSCHs after UL grant, the UE can skip new timeline calculation if these two PUCCH resources start at the same time in the PUCCH slot.</w:t>
            </w:r>
          </w:p>
          <w:p w14:paraId="4B1E54BB" w14:textId="77777777" w:rsidR="00095682" w:rsidRPr="00BD56DC" w:rsidRDefault="00095682" w:rsidP="00095682">
            <w:r>
              <w:t>We believe that is an important aspect that simplifies UE’s complexity and worth to be indicated as capability.</w:t>
            </w:r>
          </w:p>
          <w:p w14:paraId="65A57514" w14:textId="77777777" w:rsidR="00095682" w:rsidRDefault="00095682" w:rsidP="00095682">
            <w:pPr>
              <w:pStyle w:val="Observation"/>
              <w:widowControl/>
              <w:tabs>
                <w:tab w:val="clear" w:pos="1304"/>
              </w:tabs>
              <w:ind w:left="360" w:hanging="360"/>
            </w:pPr>
            <w:bookmarkStart w:id="16" w:name="_Toc149950262"/>
            <w:r>
              <w:t>The condition on same PUCCH resource increases UE complexity.</w:t>
            </w:r>
            <w:bookmarkEnd w:id="16"/>
          </w:p>
          <w:p w14:paraId="178976BB" w14:textId="77777777" w:rsidR="00095682" w:rsidRDefault="00095682" w:rsidP="00095682">
            <w:pPr>
              <w:pStyle w:val="Observation"/>
              <w:widowControl/>
              <w:tabs>
                <w:tab w:val="clear" w:pos="1304"/>
              </w:tabs>
              <w:ind w:left="360" w:hanging="360"/>
            </w:pPr>
            <w:bookmarkStart w:id="17" w:name="_Toc149950263"/>
            <w:r>
              <w:t>Reusing multiplexing timeline for a PUCCH slot with HARQ-ACK before UL grant and after UL grant reduces UE complexity.</w:t>
            </w:r>
            <w:bookmarkEnd w:id="17"/>
          </w:p>
          <w:p w14:paraId="0F9C9E15" w14:textId="77777777" w:rsidR="00095682" w:rsidRDefault="00095682" w:rsidP="00095682"/>
          <w:p w14:paraId="06693D4F" w14:textId="77777777" w:rsidR="00095682" w:rsidRDefault="00095682" w:rsidP="00095682">
            <w:r>
              <w:t xml:space="preserve">Therefore, we believe that this in an incorrect approach and should be corrected both in the agreement (see our companion contribution </w:t>
            </w:r>
            <w:r>
              <w:fldChar w:fldCharType="begin"/>
            </w:r>
            <w:r>
              <w:instrText xml:space="preserve"> REF _Ref149945597 \n \h </w:instrText>
            </w:r>
            <w:r>
              <w:fldChar w:fldCharType="separate"/>
            </w:r>
            <w:r>
              <w:t>[3]</w:t>
            </w:r>
            <w:r>
              <w:fldChar w:fldCharType="end"/>
            </w:r>
            <w:r>
              <w:t>) and the corresponding UE features. Therefore, we propose the followings for the UE features:</w:t>
            </w:r>
          </w:p>
          <w:p w14:paraId="0E61C396" w14:textId="77777777" w:rsidR="00095682" w:rsidRDefault="00095682" w:rsidP="00095682">
            <w:pPr>
              <w:pStyle w:val="Observation"/>
              <w:numPr>
                <w:ilvl w:val="0"/>
                <w:numId w:val="0"/>
              </w:numPr>
            </w:pPr>
          </w:p>
          <w:p w14:paraId="57991AB2" w14:textId="77777777" w:rsidR="00095682" w:rsidRDefault="00095682" w:rsidP="00095682">
            <w:pPr>
              <w:pStyle w:val="Proposal"/>
              <w:widowControl/>
              <w:tabs>
                <w:tab w:val="num" w:pos="1304"/>
              </w:tabs>
            </w:pPr>
            <w:bookmarkStart w:id="18" w:name="_Toc149950267"/>
            <w:r>
              <w:t>Remove the note on PUCCH resource in FG 55-4a/b/c.</w:t>
            </w:r>
            <w:bookmarkEnd w:id="18"/>
          </w:p>
          <w:p w14:paraId="27A20A43" w14:textId="77777777" w:rsidR="00095682" w:rsidRDefault="00095682" w:rsidP="00095682">
            <w:pPr>
              <w:pStyle w:val="Proposal"/>
              <w:widowControl/>
              <w:tabs>
                <w:tab w:val="num" w:pos="1304"/>
              </w:tabs>
            </w:pPr>
            <w:bookmarkStart w:id="19" w:name="_Toc149950268"/>
            <w:r>
              <w:t>Update FG55-4d such that the UE can reuse the multiplexing timeline for a PUCCH slot before UL grant, if the PUCCH after UL grant occurs in the same slot. The condition is the same starting time of the PUCCH resources before and after UL grant.</w:t>
            </w:r>
            <w:bookmarkEnd w:id="19"/>
          </w:p>
          <w:p w14:paraId="0E707FE3" w14:textId="77777777" w:rsidR="00095682" w:rsidRDefault="00095682" w:rsidP="00095682">
            <w:pPr>
              <w:pStyle w:val="Observation"/>
              <w:numPr>
                <w:ilvl w:val="0"/>
                <w:numId w:val="0"/>
              </w:numPr>
              <w:ind w:left="360"/>
            </w:pPr>
          </w:p>
          <w:p w14:paraId="0CE6EF40" w14:textId="77777777" w:rsidR="00095682" w:rsidRDefault="00095682" w:rsidP="00095682">
            <w:pPr>
              <w:pStyle w:val="30"/>
              <w:outlineLvl w:val="2"/>
            </w:pPr>
            <w:r w:rsidRPr="00520CA8">
              <w:rPr>
                <w:b/>
                <w:bCs/>
              </w:rPr>
              <w:t>Summary</w:t>
            </w:r>
          </w:p>
          <w:p w14:paraId="12751E2E" w14:textId="77777777" w:rsidR="00095682" w:rsidRDefault="00095682" w:rsidP="00095682">
            <w:pPr>
              <w:rPr>
                <w:rFonts w:cs="Arial"/>
              </w:rPr>
            </w:pPr>
            <w:r>
              <w:rPr>
                <w:rFonts w:cs="Arial"/>
              </w:rPr>
              <w:t>Based on the above discussion and observations, we capture our view as changes and propose the following:</w:t>
            </w:r>
          </w:p>
          <w:p w14:paraId="32137978" w14:textId="77777777" w:rsidR="00095682" w:rsidRPr="001D16C3" w:rsidRDefault="00095682" w:rsidP="00095682">
            <w:pPr>
              <w:pStyle w:val="Proposal"/>
              <w:widowControl/>
              <w:tabs>
                <w:tab w:val="num" w:pos="1304"/>
              </w:tabs>
            </w:pPr>
            <w:bookmarkStart w:id="20" w:name="_Toc149950269"/>
            <w:r>
              <w:t xml:space="preserve">Adopt the changes in </w:t>
            </w:r>
            <w:r w:rsidRPr="00C11CA1">
              <w:rPr>
                <w:color w:val="FF0000"/>
              </w:rPr>
              <w:t xml:space="preserve">red </w:t>
            </w:r>
            <w:r w:rsidRPr="002E0D20">
              <w:t xml:space="preserve">as shown </w:t>
            </w:r>
            <w:r>
              <w:t xml:space="preserve">in </w:t>
            </w:r>
            <w:r>
              <w:fldChar w:fldCharType="begin"/>
            </w:r>
            <w:r>
              <w:instrText xml:space="preserve"> REF _Ref146812458 \h </w:instrText>
            </w:r>
            <w:r>
              <w:fldChar w:fldCharType="separate"/>
            </w:r>
            <w:r>
              <w:t xml:space="preserve">Table </w:t>
            </w:r>
            <w:r>
              <w:rPr>
                <w:noProof/>
              </w:rPr>
              <w:t>1</w:t>
            </w:r>
            <w:r>
              <w:fldChar w:fldCharType="end"/>
            </w:r>
            <w:r>
              <w:t>.</w:t>
            </w:r>
            <w:bookmarkEnd w:id="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500"/>
              <w:gridCol w:w="1926"/>
              <w:gridCol w:w="5259"/>
              <w:gridCol w:w="819"/>
              <w:gridCol w:w="528"/>
              <w:gridCol w:w="517"/>
              <w:gridCol w:w="2655"/>
              <w:gridCol w:w="670"/>
              <w:gridCol w:w="517"/>
              <w:gridCol w:w="517"/>
              <w:gridCol w:w="517"/>
              <w:gridCol w:w="3384"/>
              <w:gridCol w:w="1158"/>
            </w:tblGrid>
            <w:tr w:rsidR="00095809" w:rsidRPr="00B96239" w14:paraId="5316FFB7" w14:textId="77777777" w:rsidTr="00095809">
              <w:trPr>
                <w:trHeight w:val="20"/>
              </w:trPr>
              <w:tc>
                <w:tcPr>
                  <w:tcW w:w="185" w:type="pct"/>
                  <w:tcBorders>
                    <w:top w:val="single" w:sz="4" w:space="0" w:color="auto"/>
                    <w:left w:val="single" w:sz="4" w:space="0" w:color="auto"/>
                    <w:bottom w:val="single" w:sz="4" w:space="0" w:color="auto"/>
                    <w:right w:val="single" w:sz="4" w:space="0" w:color="auto"/>
                  </w:tcBorders>
                  <w:shd w:val="clear" w:color="auto" w:fill="auto"/>
                </w:tcPr>
                <w:bookmarkEnd w:id="15"/>
                <w:p w14:paraId="2AD024E4" w14:textId="77777777" w:rsidR="00095809" w:rsidRPr="00B96239" w:rsidRDefault="00095809" w:rsidP="00095809">
                  <w:pPr>
                    <w:pStyle w:val="TAL"/>
                    <w:rPr>
                      <w:rFonts w:eastAsia="ＭＳ 明朝" w:cs="Arial"/>
                      <w:szCs w:val="18"/>
                      <w:lang w:val="en-US" w:eastAsia="ja-JP"/>
                    </w:rPr>
                  </w:pPr>
                  <w:r w:rsidRPr="00B96239">
                    <w:rPr>
                      <w:rFonts w:cs="Arial"/>
                      <w:szCs w:val="18"/>
                      <w:lang w:eastAsia="ja-JP"/>
                    </w:rPr>
                    <w:t>55. TEI18</w:t>
                  </w:r>
                </w:p>
              </w:tc>
              <w:tc>
                <w:tcPr>
                  <w:tcW w:w="127" w:type="pct"/>
                  <w:tcBorders>
                    <w:top w:val="single" w:sz="4" w:space="0" w:color="auto"/>
                    <w:left w:val="single" w:sz="4" w:space="0" w:color="auto"/>
                    <w:bottom w:val="single" w:sz="4" w:space="0" w:color="auto"/>
                    <w:right w:val="single" w:sz="4" w:space="0" w:color="auto"/>
                  </w:tcBorders>
                  <w:shd w:val="clear" w:color="auto" w:fill="auto"/>
                </w:tcPr>
                <w:p w14:paraId="0E23F90D" w14:textId="77777777" w:rsidR="00095809" w:rsidRPr="00B96239" w:rsidRDefault="00095809" w:rsidP="00095809">
                  <w:pPr>
                    <w:pStyle w:val="TAL"/>
                    <w:rPr>
                      <w:rFonts w:eastAsia="ＭＳ 明朝" w:cs="Arial"/>
                      <w:szCs w:val="18"/>
                      <w:lang w:val="en-US" w:eastAsia="ja-JP"/>
                    </w:rPr>
                  </w:pPr>
                  <w:r w:rsidRPr="00B96239">
                    <w:rPr>
                      <w:rFonts w:cs="Arial"/>
                      <w:szCs w:val="18"/>
                      <w:lang w:eastAsia="ja-JP"/>
                    </w:rPr>
                    <w:t>55-4a</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1516205F" w14:textId="77777777" w:rsidR="00095809" w:rsidRPr="00B96239" w:rsidRDefault="00095809" w:rsidP="00095809">
                  <w:pPr>
                    <w:pStyle w:val="TAL"/>
                    <w:rPr>
                      <w:rFonts w:eastAsia="ＭＳ 明朝" w:cs="Arial"/>
                      <w:szCs w:val="18"/>
                    </w:rPr>
                  </w:pPr>
                  <w:r w:rsidRPr="00B96239">
                    <w:rPr>
                      <w:rFonts w:cs="Arial"/>
                      <w:szCs w:val="18"/>
                    </w:rPr>
                    <w:t>Multiplexing Type-1 HARQ-ACK codebook for PDSCH scheduling after UL grant on PUSCH</w:t>
                  </w:r>
                </w:p>
              </w:tc>
              <w:tc>
                <w:tcPr>
                  <w:tcW w:w="1335" w:type="pct"/>
                  <w:tcBorders>
                    <w:top w:val="single" w:sz="4" w:space="0" w:color="auto"/>
                    <w:left w:val="single" w:sz="4" w:space="0" w:color="auto"/>
                    <w:bottom w:val="single" w:sz="4" w:space="0" w:color="auto"/>
                    <w:right w:val="single" w:sz="4" w:space="0" w:color="auto"/>
                  </w:tcBorders>
                  <w:shd w:val="clear" w:color="auto" w:fill="auto"/>
                </w:tcPr>
                <w:p w14:paraId="0CE49C47" w14:textId="77777777" w:rsidR="00095809" w:rsidRPr="00B96239" w:rsidRDefault="00095809" w:rsidP="00095809">
                  <w:pPr>
                    <w:rPr>
                      <w:rFonts w:cs="Arial"/>
                      <w:sz w:val="18"/>
                      <w:szCs w:val="18"/>
                    </w:rPr>
                  </w:pPr>
                  <w:r w:rsidRPr="00B96239">
                    <w:rPr>
                      <w:rFonts w:cs="Arial"/>
                      <w:sz w:val="18"/>
                      <w:szCs w:val="18"/>
                    </w:rPr>
                    <w:t xml:space="preserve">1. UE multiplexes Type-1 HARQ-ACK codebook on a repetition of a PUSCH transmission other than a first repetition, where ACK/NACK is generated for the HARQ-ACK codebook including HARQ-ACK information associated with PDSCH reception(s) scheduled after the UL grant scheduling the PUSCH transmission. </w:t>
                  </w:r>
                </w:p>
              </w:tc>
              <w:tc>
                <w:tcPr>
                  <w:tcW w:w="208" w:type="pct"/>
                  <w:tcBorders>
                    <w:top w:val="single" w:sz="4" w:space="0" w:color="auto"/>
                    <w:left w:val="single" w:sz="4" w:space="0" w:color="auto"/>
                    <w:bottom w:val="single" w:sz="4" w:space="0" w:color="auto"/>
                    <w:right w:val="single" w:sz="4" w:space="0" w:color="auto"/>
                  </w:tcBorders>
                  <w:shd w:val="clear" w:color="auto" w:fill="FFFF00"/>
                </w:tcPr>
                <w:p w14:paraId="394C1960" w14:textId="77777777" w:rsidR="00095809" w:rsidRPr="00B96239" w:rsidRDefault="00095809" w:rsidP="00095809">
                  <w:pPr>
                    <w:pStyle w:val="TAL"/>
                    <w:rPr>
                      <w:rFonts w:eastAsia="ＭＳ 明朝" w:cs="Arial"/>
                      <w:szCs w:val="18"/>
                      <w:lang w:eastAsia="ja-JP"/>
                    </w:rPr>
                  </w:pPr>
                  <w:r w:rsidRPr="00B96239">
                    <w:rPr>
                      <w:rFonts w:cs="Arial"/>
                      <w:szCs w:val="18"/>
                      <w:lang w:eastAsia="ja-JP"/>
                    </w:rPr>
                    <w:t>4-1, 4-11, one of {5-17, 11-5, 11-6}</w:t>
                  </w:r>
                </w:p>
              </w:tc>
              <w:tc>
                <w:tcPr>
                  <w:tcW w:w="134" w:type="pct"/>
                  <w:tcBorders>
                    <w:top w:val="single" w:sz="4" w:space="0" w:color="auto"/>
                    <w:left w:val="single" w:sz="4" w:space="0" w:color="auto"/>
                    <w:bottom w:val="single" w:sz="4" w:space="0" w:color="auto"/>
                    <w:right w:val="single" w:sz="4" w:space="0" w:color="auto"/>
                  </w:tcBorders>
                  <w:shd w:val="clear" w:color="auto" w:fill="auto"/>
                </w:tcPr>
                <w:p w14:paraId="37763997" w14:textId="77777777" w:rsidR="00095809" w:rsidRPr="00B96239" w:rsidRDefault="00095809" w:rsidP="00095809">
                  <w:pPr>
                    <w:pStyle w:val="TAL"/>
                    <w:rPr>
                      <w:rFonts w:eastAsia="ＭＳ 明朝" w:cs="Arial"/>
                      <w:szCs w:val="18"/>
                      <w:lang w:val="en-US" w:eastAsia="zh-CN"/>
                    </w:rPr>
                  </w:pPr>
                  <w:r w:rsidRPr="00B96239">
                    <w:rPr>
                      <w:rFonts w:cs="Arial"/>
                      <w:szCs w:val="18"/>
                      <w:lang w:eastAsia="zh-CN"/>
                    </w:rPr>
                    <w:t>Yes</w:t>
                  </w:r>
                </w:p>
              </w:tc>
              <w:tc>
                <w:tcPr>
                  <w:tcW w:w="131" w:type="pct"/>
                  <w:tcBorders>
                    <w:top w:val="single" w:sz="4" w:space="0" w:color="auto"/>
                    <w:left w:val="single" w:sz="4" w:space="0" w:color="auto"/>
                    <w:bottom w:val="single" w:sz="4" w:space="0" w:color="auto"/>
                    <w:right w:val="single" w:sz="4" w:space="0" w:color="auto"/>
                  </w:tcBorders>
                  <w:shd w:val="clear" w:color="auto" w:fill="auto"/>
                </w:tcPr>
                <w:p w14:paraId="4D8C14CB" w14:textId="77777777" w:rsidR="00095809" w:rsidRPr="00B96239" w:rsidRDefault="00095809" w:rsidP="00095809">
                  <w:pPr>
                    <w:pStyle w:val="TAL"/>
                    <w:rPr>
                      <w:rFonts w:eastAsia="ＭＳ 明朝" w:cs="Arial"/>
                      <w:szCs w:val="18"/>
                      <w:lang w:val="en-US" w:eastAsia="ja-JP"/>
                    </w:rPr>
                  </w:pPr>
                  <w:r w:rsidRPr="00B96239">
                    <w:rPr>
                      <w:rFonts w:cs="Arial"/>
                      <w:szCs w:val="18"/>
                      <w:lang w:eastAsia="ja-JP"/>
                    </w:rPr>
                    <w:t>N/A</w:t>
                  </w: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12069FC4" w14:textId="77777777" w:rsidR="00095809" w:rsidRPr="00B96239" w:rsidRDefault="00095809" w:rsidP="00095809">
                  <w:pPr>
                    <w:pStyle w:val="TAL"/>
                    <w:rPr>
                      <w:rFonts w:eastAsia="ＭＳ 明朝" w:cs="Arial"/>
                      <w:szCs w:val="18"/>
                      <w:lang w:val="en-US" w:eastAsia="zh-CN"/>
                    </w:rPr>
                  </w:pPr>
                  <w:r w:rsidRPr="00B96239">
                    <w:rPr>
                      <w:rFonts w:cs="Arial"/>
                      <w:szCs w:val="18"/>
                      <w:lang w:eastAsia="zh-CN"/>
                    </w:rPr>
                    <w:t>UE does not support to multiplex Type-1 HARQ-ACK codebook on non-initial a PUSCH repetition when the Type-1 codebook includes HARQ-ACK information for PDSCH scheduling after a UL grant.</w:t>
                  </w:r>
                </w:p>
              </w:tc>
              <w:tc>
                <w:tcPr>
                  <w:tcW w:w="170" w:type="pct"/>
                  <w:tcBorders>
                    <w:top w:val="single" w:sz="4" w:space="0" w:color="auto"/>
                    <w:left w:val="single" w:sz="4" w:space="0" w:color="auto"/>
                    <w:bottom w:val="single" w:sz="4" w:space="0" w:color="auto"/>
                    <w:right w:val="single" w:sz="4" w:space="0" w:color="auto"/>
                  </w:tcBorders>
                  <w:shd w:val="clear" w:color="auto" w:fill="FFFF00"/>
                </w:tcPr>
                <w:p w14:paraId="232BEAE3" w14:textId="77777777" w:rsidR="00095809" w:rsidRPr="00921CF2" w:rsidRDefault="00095809" w:rsidP="00095809">
                  <w:pPr>
                    <w:pStyle w:val="TAL"/>
                    <w:rPr>
                      <w:rFonts w:eastAsia="ＭＳ 明朝" w:cs="Arial"/>
                      <w:color w:val="FF0000"/>
                      <w:szCs w:val="18"/>
                      <w:lang w:val="en-US" w:eastAsia="zh-CN"/>
                    </w:rPr>
                  </w:pPr>
                  <w:r w:rsidRPr="00921CF2">
                    <w:rPr>
                      <w:rFonts w:cs="Arial"/>
                      <w:color w:val="FF0000"/>
                      <w:szCs w:val="18"/>
                      <w:lang w:eastAsia="zh-CN"/>
                    </w:rPr>
                    <w:t>Per Band</w:t>
                  </w:r>
                </w:p>
              </w:tc>
              <w:tc>
                <w:tcPr>
                  <w:tcW w:w="131" w:type="pct"/>
                  <w:tcBorders>
                    <w:top w:val="single" w:sz="4" w:space="0" w:color="auto"/>
                    <w:left w:val="single" w:sz="4" w:space="0" w:color="auto"/>
                    <w:bottom w:val="single" w:sz="4" w:space="0" w:color="auto"/>
                    <w:right w:val="single" w:sz="4" w:space="0" w:color="auto"/>
                  </w:tcBorders>
                  <w:shd w:val="clear" w:color="auto" w:fill="FFFF00"/>
                </w:tcPr>
                <w:p w14:paraId="66DEC148" w14:textId="77777777" w:rsidR="00095809" w:rsidRPr="00B96239" w:rsidRDefault="00095809" w:rsidP="00095809">
                  <w:pPr>
                    <w:pStyle w:val="TAL"/>
                    <w:rPr>
                      <w:rFonts w:eastAsia="ＭＳ 明朝" w:cs="Arial"/>
                      <w:szCs w:val="18"/>
                      <w:lang w:val="en-US" w:eastAsia="ja-JP"/>
                    </w:rPr>
                  </w:pPr>
                  <w:r w:rsidRPr="00B96239">
                    <w:rPr>
                      <w:rFonts w:cs="Arial"/>
                      <w:szCs w:val="18"/>
                      <w:lang w:eastAsia="ja-JP"/>
                    </w:rPr>
                    <w:t>N/A</w:t>
                  </w:r>
                </w:p>
              </w:tc>
              <w:tc>
                <w:tcPr>
                  <w:tcW w:w="131" w:type="pct"/>
                  <w:tcBorders>
                    <w:top w:val="single" w:sz="4" w:space="0" w:color="auto"/>
                    <w:left w:val="single" w:sz="4" w:space="0" w:color="auto"/>
                    <w:bottom w:val="single" w:sz="4" w:space="0" w:color="auto"/>
                    <w:right w:val="single" w:sz="4" w:space="0" w:color="auto"/>
                  </w:tcBorders>
                  <w:shd w:val="clear" w:color="auto" w:fill="FFFF00"/>
                </w:tcPr>
                <w:p w14:paraId="0AA9D78D" w14:textId="77777777" w:rsidR="00095809" w:rsidRPr="00B96239" w:rsidRDefault="00095809" w:rsidP="00095809">
                  <w:pPr>
                    <w:pStyle w:val="TAL"/>
                    <w:rPr>
                      <w:rFonts w:eastAsia="ＭＳ 明朝" w:cs="Arial"/>
                      <w:szCs w:val="18"/>
                      <w:lang w:val="en-US" w:eastAsia="ja-JP"/>
                    </w:rPr>
                  </w:pPr>
                  <w:r w:rsidRPr="00B96239">
                    <w:rPr>
                      <w:rFonts w:cs="Arial"/>
                      <w:szCs w:val="18"/>
                      <w:lang w:eastAsia="ja-JP"/>
                    </w:rPr>
                    <w:t>N/A</w:t>
                  </w:r>
                </w:p>
              </w:tc>
              <w:tc>
                <w:tcPr>
                  <w:tcW w:w="131" w:type="pct"/>
                  <w:tcBorders>
                    <w:top w:val="single" w:sz="4" w:space="0" w:color="auto"/>
                    <w:left w:val="single" w:sz="4" w:space="0" w:color="auto"/>
                    <w:bottom w:val="single" w:sz="4" w:space="0" w:color="auto"/>
                    <w:right w:val="single" w:sz="4" w:space="0" w:color="auto"/>
                  </w:tcBorders>
                  <w:shd w:val="clear" w:color="auto" w:fill="FFFF00"/>
                </w:tcPr>
                <w:p w14:paraId="30BF0162" w14:textId="77777777" w:rsidR="00095809" w:rsidRPr="00B96239" w:rsidRDefault="00095809" w:rsidP="00095809">
                  <w:pPr>
                    <w:pStyle w:val="TAL"/>
                    <w:rPr>
                      <w:rFonts w:eastAsia="ＭＳ 明朝" w:cs="Arial"/>
                      <w:szCs w:val="18"/>
                      <w:lang w:val="en-US" w:eastAsia="ja-JP"/>
                    </w:rPr>
                  </w:pPr>
                  <w:r w:rsidRPr="00B96239">
                    <w:rPr>
                      <w:rFonts w:cs="Arial"/>
                      <w:szCs w:val="18"/>
                      <w:lang w:eastAsia="ja-JP"/>
                    </w:rPr>
                    <w:t>N/A</w:t>
                  </w:r>
                </w:p>
              </w:tc>
              <w:tc>
                <w:tcPr>
                  <w:tcW w:w="859" w:type="pct"/>
                  <w:tcBorders>
                    <w:top w:val="single" w:sz="4" w:space="0" w:color="auto"/>
                    <w:left w:val="single" w:sz="4" w:space="0" w:color="auto"/>
                    <w:bottom w:val="single" w:sz="4" w:space="0" w:color="auto"/>
                    <w:right w:val="single" w:sz="4" w:space="0" w:color="auto"/>
                  </w:tcBorders>
                  <w:shd w:val="clear" w:color="auto" w:fill="auto"/>
                </w:tcPr>
                <w:p w14:paraId="2AA4D92E" w14:textId="77777777" w:rsidR="00095809" w:rsidRPr="00E47173" w:rsidRDefault="00095809" w:rsidP="00095809">
                  <w:pPr>
                    <w:pStyle w:val="TAL"/>
                    <w:rPr>
                      <w:rFonts w:asciiTheme="majorHAnsi" w:hAnsiTheme="majorHAnsi" w:cstheme="majorHAnsi"/>
                      <w:strike/>
                      <w:color w:val="FF0000"/>
                      <w:szCs w:val="18"/>
                    </w:rPr>
                  </w:pPr>
                  <w:r w:rsidRPr="00E47173">
                    <w:rPr>
                      <w:rFonts w:asciiTheme="majorHAnsi" w:hAnsiTheme="majorHAnsi" w:cstheme="majorHAnsi"/>
                      <w:strike/>
                      <w:color w:val="FF0000"/>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112C859E" w14:textId="77777777" w:rsidR="00095809" w:rsidRDefault="00095809" w:rsidP="00095809">
                  <w:pPr>
                    <w:pStyle w:val="TAL"/>
                    <w:rPr>
                      <w:rFonts w:asciiTheme="majorHAnsi" w:hAnsiTheme="majorHAnsi" w:cstheme="majorHAnsi"/>
                      <w:szCs w:val="18"/>
                    </w:rPr>
                  </w:pPr>
                </w:p>
                <w:p w14:paraId="740EB1F2" w14:textId="77777777" w:rsidR="00095809" w:rsidRPr="00921CF2" w:rsidRDefault="00095809" w:rsidP="00095809">
                  <w:pPr>
                    <w:pStyle w:val="TAL"/>
                    <w:rPr>
                      <w:rFonts w:asciiTheme="majorHAnsi" w:hAnsiTheme="majorHAnsi" w:cstheme="majorHAnsi"/>
                      <w:strike/>
                      <w:szCs w:val="18"/>
                    </w:rPr>
                  </w:pPr>
                  <w:r w:rsidRPr="00921CF2">
                    <w:rPr>
                      <w:rFonts w:asciiTheme="majorHAnsi" w:hAnsiTheme="majorHAnsi" w:cstheme="majorHAnsi"/>
                      <w:strike/>
                      <w:color w:val="FF0000"/>
                      <w:szCs w:val="18"/>
                    </w:rPr>
                    <w:t xml:space="preserve">UE does not expect to determine a different </w:t>
                  </w:r>
                  <w:r w:rsidRPr="00921CF2">
                    <w:rPr>
                      <w:rFonts w:asciiTheme="majorHAnsi" w:hAnsiTheme="majorHAnsi" w:cstheme="majorHAnsi"/>
                      <w:strike/>
                      <w:color w:val="FF0000"/>
                      <w:szCs w:val="18"/>
                      <w:shd w:val="clear" w:color="auto" w:fill="FFFF00"/>
                    </w:rPr>
                    <w:t>[PUCCH resource]</w:t>
                  </w:r>
                  <w:r w:rsidRPr="00921CF2">
                    <w:rPr>
                      <w:rFonts w:asciiTheme="majorHAnsi" w:hAnsiTheme="majorHAnsi" w:cstheme="majorHAnsi"/>
                      <w:strike/>
                      <w:color w:val="FF0000"/>
                      <w:szCs w:val="18"/>
                    </w:rPr>
                    <w:t xml:space="preserve"> in a slot from the </w:t>
                  </w:r>
                  <w:r w:rsidRPr="00921CF2">
                    <w:rPr>
                      <w:rFonts w:asciiTheme="majorHAnsi" w:hAnsiTheme="majorHAnsi" w:cstheme="majorHAnsi"/>
                      <w:strike/>
                      <w:color w:val="FF0000"/>
                      <w:szCs w:val="18"/>
                      <w:shd w:val="clear" w:color="auto" w:fill="FFFF00"/>
                    </w:rPr>
                    <w:t>[PUCCH resource]</w:t>
                  </w:r>
                  <w:r w:rsidRPr="00921CF2">
                    <w:rPr>
                      <w:rFonts w:asciiTheme="majorHAnsi" w:hAnsiTheme="majorHAnsi" w:cstheme="majorHAnsi"/>
                      <w:strike/>
                      <w:color w:val="FF0000"/>
                      <w:szCs w:val="18"/>
                    </w:rPr>
                    <w:t xml:space="preserve"> determined based on HARQ-ACK information associated with PDSCH reception(s) scheduled before a UL grant that schedules a PUSCH in that slot.</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2CD8FEA" w14:textId="77777777" w:rsidR="00095809" w:rsidRPr="00B96239" w:rsidRDefault="00095809" w:rsidP="00095809">
                  <w:pPr>
                    <w:pStyle w:val="TAL"/>
                    <w:rPr>
                      <w:rFonts w:eastAsia="ＭＳ 明朝" w:cs="Arial"/>
                      <w:szCs w:val="18"/>
                      <w:lang w:val="en-US" w:eastAsia="ja-JP"/>
                    </w:rPr>
                  </w:pPr>
                  <w:r w:rsidRPr="00B96239">
                    <w:rPr>
                      <w:rFonts w:cs="Arial"/>
                      <w:szCs w:val="18"/>
                    </w:rPr>
                    <w:t xml:space="preserve">Optional with capability </w:t>
                  </w:r>
                  <w:proofErr w:type="spellStart"/>
                  <w:r w:rsidRPr="00B96239">
                    <w:rPr>
                      <w:rFonts w:cs="Arial"/>
                      <w:szCs w:val="18"/>
                    </w:rPr>
                    <w:t>signaling</w:t>
                  </w:r>
                  <w:proofErr w:type="spellEnd"/>
                </w:p>
              </w:tc>
            </w:tr>
            <w:tr w:rsidR="00095809" w:rsidRPr="00B96239" w14:paraId="2A58E226" w14:textId="77777777" w:rsidTr="00095809">
              <w:trPr>
                <w:trHeight w:val="20"/>
              </w:trPr>
              <w:tc>
                <w:tcPr>
                  <w:tcW w:w="185" w:type="pct"/>
                  <w:tcBorders>
                    <w:top w:val="single" w:sz="4" w:space="0" w:color="auto"/>
                    <w:left w:val="single" w:sz="4" w:space="0" w:color="auto"/>
                    <w:bottom w:val="single" w:sz="4" w:space="0" w:color="auto"/>
                    <w:right w:val="single" w:sz="4" w:space="0" w:color="auto"/>
                  </w:tcBorders>
                  <w:shd w:val="clear" w:color="auto" w:fill="auto"/>
                </w:tcPr>
                <w:p w14:paraId="345CE520" w14:textId="77777777" w:rsidR="00095809" w:rsidRPr="00B96239" w:rsidRDefault="00095809" w:rsidP="00095809">
                  <w:pPr>
                    <w:pStyle w:val="TAL"/>
                    <w:rPr>
                      <w:rFonts w:eastAsia="ＭＳ 明朝" w:cs="Arial"/>
                      <w:szCs w:val="18"/>
                      <w:lang w:val="en-US" w:eastAsia="ja-JP"/>
                    </w:rPr>
                  </w:pPr>
                  <w:r w:rsidRPr="00B96239">
                    <w:rPr>
                      <w:rFonts w:cs="Arial"/>
                      <w:szCs w:val="18"/>
                      <w:lang w:eastAsia="ja-JP"/>
                    </w:rPr>
                    <w:lastRenderedPageBreak/>
                    <w:t>55. TEI18</w:t>
                  </w:r>
                </w:p>
              </w:tc>
              <w:tc>
                <w:tcPr>
                  <w:tcW w:w="127" w:type="pct"/>
                  <w:tcBorders>
                    <w:top w:val="single" w:sz="4" w:space="0" w:color="auto"/>
                    <w:left w:val="single" w:sz="4" w:space="0" w:color="auto"/>
                    <w:bottom w:val="single" w:sz="4" w:space="0" w:color="auto"/>
                    <w:right w:val="single" w:sz="4" w:space="0" w:color="auto"/>
                  </w:tcBorders>
                  <w:shd w:val="clear" w:color="auto" w:fill="auto"/>
                </w:tcPr>
                <w:p w14:paraId="6ACEC7B3" w14:textId="77777777" w:rsidR="00095809" w:rsidRPr="00B96239" w:rsidRDefault="00095809" w:rsidP="00095809">
                  <w:pPr>
                    <w:pStyle w:val="TAL"/>
                    <w:rPr>
                      <w:rFonts w:eastAsia="ＭＳ 明朝" w:cs="Arial"/>
                      <w:szCs w:val="18"/>
                      <w:lang w:val="en-US" w:eastAsia="ja-JP"/>
                    </w:rPr>
                  </w:pPr>
                  <w:r w:rsidRPr="00B96239">
                    <w:rPr>
                      <w:rFonts w:cs="Arial"/>
                      <w:szCs w:val="18"/>
                      <w:lang w:eastAsia="ja-JP"/>
                    </w:rPr>
                    <w:t>55-4b</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19D01E62" w14:textId="77777777" w:rsidR="00095809" w:rsidRPr="00B96239" w:rsidRDefault="00095809" w:rsidP="00095809">
                  <w:pPr>
                    <w:pStyle w:val="TAL"/>
                    <w:rPr>
                      <w:rFonts w:eastAsia="ＭＳ 明朝" w:cs="Arial"/>
                      <w:szCs w:val="18"/>
                    </w:rPr>
                  </w:pPr>
                  <w:r w:rsidRPr="00B96239">
                    <w:rPr>
                      <w:rFonts w:cs="Arial"/>
                      <w:szCs w:val="18"/>
                    </w:rPr>
                    <w:t>Multiplexing Type-2 HARQ-ACK codebook for PDSCH scheduling after UL grant on PUSCH</w:t>
                  </w:r>
                </w:p>
              </w:tc>
              <w:tc>
                <w:tcPr>
                  <w:tcW w:w="1335" w:type="pct"/>
                  <w:tcBorders>
                    <w:top w:val="single" w:sz="4" w:space="0" w:color="auto"/>
                    <w:left w:val="single" w:sz="4" w:space="0" w:color="auto"/>
                    <w:bottom w:val="single" w:sz="4" w:space="0" w:color="auto"/>
                    <w:right w:val="single" w:sz="4" w:space="0" w:color="auto"/>
                  </w:tcBorders>
                  <w:shd w:val="clear" w:color="auto" w:fill="auto"/>
                </w:tcPr>
                <w:p w14:paraId="602A4EEC" w14:textId="77777777" w:rsidR="00095809" w:rsidRPr="00B96239" w:rsidRDefault="00095809" w:rsidP="00095809">
                  <w:pPr>
                    <w:rPr>
                      <w:rFonts w:cs="Arial"/>
                      <w:sz w:val="18"/>
                      <w:szCs w:val="18"/>
                    </w:rPr>
                  </w:pPr>
                  <w:r w:rsidRPr="00B96239">
                    <w:rPr>
                      <w:rFonts w:cs="Arial"/>
                      <w:sz w:val="18"/>
                      <w:szCs w:val="18"/>
                    </w:rPr>
                    <w:t xml:space="preserve">1. UE multiplexes Type-2 HARQ-ACK codebook on a repetition of a PUSCH transmission other than a first repetition, where the HARQ-ACK codebook includes HARQ-ACK information associated with PDSCH reception(s) scheduled after the UL grant scheduling the PUSCH transmission. </w:t>
                  </w:r>
                </w:p>
              </w:tc>
              <w:tc>
                <w:tcPr>
                  <w:tcW w:w="208" w:type="pct"/>
                  <w:tcBorders>
                    <w:top w:val="single" w:sz="4" w:space="0" w:color="auto"/>
                    <w:left w:val="single" w:sz="4" w:space="0" w:color="auto"/>
                    <w:bottom w:val="single" w:sz="4" w:space="0" w:color="auto"/>
                    <w:right w:val="single" w:sz="4" w:space="0" w:color="auto"/>
                  </w:tcBorders>
                  <w:shd w:val="clear" w:color="auto" w:fill="FFFF00"/>
                </w:tcPr>
                <w:p w14:paraId="52228BD9" w14:textId="77777777" w:rsidR="00095809" w:rsidRPr="00B96239" w:rsidRDefault="00095809" w:rsidP="00095809">
                  <w:pPr>
                    <w:pStyle w:val="TAL"/>
                    <w:rPr>
                      <w:rFonts w:eastAsia="ＭＳ 明朝" w:cs="Arial"/>
                      <w:szCs w:val="18"/>
                      <w:lang w:eastAsia="ja-JP"/>
                    </w:rPr>
                  </w:pPr>
                  <w:r w:rsidRPr="00B96239">
                    <w:rPr>
                      <w:rFonts w:cs="Arial"/>
                      <w:szCs w:val="18"/>
                      <w:lang w:eastAsia="ja-JP"/>
                    </w:rPr>
                    <w:t>4-1, 4-10, one of {5-17, 11-5, 11-6}</w:t>
                  </w:r>
                </w:p>
              </w:tc>
              <w:tc>
                <w:tcPr>
                  <w:tcW w:w="134" w:type="pct"/>
                  <w:tcBorders>
                    <w:top w:val="single" w:sz="4" w:space="0" w:color="auto"/>
                    <w:left w:val="single" w:sz="4" w:space="0" w:color="auto"/>
                    <w:bottom w:val="single" w:sz="4" w:space="0" w:color="auto"/>
                    <w:right w:val="single" w:sz="4" w:space="0" w:color="auto"/>
                  </w:tcBorders>
                  <w:shd w:val="clear" w:color="auto" w:fill="auto"/>
                </w:tcPr>
                <w:p w14:paraId="125BF50D" w14:textId="77777777" w:rsidR="00095809" w:rsidRPr="00B96239" w:rsidRDefault="00095809" w:rsidP="00095809">
                  <w:pPr>
                    <w:pStyle w:val="TAL"/>
                    <w:rPr>
                      <w:rFonts w:eastAsia="ＭＳ 明朝" w:cs="Arial"/>
                      <w:szCs w:val="18"/>
                      <w:lang w:val="en-US" w:eastAsia="zh-CN"/>
                    </w:rPr>
                  </w:pPr>
                  <w:r w:rsidRPr="00B96239">
                    <w:rPr>
                      <w:rFonts w:cs="Arial"/>
                      <w:szCs w:val="18"/>
                      <w:lang w:eastAsia="zh-CN"/>
                    </w:rPr>
                    <w:t>Yes</w:t>
                  </w:r>
                </w:p>
              </w:tc>
              <w:tc>
                <w:tcPr>
                  <w:tcW w:w="131" w:type="pct"/>
                  <w:tcBorders>
                    <w:top w:val="single" w:sz="4" w:space="0" w:color="auto"/>
                    <w:left w:val="single" w:sz="4" w:space="0" w:color="auto"/>
                    <w:bottom w:val="single" w:sz="4" w:space="0" w:color="auto"/>
                    <w:right w:val="single" w:sz="4" w:space="0" w:color="auto"/>
                  </w:tcBorders>
                  <w:shd w:val="clear" w:color="auto" w:fill="auto"/>
                </w:tcPr>
                <w:p w14:paraId="6CD4B8CE" w14:textId="77777777" w:rsidR="00095809" w:rsidRPr="00B96239" w:rsidRDefault="00095809" w:rsidP="00095809">
                  <w:pPr>
                    <w:pStyle w:val="TAL"/>
                    <w:rPr>
                      <w:rFonts w:eastAsia="ＭＳ 明朝" w:cs="Arial"/>
                      <w:szCs w:val="18"/>
                      <w:lang w:val="en-US" w:eastAsia="ja-JP"/>
                    </w:rPr>
                  </w:pPr>
                  <w:r w:rsidRPr="00B96239">
                    <w:rPr>
                      <w:rFonts w:cs="Arial"/>
                      <w:szCs w:val="18"/>
                      <w:lang w:eastAsia="ja-JP"/>
                    </w:rPr>
                    <w:t>N/A</w:t>
                  </w: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37C2A2CF" w14:textId="77777777" w:rsidR="00095809" w:rsidRPr="00B96239" w:rsidRDefault="00095809" w:rsidP="00095809">
                  <w:pPr>
                    <w:pStyle w:val="TAL"/>
                    <w:rPr>
                      <w:rFonts w:eastAsia="ＭＳ 明朝" w:cs="Arial"/>
                      <w:szCs w:val="18"/>
                      <w:lang w:val="en-US" w:eastAsia="zh-CN"/>
                    </w:rPr>
                  </w:pPr>
                  <w:r w:rsidRPr="00B96239">
                    <w:rPr>
                      <w:rFonts w:cs="Arial"/>
                      <w:szCs w:val="18"/>
                      <w:lang w:eastAsia="zh-CN"/>
                    </w:rPr>
                    <w:t>UE does not support to multiplex Type-2 HARQ-ACK codebook on non-initial a PUSCH repetition when the Type-1 codebook includes HARQ-ACK information for PDSCH scheduling after a UL grant.</w:t>
                  </w:r>
                </w:p>
              </w:tc>
              <w:tc>
                <w:tcPr>
                  <w:tcW w:w="170" w:type="pct"/>
                  <w:tcBorders>
                    <w:top w:val="single" w:sz="4" w:space="0" w:color="auto"/>
                    <w:left w:val="single" w:sz="4" w:space="0" w:color="auto"/>
                    <w:bottom w:val="single" w:sz="4" w:space="0" w:color="auto"/>
                    <w:right w:val="single" w:sz="4" w:space="0" w:color="auto"/>
                  </w:tcBorders>
                  <w:shd w:val="clear" w:color="auto" w:fill="FFFF00"/>
                </w:tcPr>
                <w:p w14:paraId="40ECAF4C" w14:textId="77777777" w:rsidR="00095809" w:rsidRPr="00B96239" w:rsidRDefault="00095809" w:rsidP="00095809">
                  <w:pPr>
                    <w:pStyle w:val="TAL"/>
                    <w:rPr>
                      <w:rFonts w:eastAsia="ＭＳ 明朝" w:cs="Arial"/>
                      <w:szCs w:val="18"/>
                      <w:lang w:val="en-US" w:eastAsia="zh-CN"/>
                    </w:rPr>
                  </w:pPr>
                  <w:r w:rsidRPr="00921CF2">
                    <w:rPr>
                      <w:rFonts w:cs="Arial"/>
                      <w:color w:val="FF0000"/>
                      <w:szCs w:val="18"/>
                      <w:lang w:eastAsia="zh-CN"/>
                    </w:rPr>
                    <w:t>Per Band</w:t>
                  </w:r>
                </w:p>
              </w:tc>
              <w:tc>
                <w:tcPr>
                  <w:tcW w:w="131" w:type="pct"/>
                  <w:tcBorders>
                    <w:top w:val="single" w:sz="4" w:space="0" w:color="auto"/>
                    <w:left w:val="single" w:sz="4" w:space="0" w:color="auto"/>
                    <w:bottom w:val="single" w:sz="4" w:space="0" w:color="auto"/>
                    <w:right w:val="single" w:sz="4" w:space="0" w:color="auto"/>
                  </w:tcBorders>
                  <w:shd w:val="clear" w:color="auto" w:fill="FFFF00"/>
                </w:tcPr>
                <w:p w14:paraId="530DD71E" w14:textId="77777777" w:rsidR="00095809" w:rsidRPr="00B96239" w:rsidRDefault="00095809" w:rsidP="00095809">
                  <w:pPr>
                    <w:pStyle w:val="TAL"/>
                    <w:rPr>
                      <w:rFonts w:eastAsia="ＭＳ 明朝" w:cs="Arial"/>
                      <w:szCs w:val="18"/>
                      <w:lang w:val="en-US" w:eastAsia="ja-JP"/>
                    </w:rPr>
                  </w:pPr>
                  <w:r w:rsidRPr="00B96239">
                    <w:rPr>
                      <w:rFonts w:cs="Arial"/>
                      <w:szCs w:val="18"/>
                      <w:lang w:eastAsia="ja-JP"/>
                    </w:rPr>
                    <w:t>N/A</w:t>
                  </w:r>
                </w:p>
              </w:tc>
              <w:tc>
                <w:tcPr>
                  <w:tcW w:w="131" w:type="pct"/>
                  <w:tcBorders>
                    <w:top w:val="single" w:sz="4" w:space="0" w:color="auto"/>
                    <w:left w:val="single" w:sz="4" w:space="0" w:color="auto"/>
                    <w:bottom w:val="single" w:sz="4" w:space="0" w:color="auto"/>
                    <w:right w:val="single" w:sz="4" w:space="0" w:color="auto"/>
                  </w:tcBorders>
                  <w:shd w:val="clear" w:color="auto" w:fill="FFFF00"/>
                </w:tcPr>
                <w:p w14:paraId="550271F0" w14:textId="77777777" w:rsidR="00095809" w:rsidRPr="00B96239" w:rsidRDefault="00095809" w:rsidP="00095809">
                  <w:pPr>
                    <w:pStyle w:val="TAL"/>
                    <w:rPr>
                      <w:rFonts w:eastAsia="ＭＳ 明朝" w:cs="Arial"/>
                      <w:szCs w:val="18"/>
                      <w:lang w:val="en-US" w:eastAsia="ja-JP"/>
                    </w:rPr>
                  </w:pPr>
                  <w:r w:rsidRPr="00B96239">
                    <w:rPr>
                      <w:rFonts w:cs="Arial"/>
                      <w:szCs w:val="18"/>
                      <w:lang w:eastAsia="ja-JP"/>
                    </w:rPr>
                    <w:t>N/A</w:t>
                  </w:r>
                </w:p>
              </w:tc>
              <w:tc>
                <w:tcPr>
                  <w:tcW w:w="131" w:type="pct"/>
                  <w:tcBorders>
                    <w:top w:val="single" w:sz="4" w:space="0" w:color="auto"/>
                    <w:left w:val="single" w:sz="4" w:space="0" w:color="auto"/>
                    <w:bottom w:val="single" w:sz="4" w:space="0" w:color="auto"/>
                    <w:right w:val="single" w:sz="4" w:space="0" w:color="auto"/>
                  </w:tcBorders>
                  <w:shd w:val="clear" w:color="auto" w:fill="FFFF00"/>
                </w:tcPr>
                <w:p w14:paraId="59D9EE6F" w14:textId="77777777" w:rsidR="00095809" w:rsidRPr="00B96239" w:rsidRDefault="00095809" w:rsidP="00095809">
                  <w:pPr>
                    <w:pStyle w:val="TAL"/>
                    <w:rPr>
                      <w:rFonts w:eastAsia="ＭＳ 明朝" w:cs="Arial"/>
                      <w:szCs w:val="18"/>
                      <w:lang w:val="en-US" w:eastAsia="ja-JP"/>
                    </w:rPr>
                  </w:pPr>
                  <w:r w:rsidRPr="00B96239">
                    <w:rPr>
                      <w:rFonts w:cs="Arial"/>
                      <w:szCs w:val="18"/>
                      <w:lang w:eastAsia="ja-JP"/>
                    </w:rPr>
                    <w:t>N/A</w:t>
                  </w:r>
                </w:p>
              </w:tc>
              <w:tc>
                <w:tcPr>
                  <w:tcW w:w="859" w:type="pct"/>
                  <w:tcBorders>
                    <w:top w:val="single" w:sz="4" w:space="0" w:color="auto"/>
                    <w:left w:val="single" w:sz="4" w:space="0" w:color="auto"/>
                    <w:bottom w:val="single" w:sz="4" w:space="0" w:color="auto"/>
                    <w:right w:val="single" w:sz="4" w:space="0" w:color="auto"/>
                  </w:tcBorders>
                  <w:shd w:val="clear" w:color="auto" w:fill="auto"/>
                </w:tcPr>
                <w:p w14:paraId="189D07E5" w14:textId="77777777" w:rsidR="00095809" w:rsidRPr="00E47173" w:rsidRDefault="00095809" w:rsidP="00095809">
                  <w:pPr>
                    <w:pStyle w:val="TAL"/>
                    <w:rPr>
                      <w:rFonts w:asciiTheme="majorHAnsi" w:hAnsiTheme="majorHAnsi" w:cstheme="majorHAnsi"/>
                      <w:strike/>
                      <w:color w:val="FF0000"/>
                      <w:szCs w:val="18"/>
                    </w:rPr>
                  </w:pPr>
                  <w:r w:rsidRPr="00E47173">
                    <w:rPr>
                      <w:rFonts w:asciiTheme="majorHAnsi" w:hAnsiTheme="majorHAnsi" w:cstheme="majorHAnsi"/>
                      <w:strike/>
                      <w:color w:val="FF0000"/>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5B44A16C" w14:textId="77777777" w:rsidR="00095809" w:rsidRDefault="00095809" w:rsidP="00095809">
                  <w:pPr>
                    <w:pStyle w:val="TAL"/>
                    <w:rPr>
                      <w:rFonts w:asciiTheme="majorHAnsi" w:hAnsiTheme="majorHAnsi" w:cstheme="majorHAnsi"/>
                      <w:szCs w:val="18"/>
                    </w:rPr>
                  </w:pPr>
                </w:p>
                <w:p w14:paraId="72F1A624" w14:textId="77777777" w:rsidR="00095809" w:rsidRPr="00921CF2" w:rsidRDefault="00095809" w:rsidP="00095809">
                  <w:pPr>
                    <w:pStyle w:val="TAL"/>
                    <w:rPr>
                      <w:rFonts w:asciiTheme="majorHAnsi" w:hAnsiTheme="majorHAnsi" w:cstheme="majorHAnsi"/>
                      <w:strike/>
                      <w:szCs w:val="18"/>
                    </w:rPr>
                  </w:pPr>
                  <w:r w:rsidRPr="00921CF2">
                    <w:rPr>
                      <w:rFonts w:asciiTheme="majorHAnsi" w:hAnsiTheme="majorHAnsi" w:cstheme="majorHAnsi"/>
                      <w:strike/>
                      <w:color w:val="FF0000"/>
                      <w:szCs w:val="18"/>
                    </w:rPr>
                    <w:t xml:space="preserve">UE does not expect to determine a different </w:t>
                  </w:r>
                  <w:r w:rsidRPr="00921CF2">
                    <w:rPr>
                      <w:rFonts w:asciiTheme="majorHAnsi" w:hAnsiTheme="majorHAnsi" w:cstheme="majorHAnsi"/>
                      <w:strike/>
                      <w:color w:val="FF0000"/>
                      <w:szCs w:val="18"/>
                      <w:shd w:val="clear" w:color="auto" w:fill="FFFF00"/>
                    </w:rPr>
                    <w:t>[PUCCH resource]</w:t>
                  </w:r>
                  <w:r w:rsidRPr="00921CF2">
                    <w:rPr>
                      <w:rFonts w:asciiTheme="majorHAnsi" w:hAnsiTheme="majorHAnsi" w:cstheme="majorHAnsi"/>
                      <w:strike/>
                      <w:color w:val="FF0000"/>
                      <w:szCs w:val="18"/>
                    </w:rPr>
                    <w:t xml:space="preserve"> in a slot from the </w:t>
                  </w:r>
                  <w:r w:rsidRPr="00921CF2">
                    <w:rPr>
                      <w:rFonts w:asciiTheme="majorHAnsi" w:hAnsiTheme="majorHAnsi" w:cstheme="majorHAnsi"/>
                      <w:strike/>
                      <w:color w:val="FF0000"/>
                      <w:szCs w:val="18"/>
                      <w:shd w:val="clear" w:color="auto" w:fill="FFFF00"/>
                    </w:rPr>
                    <w:t>[PUCCH resource]</w:t>
                  </w:r>
                  <w:r w:rsidRPr="00921CF2">
                    <w:rPr>
                      <w:rFonts w:asciiTheme="majorHAnsi" w:hAnsiTheme="majorHAnsi" w:cstheme="majorHAnsi"/>
                      <w:strike/>
                      <w:color w:val="FF0000"/>
                      <w:szCs w:val="18"/>
                    </w:rPr>
                    <w:t xml:space="preserve"> determined based on HARQ-ACK information associated with PDSCH reception(s) scheduled before a UL grant that schedules a PUSCH in that slot.</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3B7FA139" w14:textId="77777777" w:rsidR="00095809" w:rsidRPr="00B96239" w:rsidRDefault="00095809" w:rsidP="00095809">
                  <w:pPr>
                    <w:pStyle w:val="TAL"/>
                    <w:rPr>
                      <w:rFonts w:eastAsia="ＭＳ 明朝" w:cs="Arial"/>
                      <w:szCs w:val="18"/>
                      <w:lang w:val="en-US" w:eastAsia="ja-JP"/>
                    </w:rPr>
                  </w:pPr>
                  <w:r w:rsidRPr="00B96239">
                    <w:rPr>
                      <w:rFonts w:cs="Arial"/>
                      <w:szCs w:val="18"/>
                    </w:rPr>
                    <w:t xml:space="preserve">Optional with capability </w:t>
                  </w:r>
                  <w:proofErr w:type="spellStart"/>
                  <w:r w:rsidRPr="00B96239">
                    <w:rPr>
                      <w:rFonts w:cs="Arial"/>
                      <w:szCs w:val="18"/>
                    </w:rPr>
                    <w:t>signaling</w:t>
                  </w:r>
                  <w:proofErr w:type="spellEnd"/>
                </w:p>
              </w:tc>
            </w:tr>
            <w:tr w:rsidR="00095809" w:rsidRPr="00B96239" w14:paraId="76E33620" w14:textId="77777777" w:rsidTr="00095809">
              <w:trPr>
                <w:trHeight w:val="20"/>
              </w:trPr>
              <w:tc>
                <w:tcPr>
                  <w:tcW w:w="185" w:type="pct"/>
                  <w:tcBorders>
                    <w:top w:val="single" w:sz="4" w:space="0" w:color="auto"/>
                    <w:left w:val="single" w:sz="4" w:space="0" w:color="auto"/>
                    <w:bottom w:val="single" w:sz="4" w:space="0" w:color="auto"/>
                    <w:right w:val="single" w:sz="4" w:space="0" w:color="auto"/>
                  </w:tcBorders>
                  <w:shd w:val="clear" w:color="auto" w:fill="auto"/>
                </w:tcPr>
                <w:p w14:paraId="2EE8887F" w14:textId="77777777" w:rsidR="00095809" w:rsidRPr="00B96239" w:rsidRDefault="00095809" w:rsidP="00095809">
                  <w:pPr>
                    <w:pStyle w:val="TAL"/>
                    <w:rPr>
                      <w:rFonts w:eastAsia="ＭＳ 明朝" w:cs="Arial"/>
                      <w:szCs w:val="18"/>
                      <w:lang w:val="en-US" w:eastAsia="ja-JP"/>
                    </w:rPr>
                  </w:pPr>
                  <w:r w:rsidRPr="00B96239">
                    <w:rPr>
                      <w:rFonts w:cs="Arial"/>
                      <w:szCs w:val="18"/>
                      <w:lang w:eastAsia="ja-JP"/>
                    </w:rPr>
                    <w:t>55. TEI18</w:t>
                  </w:r>
                </w:p>
              </w:tc>
              <w:tc>
                <w:tcPr>
                  <w:tcW w:w="127" w:type="pct"/>
                  <w:tcBorders>
                    <w:top w:val="single" w:sz="4" w:space="0" w:color="auto"/>
                    <w:left w:val="single" w:sz="4" w:space="0" w:color="auto"/>
                    <w:bottom w:val="single" w:sz="4" w:space="0" w:color="auto"/>
                    <w:right w:val="single" w:sz="4" w:space="0" w:color="auto"/>
                  </w:tcBorders>
                  <w:shd w:val="clear" w:color="auto" w:fill="auto"/>
                </w:tcPr>
                <w:p w14:paraId="29C94EEC" w14:textId="77777777" w:rsidR="00095809" w:rsidRPr="00B96239" w:rsidRDefault="00095809" w:rsidP="00095809">
                  <w:pPr>
                    <w:pStyle w:val="TAL"/>
                    <w:rPr>
                      <w:rFonts w:eastAsia="ＭＳ 明朝" w:cs="Arial"/>
                      <w:szCs w:val="18"/>
                      <w:lang w:val="en-US" w:eastAsia="ja-JP"/>
                    </w:rPr>
                  </w:pPr>
                  <w:r w:rsidRPr="00B96239">
                    <w:rPr>
                      <w:rFonts w:cs="Arial"/>
                      <w:szCs w:val="18"/>
                      <w:lang w:eastAsia="ja-JP"/>
                    </w:rPr>
                    <w:t>55-4c</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2AE584F5" w14:textId="77777777" w:rsidR="00095809" w:rsidRPr="00B96239" w:rsidRDefault="00095809" w:rsidP="00095809">
                  <w:pPr>
                    <w:pStyle w:val="TAL"/>
                    <w:rPr>
                      <w:rFonts w:eastAsia="ＭＳ 明朝" w:cs="Arial"/>
                      <w:szCs w:val="18"/>
                    </w:rPr>
                  </w:pPr>
                  <w:r w:rsidRPr="00B96239">
                    <w:rPr>
                      <w:rFonts w:cs="Arial"/>
                      <w:szCs w:val="18"/>
                    </w:rPr>
                    <w:t>Multiplexing Type-3 HARQ-ACK codebook for PDSCH scheduling after UL grant on PUSCH</w:t>
                  </w:r>
                </w:p>
              </w:tc>
              <w:tc>
                <w:tcPr>
                  <w:tcW w:w="1335" w:type="pct"/>
                  <w:tcBorders>
                    <w:top w:val="single" w:sz="4" w:space="0" w:color="auto"/>
                    <w:left w:val="single" w:sz="4" w:space="0" w:color="auto"/>
                    <w:bottom w:val="single" w:sz="4" w:space="0" w:color="auto"/>
                    <w:right w:val="single" w:sz="4" w:space="0" w:color="auto"/>
                  </w:tcBorders>
                  <w:shd w:val="clear" w:color="auto" w:fill="auto"/>
                </w:tcPr>
                <w:p w14:paraId="422A80F2" w14:textId="77777777" w:rsidR="00095809" w:rsidRPr="00B96239" w:rsidRDefault="00095809" w:rsidP="00095809">
                  <w:pPr>
                    <w:rPr>
                      <w:rFonts w:cs="Arial"/>
                      <w:sz w:val="18"/>
                      <w:szCs w:val="18"/>
                    </w:rPr>
                  </w:pPr>
                  <w:r w:rsidRPr="00B96239">
                    <w:rPr>
                      <w:rFonts w:cs="Arial"/>
                      <w:sz w:val="18"/>
                      <w:szCs w:val="18"/>
                    </w:rPr>
                    <w:t>1. UE multiplexes Type-3 HARQ-ACK codebook on a repetition of a PUSCH transmission other than a first repetition, where the HARQ-ACK codebook includes HARQ-ACK information associated with PDSCH reception(s) scheduled after the UL grant scheduling the PUSCH transmission</w:t>
                  </w:r>
                </w:p>
              </w:tc>
              <w:tc>
                <w:tcPr>
                  <w:tcW w:w="208" w:type="pct"/>
                  <w:tcBorders>
                    <w:top w:val="single" w:sz="4" w:space="0" w:color="auto"/>
                    <w:left w:val="single" w:sz="4" w:space="0" w:color="auto"/>
                    <w:bottom w:val="single" w:sz="4" w:space="0" w:color="auto"/>
                    <w:right w:val="single" w:sz="4" w:space="0" w:color="auto"/>
                  </w:tcBorders>
                  <w:shd w:val="clear" w:color="auto" w:fill="FFFF00"/>
                </w:tcPr>
                <w:p w14:paraId="73A1AADD" w14:textId="77777777" w:rsidR="00095809" w:rsidRPr="00B96239" w:rsidRDefault="00095809" w:rsidP="00095809">
                  <w:pPr>
                    <w:pStyle w:val="TAL"/>
                    <w:rPr>
                      <w:rFonts w:eastAsia="ＭＳ 明朝" w:cs="Arial"/>
                      <w:szCs w:val="18"/>
                      <w:lang w:eastAsia="ja-JP"/>
                    </w:rPr>
                  </w:pPr>
                  <w:r w:rsidRPr="00B96239">
                    <w:rPr>
                      <w:rFonts w:cs="Arial"/>
                      <w:szCs w:val="18"/>
                      <w:lang w:eastAsia="ja-JP"/>
                    </w:rPr>
                    <w:t>4-1, 10-16, one of {5-17, 11-5, 11-6}</w:t>
                  </w:r>
                </w:p>
              </w:tc>
              <w:tc>
                <w:tcPr>
                  <w:tcW w:w="134" w:type="pct"/>
                  <w:tcBorders>
                    <w:top w:val="single" w:sz="4" w:space="0" w:color="auto"/>
                    <w:left w:val="single" w:sz="4" w:space="0" w:color="auto"/>
                    <w:bottom w:val="single" w:sz="4" w:space="0" w:color="auto"/>
                    <w:right w:val="single" w:sz="4" w:space="0" w:color="auto"/>
                  </w:tcBorders>
                  <w:shd w:val="clear" w:color="auto" w:fill="auto"/>
                </w:tcPr>
                <w:p w14:paraId="1C24D028" w14:textId="77777777" w:rsidR="00095809" w:rsidRPr="00B96239" w:rsidRDefault="00095809" w:rsidP="00095809">
                  <w:pPr>
                    <w:pStyle w:val="TAL"/>
                    <w:rPr>
                      <w:rFonts w:eastAsia="ＭＳ 明朝" w:cs="Arial"/>
                      <w:szCs w:val="18"/>
                      <w:lang w:val="en-US" w:eastAsia="zh-CN"/>
                    </w:rPr>
                  </w:pPr>
                  <w:r w:rsidRPr="00B96239">
                    <w:rPr>
                      <w:rFonts w:cs="Arial"/>
                      <w:szCs w:val="18"/>
                      <w:lang w:eastAsia="zh-CN"/>
                    </w:rPr>
                    <w:t>Yes</w:t>
                  </w:r>
                </w:p>
              </w:tc>
              <w:tc>
                <w:tcPr>
                  <w:tcW w:w="131" w:type="pct"/>
                  <w:tcBorders>
                    <w:top w:val="single" w:sz="4" w:space="0" w:color="auto"/>
                    <w:left w:val="single" w:sz="4" w:space="0" w:color="auto"/>
                    <w:bottom w:val="single" w:sz="4" w:space="0" w:color="auto"/>
                    <w:right w:val="single" w:sz="4" w:space="0" w:color="auto"/>
                  </w:tcBorders>
                  <w:shd w:val="clear" w:color="auto" w:fill="auto"/>
                </w:tcPr>
                <w:p w14:paraId="4B524959" w14:textId="77777777" w:rsidR="00095809" w:rsidRPr="00B96239" w:rsidRDefault="00095809" w:rsidP="00095809">
                  <w:pPr>
                    <w:pStyle w:val="TAL"/>
                    <w:rPr>
                      <w:rFonts w:eastAsia="ＭＳ 明朝" w:cs="Arial"/>
                      <w:szCs w:val="18"/>
                      <w:lang w:val="en-US" w:eastAsia="ja-JP"/>
                    </w:rPr>
                  </w:pPr>
                  <w:r w:rsidRPr="00B96239">
                    <w:rPr>
                      <w:rFonts w:cs="Arial"/>
                      <w:szCs w:val="18"/>
                      <w:lang w:eastAsia="ja-JP"/>
                    </w:rPr>
                    <w:t>N/A</w:t>
                  </w: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2ED4CBBA" w14:textId="77777777" w:rsidR="00095809" w:rsidRPr="00B96239" w:rsidRDefault="00095809" w:rsidP="00095809">
                  <w:pPr>
                    <w:pStyle w:val="TAL"/>
                    <w:rPr>
                      <w:rFonts w:eastAsia="ＭＳ 明朝" w:cs="Arial"/>
                      <w:szCs w:val="18"/>
                      <w:lang w:val="en-US" w:eastAsia="zh-CN"/>
                    </w:rPr>
                  </w:pPr>
                  <w:r w:rsidRPr="00B96239">
                    <w:rPr>
                      <w:rFonts w:cs="Arial"/>
                      <w:szCs w:val="18"/>
                      <w:lang w:eastAsia="zh-CN"/>
                    </w:rPr>
                    <w:t>UE does not support to multiplex Type-3 HARQ-ACK codebook on non-initial a PUSCH repetition when the Type-1 codebook includes HARQ-ACK information for PDSCH scheduling after a UL grant.</w:t>
                  </w:r>
                </w:p>
              </w:tc>
              <w:tc>
                <w:tcPr>
                  <w:tcW w:w="170" w:type="pct"/>
                  <w:tcBorders>
                    <w:top w:val="single" w:sz="4" w:space="0" w:color="auto"/>
                    <w:left w:val="single" w:sz="4" w:space="0" w:color="auto"/>
                    <w:bottom w:val="single" w:sz="4" w:space="0" w:color="auto"/>
                    <w:right w:val="single" w:sz="4" w:space="0" w:color="auto"/>
                  </w:tcBorders>
                  <w:shd w:val="clear" w:color="auto" w:fill="FFFF00"/>
                </w:tcPr>
                <w:p w14:paraId="349863BB" w14:textId="77777777" w:rsidR="00095809" w:rsidRPr="00B96239" w:rsidRDefault="00095809" w:rsidP="00095809">
                  <w:pPr>
                    <w:pStyle w:val="TAL"/>
                    <w:rPr>
                      <w:rFonts w:eastAsia="ＭＳ 明朝" w:cs="Arial"/>
                      <w:szCs w:val="18"/>
                      <w:lang w:val="en-US" w:eastAsia="zh-CN"/>
                    </w:rPr>
                  </w:pPr>
                  <w:r w:rsidRPr="00921CF2">
                    <w:rPr>
                      <w:rFonts w:cs="Arial"/>
                      <w:color w:val="FF0000"/>
                      <w:szCs w:val="18"/>
                      <w:lang w:eastAsia="zh-CN"/>
                    </w:rPr>
                    <w:t>Per Band</w:t>
                  </w:r>
                </w:p>
              </w:tc>
              <w:tc>
                <w:tcPr>
                  <w:tcW w:w="131" w:type="pct"/>
                  <w:tcBorders>
                    <w:top w:val="single" w:sz="4" w:space="0" w:color="auto"/>
                    <w:left w:val="single" w:sz="4" w:space="0" w:color="auto"/>
                    <w:bottom w:val="single" w:sz="4" w:space="0" w:color="auto"/>
                    <w:right w:val="single" w:sz="4" w:space="0" w:color="auto"/>
                  </w:tcBorders>
                  <w:shd w:val="clear" w:color="auto" w:fill="FFFF00"/>
                </w:tcPr>
                <w:p w14:paraId="5536C982" w14:textId="77777777" w:rsidR="00095809" w:rsidRPr="00B96239" w:rsidRDefault="00095809" w:rsidP="00095809">
                  <w:pPr>
                    <w:pStyle w:val="TAL"/>
                    <w:rPr>
                      <w:rFonts w:eastAsia="ＭＳ 明朝" w:cs="Arial"/>
                      <w:szCs w:val="18"/>
                      <w:lang w:val="en-US" w:eastAsia="ja-JP"/>
                    </w:rPr>
                  </w:pPr>
                  <w:r w:rsidRPr="00B96239">
                    <w:rPr>
                      <w:rFonts w:cs="Arial"/>
                      <w:szCs w:val="18"/>
                      <w:lang w:eastAsia="ja-JP"/>
                    </w:rPr>
                    <w:t>N/A</w:t>
                  </w:r>
                </w:p>
              </w:tc>
              <w:tc>
                <w:tcPr>
                  <w:tcW w:w="131" w:type="pct"/>
                  <w:tcBorders>
                    <w:top w:val="single" w:sz="4" w:space="0" w:color="auto"/>
                    <w:left w:val="single" w:sz="4" w:space="0" w:color="auto"/>
                    <w:bottom w:val="single" w:sz="4" w:space="0" w:color="auto"/>
                    <w:right w:val="single" w:sz="4" w:space="0" w:color="auto"/>
                  </w:tcBorders>
                  <w:shd w:val="clear" w:color="auto" w:fill="FFFF00"/>
                </w:tcPr>
                <w:p w14:paraId="31DD727E" w14:textId="77777777" w:rsidR="00095809" w:rsidRPr="00B96239" w:rsidRDefault="00095809" w:rsidP="00095809">
                  <w:pPr>
                    <w:pStyle w:val="TAL"/>
                    <w:rPr>
                      <w:rFonts w:eastAsia="ＭＳ 明朝" w:cs="Arial"/>
                      <w:szCs w:val="18"/>
                      <w:lang w:val="en-US" w:eastAsia="ja-JP"/>
                    </w:rPr>
                  </w:pPr>
                  <w:r w:rsidRPr="00B96239">
                    <w:rPr>
                      <w:rFonts w:cs="Arial"/>
                      <w:szCs w:val="18"/>
                      <w:lang w:eastAsia="ja-JP"/>
                    </w:rPr>
                    <w:t>N/A</w:t>
                  </w:r>
                </w:p>
              </w:tc>
              <w:tc>
                <w:tcPr>
                  <w:tcW w:w="131" w:type="pct"/>
                  <w:tcBorders>
                    <w:top w:val="single" w:sz="4" w:space="0" w:color="auto"/>
                    <w:left w:val="single" w:sz="4" w:space="0" w:color="auto"/>
                    <w:bottom w:val="single" w:sz="4" w:space="0" w:color="auto"/>
                    <w:right w:val="single" w:sz="4" w:space="0" w:color="auto"/>
                  </w:tcBorders>
                  <w:shd w:val="clear" w:color="auto" w:fill="FFFF00"/>
                </w:tcPr>
                <w:p w14:paraId="177E25B1" w14:textId="77777777" w:rsidR="00095809" w:rsidRPr="00B96239" w:rsidRDefault="00095809" w:rsidP="00095809">
                  <w:pPr>
                    <w:pStyle w:val="TAL"/>
                    <w:rPr>
                      <w:rFonts w:eastAsia="ＭＳ 明朝" w:cs="Arial"/>
                      <w:szCs w:val="18"/>
                      <w:lang w:val="en-US" w:eastAsia="ja-JP"/>
                    </w:rPr>
                  </w:pPr>
                  <w:r w:rsidRPr="00B96239">
                    <w:rPr>
                      <w:rFonts w:cs="Arial"/>
                      <w:szCs w:val="18"/>
                      <w:lang w:eastAsia="ja-JP"/>
                    </w:rPr>
                    <w:t>N/A</w:t>
                  </w:r>
                </w:p>
              </w:tc>
              <w:tc>
                <w:tcPr>
                  <w:tcW w:w="859" w:type="pct"/>
                  <w:tcBorders>
                    <w:top w:val="single" w:sz="4" w:space="0" w:color="auto"/>
                    <w:left w:val="single" w:sz="4" w:space="0" w:color="auto"/>
                    <w:bottom w:val="single" w:sz="4" w:space="0" w:color="auto"/>
                    <w:right w:val="single" w:sz="4" w:space="0" w:color="auto"/>
                  </w:tcBorders>
                  <w:shd w:val="clear" w:color="auto" w:fill="auto"/>
                </w:tcPr>
                <w:p w14:paraId="5D78A994" w14:textId="77777777" w:rsidR="00095809" w:rsidRPr="00E47173" w:rsidRDefault="00095809" w:rsidP="00095809">
                  <w:pPr>
                    <w:pStyle w:val="TAL"/>
                    <w:rPr>
                      <w:rFonts w:asciiTheme="majorHAnsi" w:hAnsiTheme="majorHAnsi" w:cstheme="majorHAnsi"/>
                      <w:strike/>
                      <w:color w:val="FF0000"/>
                      <w:szCs w:val="18"/>
                    </w:rPr>
                  </w:pPr>
                  <w:r w:rsidRPr="00E47173">
                    <w:rPr>
                      <w:rFonts w:asciiTheme="majorHAnsi" w:hAnsiTheme="majorHAnsi" w:cstheme="majorHAnsi"/>
                      <w:strike/>
                      <w:color w:val="FF0000"/>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790E6808" w14:textId="77777777" w:rsidR="00095809" w:rsidRPr="00E47173" w:rsidRDefault="00095809" w:rsidP="00095809">
                  <w:pPr>
                    <w:pStyle w:val="TAL"/>
                    <w:rPr>
                      <w:rFonts w:asciiTheme="majorHAnsi" w:hAnsiTheme="majorHAnsi" w:cstheme="majorHAnsi"/>
                      <w:strike/>
                      <w:color w:val="FF0000"/>
                      <w:szCs w:val="18"/>
                    </w:rPr>
                  </w:pPr>
                </w:p>
                <w:p w14:paraId="38B9EFDF" w14:textId="77777777" w:rsidR="00095809" w:rsidRPr="00921CF2" w:rsidRDefault="00095809" w:rsidP="00095809">
                  <w:pPr>
                    <w:pStyle w:val="TAL"/>
                    <w:rPr>
                      <w:rFonts w:asciiTheme="majorHAnsi" w:hAnsiTheme="majorHAnsi" w:cstheme="majorHAnsi"/>
                      <w:strike/>
                      <w:szCs w:val="18"/>
                    </w:rPr>
                  </w:pPr>
                  <w:r w:rsidRPr="00921CF2">
                    <w:rPr>
                      <w:rFonts w:asciiTheme="majorHAnsi" w:hAnsiTheme="majorHAnsi" w:cstheme="majorHAnsi"/>
                      <w:strike/>
                      <w:color w:val="FF0000"/>
                      <w:szCs w:val="18"/>
                    </w:rPr>
                    <w:t xml:space="preserve">UE does not expect to determine a different </w:t>
                  </w:r>
                  <w:r w:rsidRPr="00921CF2">
                    <w:rPr>
                      <w:rFonts w:asciiTheme="majorHAnsi" w:hAnsiTheme="majorHAnsi" w:cstheme="majorHAnsi"/>
                      <w:strike/>
                      <w:color w:val="FF0000"/>
                      <w:szCs w:val="18"/>
                      <w:shd w:val="clear" w:color="auto" w:fill="FFFF00"/>
                    </w:rPr>
                    <w:t>[PUCCH resource]</w:t>
                  </w:r>
                  <w:r w:rsidRPr="00921CF2">
                    <w:rPr>
                      <w:rFonts w:asciiTheme="majorHAnsi" w:hAnsiTheme="majorHAnsi" w:cstheme="majorHAnsi"/>
                      <w:strike/>
                      <w:color w:val="FF0000"/>
                      <w:szCs w:val="18"/>
                    </w:rPr>
                    <w:t xml:space="preserve"> in a slot from the </w:t>
                  </w:r>
                  <w:r w:rsidRPr="00921CF2">
                    <w:rPr>
                      <w:rFonts w:asciiTheme="majorHAnsi" w:hAnsiTheme="majorHAnsi" w:cstheme="majorHAnsi"/>
                      <w:strike/>
                      <w:color w:val="FF0000"/>
                      <w:szCs w:val="18"/>
                      <w:shd w:val="clear" w:color="auto" w:fill="FFFF00"/>
                    </w:rPr>
                    <w:t>[PUCCH resource]</w:t>
                  </w:r>
                  <w:r w:rsidRPr="00921CF2">
                    <w:rPr>
                      <w:rFonts w:asciiTheme="majorHAnsi" w:hAnsiTheme="majorHAnsi" w:cstheme="majorHAnsi"/>
                      <w:strike/>
                      <w:color w:val="FF0000"/>
                      <w:szCs w:val="18"/>
                    </w:rPr>
                    <w:t xml:space="preserve"> determined based on HARQ-ACK information associated with PDSCH reception(s) scheduled before a UL grant that schedules a PUSCH in that slot.</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50340651" w14:textId="77777777" w:rsidR="00095809" w:rsidRPr="00B96239" w:rsidRDefault="00095809" w:rsidP="00095809">
                  <w:pPr>
                    <w:pStyle w:val="TAL"/>
                    <w:rPr>
                      <w:rFonts w:eastAsia="ＭＳ 明朝" w:cs="Arial"/>
                      <w:szCs w:val="18"/>
                      <w:lang w:val="en-US" w:eastAsia="ja-JP"/>
                    </w:rPr>
                  </w:pPr>
                  <w:r w:rsidRPr="00B96239">
                    <w:rPr>
                      <w:rFonts w:cs="Arial"/>
                      <w:szCs w:val="18"/>
                    </w:rPr>
                    <w:t xml:space="preserve">Optional with capability </w:t>
                  </w:r>
                  <w:proofErr w:type="spellStart"/>
                  <w:r w:rsidRPr="00B96239">
                    <w:rPr>
                      <w:rFonts w:cs="Arial"/>
                      <w:szCs w:val="18"/>
                    </w:rPr>
                    <w:t>signaling</w:t>
                  </w:r>
                  <w:proofErr w:type="spellEnd"/>
                </w:p>
              </w:tc>
            </w:tr>
            <w:tr w:rsidR="00095809" w:rsidRPr="00B96239" w14:paraId="10C335F3" w14:textId="77777777" w:rsidTr="00095809">
              <w:trPr>
                <w:trHeight w:val="20"/>
              </w:trPr>
              <w:tc>
                <w:tcPr>
                  <w:tcW w:w="185" w:type="pct"/>
                  <w:tcBorders>
                    <w:top w:val="single" w:sz="4" w:space="0" w:color="auto"/>
                    <w:left w:val="single" w:sz="4" w:space="0" w:color="auto"/>
                    <w:bottom w:val="single" w:sz="4" w:space="0" w:color="auto"/>
                    <w:right w:val="single" w:sz="4" w:space="0" w:color="auto"/>
                  </w:tcBorders>
                  <w:shd w:val="clear" w:color="auto" w:fill="auto"/>
                </w:tcPr>
                <w:p w14:paraId="05A06EA0" w14:textId="77777777" w:rsidR="00095809" w:rsidRPr="00B96239" w:rsidRDefault="00095809" w:rsidP="00095809">
                  <w:pPr>
                    <w:pStyle w:val="TAL"/>
                    <w:rPr>
                      <w:rFonts w:eastAsia="ＭＳ 明朝" w:cs="Arial"/>
                      <w:szCs w:val="18"/>
                      <w:lang w:val="en-US" w:eastAsia="ja-JP"/>
                    </w:rPr>
                  </w:pPr>
                  <w:r w:rsidRPr="00B96239">
                    <w:rPr>
                      <w:rFonts w:cs="Arial"/>
                      <w:szCs w:val="18"/>
                      <w:lang w:eastAsia="ja-JP"/>
                    </w:rPr>
                    <w:t>55. TEI18</w:t>
                  </w:r>
                </w:p>
              </w:tc>
              <w:tc>
                <w:tcPr>
                  <w:tcW w:w="127" w:type="pct"/>
                  <w:tcBorders>
                    <w:top w:val="single" w:sz="4" w:space="0" w:color="auto"/>
                    <w:left w:val="single" w:sz="4" w:space="0" w:color="auto"/>
                    <w:bottom w:val="single" w:sz="4" w:space="0" w:color="auto"/>
                    <w:right w:val="single" w:sz="4" w:space="0" w:color="auto"/>
                  </w:tcBorders>
                  <w:shd w:val="clear" w:color="auto" w:fill="auto"/>
                </w:tcPr>
                <w:p w14:paraId="76C0B37C" w14:textId="77777777" w:rsidR="00095809" w:rsidRPr="00B96239" w:rsidRDefault="00095809" w:rsidP="00095809">
                  <w:pPr>
                    <w:pStyle w:val="TAL"/>
                    <w:rPr>
                      <w:rFonts w:eastAsia="ＭＳ 明朝" w:cs="Arial"/>
                      <w:szCs w:val="18"/>
                      <w:lang w:val="en-US" w:eastAsia="ja-JP"/>
                    </w:rPr>
                  </w:pPr>
                  <w:r w:rsidRPr="00B96239">
                    <w:rPr>
                      <w:rFonts w:cs="Arial"/>
                      <w:szCs w:val="18"/>
                      <w:lang w:eastAsia="ja-JP"/>
                    </w:rPr>
                    <w:t>55-4d</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59B28133" w14:textId="77777777" w:rsidR="00095809" w:rsidRPr="00B96239" w:rsidRDefault="00095809" w:rsidP="00095809">
                  <w:pPr>
                    <w:pStyle w:val="TAL"/>
                    <w:rPr>
                      <w:rFonts w:eastAsia="ＭＳ 明朝" w:cs="Arial"/>
                      <w:szCs w:val="18"/>
                    </w:rPr>
                  </w:pPr>
                  <w:r w:rsidRPr="00B96239">
                    <w:rPr>
                      <w:rFonts w:cs="Arial"/>
                      <w:szCs w:val="18"/>
                    </w:rPr>
                    <w:t xml:space="preserve">Determining </w:t>
                  </w:r>
                  <w:r w:rsidRPr="003A3E1F">
                    <w:rPr>
                      <w:rFonts w:cs="Arial"/>
                      <w:strike/>
                      <w:color w:val="FF0000"/>
                      <w:szCs w:val="18"/>
                    </w:rPr>
                    <w:t>a different</w:t>
                  </w:r>
                  <w:r w:rsidRPr="003A3E1F">
                    <w:rPr>
                      <w:rFonts w:cs="Arial"/>
                      <w:color w:val="FF0000"/>
                      <w:szCs w:val="18"/>
                    </w:rPr>
                    <w:t xml:space="preserve"> </w:t>
                  </w:r>
                  <w:r w:rsidRPr="00B96239">
                    <w:rPr>
                      <w:rFonts w:cs="Arial"/>
                      <w:szCs w:val="18"/>
                    </w:rPr>
                    <w:t>PUCCH resource to transmit HARQ-ACK for PDSCH scheduled after UL grant</w:t>
                  </w:r>
                </w:p>
              </w:tc>
              <w:tc>
                <w:tcPr>
                  <w:tcW w:w="1335" w:type="pct"/>
                  <w:tcBorders>
                    <w:top w:val="single" w:sz="4" w:space="0" w:color="auto"/>
                    <w:left w:val="single" w:sz="4" w:space="0" w:color="auto"/>
                    <w:bottom w:val="single" w:sz="4" w:space="0" w:color="auto"/>
                    <w:right w:val="single" w:sz="4" w:space="0" w:color="auto"/>
                  </w:tcBorders>
                  <w:shd w:val="clear" w:color="auto" w:fill="auto"/>
                </w:tcPr>
                <w:p w14:paraId="301363C2" w14:textId="77777777" w:rsidR="00095809" w:rsidRPr="00182EC6" w:rsidRDefault="00095809" w:rsidP="00095809">
                  <w:pPr>
                    <w:pStyle w:val="aff6"/>
                    <w:numPr>
                      <w:ilvl w:val="0"/>
                      <w:numId w:val="36"/>
                    </w:numPr>
                    <w:autoSpaceDE w:val="0"/>
                    <w:autoSpaceDN w:val="0"/>
                    <w:adjustRightInd w:val="0"/>
                    <w:snapToGrid w:val="0"/>
                    <w:spacing w:after="0"/>
                    <w:ind w:leftChars="0"/>
                    <w:contextualSpacing/>
                    <w:rPr>
                      <w:rFonts w:cs="Arial"/>
                      <w:strike/>
                      <w:color w:val="FF0000"/>
                      <w:sz w:val="18"/>
                      <w:szCs w:val="18"/>
                    </w:rPr>
                  </w:pPr>
                  <w:r w:rsidRPr="00182EC6">
                    <w:rPr>
                      <w:rFonts w:cs="Arial"/>
                      <w:strike/>
                      <w:color w:val="FF0000"/>
                      <w:sz w:val="18"/>
                      <w:szCs w:val="18"/>
                    </w:rPr>
                    <w:t>Support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2E6E855" w14:textId="77777777" w:rsidR="00095809" w:rsidRPr="00182EC6" w:rsidRDefault="00095809" w:rsidP="00095809">
                  <w:pPr>
                    <w:pStyle w:val="aff6"/>
                    <w:numPr>
                      <w:ilvl w:val="0"/>
                      <w:numId w:val="37"/>
                    </w:numPr>
                    <w:autoSpaceDE w:val="0"/>
                    <w:autoSpaceDN w:val="0"/>
                    <w:adjustRightInd w:val="0"/>
                    <w:snapToGrid w:val="0"/>
                    <w:spacing w:after="0"/>
                    <w:ind w:leftChars="0"/>
                    <w:contextualSpacing/>
                    <w:rPr>
                      <w:rFonts w:cs="Arial"/>
                      <w:sz w:val="18"/>
                      <w:szCs w:val="18"/>
                    </w:rPr>
                  </w:pPr>
                  <w:r w:rsidRPr="00921CF2">
                    <w:rPr>
                      <w:rFonts w:asciiTheme="majorHAnsi" w:hAnsiTheme="majorHAnsi" w:cstheme="majorHAnsi"/>
                      <w:color w:val="FF0000"/>
                      <w:szCs w:val="18"/>
                      <w:lang w:val="en-US"/>
                    </w:rPr>
                    <w:t>Support</w:t>
                  </w:r>
                  <w:r w:rsidRPr="00921CF2">
                    <w:rPr>
                      <w:rFonts w:asciiTheme="majorHAnsi" w:hAnsiTheme="majorHAnsi" w:cstheme="majorHAnsi"/>
                      <w:color w:val="FF0000"/>
                      <w:szCs w:val="18"/>
                    </w:rPr>
                    <w:t xml:space="preserve"> </w:t>
                  </w:r>
                  <w:proofErr w:type="spellStart"/>
                  <w:r w:rsidRPr="00921CF2">
                    <w:rPr>
                      <w:rFonts w:asciiTheme="majorHAnsi" w:hAnsiTheme="majorHAnsi" w:cstheme="majorHAnsi"/>
                      <w:color w:val="FF0000"/>
                      <w:szCs w:val="18"/>
                    </w:rPr>
                    <w:t>determini</w:t>
                  </w:r>
                  <w:proofErr w:type="spellEnd"/>
                  <w:r w:rsidRPr="00921CF2">
                    <w:rPr>
                      <w:rFonts w:asciiTheme="majorHAnsi" w:hAnsiTheme="majorHAnsi" w:cstheme="majorHAnsi"/>
                      <w:color w:val="FF0000"/>
                      <w:szCs w:val="18"/>
                      <w:lang w:val="en-US"/>
                    </w:rPr>
                    <w:t>ng</w:t>
                  </w:r>
                  <w:r w:rsidRPr="00921CF2">
                    <w:rPr>
                      <w:rFonts w:asciiTheme="majorHAnsi" w:hAnsiTheme="majorHAnsi" w:cstheme="majorHAnsi"/>
                      <w:color w:val="FF0000"/>
                      <w:szCs w:val="18"/>
                    </w:rPr>
                    <w:t xml:space="preserve"> a PUCCH resource in a slot </w:t>
                  </w:r>
                  <w:r w:rsidRPr="00921CF2">
                    <w:rPr>
                      <w:rFonts w:asciiTheme="majorHAnsi" w:hAnsiTheme="majorHAnsi" w:cstheme="majorHAnsi"/>
                      <w:color w:val="FF0000"/>
                      <w:szCs w:val="18"/>
                      <w:lang w:val="en-US"/>
                    </w:rPr>
                    <w:t>that starts in a same time in the slot as</w:t>
                  </w:r>
                  <w:r w:rsidRPr="00921CF2">
                    <w:rPr>
                      <w:rFonts w:asciiTheme="majorHAnsi" w:hAnsiTheme="majorHAnsi" w:cstheme="majorHAnsi"/>
                      <w:color w:val="FF0000"/>
                      <w:szCs w:val="18"/>
                    </w:rPr>
                    <w:t xml:space="preserve"> the PUCCH resource determined based on HARQ-ACK information associated with PDSCH reception(s) scheduled before a UL grant that schedules a PUSCH in that slot</w:t>
                  </w: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1F6C036F" w14:textId="77777777" w:rsidR="00095809" w:rsidRPr="00B96239" w:rsidRDefault="00095809" w:rsidP="00095809">
                  <w:pPr>
                    <w:pStyle w:val="TAL"/>
                    <w:rPr>
                      <w:rFonts w:eastAsia="ＭＳ 明朝" w:cs="Arial"/>
                      <w:szCs w:val="18"/>
                      <w:lang w:eastAsia="ja-JP"/>
                    </w:rPr>
                  </w:pPr>
                  <w:r>
                    <w:t>O</w:t>
                  </w:r>
                  <w:r w:rsidRPr="007D3344">
                    <w:rPr>
                      <w:rFonts w:cs="Arial"/>
                      <w:szCs w:val="18"/>
                      <w:lang w:eastAsia="ja-JP"/>
                    </w:rPr>
                    <w:t>ne of {FG 55-4a, 55-4b, 55-4c}</w:t>
                  </w:r>
                </w:p>
              </w:tc>
              <w:tc>
                <w:tcPr>
                  <w:tcW w:w="134" w:type="pct"/>
                  <w:tcBorders>
                    <w:top w:val="single" w:sz="4" w:space="0" w:color="auto"/>
                    <w:left w:val="single" w:sz="4" w:space="0" w:color="auto"/>
                    <w:bottom w:val="single" w:sz="4" w:space="0" w:color="auto"/>
                    <w:right w:val="single" w:sz="4" w:space="0" w:color="auto"/>
                  </w:tcBorders>
                  <w:shd w:val="clear" w:color="auto" w:fill="auto"/>
                </w:tcPr>
                <w:p w14:paraId="0DCC8B39" w14:textId="77777777" w:rsidR="00095809" w:rsidRPr="00B96239" w:rsidRDefault="00095809" w:rsidP="00095809">
                  <w:pPr>
                    <w:pStyle w:val="TAL"/>
                    <w:rPr>
                      <w:rFonts w:eastAsia="ＭＳ 明朝" w:cs="Arial"/>
                      <w:szCs w:val="18"/>
                      <w:lang w:val="en-US" w:eastAsia="zh-CN"/>
                    </w:rPr>
                  </w:pPr>
                  <w:r w:rsidRPr="00B96239">
                    <w:rPr>
                      <w:rFonts w:cs="Arial"/>
                      <w:szCs w:val="18"/>
                      <w:lang w:eastAsia="zh-CN"/>
                    </w:rPr>
                    <w:t>Yes</w:t>
                  </w:r>
                </w:p>
              </w:tc>
              <w:tc>
                <w:tcPr>
                  <w:tcW w:w="131" w:type="pct"/>
                  <w:tcBorders>
                    <w:top w:val="single" w:sz="4" w:space="0" w:color="auto"/>
                    <w:left w:val="single" w:sz="4" w:space="0" w:color="auto"/>
                    <w:bottom w:val="single" w:sz="4" w:space="0" w:color="auto"/>
                    <w:right w:val="single" w:sz="4" w:space="0" w:color="auto"/>
                  </w:tcBorders>
                  <w:shd w:val="clear" w:color="auto" w:fill="auto"/>
                </w:tcPr>
                <w:p w14:paraId="7B05D1A3" w14:textId="77777777" w:rsidR="00095809" w:rsidRPr="00B96239" w:rsidRDefault="00095809" w:rsidP="00095809">
                  <w:pPr>
                    <w:pStyle w:val="TAL"/>
                    <w:rPr>
                      <w:rFonts w:eastAsia="ＭＳ 明朝" w:cs="Arial"/>
                      <w:szCs w:val="18"/>
                      <w:lang w:val="en-US" w:eastAsia="ja-JP"/>
                    </w:rPr>
                  </w:pPr>
                  <w:r w:rsidRPr="00B96239">
                    <w:rPr>
                      <w:rFonts w:cs="Arial"/>
                      <w:szCs w:val="18"/>
                      <w:lang w:eastAsia="ja-JP"/>
                    </w:rPr>
                    <w:t>N/A</w:t>
                  </w:r>
                </w:p>
              </w:tc>
              <w:tc>
                <w:tcPr>
                  <w:tcW w:w="674" w:type="pct"/>
                  <w:tcBorders>
                    <w:top w:val="single" w:sz="4" w:space="0" w:color="auto"/>
                    <w:left w:val="single" w:sz="4" w:space="0" w:color="auto"/>
                    <w:bottom w:val="single" w:sz="4" w:space="0" w:color="auto"/>
                    <w:right w:val="single" w:sz="4" w:space="0" w:color="auto"/>
                  </w:tcBorders>
                  <w:shd w:val="clear" w:color="auto" w:fill="FFFF00"/>
                </w:tcPr>
                <w:p w14:paraId="29484271" w14:textId="77777777" w:rsidR="00095809" w:rsidRPr="00B96239" w:rsidRDefault="00095809" w:rsidP="00095809">
                  <w:pPr>
                    <w:pStyle w:val="TAL"/>
                    <w:rPr>
                      <w:rFonts w:eastAsia="ＭＳ 明朝" w:cs="Arial"/>
                      <w:szCs w:val="18"/>
                      <w:lang w:val="en-US" w:eastAsia="zh-CN"/>
                    </w:rPr>
                  </w:pPr>
                  <w:r w:rsidRPr="00B96239">
                    <w:rPr>
                      <w:rFonts w:cs="Arial"/>
                      <w:szCs w:val="18"/>
                      <w:lang w:eastAsia="zh-CN"/>
                    </w:rPr>
                    <w:t>UE does not support to determine a different PUCCH resource to transmit HARQ-ACK for PDSCH scheduled after UL grant.</w:t>
                  </w:r>
                </w:p>
              </w:tc>
              <w:tc>
                <w:tcPr>
                  <w:tcW w:w="170" w:type="pct"/>
                  <w:tcBorders>
                    <w:top w:val="single" w:sz="4" w:space="0" w:color="auto"/>
                    <w:left w:val="single" w:sz="4" w:space="0" w:color="auto"/>
                    <w:bottom w:val="single" w:sz="4" w:space="0" w:color="auto"/>
                    <w:right w:val="single" w:sz="4" w:space="0" w:color="auto"/>
                  </w:tcBorders>
                  <w:shd w:val="clear" w:color="auto" w:fill="FFFF00"/>
                </w:tcPr>
                <w:p w14:paraId="5429B600" w14:textId="77777777" w:rsidR="00095809" w:rsidRPr="00B96239" w:rsidRDefault="00095809" w:rsidP="00095809">
                  <w:pPr>
                    <w:pStyle w:val="TAL"/>
                    <w:rPr>
                      <w:rFonts w:eastAsia="ＭＳ 明朝" w:cs="Arial"/>
                      <w:szCs w:val="18"/>
                      <w:lang w:val="en-US" w:eastAsia="zh-CN"/>
                    </w:rPr>
                  </w:pPr>
                  <w:r w:rsidRPr="00921CF2">
                    <w:rPr>
                      <w:rFonts w:cs="Arial"/>
                      <w:color w:val="FF0000"/>
                      <w:szCs w:val="18"/>
                      <w:lang w:eastAsia="zh-CN"/>
                    </w:rPr>
                    <w:t>Per Band</w:t>
                  </w:r>
                </w:p>
              </w:tc>
              <w:tc>
                <w:tcPr>
                  <w:tcW w:w="131" w:type="pct"/>
                  <w:tcBorders>
                    <w:top w:val="single" w:sz="4" w:space="0" w:color="auto"/>
                    <w:left w:val="single" w:sz="4" w:space="0" w:color="auto"/>
                    <w:bottom w:val="single" w:sz="4" w:space="0" w:color="auto"/>
                    <w:right w:val="single" w:sz="4" w:space="0" w:color="auto"/>
                  </w:tcBorders>
                  <w:shd w:val="clear" w:color="auto" w:fill="FFFF00"/>
                </w:tcPr>
                <w:p w14:paraId="5F380CBE" w14:textId="77777777" w:rsidR="00095809" w:rsidRPr="00B96239" w:rsidRDefault="00095809" w:rsidP="00095809">
                  <w:pPr>
                    <w:pStyle w:val="TAL"/>
                    <w:rPr>
                      <w:rFonts w:eastAsia="ＭＳ 明朝" w:cs="Arial"/>
                      <w:szCs w:val="18"/>
                      <w:lang w:val="en-US" w:eastAsia="ja-JP"/>
                    </w:rPr>
                  </w:pPr>
                  <w:r w:rsidRPr="00B96239">
                    <w:rPr>
                      <w:rFonts w:cs="Arial"/>
                      <w:szCs w:val="18"/>
                      <w:lang w:eastAsia="ja-JP"/>
                    </w:rPr>
                    <w:t>N/A</w:t>
                  </w:r>
                </w:p>
              </w:tc>
              <w:tc>
                <w:tcPr>
                  <w:tcW w:w="131" w:type="pct"/>
                  <w:tcBorders>
                    <w:top w:val="single" w:sz="4" w:space="0" w:color="auto"/>
                    <w:left w:val="single" w:sz="4" w:space="0" w:color="auto"/>
                    <w:bottom w:val="single" w:sz="4" w:space="0" w:color="auto"/>
                    <w:right w:val="single" w:sz="4" w:space="0" w:color="auto"/>
                  </w:tcBorders>
                  <w:shd w:val="clear" w:color="auto" w:fill="FFFF00"/>
                </w:tcPr>
                <w:p w14:paraId="044DC0B3" w14:textId="77777777" w:rsidR="00095809" w:rsidRPr="00B96239" w:rsidRDefault="00095809" w:rsidP="00095809">
                  <w:pPr>
                    <w:pStyle w:val="TAL"/>
                    <w:rPr>
                      <w:rFonts w:eastAsia="ＭＳ 明朝" w:cs="Arial"/>
                      <w:szCs w:val="18"/>
                      <w:lang w:val="en-US" w:eastAsia="ja-JP"/>
                    </w:rPr>
                  </w:pPr>
                  <w:r w:rsidRPr="00B96239">
                    <w:rPr>
                      <w:rFonts w:cs="Arial"/>
                      <w:szCs w:val="18"/>
                      <w:lang w:eastAsia="ja-JP"/>
                    </w:rPr>
                    <w:t>N/A</w:t>
                  </w:r>
                </w:p>
              </w:tc>
              <w:tc>
                <w:tcPr>
                  <w:tcW w:w="131" w:type="pct"/>
                  <w:tcBorders>
                    <w:top w:val="single" w:sz="4" w:space="0" w:color="auto"/>
                    <w:left w:val="single" w:sz="4" w:space="0" w:color="auto"/>
                    <w:bottom w:val="single" w:sz="4" w:space="0" w:color="auto"/>
                    <w:right w:val="single" w:sz="4" w:space="0" w:color="auto"/>
                  </w:tcBorders>
                  <w:shd w:val="clear" w:color="auto" w:fill="FFFF00"/>
                </w:tcPr>
                <w:p w14:paraId="35E6472E" w14:textId="77777777" w:rsidR="00095809" w:rsidRPr="00B96239" w:rsidRDefault="00095809" w:rsidP="00095809">
                  <w:pPr>
                    <w:pStyle w:val="TAL"/>
                    <w:rPr>
                      <w:rFonts w:eastAsia="ＭＳ 明朝" w:cs="Arial"/>
                      <w:szCs w:val="18"/>
                      <w:lang w:val="en-US" w:eastAsia="ja-JP"/>
                    </w:rPr>
                  </w:pPr>
                  <w:r w:rsidRPr="00B96239">
                    <w:rPr>
                      <w:rFonts w:cs="Arial"/>
                      <w:szCs w:val="18"/>
                      <w:lang w:eastAsia="ja-JP"/>
                    </w:rPr>
                    <w:t>N/A</w:t>
                  </w:r>
                </w:p>
              </w:tc>
              <w:tc>
                <w:tcPr>
                  <w:tcW w:w="859" w:type="pct"/>
                  <w:tcBorders>
                    <w:top w:val="single" w:sz="4" w:space="0" w:color="auto"/>
                    <w:left w:val="single" w:sz="4" w:space="0" w:color="auto"/>
                    <w:bottom w:val="single" w:sz="4" w:space="0" w:color="auto"/>
                    <w:right w:val="single" w:sz="4" w:space="0" w:color="auto"/>
                  </w:tcBorders>
                  <w:shd w:val="clear" w:color="auto" w:fill="auto"/>
                </w:tcPr>
                <w:p w14:paraId="5E45735F" w14:textId="77777777" w:rsidR="00095809" w:rsidRPr="00B96239" w:rsidRDefault="00095809" w:rsidP="00095809">
                  <w:pPr>
                    <w:pStyle w:val="TAL"/>
                    <w:rPr>
                      <w:rFonts w:asciiTheme="majorHAnsi" w:hAnsiTheme="majorHAnsi" w:cstheme="majorHAnsi"/>
                      <w:szCs w:val="18"/>
                    </w:rPr>
                  </w:pP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2967DE2D" w14:textId="77777777" w:rsidR="00095809" w:rsidRPr="00B96239" w:rsidRDefault="00095809" w:rsidP="00095809">
                  <w:pPr>
                    <w:pStyle w:val="TAL"/>
                    <w:rPr>
                      <w:rFonts w:eastAsia="ＭＳ 明朝" w:cs="Arial"/>
                      <w:szCs w:val="18"/>
                      <w:lang w:val="en-US" w:eastAsia="ja-JP"/>
                    </w:rPr>
                  </w:pPr>
                  <w:r w:rsidRPr="00B96239">
                    <w:rPr>
                      <w:rFonts w:cs="Arial"/>
                      <w:szCs w:val="18"/>
                    </w:rPr>
                    <w:t xml:space="preserve">Optional with capability </w:t>
                  </w:r>
                  <w:proofErr w:type="spellStart"/>
                  <w:r w:rsidRPr="00B96239">
                    <w:rPr>
                      <w:rFonts w:cs="Arial"/>
                      <w:szCs w:val="18"/>
                    </w:rPr>
                    <w:t>signaling</w:t>
                  </w:r>
                  <w:proofErr w:type="spellEnd"/>
                </w:p>
              </w:tc>
            </w:tr>
            <w:tr w:rsidR="00095809" w:rsidRPr="00B96239" w14:paraId="46D0776E" w14:textId="77777777" w:rsidTr="00095809">
              <w:trPr>
                <w:trHeight w:val="20"/>
              </w:trPr>
              <w:tc>
                <w:tcPr>
                  <w:tcW w:w="185" w:type="pct"/>
                  <w:tcBorders>
                    <w:top w:val="single" w:sz="4" w:space="0" w:color="auto"/>
                    <w:left w:val="single" w:sz="4" w:space="0" w:color="auto"/>
                    <w:bottom w:val="single" w:sz="4" w:space="0" w:color="auto"/>
                    <w:right w:val="single" w:sz="4" w:space="0" w:color="auto"/>
                  </w:tcBorders>
                  <w:shd w:val="clear" w:color="auto" w:fill="auto"/>
                </w:tcPr>
                <w:p w14:paraId="2BF95756" w14:textId="77777777" w:rsidR="00095809" w:rsidRPr="00E47173" w:rsidRDefault="00095809" w:rsidP="00095809">
                  <w:pPr>
                    <w:pStyle w:val="TAL"/>
                    <w:rPr>
                      <w:rFonts w:eastAsia="ＭＳ 明朝" w:cs="Arial"/>
                      <w:strike/>
                      <w:color w:val="FF0000"/>
                      <w:szCs w:val="18"/>
                      <w:lang w:val="en-US" w:eastAsia="ja-JP"/>
                    </w:rPr>
                  </w:pPr>
                  <w:r w:rsidRPr="00E47173">
                    <w:rPr>
                      <w:rFonts w:cs="Arial"/>
                      <w:strike/>
                      <w:color w:val="FF0000"/>
                      <w:szCs w:val="18"/>
                      <w:lang w:eastAsia="ja-JP"/>
                    </w:rPr>
                    <w:t>55. TEI18</w:t>
                  </w:r>
                </w:p>
              </w:tc>
              <w:tc>
                <w:tcPr>
                  <w:tcW w:w="127" w:type="pct"/>
                  <w:tcBorders>
                    <w:top w:val="single" w:sz="4" w:space="0" w:color="auto"/>
                    <w:left w:val="single" w:sz="4" w:space="0" w:color="auto"/>
                    <w:bottom w:val="single" w:sz="4" w:space="0" w:color="auto"/>
                    <w:right w:val="single" w:sz="4" w:space="0" w:color="auto"/>
                  </w:tcBorders>
                  <w:shd w:val="clear" w:color="auto" w:fill="auto"/>
                </w:tcPr>
                <w:p w14:paraId="17985097" w14:textId="77777777" w:rsidR="00095809" w:rsidRPr="00E47173" w:rsidRDefault="00095809" w:rsidP="00095809">
                  <w:pPr>
                    <w:pStyle w:val="TAL"/>
                    <w:rPr>
                      <w:rFonts w:eastAsia="ＭＳ 明朝" w:cs="Arial"/>
                      <w:strike/>
                      <w:color w:val="FF0000"/>
                      <w:szCs w:val="18"/>
                      <w:lang w:val="en-US" w:eastAsia="ja-JP"/>
                    </w:rPr>
                  </w:pPr>
                  <w:r w:rsidRPr="00E47173">
                    <w:rPr>
                      <w:rFonts w:cs="Arial"/>
                      <w:strike/>
                      <w:color w:val="FF0000"/>
                      <w:szCs w:val="18"/>
                      <w:lang w:eastAsia="ja-JP"/>
                    </w:rPr>
                    <w:t>55-4e</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49587C3C" w14:textId="77777777" w:rsidR="00095809" w:rsidRPr="00E47173" w:rsidRDefault="00095809" w:rsidP="00095809">
                  <w:pPr>
                    <w:pStyle w:val="TAL"/>
                    <w:rPr>
                      <w:rFonts w:eastAsia="ＭＳ 明朝" w:cs="Arial"/>
                      <w:strike/>
                      <w:color w:val="FF0000"/>
                      <w:szCs w:val="18"/>
                    </w:rPr>
                  </w:pPr>
                  <w:r w:rsidRPr="00E47173">
                    <w:rPr>
                      <w:rFonts w:cs="Arial"/>
                      <w:strike/>
                      <w:color w:val="FF0000"/>
                      <w:szCs w:val="18"/>
                    </w:rPr>
                    <w:t>Determining different codebook size to transmit HARQ-ACK for PDSCH scheduled after UL grant</w:t>
                  </w:r>
                </w:p>
              </w:tc>
              <w:tc>
                <w:tcPr>
                  <w:tcW w:w="1335" w:type="pct"/>
                  <w:tcBorders>
                    <w:top w:val="single" w:sz="4" w:space="0" w:color="auto"/>
                    <w:left w:val="single" w:sz="4" w:space="0" w:color="auto"/>
                    <w:bottom w:val="single" w:sz="4" w:space="0" w:color="auto"/>
                    <w:right w:val="single" w:sz="4" w:space="0" w:color="auto"/>
                  </w:tcBorders>
                  <w:shd w:val="clear" w:color="auto" w:fill="auto"/>
                </w:tcPr>
                <w:p w14:paraId="62A2D94B" w14:textId="77777777" w:rsidR="00095809" w:rsidRPr="00E47173" w:rsidRDefault="00095809" w:rsidP="00095809">
                  <w:pPr>
                    <w:autoSpaceDE w:val="0"/>
                    <w:autoSpaceDN w:val="0"/>
                    <w:adjustRightInd w:val="0"/>
                    <w:snapToGrid w:val="0"/>
                    <w:contextualSpacing/>
                    <w:rPr>
                      <w:rFonts w:cs="Arial"/>
                      <w:strike/>
                      <w:color w:val="FF0000"/>
                      <w:sz w:val="18"/>
                      <w:szCs w:val="18"/>
                    </w:rPr>
                  </w:pPr>
                  <w:r w:rsidRPr="00E47173">
                    <w:rPr>
                      <w:rFonts w:cs="Arial"/>
                      <w:strike/>
                      <w:color w:val="FF0000"/>
                      <w:sz w:val="18"/>
                      <w:szCs w:val="18"/>
                    </w:rPr>
                    <w:t>1. Support 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1C7707BC" w14:textId="77777777" w:rsidR="00095809" w:rsidRPr="00E47173" w:rsidRDefault="00095809" w:rsidP="00095809">
                  <w:pPr>
                    <w:pStyle w:val="TAL"/>
                    <w:rPr>
                      <w:rFonts w:eastAsia="ＭＳ 明朝" w:cs="Arial"/>
                      <w:strike/>
                      <w:color w:val="FF0000"/>
                      <w:szCs w:val="18"/>
                      <w:lang w:eastAsia="ja-JP"/>
                    </w:rPr>
                  </w:pPr>
                  <w:r w:rsidRPr="00E47173">
                    <w:rPr>
                      <w:strike/>
                      <w:color w:val="FF0000"/>
                    </w:rPr>
                    <w:t>O</w:t>
                  </w:r>
                  <w:r w:rsidRPr="00E47173">
                    <w:rPr>
                      <w:rFonts w:cs="Arial"/>
                      <w:strike/>
                      <w:color w:val="FF0000"/>
                      <w:szCs w:val="18"/>
                      <w:lang w:eastAsia="ja-JP"/>
                    </w:rPr>
                    <w:t>ne of {FG 55-4a, 55-4b, 55-4c}</w:t>
                  </w:r>
                </w:p>
              </w:tc>
              <w:tc>
                <w:tcPr>
                  <w:tcW w:w="134" w:type="pct"/>
                  <w:tcBorders>
                    <w:top w:val="single" w:sz="4" w:space="0" w:color="auto"/>
                    <w:left w:val="single" w:sz="4" w:space="0" w:color="auto"/>
                    <w:bottom w:val="single" w:sz="4" w:space="0" w:color="auto"/>
                    <w:right w:val="single" w:sz="4" w:space="0" w:color="auto"/>
                  </w:tcBorders>
                  <w:shd w:val="clear" w:color="auto" w:fill="auto"/>
                </w:tcPr>
                <w:p w14:paraId="1D7089F2" w14:textId="77777777" w:rsidR="00095809" w:rsidRPr="00E47173" w:rsidRDefault="00095809" w:rsidP="00095809">
                  <w:pPr>
                    <w:pStyle w:val="TAL"/>
                    <w:rPr>
                      <w:rFonts w:eastAsia="ＭＳ 明朝" w:cs="Arial"/>
                      <w:strike/>
                      <w:color w:val="FF0000"/>
                      <w:szCs w:val="18"/>
                      <w:lang w:val="en-US" w:eastAsia="zh-CN"/>
                    </w:rPr>
                  </w:pPr>
                  <w:r w:rsidRPr="00E47173">
                    <w:rPr>
                      <w:rFonts w:cs="Arial"/>
                      <w:strike/>
                      <w:color w:val="FF0000"/>
                      <w:szCs w:val="18"/>
                      <w:lang w:eastAsia="zh-CN"/>
                    </w:rPr>
                    <w:t>Yes</w:t>
                  </w:r>
                </w:p>
              </w:tc>
              <w:tc>
                <w:tcPr>
                  <w:tcW w:w="131" w:type="pct"/>
                  <w:tcBorders>
                    <w:top w:val="single" w:sz="4" w:space="0" w:color="auto"/>
                    <w:left w:val="single" w:sz="4" w:space="0" w:color="auto"/>
                    <w:bottom w:val="single" w:sz="4" w:space="0" w:color="auto"/>
                    <w:right w:val="single" w:sz="4" w:space="0" w:color="auto"/>
                  </w:tcBorders>
                  <w:shd w:val="clear" w:color="auto" w:fill="auto"/>
                </w:tcPr>
                <w:p w14:paraId="0168C9CE" w14:textId="77777777" w:rsidR="00095809" w:rsidRPr="00E47173" w:rsidRDefault="00095809" w:rsidP="00095809">
                  <w:pPr>
                    <w:pStyle w:val="TAL"/>
                    <w:rPr>
                      <w:rFonts w:eastAsia="ＭＳ 明朝" w:cs="Arial"/>
                      <w:strike/>
                      <w:color w:val="FF0000"/>
                      <w:szCs w:val="18"/>
                      <w:lang w:val="en-US" w:eastAsia="ja-JP"/>
                    </w:rPr>
                  </w:pPr>
                  <w:r w:rsidRPr="00E47173">
                    <w:rPr>
                      <w:rFonts w:cs="Arial"/>
                      <w:strike/>
                      <w:color w:val="FF0000"/>
                      <w:szCs w:val="18"/>
                      <w:lang w:eastAsia="ja-JP"/>
                    </w:rPr>
                    <w:t>N/A</w:t>
                  </w:r>
                </w:p>
              </w:tc>
              <w:tc>
                <w:tcPr>
                  <w:tcW w:w="674" w:type="pct"/>
                  <w:tcBorders>
                    <w:top w:val="single" w:sz="4" w:space="0" w:color="auto"/>
                    <w:left w:val="single" w:sz="4" w:space="0" w:color="auto"/>
                    <w:bottom w:val="single" w:sz="4" w:space="0" w:color="auto"/>
                    <w:right w:val="single" w:sz="4" w:space="0" w:color="auto"/>
                  </w:tcBorders>
                  <w:shd w:val="clear" w:color="auto" w:fill="FFFF00"/>
                </w:tcPr>
                <w:p w14:paraId="2C12A2DA" w14:textId="77777777" w:rsidR="00095809" w:rsidRPr="00E47173" w:rsidRDefault="00095809" w:rsidP="00095809">
                  <w:pPr>
                    <w:pStyle w:val="TAL"/>
                    <w:rPr>
                      <w:rFonts w:eastAsia="ＭＳ 明朝" w:cs="Arial"/>
                      <w:strike/>
                      <w:color w:val="FF0000"/>
                      <w:szCs w:val="18"/>
                      <w:lang w:val="en-US" w:eastAsia="zh-CN"/>
                    </w:rPr>
                  </w:pPr>
                  <w:r w:rsidRPr="00E47173">
                    <w:rPr>
                      <w:rFonts w:cs="Arial"/>
                      <w:strike/>
                      <w:color w:val="FF0000"/>
                      <w:szCs w:val="18"/>
                      <w:lang w:eastAsia="zh-CN"/>
                    </w:rPr>
                    <w:t>UE does not support to determine different codebook size to transmit HARQ-ACK for PDSCH scheduled after UL grant.</w:t>
                  </w:r>
                </w:p>
              </w:tc>
              <w:tc>
                <w:tcPr>
                  <w:tcW w:w="170" w:type="pct"/>
                  <w:tcBorders>
                    <w:top w:val="single" w:sz="4" w:space="0" w:color="auto"/>
                    <w:left w:val="single" w:sz="4" w:space="0" w:color="auto"/>
                    <w:bottom w:val="single" w:sz="4" w:space="0" w:color="auto"/>
                    <w:right w:val="single" w:sz="4" w:space="0" w:color="auto"/>
                  </w:tcBorders>
                  <w:shd w:val="clear" w:color="auto" w:fill="FFFF00"/>
                </w:tcPr>
                <w:p w14:paraId="61FE55D1" w14:textId="77777777" w:rsidR="00095809" w:rsidRPr="00E47173" w:rsidRDefault="00095809" w:rsidP="00095809">
                  <w:pPr>
                    <w:pStyle w:val="TAL"/>
                    <w:rPr>
                      <w:rFonts w:eastAsia="ＭＳ 明朝" w:cs="Arial"/>
                      <w:strike/>
                      <w:color w:val="FF0000"/>
                      <w:szCs w:val="18"/>
                      <w:lang w:val="en-US" w:eastAsia="zh-CN"/>
                    </w:rPr>
                  </w:pPr>
                  <w:r w:rsidRPr="00E47173">
                    <w:rPr>
                      <w:rFonts w:cs="Arial"/>
                      <w:strike/>
                      <w:color w:val="FF0000"/>
                      <w:szCs w:val="18"/>
                      <w:lang w:eastAsia="zh-CN"/>
                    </w:rPr>
                    <w:t>Per Band</w:t>
                  </w:r>
                </w:p>
              </w:tc>
              <w:tc>
                <w:tcPr>
                  <w:tcW w:w="131" w:type="pct"/>
                  <w:tcBorders>
                    <w:top w:val="single" w:sz="4" w:space="0" w:color="auto"/>
                    <w:left w:val="single" w:sz="4" w:space="0" w:color="auto"/>
                    <w:bottom w:val="single" w:sz="4" w:space="0" w:color="auto"/>
                    <w:right w:val="single" w:sz="4" w:space="0" w:color="auto"/>
                  </w:tcBorders>
                  <w:shd w:val="clear" w:color="auto" w:fill="FFFF00"/>
                </w:tcPr>
                <w:p w14:paraId="752F2959" w14:textId="77777777" w:rsidR="00095809" w:rsidRPr="00E47173" w:rsidRDefault="00095809" w:rsidP="00095809">
                  <w:pPr>
                    <w:pStyle w:val="TAL"/>
                    <w:rPr>
                      <w:rFonts w:eastAsia="ＭＳ 明朝" w:cs="Arial"/>
                      <w:strike/>
                      <w:color w:val="FF0000"/>
                      <w:szCs w:val="18"/>
                      <w:lang w:val="en-US" w:eastAsia="ja-JP"/>
                    </w:rPr>
                  </w:pPr>
                  <w:r w:rsidRPr="00E47173">
                    <w:rPr>
                      <w:rFonts w:cs="Arial"/>
                      <w:strike/>
                      <w:color w:val="FF0000"/>
                      <w:szCs w:val="18"/>
                      <w:lang w:eastAsia="ja-JP"/>
                    </w:rPr>
                    <w:t>N/A</w:t>
                  </w:r>
                </w:p>
              </w:tc>
              <w:tc>
                <w:tcPr>
                  <w:tcW w:w="131" w:type="pct"/>
                  <w:tcBorders>
                    <w:top w:val="single" w:sz="4" w:space="0" w:color="auto"/>
                    <w:left w:val="single" w:sz="4" w:space="0" w:color="auto"/>
                    <w:bottom w:val="single" w:sz="4" w:space="0" w:color="auto"/>
                    <w:right w:val="single" w:sz="4" w:space="0" w:color="auto"/>
                  </w:tcBorders>
                  <w:shd w:val="clear" w:color="auto" w:fill="FFFF00"/>
                </w:tcPr>
                <w:p w14:paraId="2D522B93" w14:textId="77777777" w:rsidR="00095809" w:rsidRPr="00E47173" w:rsidRDefault="00095809" w:rsidP="00095809">
                  <w:pPr>
                    <w:pStyle w:val="TAL"/>
                    <w:rPr>
                      <w:rFonts w:eastAsia="ＭＳ 明朝" w:cs="Arial"/>
                      <w:strike/>
                      <w:color w:val="FF0000"/>
                      <w:szCs w:val="18"/>
                      <w:lang w:val="en-US" w:eastAsia="ja-JP"/>
                    </w:rPr>
                  </w:pPr>
                  <w:r w:rsidRPr="00E47173">
                    <w:rPr>
                      <w:rFonts w:cs="Arial"/>
                      <w:strike/>
                      <w:color w:val="FF0000"/>
                      <w:szCs w:val="18"/>
                      <w:lang w:eastAsia="ja-JP"/>
                    </w:rPr>
                    <w:t>N/A</w:t>
                  </w:r>
                </w:p>
              </w:tc>
              <w:tc>
                <w:tcPr>
                  <w:tcW w:w="131" w:type="pct"/>
                  <w:tcBorders>
                    <w:top w:val="single" w:sz="4" w:space="0" w:color="auto"/>
                    <w:left w:val="single" w:sz="4" w:space="0" w:color="auto"/>
                    <w:bottom w:val="single" w:sz="4" w:space="0" w:color="auto"/>
                    <w:right w:val="single" w:sz="4" w:space="0" w:color="auto"/>
                  </w:tcBorders>
                  <w:shd w:val="clear" w:color="auto" w:fill="FFFF00"/>
                </w:tcPr>
                <w:p w14:paraId="445E8423" w14:textId="77777777" w:rsidR="00095809" w:rsidRPr="00E47173" w:rsidRDefault="00095809" w:rsidP="00095809">
                  <w:pPr>
                    <w:pStyle w:val="TAL"/>
                    <w:rPr>
                      <w:rFonts w:eastAsia="ＭＳ 明朝" w:cs="Arial"/>
                      <w:strike/>
                      <w:color w:val="FF0000"/>
                      <w:szCs w:val="18"/>
                      <w:lang w:val="en-US" w:eastAsia="ja-JP"/>
                    </w:rPr>
                  </w:pPr>
                  <w:r w:rsidRPr="00E47173">
                    <w:rPr>
                      <w:rFonts w:cs="Arial"/>
                      <w:strike/>
                      <w:color w:val="FF0000"/>
                      <w:szCs w:val="18"/>
                      <w:lang w:eastAsia="ja-JP"/>
                    </w:rPr>
                    <w:t>N/A</w:t>
                  </w:r>
                </w:p>
              </w:tc>
              <w:tc>
                <w:tcPr>
                  <w:tcW w:w="859" w:type="pct"/>
                  <w:tcBorders>
                    <w:top w:val="single" w:sz="4" w:space="0" w:color="auto"/>
                    <w:left w:val="single" w:sz="4" w:space="0" w:color="auto"/>
                    <w:bottom w:val="single" w:sz="4" w:space="0" w:color="auto"/>
                    <w:right w:val="single" w:sz="4" w:space="0" w:color="auto"/>
                  </w:tcBorders>
                  <w:shd w:val="clear" w:color="auto" w:fill="auto"/>
                </w:tcPr>
                <w:p w14:paraId="79001578" w14:textId="77777777" w:rsidR="00095809" w:rsidRPr="00E47173" w:rsidRDefault="00095809" w:rsidP="00095809">
                  <w:pPr>
                    <w:pStyle w:val="TAL"/>
                    <w:rPr>
                      <w:rFonts w:asciiTheme="majorHAnsi" w:hAnsiTheme="majorHAnsi" w:cstheme="majorHAnsi"/>
                      <w:strike/>
                      <w:color w:val="FF0000"/>
                      <w:szCs w:val="18"/>
                    </w:rPr>
                  </w:pP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134485DF" w14:textId="77777777" w:rsidR="00095809" w:rsidRPr="00E47173" w:rsidRDefault="00095809" w:rsidP="00095809">
                  <w:pPr>
                    <w:pStyle w:val="TAL"/>
                    <w:rPr>
                      <w:rFonts w:eastAsia="ＭＳ 明朝" w:cs="Arial"/>
                      <w:strike/>
                      <w:color w:val="FF0000"/>
                      <w:szCs w:val="18"/>
                      <w:lang w:val="en-US" w:eastAsia="ja-JP"/>
                    </w:rPr>
                  </w:pPr>
                  <w:r w:rsidRPr="00E47173">
                    <w:rPr>
                      <w:rFonts w:cs="Arial"/>
                      <w:strike/>
                      <w:color w:val="FF0000"/>
                      <w:szCs w:val="18"/>
                    </w:rPr>
                    <w:t xml:space="preserve">Optional with capability </w:t>
                  </w:r>
                  <w:proofErr w:type="spellStart"/>
                  <w:r w:rsidRPr="00E47173">
                    <w:rPr>
                      <w:rFonts w:cs="Arial"/>
                      <w:strike/>
                      <w:color w:val="FF0000"/>
                      <w:szCs w:val="18"/>
                    </w:rPr>
                    <w:t>signaling</w:t>
                  </w:r>
                  <w:proofErr w:type="spellEnd"/>
                </w:p>
              </w:tc>
            </w:tr>
          </w:tbl>
          <w:p w14:paraId="4BC569ED" w14:textId="77777777" w:rsidR="000331AD" w:rsidRPr="00095682" w:rsidRDefault="000331AD" w:rsidP="00BE2C43">
            <w:pPr>
              <w:spacing w:after="0" w:line="240" w:lineRule="auto"/>
              <w:jc w:val="both"/>
              <w:rPr>
                <w:lang w:val="en-US"/>
              </w:rPr>
            </w:pPr>
          </w:p>
        </w:tc>
      </w:tr>
    </w:tbl>
    <w:p w14:paraId="7CEBB8B2" w14:textId="77777777" w:rsidR="00186255" w:rsidRDefault="00186255" w:rsidP="00186255">
      <w:pPr>
        <w:spacing w:afterLines="50" w:after="120"/>
        <w:jc w:val="both"/>
        <w:rPr>
          <w:sz w:val="22"/>
        </w:rPr>
      </w:pPr>
    </w:p>
    <w:p w14:paraId="4954DE99" w14:textId="77777777" w:rsidR="00294C8B" w:rsidRPr="00186255" w:rsidRDefault="00294C8B">
      <w:pPr>
        <w:spacing w:afterLines="50" w:after="120"/>
        <w:jc w:val="both"/>
        <w:rPr>
          <w:sz w:val="22"/>
        </w:rPr>
      </w:pPr>
    </w:p>
    <w:p w14:paraId="57EC6361" w14:textId="77777777" w:rsidR="00294C8B" w:rsidRDefault="009D1DB3">
      <w:pPr>
        <w:pStyle w:val="20"/>
        <w:rPr>
          <w:b/>
          <w:bCs/>
        </w:rPr>
      </w:pPr>
      <w:r>
        <w:rPr>
          <w:b/>
          <w:bCs/>
        </w:rPr>
        <w:t>Discussion</w:t>
      </w:r>
    </w:p>
    <w:p w14:paraId="22AD6B3D" w14:textId="7B18020A" w:rsidR="00294C8B" w:rsidRPr="0059051E" w:rsidRDefault="00D0652A" w:rsidP="003C03B4">
      <w:pPr>
        <w:pStyle w:val="30"/>
        <w:rPr>
          <w:rFonts w:ascii="Times New Roman" w:hAnsi="Times New Roman"/>
          <w:b/>
          <w:bCs/>
          <w:lang w:val="en-US"/>
        </w:rPr>
      </w:pPr>
      <w:r w:rsidRPr="0059051E">
        <w:rPr>
          <w:rFonts w:ascii="Times New Roman" w:hAnsi="Times New Roman"/>
          <w:b/>
          <w:bCs/>
          <w:highlight w:val="yellow"/>
          <w:lang w:val="en-US"/>
        </w:rPr>
        <w:t>Proposal</w:t>
      </w:r>
      <w:r w:rsidR="009D1DB3" w:rsidRPr="0059051E">
        <w:rPr>
          <w:rFonts w:ascii="Times New Roman" w:hAnsi="Times New Roman"/>
          <w:b/>
          <w:bCs/>
          <w:highlight w:val="yellow"/>
          <w:lang w:val="en-US"/>
        </w:rPr>
        <w:t xml:space="preserve"> 2-1:</w:t>
      </w:r>
    </w:p>
    <w:p w14:paraId="4D8441BF" w14:textId="14041C4F" w:rsidR="00E8660A" w:rsidRDefault="007D1EA0" w:rsidP="00AD64B7">
      <w:pPr>
        <w:pStyle w:val="aff6"/>
        <w:numPr>
          <w:ilvl w:val="0"/>
          <w:numId w:val="13"/>
        </w:numPr>
        <w:spacing w:afterLines="50" w:after="120"/>
        <w:ind w:leftChars="0"/>
        <w:jc w:val="both"/>
        <w:rPr>
          <w:b/>
          <w:bCs/>
          <w:szCs w:val="21"/>
          <w:lang w:val="en-US"/>
        </w:rPr>
      </w:pPr>
      <w:r>
        <w:rPr>
          <w:b/>
          <w:bCs/>
          <w:szCs w:val="21"/>
          <w:lang w:val="en-US"/>
        </w:rPr>
        <w:t xml:space="preserve">Prerequisite of FG </w:t>
      </w:r>
      <w:r w:rsidR="00F534DC">
        <w:rPr>
          <w:b/>
          <w:bCs/>
          <w:szCs w:val="21"/>
          <w:lang w:val="en-US"/>
        </w:rPr>
        <w:t xml:space="preserve">55-4a is confirmed as: </w:t>
      </w:r>
      <w:r w:rsidR="00F534DC" w:rsidRPr="00F534DC">
        <w:rPr>
          <w:b/>
          <w:bCs/>
          <w:szCs w:val="21"/>
          <w:lang w:val="en-US"/>
        </w:rPr>
        <w:t>4-11, one of {5-17, 11-5}</w:t>
      </w:r>
    </w:p>
    <w:p w14:paraId="5A273D5B" w14:textId="14ED6AF5" w:rsidR="00F534DC" w:rsidRPr="00AB6DA2" w:rsidRDefault="00F534DC" w:rsidP="00F534DC">
      <w:pPr>
        <w:pStyle w:val="aff6"/>
        <w:numPr>
          <w:ilvl w:val="0"/>
          <w:numId w:val="13"/>
        </w:numPr>
        <w:spacing w:afterLines="50" w:after="120"/>
        <w:ind w:leftChars="0"/>
        <w:jc w:val="both"/>
        <w:rPr>
          <w:b/>
          <w:bCs/>
          <w:szCs w:val="21"/>
          <w:lang w:val="en-US"/>
        </w:rPr>
      </w:pPr>
      <w:r>
        <w:rPr>
          <w:b/>
          <w:bCs/>
          <w:szCs w:val="21"/>
          <w:lang w:val="en-US"/>
        </w:rPr>
        <w:t>Prerequisite of FG 55-4</w:t>
      </w:r>
      <w:r w:rsidR="00D436DC">
        <w:rPr>
          <w:b/>
          <w:bCs/>
          <w:szCs w:val="21"/>
          <w:lang w:val="en-US"/>
        </w:rPr>
        <w:t>b</w:t>
      </w:r>
      <w:r>
        <w:rPr>
          <w:b/>
          <w:bCs/>
          <w:szCs w:val="21"/>
          <w:lang w:val="en-US"/>
        </w:rPr>
        <w:t xml:space="preserve"> is confirmed as: </w:t>
      </w:r>
      <w:r w:rsidRPr="00F534DC">
        <w:rPr>
          <w:b/>
          <w:bCs/>
          <w:szCs w:val="21"/>
          <w:lang w:val="en-US"/>
        </w:rPr>
        <w:t>4-1</w:t>
      </w:r>
      <w:r w:rsidR="00D436DC">
        <w:rPr>
          <w:b/>
          <w:bCs/>
          <w:szCs w:val="21"/>
          <w:lang w:val="en-US"/>
        </w:rPr>
        <w:t>0</w:t>
      </w:r>
      <w:r w:rsidRPr="00F534DC">
        <w:rPr>
          <w:b/>
          <w:bCs/>
          <w:szCs w:val="21"/>
          <w:lang w:val="en-US"/>
        </w:rPr>
        <w:t>, one of {5-17, 11-5}</w:t>
      </w:r>
    </w:p>
    <w:p w14:paraId="2FCF8D1B" w14:textId="64CC33F5" w:rsidR="00D436DC" w:rsidRPr="00AB6DA2" w:rsidRDefault="00D436DC" w:rsidP="00D436DC">
      <w:pPr>
        <w:pStyle w:val="aff6"/>
        <w:numPr>
          <w:ilvl w:val="0"/>
          <w:numId w:val="13"/>
        </w:numPr>
        <w:spacing w:afterLines="50" w:after="120"/>
        <w:ind w:leftChars="0"/>
        <w:jc w:val="both"/>
        <w:rPr>
          <w:b/>
          <w:bCs/>
          <w:szCs w:val="21"/>
          <w:lang w:val="en-US"/>
        </w:rPr>
      </w:pPr>
      <w:r>
        <w:rPr>
          <w:b/>
          <w:bCs/>
          <w:szCs w:val="21"/>
          <w:lang w:val="en-US"/>
        </w:rPr>
        <w:t>Prerequisite of FG 55-4c is confirmed as: 10-16</w:t>
      </w:r>
      <w:r w:rsidRPr="00F534DC">
        <w:rPr>
          <w:b/>
          <w:bCs/>
          <w:szCs w:val="21"/>
          <w:lang w:val="en-US"/>
        </w:rPr>
        <w:t>, one of {5-17, 11-5}</w:t>
      </w:r>
    </w:p>
    <w:tbl>
      <w:tblPr>
        <w:tblStyle w:val="aff2"/>
        <w:tblW w:w="5000" w:type="pct"/>
        <w:tblLook w:val="04A0" w:firstRow="1" w:lastRow="0" w:firstColumn="1" w:lastColumn="0" w:noHBand="0" w:noVBand="1"/>
      </w:tblPr>
      <w:tblGrid>
        <w:gridCol w:w="2265"/>
        <w:gridCol w:w="20118"/>
      </w:tblGrid>
      <w:tr w:rsidR="00294C8B" w14:paraId="213C1B2D" w14:textId="77777777">
        <w:tc>
          <w:tcPr>
            <w:tcW w:w="506" w:type="pct"/>
            <w:shd w:val="clear" w:color="auto" w:fill="F2F2F2" w:themeFill="background1" w:themeFillShade="F2"/>
          </w:tcPr>
          <w:p w14:paraId="339DB6E1"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47D97FA"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AB6DA2" w14:paraId="7FCB2913" w14:textId="77777777">
        <w:tc>
          <w:tcPr>
            <w:tcW w:w="506" w:type="pct"/>
          </w:tcPr>
          <w:p w14:paraId="412CA7DB" w14:textId="29EFDC13" w:rsidR="00AB6DA2" w:rsidRDefault="00F534DC">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5E10186A" w14:textId="77777777" w:rsidR="00AB6DA2" w:rsidRDefault="00F534DC">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ummary of companies view</w:t>
            </w:r>
          </w:p>
          <w:p w14:paraId="615AE799" w14:textId="77777777" w:rsidR="00F534DC" w:rsidRDefault="00F534DC">
            <w:pPr>
              <w:spacing w:after="0"/>
              <w:rPr>
                <w:rFonts w:eastAsiaTheme="minorEastAsia"/>
                <w:color w:val="000000" w:themeColor="text1"/>
                <w:lang w:val="en-US"/>
              </w:rPr>
            </w:pPr>
          </w:p>
          <w:p w14:paraId="7773C659" w14:textId="77777777" w:rsidR="00F534DC" w:rsidRDefault="00F534DC" w:rsidP="00F534DC">
            <w:pPr>
              <w:pStyle w:val="aff6"/>
              <w:numPr>
                <w:ilvl w:val="0"/>
                <w:numId w:val="38"/>
              </w:numPr>
              <w:spacing w:afterLines="50" w:after="120"/>
              <w:ind w:leftChars="0"/>
              <w:jc w:val="both"/>
              <w:rPr>
                <w:sz w:val="22"/>
              </w:rPr>
            </w:pPr>
            <w:r>
              <w:rPr>
                <w:rFonts w:hint="eastAsia"/>
                <w:sz w:val="22"/>
              </w:rPr>
              <w:t>5</w:t>
            </w:r>
            <w:r>
              <w:rPr>
                <w:sz w:val="22"/>
              </w:rPr>
              <w:t>5-4a</w:t>
            </w:r>
          </w:p>
          <w:p w14:paraId="5A236696" w14:textId="77777777" w:rsidR="00F534DC" w:rsidRDefault="00F534DC" w:rsidP="00F534DC">
            <w:pPr>
              <w:pStyle w:val="aff6"/>
              <w:numPr>
                <w:ilvl w:val="1"/>
                <w:numId w:val="38"/>
              </w:numPr>
              <w:spacing w:afterLines="50" w:after="120"/>
              <w:ind w:leftChars="0"/>
              <w:jc w:val="both"/>
              <w:rPr>
                <w:sz w:val="22"/>
              </w:rPr>
            </w:pPr>
            <w:r w:rsidRPr="004D7A7B">
              <w:rPr>
                <w:sz w:val="22"/>
              </w:rPr>
              <w:t>4-11</w:t>
            </w:r>
            <w:r>
              <w:rPr>
                <w:sz w:val="22"/>
              </w:rPr>
              <w:t xml:space="preserve">, </w:t>
            </w:r>
            <w:r w:rsidRPr="00A32E8C">
              <w:rPr>
                <w:sz w:val="22"/>
              </w:rPr>
              <w:t>one of {5-17, 11-5, 11-6}</w:t>
            </w:r>
            <w:r>
              <w:rPr>
                <w:sz w:val="22"/>
              </w:rPr>
              <w:t>: Nokia/NSB</w:t>
            </w:r>
          </w:p>
          <w:p w14:paraId="1B236DA6" w14:textId="77777777" w:rsidR="00F534DC" w:rsidRDefault="00F534DC" w:rsidP="00F534DC">
            <w:pPr>
              <w:pStyle w:val="aff6"/>
              <w:numPr>
                <w:ilvl w:val="1"/>
                <w:numId w:val="38"/>
              </w:numPr>
              <w:spacing w:afterLines="50" w:after="120"/>
              <w:ind w:leftChars="0"/>
              <w:jc w:val="both"/>
              <w:rPr>
                <w:sz w:val="22"/>
              </w:rPr>
            </w:pPr>
            <w:r w:rsidRPr="004D7A7B">
              <w:rPr>
                <w:sz w:val="22"/>
              </w:rPr>
              <w:t>4-11</w:t>
            </w:r>
            <w:r>
              <w:rPr>
                <w:sz w:val="22"/>
              </w:rPr>
              <w:t xml:space="preserve">, </w:t>
            </w:r>
            <w:r w:rsidRPr="00A32E8C">
              <w:rPr>
                <w:sz w:val="22"/>
              </w:rPr>
              <w:t>one of {5-17, 11-5}</w:t>
            </w:r>
            <w:r>
              <w:rPr>
                <w:sz w:val="22"/>
              </w:rPr>
              <w:t>: ZTE, HW/</w:t>
            </w:r>
            <w:proofErr w:type="spellStart"/>
            <w:r>
              <w:rPr>
                <w:sz w:val="22"/>
              </w:rPr>
              <w:t>HiSi</w:t>
            </w:r>
            <w:proofErr w:type="spellEnd"/>
          </w:p>
          <w:p w14:paraId="3C42FB96" w14:textId="6653A550" w:rsidR="00F534DC" w:rsidRDefault="00F534DC" w:rsidP="00F534DC">
            <w:pPr>
              <w:pStyle w:val="aff6"/>
              <w:numPr>
                <w:ilvl w:val="0"/>
                <w:numId w:val="38"/>
              </w:numPr>
              <w:spacing w:afterLines="50" w:after="120"/>
              <w:ind w:leftChars="0"/>
              <w:jc w:val="both"/>
              <w:rPr>
                <w:sz w:val="22"/>
              </w:rPr>
            </w:pPr>
            <w:r>
              <w:rPr>
                <w:rFonts w:hint="eastAsia"/>
                <w:sz w:val="22"/>
              </w:rPr>
              <w:t>5</w:t>
            </w:r>
            <w:r>
              <w:rPr>
                <w:sz w:val="22"/>
              </w:rPr>
              <w:t>5-4b</w:t>
            </w:r>
          </w:p>
          <w:p w14:paraId="7D92DC5F" w14:textId="77777777" w:rsidR="00F534DC" w:rsidRDefault="00F534DC" w:rsidP="00F534DC">
            <w:pPr>
              <w:pStyle w:val="aff6"/>
              <w:numPr>
                <w:ilvl w:val="1"/>
                <w:numId w:val="38"/>
              </w:numPr>
              <w:spacing w:afterLines="50" w:after="120"/>
              <w:ind w:leftChars="0"/>
              <w:jc w:val="both"/>
              <w:rPr>
                <w:sz w:val="22"/>
              </w:rPr>
            </w:pPr>
            <w:r w:rsidRPr="004D7A7B">
              <w:rPr>
                <w:sz w:val="22"/>
              </w:rPr>
              <w:t>4-1</w:t>
            </w:r>
            <w:r>
              <w:rPr>
                <w:sz w:val="22"/>
              </w:rPr>
              <w:t xml:space="preserve">0, </w:t>
            </w:r>
            <w:r w:rsidRPr="00A32E8C">
              <w:rPr>
                <w:sz w:val="22"/>
              </w:rPr>
              <w:t>one of {5-17, 11-5, 11-6}</w:t>
            </w:r>
            <w:r>
              <w:rPr>
                <w:sz w:val="22"/>
              </w:rPr>
              <w:t>: Nokia/NSB</w:t>
            </w:r>
          </w:p>
          <w:p w14:paraId="061D3695" w14:textId="77777777" w:rsidR="00F534DC" w:rsidRDefault="00F534DC" w:rsidP="00F534DC">
            <w:pPr>
              <w:pStyle w:val="aff6"/>
              <w:numPr>
                <w:ilvl w:val="1"/>
                <w:numId w:val="38"/>
              </w:numPr>
              <w:spacing w:afterLines="50" w:after="120"/>
              <w:ind w:leftChars="0"/>
              <w:jc w:val="both"/>
              <w:rPr>
                <w:sz w:val="22"/>
              </w:rPr>
            </w:pPr>
            <w:r w:rsidRPr="004D7A7B">
              <w:rPr>
                <w:sz w:val="22"/>
              </w:rPr>
              <w:t>4-1</w:t>
            </w:r>
            <w:r>
              <w:rPr>
                <w:sz w:val="22"/>
              </w:rPr>
              <w:t xml:space="preserve">0, </w:t>
            </w:r>
            <w:r w:rsidRPr="00A32E8C">
              <w:rPr>
                <w:sz w:val="22"/>
              </w:rPr>
              <w:t>one of {5-17, 11-5}</w:t>
            </w:r>
            <w:r>
              <w:rPr>
                <w:sz w:val="22"/>
              </w:rPr>
              <w:t>: ZTE, HW/</w:t>
            </w:r>
            <w:proofErr w:type="spellStart"/>
            <w:r>
              <w:rPr>
                <w:sz w:val="22"/>
              </w:rPr>
              <w:t>HiSi</w:t>
            </w:r>
            <w:proofErr w:type="spellEnd"/>
          </w:p>
          <w:p w14:paraId="70AE65F4" w14:textId="71E82FB2" w:rsidR="00F534DC" w:rsidRPr="00F534DC" w:rsidRDefault="00F534DC" w:rsidP="00DA6112">
            <w:pPr>
              <w:pStyle w:val="aff6"/>
              <w:numPr>
                <w:ilvl w:val="0"/>
                <w:numId w:val="38"/>
              </w:numPr>
              <w:spacing w:afterLines="50" w:after="120"/>
              <w:ind w:leftChars="0"/>
              <w:jc w:val="both"/>
              <w:rPr>
                <w:rFonts w:eastAsiaTheme="minorEastAsia"/>
                <w:color w:val="000000" w:themeColor="text1"/>
                <w:lang w:val="en-US"/>
              </w:rPr>
            </w:pPr>
            <w:r w:rsidRPr="00F534DC">
              <w:rPr>
                <w:rFonts w:hint="eastAsia"/>
                <w:sz w:val="22"/>
              </w:rPr>
              <w:t>5</w:t>
            </w:r>
            <w:r w:rsidRPr="00F534DC">
              <w:rPr>
                <w:sz w:val="22"/>
              </w:rPr>
              <w:t>5-4</w:t>
            </w:r>
            <w:r>
              <w:rPr>
                <w:sz w:val="22"/>
              </w:rPr>
              <w:t>c</w:t>
            </w:r>
          </w:p>
          <w:p w14:paraId="5603AFBE" w14:textId="77777777" w:rsidR="00F534DC" w:rsidRDefault="00F534DC" w:rsidP="00F534DC">
            <w:pPr>
              <w:pStyle w:val="aff6"/>
              <w:numPr>
                <w:ilvl w:val="1"/>
                <w:numId w:val="38"/>
              </w:numPr>
              <w:spacing w:afterLines="50" w:after="120"/>
              <w:ind w:leftChars="0"/>
              <w:jc w:val="both"/>
              <w:rPr>
                <w:sz w:val="22"/>
              </w:rPr>
            </w:pPr>
            <w:r>
              <w:rPr>
                <w:sz w:val="22"/>
              </w:rPr>
              <w:t xml:space="preserve">10-16, </w:t>
            </w:r>
            <w:r w:rsidRPr="00A32E8C">
              <w:rPr>
                <w:sz w:val="22"/>
              </w:rPr>
              <w:t>one of {5-17, 11-5, 11-6}</w:t>
            </w:r>
            <w:r>
              <w:rPr>
                <w:sz w:val="22"/>
              </w:rPr>
              <w:t>: Nokia/NSB</w:t>
            </w:r>
          </w:p>
          <w:p w14:paraId="6679DEAB" w14:textId="77777777" w:rsidR="00F534DC" w:rsidRDefault="00F534DC" w:rsidP="00F534DC">
            <w:pPr>
              <w:pStyle w:val="aff6"/>
              <w:numPr>
                <w:ilvl w:val="1"/>
                <w:numId w:val="38"/>
              </w:numPr>
              <w:spacing w:afterLines="50" w:after="120"/>
              <w:ind w:leftChars="0"/>
              <w:jc w:val="both"/>
              <w:rPr>
                <w:sz w:val="22"/>
              </w:rPr>
            </w:pPr>
            <w:r>
              <w:rPr>
                <w:sz w:val="22"/>
              </w:rPr>
              <w:t xml:space="preserve">10-16, </w:t>
            </w:r>
            <w:r w:rsidRPr="00A32E8C">
              <w:rPr>
                <w:sz w:val="22"/>
              </w:rPr>
              <w:t>one of {5-17, 11-5}</w:t>
            </w:r>
            <w:r>
              <w:rPr>
                <w:sz w:val="22"/>
              </w:rPr>
              <w:t>: ZTE, HW/</w:t>
            </w:r>
            <w:proofErr w:type="spellStart"/>
            <w:r>
              <w:rPr>
                <w:sz w:val="22"/>
              </w:rPr>
              <w:t>HiSi</w:t>
            </w:r>
            <w:proofErr w:type="spellEnd"/>
          </w:p>
          <w:p w14:paraId="198DBEB6" w14:textId="77777777" w:rsidR="00F534DC" w:rsidRDefault="00F534DC">
            <w:pPr>
              <w:spacing w:after="0"/>
              <w:rPr>
                <w:rFonts w:eastAsiaTheme="minorEastAsia"/>
                <w:color w:val="000000" w:themeColor="text1"/>
                <w:lang w:val="en-US"/>
              </w:rPr>
            </w:pPr>
          </w:p>
          <w:p w14:paraId="6DDA01EA" w14:textId="77777777" w:rsidR="005E2318" w:rsidRDefault="005E2318" w:rsidP="005E2318">
            <w:pPr>
              <w:spacing w:after="0"/>
              <w:rPr>
                <w:rFonts w:eastAsiaTheme="minorEastAsia"/>
                <w:b/>
                <w:bCs/>
                <w:color w:val="000000" w:themeColor="text1"/>
                <w:lang w:val="en-US"/>
              </w:rPr>
            </w:pPr>
            <w:r>
              <w:rPr>
                <w:rFonts w:eastAsiaTheme="minorEastAsia" w:hint="eastAsia"/>
                <w:b/>
                <w:bCs/>
                <w:color w:val="000000" w:themeColor="text1"/>
                <w:lang w:val="en-US"/>
              </w:rPr>
              <w:t>R</w:t>
            </w:r>
            <w:r>
              <w:rPr>
                <w:rFonts w:eastAsiaTheme="minorEastAsia"/>
                <w:b/>
                <w:bCs/>
                <w:color w:val="000000" w:themeColor="text1"/>
                <w:lang w:val="en-US"/>
              </w:rPr>
              <w:t>eference</w:t>
            </w:r>
          </w:p>
          <w:p w14:paraId="5F8857E1" w14:textId="77777777" w:rsidR="005E2318" w:rsidRPr="007105AF" w:rsidRDefault="005E2318" w:rsidP="005E2318">
            <w:pPr>
              <w:pStyle w:val="aff6"/>
              <w:numPr>
                <w:ilvl w:val="0"/>
                <w:numId w:val="31"/>
              </w:numPr>
              <w:spacing w:after="0"/>
              <w:ind w:leftChars="0"/>
              <w:rPr>
                <w:rFonts w:eastAsiaTheme="minorEastAsia"/>
                <w:color w:val="000000" w:themeColor="text1"/>
                <w:lang w:val="en-US"/>
              </w:rPr>
            </w:pPr>
            <w:r w:rsidRPr="007105AF">
              <w:rPr>
                <w:rFonts w:eastAsiaTheme="minorEastAsia"/>
                <w:color w:val="000000" w:themeColor="text1"/>
                <w:lang w:val="en-US"/>
              </w:rPr>
              <w:t xml:space="preserve">FG </w:t>
            </w:r>
            <w:r w:rsidRPr="007105AF">
              <w:rPr>
                <w:rFonts w:eastAsiaTheme="minorEastAsia" w:hint="eastAsia"/>
                <w:color w:val="000000" w:themeColor="text1"/>
                <w:lang w:val="en-US"/>
              </w:rPr>
              <w:t>4</w:t>
            </w:r>
            <w:r w:rsidRPr="007105AF">
              <w:rPr>
                <w:rFonts w:eastAsiaTheme="minorEastAsia"/>
                <w:color w:val="000000" w:themeColor="text1"/>
                <w:lang w:val="en-US"/>
              </w:rPr>
              <w:t>-10: Dynamic HARQ-ACK codebook, per UE, Mandatory with capability signaling which shall be set to '1'</w:t>
            </w:r>
          </w:p>
          <w:p w14:paraId="0CA045E8" w14:textId="77777777" w:rsidR="005E2318" w:rsidRPr="007105AF" w:rsidRDefault="005E2318" w:rsidP="005E2318">
            <w:pPr>
              <w:pStyle w:val="aff6"/>
              <w:numPr>
                <w:ilvl w:val="0"/>
                <w:numId w:val="31"/>
              </w:numPr>
              <w:spacing w:after="0"/>
              <w:ind w:leftChars="0"/>
              <w:rPr>
                <w:rFonts w:eastAsiaTheme="minorEastAsia"/>
                <w:color w:val="000000" w:themeColor="text1"/>
                <w:lang w:val="en-US"/>
              </w:rPr>
            </w:pPr>
            <w:r w:rsidRPr="007105AF">
              <w:rPr>
                <w:rFonts w:eastAsiaTheme="minorEastAsia"/>
                <w:color w:val="000000" w:themeColor="text1"/>
                <w:lang w:val="en-US"/>
              </w:rPr>
              <w:t xml:space="preserve">FG </w:t>
            </w:r>
            <w:r w:rsidRPr="007105AF">
              <w:rPr>
                <w:rFonts w:eastAsiaTheme="minorEastAsia" w:hint="eastAsia"/>
                <w:color w:val="000000" w:themeColor="text1"/>
                <w:lang w:val="en-US"/>
              </w:rPr>
              <w:t>4</w:t>
            </w:r>
            <w:r w:rsidRPr="007105AF">
              <w:rPr>
                <w:rFonts w:eastAsiaTheme="minorEastAsia"/>
                <w:color w:val="000000" w:themeColor="text1"/>
                <w:lang w:val="en-US"/>
              </w:rPr>
              <w:t>-11: Semi-static HARQ-ACK codebook, per UE, Mandatory with capability signaling</w:t>
            </w:r>
          </w:p>
          <w:p w14:paraId="3FE4A01F" w14:textId="77777777" w:rsidR="005E2318" w:rsidRPr="007105AF" w:rsidRDefault="005E2318" w:rsidP="005E2318">
            <w:pPr>
              <w:pStyle w:val="aff6"/>
              <w:numPr>
                <w:ilvl w:val="0"/>
                <w:numId w:val="31"/>
              </w:numPr>
              <w:spacing w:after="0"/>
              <w:ind w:leftChars="0"/>
              <w:rPr>
                <w:rFonts w:eastAsiaTheme="minorEastAsia"/>
                <w:color w:val="000000" w:themeColor="text1"/>
                <w:lang w:val="en-US"/>
              </w:rPr>
            </w:pPr>
            <w:r w:rsidRPr="007105AF">
              <w:rPr>
                <w:rFonts w:eastAsiaTheme="minorEastAsia"/>
                <w:color w:val="000000" w:themeColor="text1"/>
                <w:lang w:val="en-US"/>
              </w:rPr>
              <w:t>FG 5-1</w:t>
            </w:r>
            <w:r>
              <w:rPr>
                <w:rFonts w:eastAsiaTheme="minorEastAsia"/>
                <w:color w:val="000000" w:themeColor="text1"/>
                <w:lang w:val="en-US"/>
              </w:rPr>
              <w:t>7</w:t>
            </w:r>
            <w:r w:rsidRPr="007105AF">
              <w:rPr>
                <w:rFonts w:eastAsiaTheme="minorEastAsia"/>
                <w:color w:val="000000" w:themeColor="text1"/>
                <w:lang w:val="en-US"/>
              </w:rPr>
              <w:t xml:space="preserve">: PUSCH repetitions over multiple slots, per UE, </w:t>
            </w:r>
            <w:r w:rsidRPr="0026549E">
              <w:rPr>
                <w:rFonts w:eastAsiaTheme="minorEastAsia"/>
                <w:color w:val="000000" w:themeColor="text1"/>
                <w:lang w:val="en-US"/>
              </w:rPr>
              <w:t>Mandatory with capability signaling</w:t>
            </w:r>
          </w:p>
          <w:p w14:paraId="40DF9F1A" w14:textId="77777777" w:rsidR="005E2318" w:rsidRDefault="005E2318" w:rsidP="005E2318">
            <w:pPr>
              <w:pStyle w:val="aff6"/>
              <w:numPr>
                <w:ilvl w:val="0"/>
                <w:numId w:val="31"/>
              </w:numPr>
              <w:spacing w:after="0"/>
              <w:ind w:leftChars="0"/>
              <w:rPr>
                <w:rFonts w:eastAsiaTheme="minorEastAsia"/>
                <w:color w:val="000000" w:themeColor="text1"/>
                <w:lang w:val="en-US"/>
              </w:rPr>
            </w:pPr>
            <w:r w:rsidRPr="007105AF">
              <w:rPr>
                <w:rFonts w:eastAsiaTheme="minorEastAsia"/>
                <w:color w:val="000000" w:themeColor="text1"/>
                <w:lang w:val="en-US"/>
              </w:rPr>
              <w:t xml:space="preserve">FG </w:t>
            </w:r>
            <w:r>
              <w:rPr>
                <w:rFonts w:eastAsiaTheme="minorEastAsia"/>
                <w:color w:val="000000" w:themeColor="text1"/>
                <w:lang w:val="en-US"/>
              </w:rPr>
              <w:t>10</w:t>
            </w:r>
            <w:r w:rsidRPr="007105AF">
              <w:rPr>
                <w:rFonts w:eastAsiaTheme="minorEastAsia"/>
                <w:color w:val="000000" w:themeColor="text1"/>
                <w:lang w:val="en-US"/>
              </w:rPr>
              <w:t>-1</w:t>
            </w:r>
            <w:r>
              <w:rPr>
                <w:rFonts w:eastAsiaTheme="minorEastAsia"/>
                <w:color w:val="000000" w:themeColor="text1"/>
                <w:lang w:val="en-US"/>
              </w:rPr>
              <w:t>6</w:t>
            </w:r>
            <w:r w:rsidRPr="007105AF">
              <w:rPr>
                <w:rFonts w:eastAsiaTheme="minorEastAsia"/>
                <w:color w:val="000000" w:themeColor="text1"/>
                <w:lang w:val="en-US"/>
              </w:rPr>
              <w:t xml:space="preserve">: </w:t>
            </w:r>
            <w:r w:rsidRPr="00072203">
              <w:rPr>
                <w:rFonts w:eastAsiaTheme="minorEastAsia"/>
                <w:color w:val="000000" w:themeColor="text1"/>
                <w:lang w:val="en-US"/>
              </w:rPr>
              <w:t>One-shot HARQ ACK feedback</w:t>
            </w:r>
            <w:r w:rsidRPr="007105AF">
              <w:rPr>
                <w:rFonts w:eastAsiaTheme="minorEastAsia"/>
                <w:color w:val="000000" w:themeColor="text1"/>
                <w:lang w:val="en-US"/>
              </w:rPr>
              <w:t xml:space="preserve">, per </w:t>
            </w:r>
            <w:r>
              <w:rPr>
                <w:rFonts w:eastAsiaTheme="minorEastAsia"/>
                <w:color w:val="000000" w:themeColor="text1"/>
                <w:lang w:val="en-US"/>
              </w:rPr>
              <w:t>band</w:t>
            </w:r>
            <w:r w:rsidRPr="007105AF">
              <w:rPr>
                <w:rFonts w:eastAsiaTheme="minorEastAsia"/>
                <w:color w:val="000000" w:themeColor="text1"/>
                <w:lang w:val="en-US"/>
              </w:rPr>
              <w:t xml:space="preserve">, Optional with capability </w:t>
            </w:r>
            <w:proofErr w:type="spellStart"/>
            <w:r w:rsidRPr="007105AF">
              <w:rPr>
                <w:rFonts w:eastAsiaTheme="minorEastAsia"/>
                <w:color w:val="000000" w:themeColor="text1"/>
                <w:lang w:val="en-US"/>
              </w:rPr>
              <w:t>signalling</w:t>
            </w:r>
            <w:proofErr w:type="spellEnd"/>
          </w:p>
          <w:p w14:paraId="29B7B766" w14:textId="77777777" w:rsidR="00513523" w:rsidRDefault="005E2318" w:rsidP="00513523">
            <w:pPr>
              <w:pStyle w:val="aff6"/>
              <w:numPr>
                <w:ilvl w:val="0"/>
                <w:numId w:val="31"/>
              </w:numPr>
              <w:spacing w:after="0"/>
              <w:ind w:leftChars="0"/>
              <w:rPr>
                <w:rFonts w:eastAsiaTheme="minorEastAsia"/>
                <w:color w:val="000000" w:themeColor="text1"/>
                <w:lang w:val="en-US"/>
              </w:rPr>
            </w:pPr>
            <w:r w:rsidRPr="007105AF">
              <w:rPr>
                <w:rFonts w:eastAsiaTheme="minorEastAsia"/>
                <w:color w:val="000000" w:themeColor="text1"/>
                <w:lang w:val="en-US"/>
              </w:rPr>
              <w:t xml:space="preserve">FG </w:t>
            </w:r>
            <w:r>
              <w:rPr>
                <w:rFonts w:eastAsiaTheme="minorEastAsia"/>
                <w:color w:val="000000" w:themeColor="text1"/>
                <w:lang w:val="en-US"/>
              </w:rPr>
              <w:t>11</w:t>
            </w:r>
            <w:r w:rsidRPr="007105AF">
              <w:rPr>
                <w:rFonts w:eastAsiaTheme="minorEastAsia"/>
                <w:color w:val="000000" w:themeColor="text1"/>
                <w:lang w:val="en-US"/>
              </w:rPr>
              <w:t>-</w:t>
            </w:r>
            <w:r>
              <w:rPr>
                <w:rFonts w:eastAsiaTheme="minorEastAsia"/>
                <w:color w:val="000000" w:themeColor="text1"/>
                <w:lang w:val="en-US"/>
              </w:rPr>
              <w:t>5</w:t>
            </w:r>
            <w:r w:rsidRPr="007105AF">
              <w:rPr>
                <w:rFonts w:eastAsiaTheme="minorEastAsia"/>
                <w:color w:val="000000" w:themeColor="text1"/>
                <w:lang w:val="en-US"/>
              </w:rPr>
              <w:t xml:space="preserve">: </w:t>
            </w:r>
            <w:r w:rsidRPr="00B64101">
              <w:rPr>
                <w:rFonts w:eastAsiaTheme="minorEastAsia"/>
                <w:color w:val="000000" w:themeColor="text1"/>
                <w:lang w:val="en-US"/>
              </w:rPr>
              <w:t>PUSCH repetition Type B</w:t>
            </w:r>
            <w:r w:rsidRPr="007105AF">
              <w:rPr>
                <w:rFonts w:eastAsiaTheme="minorEastAsia"/>
                <w:color w:val="000000" w:themeColor="text1"/>
                <w:lang w:val="en-US"/>
              </w:rPr>
              <w:t xml:space="preserve">, per </w:t>
            </w:r>
            <w:r>
              <w:rPr>
                <w:rFonts w:eastAsiaTheme="minorEastAsia"/>
                <w:color w:val="000000" w:themeColor="text1"/>
                <w:lang w:val="en-US"/>
              </w:rPr>
              <w:t>FS</w:t>
            </w:r>
            <w:r w:rsidRPr="007105AF">
              <w:rPr>
                <w:rFonts w:eastAsiaTheme="minorEastAsia"/>
                <w:color w:val="000000" w:themeColor="text1"/>
                <w:lang w:val="en-US"/>
              </w:rPr>
              <w:t xml:space="preserve">, Optional with capability </w:t>
            </w:r>
            <w:proofErr w:type="spellStart"/>
            <w:r w:rsidRPr="007105AF">
              <w:rPr>
                <w:rFonts w:eastAsiaTheme="minorEastAsia"/>
                <w:color w:val="000000" w:themeColor="text1"/>
                <w:lang w:val="en-US"/>
              </w:rPr>
              <w:t>signalling</w:t>
            </w:r>
            <w:proofErr w:type="spellEnd"/>
          </w:p>
          <w:p w14:paraId="69305F76" w14:textId="0518F690" w:rsidR="005E2318" w:rsidRDefault="005E2318" w:rsidP="00513523">
            <w:pPr>
              <w:pStyle w:val="aff6"/>
              <w:numPr>
                <w:ilvl w:val="0"/>
                <w:numId w:val="31"/>
              </w:numPr>
              <w:spacing w:after="0"/>
              <w:ind w:leftChars="0"/>
              <w:rPr>
                <w:rFonts w:eastAsiaTheme="minorEastAsia"/>
                <w:color w:val="000000" w:themeColor="text1"/>
                <w:lang w:val="en-US"/>
              </w:rPr>
            </w:pPr>
            <w:r w:rsidRPr="007105AF">
              <w:rPr>
                <w:rFonts w:eastAsiaTheme="minorEastAsia"/>
                <w:color w:val="000000" w:themeColor="text1"/>
                <w:lang w:val="en-US"/>
              </w:rPr>
              <w:t xml:space="preserve">FG </w:t>
            </w:r>
            <w:r>
              <w:rPr>
                <w:rFonts w:eastAsiaTheme="minorEastAsia"/>
                <w:color w:val="000000" w:themeColor="text1"/>
                <w:lang w:val="en-US"/>
              </w:rPr>
              <w:t>11</w:t>
            </w:r>
            <w:r w:rsidRPr="007105AF">
              <w:rPr>
                <w:rFonts w:eastAsiaTheme="minorEastAsia"/>
                <w:color w:val="000000" w:themeColor="text1"/>
                <w:lang w:val="en-US"/>
              </w:rPr>
              <w:t>-</w:t>
            </w:r>
            <w:r>
              <w:rPr>
                <w:rFonts w:eastAsiaTheme="minorEastAsia"/>
                <w:color w:val="000000" w:themeColor="text1"/>
                <w:lang w:val="en-US"/>
              </w:rPr>
              <w:t>6</w:t>
            </w:r>
            <w:r w:rsidRPr="007105AF">
              <w:rPr>
                <w:rFonts w:eastAsiaTheme="minorEastAsia"/>
                <w:color w:val="000000" w:themeColor="text1"/>
                <w:lang w:val="en-US"/>
              </w:rPr>
              <w:t xml:space="preserve">: </w:t>
            </w:r>
            <w:r w:rsidRPr="00E15BC2">
              <w:rPr>
                <w:rFonts w:eastAsiaTheme="minorEastAsia"/>
                <w:color w:val="000000" w:themeColor="text1"/>
                <w:lang w:val="en-US"/>
              </w:rPr>
              <w:t>PUSCH repetition Type A</w:t>
            </w:r>
            <w:r w:rsidRPr="007105AF">
              <w:rPr>
                <w:rFonts w:eastAsiaTheme="minorEastAsia"/>
                <w:color w:val="000000" w:themeColor="text1"/>
                <w:lang w:val="en-US"/>
              </w:rPr>
              <w:t xml:space="preserve">, per </w:t>
            </w:r>
            <w:r>
              <w:rPr>
                <w:rFonts w:eastAsiaTheme="minorEastAsia"/>
                <w:color w:val="000000" w:themeColor="text1"/>
                <w:lang w:val="en-US"/>
              </w:rPr>
              <w:t>UE</w:t>
            </w:r>
            <w:r w:rsidRPr="007105AF">
              <w:rPr>
                <w:rFonts w:eastAsiaTheme="minorEastAsia"/>
                <w:color w:val="000000" w:themeColor="text1"/>
                <w:lang w:val="en-US"/>
              </w:rPr>
              <w:t xml:space="preserve">, Optional with capability </w:t>
            </w:r>
            <w:proofErr w:type="spellStart"/>
            <w:r w:rsidRPr="007105AF">
              <w:rPr>
                <w:rFonts w:eastAsiaTheme="minorEastAsia"/>
                <w:color w:val="000000" w:themeColor="text1"/>
                <w:lang w:val="en-US"/>
              </w:rPr>
              <w:t>signalling</w:t>
            </w:r>
            <w:proofErr w:type="spellEnd"/>
          </w:p>
        </w:tc>
      </w:tr>
      <w:tr w:rsidR="00AB6DA2" w14:paraId="165A2553" w14:textId="77777777">
        <w:tc>
          <w:tcPr>
            <w:tcW w:w="506" w:type="pct"/>
          </w:tcPr>
          <w:p w14:paraId="4AA4788E" w14:textId="77777777" w:rsidR="00AB6DA2" w:rsidRDefault="00AB6DA2">
            <w:pPr>
              <w:spacing w:after="0"/>
              <w:jc w:val="both"/>
              <w:rPr>
                <w:rFonts w:eastAsiaTheme="minorEastAsia"/>
                <w:szCs w:val="21"/>
                <w:lang w:val="en-US"/>
              </w:rPr>
            </w:pPr>
          </w:p>
        </w:tc>
        <w:tc>
          <w:tcPr>
            <w:tcW w:w="4494" w:type="pct"/>
          </w:tcPr>
          <w:p w14:paraId="22B1B42F" w14:textId="77777777" w:rsidR="00AB6DA2" w:rsidRDefault="00AB6DA2">
            <w:pPr>
              <w:spacing w:after="0"/>
              <w:rPr>
                <w:rFonts w:eastAsiaTheme="minorEastAsia"/>
                <w:color w:val="000000" w:themeColor="text1"/>
                <w:lang w:val="en-US"/>
              </w:rPr>
            </w:pPr>
          </w:p>
        </w:tc>
      </w:tr>
      <w:tr w:rsidR="00AB6DA2" w14:paraId="2D8C1967" w14:textId="77777777">
        <w:tc>
          <w:tcPr>
            <w:tcW w:w="506" w:type="pct"/>
          </w:tcPr>
          <w:p w14:paraId="6FCCE4D0" w14:textId="77777777" w:rsidR="00AB6DA2" w:rsidRDefault="00AB6DA2">
            <w:pPr>
              <w:spacing w:after="0"/>
              <w:jc w:val="both"/>
              <w:rPr>
                <w:rFonts w:eastAsiaTheme="minorEastAsia"/>
                <w:szCs w:val="21"/>
                <w:lang w:val="en-US"/>
              </w:rPr>
            </w:pPr>
          </w:p>
        </w:tc>
        <w:tc>
          <w:tcPr>
            <w:tcW w:w="4494" w:type="pct"/>
          </w:tcPr>
          <w:p w14:paraId="2272EA1D" w14:textId="77777777" w:rsidR="00AB6DA2" w:rsidRDefault="00AB6DA2">
            <w:pPr>
              <w:spacing w:after="0"/>
              <w:rPr>
                <w:rFonts w:eastAsiaTheme="minorEastAsia"/>
                <w:color w:val="000000" w:themeColor="text1"/>
                <w:lang w:val="en-US"/>
              </w:rPr>
            </w:pPr>
          </w:p>
        </w:tc>
      </w:tr>
    </w:tbl>
    <w:p w14:paraId="3E156ED8" w14:textId="574A2E9B" w:rsidR="000C101D" w:rsidRDefault="000C101D">
      <w:pPr>
        <w:spacing w:afterLines="50" w:after="120"/>
        <w:jc w:val="both"/>
        <w:rPr>
          <w:sz w:val="22"/>
        </w:rPr>
      </w:pPr>
    </w:p>
    <w:p w14:paraId="3DE72C39" w14:textId="77777777" w:rsidR="00B110D7" w:rsidRDefault="00B110D7">
      <w:pPr>
        <w:spacing w:afterLines="50" w:after="120"/>
        <w:jc w:val="both"/>
        <w:rPr>
          <w:sz w:val="22"/>
        </w:rPr>
      </w:pPr>
    </w:p>
    <w:p w14:paraId="6CC30DE5" w14:textId="67F75B46" w:rsidR="00B110D7" w:rsidRPr="00B110D7" w:rsidRDefault="0089464C" w:rsidP="00B110D7">
      <w:pPr>
        <w:pStyle w:val="30"/>
        <w:rPr>
          <w:rFonts w:ascii="Times New Roman" w:hAnsi="Times New Roman"/>
          <w:b/>
          <w:bCs/>
          <w:highlight w:val="yellow"/>
          <w:lang w:val="en-US"/>
        </w:rPr>
      </w:pPr>
      <w:r>
        <w:rPr>
          <w:rFonts w:ascii="Times New Roman" w:hAnsi="Times New Roman"/>
          <w:b/>
          <w:bCs/>
          <w:highlight w:val="yellow"/>
          <w:lang w:val="en-US"/>
        </w:rPr>
        <w:t>Question</w:t>
      </w:r>
      <w:r w:rsidR="00B110D7" w:rsidRPr="0059051E">
        <w:rPr>
          <w:rFonts w:ascii="Times New Roman" w:hAnsi="Times New Roman"/>
          <w:b/>
          <w:bCs/>
          <w:highlight w:val="yellow"/>
          <w:lang w:val="en-US"/>
        </w:rPr>
        <w:t xml:space="preserve"> 2-</w:t>
      </w:r>
      <w:r w:rsidR="009C425A">
        <w:rPr>
          <w:rFonts w:ascii="Times New Roman" w:hAnsi="Times New Roman"/>
          <w:b/>
          <w:bCs/>
          <w:highlight w:val="yellow"/>
          <w:lang w:val="en-US"/>
        </w:rPr>
        <w:t>2</w:t>
      </w:r>
      <w:r w:rsidR="00B110D7" w:rsidRPr="0059051E">
        <w:rPr>
          <w:rFonts w:ascii="Times New Roman" w:hAnsi="Times New Roman"/>
          <w:b/>
          <w:bCs/>
          <w:highlight w:val="yellow"/>
          <w:lang w:val="en-US"/>
        </w:rPr>
        <w:t>:</w:t>
      </w:r>
    </w:p>
    <w:p w14:paraId="60404EA2" w14:textId="62260576" w:rsidR="00B110D7" w:rsidRPr="0089464C" w:rsidRDefault="0089464C" w:rsidP="0089464C">
      <w:pPr>
        <w:pStyle w:val="aff6"/>
        <w:numPr>
          <w:ilvl w:val="0"/>
          <w:numId w:val="13"/>
        </w:numPr>
        <w:spacing w:afterLines="50" w:after="120"/>
        <w:ind w:leftChars="0"/>
        <w:jc w:val="both"/>
        <w:rPr>
          <w:b/>
          <w:bCs/>
          <w:szCs w:val="21"/>
          <w:lang w:val="en-US"/>
        </w:rPr>
      </w:pPr>
      <w:r>
        <w:rPr>
          <w:b/>
          <w:bCs/>
          <w:szCs w:val="21"/>
          <w:lang w:val="en-US"/>
        </w:rPr>
        <w:t>Companies are encouraged to provide view on the r</w:t>
      </w:r>
      <w:r w:rsidR="00B110D7">
        <w:rPr>
          <w:b/>
          <w:bCs/>
          <w:szCs w:val="21"/>
          <w:lang w:val="en-US"/>
        </w:rPr>
        <w:t>eporting type of FGs 55-4a/55-4b/55-4c/55-4d/55-4e</w:t>
      </w:r>
    </w:p>
    <w:tbl>
      <w:tblPr>
        <w:tblStyle w:val="aff2"/>
        <w:tblW w:w="5000" w:type="pct"/>
        <w:tblLook w:val="04A0" w:firstRow="1" w:lastRow="0" w:firstColumn="1" w:lastColumn="0" w:noHBand="0" w:noVBand="1"/>
      </w:tblPr>
      <w:tblGrid>
        <w:gridCol w:w="2265"/>
        <w:gridCol w:w="20118"/>
      </w:tblGrid>
      <w:tr w:rsidR="00B110D7" w14:paraId="267BE3CC" w14:textId="77777777" w:rsidTr="00136154">
        <w:tc>
          <w:tcPr>
            <w:tcW w:w="506" w:type="pct"/>
            <w:shd w:val="clear" w:color="auto" w:fill="F2F2F2" w:themeFill="background1" w:themeFillShade="F2"/>
          </w:tcPr>
          <w:p w14:paraId="1E158BF9" w14:textId="77777777" w:rsidR="00B110D7" w:rsidRDefault="00B110D7" w:rsidP="00136154">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BA7913F" w14:textId="77777777" w:rsidR="00B110D7" w:rsidRDefault="00B110D7" w:rsidP="00136154">
            <w:pPr>
              <w:spacing w:afterLines="50" w:after="120"/>
              <w:jc w:val="both"/>
              <w:rPr>
                <w:szCs w:val="21"/>
                <w:lang w:val="en-US"/>
              </w:rPr>
            </w:pPr>
            <w:r>
              <w:rPr>
                <w:rFonts w:hint="eastAsia"/>
                <w:szCs w:val="21"/>
                <w:lang w:val="en-US"/>
              </w:rPr>
              <w:t>C</w:t>
            </w:r>
            <w:r>
              <w:rPr>
                <w:szCs w:val="21"/>
                <w:lang w:val="en-US"/>
              </w:rPr>
              <w:t>omment</w:t>
            </w:r>
          </w:p>
        </w:tc>
      </w:tr>
      <w:tr w:rsidR="00B110D7" w14:paraId="5BA1BD24" w14:textId="77777777" w:rsidTr="00136154">
        <w:tc>
          <w:tcPr>
            <w:tcW w:w="506" w:type="pct"/>
          </w:tcPr>
          <w:p w14:paraId="79DECEA4" w14:textId="77777777" w:rsidR="00B110D7" w:rsidRDefault="00B110D7" w:rsidP="0013615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69250C5F" w14:textId="716C9CFC" w:rsidR="00B110D7" w:rsidRDefault="00B110D7" w:rsidP="00136154">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ummary of companies view</w:t>
            </w:r>
          </w:p>
          <w:p w14:paraId="4D587B57" w14:textId="77777777" w:rsidR="00B110D7" w:rsidRDefault="00B110D7" w:rsidP="00136154">
            <w:pPr>
              <w:pStyle w:val="aff6"/>
              <w:numPr>
                <w:ilvl w:val="0"/>
                <w:numId w:val="38"/>
              </w:numPr>
              <w:spacing w:afterLines="50" w:after="120"/>
              <w:ind w:leftChars="0"/>
              <w:jc w:val="both"/>
              <w:rPr>
                <w:sz w:val="22"/>
              </w:rPr>
            </w:pPr>
            <w:r>
              <w:rPr>
                <w:rFonts w:hint="eastAsia"/>
                <w:sz w:val="22"/>
              </w:rPr>
              <w:t>5</w:t>
            </w:r>
            <w:r>
              <w:rPr>
                <w:sz w:val="22"/>
              </w:rPr>
              <w:t>5-4a</w:t>
            </w:r>
          </w:p>
          <w:p w14:paraId="3A9CE509" w14:textId="77777777" w:rsidR="007F5C88" w:rsidRDefault="007F5C88" w:rsidP="000E722F">
            <w:pPr>
              <w:pStyle w:val="aff6"/>
              <w:numPr>
                <w:ilvl w:val="1"/>
                <w:numId w:val="38"/>
              </w:numPr>
              <w:spacing w:afterLines="50" w:after="120"/>
              <w:ind w:leftChars="0"/>
              <w:jc w:val="both"/>
              <w:rPr>
                <w:sz w:val="22"/>
              </w:rPr>
            </w:pPr>
            <w:r>
              <w:rPr>
                <w:rFonts w:hint="eastAsia"/>
                <w:sz w:val="22"/>
              </w:rPr>
              <w:t>P</w:t>
            </w:r>
            <w:r>
              <w:rPr>
                <w:sz w:val="22"/>
              </w:rPr>
              <w:t>er UE: ZTE</w:t>
            </w:r>
          </w:p>
          <w:p w14:paraId="300B4D8E" w14:textId="77777777" w:rsidR="007F5C88" w:rsidRDefault="007F5C88" w:rsidP="000E722F">
            <w:pPr>
              <w:pStyle w:val="aff6"/>
              <w:numPr>
                <w:ilvl w:val="1"/>
                <w:numId w:val="38"/>
              </w:numPr>
              <w:spacing w:afterLines="50" w:after="120"/>
              <w:ind w:leftChars="0"/>
              <w:jc w:val="both"/>
              <w:rPr>
                <w:sz w:val="22"/>
              </w:rPr>
            </w:pPr>
            <w:r>
              <w:rPr>
                <w:rFonts w:hint="eastAsia"/>
                <w:sz w:val="22"/>
              </w:rPr>
              <w:t>P</w:t>
            </w:r>
            <w:r>
              <w:rPr>
                <w:sz w:val="22"/>
              </w:rPr>
              <w:t>er band: Nokia/NSB, E///, QC</w:t>
            </w:r>
          </w:p>
          <w:p w14:paraId="3CAB1EC5" w14:textId="77777777" w:rsidR="007F5C88" w:rsidRDefault="007F5C88" w:rsidP="000E722F">
            <w:pPr>
              <w:pStyle w:val="aff6"/>
              <w:numPr>
                <w:ilvl w:val="1"/>
                <w:numId w:val="38"/>
              </w:numPr>
              <w:spacing w:afterLines="50" w:after="120"/>
              <w:ind w:leftChars="0"/>
              <w:jc w:val="both"/>
              <w:rPr>
                <w:sz w:val="22"/>
              </w:rPr>
            </w:pPr>
            <w:r>
              <w:rPr>
                <w:rFonts w:hint="eastAsia"/>
                <w:sz w:val="22"/>
              </w:rPr>
              <w:t>P</w:t>
            </w:r>
            <w:r>
              <w:rPr>
                <w:sz w:val="22"/>
              </w:rPr>
              <w:t>er FS: HW/</w:t>
            </w:r>
            <w:proofErr w:type="spellStart"/>
            <w:r>
              <w:rPr>
                <w:sz w:val="22"/>
              </w:rPr>
              <w:t>HiSi</w:t>
            </w:r>
            <w:proofErr w:type="spellEnd"/>
          </w:p>
          <w:p w14:paraId="76315FB0" w14:textId="77777777" w:rsidR="00B110D7" w:rsidRDefault="00B110D7" w:rsidP="00136154">
            <w:pPr>
              <w:pStyle w:val="aff6"/>
              <w:numPr>
                <w:ilvl w:val="0"/>
                <w:numId w:val="38"/>
              </w:numPr>
              <w:spacing w:afterLines="50" w:after="120"/>
              <w:ind w:leftChars="0"/>
              <w:jc w:val="both"/>
              <w:rPr>
                <w:sz w:val="22"/>
              </w:rPr>
            </w:pPr>
            <w:r>
              <w:rPr>
                <w:rFonts w:hint="eastAsia"/>
                <w:sz w:val="22"/>
              </w:rPr>
              <w:lastRenderedPageBreak/>
              <w:t>5</w:t>
            </w:r>
            <w:r>
              <w:rPr>
                <w:sz w:val="22"/>
              </w:rPr>
              <w:t>5-4b</w:t>
            </w:r>
          </w:p>
          <w:p w14:paraId="317D7166" w14:textId="77777777" w:rsidR="007F5C88" w:rsidRDefault="007F5C88" w:rsidP="000E722F">
            <w:pPr>
              <w:pStyle w:val="aff6"/>
              <w:numPr>
                <w:ilvl w:val="1"/>
                <w:numId w:val="38"/>
              </w:numPr>
              <w:spacing w:afterLines="50" w:after="120"/>
              <w:ind w:leftChars="0"/>
              <w:jc w:val="both"/>
              <w:rPr>
                <w:sz w:val="22"/>
              </w:rPr>
            </w:pPr>
            <w:r>
              <w:rPr>
                <w:rFonts w:hint="eastAsia"/>
                <w:sz w:val="22"/>
              </w:rPr>
              <w:t>P</w:t>
            </w:r>
            <w:r>
              <w:rPr>
                <w:sz w:val="22"/>
              </w:rPr>
              <w:t>er UE: ZTE</w:t>
            </w:r>
          </w:p>
          <w:p w14:paraId="34742B8D" w14:textId="77777777" w:rsidR="007F5C88" w:rsidRDefault="007F5C88" w:rsidP="000E722F">
            <w:pPr>
              <w:pStyle w:val="aff6"/>
              <w:numPr>
                <w:ilvl w:val="1"/>
                <w:numId w:val="38"/>
              </w:numPr>
              <w:spacing w:afterLines="50" w:after="120"/>
              <w:ind w:leftChars="0"/>
              <w:jc w:val="both"/>
              <w:rPr>
                <w:sz w:val="22"/>
              </w:rPr>
            </w:pPr>
            <w:r>
              <w:rPr>
                <w:rFonts w:hint="eastAsia"/>
                <w:sz w:val="22"/>
              </w:rPr>
              <w:t>P</w:t>
            </w:r>
            <w:r>
              <w:rPr>
                <w:sz w:val="22"/>
              </w:rPr>
              <w:t>er band: Nokia/NSB, E///, QC</w:t>
            </w:r>
          </w:p>
          <w:p w14:paraId="67B77D5D" w14:textId="77777777" w:rsidR="007F5C88" w:rsidRDefault="007F5C88" w:rsidP="000E722F">
            <w:pPr>
              <w:pStyle w:val="aff6"/>
              <w:numPr>
                <w:ilvl w:val="1"/>
                <w:numId w:val="38"/>
              </w:numPr>
              <w:spacing w:afterLines="50" w:after="120"/>
              <w:ind w:leftChars="0"/>
              <w:jc w:val="both"/>
              <w:rPr>
                <w:sz w:val="22"/>
              </w:rPr>
            </w:pPr>
            <w:r>
              <w:rPr>
                <w:rFonts w:hint="eastAsia"/>
                <w:sz w:val="22"/>
              </w:rPr>
              <w:t>P</w:t>
            </w:r>
            <w:r>
              <w:rPr>
                <w:sz w:val="22"/>
              </w:rPr>
              <w:t>er FS: HW/</w:t>
            </w:r>
            <w:proofErr w:type="spellStart"/>
            <w:r>
              <w:rPr>
                <w:sz w:val="22"/>
              </w:rPr>
              <w:t>HiSi</w:t>
            </w:r>
            <w:proofErr w:type="spellEnd"/>
          </w:p>
          <w:p w14:paraId="68DE4570" w14:textId="77777777" w:rsidR="00B110D7" w:rsidRPr="00F534DC" w:rsidRDefault="00B110D7" w:rsidP="00136154">
            <w:pPr>
              <w:pStyle w:val="aff6"/>
              <w:numPr>
                <w:ilvl w:val="0"/>
                <w:numId w:val="38"/>
              </w:numPr>
              <w:spacing w:afterLines="50" w:after="120"/>
              <w:ind w:leftChars="0"/>
              <w:jc w:val="both"/>
              <w:rPr>
                <w:rFonts w:eastAsiaTheme="minorEastAsia"/>
                <w:color w:val="000000" w:themeColor="text1"/>
                <w:lang w:val="en-US"/>
              </w:rPr>
            </w:pPr>
            <w:r w:rsidRPr="00F534DC">
              <w:rPr>
                <w:rFonts w:hint="eastAsia"/>
                <w:sz w:val="22"/>
              </w:rPr>
              <w:t>5</w:t>
            </w:r>
            <w:r w:rsidRPr="00F534DC">
              <w:rPr>
                <w:sz w:val="22"/>
              </w:rPr>
              <w:t>5-4</w:t>
            </w:r>
            <w:r>
              <w:rPr>
                <w:sz w:val="22"/>
              </w:rPr>
              <w:t>c</w:t>
            </w:r>
          </w:p>
          <w:p w14:paraId="0927B60C" w14:textId="77777777" w:rsidR="007F5C88" w:rsidRDefault="007F5C88" w:rsidP="000E722F">
            <w:pPr>
              <w:pStyle w:val="aff6"/>
              <w:numPr>
                <w:ilvl w:val="1"/>
                <w:numId w:val="38"/>
              </w:numPr>
              <w:spacing w:afterLines="50" w:after="120"/>
              <w:ind w:leftChars="0"/>
              <w:jc w:val="both"/>
              <w:rPr>
                <w:sz w:val="22"/>
              </w:rPr>
            </w:pPr>
            <w:r>
              <w:rPr>
                <w:rFonts w:hint="eastAsia"/>
                <w:sz w:val="22"/>
              </w:rPr>
              <w:t>P</w:t>
            </w:r>
            <w:r>
              <w:rPr>
                <w:sz w:val="22"/>
              </w:rPr>
              <w:t>er band: Nokia/NSB, ZTE, E///, QC</w:t>
            </w:r>
          </w:p>
          <w:p w14:paraId="537F9884" w14:textId="77777777" w:rsidR="007F5C88" w:rsidRDefault="007F5C88" w:rsidP="000E722F">
            <w:pPr>
              <w:pStyle w:val="aff6"/>
              <w:numPr>
                <w:ilvl w:val="1"/>
                <w:numId w:val="38"/>
              </w:numPr>
              <w:spacing w:afterLines="50" w:after="120"/>
              <w:ind w:leftChars="0"/>
              <w:jc w:val="both"/>
              <w:rPr>
                <w:sz w:val="22"/>
              </w:rPr>
            </w:pPr>
            <w:r>
              <w:rPr>
                <w:rFonts w:hint="eastAsia"/>
                <w:sz w:val="22"/>
              </w:rPr>
              <w:t>P</w:t>
            </w:r>
            <w:r>
              <w:rPr>
                <w:sz w:val="22"/>
              </w:rPr>
              <w:t>er FS: HW/</w:t>
            </w:r>
            <w:proofErr w:type="spellStart"/>
            <w:r>
              <w:rPr>
                <w:sz w:val="22"/>
              </w:rPr>
              <w:t>HiSi</w:t>
            </w:r>
            <w:proofErr w:type="spellEnd"/>
          </w:p>
          <w:p w14:paraId="6B848DA2" w14:textId="00386895" w:rsidR="007F5C88" w:rsidRPr="00D02403" w:rsidRDefault="007F5C88" w:rsidP="007F5C88">
            <w:pPr>
              <w:pStyle w:val="aff6"/>
              <w:numPr>
                <w:ilvl w:val="0"/>
                <w:numId w:val="38"/>
              </w:numPr>
              <w:spacing w:afterLines="50" w:after="120"/>
              <w:ind w:leftChars="0"/>
              <w:jc w:val="both"/>
              <w:rPr>
                <w:rFonts w:eastAsiaTheme="minorEastAsia"/>
                <w:color w:val="000000" w:themeColor="text1"/>
                <w:lang w:val="en-US"/>
              </w:rPr>
            </w:pPr>
            <w:r w:rsidRPr="00F534DC">
              <w:rPr>
                <w:rFonts w:hint="eastAsia"/>
                <w:sz w:val="22"/>
              </w:rPr>
              <w:t>5</w:t>
            </w:r>
            <w:r w:rsidRPr="00F534DC">
              <w:rPr>
                <w:sz w:val="22"/>
              </w:rPr>
              <w:t>5-4</w:t>
            </w:r>
            <w:r>
              <w:rPr>
                <w:sz w:val="22"/>
              </w:rPr>
              <w:t>d</w:t>
            </w:r>
          </w:p>
          <w:p w14:paraId="4A46F7F1" w14:textId="77777777" w:rsidR="00D02403" w:rsidRDefault="00D02403" w:rsidP="000E722F">
            <w:pPr>
              <w:pStyle w:val="aff6"/>
              <w:numPr>
                <w:ilvl w:val="1"/>
                <w:numId w:val="38"/>
              </w:numPr>
              <w:spacing w:afterLines="50" w:after="120"/>
              <w:ind w:leftChars="0"/>
              <w:jc w:val="both"/>
              <w:rPr>
                <w:sz w:val="22"/>
              </w:rPr>
            </w:pPr>
            <w:r>
              <w:rPr>
                <w:rFonts w:hint="eastAsia"/>
                <w:sz w:val="22"/>
              </w:rPr>
              <w:t>P</w:t>
            </w:r>
            <w:r>
              <w:rPr>
                <w:sz w:val="22"/>
              </w:rPr>
              <w:t>er band: Nokia/NSB, ZTE, E///, QC</w:t>
            </w:r>
          </w:p>
          <w:p w14:paraId="1FA2AAE6" w14:textId="77777777" w:rsidR="00D02403" w:rsidRDefault="00D02403" w:rsidP="000E722F">
            <w:pPr>
              <w:pStyle w:val="aff6"/>
              <w:numPr>
                <w:ilvl w:val="1"/>
                <w:numId w:val="38"/>
              </w:numPr>
              <w:spacing w:afterLines="50" w:after="120"/>
              <w:ind w:leftChars="0"/>
              <w:jc w:val="both"/>
              <w:rPr>
                <w:sz w:val="22"/>
              </w:rPr>
            </w:pPr>
            <w:r>
              <w:rPr>
                <w:rFonts w:hint="eastAsia"/>
                <w:sz w:val="22"/>
              </w:rPr>
              <w:t>P</w:t>
            </w:r>
            <w:r>
              <w:rPr>
                <w:sz w:val="22"/>
              </w:rPr>
              <w:t>er FS: HW/</w:t>
            </w:r>
            <w:proofErr w:type="spellStart"/>
            <w:r>
              <w:rPr>
                <w:sz w:val="22"/>
              </w:rPr>
              <w:t>HiSi</w:t>
            </w:r>
            <w:proofErr w:type="spellEnd"/>
          </w:p>
          <w:p w14:paraId="78109B9F" w14:textId="12470701" w:rsidR="007F5C88" w:rsidRPr="00F534DC" w:rsidRDefault="007F5C88" w:rsidP="007F5C88">
            <w:pPr>
              <w:pStyle w:val="aff6"/>
              <w:numPr>
                <w:ilvl w:val="0"/>
                <w:numId w:val="38"/>
              </w:numPr>
              <w:spacing w:afterLines="50" w:after="120"/>
              <w:ind w:leftChars="0"/>
              <w:jc w:val="both"/>
              <w:rPr>
                <w:rFonts w:eastAsiaTheme="minorEastAsia"/>
                <w:color w:val="000000" w:themeColor="text1"/>
                <w:lang w:val="en-US"/>
              </w:rPr>
            </w:pPr>
            <w:r w:rsidRPr="00F534DC">
              <w:rPr>
                <w:rFonts w:hint="eastAsia"/>
                <w:sz w:val="22"/>
              </w:rPr>
              <w:t>5</w:t>
            </w:r>
            <w:r w:rsidRPr="00F534DC">
              <w:rPr>
                <w:sz w:val="22"/>
              </w:rPr>
              <w:t>5-4</w:t>
            </w:r>
            <w:r>
              <w:rPr>
                <w:sz w:val="22"/>
              </w:rPr>
              <w:t>e</w:t>
            </w:r>
          </w:p>
          <w:p w14:paraId="7ED2B915" w14:textId="77777777" w:rsidR="00D02403" w:rsidRDefault="00D02403" w:rsidP="000E722F">
            <w:pPr>
              <w:pStyle w:val="aff6"/>
              <w:numPr>
                <w:ilvl w:val="1"/>
                <w:numId w:val="38"/>
              </w:numPr>
              <w:spacing w:afterLines="50" w:after="120"/>
              <w:ind w:leftChars="0"/>
              <w:jc w:val="both"/>
              <w:rPr>
                <w:sz w:val="22"/>
              </w:rPr>
            </w:pPr>
            <w:r>
              <w:rPr>
                <w:rFonts w:hint="eastAsia"/>
                <w:sz w:val="22"/>
              </w:rPr>
              <w:t>P</w:t>
            </w:r>
            <w:r>
              <w:rPr>
                <w:sz w:val="22"/>
              </w:rPr>
              <w:t>er band: Nokia/NSB, ZTE, QC</w:t>
            </w:r>
          </w:p>
          <w:p w14:paraId="75135E5A" w14:textId="77777777" w:rsidR="00D02403" w:rsidRDefault="00D02403" w:rsidP="000E722F">
            <w:pPr>
              <w:pStyle w:val="aff6"/>
              <w:numPr>
                <w:ilvl w:val="1"/>
                <w:numId w:val="38"/>
              </w:numPr>
              <w:spacing w:afterLines="50" w:after="120"/>
              <w:ind w:leftChars="0"/>
              <w:jc w:val="both"/>
              <w:rPr>
                <w:sz w:val="22"/>
              </w:rPr>
            </w:pPr>
            <w:r>
              <w:rPr>
                <w:rFonts w:hint="eastAsia"/>
                <w:sz w:val="22"/>
              </w:rPr>
              <w:t>P</w:t>
            </w:r>
            <w:r>
              <w:rPr>
                <w:sz w:val="22"/>
              </w:rPr>
              <w:t>er FS: HW/</w:t>
            </w:r>
            <w:proofErr w:type="spellStart"/>
            <w:r>
              <w:rPr>
                <w:sz w:val="22"/>
              </w:rPr>
              <w:t>HiSi</w:t>
            </w:r>
            <w:proofErr w:type="spellEnd"/>
          </w:p>
          <w:p w14:paraId="20CF24A2" w14:textId="36433113" w:rsidR="000C3D6E" w:rsidRDefault="000E722F" w:rsidP="000E722F">
            <w:pPr>
              <w:pStyle w:val="aff6"/>
              <w:numPr>
                <w:ilvl w:val="0"/>
                <w:numId w:val="38"/>
              </w:numPr>
              <w:spacing w:afterLines="50" w:after="120"/>
              <w:ind w:leftChars="0"/>
              <w:jc w:val="both"/>
              <w:rPr>
                <w:sz w:val="22"/>
              </w:rPr>
            </w:pPr>
            <w:r>
              <w:rPr>
                <w:sz w:val="22"/>
              </w:rPr>
              <w:t>Add note</w:t>
            </w:r>
            <w:r w:rsidR="000C3D6E">
              <w:rPr>
                <w:sz w:val="22"/>
              </w:rPr>
              <w:t>: Nokia/NSB</w:t>
            </w:r>
          </w:p>
          <w:p w14:paraId="64F6A9AD" w14:textId="1C9F6BD7" w:rsidR="000E722F" w:rsidRDefault="007231DA" w:rsidP="000C3D6E">
            <w:pPr>
              <w:pStyle w:val="aff6"/>
              <w:numPr>
                <w:ilvl w:val="1"/>
                <w:numId w:val="38"/>
              </w:numPr>
              <w:spacing w:afterLines="50" w:after="120"/>
              <w:ind w:leftChars="0"/>
              <w:jc w:val="both"/>
              <w:rPr>
                <w:sz w:val="22"/>
              </w:rPr>
            </w:pPr>
            <w:r>
              <w:rPr>
                <w:sz w:val="22"/>
              </w:rPr>
              <w:t xml:space="preserve">FGs </w:t>
            </w:r>
            <w:r w:rsidRPr="007231DA">
              <w:rPr>
                <w:sz w:val="22"/>
              </w:rPr>
              <w:t>55-4a/55-4b/55-4c</w:t>
            </w:r>
            <w:r w:rsidR="000E722F">
              <w:rPr>
                <w:sz w:val="22"/>
              </w:rPr>
              <w:t xml:space="preserve">: </w:t>
            </w:r>
            <w:r w:rsidR="000E722F" w:rsidRPr="001C6758">
              <w:rPr>
                <w:sz w:val="22"/>
              </w:rPr>
              <w:t>The UE indicates this capability on the downlink bands where the DCI scheduling the PDSCH can be received after the DCI scheduling the PUSCH</w:t>
            </w:r>
          </w:p>
          <w:p w14:paraId="65D849A8" w14:textId="14C51867" w:rsidR="000E722F" w:rsidRDefault="000C3D6E" w:rsidP="000C3D6E">
            <w:pPr>
              <w:pStyle w:val="aff6"/>
              <w:numPr>
                <w:ilvl w:val="1"/>
                <w:numId w:val="38"/>
              </w:numPr>
              <w:ind w:leftChars="0"/>
              <w:rPr>
                <w:sz w:val="22"/>
              </w:rPr>
            </w:pPr>
            <w:r>
              <w:rPr>
                <w:sz w:val="22"/>
              </w:rPr>
              <w:t xml:space="preserve">FGs </w:t>
            </w:r>
            <w:r w:rsidRPr="007231DA">
              <w:rPr>
                <w:sz w:val="22"/>
              </w:rPr>
              <w:t>55-4</w:t>
            </w:r>
            <w:r>
              <w:rPr>
                <w:sz w:val="22"/>
              </w:rPr>
              <w:t xml:space="preserve">d: </w:t>
            </w:r>
            <w:r w:rsidRPr="000C3D6E">
              <w:rPr>
                <w:sz w:val="22"/>
              </w:rPr>
              <w:t>The UE indicates this capability on the downlink bands where the DCI scheduling the PDSCH can be received after the DCI scheduling the PUSCH and the UE supports determining different PUCCH resource for this case</w:t>
            </w:r>
          </w:p>
          <w:p w14:paraId="5D889E96" w14:textId="76F8A341" w:rsidR="000C3D6E" w:rsidRPr="000C3D6E" w:rsidRDefault="000C3D6E" w:rsidP="000C3D6E">
            <w:pPr>
              <w:pStyle w:val="aff6"/>
              <w:numPr>
                <w:ilvl w:val="1"/>
                <w:numId w:val="38"/>
              </w:numPr>
              <w:ind w:leftChars="0"/>
              <w:rPr>
                <w:sz w:val="22"/>
              </w:rPr>
            </w:pPr>
            <w:r w:rsidRPr="000C3D6E">
              <w:rPr>
                <w:sz w:val="22"/>
              </w:rPr>
              <w:t>FGs 55-4e: The UE indicates this capability on the downlink bands where the DCI scheduling the PDSCH can be received after the DCI scheduling the PUSCH and the UE supports determining different codebook size for this case: Nokia/NSB</w:t>
            </w:r>
          </w:p>
          <w:p w14:paraId="5FC71ED2" w14:textId="77777777" w:rsidR="00B110D7" w:rsidRDefault="00B110D7" w:rsidP="00136154">
            <w:pPr>
              <w:spacing w:after="0"/>
              <w:rPr>
                <w:rFonts w:eastAsiaTheme="minorEastAsia"/>
                <w:color w:val="000000" w:themeColor="text1"/>
                <w:lang w:val="en-US"/>
              </w:rPr>
            </w:pPr>
          </w:p>
          <w:p w14:paraId="303AD247" w14:textId="0A273986" w:rsidR="00B110D7" w:rsidRPr="00D02403" w:rsidRDefault="00D02403" w:rsidP="00D02403">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ccording to the guidance from RAN2, </w:t>
            </w:r>
            <w:r w:rsidR="0089464C">
              <w:rPr>
                <w:rFonts w:eastAsiaTheme="minorEastAsia"/>
                <w:color w:val="000000" w:themeColor="text1"/>
                <w:lang w:val="en-US"/>
              </w:rPr>
              <w:t xml:space="preserve">the reporting type should not be coarser than that of prerequisite FG. This </w:t>
            </w:r>
            <w:r w:rsidR="00AB50D9">
              <w:rPr>
                <w:rFonts w:eastAsiaTheme="minorEastAsia"/>
                <w:color w:val="000000" w:themeColor="text1"/>
                <w:lang w:val="en-US"/>
              </w:rPr>
              <w:t>issue can be discussed after the prerequisite FGs are decided.</w:t>
            </w:r>
          </w:p>
        </w:tc>
      </w:tr>
      <w:tr w:rsidR="00B110D7" w14:paraId="5916D560" w14:textId="77777777" w:rsidTr="00136154">
        <w:tc>
          <w:tcPr>
            <w:tcW w:w="506" w:type="pct"/>
          </w:tcPr>
          <w:p w14:paraId="66E1F5A1" w14:textId="77777777" w:rsidR="00B110D7" w:rsidRDefault="00B110D7" w:rsidP="00136154">
            <w:pPr>
              <w:spacing w:after="0"/>
              <w:jc w:val="both"/>
              <w:rPr>
                <w:rFonts w:eastAsiaTheme="minorEastAsia"/>
                <w:szCs w:val="21"/>
                <w:lang w:val="en-US"/>
              </w:rPr>
            </w:pPr>
          </w:p>
        </w:tc>
        <w:tc>
          <w:tcPr>
            <w:tcW w:w="4494" w:type="pct"/>
          </w:tcPr>
          <w:p w14:paraId="0598FC61" w14:textId="77777777" w:rsidR="00B110D7" w:rsidRDefault="00B110D7" w:rsidP="00136154">
            <w:pPr>
              <w:spacing w:after="0"/>
              <w:rPr>
                <w:rFonts w:eastAsiaTheme="minorEastAsia"/>
                <w:color w:val="000000" w:themeColor="text1"/>
                <w:lang w:val="en-US"/>
              </w:rPr>
            </w:pPr>
          </w:p>
        </w:tc>
      </w:tr>
      <w:tr w:rsidR="00B110D7" w14:paraId="10A41172" w14:textId="77777777" w:rsidTr="00136154">
        <w:tc>
          <w:tcPr>
            <w:tcW w:w="506" w:type="pct"/>
          </w:tcPr>
          <w:p w14:paraId="5C04B04B" w14:textId="77777777" w:rsidR="00B110D7" w:rsidRDefault="00B110D7" w:rsidP="00136154">
            <w:pPr>
              <w:spacing w:after="0"/>
              <w:jc w:val="both"/>
              <w:rPr>
                <w:rFonts w:eastAsiaTheme="minorEastAsia"/>
                <w:szCs w:val="21"/>
                <w:lang w:val="en-US"/>
              </w:rPr>
            </w:pPr>
          </w:p>
        </w:tc>
        <w:tc>
          <w:tcPr>
            <w:tcW w:w="4494" w:type="pct"/>
          </w:tcPr>
          <w:p w14:paraId="3AEC2715" w14:textId="77777777" w:rsidR="00B110D7" w:rsidRDefault="00B110D7" w:rsidP="00136154">
            <w:pPr>
              <w:spacing w:after="0"/>
              <w:rPr>
                <w:rFonts w:eastAsiaTheme="minorEastAsia"/>
                <w:color w:val="000000" w:themeColor="text1"/>
                <w:lang w:val="en-US"/>
              </w:rPr>
            </w:pPr>
          </w:p>
        </w:tc>
      </w:tr>
    </w:tbl>
    <w:p w14:paraId="7DA8038E" w14:textId="77777777" w:rsidR="00DD7B31" w:rsidRPr="00CF5056" w:rsidRDefault="00DD7B31" w:rsidP="00CF5056">
      <w:pPr>
        <w:spacing w:afterLines="50" w:after="120"/>
        <w:jc w:val="both"/>
        <w:rPr>
          <w:sz w:val="22"/>
        </w:rPr>
      </w:pPr>
    </w:p>
    <w:p w14:paraId="79754096" w14:textId="77777777" w:rsidR="003B7A7A" w:rsidRPr="00A51CF7" w:rsidRDefault="003B7A7A">
      <w:pPr>
        <w:spacing w:afterLines="50" w:after="120"/>
        <w:jc w:val="both"/>
        <w:rPr>
          <w:sz w:val="22"/>
        </w:rPr>
      </w:pPr>
    </w:p>
    <w:p w14:paraId="73580BDC" w14:textId="6BF1148A" w:rsidR="00B43A22" w:rsidRPr="0059051E" w:rsidRDefault="00C138AB" w:rsidP="00B43A22">
      <w:pPr>
        <w:pStyle w:val="30"/>
        <w:rPr>
          <w:rFonts w:ascii="Times New Roman" w:hAnsi="Times New Roman"/>
          <w:b/>
          <w:bCs/>
          <w:lang w:val="en-US"/>
        </w:rPr>
      </w:pPr>
      <w:r>
        <w:rPr>
          <w:rFonts w:ascii="Times New Roman" w:hAnsi="Times New Roman"/>
          <w:b/>
          <w:bCs/>
          <w:highlight w:val="yellow"/>
          <w:lang w:val="en-US"/>
        </w:rPr>
        <w:t>Question</w:t>
      </w:r>
      <w:r w:rsidR="00B43A22" w:rsidRPr="0059051E">
        <w:rPr>
          <w:rFonts w:ascii="Times New Roman" w:hAnsi="Times New Roman"/>
          <w:b/>
          <w:bCs/>
          <w:highlight w:val="yellow"/>
          <w:lang w:val="en-US"/>
        </w:rPr>
        <w:t xml:space="preserve"> 2-</w:t>
      </w:r>
      <w:r>
        <w:rPr>
          <w:rFonts w:ascii="Times New Roman" w:hAnsi="Times New Roman"/>
          <w:b/>
          <w:bCs/>
          <w:highlight w:val="yellow"/>
          <w:lang w:val="en-US"/>
        </w:rPr>
        <w:t>3</w:t>
      </w:r>
      <w:r w:rsidR="00B43A22" w:rsidRPr="0059051E">
        <w:rPr>
          <w:rFonts w:ascii="Times New Roman" w:hAnsi="Times New Roman"/>
          <w:b/>
          <w:bCs/>
          <w:highlight w:val="yellow"/>
          <w:lang w:val="en-US"/>
        </w:rPr>
        <w:t>:</w:t>
      </w:r>
    </w:p>
    <w:p w14:paraId="13CBF2EE" w14:textId="6948549D" w:rsidR="00B43A22" w:rsidRPr="00E8660A" w:rsidRDefault="00C138AB" w:rsidP="00B43A22">
      <w:pPr>
        <w:pStyle w:val="aff6"/>
        <w:numPr>
          <w:ilvl w:val="0"/>
          <w:numId w:val="13"/>
        </w:numPr>
        <w:spacing w:afterLines="50" w:after="120"/>
        <w:ind w:leftChars="0"/>
        <w:jc w:val="both"/>
        <w:rPr>
          <w:b/>
          <w:bCs/>
          <w:szCs w:val="21"/>
          <w:lang w:val="en-US"/>
        </w:rPr>
      </w:pPr>
      <w:r>
        <w:rPr>
          <w:b/>
          <w:bCs/>
          <w:szCs w:val="21"/>
          <w:lang w:val="en-US"/>
        </w:rPr>
        <w:t xml:space="preserve">Is it necessary to separate </w:t>
      </w:r>
      <w:r w:rsidR="00B43A22">
        <w:rPr>
          <w:b/>
          <w:bCs/>
          <w:szCs w:val="21"/>
          <w:lang w:val="en-US"/>
        </w:rPr>
        <w:t>FG 55-4d as following FGs</w:t>
      </w:r>
      <w:r w:rsidR="00F06F37">
        <w:rPr>
          <w:b/>
          <w:bCs/>
          <w:szCs w:val="21"/>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1"/>
        <w:gridCol w:w="686"/>
        <w:gridCol w:w="1831"/>
        <w:gridCol w:w="2158"/>
        <w:gridCol w:w="1258"/>
        <w:gridCol w:w="1097"/>
        <w:gridCol w:w="1213"/>
        <w:gridCol w:w="1791"/>
        <w:gridCol w:w="1424"/>
        <w:gridCol w:w="1415"/>
        <w:gridCol w:w="1415"/>
        <w:gridCol w:w="1379"/>
        <w:gridCol w:w="2158"/>
        <w:gridCol w:w="1907"/>
      </w:tblGrid>
      <w:tr w:rsidR="00B43A22" w:rsidRPr="0062567A" w14:paraId="3F6236C9" w14:textId="77777777" w:rsidTr="00136154">
        <w:trPr>
          <w:trHeight w:val="20"/>
        </w:trPr>
        <w:tc>
          <w:tcPr>
            <w:tcW w:w="592" w:type="pct"/>
            <w:tcBorders>
              <w:top w:val="single" w:sz="4" w:space="0" w:color="auto"/>
              <w:left w:val="single" w:sz="4" w:space="0" w:color="auto"/>
              <w:bottom w:val="single" w:sz="4" w:space="0" w:color="auto"/>
              <w:right w:val="single" w:sz="4" w:space="0" w:color="auto"/>
            </w:tcBorders>
            <w:shd w:val="clear" w:color="auto" w:fill="auto"/>
          </w:tcPr>
          <w:p w14:paraId="12335F9E" w14:textId="77777777" w:rsidR="00B43A22" w:rsidRPr="0062567A" w:rsidRDefault="00B43A22" w:rsidP="00136154">
            <w:pPr>
              <w:pStyle w:val="TAL"/>
              <w:spacing w:after="0" w:line="240" w:lineRule="auto"/>
              <w:rPr>
                <w:rFonts w:cs="Arial"/>
                <w:szCs w:val="18"/>
                <w:lang w:val="en-US" w:eastAsia="ja-JP"/>
              </w:rPr>
            </w:pPr>
            <w:r w:rsidRPr="00B96239">
              <w:rPr>
                <w:rFonts w:cs="Arial"/>
                <w:szCs w:val="18"/>
                <w:lang w:eastAsia="ja-JP"/>
              </w:rPr>
              <w:lastRenderedPageBreak/>
              <w:t>55. TEI18</w:t>
            </w:r>
          </w:p>
        </w:tc>
        <w:tc>
          <w:tcPr>
            <w:tcW w:w="153" w:type="pct"/>
            <w:tcBorders>
              <w:top w:val="single" w:sz="4" w:space="0" w:color="auto"/>
              <w:left w:val="single" w:sz="4" w:space="0" w:color="auto"/>
              <w:bottom w:val="single" w:sz="4" w:space="0" w:color="auto"/>
              <w:right w:val="single" w:sz="4" w:space="0" w:color="auto"/>
            </w:tcBorders>
            <w:shd w:val="clear" w:color="auto" w:fill="auto"/>
          </w:tcPr>
          <w:p w14:paraId="57E7EAFE" w14:textId="77777777" w:rsidR="00B43A22" w:rsidRPr="0062567A" w:rsidRDefault="00B43A22" w:rsidP="00136154">
            <w:pPr>
              <w:pStyle w:val="TAL"/>
              <w:spacing w:after="0" w:line="240" w:lineRule="auto"/>
              <w:rPr>
                <w:rFonts w:eastAsia="ＭＳ 明朝" w:cs="Arial"/>
                <w:szCs w:val="18"/>
                <w:lang w:val="en-US" w:eastAsia="ja-JP"/>
              </w:rPr>
            </w:pPr>
            <w:r w:rsidRPr="00B96239">
              <w:rPr>
                <w:rFonts w:cs="Arial"/>
                <w:szCs w:val="18"/>
                <w:lang w:eastAsia="ja-JP"/>
              </w:rPr>
              <w:t>55-4d</w:t>
            </w:r>
            <w:r w:rsidRPr="009414D7">
              <w:rPr>
                <w:rFonts w:cs="Arial"/>
                <w:color w:val="FF0000"/>
                <w:szCs w:val="18"/>
                <w:lang w:eastAsia="ja-JP"/>
              </w:rPr>
              <w:t>-1</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772EEDC2" w14:textId="77777777" w:rsidR="00B43A22" w:rsidRPr="0062567A" w:rsidRDefault="00B43A22" w:rsidP="00136154">
            <w:pPr>
              <w:pStyle w:val="TAL"/>
              <w:spacing w:after="0" w:line="240" w:lineRule="auto"/>
              <w:rPr>
                <w:rFonts w:cs="Arial"/>
                <w:szCs w:val="18"/>
              </w:rPr>
            </w:pPr>
            <w:r w:rsidRPr="00B96239">
              <w:rPr>
                <w:rFonts w:cs="Arial"/>
                <w:szCs w:val="18"/>
              </w:rPr>
              <w:t xml:space="preserve">Determining a different PUCCH resource </w:t>
            </w:r>
            <w:r w:rsidRPr="009414D7">
              <w:rPr>
                <w:rFonts w:cs="Arial"/>
                <w:color w:val="FF0000"/>
                <w:szCs w:val="18"/>
              </w:rPr>
              <w:t>in time domain</w:t>
            </w:r>
            <w:r>
              <w:rPr>
                <w:rFonts w:cs="Arial"/>
                <w:szCs w:val="18"/>
              </w:rPr>
              <w:t xml:space="preserve"> </w:t>
            </w:r>
            <w:r w:rsidRPr="00B96239">
              <w:rPr>
                <w:rFonts w:cs="Arial"/>
                <w:szCs w:val="18"/>
              </w:rPr>
              <w:t>to transmit HARQ-ACK for PDSCH scheduled after UL grant</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5E64235C" w14:textId="77777777" w:rsidR="00B43A22" w:rsidRPr="0062567A" w:rsidRDefault="00B43A22" w:rsidP="00136154">
            <w:pPr>
              <w:spacing w:after="0" w:line="240" w:lineRule="auto"/>
              <w:rPr>
                <w:rFonts w:ascii="Arial" w:hAnsi="Arial" w:cs="Arial"/>
                <w:sz w:val="18"/>
                <w:szCs w:val="18"/>
              </w:rPr>
            </w:pPr>
            <w:r w:rsidRPr="00B96239">
              <w:rPr>
                <w:rFonts w:ascii="Arial" w:hAnsi="Arial" w:cs="Arial"/>
                <w:sz w:val="18"/>
                <w:szCs w:val="18"/>
              </w:rPr>
              <w:t>1. Support determining a different PUCCH resource in a slot from the PUCCH resource</w:t>
            </w:r>
            <w:r w:rsidRPr="009414D7">
              <w:rPr>
                <w:rFonts w:ascii="Arial" w:hAnsi="Arial" w:cs="Arial"/>
                <w:color w:val="FF0000"/>
                <w:sz w:val="18"/>
                <w:szCs w:val="18"/>
              </w:rPr>
              <w:t xml:space="preserve"> in time domain</w:t>
            </w:r>
            <w:r>
              <w:rPr>
                <w:rFonts w:ascii="Arial" w:hAnsi="Arial" w:cs="Arial"/>
                <w:sz w:val="18"/>
                <w:szCs w:val="18"/>
              </w:rPr>
              <w:t xml:space="preserve"> </w:t>
            </w:r>
            <w:r w:rsidRPr="00B96239">
              <w:rPr>
                <w:rFonts w:ascii="Arial" w:hAnsi="Arial" w:cs="Arial"/>
                <w:sz w:val="18"/>
                <w:szCs w:val="18"/>
              </w:rPr>
              <w:t>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42AD723D" w14:textId="17271ABF" w:rsidR="00B43A22" w:rsidRPr="0062567A" w:rsidRDefault="00B43A22" w:rsidP="00136154">
            <w:pPr>
              <w:pStyle w:val="TAL"/>
              <w:spacing w:after="0" w:line="240" w:lineRule="auto"/>
              <w:rPr>
                <w:rFonts w:eastAsia="ＭＳ 明朝" w:cs="Arial"/>
                <w:color w:val="000000" w:themeColor="text1"/>
                <w:szCs w:val="18"/>
                <w:lang w:val="en-US" w:eastAsia="ja-JP"/>
              </w:rPr>
            </w:pPr>
            <w:r w:rsidRPr="00137FAE">
              <w:t>O</w:t>
            </w:r>
            <w:r w:rsidRPr="00137FAE">
              <w:rPr>
                <w:rFonts w:cs="Arial"/>
                <w:szCs w:val="18"/>
                <w:lang w:eastAsia="ja-JP"/>
              </w:rPr>
              <w:t>ne of {FG 55-4a, 55-4b, 55-4c}</w:t>
            </w: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130464A1" w14:textId="77777777" w:rsidR="00B43A22" w:rsidRPr="0062567A" w:rsidRDefault="00B43A22" w:rsidP="00136154">
            <w:pPr>
              <w:pStyle w:val="TAL"/>
              <w:spacing w:after="0" w:line="240" w:lineRule="auto"/>
              <w:rPr>
                <w:rFonts w:cs="Arial"/>
                <w:color w:val="000000" w:themeColor="text1"/>
                <w:szCs w:val="18"/>
                <w:lang w:val="en-US" w:eastAsia="zh-CN"/>
              </w:rPr>
            </w:pPr>
            <w:r w:rsidRPr="00B96239">
              <w:rPr>
                <w:rFonts w:cs="Arial"/>
                <w:szCs w:val="18"/>
                <w:lang w:eastAsia="zh-CN"/>
              </w:rPr>
              <w:t>Yes</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2A953F7E" w14:textId="77777777" w:rsidR="00B43A22" w:rsidRPr="0062567A" w:rsidRDefault="00B43A22" w:rsidP="00136154">
            <w:pPr>
              <w:pStyle w:val="TAL"/>
              <w:spacing w:after="0" w:line="240" w:lineRule="auto"/>
              <w:rPr>
                <w:rFonts w:cs="Arial"/>
                <w:color w:val="000000" w:themeColor="text1"/>
                <w:szCs w:val="18"/>
                <w:lang w:val="en-US" w:eastAsia="ja-JP"/>
              </w:rPr>
            </w:pPr>
            <w:r w:rsidRPr="00B96239">
              <w:rPr>
                <w:rFonts w:cs="Arial"/>
                <w:szCs w:val="18"/>
                <w:lang w:eastAsia="ja-JP"/>
              </w:rPr>
              <w:t>N/A</w:t>
            </w:r>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3AB197CB" w14:textId="77777777" w:rsidR="00B43A22" w:rsidRPr="0062567A" w:rsidRDefault="00B43A22" w:rsidP="00136154">
            <w:pPr>
              <w:pStyle w:val="TAL"/>
              <w:spacing w:after="0" w:line="240" w:lineRule="auto"/>
              <w:rPr>
                <w:rFonts w:cs="Arial"/>
                <w:color w:val="000000" w:themeColor="text1"/>
                <w:szCs w:val="18"/>
                <w:highlight w:val="yellow"/>
                <w:lang w:val="en-US" w:eastAsia="zh-CN"/>
              </w:rPr>
            </w:pPr>
            <w:r w:rsidRPr="00B96239">
              <w:rPr>
                <w:rFonts w:cs="Arial"/>
                <w:szCs w:val="18"/>
                <w:lang w:eastAsia="zh-CN"/>
              </w:rPr>
              <w:t xml:space="preserve">UE does not support to </w:t>
            </w:r>
            <w:r w:rsidRPr="008C64B6">
              <w:rPr>
                <w:rFonts w:cs="Arial"/>
                <w:strike/>
                <w:color w:val="FF0000"/>
                <w:szCs w:val="18"/>
                <w:lang w:eastAsia="zh-CN"/>
              </w:rPr>
              <w:t>determine</w:t>
            </w:r>
            <w:r w:rsidRPr="008C64B6">
              <w:rPr>
                <w:rFonts w:cs="Arial"/>
                <w:color w:val="FF0000"/>
                <w:szCs w:val="18"/>
                <w:lang w:eastAsia="zh-CN"/>
              </w:rPr>
              <w:t xml:space="preserve"> be indicated </w:t>
            </w:r>
            <w:r w:rsidRPr="00B96239">
              <w:rPr>
                <w:rFonts w:cs="Arial"/>
                <w:szCs w:val="18"/>
                <w:lang w:eastAsia="zh-CN"/>
              </w:rPr>
              <w:t>a different PUCCH resource</w:t>
            </w:r>
            <w:r>
              <w:rPr>
                <w:rFonts w:cs="Arial"/>
                <w:szCs w:val="18"/>
                <w:lang w:eastAsia="zh-CN"/>
              </w:rPr>
              <w:t xml:space="preserve"> </w:t>
            </w:r>
            <w:r w:rsidRPr="00374B7E">
              <w:rPr>
                <w:rFonts w:cs="Arial"/>
                <w:color w:val="FF0000"/>
                <w:szCs w:val="18"/>
                <w:lang w:eastAsia="zh-CN"/>
              </w:rPr>
              <w:t>in time domain</w:t>
            </w:r>
            <w:r w:rsidRPr="00B96239">
              <w:rPr>
                <w:rFonts w:cs="Arial"/>
                <w:szCs w:val="18"/>
                <w:lang w:eastAsia="zh-CN"/>
              </w:rPr>
              <w:t xml:space="preserve"> to transmit HARQ-ACK for PDSCH scheduled after UL grant</w:t>
            </w:r>
            <w:r w:rsidRPr="00374B7E">
              <w:rPr>
                <w:color w:val="FF0000"/>
              </w:rPr>
              <w:t xml:space="preserve"> </w:t>
            </w:r>
            <w:r w:rsidRPr="00374B7E">
              <w:rPr>
                <w:rFonts w:cs="Arial"/>
                <w:color w:val="FF0000"/>
                <w:szCs w:val="18"/>
                <w:lang w:eastAsia="zh-CN"/>
              </w:rPr>
              <w:t>by the DL grant scheduling the PDSCH</w:t>
            </w:r>
            <w:r w:rsidRPr="00B96239">
              <w:rPr>
                <w:rFonts w:cs="Arial"/>
                <w:szCs w:val="18"/>
                <w:lang w:eastAsia="zh-CN"/>
              </w:rPr>
              <w:t>.</w:t>
            </w:r>
          </w:p>
        </w:tc>
        <w:tc>
          <w:tcPr>
            <w:tcW w:w="318" w:type="pct"/>
            <w:tcBorders>
              <w:top w:val="single" w:sz="4" w:space="0" w:color="auto"/>
              <w:left w:val="single" w:sz="4" w:space="0" w:color="auto"/>
              <w:bottom w:val="single" w:sz="4" w:space="0" w:color="auto"/>
              <w:right w:val="single" w:sz="4" w:space="0" w:color="auto"/>
            </w:tcBorders>
            <w:shd w:val="clear" w:color="auto" w:fill="FFFF00"/>
          </w:tcPr>
          <w:p w14:paraId="4A192A7A" w14:textId="77777777" w:rsidR="00B43A22" w:rsidRPr="0062567A" w:rsidRDefault="00B43A22" w:rsidP="00136154">
            <w:pPr>
              <w:pStyle w:val="TAL"/>
              <w:spacing w:after="0" w:line="240" w:lineRule="auto"/>
              <w:rPr>
                <w:rFonts w:cs="Arial"/>
                <w:color w:val="000000" w:themeColor="text1"/>
                <w:szCs w:val="18"/>
                <w:lang w:val="en-US" w:eastAsia="zh-CN"/>
              </w:rPr>
            </w:pPr>
            <w:r w:rsidRPr="00B96239">
              <w:rPr>
                <w:rFonts w:cs="Arial"/>
                <w:szCs w:val="18"/>
                <w:lang w:eastAsia="zh-CN"/>
              </w:rPr>
              <w:t>Per Band</w:t>
            </w:r>
          </w:p>
        </w:tc>
        <w:tc>
          <w:tcPr>
            <w:tcW w:w="316" w:type="pct"/>
            <w:tcBorders>
              <w:top w:val="single" w:sz="4" w:space="0" w:color="auto"/>
              <w:left w:val="single" w:sz="4" w:space="0" w:color="auto"/>
              <w:bottom w:val="single" w:sz="4" w:space="0" w:color="auto"/>
              <w:right w:val="single" w:sz="4" w:space="0" w:color="auto"/>
            </w:tcBorders>
            <w:shd w:val="clear" w:color="auto" w:fill="FFFF00"/>
          </w:tcPr>
          <w:p w14:paraId="427F5B18" w14:textId="77777777" w:rsidR="00B43A22" w:rsidRPr="0062567A" w:rsidRDefault="00B43A22" w:rsidP="00136154">
            <w:pPr>
              <w:pStyle w:val="TAL"/>
              <w:spacing w:after="0" w:line="240" w:lineRule="auto"/>
              <w:rPr>
                <w:rFonts w:cs="Arial"/>
                <w:color w:val="000000" w:themeColor="text1"/>
                <w:szCs w:val="18"/>
                <w:lang w:val="en-US" w:eastAsia="ja-JP"/>
              </w:rPr>
            </w:pPr>
            <w:r w:rsidRPr="00B96239">
              <w:rPr>
                <w:rFonts w:cs="Arial"/>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FFFF00"/>
          </w:tcPr>
          <w:p w14:paraId="2AD67A37" w14:textId="77777777" w:rsidR="00B43A22" w:rsidRPr="0062567A" w:rsidRDefault="00B43A22" w:rsidP="00136154">
            <w:pPr>
              <w:pStyle w:val="TAL"/>
              <w:spacing w:after="0" w:line="240" w:lineRule="auto"/>
              <w:rPr>
                <w:rFonts w:cs="Arial"/>
                <w:color w:val="000000" w:themeColor="text1"/>
                <w:szCs w:val="18"/>
                <w:lang w:eastAsia="ja-JP"/>
              </w:rPr>
            </w:pPr>
            <w:r w:rsidRPr="00B96239">
              <w:rPr>
                <w:rFonts w:cs="Arial"/>
                <w:szCs w:val="18"/>
                <w:lang w:eastAsia="ja-JP"/>
              </w:rPr>
              <w:t>N/A</w:t>
            </w:r>
          </w:p>
        </w:tc>
        <w:tc>
          <w:tcPr>
            <w:tcW w:w="308" w:type="pct"/>
            <w:tcBorders>
              <w:top w:val="single" w:sz="4" w:space="0" w:color="auto"/>
              <w:left w:val="single" w:sz="4" w:space="0" w:color="auto"/>
              <w:bottom w:val="single" w:sz="4" w:space="0" w:color="auto"/>
              <w:right w:val="single" w:sz="4" w:space="0" w:color="auto"/>
            </w:tcBorders>
            <w:shd w:val="clear" w:color="auto" w:fill="FFFF00"/>
          </w:tcPr>
          <w:p w14:paraId="011B694D" w14:textId="77777777" w:rsidR="00B43A22" w:rsidRPr="0062567A" w:rsidRDefault="00B43A22" w:rsidP="00136154">
            <w:pPr>
              <w:pStyle w:val="TAL"/>
              <w:spacing w:after="0" w:line="240" w:lineRule="auto"/>
              <w:rPr>
                <w:rFonts w:cs="Arial"/>
                <w:color w:val="000000" w:themeColor="text1"/>
                <w:szCs w:val="18"/>
                <w:lang w:val="en-US" w:eastAsia="ja-JP"/>
              </w:rPr>
            </w:pPr>
            <w:r w:rsidRPr="00B96239">
              <w:rPr>
                <w:rFonts w:cs="Arial"/>
                <w:szCs w:val="18"/>
                <w:lang w:eastAsia="ja-JP"/>
              </w:rPr>
              <w:t>N/A</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13A34FDF" w14:textId="77777777" w:rsidR="00B43A22" w:rsidRPr="0062567A" w:rsidRDefault="00B43A22" w:rsidP="00136154">
            <w:pPr>
              <w:pStyle w:val="TAL"/>
              <w:spacing w:after="0" w:line="240" w:lineRule="auto"/>
              <w:rPr>
                <w:rFonts w:cs="Arial"/>
                <w:color w:val="000000" w:themeColor="text1"/>
                <w:szCs w:val="18"/>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7B3BC785" w14:textId="77777777" w:rsidR="00B43A22" w:rsidRPr="0062567A" w:rsidRDefault="00B43A22" w:rsidP="00136154">
            <w:pPr>
              <w:pStyle w:val="TAL"/>
              <w:spacing w:after="0" w:line="240" w:lineRule="auto"/>
              <w:rPr>
                <w:rFonts w:cs="Arial"/>
                <w:color w:val="000000" w:themeColor="text1"/>
                <w:szCs w:val="18"/>
                <w:lang w:val="en-US" w:eastAsia="ja-JP"/>
              </w:rPr>
            </w:pPr>
            <w:r w:rsidRPr="00B96239">
              <w:rPr>
                <w:rFonts w:cs="Arial"/>
                <w:szCs w:val="18"/>
              </w:rPr>
              <w:t xml:space="preserve">Optional with capability </w:t>
            </w:r>
            <w:proofErr w:type="spellStart"/>
            <w:r w:rsidRPr="00B96239">
              <w:rPr>
                <w:rFonts w:cs="Arial"/>
                <w:szCs w:val="18"/>
              </w:rPr>
              <w:t>signaling</w:t>
            </w:r>
            <w:proofErr w:type="spellEnd"/>
          </w:p>
        </w:tc>
      </w:tr>
      <w:tr w:rsidR="00B43A22" w:rsidRPr="0062567A" w14:paraId="570B7AE4" w14:textId="77777777" w:rsidTr="00136154">
        <w:trPr>
          <w:trHeight w:val="20"/>
        </w:trPr>
        <w:tc>
          <w:tcPr>
            <w:tcW w:w="592" w:type="pct"/>
            <w:tcBorders>
              <w:top w:val="single" w:sz="4" w:space="0" w:color="auto"/>
              <w:left w:val="single" w:sz="4" w:space="0" w:color="auto"/>
              <w:bottom w:val="single" w:sz="4" w:space="0" w:color="auto"/>
              <w:right w:val="single" w:sz="4" w:space="0" w:color="auto"/>
            </w:tcBorders>
            <w:shd w:val="clear" w:color="auto" w:fill="auto"/>
          </w:tcPr>
          <w:p w14:paraId="35DC89D2" w14:textId="77777777" w:rsidR="00B43A22" w:rsidRPr="00724237" w:rsidRDefault="00B43A22" w:rsidP="00136154">
            <w:pPr>
              <w:pStyle w:val="TAL"/>
              <w:spacing w:after="0" w:line="240" w:lineRule="auto"/>
              <w:rPr>
                <w:rFonts w:cs="Arial"/>
                <w:color w:val="FF0000"/>
                <w:szCs w:val="18"/>
                <w:lang w:eastAsia="ja-JP"/>
              </w:rPr>
            </w:pPr>
            <w:r w:rsidRPr="00724237">
              <w:rPr>
                <w:rFonts w:cs="Arial"/>
                <w:color w:val="FF0000"/>
                <w:szCs w:val="18"/>
                <w:lang w:eastAsia="ja-JP"/>
              </w:rPr>
              <w:t>55. TEI18</w:t>
            </w:r>
          </w:p>
        </w:tc>
        <w:tc>
          <w:tcPr>
            <w:tcW w:w="153" w:type="pct"/>
            <w:tcBorders>
              <w:top w:val="single" w:sz="4" w:space="0" w:color="auto"/>
              <w:left w:val="single" w:sz="4" w:space="0" w:color="auto"/>
              <w:bottom w:val="single" w:sz="4" w:space="0" w:color="auto"/>
              <w:right w:val="single" w:sz="4" w:space="0" w:color="auto"/>
            </w:tcBorders>
            <w:shd w:val="clear" w:color="auto" w:fill="auto"/>
          </w:tcPr>
          <w:p w14:paraId="68A01E18" w14:textId="77777777" w:rsidR="00B43A22" w:rsidRPr="00724237" w:rsidRDefault="00B43A22" w:rsidP="00136154">
            <w:pPr>
              <w:pStyle w:val="TAL"/>
              <w:spacing w:after="0" w:line="240" w:lineRule="auto"/>
              <w:rPr>
                <w:rFonts w:cs="Arial"/>
                <w:color w:val="FF0000"/>
                <w:szCs w:val="18"/>
                <w:lang w:eastAsia="ja-JP"/>
              </w:rPr>
            </w:pPr>
            <w:r w:rsidRPr="00724237">
              <w:rPr>
                <w:rFonts w:cs="Arial"/>
                <w:color w:val="FF0000"/>
                <w:szCs w:val="18"/>
                <w:lang w:eastAsia="ja-JP"/>
              </w:rPr>
              <w:t>55-4d-2</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61AF72A2" w14:textId="77777777" w:rsidR="00B43A22" w:rsidRPr="00724237" w:rsidRDefault="00B43A22" w:rsidP="00136154">
            <w:pPr>
              <w:pStyle w:val="TAL"/>
              <w:spacing w:after="0" w:line="240" w:lineRule="auto"/>
              <w:rPr>
                <w:rFonts w:cs="Arial"/>
                <w:color w:val="FF0000"/>
                <w:szCs w:val="18"/>
              </w:rPr>
            </w:pPr>
            <w:r w:rsidRPr="00724237">
              <w:rPr>
                <w:rFonts w:cs="Arial"/>
                <w:color w:val="FF0000"/>
                <w:szCs w:val="18"/>
              </w:rPr>
              <w:t>Determining a different PUCCH resource in frequency domain to transmit HARQ-ACK for PDSCH scheduled after UL grant</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22CD8A9E" w14:textId="77777777" w:rsidR="00B43A22" w:rsidRPr="00724237" w:rsidRDefault="00B43A22" w:rsidP="00136154">
            <w:pPr>
              <w:spacing w:after="0" w:line="240" w:lineRule="auto"/>
              <w:rPr>
                <w:rFonts w:ascii="Arial" w:hAnsi="Arial" w:cs="Arial"/>
                <w:color w:val="FF0000"/>
                <w:sz w:val="18"/>
                <w:szCs w:val="18"/>
              </w:rPr>
            </w:pPr>
            <w:r w:rsidRPr="00724237">
              <w:rPr>
                <w:rFonts w:ascii="Arial" w:hAnsi="Arial" w:cs="Arial"/>
                <w:color w:val="FF0000"/>
                <w:sz w:val="18"/>
                <w:szCs w:val="18"/>
              </w:rPr>
              <w:t>1. Support determining a different PUCCH resource in a slot from the PUCCH resource in frequency domain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424B9A1A" w14:textId="77777777" w:rsidR="00B43A22" w:rsidRPr="00724237" w:rsidRDefault="00B43A22" w:rsidP="00136154">
            <w:pPr>
              <w:pStyle w:val="TAL"/>
              <w:spacing w:after="0" w:line="240" w:lineRule="auto"/>
              <w:rPr>
                <w:rFonts w:cs="Arial"/>
                <w:color w:val="FF0000"/>
                <w:szCs w:val="18"/>
                <w:lang w:eastAsia="ja-JP"/>
              </w:rPr>
            </w:pPr>
            <w:r w:rsidRPr="00B92160">
              <w:rPr>
                <w:color w:val="FF0000"/>
              </w:rPr>
              <w:t>O</w:t>
            </w:r>
            <w:r w:rsidRPr="00B92160">
              <w:rPr>
                <w:rFonts w:cs="Arial"/>
                <w:color w:val="FF0000"/>
                <w:szCs w:val="18"/>
                <w:lang w:eastAsia="ja-JP"/>
              </w:rPr>
              <w:t>ne of {FG 55-4a, 55-4b, 55-4c}</w:t>
            </w: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6963B4F4" w14:textId="77777777" w:rsidR="00B43A22" w:rsidRPr="00724237" w:rsidRDefault="00B43A22" w:rsidP="00136154">
            <w:pPr>
              <w:pStyle w:val="TAL"/>
              <w:spacing w:after="0" w:line="240" w:lineRule="auto"/>
              <w:rPr>
                <w:rFonts w:cs="Arial"/>
                <w:color w:val="FF0000"/>
                <w:szCs w:val="18"/>
                <w:lang w:eastAsia="zh-CN"/>
              </w:rPr>
            </w:pPr>
            <w:r w:rsidRPr="00724237">
              <w:rPr>
                <w:rFonts w:cs="Arial"/>
                <w:color w:val="FF0000"/>
                <w:szCs w:val="18"/>
                <w:lang w:eastAsia="zh-CN"/>
              </w:rPr>
              <w:t>Yes</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3121E8DB" w14:textId="77777777" w:rsidR="00B43A22" w:rsidRPr="00724237" w:rsidRDefault="00B43A22" w:rsidP="00136154">
            <w:pPr>
              <w:pStyle w:val="TAL"/>
              <w:spacing w:after="0" w:line="240" w:lineRule="auto"/>
              <w:rPr>
                <w:rFonts w:cs="Arial"/>
                <w:color w:val="FF0000"/>
                <w:szCs w:val="18"/>
                <w:lang w:eastAsia="ja-JP"/>
              </w:rPr>
            </w:pPr>
            <w:r w:rsidRPr="00724237">
              <w:rPr>
                <w:rFonts w:cs="Arial"/>
                <w:color w:val="FF0000"/>
                <w:szCs w:val="18"/>
                <w:lang w:eastAsia="ja-JP"/>
              </w:rPr>
              <w:t>N/A</w:t>
            </w:r>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7CEEE8D4" w14:textId="77777777" w:rsidR="00B43A22" w:rsidRPr="00724237" w:rsidRDefault="00B43A22" w:rsidP="00136154">
            <w:pPr>
              <w:pStyle w:val="TAL"/>
              <w:spacing w:after="0" w:line="240" w:lineRule="auto"/>
              <w:rPr>
                <w:rFonts w:cs="Arial"/>
                <w:color w:val="FF0000"/>
                <w:szCs w:val="18"/>
                <w:lang w:eastAsia="zh-CN"/>
              </w:rPr>
            </w:pPr>
            <w:r w:rsidRPr="00724237">
              <w:rPr>
                <w:rFonts w:cs="Arial"/>
                <w:color w:val="FF0000"/>
                <w:szCs w:val="18"/>
                <w:lang w:eastAsia="zh-CN"/>
              </w:rPr>
              <w:t>UE does not support to be indicated a different PUCCH resource in frequency domain to transmit HARQ-ACK for PDSCH scheduled after UL grant</w:t>
            </w:r>
            <w:r w:rsidRPr="00724237">
              <w:rPr>
                <w:color w:val="FF0000"/>
              </w:rPr>
              <w:t xml:space="preserve"> </w:t>
            </w:r>
            <w:r w:rsidRPr="00724237">
              <w:rPr>
                <w:rFonts w:cs="Arial"/>
                <w:color w:val="FF0000"/>
                <w:szCs w:val="18"/>
                <w:lang w:eastAsia="zh-CN"/>
              </w:rPr>
              <w:t>by the DL grant scheduling the PDSCH.</w:t>
            </w:r>
          </w:p>
        </w:tc>
        <w:tc>
          <w:tcPr>
            <w:tcW w:w="318" w:type="pct"/>
            <w:tcBorders>
              <w:top w:val="single" w:sz="4" w:space="0" w:color="auto"/>
              <w:left w:val="single" w:sz="4" w:space="0" w:color="auto"/>
              <w:bottom w:val="single" w:sz="4" w:space="0" w:color="auto"/>
              <w:right w:val="single" w:sz="4" w:space="0" w:color="auto"/>
            </w:tcBorders>
            <w:shd w:val="clear" w:color="auto" w:fill="FFFF00"/>
          </w:tcPr>
          <w:p w14:paraId="746713F5" w14:textId="77777777" w:rsidR="00B43A22" w:rsidRPr="00724237" w:rsidRDefault="00B43A22" w:rsidP="00136154">
            <w:pPr>
              <w:pStyle w:val="TAL"/>
              <w:spacing w:after="0" w:line="240" w:lineRule="auto"/>
              <w:rPr>
                <w:rFonts w:cs="Arial"/>
                <w:color w:val="FF0000"/>
                <w:szCs w:val="18"/>
                <w:lang w:eastAsia="zh-CN"/>
              </w:rPr>
            </w:pPr>
            <w:r w:rsidRPr="00724237">
              <w:rPr>
                <w:rFonts w:cs="Arial"/>
                <w:color w:val="FF0000"/>
                <w:szCs w:val="18"/>
                <w:lang w:eastAsia="zh-CN"/>
              </w:rPr>
              <w:t>Per Band</w:t>
            </w:r>
          </w:p>
        </w:tc>
        <w:tc>
          <w:tcPr>
            <w:tcW w:w="316" w:type="pct"/>
            <w:tcBorders>
              <w:top w:val="single" w:sz="4" w:space="0" w:color="auto"/>
              <w:left w:val="single" w:sz="4" w:space="0" w:color="auto"/>
              <w:bottom w:val="single" w:sz="4" w:space="0" w:color="auto"/>
              <w:right w:val="single" w:sz="4" w:space="0" w:color="auto"/>
            </w:tcBorders>
            <w:shd w:val="clear" w:color="auto" w:fill="FFFF00"/>
          </w:tcPr>
          <w:p w14:paraId="3175A374" w14:textId="77777777" w:rsidR="00B43A22" w:rsidRPr="00724237" w:rsidRDefault="00B43A22" w:rsidP="00136154">
            <w:pPr>
              <w:pStyle w:val="TAL"/>
              <w:spacing w:after="0" w:line="240" w:lineRule="auto"/>
              <w:rPr>
                <w:rFonts w:cs="Arial"/>
                <w:color w:val="FF0000"/>
                <w:szCs w:val="18"/>
                <w:lang w:eastAsia="ja-JP"/>
              </w:rPr>
            </w:pPr>
            <w:r w:rsidRPr="00724237">
              <w:rPr>
                <w:rFonts w:cs="Arial"/>
                <w:color w:val="FF0000"/>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FFFF00"/>
          </w:tcPr>
          <w:p w14:paraId="090C5FF4" w14:textId="77777777" w:rsidR="00B43A22" w:rsidRPr="00724237" w:rsidRDefault="00B43A22" w:rsidP="00136154">
            <w:pPr>
              <w:pStyle w:val="TAL"/>
              <w:spacing w:after="0" w:line="240" w:lineRule="auto"/>
              <w:rPr>
                <w:rFonts w:cs="Arial"/>
                <w:color w:val="FF0000"/>
                <w:szCs w:val="18"/>
                <w:lang w:eastAsia="ja-JP"/>
              </w:rPr>
            </w:pPr>
            <w:r w:rsidRPr="00724237">
              <w:rPr>
                <w:rFonts w:cs="Arial"/>
                <w:color w:val="FF0000"/>
                <w:szCs w:val="18"/>
                <w:lang w:eastAsia="ja-JP"/>
              </w:rPr>
              <w:t>N/A</w:t>
            </w:r>
          </w:p>
        </w:tc>
        <w:tc>
          <w:tcPr>
            <w:tcW w:w="308" w:type="pct"/>
            <w:tcBorders>
              <w:top w:val="single" w:sz="4" w:space="0" w:color="auto"/>
              <w:left w:val="single" w:sz="4" w:space="0" w:color="auto"/>
              <w:bottom w:val="single" w:sz="4" w:space="0" w:color="auto"/>
              <w:right w:val="single" w:sz="4" w:space="0" w:color="auto"/>
            </w:tcBorders>
            <w:shd w:val="clear" w:color="auto" w:fill="FFFF00"/>
          </w:tcPr>
          <w:p w14:paraId="3AC9B9B4" w14:textId="77777777" w:rsidR="00B43A22" w:rsidRPr="00724237" w:rsidRDefault="00B43A22" w:rsidP="00136154">
            <w:pPr>
              <w:pStyle w:val="TAL"/>
              <w:spacing w:after="0" w:line="240" w:lineRule="auto"/>
              <w:rPr>
                <w:rFonts w:cs="Arial"/>
                <w:color w:val="FF0000"/>
                <w:szCs w:val="18"/>
                <w:lang w:eastAsia="ja-JP"/>
              </w:rPr>
            </w:pPr>
            <w:r w:rsidRPr="00724237">
              <w:rPr>
                <w:rFonts w:cs="Arial"/>
                <w:color w:val="FF0000"/>
                <w:szCs w:val="18"/>
                <w:lang w:eastAsia="ja-JP"/>
              </w:rPr>
              <w:t>N/A</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67E612B8" w14:textId="77777777" w:rsidR="00B43A22" w:rsidRPr="00724237" w:rsidRDefault="00B43A22" w:rsidP="00136154">
            <w:pPr>
              <w:pStyle w:val="TAL"/>
              <w:spacing w:after="0" w:line="240" w:lineRule="auto"/>
              <w:rPr>
                <w:rFonts w:cs="Arial"/>
                <w:color w:val="FF0000"/>
                <w:szCs w:val="18"/>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0068FF01" w14:textId="77777777" w:rsidR="00B43A22" w:rsidRPr="00724237" w:rsidRDefault="00B43A22" w:rsidP="00136154">
            <w:pPr>
              <w:pStyle w:val="TAL"/>
              <w:spacing w:after="0" w:line="240" w:lineRule="auto"/>
              <w:rPr>
                <w:rFonts w:cs="Arial"/>
                <w:color w:val="FF0000"/>
                <w:szCs w:val="18"/>
              </w:rPr>
            </w:pPr>
            <w:r w:rsidRPr="00724237">
              <w:rPr>
                <w:rFonts w:cs="Arial"/>
                <w:color w:val="FF0000"/>
                <w:szCs w:val="18"/>
              </w:rPr>
              <w:t xml:space="preserve">Optional with capability </w:t>
            </w:r>
            <w:proofErr w:type="spellStart"/>
            <w:r w:rsidRPr="00724237">
              <w:rPr>
                <w:rFonts w:cs="Arial"/>
                <w:color w:val="FF0000"/>
                <w:szCs w:val="18"/>
              </w:rPr>
              <w:t>signaling</w:t>
            </w:r>
            <w:proofErr w:type="spellEnd"/>
          </w:p>
        </w:tc>
      </w:tr>
    </w:tbl>
    <w:p w14:paraId="6E765924" w14:textId="77777777" w:rsidR="00B43A22" w:rsidRDefault="00B43A22" w:rsidP="00B43A22">
      <w:pPr>
        <w:spacing w:afterLines="50" w:after="120"/>
        <w:jc w:val="both"/>
        <w:rPr>
          <w:b/>
          <w:bCs/>
          <w:szCs w:val="21"/>
          <w:lang w:val="en-US"/>
        </w:rPr>
      </w:pPr>
    </w:p>
    <w:tbl>
      <w:tblPr>
        <w:tblStyle w:val="aff2"/>
        <w:tblW w:w="5000" w:type="pct"/>
        <w:tblLook w:val="04A0" w:firstRow="1" w:lastRow="0" w:firstColumn="1" w:lastColumn="0" w:noHBand="0" w:noVBand="1"/>
      </w:tblPr>
      <w:tblGrid>
        <w:gridCol w:w="2265"/>
        <w:gridCol w:w="20118"/>
      </w:tblGrid>
      <w:tr w:rsidR="00B43A22" w14:paraId="06CC2683" w14:textId="77777777" w:rsidTr="00136154">
        <w:tc>
          <w:tcPr>
            <w:tcW w:w="506" w:type="pct"/>
            <w:shd w:val="clear" w:color="auto" w:fill="F2F2F2" w:themeFill="background1" w:themeFillShade="F2"/>
          </w:tcPr>
          <w:p w14:paraId="4D4699E9" w14:textId="77777777" w:rsidR="00B43A22" w:rsidRDefault="00B43A22" w:rsidP="00136154">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88B65C6" w14:textId="77777777" w:rsidR="00B43A22" w:rsidRDefault="00B43A22" w:rsidP="00136154">
            <w:pPr>
              <w:spacing w:afterLines="50" w:after="120"/>
              <w:jc w:val="both"/>
              <w:rPr>
                <w:szCs w:val="21"/>
                <w:lang w:val="en-US"/>
              </w:rPr>
            </w:pPr>
            <w:r>
              <w:rPr>
                <w:rFonts w:hint="eastAsia"/>
                <w:szCs w:val="21"/>
                <w:lang w:val="en-US"/>
              </w:rPr>
              <w:t>C</w:t>
            </w:r>
            <w:r>
              <w:rPr>
                <w:szCs w:val="21"/>
                <w:lang w:val="en-US"/>
              </w:rPr>
              <w:t>omment</w:t>
            </w:r>
          </w:p>
        </w:tc>
      </w:tr>
      <w:tr w:rsidR="00B43A22" w14:paraId="17A33973" w14:textId="77777777" w:rsidTr="00136154">
        <w:tc>
          <w:tcPr>
            <w:tcW w:w="506" w:type="pct"/>
          </w:tcPr>
          <w:p w14:paraId="60EE314D" w14:textId="77777777" w:rsidR="00B43A22" w:rsidRDefault="00B43A22" w:rsidP="0013615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2A378AD" w14:textId="77777777" w:rsidR="00B43A22" w:rsidRDefault="00B43A22" w:rsidP="00136154">
            <w:pPr>
              <w:spacing w:after="0"/>
              <w:rPr>
                <w:rFonts w:eastAsiaTheme="minorEastAsia"/>
                <w:color w:val="000000" w:themeColor="text1"/>
                <w:lang w:val="en-US"/>
              </w:rPr>
            </w:pPr>
            <w:r>
              <w:rPr>
                <w:rFonts w:eastAsiaTheme="minorEastAsia"/>
                <w:color w:val="000000" w:themeColor="text1"/>
                <w:lang w:val="en-US"/>
              </w:rPr>
              <w:t xml:space="preserve">This </w:t>
            </w:r>
            <w:r w:rsidR="00496467">
              <w:rPr>
                <w:rFonts w:eastAsiaTheme="minorEastAsia"/>
                <w:color w:val="000000" w:themeColor="text1"/>
                <w:lang w:val="en-US"/>
              </w:rPr>
              <w:t>has been</w:t>
            </w:r>
            <w:r>
              <w:rPr>
                <w:rFonts w:eastAsiaTheme="minorEastAsia"/>
                <w:color w:val="000000" w:themeColor="text1"/>
                <w:lang w:val="en-US"/>
              </w:rPr>
              <w:t xml:space="preserve"> proposed by Samsung</w:t>
            </w:r>
            <w:r w:rsidR="00496467">
              <w:rPr>
                <w:rFonts w:eastAsiaTheme="minorEastAsia"/>
                <w:color w:val="000000" w:themeColor="text1"/>
                <w:lang w:val="en-US"/>
              </w:rPr>
              <w:t xml:space="preserve"> from last meeting</w:t>
            </w:r>
            <w:r>
              <w:rPr>
                <w:rFonts w:eastAsiaTheme="minorEastAsia"/>
                <w:color w:val="000000" w:themeColor="text1"/>
                <w:lang w:val="en-US"/>
              </w:rPr>
              <w:t xml:space="preserve">. </w:t>
            </w:r>
            <w:r w:rsidR="00496467">
              <w:rPr>
                <w:rFonts w:eastAsiaTheme="minorEastAsia"/>
                <w:color w:val="000000" w:themeColor="text1"/>
                <w:lang w:val="en-US"/>
              </w:rPr>
              <w:t xml:space="preserve">According to the discussion, majority companies don’t see the </w:t>
            </w:r>
            <w:r w:rsidR="00EE082A">
              <w:rPr>
                <w:rFonts w:eastAsiaTheme="minorEastAsia"/>
                <w:color w:val="000000" w:themeColor="text1"/>
                <w:lang w:val="en-US"/>
              </w:rPr>
              <w:t>necessity to separate FG 55-4d.</w:t>
            </w:r>
          </w:p>
          <w:p w14:paraId="669C4A41" w14:textId="77777777" w:rsidR="00FE3CF1" w:rsidRDefault="00FE3CF1" w:rsidP="00FE3CF1">
            <w:pPr>
              <w:spacing w:afterLines="50" w:after="120"/>
              <w:jc w:val="both"/>
              <w:rPr>
                <w:sz w:val="22"/>
              </w:rPr>
            </w:pPr>
          </w:p>
          <w:p w14:paraId="5B9D86A1" w14:textId="3474242B" w:rsidR="00FE3CF1" w:rsidRPr="00FE3CF1" w:rsidRDefault="00FE3CF1" w:rsidP="00FE3CF1">
            <w:pPr>
              <w:spacing w:afterLines="50" w:after="120"/>
              <w:jc w:val="both"/>
              <w:rPr>
                <w:sz w:val="22"/>
              </w:rPr>
            </w:pPr>
            <w:r>
              <w:rPr>
                <w:rFonts w:hint="eastAsia"/>
                <w:sz w:val="22"/>
              </w:rPr>
              <w:t>S</w:t>
            </w:r>
            <w:r>
              <w:rPr>
                <w:sz w:val="22"/>
              </w:rPr>
              <w:t>ummary of companies view</w:t>
            </w:r>
          </w:p>
          <w:p w14:paraId="756FDB2F" w14:textId="2FAEAFDD" w:rsidR="00EC46D6" w:rsidRDefault="00EC46D6" w:rsidP="00EC46D6">
            <w:pPr>
              <w:pStyle w:val="aff6"/>
              <w:numPr>
                <w:ilvl w:val="0"/>
                <w:numId w:val="38"/>
              </w:numPr>
              <w:spacing w:afterLines="50" w:after="120"/>
              <w:ind w:leftChars="0"/>
              <w:jc w:val="both"/>
              <w:rPr>
                <w:sz w:val="22"/>
              </w:rPr>
            </w:pPr>
            <w:r w:rsidRPr="00020DD0">
              <w:rPr>
                <w:sz w:val="22"/>
              </w:rPr>
              <w:t>UE does not expect to determine a different [PUCCH resource] in a slot from the [PUCCH resource] determined based on HARQ-ACK information associated with PDSCH reception(s) scheduled before a UL grant that schedules a PUSCH in that slot</w:t>
            </w:r>
          </w:p>
          <w:p w14:paraId="5F38922F" w14:textId="77777777" w:rsidR="00EC46D6" w:rsidRDefault="00EC46D6" w:rsidP="00EC46D6">
            <w:pPr>
              <w:pStyle w:val="aff6"/>
              <w:numPr>
                <w:ilvl w:val="1"/>
                <w:numId w:val="38"/>
              </w:numPr>
              <w:spacing w:afterLines="50" w:after="120"/>
              <w:ind w:leftChars="0"/>
              <w:jc w:val="both"/>
              <w:rPr>
                <w:sz w:val="22"/>
              </w:rPr>
            </w:pPr>
            <w:r w:rsidRPr="00727712">
              <w:rPr>
                <w:rFonts w:hint="eastAsia"/>
                <w:sz w:val="22"/>
              </w:rPr>
              <w:t>C</w:t>
            </w:r>
            <w:r w:rsidRPr="00727712">
              <w:rPr>
                <w:sz w:val="22"/>
              </w:rPr>
              <w:t>onfirm: Nokia/NSB, ZTE, HW/</w:t>
            </w:r>
            <w:proofErr w:type="spellStart"/>
            <w:r w:rsidRPr="00727712">
              <w:rPr>
                <w:sz w:val="22"/>
              </w:rPr>
              <w:t>HiSi</w:t>
            </w:r>
            <w:proofErr w:type="spellEnd"/>
          </w:p>
          <w:p w14:paraId="2CE63C47" w14:textId="418154EF" w:rsidR="00D91964" w:rsidRPr="00481CFC" w:rsidRDefault="00EC46D6" w:rsidP="00136154">
            <w:pPr>
              <w:pStyle w:val="aff6"/>
              <w:numPr>
                <w:ilvl w:val="1"/>
                <w:numId w:val="38"/>
              </w:numPr>
              <w:spacing w:afterLines="50" w:after="120"/>
              <w:ind w:leftChars="0"/>
              <w:jc w:val="both"/>
              <w:rPr>
                <w:sz w:val="22"/>
              </w:rPr>
            </w:pPr>
            <w:r>
              <w:rPr>
                <w:rFonts w:hint="eastAsia"/>
                <w:sz w:val="22"/>
              </w:rPr>
              <w:t>D</w:t>
            </w:r>
            <w:r>
              <w:rPr>
                <w:sz w:val="22"/>
              </w:rPr>
              <w:t>elete: E///</w:t>
            </w:r>
          </w:p>
        </w:tc>
      </w:tr>
      <w:tr w:rsidR="00A0260E" w14:paraId="1E1CFA4F" w14:textId="77777777" w:rsidTr="00136154">
        <w:tc>
          <w:tcPr>
            <w:tcW w:w="506" w:type="pct"/>
          </w:tcPr>
          <w:p w14:paraId="2980F457" w14:textId="77777777" w:rsidR="00A0260E" w:rsidRDefault="00A0260E" w:rsidP="00136154">
            <w:pPr>
              <w:spacing w:after="0"/>
              <w:jc w:val="both"/>
              <w:rPr>
                <w:rFonts w:eastAsiaTheme="minorEastAsia"/>
                <w:szCs w:val="21"/>
                <w:lang w:val="en-US"/>
              </w:rPr>
            </w:pPr>
          </w:p>
        </w:tc>
        <w:tc>
          <w:tcPr>
            <w:tcW w:w="4494" w:type="pct"/>
          </w:tcPr>
          <w:p w14:paraId="532A7024" w14:textId="77777777" w:rsidR="00A0260E" w:rsidRDefault="00A0260E" w:rsidP="00136154">
            <w:pPr>
              <w:spacing w:after="0"/>
              <w:rPr>
                <w:rFonts w:eastAsiaTheme="minorEastAsia"/>
                <w:color w:val="000000" w:themeColor="text1"/>
                <w:lang w:val="en-US"/>
              </w:rPr>
            </w:pPr>
          </w:p>
        </w:tc>
      </w:tr>
      <w:tr w:rsidR="00A0260E" w14:paraId="090B726C" w14:textId="77777777" w:rsidTr="00136154">
        <w:tc>
          <w:tcPr>
            <w:tcW w:w="506" w:type="pct"/>
          </w:tcPr>
          <w:p w14:paraId="6C661D02" w14:textId="77777777" w:rsidR="00A0260E" w:rsidRDefault="00A0260E" w:rsidP="00136154">
            <w:pPr>
              <w:spacing w:after="0"/>
              <w:jc w:val="both"/>
              <w:rPr>
                <w:rFonts w:eastAsiaTheme="minorEastAsia"/>
                <w:szCs w:val="21"/>
                <w:lang w:val="en-US"/>
              </w:rPr>
            </w:pPr>
          </w:p>
        </w:tc>
        <w:tc>
          <w:tcPr>
            <w:tcW w:w="4494" w:type="pct"/>
          </w:tcPr>
          <w:p w14:paraId="2473C9A5" w14:textId="77777777" w:rsidR="00A0260E" w:rsidRDefault="00A0260E" w:rsidP="00136154">
            <w:pPr>
              <w:spacing w:after="0"/>
              <w:rPr>
                <w:rFonts w:eastAsiaTheme="minorEastAsia"/>
                <w:color w:val="000000" w:themeColor="text1"/>
                <w:lang w:val="en-US"/>
              </w:rPr>
            </w:pPr>
          </w:p>
        </w:tc>
      </w:tr>
      <w:tr w:rsidR="00A0260E" w14:paraId="14B57611" w14:textId="77777777" w:rsidTr="00136154">
        <w:tc>
          <w:tcPr>
            <w:tcW w:w="506" w:type="pct"/>
          </w:tcPr>
          <w:p w14:paraId="46FB0FB1" w14:textId="77777777" w:rsidR="00A0260E" w:rsidRDefault="00A0260E" w:rsidP="00136154">
            <w:pPr>
              <w:spacing w:after="0"/>
              <w:jc w:val="both"/>
              <w:rPr>
                <w:rFonts w:eastAsiaTheme="minorEastAsia"/>
                <w:szCs w:val="21"/>
                <w:lang w:val="en-US"/>
              </w:rPr>
            </w:pPr>
          </w:p>
        </w:tc>
        <w:tc>
          <w:tcPr>
            <w:tcW w:w="4494" w:type="pct"/>
          </w:tcPr>
          <w:p w14:paraId="2895C50E" w14:textId="77777777" w:rsidR="00A0260E" w:rsidRDefault="00A0260E" w:rsidP="00136154">
            <w:pPr>
              <w:spacing w:after="0"/>
              <w:rPr>
                <w:rFonts w:eastAsiaTheme="minorEastAsia"/>
                <w:color w:val="000000" w:themeColor="text1"/>
                <w:lang w:val="en-US"/>
              </w:rPr>
            </w:pPr>
          </w:p>
        </w:tc>
      </w:tr>
      <w:tr w:rsidR="00A0260E" w14:paraId="5C7BA998" w14:textId="77777777" w:rsidTr="00136154">
        <w:tc>
          <w:tcPr>
            <w:tcW w:w="506" w:type="pct"/>
          </w:tcPr>
          <w:p w14:paraId="02FB01B9" w14:textId="77777777" w:rsidR="00A0260E" w:rsidRDefault="00A0260E" w:rsidP="00136154">
            <w:pPr>
              <w:spacing w:after="0"/>
              <w:jc w:val="both"/>
              <w:rPr>
                <w:rFonts w:eastAsiaTheme="minorEastAsia"/>
                <w:szCs w:val="21"/>
                <w:lang w:val="en-US"/>
              </w:rPr>
            </w:pPr>
          </w:p>
        </w:tc>
        <w:tc>
          <w:tcPr>
            <w:tcW w:w="4494" w:type="pct"/>
          </w:tcPr>
          <w:p w14:paraId="727DBAFE" w14:textId="77777777" w:rsidR="00A0260E" w:rsidRDefault="00A0260E" w:rsidP="00136154">
            <w:pPr>
              <w:spacing w:after="0"/>
              <w:rPr>
                <w:rFonts w:eastAsiaTheme="minorEastAsia"/>
                <w:color w:val="000000" w:themeColor="text1"/>
                <w:lang w:val="en-US"/>
              </w:rPr>
            </w:pPr>
          </w:p>
        </w:tc>
      </w:tr>
    </w:tbl>
    <w:p w14:paraId="108BD491" w14:textId="77777777" w:rsidR="00B43A22" w:rsidRDefault="00B43A22" w:rsidP="00B43A22">
      <w:pPr>
        <w:spacing w:afterLines="50" w:after="120"/>
        <w:jc w:val="both"/>
        <w:rPr>
          <w:sz w:val="22"/>
        </w:rPr>
      </w:pPr>
    </w:p>
    <w:p w14:paraId="6C8F1CF8" w14:textId="77777777" w:rsidR="00263CEA" w:rsidRDefault="00263CEA" w:rsidP="00B43A22">
      <w:pPr>
        <w:spacing w:afterLines="50" w:after="120"/>
        <w:jc w:val="both"/>
        <w:rPr>
          <w:sz w:val="22"/>
        </w:rPr>
      </w:pPr>
    </w:p>
    <w:p w14:paraId="5AF73A30" w14:textId="1B11246D" w:rsidR="00263CEA" w:rsidRPr="0059051E" w:rsidRDefault="00263CEA" w:rsidP="00263CEA">
      <w:pPr>
        <w:pStyle w:val="30"/>
        <w:rPr>
          <w:rFonts w:ascii="Times New Roman" w:hAnsi="Times New Roman"/>
          <w:b/>
          <w:bCs/>
          <w:lang w:val="en-US"/>
        </w:rPr>
      </w:pPr>
      <w:r w:rsidRPr="0059051E">
        <w:rPr>
          <w:rFonts w:ascii="Times New Roman" w:hAnsi="Times New Roman"/>
          <w:b/>
          <w:bCs/>
          <w:highlight w:val="yellow"/>
          <w:lang w:val="en-US"/>
        </w:rPr>
        <w:lastRenderedPageBreak/>
        <w:t>Proposal 2-</w:t>
      </w:r>
      <w:r w:rsidR="00F06F37">
        <w:rPr>
          <w:rFonts w:ascii="Times New Roman" w:hAnsi="Times New Roman"/>
          <w:b/>
          <w:bCs/>
          <w:highlight w:val="yellow"/>
          <w:lang w:val="en-US"/>
        </w:rPr>
        <w:t>4</w:t>
      </w:r>
      <w:r w:rsidRPr="0059051E">
        <w:rPr>
          <w:rFonts w:ascii="Times New Roman" w:hAnsi="Times New Roman"/>
          <w:b/>
          <w:bCs/>
          <w:highlight w:val="yellow"/>
          <w:lang w:val="en-US"/>
        </w:rPr>
        <w:t>:</w:t>
      </w:r>
    </w:p>
    <w:p w14:paraId="463AFCA9" w14:textId="2DF7E2C1" w:rsidR="007A640E" w:rsidRDefault="00263CEA" w:rsidP="00477DDC">
      <w:pPr>
        <w:pStyle w:val="aff6"/>
        <w:numPr>
          <w:ilvl w:val="0"/>
          <w:numId w:val="13"/>
        </w:numPr>
        <w:spacing w:afterLines="50" w:after="120"/>
        <w:ind w:leftChars="0"/>
        <w:jc w:val="both"/>
        <w:rPr>
          <w:b/>
          <w:bCs/>
          <w:szCs w:val="21"/>
          <w:lang w:val="en-US"/>
        </w:rPr>
      </w:pPr>
      <w:r>
        <w:rPr>
          <w:b/>
          <w:bCs/>
          <w:szCs w:val="21"/>
          <w:lang w:val="en-US"/>
        </w:rPr>
        <w:t xml:space="preserve">Component 1 in FG 55-4d is revised as: </w:t>
      </w:r>
      <w:r w:rsidR="007A640E" w:rsidRPr="007A640E">
        <w:rPr>
          <w:b/>
          <w:bCs/>
          <w:szCs w:val="21"/>
          <w:lang w:val="en-US"/>
        </w:rPr>
        <w:t>Support determining a PUCCH resource in a slot that starts in a same time in the slot as the PUCCH resource determined based on HARQ-ACK information associated with PDSCH reception(s) scheduled before a UL grant that schedules a PUSCH in that slot</w:t>
      </w:r>
    </w:p>
    <w:p w14:paraId="6213DC76" w14:textId="4F71A6C6" w:rsidR="00477DDC" w:rsidRDefault="00477DDC" w:rsidP="00477DDC">
      <w:pPr>
        <w:pStyle w:val="aff6"/>
        <w:numPr>
          <w:ilvl w:val="0"/>
          <w:numId w:val="13"/>
        </w:numPr>
        <w:spacing w:afterLines="50" w:after="120"/>
        <w:ind w:leftChars="0"/>
        <w:jc w:val="both"/>
        <w:rPr>
          <w:b/>
          <w:bCs/>
          <w:szCs w:val="21"/>
          <w:lang w:val="en-US"/>
        </w:rPr>
      </w:pPr>
      <w:r>
        <w:rPr>
          <w:rFonts w:hint="eastAsia"/>
          <w:b/>
          <w:bCs/>
          <w:szCs w:val="21"/>
          <w:lang w:val="en-US"/>
        </w:rPr>
        <w:t>D</w:t>
      </w:r>
      <w:r>
        <w:rPr>
          <w:b/>
          <w:bCs/>
          <w:szCs w:val="21"/>
          <w:lang w:val="en-US"/>
        </w:rPr>
        <w:t>elete following note</w:t>
      </w:r>
      <w:r w:rsidR="007870EE">
        <w:rPr>
          <w:b/>
          <w:bCs/>
          <w:szCs w:val="21"/>
          <w:lang w:val="en-US"/>
        </w:rPr>
        <w:t>s</w:t>
      </w:r>
      <w:r>
        <w:rPr>
          <w:b/>
          <w:bCs/>
          <w:szCs w:val="21"/>
          <w:lang w:val="en-US"/>
        </w:rPr>
        <w:t xml:space="preserve"> from FG 55-4a/55-4b/55-4c</w:t>
      </w:r>
    </w:p>
    <w:p w14:paraId="5DC404D0" w14:textId="77777777" w:rsidR="007870EE" w:rsidRPr="007870EE" w:rsidRDefault="007870EE" w:rsidP="007870EE">
      <w:pPr>
        <w:pStyle w:val="aff6"/>
        <w:numPr>
          <w:ilvl w:val="1"/>
          <w:numId w:val="13"/>
        </w:numPr>
        <w:ind w:leftChars="0"/>
        <w:rPr>
          <w:b/>
          <w:bCs/>
          <w:szCs w:val="21"/>
          <w:lang w:val="en-US"/>
        </w:rPr>
      </w:pPr>
      <w:r w:rsidRPr="007870EE">
        <w:rPr>
          <w:b/>
          <w:bCs/>
          <w:szCs w:val="21"/>
          <w:lang w:val="en-US"/>
        </w:rPr>
        <w:t>UE does not expect to determine a different [PUCCH resource] in a slot from the [PUCCH resource] determined based on HARQ-ACK information associated with PDSCH reception(s) scheduled before a UL grant that schedules a PUSCH in that slot</w:t>
      </w:r>
    </w:p>
    <w:p w14:paraId="2C06948C" w14:textId="06D78371" w:rsidR="00477DDC" w:rsidRPr="00477DDC" w:rsidRDefault="000E5E8C" w:rsidP="00477DDC">
      <w:pPr>
        <w:pStyle w:val="aff6"/>
        <w:numPr>
          <w:ilvl w:val="1"/>
          <w:numId w:val="13"/>
        </w:numPr>
        <w:spacing w:afterLines="50" w:after="120"/>
        <w:ind w:leftChars="0"/>
        <w:jc w:val="both"/>
        <w:rPr>
          <w:b/>
          <w:bCs/>
          <w:szCs w:val="21"/>
          <w:lang w:val="en-US"/>
        </w:rPr>
      </w:pPr>
      <w:r w:rsidRPr="000E5E8C">
        <w:rPr>
          <w:b/>
          <w:bCs/>
          <w:szCs w:val="21"/>
          <w:lang w:val="en-US"/>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tbl>
      <w:tblPr>
        <w:tblStyle w:val="aff2"/>
        <w:tblW w:w="5000" w:type="pct"/>
        <w:tblLook w:val="04A0" w:firstRow="1" w:lastRow="0" w:firstColumn="1" w:lastColumn="0" w:noHBand="0" w:noVBand="1"/>
      </w:tblPr>
      <w:tblGrid>
        <w:gridCol w:w="2265"/>
        <w:gridCol w:w="20118"/>
      </w:tblGrid>
      <w:tr w:rsidR="00263CEA" w14:paraId="28CB06DA" w14:textId="77777777" w:rsidTr="00136154">
        <w:tc>
          <w:tcPr>
            <w:tcW w:w="506" w:type="pct"/>
            <w:shd w:val="clear" w:color="auto" w:fill="F2F2F2" w:themeFill="background1" w:themeFillShade="F2"/>
          </w:tcPr>
          <w:p w14:paraId="45C8491F" w14:textId="77777777" w:rsidR="00263CEA" w:rsidRDefault="00263CEA" w:rsidP="00136154">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FAA0693" w14:textId="77777777" w:rsidR="00263CEA" w:rsidRDefault="00263CEA" w:rsidP="00136154">
            <w:pPr>
              <w:spacing w:afterLines="50" w:after="120"/>
              <w:jc w:val="both"/>
              <w:rPr>
                <w:szCs w:val="21"/>
                <w:lang w:val="en-US"/>
              </w:rPr>
            </w:pPr>
            <w:r>
              <w:rPr>
                <w:rFonts w:hint="eastAsia"/>
                <w:szCs w:val="21"/>
                <w:lang w:val="en-US"/>
              </w:rPr>
              <w:t>C</w:t>
            </w:r>
            <w:r>
              <w:rPr>
                <w:szCs w:val="21"/>
                <w:lang w:val="en-US"/>
              </w:rPr>
              <w:t>omment</w:t>
            </w:r>
          </w:p>
        </w:tc>
      </w:tr>
      <w:tr w:rsidR="00263CEA" w14:paraId="5E5220B4" w14:textId="77777777" w:rsidTr="00136154">
        <w:tc>
          <w:tcPr>
            <w:tcW w:w="506" w:type="pct"/>
          </w:tcPr>
          <w:p w14:paraId="0FD29DAF" w14:textId="77777777" w:rsidR="00263CEA" w:rsidRDefault="00263CEA" w:rsidP="0013615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1DF7F6CD" w14:textId="403C2A06" w:rsidR="00263CEA" w:rsidRDefault="00263CEA" w:rsidP="00136154">
            <w:pPr>
              <w:spacing w:after="0"/>
              <w:rPr>
                <w:rFonts w:eastAsiaTheme="minorEastAsia"/>
                <w:color w:val="000000" w:themeColor="text1"/>
                <w:lang w:val="en-US"/>
              </w:rPr>
            </w:pPr>
            <w:r>
              <w:rPr>
                <w:rFonts w:eastAsiaTheme="minorEastAsia"/>
                <w:color w:val="000000" w:themeColor="text1"/>
                <w:lang w:val="en-US"/>
              </w:rPr>
              <w:t xml:space="preserve">This </w:t>
            </w:r>
            <w:r w:rsidR="007870EE">
              <w:rPr>
                <w:rFonts w:eastAsiaTheme="minorEastAsia"/>
                <w:color w:val="000000" w:themeColor="text1"/>
                <w:lang w:val="en-US"/>
              </w:rPr>
              <w:t>is</w:t>
            </w:r>
            <w:r>
              <w:rPr>
                <w:rFonts w:eastAsiaTheme="minorEastAsia"/>
                <w:color w:val="000000" w:themeColor="text1"/>
                <w:lang w:val="en-US"/>
              </w:rPr>
              <w:t xml:space="preserve"> proposed by </w:t>
            </w:r>
            <w:r w:rsidR="007870EE">
              <w:rPr>
                <w:rFonts w:eastAsiaTheme="minorEastAsia"/>
                <w:color w:val="000000" w:themeColor="text1"/>
                <w:lang w:val="en-US"/>
              </w:rPr>
              <w:t xml:space="preserve">Ericsson, which is also proposed in </w:t>
            </w:r>
            <w:r w:rsidR="00990592" w:rsidRPr="00990592">
              <w:rPr>
                <w:rFonts w:eastAsiaTheme="minorEastAsia"/>
                <w:color w:val="000000" w:themeColor="text1"/>
                <w:lang w:val="en-US"/>
              </w:rPr>
              <w:t>R1-2312245</w:t>
            </w:r>
            <w:r w:rsidR="00990592">
              <w:rPr>
                <w:rFonts w:eastAsiaTheme="minorEastAsia"/>
                <w:color w:val="000000" w:themeColor="text1"/>
                <w:lang w:val="en-US"/>
              </w:rPr>
              <w:t xml:space="preserve"> </w:t>
            </w:r>
            <w:r w:rsidR="00C20227">
              <w:rPr>
                <w:rFonts w:eastAsiaTheme="minorEastAsia"/>
                <w:color w:val="000000" w:themeColor="text1"/>
                <w:lang w:val="en-US"/>
              </w:rPr>
              <w:t>under AI 8.17. This proposa</w:t>
            </w:r>
            <w:r w:rsidR="00990592">
              <w:rPr>
                <w:rFonts w:eastAsiaTheme="minorEastAsia"/>
                <w:color w:val="000000" w:themeColor="text1"/>
                <w:lang w:val="en-US"/>
              </w:rPr>
              <w:t xml:space="preserve">l tries to revert following agreement, which was made </w:t>
            </w:r>
            <w:r w:rsidR="00F01C9C">
              <w:rPr>
                <w:rFonts w:eastAsiaTheme="minorEastAsia"/>
                <w:color w:val="000000" w:themeColor="text1"/>
                <w:lang w:val="en-US"/>
              </w:rPr>
              <w:t xml:space="preserve">as a compromise among companies, especially for the UE capability parts. Moderator is not sure whether </w:t>
            </w:r>
            <w:r w:rsidR="009B11BA">
              <w:rPr>
                <w:rFonts w:eastAsiaTheme="minorEastAsia"/>
                <w:color w:val="000000" w:themeColor="text1"/>
                <w:lang w:val="en-US"/>
              </w:rPr>
              <w:t xml:space="preserve">the </w:t>
            </w:r>
            <w:r w:rsidR="00EC4AEE">
              <w:rPr>
                <w:rFonts w:eastAsiaTheme="minorEastAsia"/>
                <w:color w:val="000000" w:themeColor="text1"/>
                <w:lang w:val="en-US"/>
              </w:rPr>
              <w:t>agreement</w:t>
            </w:r>
            <w:r w:rsidR="009B11BA">
              <w:rPr>
                <w:rFonts w:eastAsiaTheme="minorEastAsia"/>
                <w:color w:val="000000" w:themeColor="text1"/>
                <w:lang w:val="en-US"/>
              </w:rPr>
              <w:t xml:space="preserve"> can be reverted since </w:t>
            </w:r>
            <w:r w:rsidR="00222F52">
              <w:rPr>
                <w:rFonts w:eastAsiaTheme="minorEastAsia"/>
                <w:color w:val="000000" w:themeColor="text1"/>
                <w:lang w:val="en-US"/>
              </w:rPr>
              <w:t>this proposal</w:t>
            </w:r>
            <w:r w:rsidR="009B11BA">
              <w:rPr>
                <w:rFonts w:eastAsiaTheme="minorEastAsia"/>
                <w:color w:val="000000" w:themeColor="text1"/>
                <w:lang w:val="en-US"/>
              </w:rPr>
              <w:t xml:space="preserve"> also changes the UE capability parts</w:t>
            </w:r>
            <w:r w:rsidR="00571C94">
              <w:rPr>
                <w:rFonts w:eastAsiaTheme="minorEastAsia"/>
                <w:color w:val="000000" w:themeColor="text1"/>
                <w:lang w:val="en-US"/>
              </w:rPr>
              <w:t>.</w:t>
            </w:r>
          </w:p>
          <w:tbl>
            <w:tblPr>
              <w:tblStyle w:val="aff2"/>
              <w:tblW w:w="0" w:type="auto"/>
              <w:tblLook w:val="04A0" w:firstRow="1" w:lastRow="0" w:firstColumn="1" w:lastColumn="0" w:noHBand="0" w:noVBand="1"/>
            </w:tblPr>
            <w:tblGrid>
              <w:gridCol w:w="19892"/>
            </w:tblGrid>
            <w:tr w:rsidR="007E1BF5" w14:paraId="2E2ED288" w14:textId="77777777" w:rsidTr="007E1BF5">
              <w:tc>
                <w:tcPr>
                  <w:tcW w:w="19892" w:type="dxa"/>
                </w:tcPr>
                <w:p w14:paraId="314B3997" w14:textId="77777777" w:rsidR="00D24DE6" w:rsidRPr="00021374" w:rsidRDefault="00D24DE6" w:rsidP="00D24DE6">
                  <w:pPr>
                    <w:rPr>
                      <w:bCs/>
                      <w:szCs w:val="16"/>
                      <w:highlight w:val="green"/>
                    </w:rPr>
                  </w:pPr>
                  <w:r w:rsidRPr="00021374">
                    <w:rPr>
                      <w:bCs/>
                      <w:szCs w:val="16"/>
                      <w:highlight w:val="green"/>
                    </w:rPr>
                    <w:t>Agreement</w:t>
                  </w:r>
                </w:p>
                <w:p w14:paraId="2DED22A9" w14:textId="77777777" w:rsidR="00D24DE6" w:rsidRPr="00021374" w:rsidRDefault="00D24DE6" w:rsidP="00D24DE6">
                  <w:pPr>
                    <w:jc w:val="both"/>
                    <w:rPr>
                      <w:rFonts w:eastAsia="Times New Roman" w:cs="ＭＳ Ｐゴシック"/>
                      <w:lang w:eastAsia="x-none"/>
                    </w:rPr>
                  </w:pPr>
                  <w:r w:rsidRPr="00021374">
                    <w:rPr>
                      <w:lang w:eastAsia="x-none"/>
                    </w:rPr>
                    <w:t>If UCI multiplexing of different priorities is not enabled, the restriction on scheduling PDSCH after UL grant is removed for the case of PUSCH with repetitions except the first repetition</w:t>
                  </w:r>
                </w:p>
                <w:p w14:paraId="7D5767D6" w14:textId="77777777" w:rsidR="00D24DE6" w:rsidRPr="00021374" w:rsidRDefault="00D24DE6" w:rsidP="00D24DE6">
                  <w:pPr>
                    <w:numPr>
                      <w:ilvl w:val="0"/>
                      <w:numId w:val="16"/>
                    </w:numPr>
                    <w:spacing w:after="0"/>
                    <w:rPr>
                      <w:lang w:eastAsia="x-none"/>
                    </w:rPr>
                  </w:pPr>
                  <w:r w:rsidRPr="00021374">
                    <w:rPr>
                      <w:lang w:eastAsia="x-none"/>
                    </w:rPr>
                    <w:t>UE generates Type-1 HARQ-ACK codebook according to the existing specification with the modification of setting the actual ‘ACK/NACK’ value corresponding to PDSCH(s) scheduled after the UL grant.</w:t>
                  </w:r>
                </w:p>
                <w:p w14:paraId="1D3770A9" w14:textId="77777777" w:rsidR="00D24DE6" w:rsidRPr="00021374" w:rsidRDefault="00D24DE6" w:rsidP="00D24DE6">
                  <w:pPr>
                    <w:numPr>
                      <w:ilvl w:val="0"/>
                      <w:numId w:val="16"/>
                    </w:numPr>
                    <w:spacing w:after="0"/>
                    <w:rPr>
                      <w:lang w:eastAsia="x-none"/>
                    </w:rPr>
                  </w:pPr>
                  <w:r w:rsidRPr="00021374">
                    <w:rPr>
                      <w:lang w:eastAsia="x-none"/>
                    </w:rPr>
                    <w:t>UE generates Type-2/3 HARQ-ACK codebook according to the existing specification.</w:t>
                  </w:r>
                </w:p>
                <w:p w14:paraId="72E9B6DE" w14:textId="77777777" w:rsidR="00D24DE6" w:rsidRPr="00021374" w:rsidRDefault="00D24DE6" w:rsidP="00D24DE6">
                  <w:pPr>
                    <w:numPr>
                      <w:ilvl w:val="1"/>
                      <w:numId w:val="16"/>
                    </w:numPr>
                    <w:spacing w:after="0"/>
                    <w:rPr>
                      <w:lang w:eastAsia="x-none"/>
                    </w:rPr>
                  </w:pPr>
                  <w:r w:rsidRPr="00021374">
                    <w:rPr>
                      <w:lang w:eastAsia="x-none"/>
                    </w:rPr>
                    <w:t>For Type-2 CB, UL DAI is used for generating HARQ CB.</w:t>
                  </w:r>
                </w:p>
                <w:p w14:paraId="0B195AB0" w14:textId="77777777" w:rsidR="00D24DE6" w:rsidRPr="00021374" w:rsidRDefault="00D24DE6" w:rsidP="00D24DE6">
                  <w:pPr>
                    <w:numPr>
                      <w:ilvl w:val="0"/>
                      <w:numId w:val="16"/>
                    </w:numPr>
                    <w:spacing w:after="0"/>
                    <w:rPr>
                      <w:lang w:eastAsia="x-none"/>
                    </w:rPr>
                  </w:pPr>
                  <w:r w:rsidRPr="00021374">
                    <w:rPr>
                      <w:lang w:eastAsia="x-none"/>
                    </w:rPr>
                    <w:t xml:space="preserve">This feature is subject to separate UE capabilities for type-1, type-2, and type-3 codebooks. </w:t>
                  </w:r>
                </w:p>
                <w:p w14:paraId="66B8C51D" w14:textId="77777777" w:rsidR="00D24DE6" w:rsidRPr="00021374" w:rsidRDefault="00D24DE6" w:rsidP="00D24DE6">
                  <w:pPr>
                    <w:numPr>
                      <w:ilvl w:val="0"/>
                      <w:numId w:val="16"/>
                    </w:numPr>
                    <w:spacing w:after="0"/>
                    <w:rPr>
                      <w:lang w:eastAsia="x-none"/>
                    </w:rPr>
                  </w:pPr>
                  <w:r w:rsidRPr="00021374">
                    <w:rPr>
                      <w:lang w:eastAsia="x-none"/>
                    </w:rPr>
                    <w:t>RRC parameter(s) to configure the function of scheduling PDSCH after a UL DCI format and multiplexing associated HARQ on a PUSCH repetition except the first repetition are introduced in Rel-18.</w:t>
                  </w:r>
                </w:p>
                <w:p w14:paraId="596EC5B2" w14:textId="77777777" w:rsidR="00D24DE6" w:rsidRPr="00021374" w:rsidRDefault="00D24DE6" w:rsidP="00D24DE6">
                  <w:pPr>
                    <w:numPr>
                      <w:ilvl w:val="0"/>
                      <w:numId w:val="16"/>
                    </w:numPr>
                    <w:spacing w:after="0"/>
                    <w:rPr>
                      <w:lang w:eastAsia="x-none"/>
                    </w:rPr>
                  </w:pPr>
                  <w:r w:rsidRPr="00021374">
                    <w:rPr>
                      <w:lang w:eastAsia="x-none"/>
                    </w:rPr>
                    <w:t xml:space="preserve">Note: the number of PUSCH repetitions can be scheduled/configured by </w:t>
                  </w:r>
                  <w:proofErr w:type="spellStart"/>
                  <w:r w:rsidRPr="00021374">
                    <w:rPr>
                      <w:lang w:eastAsia="x-none"/>
                    </w:rPr>
                    <w:t>gNB</w:t>
                  </w:r>
                  <w:proofErr w:type="spellEnd"/>
                  <w:r w:rsidRPr="00021374">
                    <w:rPr>
                      <w:lang w:eastAsia="x-none"/>
                    </w:rPr>
                    <w:t>.</w:t>
                  </w:r>
                </w:p>
                <w:p w14:paraId="09A3278B" w14:textId="77777777" w:rsidR="00D24DE6" w:rsidRPr="00021374" w:rsidRDefault="00D24DE6" w:rsidP="00D24DE6">
                  <w:pPr>
                    <w:numPr>
                      <w:ilvl w:val="0"/>
                      <w:numId w:val="16"/>
                    </w:numPr>
                    <w:spacing w:after="0"/>
                    <w:rPr>
                      <w:lang w:eastAsia="x-none"/>
                    </w:rPr>
                  </w:pPr>
                  <w:r w:rsidRPr="00021374">
                    <w:rPr>
                      <w:lang w:eastAsia="x-none"/>
                    </w:rPr>
                    <w:t>Note: same principle of current specification which UL DAI in UL grant is applied to each PUSCH repetition is reused.</w:t>
                  </w:r>
                </w:p>
                <w:p w14:paraId="5330A5DC" w14:textId="77777777" w:rsidR="00D24DE6" w:rsidRPr="00021374" w:rsidRDefault="00D24DE6" w:rsidP="00D24DE6">
                  <w:pPr>
                    <w:numPr>
                      <w:ilvl w:val="0"/>
                      <w:numId w:val="16"/>
                    </w:numPr>
                    <w:spacing w:after="0"/>
                    <w:rPr>
                      <w:lang w:eastAsia="x-none"/>
                    </w:rPr>
                  </w:pPr>
                  <w:r w:rsidRPr="00021374">
                    <w:rPr>
                      <w:lang w:eastAsia="x-none"/>
                    </w:rPr>
                    <w:t xml:space="preserve">The timeline specified in TS 38.213 Clause 9.2.5 are satisfied, i.e. </w:t>
                  </w:r>
                  <m:oMath>
                    <m:sSubSup>
                      <m:sSubSupPr>
                        <m:ctrlPr>
                          <w:rPr>
                            <w:rFonts w:ascii="Cambria Math" w:eastAsia="ＭＳ Ｐゴシック" w:hAnsi="Cambria Math" w:cs="ＭＳ Ｐゴシック"/>
                            <w:i/>
                            <w:iCs/>
                            <w:lang w:eastAsia="zh-TW"/>
                          </w:rPr>
                        </m:ctrlPr>
                      </m:sSubSupPr>
                      <m:e>
                        <m:r>
                          <w:rPr>
                            <w:rFonts w:ascii="Cambria Math" w:hAnsi="Cambria Math"/>
                            <w:lang w:val="en-AU"/>
                          </w:rPr>
                          <m:t>T</m:t>
                        </m:r>
                      </m:e>
                      <m:sub>
                        <m:r>
                          <w:rPr>
                            <w:rFonts w:ascii="Cambria Math" w:hAnsi="Cambria Math"/>
                            <w:lang w:val="en-AU"/>
                          </w:rPr>
                          <m:t>proc,1</m:t>
                        </m:r>
                      </m:sub>
                      <m:sup>
                        <m:r>
                          <w:rPr>
                            <w:rFonts w:ascii="Cambria Math" w:hAnsi="Cambria Math"/>
                            <w:lang w:val="en-AU"/>
                          </w:rPr>
                          <m:t>mux</m:t>
                        </m:r>
                      </m:sup>
                    </m:sSubSup>
                  </m:oMath>
                  <w:r w:rsidRPr="00021374">
                    <w:rPr>
                      <w:lang w:eastAsia="x-none"/>
                    </w:rPr>
                    <w:t xml:space="preserve">between the last PDSCH and PUCCH, </w:t>
                  </w:r>
                  <m:oMath>
                    <m:sSubSup>
                      <m:sSubSupPr>
                        <m:ctrlPr>
                          <w:rPr>
                            <w:rFonts w:ascii="Cambria Math" w:eastAsia="ＭＳ Ｐゴシック" w:hAnsi="Cambria Math" w:cs="ＭＳ Ｐゴシック"/>
                            <w:i/>
                            <w:iCs/>
                            <w:lang w:eastAsia="zh-TW"/>
                          </w:rPr>
                        </m:ctrlPr>
                      </m:sSubSupPr>
                      <m:e>
                        <m:r>
                          <w:rPr>
                            <w:rFonts w:ascii="Cambria Math" w:hAnsi="Cambria Math"/>
                            <w:lang w:val="en-AU"/>
                          </w:rPr>
                          <m:t>T</m:t>
                        </m:r>
                      </m:e>
                      <m:sub>
                        <m:r>
                          <w:rPr>
                            <w:rFonts w:ascii="Cambria Math" w:hAnsi="Cambria Math"/>
                            <w:lang w:val="en-AU"/>
                          </w:rPr>
                          <m:t>proc,2</m:t>
                        </m:r>
                      </m:sub>
                      <m:sup>
                        <m:r>
                          <w:rPr>
                            <w:rFonts w:ascii="Cambria Math" w:hAnsi="Cambria Math"/>
                            <w:lang w:val="en-AU"/>
                          </w:rPr>
                          <m:t>mux</m:t>
                        </m:r>
                      </m:sup>
                    </m:sSubSup>
                  </m:oMath>
                  <w:r w:rsidRPr="00021374">
                    <w:rPr>
                      <w:lang w:eastAsia="x-none"/>
                    </w:rPr>
                    <w:t xml:space="preserve"> between the last PDCCH among UL grant /DL grant(s) and the earliest PUCCH or PUSCH  </w:t>
                  </w:r>
                </w:p>
                <w:p w14:paraId="0C57C2C4" w14:textId="77777777" w:rsidR="00D24DE6" w:rsidRPr="00021374" w:rsidRDefault="00D24DE6" w:rsidP="00D24DE6">
                  <w:pPr>
                    <w:numPr>
                      <w:ilvl w:val="0"/>
                      <w:numId w:val="16"/>
                    </w:numPr>
                    <w:spacing w:after="0"/>
                    <w:rPr>
                      <w:lang w:eastAsia="x-none"/>
                    </w:rPr>
                  </w:pPr>
                  <w:r w:rsidRPr="00021374">
                    <w:rPr>
                      <w:lang w:eastAsia="x-none"/>
                    </w:rPr>
                    <w:t xml:space="preserve">Additional UE capabilities are introduced to support the following functions (UE will be configured by </w:t>
                  </w:r>
                  <w:proofErr w:type="spellStart"/>
                  <w:r w:rsidRPr="00021374">
                    <w:rPr>
                      <w:lang w:eastAsia="x-none"/>
                    </w:rPr>
                    <w:t>gNB</w:t>
                  </w:r>
                  <w:proofErr w:type="spellEnd"/>
                  <w:r w:rsidRPr="00021374">
                    <w:rPr>
                      <w:lang w:eastAsia="x-none"/>
                    </w:rPr>
                    <w:t xml:space="preserve"> to use the following features via RRC)</w:t>
                  </w:r>
                </w:p>
                <w:p w14:paraId="7D357AEF" w14:textId="77777777" w:rsidR="00B12052" w:rsidRPr="00B12052" w:rsidRDefault="00D24DE6" w:rsidP="00B12052">
                  <w:pPr>
                    <w:numPr>
                      <w:ilvl w:val="1"/>
                      <w:numId w:val="16"/>
                    </w:numPr>
                    <w:spacing w:after="0"/>
                    <w:rPr>
                      <w:sz w:val="22"/>
                    </w:rPr>
                  </w:pPr>
                  <w:r w:rsidRPr="00021374">
                    <w:rPr>
                      <w:lang w:eastAsia="x-none"/>
                    </w:rPr>
                    <w:t>HARQ-ACK codebook size change on a PUCCH slot</w:t>
                  </w:r>
                </w:p>
                <w:p w14:paraId="23CDEDF7" w14:textId="01DC5856" w:rsidR="007E1BF5" w:rsidRDefault="00D24DE6" w:rsidP="00B12052">
                  <w:pPr>
                    <w:numPr>
                      <w:ilvl w:val="1"/>
                      <w:numId w:val="16"/>
                    </w:numPr>
                    <w:spacing w:after="0"/>
                    <w:rPr>
                      <w:sz w:val="22"/>
                    </w:rPr>
                  </w:pPr>
                  <w:r w:rsidRPr="00021374">
                    <w:rPr>
                      <w:lang w:eastAsia="x-none"/>
                    </w:rPr>
                    <w:t>PUCCH resource change on a PUCCH slot</w:t>
                  </w:r>
                </w:p>
              </w:tc>
            </w:tr>
          </w:tbl>
          <w:p w14:paraId="10852110" w14:textId="77777777" w:rsidR="00263CEA" w:rsidRPr="00C20227" w:rsidRDefault="00263CEA" w:rsidP="00C20227">
            <w:pPr>
              <w:spacing w:afterLines="50" w:after="120"/>
              <w:jc w:val="both"/>
              <w:rPr>
                <w:rFonts w:eastAsiaTheme="minorEastAsia"/>
                <w:b/>
                <w:bCs/>
                <w:color w:val="000000" w:themeColor="text1"/>
                <w:lang w:val="en-US"/>
              </w:rPr>
            </w:pPr>
          </w:p>
        </w:tc>
      </w:tr>
      <w:tr w:rsidR="00263CEA" w14:paraId="709F073A" w14:textId="77777777" w:rsidTr="00136154">
        <w:tc>
          <w:tcPr>
            <w:tcW w:w="506" w:type="pct"/>
          </w:tcPr>
          <w:p w14:paraId="0FBD7495" w14:textId="77777777" w:rsidR="00263CEA" w:rsidRDefault="00263CEA" w:rsidP="00136154">
            <w:pPr>
              <w:spacing w:after="0"/>
              <w:jc w:val="both"/>
              <w:rPr>
                <w:rFonts w:eastAsiaTheme="minorEastAsia"/>
                <w:szCs w:val="21"/>
                <w:lang w:val="en-US"/>
              </w:rPr>
            </w:pPr>
          </w:p>
        </w:tc>
        <w:tc>
          <w:tcPr>
            <w:tcW w:w="4494" w:type="pct"/>
          </w:tcPr>
          <w:p w14:paraId="722E2DC6" w14:textId="77777777" w:rsidR="00263CEA" w:rsidRDefault="00263CEA" w:rsidP="00136154">
            <w:pPr>
              <w:spacing w:after="0"/>
              <w:rPr>
                <w:rFonts w:eastAsiaTheme="minorEastAsia"/>
                <w:color w:val="000000" w:themeColor="text1"/>
                <w:lang w:val="en-US"/>
              </w:rPr>
            </w:pPr>
          </w:p>
        </w:tc>
      </w:tr>
      <w:tr w:rsidR="00263CEA" w14:paraId="62F2F4B4" w14:textId="77777777" w:rsidTr="00136154">
        <w:tc>
          <w:tcPr>
            <w:tcW w:w="506" w:type="pct"/>
          </w:tcPr>
          <w:p w14:paraId="1FE5377B" w14:textId="77777777" w:rsidR="00263CEA" w:rsidRDefault="00263CEA" w:rsidP="00136154">
            <w:pPr>
              <w:spacing w:after="0"/>
              <w:jc w:val="both"/>
              <w:rPr>
                <w:rFonts w:eastAsiaTheme="minorEastAsia"/>
                <w:szCs w:val="21"/>
                <w:lang w:val="en-US"/>
              </w:rPr>
            </w:pPr>
          </w:p>
        </w:tc>
        <w:tc>
          <w:tcPr>
            <w:tcW w:w="4494" w:type="pct"/>
          </w:tcPr>
          <w:p w14:paraId="378E2374" w14:textId="77777777" w:rsidR="00263CEA" w:rsidRDefault="00263CEA" w:rsidP="00136154">
            <w:pPr>
              <w:spacing w:after="0"/>
              <w:rPr>
                <w:rFonts w:eastAsiaTheme="minorEastAsia"/>
                <w:color w:val="000000" w:themeColor="text1"/>
                <w:lang w:val="en-US"/>
              </w:rPr>
            </w:pPr>
          </w:p>
        </w:tc>
      </w:tr>
      <w:tr w:rsidR="00263CEA" w14:paraId="677C472A" w14:textId="77777777" w:rsidTr="00136154">
        <w:tc>
          <w:tcPr>
            <w:tcW w:w="506" w:type="pct"/>
          </w:tcPr>
          <w:p w14:paraId="1DA275E2" w14:textId="77777777" w:rsidR="00263CEA" w:rsidRDefault="00263CEA" w:rsidP="00136154">
            <w:pPr>
              <w:spacing w:after="0"/>
              <w:jc w:val="both"/>
              <w:rPr>
                <w:rFonts w:eastAsiaTheme="minorEastAsia"/>
                <w:szCs w:val="21"/>
                <w:lang w:val="en-US"/>
              </w:rPr>
            </w:pPr>
          </w:p>
        </w:tc>
        <w:tc>
          <w:tcPr>
            <w:tcW w:w="4494" w:type="pct"/>
          </w:tcPr>
          <w:p w14:paraId="7C91266E" w14:textId="77777777" w:rsidR="00263CEA" w:rsidRDefault="00263CEA" w:rsidP="00136154">
            <w:pPr>
              <w:spacing w:after="0"/>
              <w:rPr>
                <w:rFonts w:eastAsiaTheme="minorEastAsia"/>
                <w:color w:val="000000" w:themeColor="text1"/>
                <w:lang w:val="en-US"/>
              </w:rPr>
            </w:pPr>
          </w:p>
        </w:tc>
      </w:tr>
      <w:tr w:rsidR="00263CEA" w14:paraId="78836033" w14:textId="77777777" w:rsidTr="00136154">
        <w:tc>
          <w:tcPr>
            <w:tcW w:w="506" w:type="pct"/>
          </w:tcPr>
          <w:p w14:paraId="25C3042E" w14:textId="77777777" w:rsidR="00263CEA" w:rsidRDefault="00263CEA" w:rsidP="00136154">
            <w:pPr>
              <w:spacing w:after="0"/>
              <w:jc w:val="both"/>
              <w:rPr>
                <w:rFonts w:eastAsiaTheme="minorEastAsia"/>
                <w:szCs w:val="21"/>
                <w:lang w:val="en-US"/>
              </w:rPr>
            </w:pPr>
          </w:p>
        </w:tc>
        <w:tc>
          <w:tcPr>
            <w:tcW w:w="4494" w:type="pct"/>
          </w:tcPr>
          <w:p w14:paraId="45841E18" w14:textId="77777777" w:rsidR="00263CEA" w:rsidRDefault="00263CEA" w:rsidP="00136154">
            <w:pPr>
              <w:spacing w:after="0"/>
              <w:rPr>
                <w:rFonts w:eastAsiaTheme="minorEastAsia"/>
                <w:color w:val="000000" w:themeColor="text1"/>
                <w:lang w:val="en-US"/>
              </w:rPr>
            </w:pPr>
          </w:p>
        </w:tc>
      </w:tr>
    </w:tbl>
    <w:p w14:paraId="33BC5435" w14:textId="77777777" w:rsidR="00263CEA" w:rsidRDefault="00263CEA" w:rsidP="00B43A22">
      <w:pPr>
        <w:spacing w:afterLines="50" w:after="120"/>
        <w:jc w:val="both"/>
        <w:rPr>
          <w:sz w:val="22"/>
        </w:rPr>
      </w:pPr>
    </w:p>
    <w:p w14:paraId="5F1520BC" w14:textId="77777777" w:rsidR="0093428B" w:rsidRPr="003B7A7A" w:rsidRDefault="0093428B" w:rsidP="0093428B">
      <w:pPr>
        <w:spacing w:afterLines="50" w:after="120"/>
        <w:jc w:val="both"/>
        <w:rPr>
          <w:sz w:val="22"/>
        </w:rPr>
      </w:pPr>
    </w:p>
    <w:p w14:paraId="4895A397" w14:textId="77777777" w:rsidR="0093428B" w:rsidRPr="0059051E" w:rsidRDefault="0093428B" w:rsidP="0093428B">
      <w:pPr>
        <w:pStyle w:val="30"/>
        <w:rPr>
          <w:rFonts w:ascii="Times New Roman" w:hAnsi="Times New Roman"/>
          <w:b/>
          <w:bCs/>
          <w:lang w:val="en-US"/>
        </w:rPr>
      </w:pPr>
      <w:r>
        <w:rPr>
          <w:rFonts w:ascii="Times New Roman" w:hAnsi="Times New Roman"/>
          <w:b/>
          <w:bCs/>
          <w:highlight w:val="yellow"/>
          <w:lang w:val="en-US"/>
        </w:rPr>
        <w:t>Proposal</w:t>
      </w:r>
      <w:r w:rsidRPr="0059051E">
        <w:rPr>
          <w:rFonts w:ascii="Times New Roman" w:hAnsi="Times New Roman"/>
          <w:b/>
          <w:bCs/>
          <w:highlight w:val="yellow"/>
          <w:lang w:val="en-US"/>
        </w:rPr>
        <w:t xml:space="preserve"> 2-</w:t>
      </w:r>
      <w:r>
        <w:rPr>
          <w:rFonts w:ascii="Times New Roman" w:hAnsi="Times New Roman"/>
          <w:b/>
          <w:bCs/>
          <w:highlight w:val="yellow"/>
          <w:lang w:val="en-US"/>
        </w:rPr>
        <w:t>5</w:t>
      </w:r>
      <w:r w:rsidRPr="0059051E">
        <w:rPr>
          <w:rFonts w:ascii="Times New Roman" w:hAnsi="Times New Roman"/>
          <w:b/>
          <w:bCs/>
          <w:highlight w:val="yellow"/>
          <w:lang w:val="en-US"/>
        </w:rPr>
        <w:t>:</w:t>
      </w:r>
    </w:p>
    <w:p w14:paraId="2FB1A2C9" w14:textId="77777777" w:rsidR="0093428B" w:rsidRDefault="0093428B" w:rsidP="0093428B">
      <w:pPr>
        <w:pStyle w:val="aff6"/>
        <w:numPr>
          <w:ilvl w:val="0"/>
          <w:numId w:val="13"/>
        </w:numPr>
        <w:spacing w:afterLines="50" w:after="120"/>
        <w:ind w:leftChars="0"/>
        <w:jc w:val="both"/>
        <w:rPr>
          <w:b/>
          <w:bCs/>
          <w:szCs w:val="21"/>
          <w:lang w:val="en-US"/>
        </w:rPr>
      </w:pPr>
      <w:r>
        <w:rPr>
          <w:b/>
          <w:bCs/>
          <w:szCs w:val="21"/>
          <w:lang w:val="en-US"/>
        </w:rPr>
        <w:t xml:space="preserve">FGs </w:t>
      </w:r>
      <w:r w:rsidRPr="00CB08BB">
        <w:rPr>
          <w:b/>
          <w:bCs/>
          <w:szCs w:val="21"/>
          <w:lang w:val="en-US"/>
        </w:rPr>
        <w:t>55-4a</w:t>
      </w:r>
      <w:r>
        <w:rPr>
          <w:b/>
          <w:bCs/>
          <w:szCs w:val="21"/>
          <w:lang w:val="en-US"/>
        </w:rPr>
        <w:t xml:space="preserve">, </w:t>
      </w:r>
      <w:r w:rsidRPr="00CB08BB">
        <w:rPr>
          <w:b/>
          <w:bCs/>
          <w:szCs w:val="21"/>
          <w:lang w:val="en-US"/>
        </w:rPr>
        <w:t>55-4</w:t>
      </w:r>
      <w:r>
        <w:rPr>
          <w:b/>
          <w:bCs/>
          <w:szCs w:val="21"/>
          <w:lang w:val="en-US"/>
        </w:rPr>
        <w:t xml:space="preserve">b, and </w:t>
      </w:r>
      <w:r w:rsidRPr="00CB08BB">
        <w:rPr>
          <w:b/>
          <w:bCs/>
          <w:szCs w:val="21"/>
          <w:lang w:val="en-US"/>
        </w:rPr>
        <w:t>55-4</w:t>
      </w:r>
      <w:r>
        <w:rPr>
          <w:b/>
          <w:bCs/>
          <w:szCs w:val="21"/>
          <w:lang w:val="en-US"/>
        </w:rPr>
        <w:t>c are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1"/>
        <w:gridCol w:w="686"/>
        <w:gridCol w:w="1831"/>
        <w:gridCol w:w="2158"/>
        <w:gridCol w:w="1258"/>
        <w:gridCol w:w="1097"/>
        <w:gridCol w:w="1213"/>
        <w:gridCol w:w="1791"/>
        <w:gridCol w:w="1424"/>
        <w:gridCol w:w="1415"/>
        <w:gridCol w:w="1415"/>
        <w:gridCol w:w="1379"/>
        <w:gridCol w:w="2158"/>
        <w:gridCol w:w="1907"/>
      </w:tblGrid>
      <w:tr w:rsidR="0057020A" w:rsidRPr="0062567A" w14:paraId="325D3768" w14:textId="77777777" w:rsidTr="00136154">
        <w:trPr>
          <w:trHeight w:val="20"/>
        </w:trPr>
        <w:tc>
          <w:tcPr>
            <w:tcW w:w="592" w:type="pct"/>
            <w:tcBorders>
              <w:top w:val="single" w:sz="4" w:space="0" w:color="auto"/>
              <w:left w:val="single" w:sz="4" w:space="0" w:color="auto"/>
              <w:bottom w:val="single" w:sz="4" w:space="0" w:color="auto"/>
              <w:right w:val="single" w:sz="4" w:space="0" w:color="auto"/>
            </w:tcBorders>
            <w:shd w:val="clear" w:color="auto" w:fill="auto"/>
          </w:tcPr>
          <w:p w14:paraId="4CBEC512" w14:textId="77777777" w:rsidR="0057020A" w:rsidRPr="0062567A" w:rsidRDefault="0057020A" w:rsidP="0057020A">
            <w:pPr>
              <w:pStyle w:val="TAL"/>
              <w:spacing w:after="0" w:line="240" w:lineRule="auto"/>
              <w:rPr>
                <w:rFonts w:cs="Arial"/>
                <w:color w:val="000000" w:themeColor="text1"/>
                <w:szCs w:val="18"/>
                <w:lang w:val="en-US" w:eastAsia="ja-JP"/>
              </w:rPr>
            </w:pPr>
            <w:r w:rsidRPr="00B96239">
              <w:rPr>
                <w:rFonts w:cs="Arial"/>
                <w:szCs w:val="18"/>
                <w:lang w:eastAsia="ja-JP"/>
              </w:rPr>
              <w:lastRenderedPageBreak/>
              <w:t>55. TEI18</w:t>
            </w:r>
          </w:p>
        </w:tc>
        <w:tc>
          <w:tcPr>
            <w:tcW w:w="153" w:type="pct"/>
            <w:tcBorders>
              <w:top w:val="single" w:sz="4" w:space="0" w:color="auto"/>
              <w:left w:val="single" w:sz="4" w:space="0" w:color="auto"/>
              <w:bottom w:val="single" w:sz="4" w:space="0" w:color="auto"/>
              <w:right w:val="single" w:sz="4" w:space="0" w:color="auto"/>
            </w:tcBorders>
            <w:shd w:val="clear" w:color="auto" w:fill="auto"/>
          </w:tcPr>
          <w:p w14:paraId="4D9B2B64" w14:textId="77777777" w:rsidR="0057020A" w:rsidRPr="0062567A" w:rsidRDefault="0057020A" w:rsidP="0057020A">
            <w:pPr>
              <w:pStyle w:val="TAL"/>
              <w:spacing w:after="0" w:line="240" w:lineRule="auto"/>
              <w:rPr>
                <w:rFonts w:eastAsia="ＭＳ 明朝" w:cs="Arial"/>
                <w:color w:val="000000" w:themeColor="text1"/>
                <w:szCs w:val="18"/>
                <w:lang w:eastAsia="ja-JP"/>
              </w:rPr>
            </w:pPr>
            <w:r w:rsidRPr="00B96239">
              <w:rPr>
                <w:rFonts w:cs="Arial"/>
                <w:szCs w:val="18"/>
                <w:lang w:eastAsia="ja-JP"/>
              </w:rPr>
              <w:t>55-4a</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54DC6BBA" w14:textId="77777777" w:rsidR="0057020A" w:rsidRPr="0062567A" w:rsidRDefault="0057020A" w:rsidP="0057020A">
            <w:pPr>
              <w:pStyle w:val="TAL"/>
              <w:spacing w:after="0" w:line="240" w:lineRule="auto"/>
              <w:rPr>
                <w:rFonts w:eastAsia="SimSun" w:cs="Arial"/>
                <w:color w:val="000000" w:themeColor="text1"/>
                <w:szCs w:val="18"/>
                <w:lang w:eastAsia="zh-CN"/>
              </w:rPr>
            </w:pPr>
            <w:r w:rsidRPr="00B96239">
              <w:rPr>
                <w:rFonts w:cs="Arial"/>
                <w:szCs w:val="18"/>
              </w:rPr>
              <w:t>Multiplexing Type-1 HARQ-ACK codebook</w:t>
            </w:r>
            <w:r w:rsidRPr="00A827AD">
              <w:rPr>
                <w:rFonts w:cs="Arial"/>
                <w:color w:val="FF0000"/>
                <w:szCs w:val="18"/>
              </w:rPr>
              <w:t xml:space="preserve"> in a PUSCH</w:t>
            </w:r>
            <w:r>
              <w:rPr>
                <w:rFonts w:cs="Arial"/>
                <w:szCs w:val="18"/>
              </w:rPr>
              <w:t xml:space="preserve"> </w:t>
            </w:r>
            <w:r w:rsidRPr="00B96239">
              <w:rPr>
                <w:rFonts w:cs="Arial"/>
                <w:szCs w:val="18"/>
              </w:rPr>
              <w:t xml:space="preserve">for PDSCH </w:t>
            </w:r>
            <w:r w:rsidRPr="00A827AD">
              <w:rPr>
                <w:rFonts w:cs="Arial"/>
                <w:strike/>
                <w:color w:val="FF0000"/>
                <w:szCs w:val="18"/>
              </w:rPr>
              <w:t>scheduling</w:t>
            </w:r>
            <w:r w:rsidRPr="00A827AD">
              <w:rPr>
                <w:rFonts w:cs="Arial"/>
                <w:color w:val="FF0000"/>
                <w:szCs w:val="18"/>
              </w:rPr>
              <w:t xml:space="preserve"> schedule</w:t>
            </w:r>
            <w:r>
              <w:rPr>
                <w:rFonts w:cs="Arial"/>
                <w:szCs w:val="18"/>
              </w:rPr>
              <w:t>d</w:t>
            </w:r>
            <w:r w:rsidRPr="00B96239">
              <w:rPr>
                <w:rFonts w:cs="Arial"/>
                <w:szCs w:val="18"/>
              </w:rPr>
              <w:t xml:space="preserve"> after UL grant </w:t>
            </w:r>
            <w:r w:rsidRPr="001077BA">
              <w:rPr>
                <w:rFonts w:cs="Arial"/>
                <w:strike/>
                <w:color w:val="FF0000"/>
                <w:szCs w:val="18"/>
              </w:rPr>
              <w:t>on PUSCH</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34DA2C6A" w14:textId="72BEF3F2" w:rsidR="0057020A" w:rsidRPr="007B324E" w:rsidRDefault="0057020A" w:rsidP="0057020A">
            <w:pPr>
              <w:spacing w:after="0"/>
              <w:rPr>
                <w:rFonts w:ascii="Arial" w:hAnsi="Arial" w:cs="Arial"/>
                <w:sz w:val="18"/>
                <w:szCs w:val="18"/>
              </w:rPr>
            </w:pPr>
            <w:r w:rsidRPr="00B96239">
              <w:rPr>
                <w:rFonts w:ascii="Arial" w:hAnsi="Arial" w:cs="Arial"/>
                <w:sz w:val="18"/>
                <w:szCs w:val="18"/>
              </w:rPr>
              <w:t xml:space="preserve">1. UE multiplexes Type-1 HARQ-ACK codebook on a repetition of a PUSCH transmission other than a first repetition, where ACK/NACK is generated for the HARQ-ACK codebook including HARQ-ACK information associated with PDSCH reception(s) scheduled after the UL grant scheduling the PUSCH transmission. </w:t>
            </w: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30E6A3E5" w14:textId="77777777" w:rsidR="0057020A" w:rsidRPr="0062567A" w:rsidRDefault="0057020A" w:rsidP="0057020A">
            <w:pPr>
              <w:pStyle w:val="TAL"/>
              <w:spacing w:after="0" w:line="240" w:lineRule="auto"/>
              <w:rPr>
                <w:rFonts w:eastAsia="ＭＳ 明朝" w:cs="Arial"/>
                <w:color w:val="000000" w:themeColor="text1"/>
                <w:szCs w:val="18"/>
                <w:lang w:eastAsia="ja-JP"/>
              </w:rPr>
            </w:pPr>
            <w:r w:rsidRPr="00B96239">
              <w:rPr>
                <w:rFonts w:cs="Arial"/>
                <w:szCs w:val="18"/>
                <w:lang w:eastAsia="ja-JP"/>
              </w:rPr>
              <w:t>4-1, 4-11, one of {5-17, 11-5, 11-6}</w:t>
            </w: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1B2A4350" w14:textId="77777777" w:rsidR="0057020A" w:rsidRPr="0062567A" w:rsidRDefault="0057020A" w:rsidP="0057020A">
            <w:pPr>
              <w:pStyle w:val="TAL"/>
              <w:spacing w:after="0" w:line="240" w:lineRule="auto"/>
              <w:rPr>
                <w:rFonts w:eastAsia="SimSun" w:cs="Arial"/>
                <w:color w:val="000000" w:themeColor="text1"/>
                <w:szCs w:val="18"/>
                <w:lang w:eastAsia="zh-CN"/>
              </w:rPr>
            </w:pPr>
            <w:r w:rsidRPr="00B96239">
              <w:rPr>
                <w:rFonts w:cs="Arial"/>
                <w:szCs w:val="18"/>
                <w:lang w:eastAsia="zh-CN"/>
              </w:rPr>
              <w:t>Yes</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3F65139A" w14:textId="77777777" w:rsidR="0057020A" w:rsidRPr="0062567A" w:rsidRDefault="0057020A" w:rsidP="0057020A">
            <w:pPr>
              <w:pStyle w:val="TAL"/>
              <w:spacing w:after="0" w:line="240" w:lineRule="auto"/>
              <w:rPr>
                <w:rFonts w:cs="Arial"/>
                <w:color w:val="000000" w:themeColor="text1"/>
                <w:szCs w:val="18"/>
                <w:lang w:eastAsia="ja-JP"/>
              </w:rPr>
            </w:pPr>
            <w:r w:rsidRPr="00B96239">
              <w:rPr>
                <w:rFonts w:cs="Arial"/>
                <w:szCs w:val="18"/>
                <w:lang w:eastAsia="ja-JP"/>
              </w:rPr>
              <w:t>N/A</w:t>
            </w:r>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23ADD5FC" w14:textId="197F0719" w:rsidR="0057020A" w:rsidRPr="0062567A" w:rsidRDefault="0057020A" w:rsidP="0057020A">
            <w:pPr>
              <w:pStyle w:val="TAL"/>
              <w:spacing w:after="0" w:line="240" w:lineRule="auto"/>
              <w:rPr>
                <w:rFonts w:eastAsia="SimSun" w:cs="Arial"/>
                <w:color w:val="000000" w:themeColor="text1"/>
                <w:szCs w:val="18"/>
                <w:lang w:val="en-US" w:eastAsia="zh-CN"/>
              </w:rPr>
            </w:pPr>
            <w:r w:rsidRPr="00B96239">
              <w:rPr>
                <w:rFonts w:cs="Arial"/>
                <w:szCs w:val="18"/>
                <w:lang w:eastAsia="zh-CN"/>
              </w:rPr>
              <w:t xml:space="preserve">UE does not support to multiplex Type-1 HARQ-ACK codebook </w:t>
            </w:r>
            <w:r w:rsidRPr="00DB3C4F">
              <w:rPr>
                <w:rFonts w:cs="Arial"/>
                <w:strike/>
                <w:color w:val="FF0000"/>
                <w:szCs w:val="18"/>
                <w:lang w:eastAsia="zh-CN"/>
              </w:rPr>
              <w:t>on non-initial</w:t>
            </w:r>
            <w:r w:rsidRPr="00DB3C4F">
              <w:rPr>
                <w:rFonts w:cs="Arial"/>
                <w:color w:val="FF0000"/>
                <w:szCs w:val="18"/>
                <w:lang w:eastAsia="zh-CN"/>
              </w:rPr>
              <w:t xml:space="preserve"> in </w:t>
            </w:r>
            <w:r w:rsidRPr="00B96239">
              <w:rPr>
                <w:rFonts w:cs="Arial"/>
                <w:szCs w:val="18"/>
                <w:lang w:eastAsia="zh-CN"/>
              </w:rPr>
              <w:t xml:space="preserve">a PUSCH repetition when the Type-1 codebook includes HARQ-ACK information for </w:t>
            </w:r>
            <w:r w:rsidRPr="008E2C6F">
              <w:rPr>
                <w:rFonts w:cs="Arial"/>
                <w:color w:val="FF0000"/>
                <w:szCs w:val="18"/>
                <w:lang w:eastAsia="zh-CN"/>
              </w:rPr>
              <w:t xml:space="preserve">a </w:t>
            </w:r>
            <w:r w:rsidRPr="00B96239">
              <w:rPr>
                <w:rFonts w:cs="Arial"/>
                <w:szCs w:val="18"/>
                <w:lang w:eastAsia="zh-CN"/>
              </w:rPr>
              <w:t xml:space="preserve">PDSCH </w:t>
            </w:r>
            <w:r w:rsidRPr="008E2C6F">
              <w:rPr>
                <w:rFonts w:cs="Arial"/>
                <w:strike/>
                <w:color w:val="FF0000"/>
                <w:szCs w:val="18"/>
                <w:lang w:eastAsia="zh-CN"/>
              </w:rPr>
              <w:t>scheduling</w:t>
            </w:r>
            <w:r w:rsidRPr="008E2C6F">
              <w:rPr>
                <w:rFonts w:cs="Arial"/>
                <w:color w:val="FF0000"/>
                <w:szCs w:val="18"/>
                <w:lang w:eastAsia="zh-CN"/>
              </w:rPr>
              <w:t xml:space="preserve"> scheduled </w:t>
            </w:r>
            <w:r w:rsidRPr="00B96239">
              <w:rPr>
                <w:rFonts w:cs="Arial"/>
                <w:szCs w:val="18"/>
                <w:lang w:eastAsia="zh-CN"/>
              </w:rPr>
              <w:t>after</w:t>
            </w:r>
            <w:r w:rsidRPr="004476EB">
              <w:rPr>
                <w:rFonts w:cs="Arial"/>
                <w:strike/>
                <w:szCs w:val="18"/>
                <w:lang w:eastAsia="zh-CN"/>
              </w:rPr>
              <w:t xml:space="preserve"> </w:t>
            </w:r>
            <w:r w:rsidRPr="004476EB">
              <w:rPr>
                <w:rFonts w:cs="Arial"/>
                <w:strike/>
                <w:color w:val="FF0000"/>
                <w:szCs w:val="18"/>
                <w:lang w:eastAsia="zh-CN"/>
              </w:rPr>
              <w:t xml:space="preserve">a </w:t>
            </w:r>
            <w:r w:rsidRPr="004476EB">
              <w:rPr>
                <w:rFonts w:cs="Arial"/>
                <w:color w:val="FF0000"/>
                <w:szCs w:val="18"/>
                <w:lang w:eastAsia="zh-CN"/>
              </w:rPr>
              <w:t>the</w:t>
            </w:r>
            <w:r w:rsidRPr="00B96239">
              <w:rPr>
                <w:rFonts w:cs="Arial"/>
                <w:szCs w:val="18"/>
                <w:lang w:eastAsia="zh-CN"/>
              </w:rPr>
              <w:t xml:space="preserve"> UL grant</w:t>
            </w:r>
            <w:r>
              <w:rPr>
                <w:rFonts w:cs="Arial"/>
                <w:szCs w:val="18"/>
                <w:lang w:eastAsia="zh-CN"/>
              </w:rPr>
              <w:t xml:space="preserve"> </w:t>
            </w:r>
            <w:r w:rsidRPr="00227132">
              <w:rPr>
                <w:rFonts w:cs="Arial"/>
                <w:color w:val="FF0000"/>
                <w:szCs w:val="18"/>
                <w:lang w:eastAsia="zh-CN"/>
              </w:rPr>
              <w:t>scheduling the PUSCH</w:t>
            </w:r>
            <w:r w:rsidRPr="00B96239">
              <w:rPr>
                <w:rFonts w:cs="Arial"/>
                <w:szCs w:val="18"/>
                <w:lang w:eastAsia="zh-CN"/>
              </w:rPr>
              <w:t>.</w:t>
            </w:r>
          </w:p>
        </w:tc>
        <w:tc>
          <w:tcPr>
            <w:tcW w:w="318" w:type="pct"/>
            <w:tcBorders>
              <w:top w:val="single" w:sz="4" w:space="0" w:color="auto"/>
              <w:left w:val="single" w:sz="4" w:space="0" w:color="auto"/>
              <w:bottom w:val="single" w:sz="4" w:space="0" w:color="auto"/>
              <w:right w:val="single" w:sz="4" w:space="0" w:color="auto"/>
            </w:tcBorders>
            <w:shd w:val="clear" w:color="auto" w:fill="FFFF00"/>
          </w:tcPr>
          <w:p w14:paraId="5EF6F29F" w14:textId="77777777" w:rsidR="0057020A" w:rsidRPr="0062567A" w:rsidRDefault="0057020A" w:rsidP="0057020A">
            <w:pPr>
              <w:pStyle w:val="TAL"/>
              <w:spacing w:after="0" w:line="240" w:lineRule="auto"/>
              <w:rPr>
                <w:rFonts w:eastAsia="SimSun" w:cs="Arial"/>
                <w:color w:val="000000" w:themeColor="text1"/>
                <w:szCs w:val="18"/>
                <w:lang w:eastAsia="zh-CN"/>
              </w:rPr>
            </w:pPr>
            <w:r w:rsidRPr="00B96239">
              <w:rPr>
                <w:rFonts w:cs="Arial"/>
                <w:szCs w:val="18"/>
                <w:lang w:eastAsia="zh-CN"/>
              </w:rPr>
              <w:t>Per Band</w:t>
            </w:r>
          </w:p>
        </w:tc>
        <w:tc>
          <w:tcPr>
            <w:tcW w:w="316" w:type="pct"/>
            <w:tcBorders>
              <w:top w:val="single" w:sz="4" w:space="0" w:color="auto"/>
              <w:left w:val="single" w:sz="4" w:space="0" w:color="auto"/>
              <w:bottom w:val="single" w:sz="4" w:space="0" w:color="auto"/>
              <w:right w:val="single" w:sz="4" w:space="0" w:color="auto"/>
            </w:tcBorders>
            <w:shd w:val="clear" w:color="auto" w:fill="FFFF00"/>
          </w:tcPr>
          <w:p w14:paraId="42C6A1F1" w14:textId="77777777" w:rsidR="0057020A" w:rsidRPr="0062567A" w:rsidRDefault="0057020A" w:rsidP="0057020A">
            <w:pPr>
              <w:pStyle w:val="TAL"/>
              <w:spacing w:after="0" w:line="240" w:lineRule="auto"/>
              <w:rPr>
                <w:rFonts w:cs="Arial"/>
                <w:color w:val="000000" w:themeColor="text1"/>
                <w:szCs w:val="18"/>
                <w:lang w:eastAsia="ja-JP"/>
              </w:rPr>
            </w:pPr>
            <w:r w:rsidRPr="00B96239">
              <w:rPr>
                <w:rFonts w:cs="Arial"/>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FFFF00"/>
          </w:tcPr>
          <w:p w14:paraId="593F6EC5" w14:textId="77777777" w:rsidR="0057020A" w:rsidRPr="0062567A" w:rsidRDefault="0057020A" w:rsidP="0057020A">
            <w:pPr>
              <w:pStyle w:val="TAL"/>
              <w:spacing w:after="0" w:line="240" w:lineRule="auto"/>
              <w:rPr>
                <w:rFonts w:cs="Arial"/>
                <w:color w:val="000000" w:themeColor="text1"/>
                <w:szCs w:val="18"/>
                <w:lang w:eastAsia="ja-JP"/>
              </w:rPr>
            </w:pPr>
            <w:r w:rsidRPr="00B96239">
              <w:rPr>
                <w:rFonts w:cs="Arial"/>
                <w:szCs w:val="18"/>
                <w:lang w:eastAsia="ja-JP"/>
              </w:rPr>
              <w:t>N/A</w:t>
            </w:r>
          </w:p>
        </w:tc>
        <w:tc>
          <w:tcPr>
            <w:tcW w:w="308" w:type="pct"/>
            <w:tcBorders>
              <w:top w:val="single" w:sz="4" w:space="0" w:color="auto"/>
              <w:left w:val="single" w:sz="4" w:space="0" w:color="auto"/>
              <w:bottom w:val="single" w:sz="4" w:space="0" w:color="auto"/>
              <w:right w:val="single" w:sz="4" w:space="0" w:color="auto"/>
            </w:tcBorders>
            <w:shd w:val="clear" w:color="auto" w:fill="FFFF00"/>
          </w:tcPr>
          <w:p w14:paraId="71895BB2" w14:textId="77777777" w:rsidR="0057020A" w:rsidRPr="0062567A" w:rsidRDefault="0057020A" w:rsidP="0057020A">
            <w:pPr>
              <w:pStyle w:val="TAL"/>
              <w:spacing w:after="0" w:line="240" w:lineRule="auto"/>
              <w:rPr>
                <w:rFonts w:cs="Arial"/>
                <w:color w:val="000000" w:themeColor="text1"/>
                <w:szCs w:val="18"/>
                <w:lang w:eastAsia="ja-JP"/>
              </w:rPr>
            </w:pPr>
            <w:r w:rsidRPr="00B96239">
              <w:rPr>
                <w:rFonts w:cs="Arial"/>
                <w:szCs w:val="18"/>
                <w:lang w:eastAsia="ja-JP"/>
              </w:rPr>
              <w:t>N/A</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2B8D7200" w14:textId="77777777" w:rsidR="0057020A" w:rsidRDefault="0057020A" w:rsidP="0057020A">
            <w:pPr>
              <w:pStyle w:val="TAL"/>
              <w:spacing w:after="0" w:line="240" w:lineRule="auto"/>
              <w:rPr>
                <w:rFonts w:asciiTheme="majorHAnsi" w:hAnsiTheme="majorHAnsi" w:cstheme="majorHAnsi"/>
                <w:szCs w:val="18"/>
              </w:rPr>
            </w:pPr>
            <w:r w:rsidRPr="00E33D88">
              <w:rPr>
                <w:rFonts w:asciiTheme="majorHAnsi" w:hAnsiTheme="majorHAnsi" w:cstheme="majorHAnsi"/>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6C5B39A5" w14:textId="77777777" w:rsidR="0057020A" w:rsidRDefault="0057020A" w:rsidP="0057020A">
            <w:pPr>
              <w:pStyle w:val="TAL"/>
              <w:spacing w:after="0" w:line="240" w:lineRule="auto"/>
              <w:rPr>
                <w:rFonts w:asciiTheme="majorHAnsi" w:hAnsiTheme="majorHAnsi" w:cstheme="majorHAnsi"/>
                <w:szCs w:val="18"/>
              </w:rPr>
            </w:pPr>
          </w:p>
          <w:p w14:paraId="3D8FBD97" w14:textId="02BF725F" w:rsidR="0057020A" w:rsidRPr="0062567A" w:rsidRDefault="0057020A" w:rsidP="0057020A">
            <w:pPr>
              <w:pStyle w:val="TAL"/>
              <w:spacing w:after="0" w:line="240" w:lineRule="auto"/>
              <w:rPr>
                <w:rFonts w:cs="Arial"/>
                <w:color w:val="000000" w:themeColor="text1"/>
                <w:szCs w:val="18"/>
              </w:rPr>
            </w:pPr>
            <w:r w:rsidRPr="00DF6A70">
              <w:rPr>
                <w:rFonts w:asciiTheme="majorHAnsi" w:hAnsiTheme="majorHAnsi" w:cstheme="majorHAnsi"/>
                <w:szCs w:val="18"/>
              </w:rPr>
              <w:t xml:space="preserve">UE does not expect to determine a different </w:t>
            </w:r>
            <w:r w:rsidRPr="00DF6A70">
              <w:rPr>
                <w:rFonts w:asciiTheme="majorHAnsi" w:hAnsiTheme="majorHAnsi" w:cstheme="majorHAnsi"/>
                <w:szCs w:val="18"/>
                <w:shd w:val="clear" w:color="auto" w:fill="FFFF00"/>
              </w:rPr>
              <w:t>[PUCCH resource]</w:t>
            </w:r>
            <w:r w:rsidRPr="00DF6A70">
              <w:rPr>
                <w:rFonts w:asciiTheme="majorHAnsi" w:hAnsiTheme="majorHAnsi" w:cstheme="majorHAnsi"/>
                <w:szCs w:val="18"/>
              </w:rPr>
              <w:t xml:space="preserve"> in a slot from the </w:t>
            </w:r>
            <w:r w:rsidRPr="00DF6A70">
              <w:rPr>
                <w:rFonts w:asciiTheme="majorHAnsi" w:hAnsiTheme="majorHAnsi" w:cstheme="majorHAnsi"/>
                <w:szCs w:val="18"/>
                <w:shd w:val="clear" w:color="auto" w:fill="FFFF00"/>
              </w:rPr>
              <w:t>[PUCCH resource]</w:t>
            </w:r>
            <w:r w:rsidRPr="00DF6A70">
              <w:rPr>
                <w:rFonts w:asciiTheme="majorHAnsi" w:hAnsiTheme="majorHAnsi" w:cstheme="majorHAnsi"/>
                <w:szCs w:val="18"/>
              </w:rPr>
              <w:t xml:space="preserve"> determined based on HARQ-ACK information associated with PDSCH reception(s) scheduled before a UL grant that schedules a PUSCH in that slot.</w:t>
            </w: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4E69227F" w14:textId="77777777" w:rsidR="0057020A" w:rsidRPr="0062567A" w:rsidRDefault="0057020A" w:rsidP="0057020A">
            <w:pPr>
              <w:pStyle w:val="TAL"/>
              <w:spacing w:after="0" w:line="240" w:lineRule="auto"/>
              <w:rPr>
                <w:rFonts w:cs="Arial"/>
                <w:color w:val="000000" w:themeColor="text1"/>
                <w:szCs w:val="18"/>
                <w:lang w:eastAsia="ja-JP"/>
              </w:rPr>
            </w:pPr>
            <w:r w:rsidRPr="00B96239">
              <w:rPr>
                <w:rFonts w:cs="Arial"/>
                <w:szCs w:val="18"/>
              </w:rPr>
              <w:t xml:space="preserve">Optional with capability </w:t>
            </w:r>
            <w:proofErr w:type="spellStart"/>
            <w:r w:rsidRPr="00B96239">
              <w:rPr>
                <w:rFonts w:cs="Arial"/>
                <w:szCs w:val="18"/>
              </w:rPr>
              <w:t>signaling</w:t>
            </w:r>
            <w:proofErr w:type="spellEnd"/>
          </w:p>
        </w:tc>
      </w:tr>
      <w:tr w:rsidR="0057020A" w:rsidRPr="0062567A" w14:paraId="591D3AFC" w14:textId="77777777" w:rsidTr="00136154">
        <w:trPr>
          <w:trHeight w:val="20"/>
        </w:trPr>
        <w:tc>
          <w:tcPr>
            <w:tcW w:w="592" w:type="pct"/>
            <w:tcBorders>
              <w:top w:val="single" w:sz="4" w:space="0" w:color="auto"/>
              <w:left w:val="single" w:sz="4" w:space="0" w:color="auto"/>
              <w:bottom w:val="single" w:sz="4" w:space="0" w:color="auto"/>
              <w:right w:val="single" w:sz="4" w:space="0" w:color="auto"/>
            </w:tcBorders>
            <w:shd w:val="clear" w:color="auto" w:fill="auto"/>
          </w:tcPr>
          <w:p w14:paraId="3D235F62" w14:textId="77777777" w:rsidR="0057020A" w:rsidRPr="0062567A" w:rsidRDefault="0057020A" w:rsidP="0057020A">
            <w:pPr>
              <w:pStyle w:val="TAL"/>
              <w:spacing w:after="0" w:line="240" w:lineRule="auto"/>
              <w:rPr>
                <w:rFonts w:cs="Arial"/>
                <w:szCs w:val="18"/>
                <w:lang w:val="en-US" w:eastAsia="ja-JP"/>
              </w:rPr>
            </w:pPr>
            <w:r w:rsidRPr="00B96239">
              <w:rPr>
                <w:rFonts w:cs="Arial"/>
                <w:szCs w:val="18"/>
                <w:lang w:eastAsia="ja-JP"/>
              </w:rPr>
              <w:t>55. TEI18</w:t>
            </w:r>
          </w:p>
        </w:tc>
        <w:tc>
          <w:tcPr>
            <w:tcW w:w="153" w:type="pct"/>
            <w:tcBorders>
              <w:top w:val="single" w:sz="4" w:space="0" w:color="auto"/>
              <w:left w:val="single" w:sz="4" w:space="0" w:color="auto"/>
              <w:bottom w:val="single" w:sz="4" w:space="0" w:color="auto"/>
              <w:right w:val="single" w:sz="4" w:space="0" w:color="auto"/>
            </w:tcBorders>
            <w:shd w:val="clear" w:color="auto" w:fill="auto"/>
          </w:tcPr>
          <w:p w14:paraId="110EFAD6" w14:textId="77777777" w:rsidR="0057020A" w:rsidRPr="0062567A" w:rsidRDefault="0057020A" w:rsidP="0057020A">
            <w:pPr>
              <w:pStyle w:val="TAL"/>
              <w:spacing w:after="0" w:line="240" w:lineRule="auto"/>
              <w:rPr>
                <w:rFonts w:eastAsia="ＭＳ 明朝" w:cs="Arial"/>
                <w:szCs w:val="18"/>
                <w:lang w:val="en-US" w:eastAsia="ja-JP"/>
              </w:rPr>
            </w:pPr>
            <w:r w:rsidRPr="00B96239">
              <w:rPr>
                <w:rFonts w:cs="Arial"/>
                <w:szCs w:val="18"/>
                <w:lang w:eastAsia="ja-JP"/>
              </w:rPr>
              <w:t>55-4b</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06B99B1E" w14:textId="77777777" w:rsidR="0057020A" w:rsidRPr="0062567A" w:rsidRDefault="0057020A" w:rsidP="0057020A">
            <w:pPr>
              <w:pStyle w:val="TAL"/>
              <w:spacing w:after="0" w:line="240" w:lineRule="auto"/>
              <w:rPr>
                <w:rFonts w:cs="Arial"/>
                <w:szCs w:val="18"/>
              </w:rPr>
            </w:pPr>
            <w:r w:rsidRPr="00B96239">
              <w:rPr>
                <w:rFonts w:cs="Arial"/>
                <w:szCs w:val="18"/>
              </w:rPr>
              <w:t>Multiplexing Type-</w:t>
            </w:r>
            <w:r>
              <w:rPr>
                <w:rFonts w:cs="Arial"/>
                <w:szCs w:val="18"/>
              </w:rPr>
              <w:t>2</w:t>
            </w:r>
            <w:r w:rsidRPr="00B96239">
              <w:rPr>
                <w:rFonts w:cs="Arial"/>
                <w:szCs w:val="18"/>
              </w:rPr>
              <w:t xml:space="preserve"> HARQ-ACK codebook</w:t>
            </w:r>
            <w:r w:rsidRPr="00A827AD">
              <w:rPr>
                <w:rFonts w:cs="Arial"/>
                <w:color w:val="FF0000"/>
                <w:szCs w:val="18"/>
              </w:rPr>
              <w:t xml:space="preserve"> in a PUSCH</w:t>
            </w:r>
            <w:r>
              <w:rPr>
                <w:rFonts w:cs="Arial"/>
                <w:szCs w:val="18"/>
              </w:rPr>
              <w:t xml:space="preserve"> </w:t>
            </w:r>
            <w:r w:rsidRPr="00B96239">
              <w:rPr>
                <w:rFonts w:cs="Arial"/>
                <w:szCs w:val="18"/>
              </w:rPr>
              <w:t xml:space="preserve">for PDSCH </w:t>
            </w:r>
            <w:r w:rsidRPr="00A827AD">
              <w:rPr>
                <w:rFonts w:cs="Arial"/>
                <w:strike/>
                <w:color w:val="FF0000"/>
                <w:szCs w:val="18"/>
              </w:rPr>
              <w:t>scheduling</w:t>
            </w:r>
            <w:r w:rsidRPr="00A827AD">
              <w:rPr>
                <w:rFonts w:cs="Arial"/>
                <w:color w:val="FF0000"/>
                <w:szCs w:val="18"/>
              </w:rPr>
              <w:t xml:space="preserve"> schedule</w:t>
            </w:r>
            <w:r>
              <w:rPr>
                <w:rFonts w:cs="Arial"/>
                <w:szCs w:val="18"/>
              </w:rPr>
              <w:t>d</w:t>
            </w:r>
            <w:r w:rsidRPr="00B96239">
              <w:rPr>
                <w:rFonts w:cs="Arial"/>
                <w:szCs w:val="18"/>
              </w:rPr>
              <w:t xml:space="preserve"> after UL grant </w:t>
            </w:r>
            <w:r w:rsidRPr="001077BA">
              <w:rPr>
                <w:rFonts w:cs="Arial"/>
                <w:strike/>
                <w:color w:val="FF0000"/>
                <w:szCs w:val="18"/>
              </w:rPr>
              <w:t>on PUSCH</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73462227" w14:textId="40F24FA6" w:rsidR="0057020A" w:rsidRPr="0062567A" w:rsidRDefault="0057020A" w:rsidP="0057020A">
            <w:pPr>
              <w:spacing w:after="0"/>
              <w:rPr>
                <w:rFonts w:ascii="Arial" w:hAnsi="Arial" w:cs="Arial"/>
                <w:sz w:val="18"/>
                <w:szCs w:val="18"/>
              </w:rPr>
            </w:pPr>
            <w:r w:rsidRPr="00B96239">
              <w:rPr>
                <w:rFonts w:ascii="Arial" w:hAnsi="Arial" w:cs="Arial"/>
                <w:sz w:val="18"/>
                <w:szCs w:val="18"/>
              </w:rPr>
              <w:t xml:space="preserve">1. UE multiplexes Type-2 HARQ-ACK codebook on a repetition of a PUSCH transmission other than a first repetition, where the HARQ-ACK codebook includes HARQ-ACK information associated with PDSCH reception(s) scheduled after the UL grant scheduling the PUSCH transmission. </w:t>
            </w: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64993A3C" w14:textId="77777777" w:rsidR="0057020A" w:rsidRPr="0062567A" w:rsidRDefault="0057020A" w:rsidP="0057020A">
            <w:pPr>
              <w:pStyle w:val="TAL"/>
              <w:spacing w:after="0" w:line="240" w:lineRule="auto"/>
              <w:rPr>
                <w:rFonts w:eastAsia="ＭＳ 明朝" w:cs="Arial"/>
                <w:color w:val="000000" w:themeColor="text1"/>
                <w:szCs w:val="18"/>
                <w:lang w:val="en-US" w:eastAsia="ja-JP"/>
              </w:rPr>
            </w:pPr>
            <w:r w:rsidRPr="00B96239">
              <w:rPr>
                <w:rFonts w:cs="Arial"/>
                <w:szCs w:val="18"/>
                <w:lang w:eastAsia="ja-JP"/>
              </w:rPr>
              <w:t>4-1, 4-10, one of {5-17, 11-5, 11-6}</w:t>
            </w: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655C0A9A" w14:textId="77777777" w:rsidR="0057020A" w:rsidRPr="0062567A" w:rsidRDefault="0057020A" w:rsidP="0057020A">
            <w:pPr>
              <w:pStyle w:val="TAL"/>
              <w:spacing w:after="0" w:line="240" w:lineRule="auto"/>
              <w:rPr>
                <w:rFonts w:cs="Arial"/>
                <w:color w:val="000000" w:themeColor="text1"/>
                <w:szCs w:val="18"/>
                <w:lang w:val="en-US" w:eastAsia="zh-CN"/>
              </w:rPr>
            </w:pPr>
            <w:r w:rsidRPr="00B96239">
              <w:rPr>
                <w:rFonts w:cs="Arial"/>
                <w:szCs w:val="18"/>
                <w:lang w:eastAsia="zh-CN"/>
              </w:rPr>
              <w:t>Yes</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170FAAFC" w14:textId="77777777" w:rsidR="0057020A" w:rsidRPr="0062567A" w:rsidRDefault="0057020A" w:rsidP="0057020A">
            <w:pPr>
              <w:pStyle w:val="TAL"/>
              <w:spacing w:after="0" w:line="240" w:lineRule="auto"/>
              <w:rPr>
                <w:rFonts w:cs="Arial"/>
                <w:color w:val="000000" w:themeColor="text1"/>
                <w:szCs w:val="18"/>
                <w:lang w:val="en-US" w:eastAsia="ja-JP"/>
              </w:rPr>
            </w:pPr>
            <w:r w:rsidRPr="00B96239">
              <w:rPr>
                <w:rFonts w:cs="Arial"/>
                <w:szCs w:val="18"/>
                <w:lang w:eastAsia="ja-JP"/>
              </w:rPr>
              <w:t>N/A</w:t>
            </w:r>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4F1F54BF" w14:textId="77BCF5D3" w:rsidR="0057020A" w:rsidRPr="0062567A" w:rsidRDefault="0057020A" w:rsidP="0057020A">
            <w:pPr>
              <w:pStyle w:val="TAL"/>
              <w:spacing w:after="0" w:line="240" w:lineRule="auto"/>
              <w:rPr>
                <w:rFonts w:cs="Arial"/>
                <w:color w:val="000000" w:themeColor="text1"/>
                <w:szCs w:val="18"/>
                <w:highlight w:val="yellow"/>
                <w:lang w:val="en-US" w:eastAsia="zh-CN"/>
              </w:rPr>
            </w:pPr>
            <w:r w:rsidRPr="00B96239">
              <w:rPr>
                <w:rFonts w:cs="Arial"/>
                <w:szCs w:val="18"/>
                <w:lang w:eastAsia="zh-CN"/>
              </w:rPr>
              <w:t xml:space="preserve">UE does not support to multiplex Type-2 HARQ-ACK codebook </w:t>
            </w:r>
            <w:r w:rsidRPr="00F1106A">
              <w:rPr>
                <w:rFonts w:cs="Arial"/>
                <w:strike/>
                <w:color w:val="FF0000"/>
                <w:szCs w:val="18"/>
                <w:lang w:eastAsia="zh-CN"/>
              </w:rPr>
              <w:t>on non-initial</w:t>
            </w:r>
            <w:r w:rsidRPr="00B96239">
              <w:rPr>
                <w:rFonts w:cs="Arial"/>
                <w:szCs w:val="18"/>
                <w:lang w:eastAsia="zh-CN"/>
              </w:rPr>
              <w:t xml:space="preserve"> </w:t>
            </w:r>
            <w:r w:rsidRPr="00F1106A">
              <w:rPr>
                <w:rFonts w:cs="Arial"/>
                <w:color w:val="FF0000"/>
                <w:szCs w:val="18"/>
                <w:lang w:eastAsia="zh-CN"/>
              </w:rPr>
              <w:t xml:space="preserve">in </w:t>
            </w:r>
            <w:r w:rsidRPr="00B96239">
              <w:rPr>
                <w:rFonts w:cs="Arial"/>
                <w:szCs w:val="18"/>
                <w:lang w:eastAsia="zh-CN"/>
              </w:rPr>
              <w:t>a PUSCH repetition when the Type-</w:t>
            </w:r>
            <w:r w:rsidRPr="001D70CA">
              <w:rPr>
                <w:rFonts w:cs="Arial"/>
                <w:strike/>
                <w:color w:val="FF0000"/>
                <w:szCs w:val="18"/>
                <w:lang w:eastAsia="zh-CN"/>
              </w:rPr>
              <w:t>1</w:t>
            </w:r>
            <w:r w:rsidRPr="001D70CA">
              <w:rPr>
                <w:rFonts w:cs="Arial"/>
                <w:color w:val="FF0000"/>
                <w:szCs w:val="18"/>
                <w:lang w:eastAsia="zh-CN"/>
              </w:rPr>
              <w:t>2</w:t>
            </w:r>
            <w:r w:rsidRPr="00B96239">
              <w:rPr>
                <w:rFonts w:cs="Arial"/>
                <w:szCs w:val="18"/>
                <w:lang w:eastAsia="zh-CN"/>
              </w:rPr>
              <w:t xml:space="preserve"> codebook includes HARQ-ACK information for </w:t>
            </w:r>
            <w:r w:rsidRPr="008E2C6F">
              <w:rPr>
                <w:rFonts w:cs="Arial"/>
                <w:color w:val="FF0000"/>
                <w:szCs w:val="18"/>
                <w:lang w:eastAsia="zh-CN"/>
              </w:rPr>
              <w:t xml:space="preserve">a </w:t>
            </w:r>
            <w:r w:rsidRPr="00B96239">
              <w:rPr>
                <w:rFonts w:cs="Arial"/>
                <w:szCs w:val="18"/>
                <w:lang w:eastAsia="zh-CN"/>
              </w:rPr>
              <w:t xml:space="preserve">PDSCH </w:t>
            </w:r>
            <w:r w:rsidRPr="008E2C6F">
              <w:rPr>
                <w:rFonts w:cs="Arial"/>
                <w:strike/>
                <w:color w:val="FF0000"/>
                <w:szCs w:val="18"/>
                <w:lang w:eastAsia="zh-CN"/>
              </w:rPr>
              <w:t>scheduling</w:t>
            </w:r>
            <w:r w:rsidRPr="008E2C6F">
              <w:rPr>
                <w:rFonts w:cs="Arial"/>
                <w:color w:val="FF0000"/>
                <w:szCs w:val="18"/>
                <w:lang w:eastAsia="zh-CN"/>
              </w:rPr>
              <w:t xml:space="preserve"> scheduled </w:t>
            </w:r>
            <w:r w:rsidRPr="00B96239">
              <w:rPr>
                <w:rFonts w:cs="Arial"/>
                <w:szCs w:val="18"/>
                <w:lang w:eastAsia="zh-CN"/>
              </w:rPr>
              <w:t>after</w:t>
            </w:r>
            <w:r w:rsidRPr="004476EB">
              <w:rPr>
                <w:rFonts w:cs="Arial"/>
                <w:strike/>
                <w:szCs w:val="18"/>
                <w:lang w:eastAsia="zh-CN"/>
              </w:rPr>
              <w:t xml:space="preserve"> </w:t>
            </w:r>
            <w:r w:rsidRPr="004476EB">
              <w:rPr>
                <w:rFonts w:cs="Arial"/>
                <w:strike/>
                <w:color w:val="FF0000"/>
                <w:szCs w:val="18"/>
                <w:lang w:eastAsia="zh-CN"/>
              </w:rPr>
              <w:t xml:space="preserve">a </w:t>
            </w:r>
            <w:r w:rsidRPr="004476EB">
              <w:rPr>
                <w:rFonts w:cs="Arial"/>
                <w:color w:val="FF0000"/>
                <w:szCs w:val="18"/>
                <w:lang w:eastAsia="zh-CN"/>
              </w:rPr>
              <w:t>the</w:t>
            </w:r>
            <w:r w:rsidRPr="00B96239">
              <w:rPr>
                <w:rFonts w:cs="Arial"/>
                <w:szCs w:val="18"/>
                <w:lang w:eastAsia="zh-CN"/>
              </w:rPr>
              <w:t xml:space="preserve"> UL grant</w:t>
            </w:r>
            <w:r>
              <w:rPr>
                <w:rFonts w:cs="Arial"/>
                <w:szCs w:val="18"/>
                <w:lang w:eastAsia="zh-CN"/>
              </w:rPr>
              <w:t xml:space="preserve"> </w:t>
            </w:r>
            <w:r w:rsidRPr="00227132">
              <w:rPr>
                <w:rFonts w:cs="Arial"/>
                <w:color w:val="FF0000"/>
                <w:szCs w:val="18"/>
                <w:lang w:eastAsia="zh-CN"/>
              </w:rPr>
              <w:t>scheduling the PUSCH</w:t>
            </w:r>
            <w:r w:rsidRPr="00B96239">
              <w:rPr>
                <w:rFonts w:cs="Arial"/>
                <w:szCs w:val="18"/>
                <w:lang w:eastAsia="zh-CN"/>
              </w:rPr>
              <w:t>.</w:t>
            </w:r>
          </w:p>
        </w:tc>
        <w:tc>
          <w:tcPr>
            <w:tcW w:w="318" w:type="pct"/>
            <w:tcBorders>
              <w:top w:val="single" w:sz="4" w:space="0" w:color="auto"/>
              <w:left w:val="single" w:sz="4" w:space="0" w:color="auto"/>
              <w:bottom w:val="single" w:sz="4" w:space="0" w:color="auto"/>
              <w:right w:val="single" w:sz="4" w:space="0" w:color="auto"/>
            </w:tcBorders>
            <w:shd w:val="clear" w:color="auto" w:fill="FFFF00"/>
          </w:tcPr>
          <w:p w14:paraId="0002FD01" w14:textId="77777777" w:rsidR="0057020A" w:rsidRPr="0062567A" w:rsidRDefault="0057020A" w:rsidP="0057020A">
            <w:pPr>
              <w:pStyle w:val="TAL"/>
              <w:spacing w:after="0" w:line="240" w:lineRule="auto"/>
              <w:rPr>
                <w:rFonts w:cs="Arial"/>
                <w:color w:val="000000" w:themeColor="text1"/>
                <w:szCs w:val="18"/>
                <w:lang w:val="en-US" w:eastAsia="zh-CN"/>
              </w:rPr>
            </w:pPr>
            <w:r w:rsidRPr="00B96239">
              <w:rPr>
                <w:rFonts w:cs="Arial"/>
                <w:szCs w:val="18"/>
                <w:lang w:eastAsia="zh-CN"/>
              </w:rPr>
              <w:t>Per Band</w:t>
            </w:r>
          </w:p>
        </w:tc>
        <w:tc>
          <w:tcPr>
            <w:tcW w:w="316" w:type="pct"/>
            <w:tcBorders>
              <w:top w:val="single" w:sz="4" w:space="0" w:color="auto"/>
              <w:left w:val="single" w:sz="4" w:space="0" w:color="auto"/>
              <w:bottom w:val="single" w:sz="4" w:space="0" w:color="auto"/>
              <w:right w:val="single" w:sz="4" w:space="0" w:color="auto"/>
            </w:tcBorders>
            <w:shd w:val="clear" w:color="auto" w:fill="FFFF00"/>
          </w:tcPr>
          <w:p w14:paraId="0DB0CC22" w14:textId="77777777" w:rsidR="0057020A" w:rsidRPr="0062567A" w:rsidRDefault="0057020A" w:rsidP="0057020A">
            <w:pPr>
              <w:pStyle w:val="TAL"/>
              <w:spacing w:after="0" w:line="240" w:lineRule="auto"/>
              <w:rPr>
                <w:rFonts w:cs="Arial"/>
                <w:color w:val="000000" w:themeColor="text1"/>
                <w:szCs w:val="18"/>
                <w:lang w:val="en-US" w:eastAsia="ja-JP"/>
              </w:rPr>
            </w:pPr>
            <w:r w:rsidRPr="00B96239">
              <w:rPr>
                <w:rFonts w:cs="Arial"/>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FFFF00"/>
          </w:tcPr>
          <w:p w14:paraId="5293F3BE" w14:textId="77777777" w:rsidR="0057020A" w:rsidRPr="0062567A" w:rsidRDefault="0057020A" w:rsidP="0057020A">
            <w:pPr>
              <w:pStyle w:val="TAL"/>
              <w:spacing w:after="0" w:line="240" w:lineRule="auto"/>
              <w:rPr>
                <w:rFonts w:cs="Arial"/>
                <w:color w:val="000000" w:themeColor="text1"/>
                <w:szCs w:val="18"/>
                <w:lang w:eastAsia="ja-JP"/>
              </w:rPr>
            </w:pPr>
            <w:r w:rsidRPr="00B96239">
              <w:rPr>
                <w:rFonts w:cs="Arial"/>
                <w:szCs w:val="18"/>
                <w:lang w:eastAsia="ja-JP"/>
              </w:rPr>
              <w:t>N/A</w:t>
            </w:r>
          </w:p>
        </w:tc>
        <w:tc>
          <w:tcPr>
            <w:tcW w:w="308" w:type="pct"/>
            <w:tcBorders>
              <w:top w:val="single" w:sz="4" w:space="0" w:color="auto"/>
              <w:left w:val="single" w:sz="4" w:space="0" w:color="auto"/>
              <w:bottom w:val="single" w:sz="4" w:space="0" w:color="auto"/>
              <w:right w:val="single" w:sz="4" w:space="0" w:color="auto"/>
            </w:tcBorders>
            <w:shd w:val="clear" w:color="auto" w:fill="FFFF00"/>
          </w:tcPr>
          <w:p w14:paraId="10FA9AF4" w14:textId="77777777" w:rsidR="0057020A" w:rsidRPr="0062567A" w:rsidRDefault="0057020A" w:rsidP="0057020A">
            <w:pPr>
              <w:pStyle w:val="TAL"/>
              <w:spacing w:after="0" w:line="240" w:lineRule="auto"/>
              <w:rPr>
                <w:rFonts w:cs="Arial"/>
                <w:color w:val="000000" w:themeColor="text1"/>
                <w:szCs w:val="18"/>
                <w:lang w:val="en-US" w:eastAsia="ja-JP"/>
              </w:rPr>
            </w:pPr>
            <w:r w:rsidRPr="00B96239">
              <w:rPr>
                <w:rFonts w:cs="Arial"/>
                <w:szCs w:val="18"/>
                <w:lang w:eastAsia="ja-JP"/>
              </w:rPr>
              <w:t>N/A</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05934AB5" w14:textId="77777777" w:rsidR="0057020A" w:rsidRDefault="0057020A" w:rsidP="0057020A">
            <w:pPr>
              <w:pStyle w:val="TAL"/>
              <w:spacing w:after="0" w:line="240" w:lineRule="auto"/>
              <w:rPr>
                <w:rFonts w:asciiTheme="majorHAnsi" w:hAnsiTheme="majorHAnsi" w:cstheme="majorHAnsi"/>
                <w:szCs w:val="18"/>
              </w:rPr>
            </w:pPr>
            <w:r w:rsidRPr="00E33D88">
              <w:rPr>
                <w:rFonts w:asciiTheme="majorHAnsi" w:hAnsiTheme="majorHAnsi" w:cstheme="majorHAnsi"/>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7EA5AAF7" w14:textId="77777777" w:rsidR="0057020A" w:rsidRDefault="0057020A" w:rsidP="0057020A">
            <w:pPr>
              <w:pStyle w:val="TAL"/>
              <w:spacing w:after="0" w:line="240" w:lineRule="auto"/>
              <w:rPr>
                <w:rFonts w:asciiTheme="majorHAnsi" w:hAnsiTheme="majorHAnsi" w:cstheme="majorHAnsi"/>
                <w:szCs w:val="18"/>
              </w:rPr>
            </w:pPr>
          </w:p>
          <w:p w14:paraId="7917330B" w14:textId="349CB2D1" w:rsidR="0057020A" w:rsidRPr="0062567A" w:rsidRDefault="0057020A" w:rsidP="0057020A">
            <w:pPr>
              <w:pStyle w:val="TAL"/>
              <w:spacing w:after="0" w:line="240" w:lineRule="auto"/>
              <w:rPr>
                <w:rFonts w:cs="Arial"/>
                <w:color w:val="000000" w:themeColor="text1"/>
                <w:szCs w:val="18"/>
              </w:rPr>
            </w:pPr>
            <w:r w:rsidRPr="00DF6A70">
              <w:rPr>
                <w:rFonts w:asciiTheme="majorHAnsi" w:hAnsiTheme="majorHAnsi" w:cstheme="majorHAnsi"/>
                <w:szCs w:val="18"/>
              </w:rPr>
              <w:t xml:space="preserve">UE does not expect to determine a different </w:t>
            </w:r>
            <w:r w:rsidRPr="00DF6A70">
              <w:rPr>
                <w:rFonts w:asciiTheme="majorHAnsi" w:hAnsiTheme="majorHAnsi" w:cstheme="majorHAnsi"/>
                <w:szCs w:val="18"/>
                <w:shd w:val="clear" w:color="auto" w:fill="FFFF00"/>
              </w:rPr>
              <w:t>[PUCCH resource]</w:t>
            </w:r>
            <w:r w:rsidRPr="00DF6A70">
              <w:rPr>
                <w:rFonts w:asciiTheme="majorHAnsi" w:hAnsiTheme="majorHAnsi" w:cstheme="majorHAnsi"/>
                <w:szCs w:val="18"/>
              </w:rPr>
              <w:t xml:space="preserve"> in a slot from the </w:t>
            </w:r>
            <w:r w:rsidRPr="00DF6A70">
              <w:rPr>
                <w:rFonts w:asciiTheme="majorHAnsi" w:hAnsiTheme="majorHAnsi" w:cstheme="majorHAnsi"/>
                <w:szCs w:val="18"/>
                <w:shd w:val="clear" w:color="auto" w:fill="FFFF00"/>
              </w:rPr>
              <w:t>[PUCCH resource]</w:t>
            </w:r>
            <w:r w:rsidRPr="00DF6A70">
              <w:rPr>
                <w:rFonts w:asciiTheme="majorHAnsi" w:hAnsiTheme="majorHAnsi" w:cstheme="majorHAnsi"/>
                <w:szCs w:val="18"/>
              </w:rPr>
              <w:t xml:space="preserve"> determined based on HARQ-ACK information associated with PDSCH reception(s) scheduled before a UL grant that schedules a PUSCH in that slot.</w:t>
            </w: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0A0E13E0" w14:textId="77777777" w:rsidR="0057020A" w:rsidRPr="0062567A" w:rsidRDefault="0057020A" w:rsidP="0057020A">
            <w:pPr>
              <w:pStyle w:val="TAL"/>
              <w:spacing w:after="0" w:line="240" w:lineRule="auto"/>
              <w:rPr>
                <w:rFonts w:cs="Arial"/>
                <w:color w:val="000000" w:themeColor="text1"/>
                <w:szCs w:val="18"/>
                <w:lang w:val="en-US" w:eastAsia="ja-JP"/>
              </w:rPr>
            </w:pPr>
            <w:r w:rsidRPr="00B96239">
              <w:rPr>
                <w:rFonts w:cs="Arial"/>
                <w:szCs w:val="18"/>
              </w:rPr>
              <w:t xml:space="preserve">Optional with capability </w:t>
            </w:r>
            <w:proofErr w:type="spellStart"/>
            <w:r w:rsidRPr="00B96239">
              <w:rPr>
                <w:rFonts w:cs="Arial"/>
                <w:szCs w:val="18"/>
              </w:rPr>
              <w:t>signaling</w:t>
            </w:r>
            <w:proofErr w:type="spellEnd"/>
          </w:p>
        </w:tc>
      </w:tr>
      <w:tr w:rsidR="0057020A" w:rsidRPr="0062567A" w14:paraId="453B2A6C" w14:textId="77777777" w:rsidTr="00136154">
        <w:trPr>
          <w:trHeight w:val="20"/>
        </w:trPr>
        <w:tc>
          <w:tcPr>
            <w:tcW w:w="592" w:type="pct"/>
            <w:tcBorders>
              <w:top w:val="single" w:sz="4" w:space="0" w:color="auto"/>
              <w:left w:val="single" w:sz="4" w:space="0" w:color="auto"/>
              <w:bottom w:val="single" w:sz="4" w:space="0" w:color="auto"/>
              <w:right w:val="single" w:sz="4" w:space="0" w:color="auto"/>
            </w:tcBorders>
            <w:shd w:val="clear" w:color="auto" w:fill="auto"/>
          </w:tcPr>
          <w:p w14:paraId="516CC1BE" w14:textId="77777777" w:rsidR="0057020A" w:rsidRPr="0062567A" w:rsidRDefault="0057020A" w:rsidP="0057020A">
            <w:pPr>
              <w:pStyle w:val="TAL"/>
              <w:spacing w:after="0" w:line="240" w:lineRule="auto"/>
              <w:rPr>
                <w:rFonts w:cs="Arial"/>
                <w:szCs w:val="18"/>
                <w:lang w:val="en-US" w:eastAsia="ja-JP"/>
              </w:rPr>
            </w:pPr>
            <w:r w:rsidRPr="00B96239">
              <w:rPr>
                <w:rFonts w:cs="Arial"/>
                <w:szCs w:val="18"/>
                <w:lang w:eastAsia="ja-JP"/>
              </w:rPr>
              <w:lastRenderedPageBreak/>
              <w:t>55. TEI18</w:t>
            </w:r>
          </w:p>
        </w:tc>
        <w:tc>
          <w:tcPr>
            <w:tcW w:w="153" w:type="pct"/>
            <w:tcBorders>
              <w:top w:val="single" w:sz="4" w:space="0" w:color="auto"/>
              <w:left w:val="single" w:sz="4" w:space="0" w:color="auto"/>
              <w:bottom w:val="single" w:sz="4" w:space="0" w:color="auto"/>
              <w:right w:val="single" w:sz="4" w:space="0" w:color="auto"/>
            </w:tcBorders>
            <w:shd w:val="clear" w:color="auto" w:fill="auto"/>
          </w:tcPr>
          <w:p w14:paraId="54517AF3" w14:textId="77777777" w:rsidR="0057020A" w:rsidRPr="0062567A" w:rsidRDefault="0057020A" w:rsidP="0057020A">
            <w:pPr>
              <w:pStyle w:val="TAL"/>
              <w:spacing w:after="0" w:line="240" w:lineRule="auto"/>
              <w:rPr>
                <w:rFonts w:eastAsia="ＭＳ 明朝" w:cs="Arial"/>
                <w:szCs w:val="18"/>
                <w:lang w:val="en-US" w:eastAsia="ja-JP"/>
              </w:rPr>
            </w:pPr>
            <w:r w:rsidRPr="00B96239">
              <w:rPr>
                <w:rFonts w:cs="Arial"/>
                <w:szCs w:val="18"/>
                <w:lang w:eastAsia="ja-JP"/>
              </w:rPr>
              <w:t>55-4c</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54E6AFD1" w14:textId="77777777" w:rsidR="0057020A" w:rsidRPr="0062567A" w:rsidRDefault="0057020A" w:rsidP="0057020A">
            <w:pPr>
              <w:pStyle w:val="TAL"/>
              <w:spacing w:after="0" w:line="240" w:lineRule="auto"/>
              <w:rPr>
                <w:rFonts w:cs="Arial"/>
                <w:szCs w:val="18"/>
              </w:rPr>
            </w:pPr>
            <w:r w:rsidRPr="00B96239">
              <w:rPr>
                <w:rFonts w:cs="Arial"/>
                <w:szCs w:val="18"/>
              </w:rPr>
              <w:t>Multiplexing Type-</w:t>
            </w:r>
            <w:r>
              <w:rPr>
                <w:rFonts w:cs="Arial"/>
                <w:szCs w:val="18"/>
              </w:rPr>
              <w:t>3</w:t>
            </w:r>
            <w:r w:rsidRPr="00B96239">
              <w:rPr>
                <w:rFonts w:cs="Arial"/>
                <w:szCs w:val="18"/>
              </w:rPr>
              <w:t xml:space="preserve"> HARQ-ACK codebook</w:t>
            </w:r>
            <w:r w:rsidRPr="00A827AD">
              <w:rPr>
                <w:rFonts w:cs="Arial"/>
                <w:color w:val="FF0000"/>
                <w:szCs w:val="18"/>
              </w:rPr>
              <w:t xml:space="preserve"> in a PUSCH</w:t>
            </w:r>
            <w:r>
              <w:rPr>
                <w:rFonts w:cs="Arial"/>
                <w:szCs w:val="18"/>
              </w:rPr>
              <w:t xml:space="preserve"> </w:t>
            </w:r>
            <w:r w:rsidRPr="00B96239">
              <w:rPr>
                <w:rFonts w:cs="Arial"/>
                <w:szCs w:val="18"/>
              </w:rPr>
              <w:t xml:space="preserve">for PDSCH </w:t>
            </w:r>
            <w:r w:rsidRPr="00A827AD">
              <w:rPr>
                <w:rFonts w:cs="Arial"/>
                <w:strike/>
                <w:color w:val="FF0000"/>
                <w:szCs w:val="18"/>
              </w:rPr>
              <w:t>scheduling</w:t>
            </w:r>
            <w:r w:rsidRPr="00A827AD">
              <w:rPr>
                <w:rFonts w:cs="Arial"/>
                <w:color w:val="FF0000"/>
                <w:szCs w:val="18"/>
              </w:rPr>
              <w:t xml:space="preserve"> schedule</w:t>
            </w:r>
            <w:r>
              <w:rPr>
                <w:rFonts w:cs="Arial"/>
                <w:szCs w:val="18"/>
              </w:rPr>
              <w:t>d</w:t>
            </w:r>
            <w:r w:rsidRPr="00B96239">
              <w:rPr>
                <w:rFonts w:cs="Arial"/>
                <w:szCs w:val="18"/>
              </w:rPr>
              <w:t xml:space="preserve"> after UL grant </w:t>
            </w:r>
            <w:r w:rsidRPr="001077BA">
              <w:rPr>
                <w:rFonts w:cs="Arial"/>
                <w:strike/>
                <w:color w:val="FF0000"/>
                <w:szCs w:val="18"/>
              </w:rPr>
              <w:t>on PUSCH</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126E70EE" w14:textId="5D03DD94" w:rsidR="0057020A" w:rsidRPr="0062567A" w:rsidRDefault="0057020A" w:rsidP="0057020A">
            <w:pPr>
              <w:spacing w:after="0"/>
              <w:rPr>
                <w:rFonts w:ascii="Arial" w:hAnsi="Arial" w:cs="Arial"/>
                <w:sz w:val="18"/>
                <w:szCs w:val="18"/>
              </w:rPr>
            </w:pPr>
            <w:r w:rsidRPr="00B96239">
              <w:rPr>
                <w:rFonts w:ascii="Arial" w:hAnsi="Arial" w:cs="Arial"/>
                <w:sz w:val="18"/>
                <w:szCs w:val="18"/>
              </w:rPr>
              <w:t>1. UE multiplexes Type-3 HARQ-ACK codebook on a repetition of a PUSCH transmission other than a first repetition, where the HARQ-ACK codebook includes HARQ-ACK information associated with PDSCH reception(s) scheduled after the UL grant scheduling the PUSCH transmission</w:t>
            </w: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31EF0FBC" w14:textId="77777777" w:rsidR="0057020A" w:rsidRPr="0062567A" w:rsidRDefault="0057020A" w:rsidP="0057020A">
            <w:pPr>
              <w:pStyle w:val="TAL"/>
              <w:spacing w:after="0" w:line="240" w:lineRule="auto"/>
              <w:rPr>
                <w:rFonts w:eastAsia="ＭＳ 明朝" w:cs="Arial"/>
                <w:color w:val="000000" w:themeColor="text1"/>
                <w:szCs w:val="18"/>
                <w:lang w:val="en-US" w:eastAsia="ja-JP"/>
              </w:rPr>
            </w:pPr>
            <w:r w:rsidRPr="00B96239">
              <w:rPr>
                <w:rFonts w:cs="Arial"/>
                <w:szCs w:val="18"/>
                <w:lang w:eastAsia="ja-JP"/>
              </w:rPr>
              <w:t>4-1, 10-16, one of {5-17, 11-5, 11-6}</w:t>
            </w: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3B3B7EC2" w14:textId="77777777" w:rsidR="0057020A" w:rsidRPr="0062567A" w:rsidRDefault="0057020A" w:rsidP="0057020A">
            <w:pPr>
              <w:pStyle w:val="TAL"/>
              <w:spacing w:after="0" w:line="240" w:lineRule="auto"/>
              <w:rPr>
                <w:rFonts w:cs="Arial"/>
                <w:color w:val="000000" w:themeColor="text1"/>
                <w:szCs w:val="18"/>
                <w:lang w:val="en-US" w:eastAsia="zh-CN"/>
              </w:rPr>
            </w:pPr>
            <w:r w:rsidRPr="00B96239">
              <w:rPr>
                <w:rFonts w:cs="Arial"/>
                <w:szCs w:val="18"/>
                <w:lang w:eastAsia="zh-CN"/>
              </w:rPr>
              <w:t>Yes</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747A9BAF" w14:textId="77777777" w:rsidR="0057020A" w:rsidRPr="0062567A" w:rsidRDefault="0057020A" w:rsidP="0057020A">
            <w:pPr>
              <w:pStyle w:val="TAL"/>
              <w:spacing w:after="0" w:line="240" w:lineRule="auto"/>
              <w:rPr>
                <w:rFonts w:cs="Arial"/>
                <w:color w:val="000000" w:themeColor="text1"/>
                <w:szCs w:val="18"/>
                <w:lang w:val="en-US" w:eastAsia="ja-JP"/>
              </w:rPr>
            </w:pPr>
            <w:r w:rsidRPr="00B96239">
              <w:rPr>
                <w:rFonts w:cs="Arial"/>
                <w:szCs w:val="18"/>
                <w:lang w:eastAsia="ja-JP"/>
              </w:rPr>
              <w:t>N/A</w:t>
            </w:r>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1EB38628" w14:textId="1E860FAE" w:rsidR="0057020A" w:rsidRPr="0062567A" w:rsidRDefault="0057020A" w:rsidP="0057020A">
            <w:pPr>
              <w:pStyle w:val="TAL"/>
              <w:spacing w:after="0" w:line="240" w:lineRule="auto"/>
              <w:rPr>
                <w:rFonts w:cs="Arial"/>
                <w:color w:val="000000" w:themeColor="text1"/>
                <w:szCs w:val="18"/>
                <w:highlight w:val="yellow"/>
                <w:lang w:val="en-US" w:eastAsia="zh-CN"/>
              </w:rPr>
            </w:pPr>
            <w:r w:rsidRPr="00B96239">
              <w:rPr>
                <w:rFonts w:cs="Arial"/>
                <w:szCs w:val="18"/>
                <w:lang w:eastAsia="zh-CN"/>
              </w:rPr>
              <w:t xml:space="preserve">UE does not support to multiplex Type-3 HARQ-ACK codebook </w:t>
            </w:r>
            <w:r w:rsidRPr="00700B0A">
              <w:rPr>
                <w:rFonts w:cs="Arial"/>
                <w:strike/>
                <w:color w:val="FF0000"/>
                <w:szCs w:val="18"/>
                <w:lang w:eastAsia="zh-CN"/>
              </w:rPr>
              <w:t>on non-initial</w:t>
            </w:r>
            <w:r w:rsidRPr="00700B0A">
              <w:rPr>
                <w:rFonts w:cs="Arial"/>
                <w:color w:val="FF0000"/>
                <w:szCs w:val="18"/>
                <w:lang w:eastAsia="zh-CN"/>
              </w:rPr>
              <w:t xml:space="preserve"> in </w:t>
            </w:r>
            <w:r w:rsidRPr="00B96239">
              <w:rPr>
                <w:rFonts w:cs="Arial"/>
                <w:szCs w:val="18"/>
                <w:lang w:eastAsia="zh-CN"/>
              </w:rPr>
              <w:t>a PUSCH repetition when the Type-</w:t>
            </w:r>
            <w:r w:rsidRPr="001D70CA">
              <w:rPr>
                <w:rFonts w:cs="Arial"/>
                <w:strike/>
                <w:color w:val="FF0000"/>
                <w:szCs w:val="18"/>
                <w:lang w:eastAsia="zh-CN"/>
              </w:rPr>
              <w:t>1</w:t>
            </w:r>
            <w:r w:rsidRPr="001D70CA">
              <w:rPr>
                <w:rFonts w:cs="Arial"/>
                <w:color w:val="FF0000"/>
                <w:szCs w:val="18"/>
                <w:lang w:eastAsia="zh-CN"/>
              </w:rPr>
              <w:t>3</w:t>
            </w:r>
            <w:r w:rsidRPr="00B96239">
              <w:rPr>
                <w:rFonts w:cs="Arial"/>
                <w:szCs w:val="18"/>
                <w:lang w:eastAsia="zh-CN"/>
              </w:rPr>
              <w:t xml:space="preserve"> codebook includes HARQ-ACK information for </w:t>
            </w:r>
            <w:r w:rsidRPr="008E2C6F">
              <w:rPr>
                <w:rFonts w:cs="Arial"/>
                <w:color w:val="FF0000"/>
                <w:szCs w:val="18"/>
                <w:lang w:eastAsia="zh-CN"/>
              </w:rPr>
              <w:t xml:space="preserve">a </w:t>
            </w:r>
            <w:r w:rsidRPr="00B96239">
              <w:rPr>
                <w:rFonts w:cs="Arial"/>
                <w:szCs w:val="18"/>
                <w:lang w:eastAsia="zh-CN"/>
              </w:rPr>
              <w:t xml:space="preserve">PDSCH </w:t>
            </w:r>
            <w:r w:rsidRPr="008E2C6F">
              <w:rPr>
                <w:rFonts w:cs="Arial"/>
                <w:strike/>
                <w:color w:val="FF0000"/>
                <w:szCs w:val="18"/>
                <w:lang w:eastAsia="zh-CN"/>
              </w:rPr>
              <w:t>scheduling</w:t>
            </w:r>
            <w:r w:rsidRPr="008E2C6F">
              <w:rPr>
                <w:rFonts w:cs="Arial"/>
                <w:color w:val="FF0000"/>
                <w:szCs w:val="18"/>
                <w:lang w:eastAsia="zh-CN"/>
              </w:rPr>
              <w:t xml:space="preserve"> scheduled </w:t>
            </w:r>
            <w:r w:rsidRPr="00B96239">
              <w:rPr>
                <w:rFonts w:cs="Arial"/>
                <w:szCs w:val="18"/>
                <w:lang w:eastAsia="zh-CN"/>
              </w:rPr>
              <w:t>after</w:t>
            </w:r>
            <w:r w:rsidRPr="004476EB">
              <w:rPr>
                <w:rFonts w:cs="Arial"/>
                <w:strike/>
                <w:szCs w:val="18"/>
                <w:lang w:eastAsia="zh-CN"/>
              </w:rPr>
              <w:t xml:space="preserve"> </w:t>
            </w:r>
            <w:r w:rsidRPr="004476EB">
              <w:rPr>
                <w:rFonts w:cs="Arial"/>
                <w:strike/>
                <w:color w:val="FF0000"/>
                <w:szCs w:val="18"/>
                <w:lang w:eastAsia="zh-CN"/>
              </w:rPr>
              <w:t xml:space="preserve">a </w:t>
            </w:r>
            <w:r w:rsidRPr="004476EB">
              <w:rPr>
                <w:rFonts w:cs="Arial"/>
                <w:color w:val="FF0000"/>
                <w:szCs w:val="18"/>
                <w:lang w:eastAsia="zh-CN"/>
              </w:rPr>
              <w:t>the</w:t>
            </w:r>
            <w:r w:rsidRPr="00B96239">
              <w:rPr>
                <w:rFonts w:cs="Arial"/>
                <w:szCs w:val="18"/>
                <w:lang w:eastAsia="zh-CN"/>
              </w:rPr>
              <w:t xml:space="preserve"> UL grant</w:t>
            </w:r>
            <w:r>
              <w:rPr>
                <w:rFonts w:cs="Arial"/>
                <w:szCs w:val="18"/>
                <w:lang w:eastAsia="zh-CN"/>
              </w:rPr>
              <w:t xml:space="preserve"> </w:t>
            </w:r>
            <w:r w:rsidRPr="00227132">
              <w:rPr>
                <w:rFonts w:cs="Arial"/>
                <w:color w:val="FF0000"/>
                <w:szCs w:val="18"/>
                <w:lang w:eastAsia="zh-CN"/>
              </w:rPr>
              <w:t>scheduling the PUSCH</w:t>
            </w:r>
            <w:r w:rsidRPr="00B96239">
              <w:rPr>
                <w:rFonts w:cs="Arial"/>
                <w:szCs w:val="18"/>
                <w:lang w:eastAsia="zh-CN"/>
              </w:rPr>
              <w:t>.</w:t>
            </w:r>
          </w:p>
        </w:tc>
        <w:tc>
          <w:tcPr>
            <w:tcW w:w="318" w:type="pct"/>
            <w:tcBorders>
              <w:top w:val="single" w:sz="4" w:space="0" w:color="auto"/>
              <w:left w:val="single" w:sz="4" w:space="0" w:color="auto"/>
              <w:bottom w:val="single" w:sz="4" w:space="0" w:color="auto"/>
              <w:right w:val="single" w:sz="4" w:space="0" w:color="auto"/>
            </w:tcBorders>
            <w:shd w:val="clear" w:color="auto" w:fill="FFFF00"/>
          </w:tcPr>
          <w:p w14:paraId="682E707D" w14:textId="77777777" w:rsidR="0057020A" w:rsidRPr="0062567A" w:rsidRDefault="0057020A" w:rsidP="0057020A">
            <w:pPr>
              <w:pStyle w:val="TAL"/>
              <w:spacing w:after="0" w:line="240" w:lineRule="auto"/>
              <w:rPr>
                <w:rFonts w:cs="Arial"/>
                <w:color w:val="000000" w:themeColor="text1"/>
                <w:szCs w:val="18"/>
                <w:lang w:val="en-US" w:eastAsia="zh-CN"/>
              </w:rPr>
            </w:pPr>
            <w:r w:rsidRPr="00B96239">
              <w:rPr>
                <w:rFonts w:cs="Arial"/>
                <w:szCs w:val="18"/>
                <w:lang w:eastAsia="zh-CN"/>
              </w:rPr>
              <w:t>Per Band</w:t>
            </w:r>
          </w:p>
        </w:tc>
        <w:tc>
          <w:tcPr>
            <w:tcW w:w="316" w:type="pct"/>
            <w:tcBorders>
              <w:top w:val="single" w:sz="4" w:space="0" w:color="auto"/>
              <w:left w:val="single" w:sz="4" w:space="0" w:color="auto"/>
              <w:bottom w:val="single" w:sz="4" w:space="0" w:color="auto"/>
              <w:right w:val="single" w:sz="4" w:space="0" w:color="auto"/>
            </w:tcBorders>
            <w:shd w:val="clear" w:color="auto" w:fill="FFFF00"/>
          </w:tcPr>
          <w:p w14:paraId="589E61F2" w14:textId="77777777" w:rsidR="0057020A" w:rsidRPr="0062567A" w:rsidRDefault="0057020A" w:rsidP="0057020A">
            <w:pPr>
              <w:pStyle w:val="TAL"/>
              <w:spacing w:after="0" w:line="240" w:lineRule="auto"/>
              <w:rPr>
                <w:rFonts w:cs="Arial"/>
                <w:color w:val="000000" w:themeColor="text1"/>
                <w:szCs w:val="18"/>
                <w:lang w:val="en-US" w:eastAsia="ja-JP"/>
              </w:rPr>
            </w:pPr>
            <w:r w:rsidRPr="00B96239">
              <w:rPr>
                <w:rFonts w:cs="Arial"/>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FFFF00"/>
          </w:tcPr>
          <w:p w14:paraId="4F206864" w14:textId="77777777" w:rsidR="0057020A" w:rsidRPr="0062567A" w:rsidRDefault="0057020A" w:rsidP="0057020A">
            <w:pPr>
              <w:pStyle w:val="TAL"/>
              <w:spacing w:after="0" w:line="240" w:lineRule="auto"/>
              <w:rPr>
                <w:rFonts w:cs="Arial"/>
                <w:color w:val="000000" w:themeColor="text1"/>
                <w:szCs w:val="18"/>
                <w:lang w:eastAsia="ja-JP"/>
              </w:rPr>
            </w:pPr>
            <w:r w:rsidRPr="00B96239">
              <w:rPr>
                <w:rFonts w:cs="Arial"/>
                <w:szCs w:val="18"/>
                <w:lang w:eastAsia="ja-JP"/>
              </w:rPr>
              <w:t>N/A</w:t>
            </w:r>
          </w:p>
        </w:tc>
        <w:tc>
          <w:tcPr>
            <w:tcW w:w="308" w:type="pct"/>
            <w:tcBorders>
              <w:top w:val="single" w:sz="4" w:space="0" w:color="auto"/>
              <w:left w:val="single" w:sz="4" w:space="0" w:color="auto"/>
              <w:bottom w:val="single" w:sz="4" w:space="0" w:color="auto"/>
              <w:right w:val="single" w:sz="4" w:space="0" w:color="auto"/>
            </w:tcBorders>
            <w:shd w:val="clear" w:color="auto" w:fill="FFFF00"/>
          </w:tcPr>
          <w:p w14:paraId="29519840" w14:textId="77777777" w:rsidR="0057020A" w:rsidRPr="0062567A" w:rsidRDefault="0057020A" w:rsidP="0057020A">
            <w:pPr>
              <w:pStyle w:val="TAL"/>
              <w:spacing w:after="0" w:line="240" w:lineRule="auto"/>
              <w:rPr>
                <w:rFonts w:cs="Arial"/>
                <w:color w:val="000000" w:themeColor="text1"/>
                <w:szCs w:val="18"/>
                <w:lang w:val="en-US" w:eastAsia="ja-JP"/>
              </w:rPr>
            </w:pPr>
            <w:r w:rsidRPr="00B96239">
              <w:rPr>
                <w:rFonts w:cs="Arial"/>
                <w:szCs w:val="18"/>
                <w:lang w:eastAsia="ja-JP"/>
              </w:rPr>
              <w:t>N/A</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7A84D89C" w14:textId="77777777" w:rsidR="0057020A" w:rsidRDefault="0057020A" w:rsidP="0057020A">
            <w:pPr>
              <w:pStyle w:val="TAL"/>
              <w:spacing w:after="0" w:line="240" w:lineRule="auto"/>
              <w:rPr>
                <w:rFonts w:asciiTheme="majorHAnsi" w:hAnsiTheme="majorHAnsi" w:cstheme="majorHAnsi"/>
                <w:szCs w:val="18"/>
              </w:rPr>
            </w:pPr>
            <w:r w:rsidRPr="00E33D88">
              <w:rPr>
                <w:rFonts w:asciiTheme="majorHAnsi" w:hAnsiTheme="majorHAnsi" w:cstheme="majorHAnsi"/>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5576CCF6" w14:textId="77777777" w:rsidR="0057020A" w:rsidRDefault="0057020A" w:rsidP="0057020A">
            <w:pPr>
              <w:pStyle w:val="TAL"/>
              <w:spacing w:after="0" w:line="240" w:lineRule="auto"/>
              <w:rPr>
                <w:rFonts w:asciiTheme="majorHAnsi" w:hAnsiTheme="majorHAnsi" w:cstheme="majorHAnsi"/>
                <w:szCs w:val="18"/>
              </w:rPr>
            </w:pPr>
          </w:p>
          <w:p w14:paraId="3A4A9383" w14:textId="49A1CF9C" w:rsidR="0057020A" w:rsidRPr="0062567A" w:rsidRDefault="0057020A" w:rsidP="0057020A">
            <w:pPr>
              <w:pStyle w:val="TAL"/>
              <w:spacing w:after="0" w:line="240" w:lineRule="auto"/>
              <w:rPr>
                <w:rFonts w:cs="Arial"/>
                <w:color w:val="000000" w:themeColor="text1"/>
                <w:szCs w:val="18"/>
              </w:rPr>
            </w:pPr>
            <w:r w:rsidRPr="00DF6A70">
              <w:rPr>
                <w:rFonts w:asciiTheme="majorHAnsi" w:hAnsiTheme="majorHAnsi" w:cstheme="majorHAnsi"/>
                <w:szCs w:val="18"/>
              </w:rPr>
              <w:t xml:space="preserve">UE does not expect to determine a different </w:t>
            </w:r>
            <w:r w:rsidRPr="00DF6A70">
              <w:rPr>
                <w:rFonts w:asciiTheme="majorHAnsi" w:hAnsiTheme="majorHAnsi" w:cstheme="majorHAnsi"/>
                <w:szCs w:val="18"/>
                <w:shd w:val="clear" w:color="auto" w:fill="FFFF00"/>
              </w:rPr>
              <w:t>[PUCCH resource]</w:t>
            </w:r>
            <w:r w:rsidRPr="00DF6A70">
              <w:rPr>
                <w:rFonts w:asciiTheme="majorHAnsi" w:hAnsiTheme="majorHAnsi" w:cstheme="majorHAnsi"/>
                <w:szCs w:val="18"/>
              </w:rPr>
              <w:t xml:space="preserve"> in a slot from the </w:t>
            </w:r>
            <w:r w:rsidRPr="00DF6A70">
              <w:rPr>
                <w:rFonts w:asciiTheme="majorHAnsi" w:hAnsiTheme="majorHAnsi" w:cstheme="majorHAnsi"/>
                <w:szCs w:val="18"/>
                <w:shd w:val="clear" w:color="auto" w:fill="FFFF00"/>
              </w:rPr>
              <w:t>[PUCCH resource]</w:t>
            </w:r>
            <w:r w:rsidRPr="00DF6A70">
              <w:rPr>
                <w:rFonts w:asciiTheme="majorHAnsi" w:hAnsiTheme="majorHAnsi" w:cstheme="majorHAnsi"/>
                <w:szCs w:val="18"/>
              </w:rPr>
              <w:t xml:space="preserve"> determined based on HARQ-ACK information associated with PDSCH reception(s) scheduled before a UL grant that schedules a PUSCH in that slot.</w:t>
            </w: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5A09CE46" w14:textId="77777777" w:rsidR="0057020A" w:rsidRPr="0062567A" w:rsidRDefault="0057020A" w:rsidP="0057020A">
            <w:pPr>
              <w:pStyle w:val="TAL"/>
              <w:spacing w:after="0" w:line="240" w:lineRule="auto"/>
              <w:rPr>
                <w:rFonts w:cs="Arial"/>
                <w:color w:val="000000" w:themeColor="text1"/>
                <w:szCs w:val="18"/>
                <w:lang w:val="en-US" w:eastAsia="ja-JP"/>
              </w:rPr>
            </w:pPr>
            <w:r w:rsidRPr="00B96239">
              <w:rPr>
                <w:rFonts w:cs="Arial"/>
                <w:szCs w:val="18"/>
              </w:rPr>
              <w:t xml:space="preserve">Optional with capability </w:t>
            </w:r>
            <w:proofErr w:type="spellStart"/>
            <w:r w:rsidRPr="00B96239">
              <w:rPr>
                <w:rFonts w:cs="Arial"/>
                <w:szCs w:val="18"/>
              </w:rPr>
              <w:t>signaling</w:t>
            </w:r>
            <w:proofErr w:type="spellEnd"/>
          </w:p>
        </w:tc>
      </w:tr>
    </w:tbl>
    <w:p w14:paraId="09D746A8" w14:textId="77777777" w:rsidR="0093428B" w:rsidRDefault="0093428B" w:rsidP="0093428B">
      <w:pPr>
        <w:spacing w:afterLines="50" w:after="120"/>
        <w:jc w:val="both"/>
        <w:rPr>
          <w:b/>
          <w:bCs/>
          <w:szCs w:val="21"/>
          <w:lang w:val="en-US"/>
        </w:rPr>
      </w:pPr>
    </w:p>
    <w:p w14:paraId="22BE5135" w14:textId="77777777" w:rsidR="0093428B" w:rsidRPr="00CB08BB" w:rsidRDefault="0093428B" w:rsidP="0093428B">
      <w:pPr>
        <w:spacing w:afterLines="50" w:after="120"/>
        <w:jc w:val="both"/>
        <w:rPr>
          <w:b/>
          <w:bCs/>
          <w:szCs w:val="21"/>
          <w:lang w:val="en-US"/>
        </w:rPr>
      </w:pPr>
    </w:p>
    <w:tbl>
      <w:tblPr>
        <w:tblStyle w:val="aff2"/>
        <w:tblW w:w="5000" w:type="pct"/>
        <w:tblLook w:val="04A0" w:firstRow="1" w:lastRow="0" w:firstColumn="1" w:lastColumn="0" w:noHBand="0" w:noVBand="1"/>
      </w:tblPr>
      <w:tblGrid>
        <w:gridCol w:w="2265"/>
        <w:gridCol w:w="20118"/>
      </w:tblGrid>
      <w:tr w:rsidR="0093428B" w14:paraId="751B9B83" w14:textId="77777777" w:rsidTr="00136154">
        <w:tc>
          <w:tcPr>
            <w:tcW w:w="506" w:type="pct"/>
            <w:shd w:val="clear" w:color="auto" w:fill="F2F2F2" w:themeFill="background1" w:themeFillShade="F2"/>
          </w:tcPr>
          <w:p w14:paraId="7A3E1E3D" w14:textId="77777777" w:rsidR="0093428B" w:rsidRDefault="0093428B" w:rsidP="00136154">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C1B0F02" w14:textId="77777777" w:rsidR="0093428B" w:rsidRDefault="0093428B" w:rsidP="00136154">
            <w:pPr>
              <w:spacing w:afterLines="50" w:after="120"/>
              <w:jc w:val="both"/>
              <w:rPr>
                <w:szCs w:val="21"/>
                <w:lang w:val="en-US"/>
              </w:rPr>
            </w:pPr>
            <w:r>
              <w:rPr>
                <w:rFonts w:hint="eastAsia"/>
                <w:szCs w:val="21"/>
                <w:lang w:val="en-US"/>
              </w:rPr>
              <w:t>C</w:t>
            </w:r>
            <w:r>
              <w:rPr>
                <w:szCs w:val="21"/>
                <w:lang w:val="en-US"/>
              </w:rPr>
              <w:t>omment</w:t>
            </w:r>
          </w:p>
        </w:tc>
      </w:tr>
      <w:tr w:rsidR="0093428B" w:rsidRPr="00EE3C88" w14:paraId="63F3A8B4" w14:textId="77777777" w:rsidTr="00136154">
        <w:tc>
          <w:tcPr>
            <w:tcW w:w="506" w:type="pct"/>
          </w:tcPr>
          <w:p w14:paraId="3F29DDFC" w14:textId="77777777" w:rsidR="0093428B" w:rsidRDefault="0093428B" w:rsidP="0013615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4435EDE1" w14:textId="77777777" w:rsidR="0093428B" w:rsidRPr="00A827AD" w:rsidRDefault="0093428B" w:rsidP="00136154">
            <w:pPr>
              <w:spacing w:after="0"/>
              <w:rPr>
                <w:rFonts w:eastAsiaTheme="minorEastAsia"/>
                <w:color w:val="000000" w:themeColor="text1"/>
              </w:rPr>
            </w:pPr>
            <w:r>
              <w:rPr>
                <w:rFonts w:eastAsiaTheme="minorEastAsia"/>
                <w:color w:val="000000" w:themeColor="text1"/>
                <w:lang w:val="en-US"/>
              </w:rPr>
              <w:t>This is proposed by Samsung. Companies are invited to provide view whether this revision is necessary or not.</w:t>
            </w:r>
          </w:p>
        </w:tc>
      </w:tr>
      <w:tr w:rsidR="0093428B" w14:paraId="73F7A36A" w14:textId="77777777" w:rsidTr="00136154">
        <w:tc>
          <w:tcPr>
            <w:tcW w:w="506" w:type="pct"/>
          </w:tcPr>
          <w:p w14:paraId="1F184BED" w14:textId="77777777" w:rsidR="0093428B" w:rsidRDefault="0093428B" w:rsidP="00136154">
            <w:pPr>
              <w:spacing w:after="0"/>
              <w:jc w:val="both"/>
              <w:rPr>
                <w:rFonts w:eastAsiaTheme="minorEastAsia"/>
                <w:szCs w:val="21"/>
                <w:lang w:val="en-US"/>
              </w:rPr>
            </w:pPr>
          </w:p>
        </w:tc>
        <w:tc>
          <w:tcPr>
            <w:tcW w:w="4494" w:type="pct"/>
          </w:tcPr>
          <w:p w14:paraId="022581F7" w14:textId="77777777" w:rsidR="0093428B" w:rsidRDefault="0093428B" w:rsidP="00136154">
            <w:pPr>
              <w:spacing w:after="0"/>
              <w:rPr>
                <w:rFonts w:eastAsiaTheme="minorEastAsia"/>
                <w:color w:val="000000" w:themeColor="text1"/>
                <w:lang w:val="en-US"/>
              </w:rPr>
            </w:pPr>
          </w:p>
        </w:tc>
      </w:tr>
      <w:tr w:rsidR="0093428B" w14:paraId="39D0865A" w14:textId="77777777" w:rsidTr="00136154">
        <w:tc>
          <w:tcPr>
            <w:tcW w:w="506" w:type="pct"/>
          </w:tcPr>
          <w:p w14:paraId="014ED5A8" w14:textId="77777777" w:rsidR="0093428B" w:rsidRDefault="0093428B" w:rsidP="00136154">
            <w:pPr>
              <w:spacing w:after="0"/>
              <w:jc w:val="both"/>
              <w:rPr>
                <w:rFonts w:eastAsiaTheme="minorEastAsia"/>
                <w:szCs w:val="21"/>
                <w:lang w:val="en-US"/>
              </w:rPr>
            </w:pPr>
          </w:p>
        </w:tc>
        <w:tc>
          <w:tcPr>
            <w:tcW w:w="4494" w:type="pct"/>
          </w:tcPr>
          <w:p w14:paraId="48673106" w14:textId="77777777" w:rsidR="0093428B" w:rsidRDefault="0093428B" w:rsidP="00136154">
            <w:pPr>
              <w:spacing w:after="0"/>
              <w:rPr>
                <w:rFonts w:eastAsiaTheme="minorEastAsia"/>
                <w:color w:val="000000" w:themeColor="text1"/>
                <w:lang w:val="en-US"/>
              </w:rPr>
            </w:pPr>
          </w:p>
        </w:tc>
      </w:tr>
      <w:tr w:rsidR="0093428B" w14:paraId="4F63341C" w14:textId="77777777" w:rsidTr="00136154">
        <w:tc>
          <w:tcPr>
            <w:tcW w:w="506" w:type="pct"/>
          </w:tcPr>
          <w:p w14:paraId="7ABEE202" w14:textId="77777777" w:rsidR="0093428B" w:rsidRDefault="0093428B" w:rsidP="00136154">
            <w:pPr>
              <w:spacing w:after="0"/>
              <w:jc w:val="both"/>
              <w:rPr>
                <w:rFonts w:eastAsiaTheme="minorEastAsia"/>
                <w:szCs w:val="21"/>
                <w:lang w:val="en-US"/>
              </w:rPr>
            </w:pPr>
          </w:p>
        </w:tc>
        <w:tc>
          <w:tcPr>
            <w:tcW w:w="4494" w:type="pct"/>
          </w:tcPr>
          <w:p w14:paraId="07F14EA8" w14:textId="77777777" w:rsidR="0093428B" w:rsidRDefault="0093428B" w:rsidP="00136154">
            <w:pPr>
              <w:spacing w:after="0"/>
              <w:rPr>
                <w:rFonts w:eastAsiaTheme="minorEastAsia"/>
                <w:color w:val="000000" w:themeColor="text1"/>
                <w:lang w:val="en-US"/>
              </w:rPr>
            </w:pPr>
          </w:p>
        </w:tc>
      </w:tr>
    </w:tbl>
    <w:p w14:paraId="54A17647" w14:textId="77777777" w:rsidR="0093428B" w:rsidRPr="001E05D5" w:rsidRDefault="0093428B" w:rsidP="0093428B">
      <w:pPr>
        <w:spacing w:afterLines="50" w:after="120"/>
        <w:jc w:val="both"/>
        <w:rPr>
          <w:sz w:val="22"/>
          <w:lang w:val="en-US"/>
        </w:rPr>
      </w:pPr>
    </w:p>
    <w:p w14:paraId="56142B89" w14:textId="77777777" w:rsidR="0093428B" w:rsidRPr="0093428B" w:rsidRDefault="0093428B">
      <w:pPr>
        <w:spacing w:afterLines="50" w:after="120"/>
        <w:jc w:val="both"/>
        <w:rPr>
          <w:sz w:val="22"/>
          <w:lang w:val="en-US"/>
        </w:rPr>
      </w:pPr>
    </w:p>
    <w:p w14:paraId="79842F3D" w14:textId="77777777" w:rsidR="0093428B" w:rsidRDefault="0093428B">
      <w:pPr>
        <w:spacing w:afterLines="50" w:after="120"/>
        <w:jc w:val="both"/>
        <w:rPr>
          <w:sz w:val="22"/>
        </w:rPr>
      </w:pPr>
    </w:p>
    <w:p w14:paraId="02AAA203" w14:textId="196E441E" w:rsidR="00E15DF3" w:rsidRDefault="00E15DF3" w:rsidP="00E15DF3">
      <w:pPr>
        <w:pStyle w:val="1"/>
        <w:numPr>
          <w:ilvl w:val="0"/>
          <w:numId w:val="11"/>
        </w:numPr>
        <w:spacing w:before="180" w:after="120"/>
        <w:rPr>
          <w:rFonts w:eastAsia="ＭＳ 明朝"/>
          <w:b/>
          <w:bCs/>
          <w:szCs w:val="24"/>
          <w:lang w:val="en-US"/>
        </w:rPr>
      </w:pPr>
      <w:r>
        <w:rPr>
          <w:rFonts w:eastAsia="ＭＳ 明朝"/>
          <w:b/>
          <w:bCs/>
          <w:szCs w:val="24"/>
          <w:lang w:val="en-US"/>
        </w:rPr>
        <w:t xml:space="preserve">FGs for </w:t>
      </w:r>
      <w:r w:rsidR="00AF0A2D" w:rsidRPr="00AF0A2D">
        <w:rPr>
          <w:rFonts w:eastAsia="ＭＳ 明朝"/>
          <w:b/>
          <w:bCs/>
          <w:szCs w:val="24"/>
          <w:lang w:val="en-US"/>
        </w:rPr>
        <w:t>span-based PDCCH monitoring with additional restrictions</w:t>
      </w:r>
    </w:p>
    <w:p w14:paraId="671608F5" w14:textId="52543767" w:rsidR="00E15DF3" w:rsidRDefault="00E15DF3" w:rsidP="00E15DF3">
      <w:pPr>
        <w:spacing w:afterLines="50" w:after="120"/>
        <w:jc w:val="both"/>
        <w:rPr>
          <w:sz w:val="22"/>
          <w:lang w:val="en-US"/>
        </w:rPr>
      </w:pPr>
      <w:r>
        <w:rPr>
          <w:rFonts w:hint="eastAsia"/>
          <w:sz w:val="22"/>
          <w:lang w:val="en-US"/>
        </w:rPr>
        <w:t>I</w:t>
      </w:r>
      <w:r>
        <w:rPr>
          <w:sz w:val="22"/>
          <w:lang w:val="en-US"/>
        </w:rPr>
        <w:t>n [</w:t>
      </w:r>
      <w:r w:rsidR="00AF0A2D">
        <w:rPr>
          <w:sz w:val="22"/>
          <w:lang w:val="en-US"/>
        </w:rPr>
        <w:t>1</w:t>
      </w:r>
      <w:r>
        <w:rPr>
          <w:sz w:val="22"/>
          <w:lang w:val="en-US"/>
        </w:rPr>
        <w:t xml:space="preserve">], FGs for </w:t>
      </w:r>
      <w:r w:rsidR="00AF0A2D" w:rsidRPr="00AF0A2D">
        <w:rPr>
          <w:rFonts w:eastAsia="ＭＳ 明朝"/>
          <w:sz w:val="22"/>
          <w:szCs w:val="22"/>
          <w:lang w:val="en-US"/>
        </w:rPr>
        <w:t>span-based PDCCH monitoring with additional restrictions</w:t>
      </w:r>
      <w:r w:rsidRPr="00E15DF3">
        <w:rPr>
          <w:rFonts w:eastAsia="ＭＳ 明朝"/>
          <w:sz w:val="22"/>
          <w:szCs w:val="22"/>
          <w:lang w:val="en-US"/>
        </w:rPr>
        <w:t xml:space="preserve"> </w:t>
      </w:r>
      <w:r>
        <w:rPr>
          <w:sz w:val="22"/>
          <w:lang w:val="en-US"/>
        </w:rPr>
        <w:t>are captured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687"/>
        <w:gridCol w:w="1830"/>
        <w:gridCol w:w="2158"/>
        <w:gridCol w:w="1258"/>
        <w:gridCol w:w="1097"/>
        <w:gridCol w:w="1213"/>
        <w:gridCol w:w="1791"/>
        <w:gridCol w:w="1424"/>
        <w:gridCol w:w="1416"/>
        <w:gridCol w:w="1416"/>
        <w:gridCol w:w="1379"/>
        <w:gridCol w:w="2158"/>
        <w:gridCol w:w="1907"/>
      </w:tblGrid>
      <w:tr w:rsidR="00E15DF3" w:rsidRPr="0062567A" w14:paraId="45F1A457" w14:textId="77777777" w:rsidTr="00237708">
        <w:trPr>
          <w:trHeight w:val="20"/>
        </w:trPr>
        <w:tc>
          <w:tcPr>
            <w:tcW w:w="592" w:type="pct"/>
            <w:tcBorders>
              <w:top w:val="single" w:sz="4" w:space="0" w:color="auto"/>
              <w:left w:val="single" w:sz="4" w:space="0" w:color="auto"/>
              <w:bottom w:val="single" w:sz="4" w:space="0" w:color="auto"/>
              <w:right w:val="single" w:sz="4" w:space="0" w:color="auto"/>
            </w:tcBorders>
            <w:hideMark/>
          </w:tcPr>
          <w:p w14:paraId="53627DDD" w14:textId="77777777" w:rsidR="00E15DF3" w:rsidRPr="0062567A" w:rsidRDefault="00E15DF3" w:rsidP="00237708">
            <w:pPr>
              <w:pStyle w:val="TAH"/>
              <w:spacing w:after="0" w:line="240" w:lineRule="auto"/>
              <w:rPr>
                <w:rFonts w:cs="Arial"/>
                <w:color w:val="000000" w:themeColor="text1"/>
                <w:szCs w:val="18"/>
              </w:rPr>
            </w:pPr>
            <w:r w:rsidRPr="0062567A">
              <w:rPr>
                <w:rFonts w:cs="Arial"/>
                <w:color w:val="000000" w:themeColor="text1"/>
                <w:szCs w:val="18"/>
              </w:rPr>
              <w:lastRenderedPageBreak/>
              <w:t>Features</w:t>
            </w:r>
          </w:p>
        </w:tc>
        <w:tc>
          <w:tcPr>
            <w:tcW w:w="153" w:type="pct"/>
            <w:tcBorders>
              <w:top w:val="single" w:sz="4" w:space="0" w:color="auto"/>
              <w:left w:val="single" w:sz="4" w:space="0" w:color="auto"/>
              <w:bottom w:val="single" w:sz="4" w:space="0" w:color="auto"/>
              <w:right w:val="single" w:sz="4" w:space="0" w:color="auto"/>
            </w:tcBorders>
            <w:hideMark/>
          </w:tcPr>
          <w:p w14:paraId="0483767C" w14:textId="77777777" w:rsidR="00E15DF3" w:rsidRPr="0062567A" w:rsidRDefault="00E15DF3" w:rsidP="00237708">
            <w:pPr>
              <w:pStyle w:val="TAH"/>
              <w:spacing w:after="0" w:line="240" w:lineRule="auto"/>
              <w:rPr>
                <w:rFonts w:cs="Arial"/>
                <w:color w:val="000000" w:themeColor="text1"/>
                <w:szCs w:val="18"/>
              </w:rPr>
            </w:pPr>
            <w:r w:rsidRPr="0062567A">
              <w:rPr>
                <w:rFonts w:cs="Arial"/>
                <w:color w:val="000000" w:themeColor="text1"/>
                <w:szCs w:val="18"/>
              </w:rPr>
              <w:t>Index</w:t>
            </w:r>
          </w:p>
        </w:tc>
        <w:tc>
          <w:tcPr>
            <w:tcW w:w="409" w:type="pct"/>
            <w:tcBorders>
              <w:top w:val="single" w:sz="4" w:space="0" w:color="auto"/>
              <w:left w:val="single" w:sz="4" w:space="0" w:color="auto"/>
              <w:bottom w:val="single" w:sz="4" w:space="0" w:color="auto"/>
              <w:right w:val="single" w:sz="4" w:space="0" w:color="auto"/>
            </w:tcBorders>
            <w:hideMark/>
          </w:tcPr>
          <w:p w14:paraId="42651570" w14:textId="77777777" w:rsidR="00E15DF3" w:rsidRPr="0062567A" w:rsidRDefault="00E15DF3" w:rsidP="00237708">
            <w:pPr>
              <w:pStyle w:val="TAH"/>
              <w:spacing w:after="0" w:line="240" w:lineRule="auto"/>
              <w:rPr>
                <w:rFonts w:cs="Arial"/>
                <w:color w:val="000000" w:themeColor="text1"/>
                <w:szCs w:val="18"/>
              </w:rPr>
            </w:pPr>
            <w:r w:rsidRPr="0062567A">
              <w:rPr>
                <w:rFonts w:cs="Arial"/>
                <w:color w:val="000000" w:themeColor="text1"/>
                <w:szCs w:val="18"/>
              </w:rPr>
              <w:t>Feature group</w:t>
            </w:r>
          </w:p>
        </w:tc>
        <w:tc>
          <w:tcPr>
            <w:tcW w:w="482" w:type="pct"/>
            <w:tcBorders>
              <w:top w:val="single" w:sz="4" w:space="0" w:color="auto"/>
              <w:left w:val="single" w:sz="4" w:space="0" w:color="auto"/>
              <w:bottom w:val="single" w:sz="4" w:space="0" w:color="auto"/>
              <w:right w:val="single" w:sz="4" w:space="0" w:color="auto"/>
            </w:tcBorders>
            <w:hideMark/>
          </w:tcPr>
          <w:p w14:paraId="3AF451D7" w14:textId="77777777" w:rsidR="00E15DF3" w:rsidRPr="0062567A" w:rsidRDefault="00E15DF3" w:rsidP="00237708">
            <w:pPr>
              <w:pStyle w:val="TAH"/>
              <w:spacing w:after="0" w:line="240" w:lineRule="auto"/>
              <w:rPr>
                <w:rFonts w:cs="Arial"/>
                <w:color w:val="000000" w:themeColor="text1"/>
                <w:szCs w:val="18"/>
              </w:rPr>
            </w:pPr>
            <w:r w:rsidRPr="0062567A">
              <w:rPr>
                <w:rFonts w:cs="Arial"/>
                <w:color w:val="000000" w:themeColor="text1"/>
                <w:szCs w:val="18"/>
              </w:rPr>
              <w:t>Components</w:t>
            </w:r>
          </w:p>
        </w:tc>
        <w:tc>
          <w:tcPr>
            <w:tcW w:w="281" w:type="pct"/>
            <w:tcBorders>
              <w:top w:val="single" w:sz="4" w:space="0" w:color="auto"/>
              <w:left w:val="single" w:sz="4" w:space="0" w:color="auto"/>
              <w:bottom w:val="single" w:sz="4" w:space="0" w:color="auto"/>
              <w:right w:val="single" w:sz="4" w:space="0" w:color="auto"/>
            </w:tcBorders>
            <w:hideMark/>
          </w:tcPr>
          <w:p w14:paraId="49F46B03" w14:textId="77777777" w:rsidR="00E15DF3" w:rsidRPr="0062567A" w:rsidRDefault="00E15DF3" w:rsidP="00237708">
            <w:pPr>
              <w:pStyle w:val="TAH"/>
              <w:spacing w:after="0" w:line="240" w:lineRule="auto"/>
              <w:rPr>
                <w:rFonts w:cs="Arial"/>
                <w:color w:val="000000" w:themeColor="text1"/>
                <w:szCs w:val="18"/>
              </w:rPr>
            </w:pPr>
            <w:r w:rsidRPr="0062567A">
              <w:rPr>
                <w:rFonts w:cs="Arial"/>
                <w:color w:val="000000" w:themeColor="text1"/>
                <w:szCs w:val="18"/>
              </w:rPr>
              <w:t>Prerequisite feature groups</w:t>
            </w:r>
          </w:p>
        </w:tc>
        <w:tc>
          <w:tcPr>
            <w:tcW w:w="245" w:type="pct"/>
            <w:tcBorders>
              <w:top w:val="single" w:sz="4" w:space="0" w:color="auto"/>
              <w:left w:val="single" w:sz="4" w:space="0" w:color="auto"/>
              <w:bottom w:val="single" w:sz="4" w:space="0" w:color="auto"/>
              <w:right w:val="single" w:sz="4" w:space="0" w:color="auto"/>
            </w:tcBorders>
            <w:hideMark/>
          </w:tcPr>
          <w:p w14:paraId="40BA3DFD" w14:textId="77777777" w:rsidR="00E15DF3" w:rsidRPr="0062567A" w:rsidRDefault="00E15DF3" w:rsidP="00237708">
            <w:pPr>
              <w:pStyle w:val="TAH"/>
              <w:spacing w:after="0" w:line="240" w:lineRule="auto"/>
              <w:rPr>
                <w:rFonts w:cs="Arial"/>
                <w:color w:val="000000" w:themeColor="text1"/>
                <w:szCs w:val="18"/>
              </w:rPr>
            </w:pPr>
            <w:r w:rsidRPr="0062567A">
              <w:rPr>
                <w:rFonts w:cs="Arial"/>
                <w:color w:val="000000" w:themeColor="text1"/>
                <w:szCs w:val="18"/>
              </w:rPr>
              <w:t xml:space="preserve">Need for the </w:t>
            </w:r>
            <w:proofErr w:type="spellStart"/>
            <w:r w:rsidRPr="0062567A">
              <w:rPr>
                <w:rFonts w:cs="Arial"/>
                <w:color w:val="000000" w:themeColor="text1"/>
                <w:szCs w:val="18"/>
              </w:rPr>
              <w:t>gNB</w:t>
            </w:r>
            <w:proofErr w:type="spellEnd"/>
            <w:r w:rsidRPr="0062567A">
              <w:rPr>
                <w:rFonts w:cs="Arial"/>
                <w:color w:val="000000" w:themeColor="text1"/>
                <w:szCs w:val="18"/>
              </w:rPr>
              <w:t xml:space="preserve"> to know if the feature is supported</w:t>
            </w:r>
          </w:p>
        </w:tc>
        <w:tc>
          <w:tcPr>
            <w:tcW w:w="271" w:type="pct"/>
            <w:tcBorders>
              <w:top w:val="single" w:sz="4" w:space="0" w:color="auto"/>
              <w:left w:val="single" w:sz="4" w:space="0" w:color="auto"/>
              <w:bottom w:val="single" w:sz="4" w:space="0" w:color="auto"/>
              <w:right w:val="single" w:sz="4" w:space="0" w:color="auto"/>
            </w:tcBorders>
            <w:hideMark/>
          </w:tcPr>
          <w:p w14:paraId="43E8DBF7" w14:textId="77777777" w:rsidR="00E15DF3" w:rsidRPr="0062567A" w:rsidRDefault="00E15DF3" w:rsidP="00237708">
            <w:pPr>
              <w:pStyle w:val="TAH"/>
              <w:spacing w:after="0" w:line="240" w:lineRule="auto"/>
              <w:rPr>
                <w:rFonts w:cs="Arial"/>
                <w:color w:val="000000" w:themeColor="text1"/>
                <w:szCs w:val="18"/>
              </w:rPr>
            </w:pPr>
            <w:r w:rsidRPr="0062567A">
              <w:rPr>
                <w:rFonts w:eastAsia="Gulim" w:cs="Arial"/>
                <w:color w:val="000000" w:themeColor="text1"/>
                <w:szCs w:val="18"/>
              </w:rPr>
              <w:t xml:space="preserve">Applicable to </w:t>
            </w:r>
            <w:r w:rsidRPr="0062567A">
              <w:rPr>
                <w:rFonts w:cs="Arial"/>
                <w:color w:val="000000" w:themeColor="text1"/>
                <w:szCs w:val="18"/>
              </w:rPr>
              <w:t>the capability signalling exchange between UEs (</w:t>
            </w:r>
            <w:proofErr w:type="spellStart"/>
            <w:r w:rsidRPr="0062567A">
              <w:rPr>
                <w:rFonts w:cs="Arial"/>
                <w:color w:val="000000" w:themeColor="text1"/>
                <w:szCs w:val="18"/>
              </w:rPr>
              <w:t>Sidelink</w:t>
            </w:r>
            <w:proofErr w:type="spellEnd"/>
            <w:r w:rsidRPr="0062567A">
              <w:rPr>
                <w:rFonts w:cs="Arial"/>
                <w:color w:val="000000" w:themeColor="text1"/>
                <w:szCs w:val="18"/>
              </w:rPr>
              <w:t xml:space="preserve"> WI only)”.</w:t>
            </w:r>
          </w:p>
        </w:tc>
        <w:tc>
          <w:tcPr>
            <w:tcW w:w="400" w:type="pct"/>
            <w:tcBorders>
              <w:top w:val="single" w:sz="4" w:space="0" w:color="auto"/>
              <w:left w:val="single" w:sz="4" w:space="0" w:color="auto"/>
              <w:bottom w:val="single" w:sz="4" w:space="0" w:color="auto"/>
              <w:right w:val="single" w:sz="4" w:space="0" w:color="auto"/>
            </w:tcBorders>
            <w:hideMark/>
          </w:tcPr>
          <w:p w14:paraId="574B7064" w14:textId="77777777" w:rsidR="00E15DF3" w:rsidRPr="0062567A" w:rsidRDefault="00E15DF3" w:rsidP="00237708">
            <w:pPr>
              <w:pStyle w:val="TAN"/>
              <w:spacing w:after="0" w:line="240" w:lineRule="auto"/>
              <w:ind w:left="0" w:firstLine="0"/>
              <w:rPr>
                <w:rFonts w:cs="Arial"/>
                <w:b/>
                <w:color w:val="000000" w:themeColor="text1"/>
                <w:szCs w:val="18"/>
                <w:lang w:eastAsia="ja-JP"/>
              </w:rPr>
            </w:pPr>
            <w:r w:rsidRPr="0062567A">
              <w:rPr>
                <w:rFonts w:cs="Arial"/>
                <w:b/>
                <w:color w:val="000000" w:themeColor="text1"/>
                <w:szCs w:val="18"/>
                <w:lang w:eastAsia="ja-JP"/>
              </w:rPr>
              <w:t>Consequence if the feature is not supported by the UE</w:t>
            </w:r>
          </w:p>
        </w:tc>
        <w:tc>
          <w:tcPr>
            <w:tcW w:w="318" w:type="pct"/>
            <w:tcBorders>
              <w:top w:val="single" w:sz="4" w:space="0" w:color="auto"/>
              <w:left w:val="single" w:sz="4" w:space="0" w:color="auto"/>
              <w:bottom w:val="single" w:sz="4" w:space="0" w:color="auto"/>
              <w:right w:val="single" w:sz="4" w:space="0" w:color="auto"/>
            </w:tcBorders>
            <w:hideMark/>
          </w:tcPr>
          <w:p w14:paraId="0423881F" w14:textId="77777777" w:rsidR="00E15DF3" w:rsidRPr="0062567A" w:rsidRDefault="00E15DF3" w:rsidP="00237708">
            <w:pPr>
              <w:pStyle w:val="TAN"/>
              <w:spacing w:after="0" w:line="240" w:lineRule="auto"/>
              <w:ind w:left="0" w:firstLine="0"/>
              <w:rPr>
                <w:rFonts w:cs="Arial"/>
                <w:b/>
                <w:color w:val="000000" w:themeColor="text1"/>
                <w:szCs w:val="18"/>
                <w:lang w:eastAsia="ja-JP"/>
              </w:rPr>
            </w:pPr>
            <w:r w:rsidRPr="0062567A">
              <w:rPr>
                <w:rFonts w:cs="Arial"/>
                <w:b/>
                <w:color w:val="000000" w:themeColor="text1"/>
                <w:szCs w:val="18"/>
                <w:lang w:eastAsia="ja-JP"/>
              </w:rPr>
              <w:t>Type</w:t>
            </w:r>
          </w:p>
          <w:p w14:paraId="6229ADEE" w14:textId="77777777" w:rsidR="00E15DF3" w:rsidRPr="0062567A" w:rsidRDefault="00E15DF3" w:rsidP="00237708">
            <w:pPr>
              <w:pStyle w:val="TAN"/>
              <w:spacing w:after="0" w:line="240" w:lineRule="auto"/>
              <w:ind w:left="0" w:firstLine="0"/>
              <w:rPr>
                <w:rFonts w:cs="Arial"/>
                <w:b/>
                <w:color w:val="000000" w:themeColor="text1"/>
                <w:szCs w:val="18"/>
                <w:lang w:eastAsia="ja-JP"/>
              </w:rPr>
            </w:pPr>
            <w:r w:rsidRPr="0062567A">
              <w:rPr>
                <w:rFonts w:cs="Arial"/>
                <w:b/>
                <w:color w:val="000000" w:themeColor="text1"/>
                <w:szCs w:val="18"/>
                <w:lang w:eastAsia="ja-JP"/>
              </w:rPr>
              <w:t>(the ‘type’ definition from UE features should be based on the granularity of 1) Per UE or 2) Per Band or 3) Per BC or 4) Per FS or 5) Per FSPC)</w:t>
            </w:r>
          </w:p>
        </w:tc>
        <w:tc>
          <w:tcPr>
            <w:tcW w:w="316" w:type="pct"/>
            <w:tcBorders>
              <w:top w:val="single" w:sz="4" w:space="0" w:color="auto"/>
              <w:left w:val="single" w:sz="4" w:space="0" w:color="auto"/>
              <w:bottom w:val="single" w:sz="4" w:space="0" w:color="auto"/>
              <w:right w:val="single" w:sz="4" w:space="0" w:color="auto"/>
            </w:tcBorders>
            <w:hideMark/>
          </w:tcPr>
          <w:p w14:paraId="740264CA" w14:textId="77777777" w:rsidR="00E15DF3" w:rsidRPr="0062567A" w:rsidRDefault="00E15DF3" w:rsidP="00237708">
            <w:pPr>
              <w:pStyle w:val="TAH"/>
              <w:spacing w:after="0" w:line="240" w:lineRule="auto"/>
              <w:rPr>
                <w:rFonts w:cs="Arial"/>
                <w:color w:val="000000" w:themeColor="text1"/>
                <w:szCs w:val="18"/>
              </w:rPr>
            </w:pPr>
            <w:r w:rsidRPr="0062567A">
              <w:rPr>
                <w:rFonts w:cs="Arial"/>
                <w:color w:val="000000" w:themeColor="text1"/>
                <w:szCs w:val="18"/>
              </w:rPr>
              <w:t>Need of FDD/TDD differentiation</w:t>
            </w:r>
          </w:p>
        </w:tc>
        <w:tc>
          <w:tcPr>
            <w:tcW w:w="316" w:type="pct"/>
            <w:tcBorders>
              <w:top w:val="single" w:sz="4" w:space="0" w:color="auto"/>
              <w:left w:val="single" w:sz="4" w:space="0" w:color="auto"/>
              <w:bottom w:val="single" w:sz="4" w:space="0" w:color="auto"/>
              <w:right w:val="single" w:sz="4" w:space="0" w:color="auto"/>
            </w:tcBorders>
            <w:hideMark/>
          </w:tcPr>
          <w:p w14:paraId="1AE197B7" w14:textId="77777777" w:rsidR="00E15DF3" w:rsidRPr="0062567A" w:rsidRDefault="00E15DF3" w:rsidP="00237708">
            <w:pPr>
              <w:pStyle w:val="TAH"/>
              <w:spacing w:after="0" w:line="240" w:lineRule="auto"/>
              <w:rPr>
                <w:rFonts w:cs="Arial"/>
                <w:color w:val="000000" w:themeColor="text1"/>
                <w:szCs w:val="18"/>
              </w:rPr>
            </w:pPr>
            <w:r w:rsidRPr="0062567A">
              <w:rPr>
                <w:rFonts w:cs="Arial"/>
                <w:color w:val="000000" w:themeColor="text1"/>
                <w:szCs w:val="18"/>
              </w:rPr>
              <w:t>Need of FR1/FR2 differentiation</w:t>
            </w:r>
          </w:p>
        </w:tc>
        <w:tc>
          <w:tcPr>
            <w:tcW w:w="308" w:type="pct"/>
            <w:tcBorders>
              <w:top w:val="single" w:sz="4" w:space="0" w:color="auto"/>
              <w:left w:val="single" w:sz="4" w:space="0" w:color="auto"/>
              <w:bottom w:val="single" w:sz="4" w:space="0" w:color="auto"/>
              <w:right w:val="single" w:sz="4" w:space="0" w:color="auto"/>
            </w:tcBorders>
            <w:hideMark/>
          </w:tcPr>
          <w:p w14:paraId="5B86048C" w14:textId="77777777" w:rsidR="00E15DF3" w:rsidRPr="0062567A" w:rsidRDefault="00E15DF3" w:rsidP="00237708">
            <w:pPr>
              <w:pStyle w:val="TAH"/>
              <w:spacing w:after="0" w:line="240" w:lineRule="auto"/>
              <w:rPr>
                <w:rFonts w:cs="Arial"/>
                <w:color w:val="000000" w:themeColor="text1"/>
                <w:szCs w:val="18"/>
              </w:rPr>
            </w:pPr>
            <w:r w:rsidRPr="0062567A">
              <w:rPr>
                <w:rFonts w:cs="Arial"/>
                <w:color w:val="000000" w:themeColor="text1"/>
                <w:szCs w:val="18"/>
              </w:rPr>
              <w:t>Capability interpretation for mixture of FDD/TDD and/or FR1/FR2</w:t>
            </w:r>
          </w:p>
        </w:tc>
        <w:tc>
          <w:tcPr>
            <w:tcW w:w="482" w:type="pct"/>
            <w:tcBorders>
              <w:top w:val="single" w:sz="4" w:space="0" w:color="auto"/>
              <w:left w:val="single" w:sz="4" w:space="0" w:color="auto"/>
              <w:bottom w:val="single" w:sz="4" w:space="0" w:color="auto"/>
              <w:right w:val="single" w:sz="4" w:space="0" w:color="auto"/>
            </w:tcBorders>
            <w:hideMark/>
          </w:tcPr>
          <w:p w14:paraId="3F694A1F" w14:textId="77777777" w:rsidR="00E15DF3" w:rsidRPr="0062567A" w:rsidRDefault="00E15DF3" w:rsidP="00237708">
            <w:pPr>
              <w:pStyle w:val="TAH"/>
              <w:spacing w:after="0" w:line="240" w:lineRule="auto"/>
              <w:rPr>
                <w:rFonts w:cs="Arial"/>
                <w:color w:val="000000" w:themeColor="text1"/>
                <w:szCs w:val="18"/>
              </w:rPr>
            </w:pPr>
            <w:r w:rsidRPr="0062567A">
              <w:rPr>
                <w:rFonts w:cs="Arial"/>
                <w:color w:val="000000" w:themeColor="text1"/>
                <w:szCs w:val="18"/>
              </w:rPr>
              <w:t>Note</w:t>
            </w:r>
          </w:p>
        </w:tc>
        <w:tc>
          <w:tcPr>
            <w:tcW w:w="426" w:type="pct"/>
            <w:tcBorders>
              <w:top w:val="single" w:sz="4" w:space="0" w:color="auto"/>
              <w:left w:val="single" w:sz="4" w:space="0" w:color="auto"/>
              <w:bottom w:val="single" w:sz="4" w:space="0" w:color="auto"/>
              <w:right w:val="single" w:sz="4" w:space="0" w:color="auto"/>
            </w:tcBorders>
            <w:hideMark/>
          </w:tcPr>
          <w:p w14:paraId="454D6A3E" w14:textId="77777777" w:rsidR="00E15DF3" w:rsidRPr="0062567A" w:rsidRDefault="00E15DF3" w:rsidP="00237708">
            <w:pPr>
              <w:pStyle w:val="TAH"/>
              <w:spacing w:after="0" w:line="240" w:lineRule="auto"/>
              <w:rPr>
                <w:rFonts w:cs="Arial"/>
                <w:color w:val="000000" w:themeColor="text1"/>
                <w:szCs w:val="18"/>
              </w:rPr>
            </w:pPr>
            <w:r w:rsidRPr="0062567A">
              <w:rPr>
                <w:rFonts w:cs="Arial"/>
                <w:color w:val="000000" w:themeColor="text1"/>
                <w:szCs w:val="18"/>
              </w:rPr>
              <w:t>Mandatory/Optional</w:t>
            </w:r>
          </w:p>
        </w:tc>
      </w:tr>
      <w:tr w:rsidR="00B828C2" w:rsidRPr="0062567A" w14:paraId="288EE193" w14:textId="77777777" w:rsidTr="00237708">
        <w:trPr>
          <w:trHeight w:val="20"/>
        </w:trPr>
        <w:tc>
          <w:tcPr>
            <w:tcW w:w="592" w:type="pct"/>
            <w:tcBorders>
              <w:top w:val="single" w:sz="4" w:space="0" w:color="auto"/>
              <w:left w:val="single" w:sz="4" w:space="0" w:color="auto"/>
              <w:bottom w:val="single" w:sz="4" w:space="0" w:color="auto"/>
              <w:right w:val="single" w:sz="4" w:space="0" w:color="auto"/>
            </w:tcBorders>
            <w:shd w:val="clear" w:color="auto" w:fill="auto"/>
          </w:tcPr>
          <w:p w14:paraId="623A72F2" w14:textId="5B7B408C" w:rsidR="00B828C2" w:rsidRPr="00FF7C66" w:rsidRDefault="00B828C2" w:rsidP="00B828C2">
            <w:pPr>
              <w:pStyle w:val="TAL"/>
              <w:spacing w:after="0" w:line="240" w:lineRule="auto"/>
              <w:rPr>
                <w:rFonts w:cs="Arial"/>
                <w:color w:val="000000" w:themeColor="text1"/>
                <w:szCs w:val="18"/>
                <w:lang w:val="en-US" w:eastAsia="ja-JP"/>
              </w:rPr>
            </w:pPr>
            <w:r w:rsidRPr="00505881">
              <w:rPr>
                <w:rFonts w:eastAsia="Arial Unicode MS" w:cs="Arial"/>
                <w:szCs w:val="18"/>
                <w:lang w:eastAsia="ja-JP"/>
              </w:rPr>
              <w:t>55. TEI18</w:t>
            </w:r>
          </w:p>
        </w:tc>
        <w:tc>
          <w:tcPr>
            <w:tcW w:w="153" w:type="pct"/>
            <w:tcBorders>
              <w:top w:val="single" w:sz="4" w:space="0" w:color="auto"/>
              <w:left w:val="single" w:sz="4" w:space="0" w:color="auto"/>
              <w:bottom w:val="single" w:sz="4" w:space="0" w:color="auto"/>
              <w:right w:val="single" w:sz="4" w:space="0" w:color="auto"/>
            </w:tcBorders>
            <w:shd w:val="clear" w:color="auto" w:fill="auto"/>
          </w:tcPr>
          <w:p w14:paraId="7758A9D8" w14:textId="0D39D0DA" w:rsidR="00B828C2" w:rsidRPr="00FF7C66" w:rsidRDefault="00B828C2" w:rsidP="00B828C2">
            <w:pPr>
              <w:pStyle w:val="TAL"/>
              <w:spacing w:after="0" w:line="240" w:lineRule="auto"/>
              <w:rPr>
                <w:rFonts w:eastAsia="ＭＳ 明朝" w:cs="Arial"/>
                <w:color w:val="000000" w:themeColor="text1"/>
                <w:szCs w:val="18"/>
                <w:lang w:eastAsia="ja-JP"/>
              </w:rPr>
            </w:pPr>
            <w:r w:rsidRPr="00505881">
              <w:rPr>
                <w:rFonts w:eastAsia="Arial Unicode MS" w:cs="Arial"/>
                <w:szCs w:val="18"/>
                <w:lang w:eastAsia="ja-JP"/>
              </w:rPr>
              <w:t>55-6</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1F78ADF2" w14:textId="7622BE52" w:rsidR="00B828C2" w:rsidRPr="00FF7C66" w:rsidRDefault="00B828C2" w:rsidP="00B828C2">
            <w:pPr>
              <w:pStyle w:val="TAL"/>
              <w:spacing w:after="0" w:line="240" w:lineRule="auto"/>
              <w:rPr>
                <w:rFonts w:eastAsia="SimSun" w:cs="Arial"/>
                <w:color w:val="000000" w:themeColor="text1"/>
                <w:szCs w:val="18"/>
                <w:lang w:eastAsia="zh-CN"/>
              </w:rPr>
            </w:pPr>
            <w:r w:rsidRPr="00505881">
              <w:rPr>
                <w:rFonts w:eastAsia="Arial Unicode MS" w:cs="Arial"/>
                <w:szCs w:val="18"/>
                <w:lang w:eastAsia="zh-CN"/>
              </w:rPr>
              <w:t>(2, 2) span-based PDCCH monitoring with additional restriction(s)</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5A6CFB8F" w14:textId="77777777" w:rsidR="00B828C2" w:rsidRPr="00505881" w:rsidRDefault="00B828C2" w:rsidP="00B828C2">
            <w:pPr>
              <w:spacing w:after="0"/>
              <w:rPr>
                <w:rFonts w:ascii="Arial" w:eastAsia="Arial Unicode MS" w:hAnsi="Arial" w:cs="Arial"/>
                <w:sz w:val="18"/>
                <w:szCs w:val="18"/>
                <w:lang w:eastAsia="zh-CN"/>
              </w:rPr>
            </w:pPr>
            <w:r w:rsidRPr="00505881">
              <w:rPr>
                <w:rFonts w:ascii="Arial" w:eastAsia="Arial Unicode MS" w:hAnsi="Arial" w:cs="Arial"/>
                <w:sz w:val="18"/>
                <w:szCs w:val="18"/>
                <w:lang w:eastAsia="zh-CN"/>
              </w:rPr>
              <w:t>Support of (2, 2) span-based PDCCH monitoring as per FG11-2 with the following additional restriction(s)</w:t>
            </w:r>
          </w:p>
          <w:p w14:paraId="73B5D4BC" w14:textId="21FB7DC2" w:rsidR="00B828C2" w:rsidRPr="00FF7C66" w:rsidRDefault="00B828C2" w:rsidP="00B828C2">
            <w:pPr>
              <w:spacing w:after="0" w:line="240" w:lineRule="auto"/>
              <w:rPr>
                <w:rFonts w:ascii="Arial" w:hAnsi="Arial" w:cs="Arial"/>
                <w:color w:val="000000" w:themeColor="text1"/>
                <w:sz w:val="18"/>
                <w:szCs w:val="18"/>
              </w:rPr>
            </w:pPr>
            <w:r w:rsidRPr="003B5D52">
              <w:rPr>
                <w:rFonts w:ascii="Arial" w:eastAsia="Arial Unicode MS" w:hAnsi="Arial" w:cs="Arial"/>
                <w:sz w:val="18"/>
                <w:szCs w:val="18"/>
                <w:lang w:eastAsia="zh-CN"/>
              </w:rPr>
              <w:t>There is at least one OFDM symbol gap between two PDCCH monitoring occasions</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1AF1680" w14:textId="48144907" w:rsidR="00B828C2" w:rsidRPr="00FF7C66" w:rsidRDefault="00B828C2" w:rsidP="00B828C2">
            <w:pPr>
              <w:pStyle w:val="TAL"/>
              <w:spacing w:after="0" w:line="240" w:lineRule="auto"/>
              <w:rPr>
                <w:rFonts w:eastAsia="ＭＳ 明朝" w:cs="Arial"/>
                <w:color w:val="000000" w:themeColor="text1"/>
                <w:szCs w:val="18"/>
                <w:lang w:eastAsia="ja-JP"/>
              </w:rPr>
            </w:pP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54FEFD0C" w14:textId="081B8068" w:rsidR="00B828C2" w:rsidRPr="00FF7C66" w:rsidRDefault="00B828C2" w:rsidP="00B828C2">
            <w:pPr>
              <w:pStyle w:val="TAL"/>
              <w:spacing w:after="0" w:line="240" w:lineRule="auto"/>
              <w:rPr>
                <w:rFonts w:eastAsia="SimSun" w:cs="Arial"/>
                <w:color w:val="000000" w:themeColor="text1"/>
                <w:szCs w:val="18"/>
                <w:lang w:eastAsia="zh-CN"/>
              </w:rPr>
            </w:pPr>
            <w:r w:rsidRPr="00505881">
              <w:rPr>
                <w:rFonts w:eastAsia="Arial Unicode MS" w:cs="Arial"/>
                <w:szCs w:val="18"/>
                <w:lang w:eastAsia="zh-CN"/>
              </w:rPr>
              <w:t xml:space="preserve">Yes </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553E9950" w14:textId="52D79450" w:rsidR="00B828C2" w:rsidRPr="00FF7C66" w:rsidRDefault="00B828C2" w:rsidP="00B828C2">
            <w:pPr>
              <w:pStyle w:val="TAL"/>
              <w:spacing w:after="0" w:line="240" w:lineRule="auto"/>
              <w:rPr>
                <w:rFonts w:cs="Arial"/>
                <w:color w:val="000000" w:themeColor="text1"/>
                <w:szCs w:val="18"/>
                <w:lang w:eastAsia="ja-JP"/>
              </w:rPr>
            </w:pPr>
            <w:r w:rsidRPr="00505881">
              <w:rPr>
                <w:rFonts w:eastAsia="Arial Unicode MS" w:cs="Arial"/>
                <w:szCs w:val="18"/>
                <w:lang w:eastAsia="zh-CN"/>
              </w:rPr>
              <w:t>N/A</w:t>
            </w:r>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5D8C77BD" w14:textId="33619056" w:rsidR="00B828C2" w:rsidRPr="00FF7C66" w:rsidRDefault="00B828C2" w:rsidP="00B828C2">
            <w:pPr>
              <w:pStyle w:val="TAL"/>
              <w:spacing w:after="0" w:line="240" w:lineRule="auto"/>
              <w:rPr>
                <w:rFonts w:eastAsia="SimSun" w:cs="Arial"/>
                <w:color w:val="000000" w:themeColor="text1"/>
                <w:szCs w:val="18"/>
                <w:lang w:val="en-US" w:eastAsia="zh-CN"/>
              </w:rPr>
            </w:pP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70DA7A27" w14:textId="156464AA" w:rsidR="00B828C2" w:rsidRPr="00FF7C66" w:rsidRDefault="00B828C2" w:rsidP="00B828C2">
            <w:pPr>
              <w:pStyle w:val="TAL"/>
              <w:spacing w:after="0" w:line="240" w:lineRule="auto"/>
              <w:rPr>
                <w:rFonts w:eastAsia="SimSun" w:cs="Arial"/>
                <w:color w:val="000000" w:themeColor="text1"/>
                <w:szCs w:val="18"/>
                <w:lang w:eastAsia="zh-CN"/>
              </w:rPr>
            </w:pPr>
            <w:r w:rsidRPr="00505881">
              <w:rPr>
                <w:rFonts w:eastAsia="Arial Unicode MS" w:cs="Arial"/>
                <w:szCs w:val="18"/>
                <w:lang w:eastAsia="zh-CN"/>
              </w:rPr>
              <w:t>Per</w:t>
            </w:r>
            <w:r w:rsidRPr="00505881">
              <w:rPr>
                <w:rFonts w:eastAsia="Arial Unicode MS" w:cs="Arial"/>
                <w:szCs w:val="18"/>
                <w:lang w:eastAsia="ja-JP"/>
              </w:rPr>
              <w:t xml:space="preserve"> FS</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088D2AF9" w14:textId="2A201743" w:rsidR="00B828C2" w:rsidRPr="00FF7C66" w:rsidRDefault="00B828C2" w:rsidP="00B828C2">
            <w:pPr>
              <w:pStyle w:val="TAL"/>
              <w:spacing w:after="0" w:line="240" w:lineRule="auto"/>
              <w:rPr>
                <w:rFonts w:cs="Arial"/>
                <w:color w:val="000000" w:themeColor="text1"/>
                <w:szCs w:val="18"/>
                <w:lang w:eastAsia="ja-JP"/>
              </w:rPr>
            </w:pPr>
            <w:r w:rsidRPr="00505881">
              <w:rPr>
                <w:rFonts w:eastAsia="Arial Unicode MS" w:cs="Arial"/>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2AB64F3A" w14:textId="41CC0307" w:rsidR="00B828C2" w:rsidRPr="00FF7C66" w:rsidRDefault="00B828C2" w:rsidP="00B828C2">
            <w:pPr>
              <w:pStyle w:val="TAL"/>
              <w:spacing w:after="0" w:line="240" w:lineRule="auto"/>
              <w:rPr>
                <w:rFonts w:cs="Arial"/>
                <w:color w:val="000000" w:themeColor="text1"/>
                <w:szCs w:val="18"/>
                <w:lang w:eastAsia="ja-JP"/>
              </w:rPr>
            </w:pPr>
            <w:r w:rsidRPr="00505881">
              <w:rPr>
                <w:rFonts w:eastAsia="Arial Unicode MS" w:cs="Arial"/>
                <w:szCs w:val="18"/>
                <w:lang w:eastAsia="zh-CN"/>
              </w:rPr>
              <w:t>N/A</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2F0A2376" w14:textId="5C327155" w:rsidR="00B828C2" w:rsidRPr="00FF7C66" w:rsidRDefault="00B828C2" w:rsidP="00B828C2">
            <w:pPr>
              <w:pStyle w:val="TAL"/>
              <w:spacing w:after="0" w:line="240" w:lineRule="auto"/>
              <w:rPr>
                <w:rFonts w:cs="Arial"/>
                <w:color w:val="000000" w:themeColor="text1"/>
                <w:szCs w:val="18"/>
                <w:lang w:eastAsia="ja-JP"/>
              </w:rPr>
            </w:pP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4A9CED32" w14:textId="77777777" w:rsidR="00B828C2" w:rsidRPr="00505881" w:rsidRDefault="00B828C2" w:rsidP="00B828C2">
            <w:pPr>
              <w:pStyle w:val="TAL"/>
              <w:spacing w:after="0"/>
              <w:rPr>
                <w:rFonts w:cs="Arial"/>
                <w:color w:val="000000"/>
                <w:szCs w:val="18"/>
              </w:rPr>
            </w:pPr>
            <w:r w:rsidRPr="00505881">
              <w:rPr>
                <w:rFonts w:cs="Arial"/>
                <w:color w:val="000000"/>
                <w:szCs w:val="18"/>
              </w:rPr>
              <w:t>This capability is signalled for SCS 15 kHz and 30 kHz</w:t>
            </w:r>
          </w:p>
          <w:p w14:paraId="01448636" w14:textId="77777777" w:rsidR="00B828C2" w:rsidRPr="00505881" w:rsidRDefault="00B828C2" w:rsidP="00B828C2">
            <w:pPr>
              <w:pStyle w:val="TAL"/>
              <w:spacing w:after="0"/>
              <w:rPr>
                <w:rFonts w:cs="Arial"/>
                <w:color w:val="000000"/>
                <w:szCs w:val="18"/>
              </w:rPr>
            </w:pPr>
          </w:p>
          <w:p w14:paraId="32FF32F8" w14:textId="3CDD8070" w:rsidR="00B828C2" w:rsidRPr="00FF7C66" w:rsidRDefault="00B828C2" w:rsidP="00B828C2">
            <w:pPr>
              <w:pStyle w:val="TAL"/>
              <w:spacing w:after="0" w:line="240" w:lineRule="auto"/>
              <w:rPr>
                <w:rFonts w:cs="Arial"/>
                <w:color w:val="000000" w:themeColor="text1"/>
                <w:szCs w:val="18"/>
              </w:rPr>
            </w:pPr>
            <w:r w:rsidRPr="00505881">
              <w:rPr>
                <w:rFonts w:cs="Arial"/>
                <w:color w:val="000000"/>
                <w:szCs w:val="18"/>
              </w:rPr>
              <w:t>This capability is reported for processing capability #1 and for processing capability #2 respectively</w:t>
            </w: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03532A6A" w14:textId="29FBED78" w:rsidR="00B828C2" w:rsidRPr="00FF7C66" w:rsidRDefault="00B828C2" w:rsidP="00B828C2">
            <w:pPr>
              <w:pStyle w:val="TAL"/>
              <w:spacing w:after="0" w:line="240" w:lineRule="auto"/>
              <w:rPr>
                <w:rFonts w:cs="Arial"/>
                <w:color w:val="000000" w:themeColor="text1"/>
                <w:szCs w:val="18"/>
                <w:lang w:eastAsia="ja-JP"/>
              </w:rPr>
            </w:pPr>
            <w:r w:rsidRPr="00505881">
              <w:rPr>
                <w:rFonts w:eastAsia="Arial Unicode MS" w:cs="Arial"/>
                <w:szCs w:val="18"/>
                <w:lang w:eastAsia="ja-JP"/>
              </w:rPr>
              <w:t>Optional with capability signalling</w:t>
            </w:r>
          </w:p>
        </w:tc>
      </w:tr>
      <w:tr w:rsidR="00B456E6" w:rsidRPr="0062567A" w14:paraId="16697E2D" w14:textId="77777777" w:rsidTr="00237708">
        <w:trPr>
          <w:trHeight w:val="20"/>
        </w:trPr>
        <w:tc>
          <w:tcPr>
            <w:tcW w:w="592" w:type="pct"/>
            <w:tcBorders>
              <w:top w:val="single" w:sz="4" w:space="0" w:color="auto"/>
              <w:left w:val="single" w:sz="4" w:space="0" w:color="auto"/>
              <w:bottom w:val="single" w:sz="4" w:space="0" w:color="auto"/>
              <w:right w:val="single" w:sz="4" w:space="0" w:color="auto"/>
            </w:tcBorders>
            <w:shd w:val="clear" w:color="auto" w:fill="auto"/>
          </w:tcPr>
          <w:p w14:paraId="78F46882" w14:textId="5FC7E94B" w:rsidR="00B456E6" w:rsidRPr="00505881" w:rsidRDefault="00B456E6" w:rsidP="00B456E6">
            <w:pPr>
              <w:pStyle w:val="TAL"/>
              <w:spacing w:after="0" w:line="240" w:lineRule="auto"/>
              <w:rPr>
                <w:rFonts w:eastAsia="Arial Unicode MS" w:cs="Arial"/>
                <w:szCs w:val="18"/>
                <w:lang w:eastAsia="ja-JP"/>
              </w:rPr>
            </w:pPr>
            <w:r w:rsidRPr="005B3067">
              <w:rPr>
                <w:rFonts w:asciiTheme="majorHAnsi" w:eastAsia="Arial Unicode MS" w:hAnsiTheme="majorHAnsi" w:cstheme="majorHAnsi"/>
                <w:szCs w:val="18"/>
              </w:rPr>
              <w:t>55. TEI18</w:t>
            </w:r>
          </w:p>
        </w:tc>
        <w:tc>
          <w:tcPr>
            <w:tcW w:w="153" w:type="pct"/>
            <w:tcBorders>
              <w:top w:val="single" w:sz="4" w:space="0" w:color="auto"/>
              <w:left w:val="single" w:sz="4" w:space="0" w:color="auto"/>
              <w:bottom w:val="single" w:sz="4" w:space="0" w:color="auto"/>
              <w:right w:val="single" w:sz="4" w:space="0" w:color="auto"/>
            </w:tcBorders>
            <w:shd w:val="clear" w:color="auto" w:fill="auto"/>
          </w:tcPr>
          <w:p w14:paraId="535A4766" w14:textId="134DD544" w:rsidR="00B456E6" w:rsidRPr="00505881" w:rsidRDefault="00B456E6" w:rsidP="00B456E6">
            <w:pPr>
              <w:pStyle w:val="TAL"/>
              <w:spacing w:after="0" w:line="240" w:lineRule="auto"/>
              <w:rPr>
                <w:rFonts w:eastAsia="Arial Unicode MS" w:cs="Arial"/>
                <w:szCs w:val="18"/>
                <w:lang w:eastAsia="ja-JP"/>
              </w:rPr>
            </w:pPr>
            <w:r w:rsidRPr="005B3067">
              <w:rPr>
                <w:rFonts w:asciiTheme="majorHAnsi" w:eastAsia="Arial Unicode MS" w:hAnsiTheme="majorHAnsi" w:cstheme="majorHAnsi"/>
                <w:szCs w:val="18"/>
              </w:rPr>
              <w:t>55-6a</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4971FDC7" w14:textId="2BFB3E36" w:rsidR="00B456E6" w:rsidRPr="00505881" w:rsidRDefault="00B456E6" w:rsidP="00B456E6">
            <w:pPr>
              <w:pStyle w:val="TAL"/>
              <w:spacing w:after="0" w:line="240" w:lineRule="auto"/>
              <w:rPr>
                <w:rFonts w:eastAsia="Arial Unicode MS" w:cs="Arial"/>
                <w:szCs w:val="18"/>
                <w:lang w:eastAsia="zh-CN"/>
              </w:rPr>
            </w:pPr>
            <w:r w:rsidRPr="005B3067">
              <w:rPr>
                <w:rFonts w:asciiTheme="majorHAnsi" w:eastAsia="Arial Unicode MS" w:hAnsiTheme="majorHAnsi" w:cstheme="majorHAnsi"/>
                <w:szCs w:val="18"/>
                <w:lang w:eastAsia="zh-CN"/>
              </w:rPr>
              <w:t>Capability on the number of CCs for monitoring a maximum number of BDs and non-overlapped CCEs per span when configured with DL CA with Rel-16 PDCCH monitoring capability on all the serving cells</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608E7369" w14:textId="77777777" w:rsidR="00B456E6" w:rsidRPr="005B3067" w:rsidRDefault="00B456E6" w:rsidP="00B456E6">
            <w:pPr>
              <w:spacing w:after="0" w:line="240" w:lineRule="auto"/>
              <w:rPr>
                <w:rFonts w:asciiTheme="majorHAnsi" w:eastAsia="Arial Unicode MS" w:hAnsiTheme="majorHAnsi" w:cstheme="majorHAnsi"/>
                <w:sz w:val="18"/>
                <w:szCs w:val="18"/>
                <w:lang w:eastAsia="zh-CN"/>
              </w:rPr>
            </w:pPr>
            <w:r w:rsidRPr="005B3067">
              <w:rPr>
                <w:rFonts w:asciiTheme="majorHAnsi" w:eastAsia="Arial Unicode MS" w:hAnsiTheme="majorHAnsi" w:cstheme="majorHAnsi"/>
                <w:sz w:val="18"/>
                <w:szCs w:val="18"/>
                <w:lang w:eastAsia="zh-CN"/>
              </w:rPr>
              <w:t>1.Capability on the number of CCs for monitoring a maximum number of BDs and non-overlapped CCEs per span when configured with DL CA with Rel-16 PDCCH monitoring capability on all the serving cells</w:t>
            </w:r>
          </w:p>
          <w:p w14:paraId="53EE5C29" w14:textId="77777777" w:rsidR="00B456E6" w:rsidRPr="005B3067" w:rsidRDefault="00B456E6" w:rsidP="00B456E6">
            <w:pPr>
              <w:spacing w:after="0" w:line="240" w:lineRule="auto"/>
              <w:rPr>
                <w:rFonts w:asciiTheme="majorHAnsi" w:eastAsia="Arial Unicode MS" w:hAnsiTheme="majorHAnsi" w:cstheme="majorHAnsi"/>
                <w:sz w:val="18"/>
                <w:szCs w:val="18"/>
                <w:lang w:eastAsia="zh-CN"/>
              </w:rPr>
            </w:pPr>
            <w:r w:rsidRPr="005B3067">
              <w:rPr>
                <w:rFonts w:asciiTheme="majorHAnsi" w:eastAsia="Arial Unicode MS" w:hAnsiTheme="majorHAnsi" w:cstheme="majorHAnsi"/>
                <w:sz w:val="18"/>
                <w:szCs w:val="18"/>
                <w:lang w:eastAsia="zh-CN"/>
              </w:rPr>
              <w:t>- Candidate value for the component: {2, 3, …, 16)</w:t>
            </w:r>
          </w:p>
          <w:p w14:paraId="7A5262A3" w14:textId="77777777" w:rsidR="00B456E6" w:rsidRPr="005B3067" w:rsidRDefault="00B456E6" w:rsidP="00B456E6">
            <w:pPr>
              <w:spacing w:after="0" w:line="240" w:lineRule="auto"/>
              <w:rPr>
                <w:rFonts w:asciiTheme="majorHAnsi" w:eastAsia="Arial Unicode MS" w:hAnsiTheme="majorHAnsi" w:cstheme="majorHAnsi"/>
                <w:sz w:val="18"/>
                <w:szCs w:val="18"/>
                <w:lang w:eastAsia="zh-CN"/>
              </w:rPr>
            </w:pPr>
          </w:p>
          <w:p w14:paraId="459F0DF0" w14:textId="77777777" w:rsidR="00B456E6" w:rsidRPr="005B3067" w:rsidRDefault="00B456E6" w:rsidP="00B456E6">
            <w:pPr>
              <w:spacing w:after="0" w:line="240" w:lineRule="auto"/>
              <w:rPr>
                <w:rFonts w:asciiTheme="majorHAnsi" w:eastAsia="Arial Unicode MS" w:hAnsiTheme="majorHAnsi" w:cstheme="majorHAnsi"/>
                <w:sz w:val="18"/>
                <w:szCs w:val="18"/>
                <w:lang w:eastAsia="zh-CN"/>
              </w:rPr>
            </w:pPr>
            <w:r w:rsidRPr="005B3067">
              <w:rPr>
                <w:rFonts w:asciiTheme="majorHAnsi" w:eastAsia="Arial Unicode MS" w:hAnsiTheme="majorHAnsi" w:cstheme="majorHAnsi"/>
                <w:sz w:val="18"/>
                <w:szCs w:val="18"/>
                <w:lang w:eastAsia="zh-CN"/>
              </w:rPr>
              <w:t>2.Supported span arrangement for CA</w:t>
            </w:r>
          </w:p>
          <w:p w14:paraId="3521A072" w14:textId="01E67A72" w:rsidR="00B456E6" w:rsidRPr="00505881" w:rsidRDefault="00B456E6" w:rsidP="00B456E6">
            <w:pPr>
              <w:spacing w:after="0" w:line="240" w:lineRule="auto"/>
              <w:rPr>
                <w:rFonts w:ascii="Arial" w:eastAsia="Arial Unicode MS" w:hAnsi="Arial" w:cs="Arial"/>
                <w:sz w:val="18"/>
                <w:szCs w:val="18"/>
                <w:lang w:eastAsia="zh-CN"/>
              </w:rPr>
            </w:pPr>
            <w:r w:rsidRPr="005B3067">
              <w:rPr>
                <w:rFonts w:asciiTheme="majorHAnsi" w:eastAsia="Arial Unicode MS" w:hAnsiTheme="majorHAnsi" w:cstheme="majorHAnsi"/>
                <w:sz w:val="18"/>
                <w:szCs w:val="18"/>
                <w:lang w:eastAsia="zh-CN"/>
              </w:rPr>
              <w:t>-Candidate value for the component: {aligned spans only, aligned spans and non-aligned spans}</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1F41B1E" w14:textId="77777777" w:rsidR="00B456E6" w:rsidRPr="005B3067" w:rsidRDefault="00B456E6" w:rsidP="00B456E6">
            <w:pPr>
              <w:pStyle w:val="TAL"/>
              <w:spacing w:after="0" w:line="240" w:lineRule="auto"/>
              <w:rPr>
                <w:rFonts w:asciiTheme="majorHAnsi" w:hAnsiTheme="majorHAnsi" w:cstheme="majorHAnsi"/>
                <w:szCs w:val="18"/>
              </w:rPr>
            </w:pPr>
            <w:r w:rsidRPr="005B3067">
              <w:rPr>
                <w:rFonts w:asciiTheme="majorHAnsi" w:hAnsiTheme="majorHAnsi" w:cstheme="majorHAnsi"/>
                <w:szCs w:val="18"/>
              </w:rPr>
              <w:t>FG11-2 for (7, 3) or (4, 3) span based PDCCH monitoring;</w:t>
            </w:r>
          </w:p>
          <w:p w14:paraId="0CC10E1E" w14:textId="77777777" w:rsidR="00B456E6" w:rsidRPr="005B3067" w:rsidRDefault="00B456E6" w:rsidP="00B456E6">
            <w:pPr>
              <w:pStyle w:val="TAL"/>
              <w:spacing w:after="0" w:line="240" w:lineRule="auto"/>
              <w:rPr>
                <w:rFonts w:asciiTheme="majorHAnsi" w:hAnsiTheme="majorHAnsi" w:cstheme="majorHAnsi"/>
                <w:szCs w:val="18"/>
              </w:rPr>
            </w:pPr>
          </w:p>
          <w:p w14:paraId="6615177E" w14:textId="6547528F" w:rsidR="00B456E6" w:rsidRPr="00FF7C66" w:rsidRDefault="00B456E6" w:rsidP="00B456E6">
            <w:pPr>
              <w:pStyle w:val="TAL"/>
              <w:spacing w:after="0" w:line="240" w:lineRule="auto"/>
              <w:rPr>
                <w:rFonts w:eastAsia="ＭＳ 明朝" w:cs="Arial"/>
                <w:color w:val="000000" w:themeColor="text1"/>
                <w:szCs w:val="18"/>
                <w:lang w:eastAsia="ja-JP"/>
              </w:rPr>
            </w:pPr>
            <w:r w:rsidRPr="005B3067">
              <w:rPr>
                <w:rFonts w:asciiTheme="majorHAnsi" w:hAnsiTheme="majorHAnsi" w:cstheme="majorHAnsi"/>
                <w:szCs w:val="18"/>
              </w:rPr>
              <w:t>FG55-6 for (2, 2) span based PDCCH monitoring with additional restriction(s)</w:t>
            </w: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5233340F" w14:textId="7C371CF8" w:rsidR="00B456E6" w:rsidRPr="00505881" w:rsidRDefault="00B456E6" w:rsidP="00B456E6">
            <w:pPr>
              <w:pStyle w:val="TAL"/>
              <w:spacing w:after="0" w:line="240" w:lineRule="auto"/>
              <w:rPr>
                <w:rFonts w:eastAsia="Arial Unicode MS" w:cs="Arial"/>
                <w:szCs w:val="18"/>
                <w:lang w:eastAsia="zh-CN"/>
              </w:rPr>
            </w:pPr>
            <w:r w:rsidRPr="005B3067">
              <w:rPr>
                <w:rFonts w:asciiTheme="majorHAnsi" w:eastAsia="Arial Unicode MS" w:hAnsiTheme="majorHAnsi" w:cstheme="majorHAnsi"/>
                <w:szCs w:val="18"/>
                <w:lang w:eastAsia="zh-CN"/>
              </w:rPr>
              <w:t xml:space="preserve">Yes </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116103E3" w14:textId="695F48BB" w:rsidR="00B456E6" w:rsidRPr="00505881" w:rsidRDefault="00B456E6" w:rsidP="00B456E6">
            <w:pPr>
              <w:pStyle w:val="TAL"/>
              <w:spacing w:after="0" w:line="240" w:lineRule="auto"/>
              <w:rPr>
                <w:rFonts w:eastAsia="Arial Unicode MS" w:cs="Arial"/>
                <w:szCs w:val="18"/>
                <w:lang w:eastAsia="zh-CN"/>
              </w:rPr>
            </w:pPr>
            <w:r w:rsidRPr="005B3067">
              <w:rPr>
                <w:rFonts w:asciiTheme="majorHAnsi" w:eastAsia="Arial Unicode MS" w:hAnsiTheme="majorHAnsi" w:cstheme="majorHAnsi"/>
                <w:szCs w:val="18"/>
                <w:lang w:eastAsia="zh-CN"/>
              </w:rPr>
              <w:t>N/A</w:t>
            </w:r>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51DEC62C" w14:textId="77777777" w:rsidR="00B456E6" w:rsidRPr="00FF7C66" w:rsidRDefault="00B456E6" w:rsidP="00B456E6">
            <w:pPr>
              <w:pStyle w:val="TAL"/>
              <w:spacing w:after="0" w:line="240" w:lineRule="auto"/>
              <w:rPr>
                <w:rFonts w:eastAsia="SimSun" w:cs="Arial"/>
                <w:color w:val="000000" w:themeColor="text1"/>
                <w:szCs w:val="18"/>
                <w:lang w:val="en-US" w:eastAsia="zh-CN"/>
              </w:rPr>
            </w:pP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6A65745A" w14:textId="07762AD8" w:rsidR="00B456E6" w:rsidRPr="00505881" w:rsidRDefault="00B456E6" w:rsidP="00B456E6">
            <w:pPr>
              <w:pStyle w:val="TAL"/>
              <w:spacing w:after="0" w:line="240" w:lineRule="auto"/>
              <w:rPr>
                <w:rFonts w:eastAsia="Arial Unicode MS" w:cs="Arial"/>
                <w:szCs w:val="18"/>
                <w:lang w:eastAsia="zh-CN"/>
              </w:rPr>
            </w:pPr>
            <w:r w:rsidRPr="005B3067">
              <w:rPr>
                <w:rFonts w:asciiTheme="majorHAnsi" w:eastAsia="Arial Unicode MS" w:hAnsiTheme="majorHAnsi" w:cstheme="majorHAnsi"/>
                <w:szCs w:val="18"/>
                <w:lang w:eastAsia="zh-CN"/>
              </w:rPr>
              <w:t>Per</w:t>
            </w:r>
            <w:r w:rsidRPr="005B3067">
              <w:rPr>
                <w:rFonts w:asciiTheme="majorHAnsi" w:eastAsia="Arial Unicode MS" w:hAnsiTheme="majorHAnsi" w:cstheme="majorHAnsi"/>
                <w:szCs w:val="18"/>
              </w:rPr>
              <w:t xml:space="preserve"> FS</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12D8FE3" w14:textId="5B564C13" w:rsidR="00B456E6" w:rsidRPr="00505881" w:rsidRDefault="00B456E6" w:rsidP="00B456E6">
            <w:pPr>
              <w:pStyle w:val="TAL"/>
              <w:spacing w:after="0" w:line="240" w:lineRule="auto"/>
              <w:rPr>
                <w:rFonts w:eastAsia="Arial Unicode MS" w:cs="Arial"/>
                <w:szCs w:val="18"/>
                <w:lang w:eastAsia="zh-CN"/>
              </w:rPr>
            </w:pPr>
            <w:r w:rsidRPr="005B3067">
              <w:rPr>
                <w:rFonts w:asciiTheme="majorHAnsi" w:eastAsia="Arial Unicode MS" w:hAnsiTheme="majorHAnsi" w:cstheme="majorHAnsi"/>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BF5E695" w14:textId="18B16A2B" w:rsidR="00B456E6" w:rsidRPr="00505881" w:rsidRDefault="00B456E6" w:rsidP="00B456E6">
            <w:pPr>
              <w:pStyle w:val="TAL"/>
              <w:spacing w:after="0" w:line="240" w:lineRule="auto"/>
              <w:rPr>
                <w:rFonts w:eastAsia="Arial Unicode MS" w:cs="Arial"/>
                <w:szCs w:val="18"/>
                <w:lang w:eastAsia="zh-CN"/>
              </w:rPr>
            </w:pPr>
            <w:r w:rsidRPr="005B3067">
              <w:rPr>
                <w:rFonts w:asciiTheme="majorHAnsi" w:eastAsia="Arial Unicode MS" w:hAnsiTheme="majorHAnsi" w:cstheme="majorHAnsi"/>
                <w:szCs w:val="18"/>
                <w:lang w:eastAsia="zh-CN"/>
              </w:rPr>
              <w:t>N/A</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039BCA49" w14:textId="77777777" w:rsidR="00B456E6" w:rsidRPr="00FF7C66" w:rsidRDefault="00B456E6" w:rsidP="00B456E6">
            <w:pPr>
              <w:pStyle w:val="TAL"/>
              <w:spacing w:after="0" w:line="240" w:lineRule="auto"/>
              <w:rPr>
                <w:rFonts w:cs="Arial"/>
                <w:color w:val="000000" w:themeColor="text1"/>
                <w:szCs w:val="18"/>
                <w:lang w:eastAsia="ja-JP"/>
              </w:rPr>
            </w:pP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0AABF211" w14:textId="77777777" w:rsidR="00B456E6" w:rsidRPr="00505881" w:rsidRDefault="00B456E6" w:rsidP="00B456E6">
            <w:pPr>
              <w:pStyle w:val="TAL"/>
              <w:spacing w:after="0" w:line="240" w:lineRule="auto"/>
              <w:rPr>
                <w:rFonts w:cs="Arial"/>
                <w:color w:val="000000"/>
                <w:szCs w:val="18"/>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01723BB7" w14:textId="6942B15C" w:rsidR="00B456E6" w:rsidRPr="00505881" w:rsidRDefault="00B456E6" w:rsidP="00B456E6">
            <w:pPr>
              <w:pStyle w:val="TAL"/>
              <w:spacing w:after="0" w:line="240" w:lineRule="auto"/>
              <w:rPr>
                <w:rFonts w:eastAsia="Arial Unicode MS" w:cs="Arial"/>
                <w:szCs w:val="18"/>
                <w:lang w:eastAsia="ja-JP"/>
              </w:rPr>
            </w:pPr>
            <w:r w:rsidRPr="005B3067">
              <w:rPr>
                <w:rFonts w:asciiTheme="majorHAnsi" w:eastAsia="Arial Unicode MS" w:hAnsiTheme="majorHAnsi" w:cstheme="majorHAnsi"/>
                <w:szCs w:val="18"/>
              </w:rPr>
              <w:t>Optional with capability signalling</w:t>
            </w:r>
          </w:p>
        </w:tc>
      </w:tr>
      <w:tr w:rsidR="00B456E6" w:rsidRPr="0062567A" w14:paraId="79DBD715" w14:textId="77777777" w:rsidTr="00237708">
        <w:trPr>
          <w:trHeight w:val="20"/>
        </w:trPr>
        <w:tc>
          <w:tcPr>
            <w:tcW w:w="592" w:type="pct"/>
            <w:tcBorders>
              <w:top w:val="single" w:sz="4" w:space="0" w:color="auto"/>
              <w:left w:val="single" w:sz="4" w:space="0" w:color="auto"/>
              <w:bottom w:val="single" w:sz="4" w:space="0" w:color="auto"/>
              <w:right w:val="single" w:sz="4" w:space="0" w:color="auto"/>
            </w:tcBorders>
            <w:shd w:val="clear" w:color="auto" w:fill="auto"/>
          </w:tcPr>
          <w:p w14:paraId="04E4B7A6" w14:textId="3E9B0A09" w:rsidR="00B456E6" w:rsidRPr="00505881" w:rsidRDefault="00B456E6" w:rsidP="00B456E6">
            <w:pPr>
              <w:pStyle w:val="TAL"/>
              <w:spacing w:after="0" w:line="240" w:lineRule="auto"/>
              <w:rPr>
                <w:rFonts w:eastAsia="Arial Unicode MS" w:cs="Arial"/>
                <w:szCs w:val="18"/>
                <w:lang w:eastAsia="ja-JP"/>
              </w:rPr>
            </w:pPr>
            <w:r w:rsidRPr="005B3067">
              <w:rPr>
                <w:rFonts w:asciiTheme="majorHAnsi" w:eastAsia="Arial Unicode MS" w:hAnsiTheme="majorHAnsi" w:cstheme="majorHAnsi"/>
                <w:szCs w:val="18"/>
              </w:rPr>
              <w:t>55. TEI18</w:t>
            </w:r>
          </w:p>
        </w:tc>
        <w:tc>
          <w:tcPr>
            <w:tcW w:w="153" w:type="pct"/>
            <w:tcBorders>
              <w:top w:val="single" w:sz="4" w:space="0" w:color="auto"/>
              <w:left w:val="single" w:sz="4" w:space="0" w:color="auto"/>
              <w:bottom w:val="single" w:sz="4" w:space="0" w:color="auto"/>
              <w:right w:val="single" w:sz="4" w:space="0" w:color="auto"/>
            </w:tcBorders>
            <w:shd w:val="clear" w:color="auto" w:fill="auto"/>
          </w:tcPr>
          <w:p w14:paraId="556607E3" w14:textId="5CDCDF86" w:rsidR="00B456E6" w:rsidRPr="00505881" w:rsidRDefault="00B456E6" w:rsidP="00B456E6">
            <w:pPr>
              <w:pStyle w:val="TAL"/>
              <w:spacing w:after="0" w:line="240" w:lineRule="auto"/>
              <w:rPr>
                <w:rFonts w:eastAsia="Arial Unicode MS" w:cs="Arial"/>
                <w:szCs w:val="18"/>
                <w:lang w:eastAsia="ja-JP"/>
              </w:rPr>
            </w:pPr>
            <w:r w:rsidRPr="005B3067">
              <w:rPr>
                <w:rFonts w:asciiTheme="majorHAnsi" w:hAnsiTheme="majorHAnsi" w:cstheme="majorHAnsi"/>
                <w:szCs w:val="18"/>
              </w:rPr>
              <w:t>55-6b</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46496C3A" w14:textId="2077F2DF" w:rsidR="00B456E6" w:rsidRPr="00505881" w:rsidRDefault="00B456E6" w:rsidP="00B456E6">
            <w:pPr>
              <w:pStyle w:val="TAL"/>
              <w:spacing w:after="0" w:line="240" w:lineRule="auto"/>
              <w:rPr>
                <w:rFonts w:eastAsia="Arial Unicode MS" w:cs="Arial"/>
                <w:szCs w:val="18"/>
                <w:lang w:eastAsia="zh-CN"/>
              </w:rPr>
            </w:pPr>
            <w:r w:rsidRPr="005B3067">
              <w:rPr>
                <w:rFonts w:asciiTheme="majorHAnsi" w:eastAsia="Arial Unicode MS" w:hAnsiTheme="majorHAnsi" w:cstheme="majorHAnsi"/>
                <w:szCs w:val="18"/>
                <w:lang w:eastAsia="zh-CN"/>
              </w:rPr>
              <w:t>Mix of Rel-16 PDCCH monitoring capability and Rel. 15 PDCCH monitoring capability on different carriers</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09C9C1F8" w14:textId="34AD0AA9" w:rsidR="00B456E6" w:rsidRPr="00505881" w:rsidRDefault="00B456E6" w:rsidP="00B456E6">
            <w:pPr>
              <w:spacing w:after="0" w:line="240" w:lineRule="auto"/>
              <w:rPr>
                <w:rFonts w:ascii="Arial" w:eastAsia="Arial Unicode MS" w:hAnsi="Arial" w:cs="Arial"/>
                <w:sz w:val="18"/>
                <w:szCs w:val="18"/>
                <w:lang w:eastAsia="zh-CN"/>
              </w:rPr>
            </w:pPr>
            <w:r w:rsidRPr="005B3067">
              <w:rPr>
                <w:rFonts w:asciiTheme="majorHAnsi" w:eastAsia="Arial Unicode MS" w:hAnsiTheme="majorHAnsi" w:cstheme="majorHAnsi"/>
                <w:sz w:val="18"/>
                <w:szCs w:val="18"/>
                <w:lang w:eastAsia="zh-CN"/>
              </w:rPr>
              <w:t>Support Rel-15 monitoring capability and</w:t>
            </w:r>
            <w:r w:rsidRPr="005B3067">
              <w:rPr>
                <w:rFonts w:asciiTheme="majorHAnsi" w:hAnsiTheme="majorHAnsi" w:cstheme="majorHAnsi"/>
                <w:sz w:val="18"/>
                <w:szCs w:val="18"/>
              </w:rPr>
              <w:t xml:space="preserve"> </w:t>
            </w:r>
            <w:r w:rsidRPr="005B3067">
              <w:rPr>
                <w:rFonts w:asciiTheme="majorHAnsi" w:eastAsia="Arial Unicode MS" w:hAnsiTheme="majorHAnsi" w:cstheme="majorHAnsi"/>
                <w:sz w:val="18"/>
                <w:szCs w:val="18"/>
                <w:lang w:eastAsia="zh-CN"/>
              </w:rPr>
              <w:t>Rel-16 PDCCH monitoring capability on different serving cells</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6D7ED154" w14:textId="77777777" w:rsidR="00B456E6" w:rsidRPr="005B3067" w:rsidRDefault="00B456E6" w:rsidP="00B456E6">
            <w:pPr>
              <w:pStyle w:val="TAL"/>
              <w:spacing w:after="0" w:line="240" w:lineRule="auto"/>
              <w:rPr>
                <w:rFonts w:asciiTheme="majorHAnsi" w:hAnsiTheme="majorHAnsi" w:cstheme="majorHAnsi"/>
                <w:szCs w:val="18"/>
              </w:rPr>
            </w:pPr>
            <w:r w:rsidRPr="005B3067">
              <w:rPr>
                <w:rFonts w:asciiTheme="majorHAnsi" w:hAnsiTheme="majorHAnsi" w:cstheme="majorHAnsi"/>
                <w:szCs w:val="18"/>
              </w:rPr>
              <w:t>FG11-2 for (7, 3) or (4, 3) span based PDCCH monitoring;</w:t>
            </w:r>
          </w:p>
          <w:p w14:paraId="35317ED9" w14:textId="77777777" w:rsidR="00B456E6" w:rsidRPr="005B3067" w:rsidRDefault="00B456E6" w:rsidP="00B456E6">
            <w:pPr>
              <w:pStyle w:val="TAL"/>
              <w:spacing w:after="0" w:line="240" w:lineRule="auto"/>
              <w:rPr>
                <w:rFonts w:asciiTheme="majorHAnsi" w:hAnsiTheme="majorHAnsi" w:cstheme="majorHAnsi"/>
                <w:szCs w:val="18"/>
              </w:rPr>
            </w:pPr>
          </w:p>
          <w:p w14:paraId="1C22F2DB" w14:textId="46DC2412" w:rsidR="00B456E6" w:rsidRPr="00FF7C66" w:rsidRDefault="00B456E6" w:rsidP="00B456E6">
            <w:pPr>
              <w:pStyle w:val="TAL"/>
              <w:spacing w:after="0" w:line="240" w:lineRule="auto"/>
              <w:rPr>
                <w:rFonts w:eastAsia="ＭＳ 明朝" w:cs="Arial"/>
                <w:color w:val="000000" w:themeColor="text1"/>
                <w:szCs w:val="18"/>
                <w:lang w:eastAsia="ja-JP"/>
              </w:rPr>
            </w:pPr>
            <w:r w:rsidRPr="005B3067">
              <w:rPr>
                <w:rFonts w:asciiTheme="majorHAnsi" w:hAnsiTheme="majorHAnsi" w:cstheme="majorHAnsi"/>
                <w:szCs w:val="18"/>
              </w:rPr>
              <w:t>FG55-6 for (2, 2) span based PDCCH monitoring with additional restriction(s)</w:t>
            </w: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03CB7209" w14:textId="0660AD32" w:rsidR="00B456E6" w:rsidRPr="00505881" w:rsidRDefault="00B456E6" w:rsidP="00B456E6">
            <w:pPr>
              <w:pStyle w:val="TAL"/>
              <w:spacing w:after="0" w:line="240" w:lineRule="auto"/>
              <w:rPr>
                <w:rFonts w:eastAsia="Arial Unicode MS" w:cs="Arial"/>
                <w:szCs w:val="18"/>
                <w:lang w:eastAsia="zh-CN"/>
              </w:rPr>
            </w:pPr>
            <w:r w:rsidRPr="005B3067">
              <w:rPr>
                <w:rFonts w:asciiTheme="majorHAnsi" w:eastAsia="Arial Unicode MS" w:hAnsiTheme="majorHAnsi" w:cstheme="majorHAnsi"/>
                <w:szCs w:val="18"/>
                <w:lang w:eastAsia="zh-CN"/>
              </w:rPr>
              <w:t xml:space="preserve">Yes </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2EE278C5" w14:textId="45E104CC" w:rsidR="00B456E6" w:rsidRPr="00505881" w:rsidRDefault="00B456E6" w:rsidP="00B456E6">
            <w:pPr>
              <w:pStyle w:val="TAL"/>
              <w:spacing w:after="0" w:line="240" w:lineRule="auto"/>
              <w:rPr>
                <w:rFonts w:eastAsia="Arial Unicode MS" w:cs="Arial"/>
                <w:szCs w:val="18"/>
                <w:lang w:eastAsia="zh-CN"/>
              </w:rPr>
            </w:pPr>
            <w:r w:rsidRPr="005B3067">
              <w:rPr>
                <w:rFonts w:asciiTheme="majorHAnsi" w:eastAsia="Arial Unicode MS" w:hAnsiTheme="majorHAnsi" w:cstheme="majorHAnsi"/>
                <w:szCs w:val="18"/>
                <w:lang w:eastAsia="zh-CN"/>
              </w:rPr>
              <w:t>N/A</w:t>
            </w:r>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413FEB91" w14:textId="77777777" w:rsidR="00B456E6" w:rsidRPr="00FF7C66" w:rsidRDefault="00B456E6" w:rsidP="00B456E6">
            <w:pPr>
              <w:pStyle w:val="TAL"/>
              <w:spacing w:after="0" w:line="240" w:lineRule="auto"/>
              <w:rPr>
                <w:rFonts w:eastAsia="SimSun" w:cs="Arial"/>
                <w:color w:val="000000" w:themeColor="text1"/>
                <w:szCs w:val="18"/>
                <w:lang w:val="en-US" w:eastAsia="zh-CN"/>
              </w:rPr>
            </w:pP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4C3CF6E3" w14:textId="6481D156" w:rsidR="00B456E6" w:rsidRPr="00505881" w:rsidRDefault="00B456E6" w:rsidP="00B456E6">
            <w:pPr>
              <w:pStyle w:val="TAL"/>
              <w:spacing w:after="0" w:line="240" w:lineRule="auto"/>
              <w:rPr>
                <w:rFonts w:eastAsia="Arial Unicode MS" w:cs="Arial"/>
                <w:szCs w:val="18"/>
                <w:lang w:eastAsia="zh-CN"/>
              </w:rPr>
            </w:pPr>
            <w:r w:rsidRPr="005B3067">
              <w:rPr>
                <w:rFonts w:asciiTheme="majorHAnsi" w:eastAsia="Arial Unicode MS" w:hAnsiTheme="majorHAnsi" w:cstheme="majorHAnsi"/>
                <w:szCs w:val="18"/>
                <w:lang w:eastAsia="zh-CN"/>
              </w:rPr>
              <w:t>Per</w:t>
            </w:r>
            <w:r w:rsidRPr="005B3067">
              <w:rPr>
                <w:rFonts w:asciiTheme="majorHAnsi" w:eastAsia="Arial Unicode MS" w:hAnsiTheme="majorHAnsi" w:cstheme="majorHAnsi"/>
                <w:szCs w:val="18"/>
              </w:rPr>
              <w:t xml:space="preserve"> FS</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9D83ACE" w14:textId="6348B82A" w:rsidR="00B456E6" w:rsidRPr="00505881" w:rsidRDefault="00B456E6" w:rsidP="00B456E6">
            <w:pPr>
              <w:pStyle w:val="TAL"/>
              <w:spacing w:after="0" w:line="240" w:lineRule="auto"/>
              <w:rPr>
                <w:rFonts w:eastAsia="Arial Unicode MS" w:cs="Arial"/>
                <w:szCs w:val="18"/>
                <w:lang w:eastAsia="zh-CN"/>
              </w:rPr>
            </w:pPr>
            <w:r w:rsidRPr="005B3067">
              <w:rPr>
                <w:rFonts w:asciiTheme="majorHAnsi" w:eastAsia="Arial Unicode MS" w:hAnsiTheme="majorHAnsi" w:cstheme="majorHAnsi"/>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754D098" w14:textId="77CE20FC" w:rsidR="00B456E6" w:rsidRPr="00505881" w:rsidRDefault="00B456E6" w:rsidP="00B456E6">
            <w:pPr>
              <w:pStyle w:val="TAL"/>
              <w:spacing w:after="0" w:line="240" w:lineRule="auto"/>
              <w:rPr>
                <w:rFonts w:eastAsia="Arial Unicode MS" w:cs="Arial"/>
                <w:szCs w:val="18"/>
                <w:lang w:eastAsia="zh-CN"/>
              </w:rPr>
            </w:pPr>
            <w:r w:rsidRPr="005B3067">
              <w:rPr>
                <w:rFonts w:asciiTheme="majorHAnsi" w:eastAsia="Arial Unicode MS" w:hAnsiTheme="majorHAnsi" w:cstheme="majorHAnsi"/>
                <w:szCs w:val="18"/>
                <w:lang w:eastAsia="zh-CN"/>
              </w:rPr>
              <w:t>N/A</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6BD3364D" w14:textId="77777777" w:rsidR="00B456E6" w:rsidRPr="00FF7C66" w:rsidRDefault="00B456E6" w:rsidP="00B456E6">
            <w:pPr>
              <w:pStyle w:val="TAL"/>
              <w:spacing w:after="0" w:line="240" w:lineRule="auto"/>
              <w:rPr>
                <w:rFonts w:cs="Arial"/>
                <w:color w:val="000000" w:themeColor="text1"/>
                <w:szCs w:val="18"/>
                <w:lang w:eastAsia="ja-JP"/>
              </w:rPr>
            </w:pP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20D71512" w14:textId="77777777" w:rsidR="00B456E6" w:rsidRPr="00505881" w:rsidRDefault="00B456E6" w:rsidP="00B456E6">
            <w:pPr>
              <w:pStyle w:val="TAL"/>
              <w:spacing w:after="0" w:line="240" w:lineRule="auto"/>
              <w:rPr>
                <w:rFonts w:cs="Arial"/>
                <w:color w:val="000000"/>
                <w:szCs w:val="18"/>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765018FF" w14:textId="39D45BCF" w:rsidR="00B456E6" w:rsidRPr="00505881" w:rsidRDefault="00B456E6" w:rsidP="00B456E6">
            <w:pPr>
              <w:pStyle w:val="TAL"/>
              <w:spacing w:after="0" w:line="240" w:lineRule="auto"/>
              <w:rPr>
                <w:rFonts w:eastAsia="Arial Unicode MS" w:cs="Arial"/>
                <w:szCs w:val="18"/>
                <w:lang w:eastAsia="ja-JP"/>
              </w:rPr>
            </w:pPr>
            <w:r w:rsidRPr="005B3067">
              <w:rPr>
                <w:rFonts w:asciiTheme="majorHAnsi" w:eastAsia="Arial Unicode MS" w:hAnsiTheme="majorHAnsi" w:cstheme="majorHAnsi"/>
                <w:szCs w:val="18"/>
              </w:rPr>
              <w:t>Optional with capability signalling</w:t>
            </w:r>
          </w:p>
        </w:tc>
      </w:tr>
      <w:tr w:rsidR="00B456E6" w:rsidRPr="0062567A" w14:paraId="427F31C4" w14:textId="77777777" w:rsidTr="00237708">
        <w:trPr>
          <w:trHeight w:val="20"/>
        </w:trPr>
        <w:tc>
          <w:tcPr>
            <w:tcW w:w="592" w:type="pct"/>
            <w:tcBorders>
              <w:top w:val="single" w:sz="4" w:space="0" w:color="auto"/>
              <w:left w:val="single" w:sz="4" w:space="0" w:color="auto"/>
              <w:bottom w:val="single" w:sz="4" w:space="0" w:color="auto"/>
              <w:right w:val="single" w:sz="4" w:space="0" w:color="auto"/>
            </w:tcBorders>
            <w:shd w:val="clear" w:color="auto" w:fill="auto"/>
          </w:tcPr>
          <w:p w14:paraId="181EB6B0" w14:textId="22D2DC35" w:rsidR="00B456E6" w:rsidRPr="00505881" w:rsidRDefault="00B456E6" w:rsidP="00B456E6">
            <w:pPr>
              <w:pStyle w:val="TAL"/>
              <w:spacing w:after="0" w:line="240" w:lineRule="auto"/>
              <w:rPr>
                <w:rFonts w:eastAsia="Arial Unicode MS" w:cs="Arial"/>
                <w:szCs w:val="18"/>
                <w:lang w:eastAsia="ja-JP"/>
              </w:rPr>
            </w:pPr>
            <w:r w:rsidRPr="005B3067">
              <w:rPr>
                <w:rFonts w:asciiTheme="majorHAnsi" w:eastAsia="Arial Unicode MS" w:hAnsiTheme="majorHAnsi" w:cstheme="majorHAnsi"/>
                <w:szCs w:val="18"/>
              </w:rPr>
              <w:lastRenderedPageBreak/>
              <w:t>55. TEI18</w:t>
            </w:r>
          </w:p>
        </w:tc>
        <w:tc>
          <w:tcPr>
            <w:tcW w:w="153" w:type="pct"/>
            <w:tcBorders>
              <w:top w:val="single" w:sz="4" w:space="0" w:color="auto"/>
              <w:left w:val="single" w:sz="4" w:space="0" w:color="auto"/>
              <w:bottom w:val="single" w:sz="4" w:space="0" w:color="auto"/>
              <w:right w:val="single" w:sz="4" w:space="0" w:color="auto"/>
            </w:tcBorders>
            <w:shd w:val="clear" w:color="auto" w:fill="auto"/>
          </w:tcPr>
          <w:p w14:paraId="6D533C6D" w14:textId="0E56A616" w:rsidR="00B456E6" w:rsidRPr="00505881" w:rsidRDefault="00B456E6" w:rsidP="00B456E6">
            <w:pPr>
              <w:pStyle w:val="TAL"/>
              <w:spacing w:after="0" w:line="240" w:lineRule="auto"/>
              <w:rPr>
                <w:rFonts w:eastAsia="Arial Unicode MS" w:cs="Arial"/>
                <w:szCs w:val="18"/>
                <w:lang w:eastAsia="ja-JP"/>
              </w:rPr>
            </w:pPr>
            <w:r w:rsidRPr="005B3067">
              <w:rPr>
                <w:rFonts w:asciiTheme="majorHAnsi" w:hAnsiTheme="majorHAnsi" w:cstheme="majorHAnsi"/>
                <w:szCs w:val="18"/>
              </w:rPr>
              <w:t>55-6c</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2D420E2C" w14:textId="2D2E62C0" w:rsidR="00B456E6" w:rsidRPr="00505881" w:rsidRDefault="00B456E6" w:rsidP="00B456E6">
            <w:pPr>
              <w:pStyle w:val="TAL"/>
              <w:spacing w:after="0" w:line="240" w:lineRule="auto"/>
              <w:rPr>
                <w:rFonts w:eastAsia="Arial Unicode MS" w:cs="Arial"/>
                <w:szCs w:val="18"/>
                <w:lang w:eastAsia="zh-CN"/>
              </w:rPr>
            </w:pPr>
            <w:r w:rsidRPr="005B3067">
              <w:rPr>
                <w:rFonts w:asciiTheme="majorHAnsi" w:eastAsia="Arial Unicode MS" w:hAnsiTheme="majorHAnsi" w:cstheme="majorHAnsi"/>
                <w:szCs w:val="18"/>
                <w:lang w:eastAsia="zh-CN"/>
              </w:rPr>
              <w:t>Number of carriers for CCE/BD scaling with DL CA with mix of Rel. 16 and Rel. 15 PDCCH monitoring capabilities on different carriers</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678F2189" w14:textId="77777777" w:rsidR="00B456E6" w:rsidRPr="005B3067" w:rsidRDefault="00B456E6" w:rsidP="00B456E6">
            <w:pPr>
              <w:spacing w:after="0" w:line="240" w:lineRule="auto"/>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1.Supported combination(s) of (pdcch-BlindDetectionCA-R15, pdcch-BlindDetectionCA-R16)</w:t>
            </w:r>
          </w:p>
          <w:p w14:paraId="7906710A" w14:textId="77777777" w:rsidR="00B456E6" w:rsidRPr="005B3067" w:rsidRDefault="00B456E6" w:rsidP="00B456E6">
            <w:pPr>
              <w:spacing w:after="0" w:line="240" w:lineRule="auto"/>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 Candidate values for pdcch-BlindDetectionCA-R15 is 1 to 15</w:t>
            </w:r>
          </w:p>
          <w:p w14:paraId="072B7889" w14:textId="77777777" w:rsidR="00B456E6" w:rsidRPr="005B3067" w:rsidRDefault="00B456E6" w:rsidP="00B456E6">
            <w:pPr>
              <w:spacing w:after="0" w:line="240" w:lineRule="auto"/>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 Candidate values for pdcch-BlindDetectionCA-R16 is 1 to 15</w:t>
            </w:r>
          </w:p>
          <w:p w14:paraId="29BBC277" w14:textId="77777777" w:rsidR="00B456E6" w:rsidRPr="005B3067" w:rsidRDefault="00B456E6" w:rsidP="00B456E6">
            <w:pPr>
              <w:spacing w:after="0" w:line="240" w:lineRule="auto"/>
              <w:rPr>
                <w:rFonts w:asciiTheme="majorHAnsi" w:eastAsia="SimSun" w:hAnsiTheme="majorHAnsi" w:cstheme="majorHAnsi"/>
                <w:sz w:val="18"/>
                <w:szCs w:val="18"/>
                <w:lang w:eastAsia="zh-CN"/>
              </w:rPr>
            </w:pPr>
          </w:p>
          <w:p w14:paraId="23200688" w14:textId="77777777" w:rsidR="00B456E6" w:rsidRPr="005B3067" w:rsidRDefault="00B456E6" w:rsidP="00B456E6">
            <w:pPr>
              <w:spacing w:after="0" w:line="240" w:lineRule="auto"/>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2. Supported span arrangement for CA</w:t>
            </w:r>
          </w:p>
          <w:p w14:paraId="1EA744D5" w14:textId="77777777" w:rsidR="00B456E6" w:rsidRPr="005B3067" w:rsidRDefault="00B456E6" w:rsidP="00B456E6">
            <w:pPr>
              <w:spacing w:after="0" w:line="240" w:lineRule="auto"/>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 Candidate value for the component: {aligned spans only, aligned spans and non-aligned spans}</w:t>
            </w:r>
          </w:p>
          <w:p w14:paraId="5A26691A" w14:textId="77777777" w:rsidR="00B456E6" w:rsidRPr="00505881" w:rsidRDefault="00B456E6" w:rsidP="00B456E6">
            <w:pPr>
              <w:spacing w:after="0" w:line="240" w:lineRule="auto"/>
              <w:rPr>
                <w:rFonts w:ascii="Arial" w:eastAsia="Arial Unicode MS" w:hAnsi="Arial" w:cs="Arial"/>
                <w:sz w:val="18"/>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1208666A" w14:textId="77777777" w:rsidR="00B456E6" w:rsidRPr="005B3067" w:rsidRDefault="00B456E6" w:rsidP="00B456E6">
            <w:pPr>
              <w:pStyle w:val="TAL"/>
              <w:spacing w:after="0" w:line="240" w:lineRule="auto"/>
              <w:rPr>
                <w:rFonts w:asciiTheme="majorHAnsi" w:hAnsiTheme="majorHAnsi" w:cstheme="majorHAnsi"/>
                <w:szCs w:val="18"/>
              </w:rPr>
            </w:pPr>
            <w:r w:rsidRPr="005B3067">
              <w:rPr>
                <w:rFonts w:asciiTheme="majorHAnsi" w:hAnsiTheme="majorHAnsi" w:cstheme="majorHAnsi"/>
                <w:szCs w:val="18"/>
              </w:rPr>
              <w:t>FG11-2b for (7, 3) or (4, 3) span based PDCCH monitoring;</w:t>
            </w:r>
          </w:p>
          <w:p w14:paraId="674DAB79" w14:textId="77777777" w:rsidR="00B456E6" w:rsidRPr="005B3067" w:rsidRDefault="00B456E6" w:rsidP="00B456E6">
            <w:pPr>
              <w:pStyle w:val="TAL"/>
              <w:spacing w:after="0" w:line="240" w:lineRule="auto"/>
              <w:rPr>
                <w:rFonts w:asciiTheme="majorHAnsi" w:hAnsiTheme="majorHAnsi" w:cstheme="majorHAnsi"/>
                <w:szCs w:val="18"/>
              </w:rPr>
            </w:pPr>
          </w:p>
          <w:p w14:paraId="0E9AF05A" w14:textId="29B83F4A" w:rsidR="00B456E6" w:rsidRPr="00FF7C66" w:rsidRDefault="00B456E6" w:rsidP="00B456E6">
            <w:pPr>
              <w:pStyle w:val="TAL"/>
              <w:spacing w:after="0" w:line="240" w:lineRule="auto"/>
              <w:rPr>
                <w:rFonts w:eastAsia="ＭＳ 明朝" w:cs="Arial"/>
                <w:color w:val="000000" w:themeColor="text1"/>
                <w:szCs w:val="18"/>
                <w:lang w:eastAsia="ja-JP"/>
              </w:rPr>
            </w:pPr>
            <w:r w:rsidRPr="005B3067">
              <w:rPr>
                <w:rFonts w:asciiTheme="majorHAnsi" w:hAnsiTheme="majorHAnsi" w:cstheme="majorHAnsi"/>
                <w:szCs w:val="18"/>
              </w:rPr>
              <w:t>FG55-6b for (2, 2) span based PDCCH monitoring with additional restriction(s)</w:t>
            </w: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6903615E" w14:textId="1C60B6CD" w:rsidR="00B456E6" w:rsidRPr="00505881" w:rsidRDefault="00B456E6" w:rsidP="00B456E6">
            <w:pPr>
              <w:pStyle w:val="TAL"/>
              <w:spacing w:after="0" w:line="240" w:lineRule="auto"/>
              <w:rPr>
                <w:rFonts w:eastAsia="Arial Unicode MS" w:cs="Arial"/>
                <w:szCs w:val="18"/>
                <w:lang w:eastAsia="zh-CN"/>
              </w:rPr>
            </w:pPr>
            <w:r w:rsidRPr="005B3067">
              <w:rPr>
                <w:rFonts w:asciiTheme="majorHAnsi" w:eastAsia="Arial Unicode MS" w:hAnsiTheme="majorHAnsi" w:cstheme="majorHAnsi"/>
                <w:szCs w:val="18"/>
                <w:lang w:eastAsia="zh-CN"/>
              </w:rPr>
              <w:t xml:space="preserve">Yes </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41BB4796" w14:textId="4551A3CC" w:rsidR="00B456E6" w:rsidRPr="00505881" w:rsidRDefault="00B456E6" w:rsidP="00B456E6">
            <w:pPr>
              <w:pStyle w:val="TAL"/>
              <w:spacing w:after="0" w:line="240" w:lineRule="auto"/>
              <w:rPr>
                <w:rFonts w:eastAsia="Arial Unicode MS" w:cs="Arial"/>
                <w:szCs w:val="18"/>
                <w:lang w:eastAsia="zh-CN"/>
              </w:rPr>
            </w:pPr>
            <w:r w:rsidRPr="005B3067">
              <w:rPr>
                <w:rFonts w:asciiTheme="majorHAnsi" w:eastAsia="Arial Unicode MS" w:hAnsiTheme="majorHAnsi" w:cstheme="majorHAnsi"/>
                <w:szCs w:val="18"/>
                <w:lang w:eastAsia="zh-CN"/>
              </w:rPr>
              <w:t>N/A</w:t>
            </w:r>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48B629AC" w14:textId="77777777" w:rsidR="00B456E6" w:rsidRPr="00FF7C66" w:rsidRDefault="00B456E6" w:rsidP="00B456E6">
            <w:pPr>
              <w:pStyle w:val="TAL"/>
              <w:spacing w:after="0" w:line="240" w:lineRule="auto"/>
              <w:rPr>
                <w:rFonts w:eastAsia="SimSun" w:cs="Arial"/>
                <w:color w:val="000000" w:themeColor="text1"/>
                <w:szCs w:val="18"/>
                <w:lang w:val="en-US" w:eastAsia="zh-CN"/>
              </w:rPr>
            </w:pP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0F697FB5" w14:textId="6805B454" w:rsidR="00B456E6" w:rsidRPr="00505881" w:rsidRDefault="00B456E6" w:rsidP="00B456E6">
            <w:pPr>
              <w:pStyle w:val="TAL"/>
              <w:spacing w:after="0" w:line="240" w:lineRule="auto"/>
              <w:rPr>
                <w:rFonts w:eastAsia="Arial Unicode MS" w:cs="Arial"/>
                <w:szCs w:val="18"/>
                <w:lang w:eastAsia="zh-CN"/>
              </w:rPr>
            </w:pPr>
            <w:r w:rsidRPr="005B3067">
              <w:rPr>
                <w:rFonts w:asciiTheme="majorHAnsi" w:eastAsia="Arial Unicode MS" w:hAnsiTheme="majorHAnsi" w:cstheme="majorHAnsi"/>
                <w:szCs w:val="18"/>
                <w:lang w:eastAsia="zh-CN"/>
              </w:rPr>
              <w:t>Per</w:t>
            </w:r>
            <w:r w:rsidRPr="005B3067">
              <w:rPr>
                <w:rFonts w:asciiTheme="majorHAnsi" w:eastAsia="Arial Unicode MS" w:hAnsiTheme="majorHAnsi" w:cstheme="majorHAnsi"/>
                <w:szCs w:val="18"/>
              </w:rPr>
              <w:t xml:space="preserve"> FS</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D54FC86" w14:textId="3DE3F7F2" w:rsidR="00B456E6" w:rsidRPr="00505881" w:rsidRDefault="00B456E6" w:rsidP="00B456E6">
            <w:pPr>
              <w:pStyle w:val="TAL"/>
              <w:spacing w:after="0" w:line="240" w:lineRule="auto"/>
              <w:rPr>
                <w:rFonts w:eastAsia="Arial Unicode MS" w:cs="Arial"/>
                <w:szCs w:val="18"/>
                <w:lang w:eastAsia="zh-CN"/>
              </w:rPr>
            </w:pPr>
            <w:r w:rsidRPr="005B3067">
              <w:rPr>
                <w:rFonts w:asciiTheme="majorHAnsi" w:eastAsia="Arial Unicode MS" w:hAnsiTheme="majorHAnsi" w:cstheme="majorHAnsi"/>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20687C3F" w14:textId="6DABDB4C" w:rsidR="00B456E6" w:rsidRPr="00505881" w:rsidRDefault="00B456E6" w:rsidP="00B456E6">
            <w:pPr>
              <w:pStyle w:val="TAL"/>
              <w:spacing w:after="0" w:line="240" w:lineRule="auto"/>
              <w:rPr>
                <w:rFonts w:eastAsia="Arial Unicode MS" w:cs="Arial"/>
                <w:szCs w:val="18"/>
                <w:lang w:eastAsia="zh-CN"/>
              </w:rPr>
            </w:pPr>
            <w:r w:rsidRPr="005B3067">
              <w:rPr>
                <w:rFonts w:asciiTheme="majorHAnsi" w:eastAsia="Arial Unicode MS" w:hAnsiTheme="majorHAnsi" w:cstheme="majorHAnsi"/>
                <w:szCs w:val="18"/>
                <w:lang w:eastAsia="zh-CN"/>
              </w:rPr>
              <w:t>N/A</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63732F03" w14:textId="77777777" w:rsidR="00B456E6" w:rsidRPr="00FF7C66" w:rsidRDefault="00B456E6" w:rsidP="00B456E6">
            <w:pPr>
              <w:pStyle w:val="TAL"/>
              <w:spacing w:after="0" w:line="240" w:lineRule="auto"/>
              <w:rPr>
                <w:rFonts w:cs="Arial"/>
                <w:color w:val="000000" w:themeColor="text1"/>
                <w:szCs w:val="18"/>
                <w:lang w:eastAsia="ja-JP"/>
              </w:rPr>
            </w:pP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54DF73C9" w14:textId="77777777" w:rsidR="00B456E6" w:rsidRPr="00505881" w:rsidRDefault="00B456E6" w:rsidP="00B456E6">
            <w:pPr>
              <w:pStyle w:val="TAL"/>
              <w:spacing w:after="0" w:line="240" w:lineRule="auto"/>
              <w:rPr>
                <w:rFonts w:cs="Arial"/>
                <w:color w:val="000000"/>
                <w:szCs w:val="18"/>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1B69BCDD" w14:textId="7508F163" w:rsidR="00B456E6" w:rsidRPr="00505881" w:rsidRDefault="00B456E6" w:rsidP="00B456E6">
            <w:pPr>
              <w:pStyle w:val="TAL"/>
              <w:spacing w:after="0" w:line="240" w:lineRule="auto"/>
              <w:rPr>
                <w:rFonts w:eastAsia="Arial Unicode MS" w:cs="Arial"/>
                <w:szCs w:val="18"/>
                <w:lang w:eastAsia="ja-JP"/>
              </w:rPr>
            </w:pPr>
            <w:r w:rsidRPr="005B3067">
              <w:rPr>
                <w:rFonts w:asciiTheme="majorHAnsi" w:eastAsia="Arial Unicode MS" w:hAnsiTheme="majorHAnsi" w:cstheme="majorHAnsi"/>
                <w:szCs w:val="18"/>
              </w:rPr>
              <w:t>Optional with capability signalling</w:t>
            </w:r>
          </w:p>
        </w:tc>
      </w:tr>
      <w:tr w:rsidR="00B456E6" w:rsidRPr="0062567A" w14:paraId="3913725F" w14:textId="77777777" w:rsidTr="00237708">
        <w:trPr>
          <w:trHeight w:val="20"/>
        </w:trPr>
        <w:tc>
          <w:tcPr>
            <w:tcW w:w="592" w:type="pct"/>
            <w:tcBorders>
              <w:top w:val="single" w:sz="4" w:space="0" w:color="auto"/>
              <w:left w:val="single" w:sz="4" w:space="0" w:color="auto"/>
              <w:bottom w:val="single" w:sz="4" w:space="0" w:color="auto"/>
              <w:right w:val="single" w:sz="4" w:space="0" w:color="auto"/>
            </w:tcBorders>
            <w:shd w:val="clear" w:color="auto" w:fill="auto"/>
          </w:tcPr>
          <w:p w14:paraId="71ABACAE" w14:textId="732149B0" w:rsidR="00B456E6" w:rsidRPr="00505881" w:rsidRDefault="00B456E6" w:rsidP="00B456E6">
            <w:pPr>
              <w:pStyle w:val="TAL"/>
              <w:spacing w:after="0" w:line="240" w:lineRule="auto"/>
              <w:rPr>
                <w:rFonts w:eastAsia="Arial Unicode MS" w:cs="Arial"/>
                <w:szCs w:val="18"/>
                <w:lang w:eastAsia="ja-JP"/>
              </w:rPr>
            </w:pPr>
            <w:r w:rsidRPr="005B3067">
              <w:rPr>
                <w:rFonts w:asciiTheme="majorHAnsi" w:eastAsia="Arial Unicode MS" w:hAnsiTheme="majorHAnsi" w:cstheme="majorHAnsi"/>
                <w:szCs w:val="18"/>
              </w:rPr>
              <w:t>55. TEI18</w:t>
            </w:r>
          </w:p>
        </w:tc>
        <w:tc>
          <w:tcPr>
            <w:tcW w:w="153" w:type="pct"/>
            <w:tcBorders>
              <w:top w:val="single" w:sz="4" w:space="0" w:color="auto"/>
              <w:left w:val="single" w:sz="4" w:space="0" w:color="auto"/>
              <w:bottom w:val="single" w:sz="4" w:space="0" w:color="auto"/>
              <w:right w:val="single" w:sz="4" w:space="0" w:color="auto"/>
            </w:tcBorders>
            <w:shd w:val="clear" w:color="auto" w:fill="auto"/>
          </w:tcPr>
          <w:p w14:paraId="620C79E8" w14:textId="5F14E656" w:rsidR="00B456E6" w:rsidRPr="00505881" w:rsidRDefault="00B456E6" w:rsidP="00B456E6">
            <w:pPr>
              <w:pStyle w:val="TAL"/>
              <w:spacing w:after="0" w:line="240" w:lineRule="auto"/>
              <w:rPr>
                <w:rFonts w:eastAsia="Arial Unicode MS" w:cs="Arial"/>
                <w:szCs w:val="18"/>
                <w:lang w:eastAsia="ja-JP"/>
              </w:rPr>
            </w:pPr>
            <w:r w:rsidRPr="005B3067">
              <w:rPr>
                <w:rFonts w:asciiTheme="majorHAnsi" w:hAnsiTheme="majorHAnsi" w:cstheme="majorHAnsi"/>
                <w:szCs w:val="18"/>
              </w:rPr>
              <w:t>55-6d</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13ADAC4D" w14:textId="3FD565C2" w:rsidR="00B456E6" w:rsidRPr="00505881" w:rsidRDefault="00B456E6" w:rsidP="00B456E6">
            <w:pPr>
              <w:pStyle w:val="TAL"/>
              <w:spacing w:after="0" w:line="240" w:lineRule="auto"/>
              <w:rPr>
                <w:rFonts w:eastAsia="Arial Unicode MS" w:cs="Arial"/>
                <w:szCs w:val="18"/>
                <w:lang w:eastAsia="zh-CN"/>
              </w:rPr>
            </w:pPr>
            <w:r w:rsidRPr="005B3067">
              <w:rPr>
                <w:rFonts w:asciiTheme="majorHAnsi" w:eastAsia="Arial Unicode MS" w:hAnsiTheme="majorHAnsi" w:cstheme="majorHAnsi"/>
                <w:szCs w:val="18"/>
                <w:lang w:eastAsia="zh-CN"/>
              </w:rPr>
              <w:t>Capability on the number of CCs for monitoring a maximum number of BDs and non-overlapped CCEs per span for MCG and for SCG when configured for NR-DC operation with Rel-16 PDCCH monitoring on all the serving cells</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08B7B27C" w14:textId="78AD8842" w:rsidR="00B456E6" w:rsidRPr="00505881" w:rsidRDefault="00B456E6" w:rsidP="00B456E6">
            <w:pPr>
              <w:spacing w:after="0" w:line="240" w:lineRule="auto"/>
              <w:rPr>
                <w:rFonts w:ascii="Arial" w:eastAsia="Arial Unicode MS" w:hAnsi="Arial" w:cs="Arial"/>
                <w:sz w:val="18"/>
                <w:szCs w:val="18"/>
                <w:lang w:eastAsia="zh-CN"/>
              </w:rPr>
            </w:pPr>
            <w:r w:rsidRPr="005B3067">
              <w:rPr>
                <w:rFonts w:asciiTheme="majorHAnsi" w:eastAsia="SimSun" w:hAnsiTheme="majorHAnsi" w:cstheme="majorHAnsi"/>
                <w:sz w:val="18"/>
                <w:szCs w:val="18"/>
                <w:lang w:eastAsia="zh-CN"/>
              </w:rPr>
              <w:t>Supported combination of (pdcch-BlindDetectionMCG-UE-r16, pdcch-BlindDetectionSCG-UE-r16)</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34514270" w14:textId="77777777" w:rsidR="00B456E6" w:rsidRPr="005B3067" w:rsidRDefault="00B456E6" w:rsidP="00B456E6">
            <w:pPr>
              <w:pStyle w:val="TAL"/>
              <w:spacing w:after="0" w:line="240" w:lineRule="auto"/>
              <w:rPr>
                <w:rFonts w:asciiTheme="majorHAnsi" w:hAnsiTheme="majorHAnsi" w:cstheme="majorHAnsi"/>
                <w:szCs w:val="18"/>
              </w:rPr>
            </w:pPr>
            <w:r w:rsidRPr="005B3067">
              <w:rPr>
                <w:rFonts w:asciiTheme="majorHAnsi" w:hAnsiTheme="majorHAnsi" w:cstheme="majorHAnsi"/>
                <w:szCs w:val="18"/>
              </w:rPr>
              <w:t>FG11-2 for (7, 3) or (4, 3) span based PDCCH monitoring;</w:t>
            </w:r>
          </w:p>
          <w:p w14:paraId="2C6EA346" w14:textId="77777777" w:rsidR="00B456E6" w:rsidRPr="005B3067" w:rsidRDefault="00B456E6" w:rsidP="00B456E6">
            <w:pPr>
              <w:pStyle w:val="TAL"/>
              <w:spacing w:after="0" w:line="240" w:lineRule="auto"/>
              <w:rPr>
                <w:rFonts w:asciiTheme="majorHAnsi" w:hAnsiTheme="majorHAnsi" w:cstheme="majorHAnsi"/>
                <w:szCs w:val="18"/>
              </w:rPr>
            </w:pPr>
          </w:p>
          <w:p w14:paraId="0A46EE7B" w14:textId="2B7A6D14" w:rsidR="00B456E6" w:rsidRPr="00FF7C66" w:rsidRDefault="00B456E6" w:rsidP="00B456E6">
            <w:pPr>
              <w:pStyle w:val="TAL"/>
              <w:spacing w:after="0" w:line="240" w:lineRule="auto"/>
              <w:rPr>
                <w:rFonts w:eastAsia="ＭＳ 明朝" w:cs="Arial"/>
                <w:color w:val="000000" w:themeColor="text1"/>
                <w:szCs w:val="18"/>
                <w:lang w:eastAsia="ja-JP"/>
              </w:rPr>
            </w:pPr>
            <w:r w:rsidRPr="005B3067">
              <w:rPr>
                <w:rFonts w:asciiTheme="majorHAnsi" w:hAnsiTheme="majorHAnsi" w:cstheme="majorHAnsi"/>
                <w:szCs w:val="18"/>
              </w:rPr>
              <w:t>FG55-6 for (2, 2) span based PDCCH monitoring with additional restriction(s)</w:t>
            </w: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5E379755" w14:textId="12B75808" w:rsidR="00B456E6" w:rsidRPr="00505881" w:rsidRDefault="00B456E6" w:rsidP="00B456E6">
            <w:pPr>
              <w:pStyle w:val="TAL"/>
              <w:spacing w:after="0" w:line="240" w:lineRule="auto"/>
              <w:rPr>
                <w:rFonts w:eastAsia="Arial Unicode MS" w:cs="Arial"/>
                <w:szCs w:val="18"/>
                <w:lang w:eastAsia="zh-CN"/>
              </w:rPr>
            </w:pPr>
            <w:r w:rsidRPr="005B3067">
              <w:rPr>
                <w:rFonts w:asciiTheme="majorHAnsi" w:eastAsia="Arial Unicode MS" w:hAnsiTheme="majorHAnsi" w:cstheme="majorHAnsi"/>
                <w:szCs w:val="18"/>
                <w:lang w:eastAsia="zh-CN"/>
              </w:rPr>
              <w:t xml:space="preserve">Yes </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15B58FFE" w14:textId="1EB8F47D" w:rsidR="00B456E6" w:rsidRPr="00505881" w:rsidRDefault="00B456E6" w:rsidP="00B456E6">
            <w:pPr>
              <w:pStyle w:val="TAL"/>
              <w:spacing w:after="0" w:line="240" w:lineRule="auto"/>
              <w:rPr>
                <w:rFonts w:eastAsia="Arial Unicode MS" w:cs="Arial"/>
                <w:szCs w:val="18"/>
                <w:lang w:eastAsia="zh-CN"/>
              </w:rPr>
            </w:pPr>
            <w:r w:rsidRPr="005B3067">
              <w:rPr>
                <w:rFonts w:asciiTheme="majorHAnsi" w:eastAsia="Arial Unicode MS" w:hAnsiTheme="majorHAnsi" w:cstheme="majorHAnsi"/>
                <w:szCs w:val="18"/>
                <w:lang w:eastAsia="zh-CN"/>
              </w:rPr>
              <w:t>N/A</w:t>
            </w:r>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7161BD44" w14:textId="77777777" w:rsidR="00B456E6" w:rsidRPr="00FF7C66" w:rsidRDefault="00B456E6" w:rsidP="00B456E6">
            <w:pPr>
              <w:pStyle w:val="TAL"/>
              <w:spacing w:after="0" w:line="240" w:lineRule="auto"/>
              <w:rPr>
                <w:rFonts w:eastAsia="SimSun" w:cs="Arial"/>
                <w:color w:val="000000" w:themeColor="text1"/>
                <w:szCs w:val="18"/>
                <w:lang w:val="en-US" w:eastAsia="zh-CN"/>
              </w:rPr>
            </w:pP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4DA6CA2C" w14:textId="38882120" w:rsidR="00B456E6" w:rsidRPr="00505881" w:rsidRDefault="00B456E6" w:rsidP="00B456E6">
            <w:pPr>
              <w:pStyle w:val="TAL"/>
              <w:spacing w:after="0" w:line="240" w:lineRule="auto"/>
              <w:rPr>
                <w:rFonts w:eastAsia="Arial Unicode MS" w:cs="Arial"/>
                <w:szCs w:val="18"/>
                <w:lang w:eastAsia="zh-CN"/>
              </w:rPr>
            </w:pPr>
            <w:r w:rsidRPr="005B3067">
              <w:rPr>
                <w:rFonts w:asciiTheme="majorHAnsi" w:eastAsia="Arial Unicode MS" w:hAnsiTheme="majorHAnsi" w:cstheme="majorHAnsi"/>
                <w:szCs w:val="18"/>
                <w:lang w:eastAsia="zh-CN"/>
              </w:rPr>
              <w:t>Per</w:t>
            </w:r>
            <w:r w:rsidRPr="005B3067">
              <w:rPr>
                <w:rFonts w:asciiTheme="majorHAnsi" w:eastAsia="Arial Unicode MS" w:hAnsiTheme="majorHAnsi" w:cstheme="majorHAnsi"/>
                <w:szCs w:val="18"/>
              </w:rPr>
              <w:t xml:space="preserve"> FS</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2A6C631" w14:textId="596B8790" w:rsidR="00B456E6" w:rsidRPr="00505881" w:rsidRDefault="00B456E6" w:rsidP="00B456E6">
            <w:pPr>
              <w:pStyle w:val="TAL"/>
              <w:spacing w:after="0" w:line="240" w:lineRule="auto"/>
              <w:rPr>
                <w:rFonts w:eastAsia="Arial Unicode MS" w:cs="Arial"/>
                <w:szCs w:val="18"/>
                <w:lang w:eastAsia="zh-CN"/>
              </w:rPr>
            </w:pPr>
            <w:r w:rsidRPr="005B3067">
              <w:rPr>
                <w:rFonts w:asciiTheme="majorHAnsi" w:eastAsia="Arial Unicode MS" w:hAnsiTheme="majorHAnsi" w:cstheme="majorHAnsi"/>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230DEEDD" w14:textId="0D3C8F55" w:rsidR="00B456E6" w:rsidRPr="00505881" w:rsidRDefault="00B456E6" w:rsidP="00B456E6">
            <w:pPr>
              <w:pStyle w:val="TAL"/>
              <w:spacing w:after="0" w:line="240" w:lineRule="auto"/>
              <w:rPr>
                <w:rFonts w:eastAsia="Arial Unicode MS" w:cs="Arial"/>
                <w:szCs w:val="18"/>
                <w:lang w:eastAsia="zh-CN"/>
              </w:rPr>
            </w:pPr>
            <w:r w:rsidRPr="005B3067">
              <w:rPr>
                <w:rFonts w:asciiTheme="majorHAnsi" w:eastAsia="Arial Unicode MS" w:hAnsiTheme="majorHAnsi" w:cstheme="majorHAnsi"/>
                <w:szCs w:val="18"/>
                <w:lang w:eastAsia="zh-CN"/>
              </w:rPr>
              <w:t>N/A</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68915C70" w14:textId="77777777" w:rsidR="00B456E6" w:rsidRPr="00FF7C66" w:rsidRDefault="00B456E6" w:rsidP="00B456E6">
            <w:pPr>
              <w:pStyle w:val="TAL"/>
              <w:spacing w:after="0" w:line="240" w:lineRule="auto"/>
              <w:rPr>
                <w:rFonts w:cs="Arial"/>
                <w:color w:val="000000" w:themeColor="text1"/>
                <w:szCs w:val="18"/>
                <w:lang w:eastAsia="ja-JP"/>
              </w:rPr>
            </w:pP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2B9431D2" w14:textId="77777777" w:rsidR="00B456E6" w:rsidRPr="00505881" w:rsidRDefault="00B456E6" w:rsidP="00B456E6">
            <w:pPr>
              <w:pStyle w:val="TAL"/>
              <w:spacing w:after="0" w:line="240" w:lineRule="auto"/>
              <w:rPr>
                <w:rFonts w:cs="Arial"/>
                <w:color w:val="000000"/>
                <w:szCs w:val="18"/>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6F4805CD" w14:textId="6753788F" w:rsidR="00B456E6" w:rsidRPr="00505881" w:rsidRDefault="00B456E6" w:rsidP="00B456E6">
            <w:pPr>
              <w:pStyle w:val="TAL"/>
              <w:spacing w:after="0" w:line="240" w:lineRule="auto"/>
              <w:rPr>
                <w:rFonts w:eastAsia="Arial Unicode MS" w:cs="Arial"/>
                <w:szCs w:val="18"/>
                <w:lang w:eastAsia="ja-JP"/>
              </w:rPr>
            </w:pPr>
            <w:r w:rsidRPr="005B3067">
              <w:rPr>
                <w:rFonts w:asciiTheme="majorHAnsi" w:eastAsia="Arial Unicode MS" w:hAnsiTheme="majorHAnsi" w:cstheme="majorHAnsi"/>
                <w:szCs w:val="18"/>
              </w:rPr>
              <w:t>Optional with capability signalling</w:t>
            </w:r>
          </w:p>
        </w:tc>
      </w:tr>
      <w:tr w:rsidR="00B456E6" w:rsidRPr="0062567A" w14:paraId="75D5EB8D" w14:textId="77777777" w:rsidTr="00237708">
        <w:trPr>
          <w:trHeight w:val="20"/>
        </w:trPr>
        <w:tc>
          <w:tcPr>
            <w:tcW w:w="592" w:type="pct"/>
            <w:tcBorders>
              <w:top w:val="single" w:sz="4" w:space="0" w:color="auto"/>
              <w:left w:val="single" w:sz="4" w:space="0" w:color="auto"/>
              <w:bottom w:val="single" w:sz="4" w:space="0" w:color="auto"/>
              <w:right w:val="single" w:sz="4" w:space="0" w:color="auto"/>
            </w:tcBorders>
            <w:shd w:val="clear" w:color="auto" w:fill="auto"/>
          </w:tcPr>
          <w:p w14:paraId="24716D9D" w14:textId="0844E723" w:rsidR="00B456E6" w:rsidRPr="00505881" w:rsidRDefault="00B456E6" w:rsidP="00B456E6">
            <w:pPr>
              <w:pStyle w:val="TAL"/>
              <w:spacing w:after="0" w:line="240" w:lineRule="auto"/>
              <w:rPr>
                <w:rFonts w:eastAsia="Arial Unicode MS" w:cs="Arial"/>
                <w:szCs w:val="18"/>
                <w:lang w:eastAsia="ja-JP"/>
              </w:rPr>
            </w:pPr>
            <w:r w:rsidRPr="005B3067">
              <w:rPr>
                <w:rFonts w:asciiTheme="majorHAnsi" w:eastAsia="Arial Unicode MS" w:hAnsiTheme="majorHAnsi" w:cstheme="majorHAnsi"/>
                <w:szCs w:val="18"/>
              </w:rPr>
              <w:t>55. TEI18</w:t>
            </w:r>
          </w:p>
        </w:tc>
        <w:tc>
          <w:tcPr>
            <w:tcW w:w="153" w:type="pct"/>
            <w:tcBorders>
              <w:top w:val="single" w:sz="4" w:space="0" w:color="auto"/>
              <w:left w:val="single" w:sz="4" w:space="0" w:color="auto"/>
              <w:bottom w:val="single" w:sz="4" w:space="0" w:color="auto"/>
              <w:right w:val="single" w:sz="4" w:space="0" w:color="auto"/>
            </w:tcBorders>
            <w:shd w:val="clear" w:color="auto" w:fill="auto"/>
          </w:tcPr>
          <w:p w14:paraId="2E86D550" w14:textId="5663CD61" w:rsidR="00B456E6" w:rsidRPr="00505881" w:rsidRDefault="00B456E6" w:rsidP="00B456E6">
            <w:pPr>
              <w:pStyle w:val="TAL"/>
              <w:spacing w:after="0" w:line="240" w:lineRule="auto"/>
              <w:rPr>
                <w:rFonts w:eastAsia="Arial Unicode MS" w:cs="Arial"/>
                <w:szCs w:val="18"/>
                <w:lang w:eastAsia="ja-JP"/>
              </w:rPr>
            </w:pPr>
            <w:r w:rsidRPr="005B3067">
              <w:rPr>
                <w:rFonts w:asciiTheme="majorHAnsi" w:hAnsiTheme="majorHAnsi" w:cstheme="majorHAnsi"/>
                <w:szCs w:val="18"/>
              </w:rPr>
              <w:t>55-6e</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05B21729" w14:textId="4DCAEDC3" w:rsidR="00B456E6" w:rsidRPr="00505881" w:rsidRDefault="00B456E6" w:rsidP="00B456E6">
            <w:pPr>
              <w:pStyle w:val="TAL"/>
              <w:spacing w:after="0" w:line="240" w:lineRule="auto"/>
              <w:rPr>
                <w:rFonts w:eastAsia="Arial Unicode MS" w:cs="Arial"/>
                <w:szCs w:val="18"/>
                <w:lang w:eastAsia="zh-CN"/>
              </w:rPr>
            </w:pPr>
            <w:r w:rsidRPr="005B3067">
              <w:rPr>
                <w:rFonts w:asciiTheme="majorHAnsi" w:eastAsia="Arial Unicode MS" w:hAnsiTheme="majorHAnsi" w:cstheme="majorHAnsi"/>
                <w:szCs w:val="18"/>
                <w:lang w:eastAsia="zh-CN"/>
              </w:rPr>
              <w:t>Number of carriers for CCE/BD scaling for MCG and for SCG when configured for NR-DC operation with mix of Rel. 16 and Rel. 15 PDCCH monitoring capabilities on different carriers</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1C2F431C" w14:textId="7D101E6A" w:rsidR="00B456E6" w:rsidRPr="00505881" w:rsidRDefault="00B456E6" w:rsidP="00B456E6">
            <w:pPr>
              <w:spacing w:after="0" w:line="240" w:lineRule="auto"/>
              <w:rPr>
                <w:rFonts w:ascii="Arial" w:eastAsia="Arial Unicode MS" w:hAnsi="Arial" w:cs="Arial"/>
                <w:sz w:val="18"/>
                <w:szCs w:val="18"/>
                <w:lang w:eastAsia="zh-CN"/>
              </w:rPr>
            </w:pPr>
            <w:r w:rsidRPr="005B3067">
              <w:rPr>
                <w:rFonts w:asciiTheme="majorHAnsi" w:eastAsia="SimSun" w:hAnsiTheme="majorHAnsi" w:cstheme="majorHAnsi"/>
                <w:sz w:val="18"/>
                <w:szCs w:val="18"/>
                <w:lang w:eastAsia="zh-CN"/>
              </w:rPr>
              <w:t>Supported combination(s) of (pdcch-BlindDetectionMCG-UE-r15, pdcch-BlindDetectionSCG-UE-r15, pdcch-BlindDetectionMCG-UE-r16, pdcch-BlindDetectionSCG-UE-r16)</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6E6BBAC5" w14:textId="77777777" w:rsidR="00B456E6" w:rsidRPr="005B3067" w:rsidRDefault="00B456E6" w:rsidP="00B456E6">
            <w:pPr>
              <w:pStyle w:val="TAL"/>
              <w:spacing w:after="0" w:line="240" w:lineRule="auto"/>
              <w:rPr>
                <w:rFonts w:asciiTheme="majorHAnsi" w:hAnsiTheme="majorHAnsi" w:cstheme="majorHAnsi"/>
                <w:szCs w:val="18"/>
              </w:rPr>
            </w:pPr>
            <w:r w:rsidRPr="005B3067">
              <w:rPr>
                <w:rFonts w:asciiTheme="majorHAnsi" w:hAnsiTheme="majorHAnsi" w:cstheme="majorHAnsi"/>
                <w:szCs w:val="18"/>
              </w:rPr>
              <w:t>FG11-2b for (7, 3) or (4, 3) span based PDCCH monitoring;</w:t>
            </w:r>
          </w:p>
          <w:p w14:paraId="35E917EB" w14:textId="77777777" w:rsidR="00B456E6" w:rsidRPr="005B3067" w:rsidRDefault="00B456E6" w:rsidP="00B456E6">
            <w:pPr>
              <w:pStyle w:val="TAL"/>
              <w:spacing w:after="0" w:line="240" w:lineRule="auto"/>
              <w:rPr>
                <w:rFonts w:asciiTheme="majorHAnsi" w:hAnsiTheme="majorHAnsi" w:cstheme="majorHAnsi"/>
                <w:szCs w:val="18"/>
              </w:rPr>
            </w:pPr>
          </w:p>
          <w:p w14:paraId="5C2E3A06" w14:textId="4A47720E" w:rsidR="00B456E6" w:rsidRPr="00FF7C66" w:rsidRDefault="00B456E6" w:rsidP="00B456E6">
            <w:pPr>
              <w:pStyle w:val="TAL"/>
              <w:spacing w:after="0" w:line="240" w:lineRule="auto"/>
              <w:rPr>
                <w:rFonts w:eastAsia="ＭＳ 明朝" w:cs="Arial"/>
                <w:color w:val="000000" w:themeColor="text1"/>
                <w:szCs w:val="18"/>
                <w:lang w:eastAsia="ja-JP"/>
              </w:rPr>
            </w:pPr>
            <w:r w:rsidRPr="005B3067">
              <w:rPr>
                <w:rFonts w:asciiTheme="majorHAnsi" w:hAnsiTheme="majorHAnsi" w:cstheme="majorHAnsi"/>
                <w:szCs w:val="18"/>
              </w:rPr>
              <w:t>FG55-6b for (2, 2) span based PDCCH monitoring with additional restriction(s)</w:t>
            </w: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7474E280" w14:textId="31EF5B34" w:rsidR="00B456E6" w:rsidRPr="00505881" w:rsidRDefault="00B456E6" w:rsidP="00B456E6">
            <w:pPr>
              <w:pStyle w:val="TAL"/>
              <w:spacing w:after="0" w:line="240" w:lineRule="auto"/>
              <w:rPr>
                <w:rFonts w:eastAsia="Arial Unicode MS" w:cs="Arial"/>
                <w:szCs w:val="18"/>
                <w:lang w:eastAsia="zh-CN"/>
              </w:rPr>
            </w:pPr>
            <w:r w:rsidRPr="005B3067">
              <w:rPr>
                <w:rFonts w:asciiTheme="majorHAnsi" w:eastAsia="Arial Unicode MS" w:hAnsiTheme="majorHAnsi" w:cstheme="majorHAnsi"/>
                <w:szCs w:val="18"/>
                <w:lang w:eastAsia="zh-CN"/>
              </w:rPr>
              <w:t xml:space="preserve">Yes </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43223F09" w14:textId="468AA4BE" w:rsidR="00B456E6" w:rsidRPr="00505881" w:rsidRDefault="00B456E6" w:rsidP="00B456E6">
            <w:pPr>
              <w:pStyle w:val="TAL"/>
              <w:spacing w:after="0" w:line="240" w:lineRule="auto"/>
              <w:rPr>
                <w:rFonts w:eastAsia="Arial Unicode MS" w:cs="Arial"/>
                <w:szCs w:val="18"/>
                <w:lang w:eastAsia="zh-CN"/>
              </w:rPr>
            </w:pPr>
            <w:r w:rsidRPr="005B3067">
              <w:rPr>
                <w:rFonts w:asciiTheme="majorHAnsi" w:eastAsia="Arial Unicode MS" w:hAnsiTheme="majorHAnsi" w:cstheme="majorHAnsi"/>
                <w:szCs w:val="18"/>
                <w:lang w:eastAsia="zh-CN"/>
              </w:rPr>
              <w:t>N/A</w:t>
            </w:r>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13D923E6" w14:textId="77777777" w:rsidR="00B456E6" w:rsidRPr="00FF7C66" w:rsidRDefault="00B456E6" w:rsidP="00B456E6">
            <w:pPr>
              <w:pStyle w:val="TAL"/>
              <w:spacing w:after="0" w:line="240" w:lineRule="auto"/>
              <w:rPr>
                <w:rFonts w:eastAsia="SimSun" w:cs="Arial"/>
                <w:color w:val="000000" w:themeColor="text1"/>
                <w:szCs w:val="18"/>
                <w:lang w:val="en-US" w:eastAsia="zh-CN"/>
              </w:rPr>
            </w:pP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0C42EA0D" w14:textId="4FDEF878" w:rsidR="00B456E6" w:rsidRPr="00505881" w:rsidRDefault="00B456E6" w:rsidP="00B456E6">
            <w:pPr>
              <w:pStyle w:val="TAL"/>
              <w:spacing w:after="0" w:line="240" w:lineRule="auto"/>
              <w:rPr>
                <w:rFonts w:eastAsia="Arial Unicode MS" w:cs="Arial"/>
                <w:szCs w:val="18"/>
                <w:lang w:eastAsia="zh-CN"/>
              </w:rPr>
            </w:pPr>
            <w:r w:rsidRPr="005B3067">
              <w:rPr>
                <w:rFonts w:asciiTheme="majorHAnsi" w:eastAsia="Arial Unicode MS" w:hAnsiTheme="majorHAnsi" w:cstheme="majorHAnsi"/>
                <w:szCs w:val="18"/>
                <w:lang w:eastAsia="zh-CN"/>
              </w:rPr>
              <w:t>Per</w:t>
            </w:r>
            <w:r w:rsidRPr="005B3067">
              <w:rPr>
                <w:rFonts w:asciiTheme="majorHAnsi" w:eastAsia="Arial Unicode MS" w:hAnsiTheme="majorHAnsi" w:cstheme="majorHAnsi"/>
                <w:szCs w:val="18"/>
              </w:rPr>
              <w:t xml:space="preserve"> FS</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E19B0BD" w14:textId="37EEFF91" w:rsidR="00B456E6" w:rsidRPr="00505881" w:rsidRDefault="00B456E6" w:rsidP="00B456E6">
            <w:pPr>
              <w:pStyle w:val="TAL"/>
              <w:spacing w:after="0" w:line="240" w:lineRule="auto"/>
              <w:rPr>
                <w:rFonts w:eastAsia="Arial Unicode MS" w:cs="Arial"/>
                <w:szCs w:val="18"/>
                <w:lang w:eastAsia="zh-CN"/>
              </w:rPr>
            </w:pPr>
            <w:r w:rsidRPr="005B3067">
              <w:rPr>
                <w:rFonts w:asciiTheme="majorHAnsi" w:eastAsia="Arial Unicode MS" w:hAnsiTheme="majorHAnsi" w:cstheme="majorHAnsi"/>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A9E2F75" w14:textId="66CF2DB2" w:rsidR="00B456E6" w:rsidRPr="00505881" w:rsidRDefault="00B456E6" w:rsidP="00B456E6">
            <w:pPr>
              <w:pStyle w:val="TAL"/>
              <w:spacing w:after="0" w:line="240" w:lineRule="auto"/>
              <w:rPr>
                <w:rFonts w:eastAsia="Arial Unicode MS" w:cs="Arial"/>
                <w:szCs w:val="18"/>
                <w:lang w:eastAsia="zh-CN"/>
              </w:rPr>
            </w:pPr>
            <w:r w:rsidRPr="005B3067">
              <w:rPr>
                <w:rFonts w:asciiTheme="majorHAnsi" w:eastAsia="Arial Unicode MS" w:hAnsiTheme="majorHAnsi" w:cstheme="majorHAnsi"/>
                <w:szCs w:val="18"/>
                <w:lang w:eastAsia="zh-CN"/>
              </w:rPr>
              <w:t>N/A</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618F6B73" w14:textId="77777777" w:rsidR="00B456E6" w:rsidRPr="00FF7C66" w:rsidRDefault="00B456E6" w:rsidP="00B456E6">
            <w:pPr>
              <w:pStyle w:val="TAL"/>
              <w:spacing w:after="0" w:line="240" w:lineRule="auto"/>
              <w:rPr>
                <w:rFonts w:cs="Arial"/>
                <w:color w:val="000000" w:themeColor="text1"/>
                <w:szCs w:val="18"/>
                <w:lang w:eastAsia="ja-JP"/>
              </w:rPr>
            </w:pP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561A13B6" w14:textId="77777777" w:rsidR="00B456E6" w:rsidRPr="00505881" w:rsidRDefault="00B456E6" w:rsidP="00B456E6">
            <w:pPr>
              <w:pStyle w:val="TAL"/>
              <w:spacing w:after="0" w:line="240" w:lineRule="auto"/>
              <w:rPr>
                <w:rFonts w:cs="Arial"/>
                <w:color w:val="000000"/>
                <w:szCs w:val="18"/>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41730D66" w14:textId="35190591" w:rsidR="00B456E6" w:rsidRPr="00505881" w:rsidRDefault="00B456E6" w:rsidP="00B456E6">
            <w:pPr>
              <w:pStyle w:val="TAL"/>
              <w:spacing w:after="0" w:line="240" w:lineRule="auto"/>
              <w:rPr>
                <w:rFonts w:eastAsia="Arial Unicode MS" w:cs="Arial"/>
                <w:szCs w:val="18"/>
                <w:lang w:eastAsia="ja-JP"/>
              </w:rPr>
            </w:pPr>
            <w:r w:rsidRPr="005B3067">
              <w:rPr>
                <w:rFonts w:asciiTheme="majorHAnsi" w:eastAsia="Arial Unicode MS" w:hAnsiTheme="majorHAnsi" w:cstheme="majorHAnsi"/>
                <w:szCs w:val="18"/>
              </w:rPr>
              <w:t>Optional with capability signalling</w:t>
            </w:r>
          </w:p>
        </w:tc>
      </w:tr>
      <w:tr w:rsidR="00B456E6" w:rsidRPr="0062567A" w14:paraId="5D47959F" w14:textId="77777777" w:rsidTr="00237708">
        <w:trPr>
          <w:trHeight w:val="20"/>
        </w:trPr>
        <w:tc>
          <w:tcPr>
            <w:tcW w:w="592" w:type="pct"/>
            <w:tcBorders>
              <w:top w:val="single" w:sz="4" w:space="0" w:color="auto"/>
              <w:left w:val="single" w:sz="4" w:space="0" w:color="auto"/>
              <w:bottom w:val="single" w:sz="4" w:space="0" w:color="auto"/>
              <w:right w:val="single" w:sz="4" w:space="0" w:color="auto"/>
            </w:tcBorders>
            <w:shd w:val="clear" w:color="auto" w:fill="auto"/>
          </w:tcPr>
          <w:p w14:paraId="32915AD3" w14:textId="1BF767D7" w:rsidR="00B456E6" w:rsidRPr="00505881" w:rsidRDefault="00B456E6" w:rsidP="00B456E6">
            <w:pPr>
              <w:pStyle w:val="TAL"/>
              <w:spacing w:after="0" w:line="240" w:lineRule="auto"/>
              <w:rPr>
                <w:rFonts w:eastAsia="Arial Unicode MS" w:cs="Arial"/>
                <w:szCs w:val="18"/>
                <w:lang w:eastAsia="ja-JP"/>
              </w:rPr>
            </w:pPr>
            <w:r w:rsidRPr="005B3067">
              <w:rPr>
                <w:rFonts w:asciiTheme="majorHAnsi" w:eastAsia="Arial Unicode MS" w:hAnsiTheme="majorHAnsi" w:cstheme="majorHAnsi"/>
                <w:szCs w:val="18"/>
              </w:rPr>
              <w:lastRenderedPageBreak/>
              <w:t>55. TEI18</w:t>
            </w:r>
          </w:p>
        </w:tc>
        <w:tc>
          <w:tcPr>
            <w:tcW w:w="153" w:type="pct"/>
            <w:tcBorders>
              <w:top w:val="single" w:sz="4" w:space="0" w:color="auto"/>
              <w:left w:val="single" w:sz="4" w:space="0" w:color="auto"/>
              <w:bottom w:val="single" w:sz="4" w:space="0" w:color="auto"/>
              <w:right w:val="single" w:sz="4" w:space="0" w:color="auto"/>
            </w:tcBorders>
            <w:shd w:val="clear" w:color="auto" w:fill="auto"/>
          </w:tcPr>
          <w:p w14:paraId="0D56313D" w14:textId="7D57669D" w:rsidR="00B456E6" w:rsidRPr="00505881" w:rsidRDefault="00B456E6" w:rsidP="00B456E6">
            <w:pPr>
              <w:pStyle w:val="TAL"/>
              <w:spacing w:after="0" w:line="240" w:lineRule="auto"/>
              <w:rPr>
                <w:rFonts w:eastAsia="Arial Unicode MS" w:cs="Arial"/>
                <w:szCs w:val="18"/>
                <w:lang w:eastAsia="ja-JP"/>
              </w:rPr>
            </w:pPr>
            <w:r w:rsidRPr="005B3067">
              <w:rPr>
                <w:rFonts w:asciiTheme="majorHAnsi" w:hAnsiTheme="majorHAnsi" w:cstheme="majorHAnsi"/>
                <w:szCs w:val="18"/>
              </w:rPr>
              <w:t>55-6f</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3EABA9CE" w14:textId="1D088821" w:rsidR="00B456E6" w:rsidRPr="00505881" w:rsidRDefault="00B456E6" w:rsidP="00B456E6">
            <w:pPr>
              <w:pStyle w:val="TAL"/>
              <w:spacing w:after="0" w:line="240" w:lineRule="auto"/>
              <w:rPr>
                <w:rFonts w:eastAsia="Arial Unicode MS" w:cs="Arial"/>
                <w:szCs w:val="18"/>
                <w:lang w:eastAsia="zh-CN"/>
              </w:rPr>
            </w:pPr>
            <w:r w:rsidRPr="005B3067">
              <w:rPr>
                <w:rFonts w:asciiTheme="majorHAnsi" w:eastAsia="Arial Unicode MS" w:hAnsiTheme="majorHAnsi" w:cstheme="majorHAnsi"/>
                <w:szCs w:val="18"/>
                <w:lang w:eastAsia="zh-CN"/>
              </w:rPr>
              <w:t>Capability on the number of CCs for monitoring a maximum number of BDs and non-overlapped CCEs per span when configured with DL CA with Rel-16 PDCCH monitoring capability on all the serving cells with restriction for non-aligned span case</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6B5B0D76" w14:textId="77777777" w:rsidR="00B456E6" w:rsidRPr="005B3067" w:rsidRDefault="00B456E6" w:rsidP="00B456E6">
            <w:pPr>
              <w:spacing w:after="0" w:line="240" w:lineRule="auto"/>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1.Capability on the number of CCs for monitoring a maximum number of BDs and non-overlapped CCEs per span when configured with DL CA with Rel-16 PDCCH monitoring capability on all the serving cells</w:t>
            </w:r>
          </w:p>
          <w:p w14:paraId="1F205FE8" w14:textId="77777777" w:rsidR="00B456E6" w:rsidRPr="005B3067" w:rsidRDefault="00B456E6" w:rsidP="00B456E6">
            <w:pPr>
              <w:spacing w:after="0" w:line="240" w:lineRule="auto"/>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-Candidate value for the component: {2, 3, …, 16}</w:t>
            </w:r>
          </w:p>
          <w:p w14:paraId="380BFA75" w14:textId="77777777" w:rsidR="00B456E6" w:rsidRPr="005B3067" w:rsidRDefault="00B456E6" w:rsidP="00B456E6">
            <w:pPr>
              <w:spacing w:after="0" w:line="240" w:lineRule="auto"/>
              <w:rPr>
                <w:rFonts w:asciiTheme="majorHAnsi" w:eastAsia="SimSun" w:hAnsiTheme="majorHAnsi" w:cstheme="majorHAnsi"/>
                <w:sz w:val="18"/>
                <w:szCs w:val="18"/>
                <w:lang w:eastAsia="zh-CN"/>
              </w:rPr>
            </w:pPr>
          </w:p>
          <w:p w14:paraId="3E9436AB" w14:textId="77777777" w:rsidR="00B456E6" w:rsidRPr="005B3067" w:rsidRDefault="00B456E6" w:rsidP="00B456E6">
            <w:pPr>
              <w:spacing w:after="0" w:line="240" w:lineRule="auto"/>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2.UE supports aligned span and non-aligned span</w:t>
            </w:r>
          </w:p>
          <w:p w14:paraId="5A9E29F6" w14:textId="570201A1" w:rsidR="00B456E6" w:rsidRPr="00505881" w:rsidRDefault="00B456E6" w:rsidP="00B456E6">
            <w:pPr>
              <w:spacing w:after="0" w:line="240" w:lineRule="auto"/>
              <w:rPr>
                <w:rFonts w:ascii="Arial" w:eastAsia="Arial Unicode MS" w:hAnsi="Arial" w:cs="Arial"/>
                <w:sz w:val="18"/>
                <w:szCs w:val="18"/>
                <w:lang w:eastAsia="zh-CN"/>
              </w:rPr>
            </w:pPr>
            <w:r w:rsidRPr="005B3067">
              <w:rPr>
                <w:rFonts w:asciiTheme="majorHAnsi" w:eastAsia="SimSun" w:hAnsiTheme="majorHAnsi" w:cstheme="majorHAnsi"/>
                <w:sz w:val="18"/>
                <w:szCs w:val="18"/>
                <w:lang w:eastAsia="zh-CN"/>
              </w:rPr>
              <w:t>In case of non-aligned span when the configured number of cells with Rel-16 PDCCH monitoring is larger than the UE reported value, PDCCH monitoring occasion(s) should be configured only on same symbol(s) every slot</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3057095" w14:textId="77777777" w:rsidR="00B456E6" w:rsidRPr="005B3067" w:rsidRDefault="00B456E6" w:rsidP="00B456E6">
            <w:pPr>
              <w:pStyle w:val="TAL"/>
              <w:spacing w:after="0" w:line="240" w:lineRule="auto"/>
              <w:rPr>
                <w:rFonts w:asciiTheme="majorHAnsi" w:hAnsiTheme="majorHAnsi" w:cstheme="majorHAnsi"/>
                <w:szCs w:val="18"/>
              </w:rPr>
            </w:pPr>
            <w:r w:rsidRPr="005B3067">
              <w:rPr>
                <w:rFonts w:asciiTheme="majorHAnsi" w:hAnsiTheme="majorHAnsi" w:cstheme="majorHAnsi"/>
                <w:szCs w:val="18"/>
              </w:rPr>
              <w:t>FG11-2 for (7, 3) or (4, 3) span based PDCCH monitoring;</w:t>
            </w:r>
          </w:p>
          <w:p w14:paraId="02BCB79C" w14:textId="77777777" w:rsidR="00B456E6" w:rsidRPr="005B3067" w:rsidRDefault="00B456E6" w:rsidP="00B456E6">
            <w:pPr>
              <w:pStyle w:val="TAL"/>
              <w:spacing w:after="0" w:line="240" w:lineRule="auto"/>
              <w:rPr>
                <w:rFonts w:asciiTheme="majorHAnsi" w:hAnsiTheme="majorHAnsi" w:cstheme="majorHAnsi"/>
                <w:szCs w:val="18"/>
              </w:rPr>
            </w:pPr>
          </w:p>
          <w:p w14:paraId="00BCB250" w14:textId="1CDC86FC" w:rsidR="00B456E6" w:rsidRPr="00FF7C66" w:rsidRDefault="00B456E6" w:rsidP="00B456E6">
            <w:pPr>
              <w:pStyle w:val="TAL"/>
              <w:spacing w:after="0" w:line="240" w:lineRule="auto"/>
              <w:rPr>
                <w:rFonts w:eastAsia="ＭＳ 明朝" w:cs="Arial"/>
                <w:color w:val="000000" w:themeColor="text1"/>
                <w:szCs w:val="18"/>
                <w:lang w:eastAsia="ja-JP"/>
              </w:rPr>
            </w:pPr>
            <w:r w:rsidRPr="005B3067">
              <w:rPr>
                <w:rFonts w:asciiTheme="majorHAnsi" w:hAnsiTheme="majorHAnsi" w:cstheme="majorHAnsi"/>
                <w:szCs w:val="18"/>
              </w:rPr>
              <w:t>FG55-6 for (2, 2) span based PDCCH monitoring with additional restriction(s)</w:t>
            </w: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621168C6" w14:textId="53333B92" w:rsidR="00B456E6" w:rsidRPr="00505881" w:rsidRDefault="00B456E6" w:rsidP="00B456E6">
            <w:pPr>
              <w:pStyle w:val="TAL"/>
              <w:spacing w:after="0" w:line="240" w:lineRule="auto"/>
              <w:rPr>
                <w:rFonts w:eastAsia="Arial Unicode MS" w:cs="Arial"/>
                <w:szCs w:val="18"/>
                <w:lang w:eastAsia="zh-CN"/>
              </w:rPr>
            </w:pPr>
            <w:r w:rsidRPr="005B3067">
              <w:rPr>
                <w:rFonts w:asciiTheme="majorHAnsi" w:eastAsia="Arial Unicode MS" w:hAnsiTheme="majorHAnsi" w:cstheme="majorHAnsi"/>
                <w:szCs w:val="18"/>
                <w:lang w:eastAsia="zh-CN"/>
              </w:rPr>
              <w:t xml:space="preserve">Yes </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50ED593C" w14:textId="6F8133EA" w:rsidR="00B456E6" w:rsidRPr="00505881" w:rsidRDefault="00B456E6" w:rsidP="00B456E6">
            <w:pPr>
              <w:pStyle w:val="TAL"/>
              <w:spacing w:after="0" w:line="240" w:lineRule="auto"/>
              <w:rPr>
                <w:rFonts w:eastAsia="Arial Unicode MS" w:cs="Arial"/>
                <w:szCs w:val="18"/>
                <w:lang w:eastAsia="zh-CN"/>
              </w:rPr>
            </w:pPr>
            <w:r w:rsidRPr="005B3067">
              <w:rPr>
                <w:rFonts w:asciiTheme="majorHAnsi" w:eastAsia="Arial Unicode MS" w:hAnsiTheme="majorHAnsi" w:cstheme="majorHAnsi"/>
                <w:szCs w:val="18"/>
                <w:lang w:eastAsia="zh-CN"/>
              </w:rPr>
              <w:t>N/A</w:t>
            </w:r>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3C8527EA" w14:textId="77777777" w:rsidR="00B456E6" w:rsidRPr="00FF7C66" w:rsidRDefault="00B456E6" w:rsidP="00B456E6">
            <w:pPr>
              <w:pStyle w:val="TAL"/>
              <w:spacing w:after="0" w:line="240" w:lineRule="auto"/>
              <w:rPr>
                <w:rFonts w:eastAsia="SimSun" w:cs="Arial"/>
                <w:color w:val="000000" w:themeColor="text1"/>
                <w:szCs w:val="18"/>
                <w:lang w:val="en-US" w:eastAsia="zh-CN"/>
              </w:rPr>
            </w:pP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5B592308" w14:textId="4AB19D15" w:rsidR="00B456E6" w:rsidRPr="00505881" w:rsidRDefault="00B456E6" w:rsidP="00B456E6">
            <w:pPr>
              <w:pStyle w:val="TAL"/>
              <w:spacing w:after="0" w:line="240" w:lineRule="auto"/>
              <w:rPr>
                <w:rFonts w:eastAsia="Arial Unicode MS" w:cs="Arial"/>
                <w:szCs w:val="18"/>
                <w:lang w:eastAsia="zh-CN"/>
              </w:rPr>
            </w:pPr>
            <w:r w:rsidRPr="005B3067">
              <w:rPr>
                <w:rFonts w:asciiTheme="majorHAnsi" w:eastAsia="Arial Unicode MS" w:hAnsiTheme="majorHAnsi" w:cstheme="majorHAnsi"/>
                <w:szCs w:val="18"/>
                <w:lang w:eastAsia="zh-CN"/>
              </w:rPr>
              <w:t>Per</w:t>
            </w:r>
            <w:r w:rsidRPr="005B3067">
              <w:rPr>
                <w:rFonts w:asciiTheme="majorHAnsi" w:eastAsia="Arial Unicode MS" w:hAnsiTheme="majorHAnsi" w:cstheme="majorHAnsi"/>
                <w:szCs w:val="18"/>
              </w:rPr>
              <w:t xml:space="preserve"> FS</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05A1E0BF" w14:textId="1AE3F8E3" w:rsidR="00B456E6" w:rsidRPr="00505881" w:rsidRDefault="00B456E6" w:rsidP="00B456E6">
            <w:pPr>
              <w:pStyle w:val="TAL"/>
              <w:spacing w:after="0" w:line="240" w:lineRule="auto"/>
              <w:rPr>
                <w:rFonts w:eastAsia="Arial Unicode MS" w:cs="Arial"/>
                <w:szCs w:val="18"/>
                <w:lang w:eastAsia="zh-CN"/>
              </w:rPr>
            </w:pPr>
            <w:r w:rsidRPr="005B3067">
              <w:rPr>
                <w:rFonts w:asciiTheme="majorHAnsi" w:eastAsia="Arial Unicode MS" w:hAnsiTheme="majorHAnsi" w:cstheme="majorHAnsi"/>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2E37B603" w14:textId="36CFD02B" w:rsidR="00B456E6" w:rsidRPr="00505881" w:rsidRDefault="00B456E6" w:rsidP="00B456E6">
            <w:pPr>
              <w:pStyle w:val="TAL"/>
              <w:spacing w:after="0" w:line="240" w:lineRule="auto"/>
              <w:rPr>
                <w:rFonts w:eastAsia="Arial Unicode MS" w:cs="Arial"/>
                <w:szCs w:val="18"/>
                <w:lang w:eastAsia="zh-CN"/>
              </w:rPr>
            </w:pPr>
            <w:r w:rsidRPr="005B3067">
              <w:rPr>
                <w:rFonts w:asciiTheme="majorHAnsi" w:eastAsia="Arial Unicode MS" w:hAnsiTheme="majorHAnsi" w:cstheme="majorHAnsi"/>
                <w:szCs w:val="18"/>
                <w:lang w:eastAsia="zh-CN"/>
              </w:rPr>
              <w:t>N/A</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2A4E5487" w14:textId="77777777" w:rsidR="00B456E6" w:rsidRPr="00FF7C66" w:rsidRDefault="00B456E6" w:rsidP="00B456E6">
            <w:pPr>
              <w:pStyle w:val="TAL"/>
              <w:spacing w:after="0" w:line="240" w:lineRule="auto"/>
              <w:rPr>
                <w:rFonts w:cs="Arial"/>
                <w:color w:val="000000" w:themeColor="text1"/>
                <w:szCs w:val="18"/>
                <w:lang w:eastAsia="ja-JP"/>
              </w:rPr>
            </w:pP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1A0D84CE" w14:textId="77777777" w:rsidR="00B456E6" w:rsidRPr="00505881" w:rsidRDefault="00B456E6" w:rsidP="00B456E6">
            <w:pPr>
              <w:pStyle w:val="TAL"/>
              <w:spacing w:after="0" w:line="240" w:lineRule="auto"/>
              <w:rPr>
                <w:rFonts w:cs="Arial"/>
                <w:color w:val="000000"/>
                <w:szCs w:val="18"/>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13AC8A70" w14:textId="5D71C1D5" w:rsidR="00B456E6" w:rsidRPr="00505881" w:rsidRDefault="00B456E6" w:rsidP="00B456E6">
            <w:pPr>
              <w:pStyle w:val="TAL"/>
              <w:spacing w:after="0" w:line="240" w:lineRule="auto"/>
              <w:rPr>
                <w:rFonts w:eastAsia="Arial Unicode MS" w:cs="Arial"/>
                <w:szCs w:val="18"/>
                <w:lang w:eastAsia="ja-JP"/>
              </w:rPr>
            </w:pPr>
            <w:r w:rsidRPr="005B3067">
              <w:rPr>
                <w:rFonts w:asciiTheme="majorHAnsi" w:eastAsia="Arial Unicode MS" w:hAnsiTheme="majorHAnsi" w:cstheme="majorHAnsi"/>
                <w:szCs w:val="18"/>
              </w:rPr>
              <w:t>Optional with capability signalling</w:t>
            </w:r>
          </w:p>
        </w:tc>
      </w:tr>
      <w:tr w:rsidR="00B456E6" w:rsidRPr="0062567A" w14:paraId="049D0616" w14:textId="77777777" w:rsidTr="00237708">
        <w:trPr>
          <w:trHeight w:val="20"/>
        </w:trPr>
        <w:tc>
          <w:tcPr>
            <w:tcW w:w="592" w:type="pct"/>
            <w:tcBorders>
              <w:top w:val="single" w:sz="4" w:space="0" w:color="auto"/>
              <w:left w:val="single" w:sz="4" w:space="0" w:color="auto"/>
              <w:bottom w:val="single" w:sz="4" w:space="0" w:color="auto"/>
              <w:right w:val="single" w:sz="4" w:space="0" w:color="auto"/>
            </w:tcBorders>
            <w:shd w:val="clear" w:color="auto" w:fill="auto"/>
          </w:tcPr>
          <w:p w14:paraId="33A4D55B" w14:textId="7025FBC4" w:rsidR="00B456E6" w:rsidRPr="00505881" w:rsidRDefault="00B456E6" w:rsidP="00B456E6">
            <w:pPr>
              <w:pStyle w:val="TAL"/>
              <w:spacing w:after="0" w:line="240" w:lineRule="auto"/>
              <w:rPr>
                <w:rFonts w:eastAsia="Arial Unicode MS" w:cs="Arial"/>
                <w:szCs w:val="18"/>
                <w:lang w:eastAsia="ja-JP"/>
              </w:rPr>
            </w:pPr>
            <w:r w:rsidRPr="005B3067">
              <w:rPr>
                <w:rFonts w:asciiTheme="majorHAnsi" w:eastAsia="Arial Unicode MS" w:hAnsiTheme="majorHAnsi" w:cstheme="majorHAnsi"/>
                <w:szCs w:val="18"/>
              </w:rPr>
              <w:t>55. TEI18</w:t>
            </w:r>
          </w:p>
        </w:tc>
        <w:tc>
          <w:tcPr>
            <w:tcW w:w="153" w:type="pct"/>
            <w:tcBorders>
              <w:top w:val="single" w:sz="4" w:space="0" w:color="auto"/>
              <w:left w:val="single" w:sz="4" w:space="0" w:color="auto"/>
              <w:bottom w:val="single" w:sz="4" w:space="0" w:color="auto"/>
              <w:right w:val="single" w:sz="4" w:space="0" w:color="auto"/>
            </w:tcBorders>
            <w:shd w:val="clear" w:color="auto" w:fill="auto"/>
          </w:tcPr>
          <w:p w14:paraId="5599CF96" w14:textId="7C3883EA" w:rsidR="00B456E6" w:rsidRPr="00505881" w:rsidRDefault="00B456E6" w:rsidP="00B456E6">
            <w:pPr>
              <w:pStyle w:val="TAL"/>
              <w:spacing w:after="0" w:line="240" w:lineRule="auto"/>
              <w:rPr>
                <w:rFonts w:eastAsia="Arial Unicode MS" w:cs="Arial"/>
                <w:szCs w:val="18"/>
                <w:lang w:eastAsia="ja-JP"/>
              </w:rPr>
            </w:pPr>
            <w:r w:rsidRPr="005B3067">
              <w:rPr>
                <w:rFonts w:asciiTheme="majorHAnsi" w:hAnsiTheme="majorHAnsi" w:cstheme="majorHAnsi"/>
                <w:szCs w:val="18"/>
              </w:rPr>
              <w:t>55-6g</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08BD8AEE" w14:textId="1F298FA3" w:rsidR="00B456E6" w:rsidRPr="00505881" w:rsidRDefault="00B456E6" w:rsidP="00B456E6">
            <w:pPr>
              <w:pStyle w:val="TAL"/>
              <w:spacing w:after="0" w:line="240" w:lineRule="auto"/>
              <w:rPr>
                <w:rFonts w:eastAsia="Arial Unicode MS" w:cs="Arial"/>
                <w:szCs w:val="18"/>
                <w:lang w:eastAsia="zh-CN"/>
              </w:rPr>
            </w:pPr>
            <w:r w:rsidRPr="005B3067">
              <w:rPr>
                <w:rFonts w:asciiTheme="majorHAnsi" w:eastAsia="Arial Unicode MS" w:hAnsiTheme="majorHAnsi" w:cstheme="majorHAnsi"/>
                <w:szCs w:val="18"/>
                <w:lang w:eastAsia="zh-CN"/>
              </w:rPr>
              <w:t>Number of carriers for CCE/BD scaling with DL CA with mix of Rel. 16 and Rel. 15 PDCCH monitoring capabilities on different carriers with restriction for non-aligned span case</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18781BC9" w14:textId="77777777" w:rsidR="00B456E6" w:rsidRPr="005B3067" w:rsidRDefault="00B456E6" w:rsidP="00B456E6">
            <w:pPr>
              <w:spacing w:after="0" w:line="240" w:lineRule="auto"/>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1.Supported combination(s) of (pdcch-BlindDetectionCA-R15, pdcch-BlindDetectionCA-R16)</w:t>
            </w:r>
          </w:p>
          <w:p w14:paraId="52CEB101" w14:textId="77777777" w:rsidR="00B456E6" w:rsidRPr="005B3067" w:rsidRDefault="00B456E6" w:rsidP="00B456E6">
            <w:pPr>
              <w:spacing w:after="0" w:line="240" w:lineRule="auto"/>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-Candidate values for pdcch-BlindDetectionCA-R15 is 1 to 15</w:t>
            </w:r>
          </w:p>
          <w:p w14:paraId="5E695C09" w14:textId="77777777" w:rsidR="00B456E6" w:rsidRPr="005B3067" w:rsidRDefault="00B456E6" w:rsidP="00B456E6">
            <w:pPr>
              <w:spacing w:after="0" w:line="240" w:lineRule="auto"/>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-Candidate values for pdcch-BlindDetectionCA-R16 is 1 to 15</w:t>
            </w:r>
          </w:p>
          <w:p w14:paraId="0AFCBBF6" w14:textId="77777777" w:rsidR="00B456E6" w:rsidRPr="005B3067" w:rsidRDefault="00B456E6" w:rsidP="00B456E6">
            <w:pPr>
              <w:spacing w:after="0" w:line="240" w:lineRule="auto"/>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2.UE supports aligned span and non-aligned span</w:t>
            </w:r>
          </w:p>
          <w:p w14:paraId="6A879357" w14:textId="1CC3750E" w:rsidR="00B456E6" w:rsidRPr="00505881" w:rsidRDefault="00B456E6" w:rsidP="00B456E6">
            <w:pPr>
              <w:spacing w:after="0" w:line="240" w:lineRule="auto"/>
              <w:rPr>
                <w:rFonts w:ascii="Arial" w:eastAsia="Arial Unicode MS" w:hAnsi="Arial" w:cs="Arial"/>
                <w:sz w:val="18"/>
                <w:szCs w:val="18"/>
                <w:lang w:eastAsia="zh-CN"/>
              </w:rPr>
            </w:pPr>
            <w:r w:rsidRPr="005B3067">
              <w:rPr>
                <w:rFonts w:asciiTheme="majorHAnsi" w:eastAsia="SimSun" w:hAnsiTheme="majorHAnsi" w:cstheme="majorHAnsi"/>
                <w:sz w:val="18"/>
                <w:szCs w:val="18"/>
                <w:lang w:eastAsia="zh-CN"/>
              </w:rPr>
              <w:t>In case of non-aligned span when the configured number of cells with Rel-16 PDCCH monitoring is larger than the UE reported value, PDCCH monitoring occasion(s) should be configured only on same symbol(s) every slot</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116E65C4" w14:textId="77777777" w:rsidR="00B456E6" w:rsidRPr="005B3067" w:rsidRDefault="00B456E6" w:rsidP="00B456E6">
            <w:pPr>
              <w:pStyle w:val="TAL"/>
              <w:spacing w:after="0" w:line="240" w:lineRule="auto"/>
              <w:rPr>
                <w:rFonts w:asciiTheme="majorHAnsi" w:hAnsiTheme="majorHAnsi" w:cstheme="majorHAnsi"/>
                <w:szCs w:val="18"/>
              </w:rPr>
            </w:pPr>
            <w:r w:rsidRPr="005B3067">
              <w:rPr>
                <w:rFonts w:asciiTheme="majorHAnsi" w:hAnsiTheme="majorHAnsi" w:cstheme="majorHAnsi"/>
                <w:szCs w:val="18"/>
              </w:rPr>
              <w:t>FG11-2b for (7, 3) or (4, 4) span based PDCCH monitoring;</w:t>
            </w:r>
          </w:p>
          <w:p w14:paraId="5342D536" w14:textId="77777777" w:rsidR="00B456E6" w:rsidRPr="005B3067" w:rsidRDefault="00B456E6" w:rsidP="00B456E6">
            <w:pPr>
              <w:pStyle w:val="TAL"/>
              <w:spacing w:after="0" w:line="240" w:lineRule="auto"/>
              <w:rPr>
                <w:rFonts w:asciiTheme="majorHAnsi" w:hAnsiTheme="majorHAnsi" w:cstheme="majorHAnsi"/>
                <w:szCs w:val="18"/>
              </w:rPr>
            </w:pPr>
          </w:p>
          <w:p w14:paraId="6E2C6A5D" w14:textId="45FA5D9F" w:rsidR="00B456E6" w:rsidRPr="00FF7C66" w:rsidRDefault="00B456E6" w:rsidP="00B456E6">
            <w:pPr>
              <w:pStyle w:val="TAL"/>
              <w:spacing w:after="0" w:line="240" w:lineRule="auto"/>
              <w:rPr>
                <w:rFonts w:eastAsia="ＭＳ 明朝" w:cs="Arial"/>
                <w:color w:val="000000" w:themeColor="text1"/>
                <w:szCs w:val="18"/>
                <w:lang w:eastAsia="ja-JP"/>
              </w:rPr>
            </w:pPr>
            <w:r w:rsidRPr="005B3067">
              <w:rPr>
                <w:rFonts w:asciiTheme="majorHAnsi" w:hAnsiTheme="majorHAnsi" w:cstheme="majorHAnsi"/>
                <w:szCs w:val="18"/>
              </w:rPr>
              <w:t>FG55-6b for (2, 2) span based PDCCH monitoring with additional restriction(s)</w:t>
            </w: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38F951FE" w14:textId="30E670E8" w:rsidR="00B456E6" w:rsidRPr="00505881" w:rsidRDefault="00B456E6" w:rsidP="00B456E6">
            <w:pPr>
              <w:pStyle w:val="TAL"/>
              <w:spacing w:after="0" w:line="240" w:lineRule="auto"/>
              <w:rPr>
                <w:rFonts w:eastAsia="Arial Unicode MS" w:cs="Arial"/>
                <w:szCs w:val="18"/>
                <w:lang w:eastAsia="zh-CN"/>
              </w:rPr>
            </w:pPr>
            <w:r w:rsidRPr="005B3067">
              <w:rPr>
                <w:rFonts w:asciiTheme="majorHAnsi" w:eastAsia="Arial Unicode MS" w:hAnsiTheme="majorHAnsi" w:cstheme="majorHAnsi"/>
                <w:szCs w:val="18"/>
                <w:lang w:eastAsia="zh-CN"/>
              </w:rPr>
              <w:t xml:space="preserve">Yes </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4FCB5FCE" w14:textId="13864D73" w:rsidR="00B456E6" w:rsidRPr="00505881" w:rsidRDefault="00B456E6" w:rsidP="00B456E6">
            <w:pPr>
              <w:pStyle w:val="TAL"/>
              <w:spacing w:after="0" w:line="240" w:lineRule="auto"/>
              <w:rPr>
                <w:rFonts w:eastAsia="Arial Unicode MS" w:cs="Arial"/>
                <w:szCs w:val="18"/>
                <w:lang w:eastAsia="zh-CN"/>
              </w:rPr>
            </w:pPr>
            <w:r w:rsidRPr="005B3067">
              <w:rPr>
                <w:rFonts w:asciiTheme="majorHAnsi" w:eastAsia="Arial Unicode MS" w:hAnsiTheme="majorHAnsi" w:cstheme="majorHAnsi"/>
                <w:szCs w:val="18"/>
                <w:lang w:eastAsia="zh-CN"/>
              </w:rPr>
              <w:t>N/A</w:t>
            </w:r>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48273634" w14:textId="77777777" w:rsidR="00B456E6" w:rsidRPr="00FF7C66" w:rsidRDefault="00B456E6" w:rsidP="00B456E6">
            <w:pPr>
              <w:pStyle w:val="TAL"/>
              <w:spacing w:after="0" w:line="240" w:lineRule="auto"/>
              <w:rPr>
                <w:rFonts w:eastAsia="SimSun" w:cs="Arial"/>
                <w:color w:val="000000" w:themeColor="text1"/>
                <w:szCs w:val="18"/>
                <w:lang w:val="en-US" w:eastAsia="zh-CN"/>
              </w:rPr>
            </w:pP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235756F6" w14:textId="2255EE1A" w:rsidR="00B456E6" w:rsidRPr="00505881" w:rsidRDefault="00B456E6" w:rsidP="00B456E6">
            <w:pPr>
              <w:pStyle w:val="TAL"/>
              <w:spacing w:after="0" w:line="240" w:lineRule="auto"/>
              <w:rPr>
                <w:rFonts w:eastAsia="Arial Unicode MS" w:cs="Arial"/>
                <w:szCs w:val="18"/>
                <w:lang w:eastAsia="zh-CN"/>
              </w:rPr>
            </w:pPr>
            <w:r w:rsidRPr="005B3067">
              <w:rPr>
                <w:rFonts w:asciiTheme="majorHAnsi" w:eastAsia="Arial Unicode MS" w:hAnsiTheme="majorHAnsi" w:cstheme="majorHAnsi"/>
                <w:szCs w:val="18"/>
                <w:lang w:eastAsia="zh-CN"/>
              </w:rPr>
              <w:t>Per</w:t>
            </w:r>
            <w:r w:rsidRPr="005B3067">
              <w:rPr>
                <w:rFonts w:asciiTheme="majorHAnsi" w:eastAsia="Arial Unicode MS" w:hAnsiTheme="majorHAnsi" w:cstheme="majorHAnsi"/>
                <w:szCs w:val="18"/>
              </w:rPr>
              <w:t xml:space="preserve"> FS</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8AFEEAF" w14:textId="559C0D32" w:rsidR="00B456E6" w:rsidRPr="00505881" w:rsidRDefault="00B456E6" w:rsidP="00B456E6">
            <w:pPr>
              <w:pStyle w:val="TAL"/>
              <w:spacing w:after="0" w:line="240" w:lineRule="auto"/>
              <w:rPr>
                <w:rFonts w:eastAsia="Arial Unicode MS" w:cs="Arial"/>
                <w:szCs w:val="18"/>
                <w:lang w:eastAsia="zh-CN"/>
              </w:rPr>
            </w:pPr>
            <w:r w:rsidRPr="005B3067">
              <w:rPr>
                <w:rFonts w:asciiTheme="majorHAnsi" w:eastAsia="Arial Unicode MS" w:hAnsiTheme="majorHAnsi" w:cstheme="majorHAnsi"/>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4064AF2D" w14:textId="5EB32861" w:rsidR="00B456E6" w:rsidRPr="00505881" w:rsidRDefault="00B456E6" w:rsidP="00B456E6">
            <w:pPr>
              <w:pStyle w:val="TAL"/>
              <w:spacing w:after="0" w:line="240" w:lineRule="auto"/>
              <w:rPr>
                <w:rFonts w:eastAsia="Arial Unicode MS" w:cs="Arial"/>
                <w:szCs w:val="18"/>
                <w:lang w:eastAsia="zh-CN"/>
              </w:rPr>
            </w:pPr>
            <w:r w:rsidRPr="005B3067">
              <w:rPr>
                <w:rFonts w:asciiTheme="majorHAnsi" w:eastAsia="Arial Unicode MS" w:hAnsiTheme="majorHAnsi" w:cstheme="majorHAnsi"/>
                <w:szCs w:val="18"/>
                <w:lang w:eastAsia="zh-CN"/>
              </w:rPr>
              <w:t>N/A</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71A137FF" w14:textId="77777777" w:rsidR="00B456E6" w:rsidRPr="00FF7C66" w:rsidRDefault="00B456E6" w:rsidP="00B456E6">
            <w:pPr>
              <w:pStyle w:val="TAL"/>
              <w:spacing w:after="0" w:line="240" w:lineRule="auto"/>
              <w:rPr>
                <w:rFonts w:cs="Arial"/>
                <w:color w:val="000000" w:themeColor="text1"/>
                <w:szCs w:val="18"/>
                <w:lang w:eastAsia="ja-JP"/>
              </w:rPr>
            </w:pP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50EE2BFE" w14:textId="77777777" w:rsidR="00B456E6" w:rsidRPr="00505881" w:rsidRDefault="00B456E6" w:rsidP="00B456E6">
            <w:pPr>
              <w:pStyle w:val="TAL"/>
              <w:spacing w:after="0" w:line="240" w:lineRule="auto"/>
              <w:rPr>
                <w:rFonts w:cs="Arial"/>
                <w:color w:val="000000"/>
                <w:szCs w:val="18"/>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5C1AA0F0" w14:textId="1A20FCB0" w:rsidR="00B456E6" w:rsidRPr="00505881" w:rsidRDefault="00B456E6" w:rsidP="00B456E6">
            <w:pPr>
              <w:pStyle w:val="TAL"/>
              <w:spacing w:after="0" w:line="240" w:lineRule="auto"/>
              <w:rPr>
                <w:rFonts w:eastAsia="Arial Unicode MS" w:cs="Arial"/>
                <w:szCs w:val="18"/>
                <w:lang w:eastAsia="ja-JP"/>
              </w:rPr>
            </w:pPr>
            <w:r w:rsidRPr="005B3067">
              <w:rPr>
                <w:rFonts w:asciiTheme="majorHAnsi" w:eastAsia="Arial Unicode MS" w:hAnsiTheme="majorHAnsi" w:cstheme="majorHAnsi"/>
                <w:szCs w:val="18"/>
              </w:rPr>
              <w:t>Optional with capability signalling</w:t>
            </w:r>
          </w:p>
        </w:tc>
      </w:tr>
      <w:tr w:rsidR="00B456E6" w:rsidRPr="0062567A" w14:paraId="025D0ED5" w14:textId="77777777" w:rsidTr="00237708">
        <w:trPr>
          <w:trHeight w:val="20"/>
        </w:trPr>
        <w:tc>
          <w:tcPr>
            <w:tcW w:w="592" w:type="pct"/>
            <w:tcBorders>
              <w:top w:val="single" w:sz="4" w:space="0" w:color="auto"/>
              <w:left w:val="single" w:sz="4" w:space="0" w:color="auto"/>
              <w:bottom w:val="single" w:sz="4" w:space="0" w:color="auto"/>
              <w:right w:val="single" w:sz="4" w:space="0" w:color="auto"/>
            </w:tcBorders>
            <w:shd w:val="clear" w:color="auto" w:fill="auto"/>
          </w:tcPr>
          <w:p w14:paraId="5A8F8277" w14:textId="7E8AB18B" w:rsidR="00B456E6" w:rsidRPr="00505881" w:rsidRDefault="00B456E6" w:rsidP="00B456E6">
            <w:pPr>
              <w:pStyle w:val="TAL"/>
              <w:spacing w:after="0" w:line="240" w:lineRule="auto"/>
              <w:rPr>
                <w:rFonts w:eastAsia="Arial Unicode MS" w:cs="Arial"/>
                <w:szCs w:val="18"/>
                <w:lang w:eastAsia="ja-JP"/>
              </w:rPr>
            </w:pPr>
            <w:r w:rsidRPr="005B3067">
              <w:rPr>
                <w:rFonts w:asciiTheme="majorHAnsi" w:eastAsia="Arial Unicode MS" w:hAnsiTheme="majorHAnsi" w:cstheme="majorHAnsi"/>
                <w:szCs w:val="18"/>
              </w:rPr>
              <w:lastRenderedPageBreak/>
              <w:t>55. TEI18</w:t>
            </w:r>
          </w:p>
        </w:tc>
        <w:tc>
          <w:tcPr>
            <w:tcW w:w="153" w:type="pct"/>
            <w:tcBorders>
              <w:top w:val="single" w:sz="4" w:space="0" w:color="auto"/>
              <w:left w:val="single" w:sz="4" w:space="0" w:color="auto"/>
              <w:bottom w:val="single" w:sz="4" w:space="0" w:color="auto"/>
              <w:right w:val="single" w:sz="4" w:space="0" w:color="auto"/>
            </w:tcBorders>
            <w:shd w:val="clear" w:color="auto" w:fill="auto"/>
          </w:tcPr>
          <w:p w14:paraId="4E8CE6E5" w14:textId="29CA17E2" w:rsidR="00B456E6" w:rsidRPr="00505881" w:rsidRDefault="00B456E6" w:rsidP="00B456E6">
            <w:pPr>
              <w:pStyle w:val="TAL"/>
              <w:spacing w:after="0" w:line="240" w:lineRule="auto"/>
              <w:rPr>
                <w:rFonts w:eastAsia="Arial Unicode MS" w:cs="Arial"/>
                <w:szCs w:val="18"/>
                <w:lang w:eastAsia="ja-JP"/>
              </w:rPr>
            </w:pPr>
            <w:r w:rsidRPr="005B3067">
              <w:rPr>
                <w:rFonts w:asciiTheme="majorHAnsi" w:hAnsiTheme="majorHAnsi" w:cstheme="majorHAnsi"/>
                <w:szCs w:val="18"/>
              </w:rPr>
              <w:t>55-6h</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0E82CCF7" w14:textId="490312A4" w:rsidR="00B456E6" w:rsidRPr="00505881" w:rsidRDefault="00B456E6" w:rsidP="00B456E6">
            <w:pPr>
              <w:pStyle w:val="TAL"/>
              <w:spacing w:after="0" w:line="240" w:lineRule="auto"/>
              <w:rPr>
                <w:rFonts w:eastAsia="Arial Unicode MS" w:cs="Arial"/>
                <w:szCs w:val="18"/>
                <w:lang w:eastAsia="zh-CN"/>
              </w:rPr>
            </w:pPr>
            <w:r w:rsidRPr="005B3067">
              <w:rPr>
                <w:rFonts w:asciiTheme="majorHAnsi" w:hAnsiTheme="majorHAnsi" w:cstheme="majorHAnsi"/>
                <w:szCs w:val="18"/>
              </w:rPr>
              <w:t>PDCCH repetition for Rel-16 PDCCH monitoring</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15EEF9BE" w14:textId="77777777" w:rsidR="00B456E6" w:rsidRPr="005B3067" w:rsidRDefault="00B456E6" w:rsidP="00B456E6">
            <w:pPr>
              <w:spacing w:after="0" w:line="240" w:lineRule="auto"/>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1. Support of PDCCH repetition with Rel-16 PDCCH monitoring capability as defined in FG 11-2 family.</w:t>
            </w:r>
          </w:p>
          <w:p w14:paraId="0BEFB18A" w14:textId="77777777" w:rsidR="00B456E6" w:rsidRPr="005B3067" w:rsidRDefault="00B456E6" w:rsidP="00B456E6">
            <w:pPr>
              <w:spacing w:after="0" w:line="240" w:lineRule="auto"/>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2. Supported mode of PDCCH repetition</w:t>
            </w:r>
          </w:p>
          <w:p w14:paraId="057AA180" w14:textId="77777777" w:rsidR="00B456E6" w:rsidRPr="005B3067" w:rsidRDefault="00B456E6" w:rsidP="00B456E6">
            <w:pPr>
              <w:spacing w:after="0" w:line="240" w:lineRule="auto"/>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3. X per CC</w:t>
            </w:r>
          </w:p>
          <w:p w14:paraId="4AFDD72D" w14:textId="4C925EFA" w:rsidR="00B456E6" w:rsidRPr="00505881" w:rsidRDefault="00B456E6" w:rsidP="00B456E6">
            <w:pPr>
              <w:spacing w:after="0" w:line="240" w:lineRule="auto"/>
              <w:rPr>
                <w:rFonts w:ascii="Arial" w:eastAsia="Arial Unicode MS" w:hAnsi="Arial" w:cs="Arial"/>
                <w:sz w:val="18"/>
                <w:szCs w:val="18"/>
                <w:lang w:eastAsia="zh-CN"/>
              </w:rPr>
            </w:pPr>
            <w:r w:rsidRPr="005B3067">
              <w:rPr>
                <w:rFonts w:asciiTheme="majorHAnsi" w:eastAsia="SimSun" w:hAnsiTheme="majorHAnsi" w:cstheme="majorHAnsi"/>
                <w:sz w:val="18"/>
                <w:szCs w:val="18"/>
                <w:lang w:eastAsia="zh-CN"/>
              </w:rPr>
              <w:t>4. X across all CCs</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6526E7E" w14:textId="77777777" w:rsidR="00B456E6" w:rsidRPr="005B3067" w:rsidRDefault="00B456E6" w:rsidP="00B456E6">
            <w:pPr>
              <w:pStyle w:val="TAL"/>
              <w:spacing w:after="0" w:line="240" w:lineRule="auto"/>
              <w:rPr>
                <w:rFonts w:asciiTheme="majorHAnsi" w:hAnsiTheme="majorHAnsi" w:cstheme="majorHAnsi"/>
                <w:szCs w:val="18"/>
              </w:rPr>
            </w:pPr>
            <w:r w:rsidRPr="005B3067">
              <w:rPr>
                <w:rFonts w:asciiTheme="majorHAnsi" w:hAnsiTheme="majorHAnsi" w:cstheme="majorHAnsi"/>
                <w:szCs w:val="18"/>
              </w:rPr>
              <w:t>FG23-2-1, and;</w:t>
            </w:r>
          </w:p>
          <w:p w14:paraId="4365B12A" w14:textId="77777777" w:rsidR="00B456E6" w:rsidRPr="005B3067" w:rsidRDefault="00B456E6" w:rsidP="00B456E6">
            <w:pPr>
              <w:pStyle w:val="TAL"/>
              <w:spacing w:after="0" w:line="240" w:lineRule="auto"/>
              <w:rPr>
                <w:rFonts w:asciiTheme="majorHAnsi" w:hAnsiTheme="majorHAnsi" w:cstheme="majorHAnsi"/>
                <w:szCs w:val="18"/>
              </w:rPr>
            </w:pPr>
          </w:p>
          <w:p w14:paraId="2F4A667C" w14:textId="77777777" w:rsidR="00B456E6" w:rsidRPr="005B3067" w:rsidRDefault="00B456E6" w:rsidP="00B456E6">
            <w:pPr>
              <w:pStyle w:val="TAL"/>
              <w:spacing w:after="0" w:line="240" w:lineRule="auto"/>
              <w:rPr>
                <w:rFonts w:asciiTheme="majorHAnsi" w:hAnsiTheme="majorHAnsi" w:cstheme="majorHAnsi"/>
                <w:szCs w:val="18"/>
              </w:rPr>
            </w:pPr>
            <w:r w:rsidRPr="005B3067">
              <w:rPr>
                <w:rFonts w:asciiTheme="majorHAnsi" w:hAnsiTheme="majorHAnsi" w:cstheme="majorHAnsi"/>
                <w:szCs w:val="18"/>
              </w:rPr>
              <w:t>FG11-2 for (7, 3) or (4, 4) span based PDCCH monitoring;</w:t>
            </w:r>
          </w:p>
          <w:p w14:paraId="544A6ECC" w14:textId="77777777" w:rsidR="00B456E6" w:rsidRPr="005B3067" w:rsidRDefault="00B456E6" w:rsidP="00B456E6">
            <w:pPr>
              <w:pStyle w:val="TAL"/>
              <w:spacing w:after="0" w:line="240" w:lineRule="auto"/>
              <w:rPr>
                <w:rFonts w:asciiTheme="majorHAnsi" w:hAnsiTheme="majorHAnsi" w:cstheme="majorHAnsi"/>
                <w:szCs w:val="18"/>
              </w:rPr>
            </w:pPr>
          </w:p>
          <w:p w14:paraId="0734C313" w14:textId="46897A73" w:rsidR="00B456E6" w:rsidRPr="00FF7C66" w:rsidRDefault="00B456E6" w:rsidP="00B456E6">
            <w:pPr>
              <w:pStyle w:val="TAL"/>
              <w:spacing w:after="0" w:line="240" w:lineRule="auto"/>
              <w:rPr>
                <w:rFonts w:eastAsia="ＭＳ 明朝" w:cs="Arial"/>
                <w:color w:val="000000" w:themeColor="text1"/>
                <w:szCs w:val="18"/>
                <w:lang w:eastAsia="ja-JP"/>
              </w:rPr>
            </w:pPr>
            <w:r w:rsidRPr="005B3067">
              <w:rPr>
                <w:rFonts w:asciiTheme="majorHAnsi" w:hAnsiTheme="majorHAnsi" w:cstheme="majorHAnsi"/>
                <w:szCs w:val="18"/>
              </w:rPr>
              <w:t>FG55-6 for (2, 2) span based PDCCH monitoring with additional restriction(s)</w:t>
            </w: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0E2C6EB2" w14:textId="232B6EA9" w:rsidR="00B456E6" w:rsidRPr="00505881" w:rsidRDefault="00B456E6" w:rsidP="00B456E6">
            <w:pPr>
              <w:pStyle w:val="TAL"/>
              <w:spacing w:after="0" w:line="240" w:lineRule="auto"/>
              <w:rPr>
                <w:rFonts w:eastAsia="Arial Unicode MS" w:cs="Arial"/>
                <w:szCs w:val="18"/>
                <w:lang w:eastAsia="zh-CN"/>
              </w:rPr>
            </w:pPr>
            <w:r w:rsidRPr="005B3067">
              <w:rPr>
                <w:rFonts w:asciiTheme="majorHAnsi" w:eastAsia="Arial Unicode MS" w:hAnsiTheme="majorHAnsi" w:cstheme="majorHAnsi"/>
                <w:szCs w:val="18"/>
                <w:lang w:eastAsia="zh-CN"/>
              </w:rPr>
              <w:t xml:space="preserve">Yes </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599F5E61" w14:textId="54411DEA" w:rsidR="00B456E6" w:rsidRPr="00505881" w:rsidRDefault="00B456E6" w:rsidP="00B456E6">
            <w:pPr>
              <w:pStyle w:val="TAL"/>
              <w:spacing w:after="0" w:line="240" w:lineRule="auto"/>
              <w:rPr>
                <w:rFonts w:eastAsia="Arial Unicode MS" w:cs="Arial"/>
                <w:szCs w:val="18"/>
                <w:lang w:eastAsia="zh-CN"/>
              </w:rPr>
            </w:pPr>
            <w:r w:rsidRPr="005B3067">
              <w:rPr>
                <w:rFonts w:asciiTheme="majorHAnsi" w:eastAsia="Arial Unicode MS" w:hAnsiTheme="majorHAnsi" w:cstheme="majorHAnsi"/>
                <w:szCs w:val="18"/>
                <w:lang w:eastAsia="zh-CN"/>
              </w:rPr>
              <w:t>N/A</w:t>
            </w:r>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51F4A686" w14:textId="77777777" w:rsidR="00B456E6" w:rsidRPr="00FF7C66" w:rsidRDefault="00B456E6" w:rsidP="00B456E6">
            <w:pPr>
              <w:pStyle w:val="TAL"/>
              <w:spacing w:after="0" w:line="240" w:lineRule="auto"/>
              <w:rPr>
                <w:rFonts w:eastAsia="SimSun" w:cs="Arial"/>
                <w:color w:val="000000" w:themeColor="text1"/>
                <w:szCs w:val="18"/>
                <w:lang w:val="en-US" w:eastAsia="zh-CN"/>
              </w:rPr>
            </w:pP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31A5431D" w14:textId="61256FA6" w:rsidR="00B456E6" w:rsidRPr="00505881" w:rsidRDefault="00B456E6" w:rsidP="00B456E6">
            <w:pPr>
              <w:pStyle w:val="TAL"/>
              <w:spacing w:after="0" w:line="240" w:lineRule="auto"/>
              <w:rPr>
                <w:rFonts w:eastAsia="Arial Unicode MS" w:cs="Arial"/>
                <w:szCs w:val="18"/>
                <w:lang w:eastAsia="zh-CN"/>
              </w:rPr>
            </w:pPr>
            <w:r w:rsidRPr="005B3067">
              <w:rPr>
                <w:rFonts w:asciiTheme="majorHAnsi" w:eastAsia="Arial Unicode MS" w:hAnsiTheme="majorHAnsi" w:cstheme="majorHAnsi"/>
                <w:szCs w:val="18"/>
                <w:lang w:eastAsia="zh-CN"/>
              </w:rPr>
              <w:t>Per</w:t>
            </w:r>
            <w:r w:rsidRPr="005B3067">
              <w:rPr>
                <w:rFonts w:asciiTheme="majorHAnsi" w:eastAsia="Arial Unicode MS" w:hAnsiTheme="majorHAnsi" w:cstheme="majorHAnsi"/>
                <w:szCs w:val="18"/>
              </w:rPr>
              <w:t xml:space="preserve"> FS</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2C0C809C" w14:textId="743924BE" w:rsidR="00B456E6" w:rsidRPr="00505881" w:rsidRDefault="00B456E6" w:rsidP="00B456E6">
            <w:pPr>
              <w:pStyle w:val="TAL"/>
              <w:spacing w:after="0" w:line="240" w:lineRule="auto"/>
              <w:rPr>
                <w:rFonts w:eastAsia="Arial Unicode MS" w:cs="Arial"/>
                <w:szCs w:val="18"/>
                <w:lang w:eastAsia="zh-CN"/>
              </w:rPr>
            </w:pPr>
            <w:r w:rsidRPr="005B3067">
              <w:rPr>
                <w:rFonts w:asciiTheme="majorHAnsi" w:eastAsia="Arial Unicode MS" w:hAnsiTheme="majorHAnsi" w:cstheme="majorHAnsi"/>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6AEA8AD" w14:textId="4F438D60" w:rsidR="00B456E6" w:rsidRPr="00505881" w:rsidRDefault="00B456E6" w:rsidP="00B456E6">
            <w:pPr>
              <w:pStyle w:val="TAL"/>
              <w:spacing w:after="0" w:line="240" w:lineRule="auto"/>
              <w:rPr>
                <w:rFonts w:eastAsia="Arial Unicode MS" w:cs="Arial"/>
                <w:szCs w:val="18"/>
                <w:lang w:eastAsia="zh-CN"/>
              </w:rPr>
            </w:pPr>
            <w:r w:rsidRPr="005B3067">
              <w:rPr>
                <w:rFonts w:asciiTheme="majorHAnsi" w:eastAsia="Arial Unicode MS" w:hAnsiTheme="majorHAnsi" w:cstheme="majorHAnsi"/>
                <w:szCs w:val="18"/>
                <w:lang w:eastAsia="zh-CN"/>
              </w:rPr>
              <w:t>N/A</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2589E40B" w14:textId="77777777" w:rsidR="00B456E6" w:rsidRPr="00FF7C66" w:rsidRDefault="00B456E6" w:rsidP="00B456E6">
            <w:pPr>
              <w:pStyle w:val="TAL"/>
              <w:spacing w:after="0" w:line="240" w:lineRule="auto"/>
              <w:rPr>
                <w:rFonts w:cs="Arial"/>
                <w:color w:val="000000" w:themeColor="text1"/>
                <w:szCs w:val="18"/>
                <w:lang w:eastAsia="ja-JP"/>
              </w:rPr>
            </w:pP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35FE42C1" w14:textId="77777777" w:rsidR="00B456E6" w:rsidRPr="00505881" w:rsidRDefault="00B456E6" w:rsidP="00B456E6">
            <w:pPr>
              <w:pStyle w:val="TAL"/>
              <w:spacing w:after="0" w:line="240" w:lineRule="auto"/>
              <w:rPr>
                <w:rFonts w:cs="Arial"/>
                <w:color w:val="000000"/>
                <w:szCs w:val="18"/>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7653A7E6" w14:textId="6D937B8E" w:rsidR="00B456E6" w:rsidRPr="00505881" w:rsidRDefault="00B456E6" w:rsidP="00B456E6">
            <w:pPr>
              <w:pStyle w:val="TAL"/>
              <w:spacing w:after="0" w:line="240" w:lineRule="auto"/>
              <w:rPr>
                <w:rFonts w:eastAsia="Arial Unicode MS" w:cs="Arial"/>
                <w:szCs w:val="18"/>
                <w:lang w:eastAsia="ja-JP"/>
              </w:rPr>
            </w:pPr>
            <w:r w:rsidRPr="005B3067">
              <w:rPr>
                <w:rFonts w:asciiTheme="majorHAnsi" w:eastAsia="Arial Unicode MS" w:hAnsiTheme="majorHAnsi" w:cstheme="majorHAnsi"/>
                <w:szCs w:val="18"/>
              </w:rPr>
              <w:t>Optional with capability signalling</w:t>
            </w:r>
          </w:p>
        </w:tc>
      </w:tr>
    </w:tbl>
    <w:p w14:paraId="420110A2" w14:textId="77777777" w:rsidR="00E15DF3" w:rsidRDefault="00E15DF3" w:rsidP="00E15DF3">
      <w:pPr>
        <w:spacing w:afterLines="50" w:after="120"/>
        <w:jc w:val="both"/>
        <w:rPr>
          <w:sz w:val="22"/>
          <w:lang w:val="en-US"/>
        </w:rPr>
      </w:pPr>
    </w:p>
    <w:p w14:paraId="3DE7E59A" w14:textId="23C0D70A" w:rsidR="00E15DF3" w:rsidRDefault="00E15DF3" w:rsidP="00E15DF3">
      <w:pPr>
        <w:spacing w:afterLines="50" w:after="120"/>
        <w:jc w:val="both"/>
        <w:rPr>
          <w:sz w:val="22"/>
          <w:lang w:val="en-US"/>
        </w:rPr>
      </w:pPr>
      <w:r>
        <w:rPr>
          <w:rFonts w:hint="eastAsia"/>
          <w:sz w:val="22"/>
          <w:lang w:val="en-US"/>
        </w:rPr>
        <w:t>F</w:t>
      </w:r>
      <w:r>
        <w:rPr>
          <w:sz w:val="22"/>
          <w:lang w:val="en-US"/>
        </w:rPr>
        <w:t>ollowing inputs are provided in contributions for the RAN1#11</w:t>
      </w:r>
      <w:r w:rsidR="00BB5591">
        <w:rPr>
          <w:sz w:val="22"/>
          <w:lang w:val="en-US"/>
        </w:rPr>
        <w:t>5</w:t>
      </w:r>
      <w:r>
        <w:rPr>
          <w:sz w:val="22"/>
          <w:lang w:val="en-US"/>
        </w:rPr>
        <w:t xml:space="preserve"> meeting.</w:t>
      </w:r>
    </w:p>
    <w:tbl>
      <w:tblPr>
        <w:tblStyle w:val="aff2"/>
        <w:tblW w:w="0" w:type="auto"/>
        <w:tblLook w:val="04A0" w:firstRow="1" w:lastRow="0" w:firstColumn="1" w:lastColumn="0" w:noHBand="0" w:noVBand="1"/>
      </w:tblPr>
      <w:tblGrid>
        <w:gridCol w:w="638"/>
        <w:gridCol w:w="1822"/>
        <w:gridCol w:w="19923"/>
      </w:tblGrid>
      <w:tr w:rsidR="00BB5591" w14:paraId="27BC969C" w14:textId="77777777" w:rsidTr="00237708">
        <w:tc>
          <w:tcPr>
            <w:tcW w:w="638" w:type="dxa"/>
          </w:tcPr>
          <w:p w14:paraId="7002B68C" w14:textId="31A167FD" w:rsidR="00BB5591" w:rsidRDefault="005F7ADE" w:rsidP="00BB5591">
            <w:pPr>
              <w:spacing w:after="0" w:line="240" w:lineRule="auto"/>
              <w:jc w:val="both"/>
              <w:rPr>
                <w:rFonts w:eastAsia="ＭＳ 明朝"/>
                <w:sz w:val="22"/>
              </w:rPr>
            </w:pPr>
            <w:r>
              <w:rPr>
                <w:rFonts w:eastAsia="ＭＳ 明朝" w:hint="eastAsia"/>
                <w:sz w:val="22"/>
              </w:rPr>
              <w:t>[</w:t>
            </w:r>
            <w:r>
              <w:rPr>
                <w:rFonts w:eastAsia="ＭＳ 明朝"/>
                <w:sz w:val="22"/>
              </w:rPr>
              <w:t>4]</w:t>
            </w:r>
          </w:p>
        </w:tc>
        <w:tc>
          <w:tcPr>
            <w:tcW w:w="1822" w:type="dxa"/>
          </w:tcPr>
          <w:p w14:paraId="33220030" w14:textId="5C90709A" w:rsidR="00BB5591" w:rsidRPr="00135546" w:rsidRDefault="006B0BEA" w:rsidP="00BB5591">
            <w:pPr>
              <w:spacing w:after="0" w:line="240" w:lineRule="auto"/>
              <w:rPr>
                <w:rFonts w:eastAsia="ＭＳ 明朝"/>
                <w:sz w:val="22"/>
              </w:rPr>
            </w:pPr>
            <w:r w:rsidRPr="00224064">
              <w:rPr>
                <w:rFonts w:eastAsia="ＭＳ 明朝"/>
                <w:sz w:val="22"/>
              </w:rPr>
              <w:t>Intel Corporation</w:t>
            </w:r>
          </w:p>
        </w:tc>
        <w:tc>
          <w:tcPr>
            <w:tcW w:w="19923" w:type="dxa"/>
          </w:tcPr>
          <w:p w14:paraId="3C162C72" w14:textId="77777777" w:rsidR="00F01278" w:rsidRDefault="00F01278" w:rsidP="00F01278">
            <w:pPr>
              <w:jc w:val="both"/>
              <w:rPr>
                <w:lang w:eastAsia="x-none"/>
              </w:rPr>
            </w:pPr>
            <w:r>
              <w:rPr>
                <w:lang w:eastAsia="x-none"/>
              </w:rPr>
              <w:t>In the previous meeting FG 55-6h was introduced for UE that support FG55-6 and FG23-2-1e. The FG was intended to enable the support of FG23-2-1e for UE that may not support (2,2) span based PDCCH monitoring in FG11-2. The following is agreed FG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555"/>
              <w:gridCol w:w="2903"/>
              <w:gridCol w:w="5736"/>
              <w:gridCol w:w="4369"/>
              <w:gridCol w:w="465"/>
              <w:gridCol w:w="492"/>
              <w:gridCol w:w="222"/>
              <w:gridCol w:w="603"/>
              <w:gridCol w:w="492"/>
              <w:gridCol w:w="492"/>
              <w:gridCol w:w="222"/>
              <w:gridCol w:w="222"/>
              <w:gridCol w:w="2108"/>
            </w:tblGrid>
            <w:tr w:rsidR="00F01278" w:rsidRPr="005B112A" w14:paraId="055275D6" w14:textId="77777777" w:rsidTr="00F01278">
              <w:trPr>
                <w:trHeight w:val="20"/>
              </w:trPr>
              <w:tc>
                <w:tcPr>
                  <w:tcW w:w="207" w:type="pct"/>
                  <w:tcBorders>
                    <w:top w:val="single" w:sz="4" w:space="0" w:color="auto"/>
                    <w:left w:val="single" w:sz="4" w:space="0" w:color="auto"/>
                    <w:bottom w:val="single" w:sz="4" w:space="0" w:color="auto"/>
                    <w:right w:val="single" w:sz="4" w:space="0" w:color="auto"/>
                  </w:tcBorders>
                  <w:shd w:val="clear" w:color="auto" w:fill="auto"/>
                </w:tcPr>
                <w:p w14:paraId="39B3D6E0" w14:textId="77777777" w:rsidR="00F01278" w:rsidRPr="005B112A" w:rsidRDefault="00F01278" w:rsidP="00F01278">
                  <w:pPr>
                    <w:pStyle w:val="TAL"/>
                    <w:rPr>
                      <w:rFonts w:ascii="Times New Roman" w:eastAsia="Arial Unicode MS" w:hAnsi="Times New Roman"/>
                      <w:sz w:val="16"/>
                      <w:szCs w:val="16"/>
                      <w:lang w:eastAsia="ja-JP"/>
                    </w:rPr>
                  </w:pPr>
                  <w:r w:rsidRPr="005B112A">
                    <w:rPr>
                      <w:rFonts w:ascii="Times New Roman" w:eastAsia="Arial Unicode MS" w:hAnsi="Times New Roman"/>
                      <w:sz w:val="16"/>
                      <w:szCs w:val="16"/>
                    </w:rPr>
                    <w:t>55. TEI18</w:t>
                  </w: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43471176" w14:textId="77777777" w:rsidR="00F01278" w:rsidRPr="005B112A" w:rsidRDefault="00F01278" w:rsidP="00F01278">
                  <w:pPr>
                    <w:pStyle w:val="TAL"/>
                    <w:rPr>
                      <w:rFonts w:ascii="Times New Roman" w:eastAsia="Arial Unicode MS" w:hAnsi="Times New Roman"/>
                      <w:sz w:val="16"/>
                      <w:szCs w:val="16"/>
                      <w:lang w:eastAsia="ja-JP"/>
                    </w:rPr>
                  </w:pPr>
                  <w:r w:rsidRPr="005B112A">
                    <w:rPr>
                      <w:rFonts w:ascii="Times New Roman" w:hAnsi="Times New Roman"/>
                      <w:sz w:val="16"/>
                      <w:szCs w:val="16"/>
                    </w:rPr>
                    <w:t>55-6h</w:t>
                  </w:r>
                </w:p>
              </w:tc>
              <w:tc>
                <w:tcPr>
                  <w:tcW w:w="737" w:type="pct"/>
                  <w:tcBorders>
                    <w:top w:val="single" w:sz="4" w:space="0" w:color="auto"/>
                    <w:left w:val="single" w:sz="4" w:space="0" w:color="auto"/>
                    <w:bottom w:val="single" w:sz="4" w:space="0" w:color="auto"/>
                    <w:right w:val="single" w:sz="4" w:space="0" w:color="auto"/>
                  </w:tcBorders>
                  <w:shd w:val="clear" w:color="auto" w:fill="auto"/>
                </w:tcPr>
                <w:p w14:paraId="1875BDA7" w14:textId="77777777" w:rsidR="00F01278" w:rsidRPr="005B112A" w:rsidRDefault="00F01278" w:rsidP="00F01278">
                  <w:pPr>
                    <w:pStyle w:val="TAL"/>
                    <w:rPr>
                      <w:rFonts w:ascii="Times New Roman" w:eastAsia="Arial Unicode MS" w:hAnsi="Times New Roman"/>
                      <w:sz w:val="16"/>
                      <w:szCs w:val="16"/>
                      <w:lang w:eastAsia="zh-CN"/>
                    </w:rPr>
                  </w:pPr>
                  <w:r w:rsidRPr="005B112A">
                    <w:rPr>
                      <w:rFonts w:ascii="Times New Roman" w:hAnsi="Times New Roman"/>
                      <w:sz w:val="16"/>
                      <w:szCs w:val="16"/>
                    </w:rPr>
                    <w:t>PDCCH repetition for Rel-16 PDCCH monitoring</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77F964B7" w14:textId="77777777" w:rsidR="00F01278" w:rsidRPr="005B112A" w:rsidRDefault="00F01278" w:rsidP="00F01278">
                  <w:pPr>
                    <w:rPr>
                      <w:sz w:val="16"/>
                      <w:szCs w:val="16"/>
                      <w:lang w:eastAsia="zh-CN"/>
                    </w:rPr>
                  </w:pPr>
                  <w:r w:rsidRPr="005B112A">
                    <w:rPr>
                      <w:sz w:val="16"/>
                      <w:szCs w:val="16"/>
                      <w:lang w:eastAsia="zh-CN"/>
                    </w:rPr>
                    <w:t>1. Support of PDCCH repetition with Rel-16 PDCCH monitoring capability as defined in FG 11-2 family.</w:t>
                  </w:r>
                </w:p>
                <w:p w14:paraId="3599B166" w14:textId="77777777" w:rsidR="00F01278" w:rsidRPr="005B112A" w:rsidRDefault="00F01278" w:rsidP="00F01278">
                  <w:pPr>
                    <w:rPr>
                      <w:sz w:val="16"/>
                      <w:szCs w:val="16"/>
                      <w:lang w:eastAsia="zh-CN"/>
                    </w:rPr>
                  </w:pPr>
                  <w:r w:rsidRPr="005B112A">
                    <w:rPr>
                      <w:sz w:val="16"/>
                      <w:szCs w:val="16"/>
                      <w:lang w:eastAsia="zh-CN"/>
                    </w:rPr>
                    <w:t>2. Supported mode of PDCCH repetition</w:t>
                  </w:r>
                </w:p>
                <w:p w14:paraId="643765B4" w14:textId="77777777" w:rsidR="00F01278" w:rsidRPr="005B112A" w:rsidRDefault="00F01278" w:rsidP="00F01278">
                  <w:pPr>
                    <w:rPr>
                      <w:sz w:val="16"/>
                      <w:szCs w:val="16"/>
                      <w:lang w:eastAsia="zh-CN"/>
                    </w:rPr>
                  </w:pPr>
                  <w:r w:rsidRPr="005B112A">
                    <w:rPr>
                      <w:sz w:val="16"/>
                      <w:szCs w:val="16"/>
                      <w:lang w:eastAsia="zh-CN"/>
                    </w:rPr>
                    <w:t>3. X per CC</w:t>
                  </w:r>
                </w:p>
                <w:p w14:paraId="3C458774" w14:textId="77777777" w:rsidR="00F01278" w:rsidRPr="005B112A" w:rsidRDefault="00F01278" w:rsidP="00F01278">
                  <w:pPr>
                    <w:rPr>
                      <w:rFonts w:eastAsia="Arial Unicode MS"/>
                      <w:sz w:val="16"/>
                      <w:szCs w:val="16"/>
                      <w:lang w:eastAsia="zh-CN"/>
                    </w:rPr>
                  </w:pPr>
                  <w:r w:rsidRPr="005B112A">
                    <w:rPr>
                      <w:sz w:val="16"/>
                      <w:szCs w:val="16"/>
                      <w:lang w:eastAsia="zh-CN"/>
                    </w:rPr>
                    <w:t>4. X across all CCs</w:t>
                  </w:r>
                </w:p>
              </w:tc>
              <w:tc>
                <w:tcPr>
                  <w:tcW w:w="1109" w:type="pct"/>
                  <w:tcBorders>
                    <w:top w:val="single" w:sz="4" w:space="0" w:color="auto"/>
                    <w:left w:val="single" w:sz="4" w:space="0" w:color="auto"/>
                    <w:bottom w:val="single" w:sz="4" w:space="0" w:color="auto"/>
                    <w:right w:val="single" w:sz="4" w:space="0" w:color="auto"/>
                  </w:tcBorders>
                  <w:shd w:val="clear" w:color="auto" w:fill="auto"/>
                </w:tcPr>
                <w:p w14:paraId="526A378B" w14:textId="77777777" w:rsidR="00F01278" w:rsidRPr="005B112A" w:rsidRDefault="00F01278" w:rsidP="00F01278">
                  <w:pPr>
                    <w:pStyle w:val="TAL"/>
                    <w:rPr>
                      <w:rFonts w:ascii="Times New Roman" w:hAnsi="Times New Roman"/>
                      <w:sz w:val="16"/>
                      <w:szCs w:val="16"/>
                    </w:rPr>
                  </w:pPr>
                  <w:r w:rsidRPr="005B112A">
                    <w:rPr>
                      <w:rFonts w:ascii="Times New Roman" w:hAnsi="Times New Roman"/>
                      <w:sz w:val="16"/>
                      <w:szCs w:val="16"/>
                    </w:rPr>
                    <w:t>FG23-2-1, and;</w:t>
                  </w:r>
                </w:p>
                <w:p w14:paraId="4FE1B77F" w14:textId="77777777" w:rsidR="00F01278" w:rsidRPr="005B112A" w:rsidRDefault="00F01278" w:rsidP="00F01278">
                  <w:pPr>
                    <w:pStyle w:val="TAL"/>
                    <w:rPr>
                      <w:rFonts w:ascii="Times New Roman" w:hAnsi="Times New Roman"/>
                      <w:sz w:val="16"/>
                      <w:szCs w:val="16"/>
                    </w:rPr>
                  </w:pPr>
                </w:p>
                <w:p w14:paraId="21496179" w14:textId="77777777" w:rsidR="00F01278" w:rsidRPr="005B112A" w:rsidRDefault="00F01278" w:rsidP="00F01278">
                  <w:pPr>
                    <w:pStyle w:val="TAL"/>
                    <w:rPr>
                      <w:rFonts w:ascii="Times New Roman" w:hAnsi="Times New Roman"/>
                      <w:sz w:val="16"/>
                      <w:szCs w:val="16"/>
                    </w:rPr>
                  </w:pPr>
                  <w:r w:rsidRPr="005B112A">
                    <w:rPr>
                      <w:rFonts w:ascii="Times New Roman" w:hAnsi="Times New Roman"/>
                      <w:sz w:val="16"/>
                      <w:szCs w:val="16"/>
                    </w:rPr>
                    <w:t>FG11-2 for (7, 3) or (4, 4) span based PDCCH monitoring;</w:t>
                  </w:r>
                </w:p>
                <w:p w14:paraId="172D2CBC" w14:textId="77777777" w:rsidR="00F01278" w:rsidRPr="005B112A" w:rsidRDefault="00F01278" w:rsidP="00F01278">
                  <w:pPr>
                    <w:pStyle w:val="TAL"/>
                    <w:rPr>
                      <w:rFonts w:ascii="Times New Roman" w:hAnsi="Times New Roman"/>
                      <w:sz w:val="16"/>
                      <w:szCs w:val="16"/>
                    </w:rPr>
                  </w:pPr>
                </w:p>
                <w:p w14:paraId="3B19F09A" w14:textId="77777777" w:rsidR="00F01278" w:rsidRPr="005B112A" w:rsidRDefault="00F01278" w:rsidP="00F01278">
                  <w:pPr>
                    <w:pStyle w:val="TAL"/>
                    <w:rPr>
                      <w:rFonts w:ascii="Times New Roman" w:eastAsia="Arial Unicode MS" w:hAnsi="Times New Roman"/>
                      <w:sz w:val="16"/>
                      <w:szCs w:val="16"/>
                    </w:rPr>
                  </w:pPr>
                  <w:r w:rsidRPr="005B112A">
                    <w:rPr>
                      <w:rFonts w:ascii="Times New Roman" w:hAnsi="Times New Roman"/>
                      <w:sz w:val="16"/>
                      <w:szCs w:val="16"/>
                    </w:rPr>
                    <w:t>FG55-6 for (2, 2) span based PDCCH monitoring with additional restriction(s)</w:t>
                  </w:r>
                </w:p>
              </w:tc>
              <w:tc>
                <w:tcPr>
                  <w:tcW w:w="118" w:type="pct"/>
                  <w:tcBorders>
                    <w:top w:val="single" w:sz="4" w:space="0" w:color="auto"/>
                    <w:left w:val="single" w:sz="4" w:space="0" w:color="auto"/>
                    <w:bottom w:val="single" w:sz="4" w:space="0" w:color="auto"/>
                    <w:right w:val="single" w:sz="4" w:space="0" w:color="auto"/>
                  </w:tcBorders>
                  <w:shd w:val="clear" w:color="auto" w:fill="auto"/>
                </w:tcPr>
                <w:p w14:paraId="6D3028A6" w14:textId="77777777" w:rsidR="00F01278" w:rsidRPr="005B112A" w:rsidRDefault="00F01278" w:rsidP="00F01278">
                  <w:pPr>
                    <w:pStyle w:val="TAL"/>
                    <w:rPr>
                      <w:rFonts w:ascii="Times New Roman" w:eastAsia="Arial Unicode MS" w:hAnsi="Times New Roman"/>
                      <w:sz w:val="16"/>
                      <w:szCs w:val="16"/>
                      <w:lang w:eastAsia="zh-CN"/>
                    </w:rPr>
                  </w:pPr>
                  <w:r w:rsidRPr="005B112A">
                    <w:rPr>
                      <w:rFonts w:ascii="Times New Roman" w:eastAsia="Arial Unicode MS" w:hAnsi="Times New Roman"/>
                      <w:sz w:val="16"/>
                      <w:szCs w:val="16"/>
                      <w:lang w:eastAsia="zh-CN"/>
                    </w:rPr>
                    <w:t xml:space="preserve">Yes </w:t>
                  </w:r>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6B9446F0" w14:textId="77777777" w:rsidR="00F01278" w:rsidRPr="005B112A" w:rsidRDefault="00F01278" w:rsidP="00F01278">
                  <w:pPr>
                    <w:pStyle w:val="TAL"/>
                    <w:rPr>
                      <w:rFonts w:ascii="Times New Roman" w:eastAsia="Arial Unicode MS" w:hAnsi="Times New Roman"/>
                      <w:sz w:val="16"/>
                      <w:szCs w:val="16"/>
                      <w:lang w:eastAsia="zh-CN"/>
                    </w:rPr>
                  </w:pPr>
                  <w:r w:rsidRPr="005B112A">
                    <w:rPr>
                      <w:rFonts w:ascii="Times New Roman" w:eastAsia="Arial Unicode MS" w:hAnsi="Times New Roman"/>
                      <w:sz w:val="16"/>
                      <w:szCs w:val="16"/>
                      <w:lang w:eastAsia="zh-CN"/>
                    </w:rPr>
                    <w:t>N/A</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32724EEA" w14:textId="77777777" w:rsidR="00F01278" w:rsidRPr="005B112A" w:rsidRDefault="00F01278" w:rsidP="00F01278">
                  <w:pPr>
                    <w:pStyle w:val="TAL"/>
                    <w:rPr>
                      <w:rFonts w:ascii="Times New Roman" w:eastAsia="Arial Unicode MS" w:hAnsi="Times New Roman"/>
                      <w:sz w:val="16"/>
                      <w:szCs w:val="16"/>
                      <w:lang w:eastAsia="zh-CN"/>
                    </w:rPr>
                  </w:pPr>
                </w:p>
              </w:tc>
              <w:tc>
                <w:tcPr>
                  <w:tcW w:w="153" w:type="pct"/>
                  <w:tcBorders>
                    <w:top w:val="single" w:sz="4" w:space="0" w:color="auto"/>
                    <w:left w:val="single" w:sz="4" w:space="0" w:color="auto"/>
                    <w:bottom w:val="single" w:sz="4" w:space="0" w:color="auto"/>
                    <w:right w:val="single" w:sz="4" w:space="0" w:color="auto"/>
                  </w:tcBorders>
                  <w:shd w:val="clear" w:color="auto" w:fill="auto"/>
                </w:tcPr>
                <w:p w14:paraId="664A25DF" w14:textId="77777777" w:rsidR="00F01278" w:rsidRPr="005B112A" w:rsidRDefault="00F01278" w:rsidP="00F01278">
                  <w:pPr>
                    <w:pStyle w:val="TAL"/>
                    <w:rPr>
                      <w:rFonts w:ascii="Times New Roman" w:eastAsia="Arial Unicode MS" w:hAnsi="Times New Roman"/>
                      <w:sz w:val="16"/>
                      <w:szCs w:val="16"/>
                      <w:lang w:eastAsia="zh-CN"/>
                    </w:rPr>
                  </w:pPr>
                  <w:r w:rsidRPr="005B112A">
                    <w:rPr>
                      <w:rFonts w:ascii="Times New Roman" w:eastAsia="Arial Unicode MS" w:hAnsi="Times New Roman"/>
                      <w:sz w:val="16"/>
                      <w:szCs w:val="16"/>
                      <w:lang w:eastAsia="zh-CN"/>
                    </w:rPr>
                    <w:t>Per</w:t>
                  </w:r>
                  <w:r w:rsidRPr="005B112A">
                    <w:rPr>
                      <w:rFonts w:ascii="Times New Roman" w:eastAsia="Arial Unicode MS" w:hAnsi="Times New Roman"/>
                      <w:sz w:val="16"/>
                      <w:szCs w:val="16"/>
                    </w:rPr>
                    <w:t xml:space="preserve"> FS</w:t>
                  </w:r>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459BC510" w14:textId="77777777" w:rsidR="00F01278" w:rsidRPr="005B112A" w:rsidRDefault="00F01278" w:rsidP="00F01278">
                  <w:pPr>
                    <w:pStyle w:val="TAL"/>
                    <w:rPr>
                      <w:rFonts w:ascii="Times New Roman" w:eastAsia="Arial Unicode MS" w:hAnsi="Times New Roman"/>
                      <w:sz w:val="16"/>
                      <w:szCs w:val="16"/>
                      <w:lang w:eastAsia="zh-CN"/>
                    </w:rPr>
                  </w:pPr>
                  <w:r w:rsidRPr="005B112A">
                    <w:rPr>
                      <w:rFonts w:ascii="Times New Roman" w:eastAsia="Arial Unicode MS" w:hAnsi="Times New Roman"/>
                      <w:sz w:val="16"/>
                      <w:szCs w:val="16"/>
                      <w:lang w:eastAsia="zh-CN"/>
                    </w:rPr>
                    <w:t>N/A</w:t>
                  </w:r>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03E3C39E" w14:textId="77777777" w:rsidR="00F01278" w:rsidRPr="005B112A" w:rsidRDefault="00F01278" w:rsidP="00F01278">
                  <w:pPr>
                    <w:pStyle w:val="TAL"/>
                    <w:rPr>
                      <w:rFonts w:ascii="Times New Roman" w:eastAsia="Arial Unicode MS" w:hAnsi="Times New Roman"/>
                      <w:sz w:val="16"/>
                      <w:szCs w:val="16"/>
                      <w:lang w:eastAsia="zh-CN"/>
                    </w:rPr>
                  </w:pPr>
                  <w:r w:rsidRPr="005B112A">
                    <w:rPr>
                      <w:rFonts w:ascii="Times New Roman" w:eastAsia="Arial Unicode MS" w:hAnsi="Times New Roman"/>
                      <w:sz w:val="16"/>
                      <w:szCs w:val="16"/>
                      <w:lang w:eastAsia="zh-CN"/>
                    </w:rPr>
                    <w:t>N/A</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53D43ED7" w14:textId="77777777" w:rsidR="00F01278" w:rsidRPr="005B112A" w:rsidRDefault="00F01278" w:rsidP="00F01278">
                  <w:pPr>
                    <w:pStyle w:val="TAL"/>
                    <w:rPr>
                      <w:rFonts w:ascii="Times New Roman" w:eastAsia="ＭＳ 明朝" w:hAnsi="Times New Roman"/>
                      <w:sz w:val="16"/>
                      <w:szCs w:val="16"/>
                      <w:lang w:eastAsia="ja-JP"/>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107BB206" w14:textId="77777777" w:rsidR="00F01278" w:rsidRPr="005B112A" w:rsidRDefault="00F01278" w:rsidP="00F01278">
                  <w:pPr>
                    <w:pStyle w:val="TAL"/>
                    <w:rPr>
                      <w:rFonts w:ascii="Times New Roman" w:hAnsi="Times New Roman"/>
                      <w:color w:val="000000"/>
                      <w:sz w:val="16"/>
                      <w:szCs w:val="16"/>
                    </w:rPr>
                  </w:pPr>
                </w:p>
              </w:tc>
              <w:tc>
                <w:tcPr>
                  <w:tcW w:w="535" w:type="pct"/>
                  <w:tcBorders>
                    <w:top w:val="single" w:sz="4" w:space="0" w:color="auto"/>
                    <w:left w:val="single" w:sz="4" w:space="0" w:color="auto"/>
                    <w:bottom w:val="single" w:sz="4" w:space="0" w:color="auto"/>
                    <w:right w:val="single" w:sz="4" w:space="0" w:color="auto"/>
                  </w:tcBorders>
                  <w:shd w:val="clear" w:color="auto" w:fill="auto"/>
                </w:tcPr>
                <w:p w14:paraId="74694394" w14:textId="77777777" w:rsidR="00F01278" w:rsidRPr="005B112A" w:rsidRDefault="00F01278" w:rsidP="00F01278">
                  <w:pPr>
                    <w:pStyle w:val="TAL"/>
                    <w:rPr>
                      <w:rFonts w:ascii="Times New Roman" w:eastAsia="Arial Unicode MS" w:hAnsi="Times New Roman"/>
                      <w:sz w:val="16"/>
                      <w:szCs w:val="16"/>
                      <w:lang w:eastAsia="ja-JP"/>
                    </w:rPr>
                  </w:pPr>
                  <w:r w:rsidRPr="005B112A">
                    <w:rPr>
                      <w:rFonts w:ascii="Times New Roman" w:eastAsia="Arial Unicode MS" w:hAnsi="Times New Roman"/>
                      <w:sz w:val="16"/>
                      <w:szCs w:val="16"/>
                    </w:rPr>
                    <w:t>Optional with capability signalling</w:t>
                  </w:r>
                </w:p>
              </w:tc>
            </w:tr>
          </w:tbl>
          <w:p w14:paraId="477F49F7" w14:textId="77777777" w:rsidR="00F01278" w:rsidRDefault="00F01278" w:rsidP="00F01278">
            <w:pPr>
              <w:jc w:val="both"/>
              <w:rPr>
                <w:lang w:eastAsia="x-none"/>
              </w:rPr>
            </w:pPr>
          </w:p>
          <w:p w14:paraId="79455D8C" w14:textId="77777777" w:rsidR="00F01278" w:rsidRDefault="00F01278" w:rsidP="00F01278">
            <w:pPr>
              <w:jc w:val="both"/>
              <w:rPr>
                <w:lang w:eastAsia="x-none"/>
              </w:rPr>
            </w:pPr>
            <w:r>
              <w:rPr>
                <w:lang w:eastAsia="x-none"/>
              </w:rPr>
              <w:t xml:space="preserve">The information contents of 55-6h was copied over from FG23-2-1e. However, the definition of X which was captured as part of notes of FG23-2-1 was not captured in 55-6h. Therefore, as it stands the definition of X is missing for FG55-6h. We suggest adding the notes that provide the definition for X into FG55-6h. </w:t>
            </w:r>
          </w:p>
          <w:p w14:paraId="7522B55F" w14:textId="77777777" w:rsidR="00F01278" w:rsidRPr="005724F9" w:rsidRDefault="00F01278" w:rsidP="00F01278">
            <w:pPr>
              <w:jc w:val="both"/>
              <w:rPr>
                <w:b/>
                <w:bCs/>
                <w:lang w:eastAsia="x-none"/>
              </w:rPr>
            </w:pPr>
            <w:r w:rsidRPr="005724F9">
              <w:rPr>
                <w:b/>
                <w:bCs/>
                <w:lang w:eastAsia="x-none"/>
              </w:rPr>
              <w:t>Proposal 1:</w:t>
            </w:r>
          </w:p>
          <w:p w14:paraId="4F9504E8" w14:textId="77777777" w:rsidR="00F01278" w:rsidRDefault="00F01278" w:rsidP="00F01278">
            <w:pPr>
              <w:jc w:val="both"/>
              <w:rPr>
                <w:lang w:eastAsia="x-none"/>
              </w:rPr>
            </w:pPr>
            <w:r>
              <w:rPr>
                <w:lang w:eastAsia="x-none"/>
              </w:rPr>
              <w:t>Add Notes from FG23-2-1e to FG55-6h.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486"/>
              <w:gridCol w:w="1789"/>
              <w:gridCol w:w="3025"/>
              <w:gridCol w:w="2486"/>
              <w:gridCol w:w="465"/>
              <w:gridCol w:w="492"/>
              <w:gridCol w:w="222"/>
              <w:gridCol w:w="504"/>
              <w:gridCol w:w="492"/>
              <w:gridCol w:w="492"/>
              <w:gridCol w:w="222"/>
              <w:gridCol w:w="6914"/>
              <w:gridCol w:w="1398"/>
            </w:tblGrid>
            <w:tr w:rsidR="00F01278" w:rsidRPr="005B112A" w14:paraId="39B1150E" w14:textId="77777777" w:rsidTr="00612BBC">
              <w:trPr>
                <w:trHeight w:val="20"/>
              </w:trPr>
              <w:tc>
                <w:tcPr>
                  <w:tcW w:w="180" w:type="pct"/>
                  <w:tcBorders>
                    <w:top w:val="single" w:sz="4" w:space="0" w:color="auto"/>
                    <w:left w:val="single" w:sz="4" w:space="0" w:color="auto"/>
                    <w:bottom w:val="single" w:sz="4" w:space="0" w:color="auto"/>
                    <w:right w:val="single" w:sz="4" w:space="0" w:color="auto"/>
                  </w:tcBorders>
                  <w:shd w:val="clear" w:color="auto" w:fill="auto"/>
                </w:tcPr>
                <w:p w14:paraId="22EA1AD0" w14:textId="77777777" w:rsidR="00F01278" w:rsidRPr="005B112A" w:rsidRDefault="00F01278" w:rsidP="00F01278">
                  <w:pPr>
                    <w:pStyle w:val="TAL"/>
                    <w:rPr>
                      <w:rFonts w:ascii="Times New Roman" w:eastAsia="Arial Unicode MS" w:hAnsi="Times New Roman"/>
                      <w:sz w:val="16"/>
                      <w:szCs w:val="16"/>
                      <w:lang w:eastAsia="ja-JP"/>
                    </w:rPr>
                  </w:pPr>
                  <w:r w:rsidRPr="005B112A">
                    <w:rPr>
                      <w:rFonts w:ascii="Times New Roman" w:eastAsia="Arial Unicode MS" w:hAnsi="Times New Roman"/>
                      <w:sz w:val="16"/>
                      <w:szCs w:val="16"/>
                    </w:rPr>
                    <w:t>55. TEI18</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0A1371EF" w14:textId="77777777" w:rsidR="00F01278" w:rsidRPr="005B112A" w:rsidRDefault="00F01278" w:rsidP="00F01278">
                  <w:pPr>
                    <w:pStyle w:val="TAL"/>
                    <w:rPr>
                      <w:rFonts w:ascii="Times New Roman" w:eastAsia="Arial Unicode MS" w:hAnsi="Times New Roman"/>
                      <w:sz w:val="16"/>
                      <w:szCs w:val="16"/>
                      <w:lang w:eastAsia="ja-JP"/>
                    </w:rPr>
                  </w:pPr>
                  <w:r w:rsidRPr="005B112A">
                    <w:rPr>
                      <w:rFonts w:ascii="Times New Roman" w:hAnsi="Times New Roman"/>
                      <w:sz w:val="16"/>
                      <w:szCs w:val="16"/>
                    </w:rPr>
                    <w:t>55-6h</w:t>
                  </w:r>
                </w:p>
              </w:tc>
              <w:tc>
                <w:tcPr>
                  <w:tcW w:w="454" w:type="pct"/>
                  <w:tcBorders>
                    <w:top w:val="single" w:sz="4" w:space="0" w:color="auto"/>
                    <w:left w:val="single" w:sz="4" w:space="0" w:color="auto"/>
                    <w:bottom w:val="single" w:sz="4" w:space="0" w:color="auto"/>
                    <w:right w:val="single" w:sz="4" w:space="0" w:color="auto"/>
                  </w:tcBorders>
                  <w:shd w:val="clear" w:color="auto" w:fill="auto"/>
                </w:tcPr>
                <w:p w14:paraId="2706A588" w14:textId="77777777" w:rsidR="00F01278" w:rsidRPr="005B112A" w:rsidRDefault="00F01278" w:rsidP="00F01278">
                  <w:pPr>
                    <w:pStyle w:val="TAL"/>
                    <w:rPr>
                      <w:rFonts w:ascii="Times New Roman" w:eastAsia="Arial Unicode MS" w:hAnsi="Times New Roman"/>
                      <w:sz w:val="16"/>
                      <w:szCs w:val="16"/>
                      <w:lang w:eastAsia="zh-CN"/>
                    </w:rPr>
                  </w:pPr>
                  <w:r w:rsidRPr="005B112A">
                    <w:rPr>
                      <w:rFonts w:ascii="Times New Roman" w:hAnsi="Times New Roman"/>
                      <w:sz w:val="16"/>
                      <w:szCs w:val="16"/>
                    </w:rPr>
                    <w:t>PDCCH repetition for Rel-16 PDCCH monitoring</w:t>
                  </w:r>
                </w:p>
              </w:tc>
              <w:tc>
                <w:tcPr>
                  <w:tcW w:w="768" w:type="pct"/>
                  <w:tcBorders>
                    <w:top w:val="single" w:sz="4" w:space="0" w:color="auto"/>
                    <w:left w:val="single" w:sz="4" w:space="0" w:color="auto"/>
                    <w:bottom w:val="single" w:sz="4" w:space="0" w:color="auto"/>
                    <w:right w:val="single" w:sz="4" w:space="0" w:color="auto"/>
                  </w:tcBorders>
                  <w:shd w:val="clear" w:color="auto" w:fill="auto"/>
                </w:tcPr>
                <w:p w14:paraId="450925BA" w14:textId="77777777" w:rsidR="00F01278" w:rsidRPr="005B112A" w:rsidRDefault="00F01278" w:rsidP="00F01278">
                  <w:pPr>
                    <w:rPr>
                      <w:sz w:val="16"/>
                      <w:szCs w:val="16"/>
                      <w:lang w:eastAsia="zh-CN"/>
                    </w:rPr>
                  </w:pPr>
                  <w:r w:rsidRPr="005B112A">
                    <w:rPr>
                      <w:sz w:val="16"/>
                      <w:szCs w:val="16"/>
                      <w:lang w:eastAsia="zh-CN"/>
                    </w:rPr>
                    <w:t>1. Support of PDCCH repetition with Rel-16 PDCCH monitoring capability as defined in FG 11-2 family.</w:t>
                  </w:r>
                </w:p>
                <w:p w14:paraId="0AF929D0" w14:textId="77777777" w:rsidR="00F01278" w:rsidRPr="005B112A" w:rsidRDefault="00F01278" w:rsidP="00F01278">
                  <w:pPr>
                    <w:rPr>
                      <w:sz w:val="16"/>
                      <w:szCs w:val="16"/>
                      <w:lang w:eastAsia="zh-CN"/>
                    </w:rPr>
                  </w:pPr>
                  <w:r w:rsidRPr="005B112A">
                    <w:rPr>
                      <w:sz w:val="16"/>
                      <w:szCs w:val="16"/>
                      <w:lang w:eastAsia="zh-CN"/>
                    </w:rPr>
                    <w:t>2. Supported mode of PDCCH repetition</w:t>
                  </w:r>
                </w:p>
                <w:p w14:paraId="13C5D0DB" w14:textId="77777777" w:rsidR="00F01278" w:rsidRPr="005B112A" w:rsidRDefault="00F01278" w:rsidP="00F01278">
                  <w:pPr>
                    <w:rPr>
                      <w:sz w:val="16"/>
                      <w:szCs w:val="16"/>
                      <w:lang w:eastAsia="zh-CN"/>
                    </w:rPr>
                  </w:pPr>
                  <w:r w:rsidRPr="005B112A">
                    <w:rPr>
                      <w:sz w:val="16"/>
                      <w:szCs w:val="16"/>
                      <w:lang w:eastAsia="zh-CN"/>
                    </w:rPr>
                    <w:t>3. X per CC</w:t>
                  </w:r>
                </w:p>
                <w:p w14:paraId="26EA0F31" w14:textId="77777777" w:rsidR="00F01278" w:rsidRPr="005B112A" w:rsidRDefault="00F01278" w:rsidP="00F01278">
                  <w:pPr>
                    <w:rPr>
                      <w:rFonts w:eastAsia="Arial Unicode MS"/>
                      <w:sz w:val="16"/>
                      <w:szCs w:val="16"/>
                      <w:lang w:eastAsia="zh-CN"/>
                    </w:rPr>
                  </w:pPr>
                  <w:r w:rsidRPr="005B112A">
                    <w:rPr>
                      <w:sz w:val="16"/>
                      <w:szCs w:val="16"/>
                      <w:lang w:eastAsia="zh-CN"/>
                    </w:rPr>
                    <w:t>4. X across all CCs</w:t>
                  </w:r>
                </w:p>
              </w:tc>
              <w:tc>
                <w:tcPr>
                  <w:tcW w:w="631" w:type="pct"/>
                  <w:tcBorders>
                    <w:top w:val="single" w:sz="4" w:space="0" w:color="auto"/>
                    <w:left w:val="single" w:sz="4" w:space="0" w:color="auto"/>
                    <w:bottom w:val="single" w:sz="4" w:space="0" w:color="auto"/>
                    <w:right w:val="single" w:sz="4" w:space="0" w:color="auto"/>
                  </w:tcBorders>
                  <w:shd w:val="clear" w:color="auto" w:fill="auto"/>
                </w:tcPr>
                <w:p w14:paraId="7C559607" w14:textId="77777777" w:rsidR="00F01278" w:rsidRPr="005B112A" w:rsidRDefault="00F01278" w:rsidP="00F01278">
                  <w:pPr>
                    <w:pStyle w:val="TAL"/>
                    <w:rPr>
                      <w:rFonts w:ascii="Times New Roman" w:hAnsi="Times New Roman"/>
                      <w:sz w:val="16"/>
                      <w:szCs w:val="16"/>
                    </w:rPr>
                  </w:pPr>
                  <w:r w:rsidRPr="005B112A">
                    <w:rPr>
                      <w:rFonts w:ascii="Times New Roman" w:hAnsi="Times New Roman"/>
                      <w:sz w:val="16"/>
                      <w:szCs w:val="16"/>
                    </w:rPr>
                    <w:t>FG23-2-1, and;</w:t>
                  </w:r>
                </w:p>
                <w:p w14:paraId="7A697277" w14:textId="77777777" w:rsidR="00F01278" w:rsidRPr="005B112A" w:rsidRDefault="00F01278" w:rsidP="00F01278">
                  <w:pPr>
                    <w:pStyle w:val="TAL"/>
                    <w:rPr>
                      <w:rFonts w:ascii="Times New Roman" w:hAnsi="Times New Roman"/>
                      <w:sz w:val="16"/>
                      <w:szCs w:val="16"/>
                    </w:rPr>
                  </w:pPr>
                </w:p>
                <w:p w14:paraId="3A593D09" w14:textId="77777777" w:rsidR="00F01278" w:rsidRPr="005B112A" w:rsidRDefault="00F01278" w:rsidP="00F01278">
                  <w:pPr>
                    <w:pStyle w:val="TAL"/>
                    <w:rPr>
                      <w:rFonts w:ascii="Times New Roman" w:hAnsi="Times New Roman"/>
                      <w:sz w:val="16"/>
                      <w:szCs w:val="16"/>
                    </w:rPr>
                  </w:pPr>
                  <w:r w:rsidRPr="005B112A">
                    <w:rPr>
                      <w:rFonts w:ascii="Times New Roman" w:hAnsi="Times New Roman"/>
                      <w:sz w:val="16"/>
                      <w:szCs w:val="16"/>
                    </w:rPr>
                    <w:t>FG11-2 for (7, 3) or (4, 4) span based PDCCH monitoring;</w:t>
                  </w:r>
                </w:p>
                <w:p w14:paraId="0C875B36" w14:textId="77777777" w:rsidR="00F01278" w:rsidRPr="005B112A" w:rsidRDefault="00F01278" w:rsidP="00F01278">
                  <w:pPr>
                    <w:pStyle w:val="TAL"/>
                    <w:rPr>
                      <w:rFonts w:ascii="Times New Roman" w:hAnsi="Times New Roman"/>
                      <w:sz w:val="16"/>
                      <w:szCs w:val="16"/>
                    </w:rPr>
                  </w:pPr>
                </w:p>
                <w:p w14:paraId="3FC2F165" w14:textId="77777777" w:rsidR="00F01278" w:rsidRPr="005B112A" w:rsidRDefault="00F01278" w:rsidP="00F01278">
                  <w:pPr>
                    <w:pStyle w:val="TAL"/>
                    <w:rPr>
                      <w:rFonts w:ascii="Times New Roman" w:eastAsia="Arial Unicode MS" w:hAnsi="Times New Roman"/>
                      <w:sz w:val="16"/>
                      <w:szCs w:val="16"/>
                    </w:rPr>
                  </w:pPr>
                  <w:r w:rsidRPr="005B112A">
                    <w:rPr>
                      <w:rFonts w:ascii="Times New Roman" w:hAnsi="Times New Roman"/>
                      <w:sz w:val="16"/>
                      <w:szCs w:val="16"/>
                    </w:rPr>
                    <w:t>FG55-6 for (2, 2) span based PDCCH monitoring with additional restriction(s)</w:t>
                  </w:r>
                </w:p>
              </w:tc>
              <w:tc>
                <w:tcPr>
                  <w:tcW w:w="118" w:type="pct"/>
                  <w:tcBorders>
                    <w:top w:val="single" w:sz="4" w:space="0" w:color="auto"/>
                    <w:left w:val="single" w:sz="4" w:space="0" w:color="auto"/>
                    <w:bottom w:val="single" w:sz="4" w:space="0" w:color="auto"/>
                    <w:right w:val="single" w:sz="4" w:space="0" w:color="auto"/>
                  </w:tcBorders>
                  <w:shd w:val="clear" w:color="auto" w:fill="auto"/>
                </w:tcPr>
                <w:p w14:paraId="34B3942C" w14:textId="77777777" w:rsidR="00F01278" w:rsidRPr="005B112A" w:rsidRDefault="00F01278" w:rsidP="00F01278">
                  <w:pPr>
                    <w:pStyle w:val="TAL"/>
                    <w:rPr>
                      <w:rFonts w:ascii="Times New Roman" w:eastAsia="Arial Unicode MS" w:hAnsi="Times New Roman"/>
                      <w:sz w:val="16"/>
                      <w:szCs w:val="16"/>
                      <w:lang w:eastAsia="zh-CN"/>
                    </w:rPr>
                  </w:pPr>
                  <w:r w:rsidRPr="005B112A">
                    <w:rPr>
                      <w:rFonts w:ascii="Times New Roman" w:eastAsia="Arial Unicode MS" w:hAnsi="Times New Roman"/>
                      <w:sz w:val="16"/>
                      <w:szCs w:val="16"/>
                      <w:lang w:eastAsia="zh-CN"/>
                    </w:rPr>
                    <w:t xml:space="preserve">Yes </w:t>
                  </w:r>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684825B6" w14:textId="77777777" w:rsidR="00F01278" w:rsidRPr="005B112A" w:rsidRDefault="00F01278" w:rsidP="00F01278">
                  <w:pPr>
                    <w:pStyle w:val="TAL"/>
                    <w:rPr>
                      <w:rFonts w:ascii="Times New Roman" w:eastAsia="Arial Unicode MS" w:hAnsi="Times New Roman"/>
                      <w:sz w:val="16"/>
                      <w:szCs w:val="16"/>
                      <w:lang w:eastAsia="zh-CN"/>
                    </w:rPr>
                  </w:pPr>
                  <w:r w:rsidRPr="005B112A">
                    <w:rPr>
                      <w:rFonts w:ascii="Times New Roman" w:eastAsia="Arial Unicode MS" w:hAnsi="Times New Roman"/>
                      <w:sz w:val="16"/>
                      <w:szCs w:val="16"/>
                      <w:lang w:eastAsia="zh-CN"/>
                    </w:rPr>
                    <w:t>N/A</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32DBAD21" w14:textId="77777777" w:rsidR="00F01278" w:rsidRPr="005B112A" w:rsidRDefault="00F01278" w:rsidP="00F01278">
                  <w:pPr>
                    <w:pStyle w:val="TAL"/>
                    <w:rPr>
                      <w:rFonts w:ascii="Times New Roman" w:eastAsia="Arial Unicode MS" w:hAnsi="Times New Roman"/>
                      <w:sz w:val="16"/>
                      <w:szCs w:val="16"/>
                      <w:lang w:eastAsia="zh-CN"/>
                    </w:rPr>
                  </w:pPr>
                </w:p>
              </w:tc>
              <w:tc>
                <w:tcPr>
                  <w:tcW w:w="128" w:type="pct"/>
                  <w:tcBorders>
                    <w:top w:val="single" w:sz="4" w:space="0" w:color="auto"/>
                    <w:left w:val="single" w:sz="4" w:space="0" w:color="auto"/>
                    <w:bottom w:val="single" w:sz="4" w:space="0" w:color="auto"/>
                    <w:right w:val="single" w:sz="4" w:space="0" w:color="auto"/>
                  </w:tcBorders>
                  <w:shd w:val="clear" w:color="auto" w:fill="auto"/>
                </w:tcPr>
                <w:p w14:paraId="308DA80D" w14:textId="77777777" w:rsidR="00F01278" w:rsidRPr="005B112A" w:rsidRDefault="00F01278" w:rsidP="00F01278">
                  <w:pPr>
                    <w:pStyle w:val="TAL"/>
                    <w:rPr>
                      <w:rFonts w:ascii="Times New Roman" w:eastAsia="Arial Unicode MS" w:hAnsi="Times New Roman"/>
                      <w:sz w:val="16"/>
                      <w:szCs w:val="16"/>
                      <w:lang w:eastAsia="zh-CN"/>
                    </w:rPr>
                  </w:pPr>
                  <w:r w:rsidRPr="005B112A">
                    <w:rPr>
                      <w:rFonts w:ascii="Times New Roman" w:eastAsia="Arial Unicode MS" w:hAnsi="Times New Roman"/>
                      <w:sz w:val="16"/>
                      <w:szCs w:val="16"/>
                      <w:lang w:eastAsia="zh-CN"/>
                    </w:rPr>
                    <w:t>Per</w:t>
                  </w:r>
                  <w:r w:rsidRPr="005B112A">
                    <w:rPr>
                      <w:rFonts w:ascii="Times New Roman" w:eastAsia="Arial Unicode MS" w:hAnsi="Times New Roman"/>
                      <w:sz w:val="16"/>
                      <w:szCs w:val="16"/>
                    </w:rPr>
                    <w:t xml:space="preserve"> FS</w:t>
                  </w:r>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4574C520" w14:textId="77777777" w:rsidR="00F01278" w:rsidRPr="005B112A" w:rsidRDefault="00F01278" w:rsidP="00F01278">
                  <w:pPr>
                    <w:pStyle w:val="TAL"/>
                    <w:rPr>
                      <w:rFonts w:ascii="Times New Roman" w:eastAsia="Arial Unicode MS" w:hAnsi="Times New Roman"/>
                      <w:sz w:val="16"/>
                      <w:szCs w:val="16"/>
                      <w:lang w:eastAsia="zh-CN"/>
                    </w:rPr>
                  </w:pPr>
                  <w:r w:rsidRPr="005B112A">
                    <w:rPr>
                      <w:rFonts w:ascii="Times New Roman" w:eastAsia="Arial Unicode MS" w:hAnsi="Times New Roman"/>
                      <w:sz w:val="16"/>
                      <w:szCs w:val="16"/>
                      <w:lang w:eastAsia="zh-CN"/>
                    </w:rPr>
                    <w:t>N/A</w:t>
                  </w:r>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BBB44A1" w14:textId="77777777" w:rsidR="00F01278" w:rsidRPr="005B112A" w:rsidRDefault="00F01278" w:rsidP="00F01278">
                  <w:pPr>
                    <w:pStyle w:val="TAL"/>
                    <w:rPr>
                      <w:rFonts w:ascii="Times New Roman" w:eastAsia="Arial Unicode MS" w:hAnsi="Times New Roman"/>
                      <w:sz w:val="16"/>
                      <w:szCs w:val="16"/>
                      <w:lang w:eastAsia="zh-CN"/>
                    </w:rPr>
                  </w:pPr>
                  <w:r w:rsidRPr="005B112A">
                    <w:rPr>
                      <w:rFonts w:ascii="Times New Roman" w:eastAsia="Arial Unicode MS" w:hAnsi="Times New Roman"/>
                      <w:sz w:val="16"/>
                      <w:szCs w:val="16"/>
                      <w:lang w:eastAsia="zh-CN"/>
                    </w:rPr>
                    <w:t>N/A</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A448C76" w14:textId="77777777" w:rsidR="00F01278" w:rsidRPr="005B112A" w:rsidRDefault="00F01278" w:rsidP="00F01278">
                  <w:pPr>
                    <w:pStyle w:val="TAL"/>
                    <w:rPr>
                      <w:rFonts w:ascii="Times New Roman" w:eastAsia="ＭＳ 明朝" w:hAnsi="Times New Roman"/>
                      <w:sz w:val="16"/>
                      <w:szCs w:val="16"/>
                      <w:lang w:eastAsia="ja-JP"/>
                    </w:rPr>
                  </w:pPr>
                </w:p>
              </w:tc>
              <w:tc>
                <w:tcPr>
                  <w:tcW w:w="1755" w:type="pct"/>
                  <w:tcBorders>
                    <w:top w:val="single" w:sz="4" w:space="0" w:color="auto"/>
                    <w:left w:val="single" w:sz="4" w:space="0" w:color="auto"/>
                    <w:bottom w:val="single" w:sz="4" w:space="0" w:color="auto"/>
                    <w:right w:val="single" w:sz="4" w:space="0" w:color="auto"/>
                  </w:tcBorders>
                  <w:shd w:val="clear" w:color="auto" w:fill="auto"/>
                </w:tcPr>
                <w:p w14:paraId="42CD58A5" w14:textId="77777777" w:rsidR="00F01278" w:rsidRPr="005B112A" w:rsidRDefault="00F01278" w:rsidP="00F01278">
                  <w:pPr>
                    <w:pStyle w:val="Default"/>
                    <w:rPr>
                      <w:rFonts w:ascii="Times New Roman" w:hAnsi="Times New Roman" w:cs="Times New Roman"/>
                      <w:color w:val="C00000"/>
                      <w:sz w:val="16"/>
                      <w:szCs w:val="16"/>
                      <w:u w:val="single"/>
                    </w:rPr>
                  </w:pPr>
                  <w:r w:rsidRPr="005B112A">
                    <w:rPr>
                      <w:rFonts w:ascii="Times New Roman" w:hAnsi="Times New Roman" w:cs="Times New Roman"/>
                      <w:color w:val="C00000"/>
                      <w:sz w:val="16"/>
                      <w:szCs w:val="16"/>
                      <w:u w:val="single"/>
                    </w:rPr>
                    <w:t xml:space="preserve">NOTE: </w:t>
                  </w:r>
                </w:p>
                <w:p w14:paraId="5ACE7A3F" w14:textId="77777777" w:rsidR="00F01278" w:rsidRPr="005B112A" w:rsidRDefault="00F01278" w:rsidP="00F01278">
                  <w:pPr>
                    <w:pStyle w:val="Default"/>
                    <w:rPr>
                      <w:rFonts w:ascii="Times New Roman" w:hAnsi="Times New Roman" w:cs="Times New Roman"/>
                      <w:color w:val="C00000"/>
                      <w:sz w:val="16"/>
                      <w:szCs w:val="16"/>
                      <w:u w:val="single"/>
                    </w:rPr>
                  </w:pPr>
                  <w:r w:rsidRPr="005B112A">
                    <w:rPr>
                      <w:rFonts w:ascii="Times New Roman" w:hAnsi="Times New Roman" w:cs="Times New Roman"/>
                      <w:color w:val="C00000"/>
                      <w:sz w:val="16"/>
                      <w:szCs w:val="16"/>
                      <w:u w:val="single"/>
                    </w:rPr>
                    <w:t xml:space="preserve">- Components 3 and 4 are reported only if UE supports inter-span PDCCH repetition. </w:t>
                  </w:r>
                </w:p>
                <w:p w14:paraId="3E34A797" w14:textId="77777777" w:rsidR="00F01278" w:rsidRPr="005B112A" w:rsidRDefault="00F01278" w:rsidP="00F01278">
                  <w:pPr>
                    <w:pStyle w:val="Default"/>
                    <w:rPr>
                      <w:rFonts w:ascii="Times New Roman" w:hAnsi="Times New Roman" w:cs="Times New Roman"/>
                      <w:color w:val="C00000"/>
                      <w:sz w:val="16"/>
                      <w:szCs w:val="16"/>
                      <w:u w:val="single"/>
                    </w:rPr>
                  </w:pPr>
                  <w:r w:rsidRPr="005B112A">
                    <w:rPr>
                      <w:rFonts w:ascii="Times New Roman" w:hAnsi="Times New Roman" w:cs="Times New Roman"/>
                      <w:color w:val="C00000"/>
                      <w:sz w:val="16"/>
                      <w:szCs w:val="16"/>
                      <w:u w:val="single"/>
                    </w:rPr>
                    <w:t xml:space="preserve">- The limit X is associated with the total number of linked candidates of which the first candidate is received and the second one has not been received at any given span, where "received" and "not been received" is </w:t>
                  </w:r>
                  <w:proofErr w:type="spellStart"/>
                  <w:r w:rsidRPr="005B112A">
                    <w:rPr>
                      <w:rFonts w:ascii="Times New Roman" w:hAnsi="Times New Roman" w:cs="Times New Roman"/>
                      <w:color w:val="C00000"/>
                      <w:sz w:val="16"/>
                      <w:szCs w:val="16"/>
                      <w:u w:val="single"/>
                    </w:rPr>
                    <w:t>w.r.t.</w:t>
                  </w:r>
                  <w:proofErr w:type="spellEnd"/>
                  <w:r w:rsidRPr="005B112A">
                    <w:rPr>
                      <w:rFonts w:ascii="Times New Roman" w:hAnsi="Times New Roman" w:cs="Times New Roman"/>
                      <w:color w:val="C00000"/>
                      <w:sz w:val="16"/>
                      <w:szCs w:val="16"/>
                      <w:u w:val="single"/>
                    </w:rPr>
                    <w:t xml:space="preserve"> the end of the corresponding span of PDCCH candidate. </w:t>
                  </w:r>
                </w:p>
                <w:p w14:paraId="050E2A7E" w14:textId="77777777" w:rsidR="00F01278" w:rsidRPr="005B112A" w:rsidRDefault="00F01278" w:rsidP="00F01278">
                  <w:pPr>
                    <w:pStyle w:val="Default"/>
                    <w:rPr>
                      <w:rFonts w:ascii="Times New Roman" w:hAnsi="Times New Roman" w:cs="Times New Roman"/>
                      <w:color w:val="C00000"/>
                      <w:sz w:val="16"/>
                      <w:szCs w:val="16"/>
                      <w:u w:val="single"/>
                    </w:rPr>
                  </w:pPr>
                  <w:r w:rsidRPr="005B112A">
                    <w:rPr>
                      <w:rFonts w:ascii="Times New Roman" w:hAnsi="Times New Roman" w:cs="Times New Roman"/>
                      <w:color w:val="C00000"/>
                      <w:sz w:val="16"/>
                      <w:szCs w:val="16"/>
                      <w:u w:val="single"/>
                    </w:rPr>
                    <w:t xml:space="preserve">- The limit X is indicated as a total count assuming count 1 for AL=1; 2 for AL=2; 4 for AL=4 or 8 or 16. </w:t>
                  </w:r>
                </w:p>
                <w:p w14:paraId="0B80E710" w14:textId="77777777" w:rsidR="00F01278" w:rsidRPr="005B112A" w:rsidRDefault="00F01278" w:rsidP="00F01278">
                  <w:pPr>
                    <w:pStyle w:val="TAL"/>
                    <w:rPr>
                      <w:rFonts w:ascii="Times New Roman" w:hAnsi="Times New Roman"/>
                      <w:color w:val="000000"/>
                      <w:sz w:val="16"/>
                      <w:szCs w:val="16"/>
                    </w:rPr>
                  </w:pPr>
                  <w:r w:rsidRPr="005B112A">
                    <w:rPr>
                      <w:rFonts w:ascii="Times New Roman" w:hAnsi="Times New Roman"/>
                      <w:color w:val="C00000"/>
                      <w:sz w:val="16"/>
                      <w:szCs w:val="16"/>
                      <w:u w:val="single"/>
                    </w:rPr>
                    <w:t>- Candidate value "no limit" does not imply BD limit can be exceeded.</w:t>
                  </w:r>
                  <w:r w:rsidRPr="005B112A">
                    <w:rPr>
                      <w:rFonts w:ascii="Times New Roman" w:hAnsi="Times New Roman"/>
                      <w:color w:val="C00000"/>
                      <w:sz w:val="16"/>
                      <w:szCs w:val="16"/>
                    </w:rPr>
                    <w:t xml:space="preserve"> </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6B2D08A2" w14:textId="77777777" w:rsidR="00F01278" w:rsidRPr="005B112A" w:rsidRDefault="00F01278" w:rsidP="00F01278">
                  <w:pPr>
                    <w:pStyle w:val="TAL"/>
                    <w:rPr>
                      <w:rFonts w:ascii="Times New Roman" w:eastAsia="Arial Unicode MS" w:hAnsi="Times New Roman"/>
                      <w:sz w:val="16"/>
                      <w:szCs w:val="16"/>
                      <w:lang w:eastAsia="ja-JP"/>
                    </w:rPr>
                  </w:pPr>
                  <w:r w:rsidRPr="005B112A">
                    <w:rPr>
                      <w:rFonts w:ascii="Times New Roman" w:eastAsia="Arial Unicode MS" w:hAnsi="Times New Roman"/>
                      <w:sz w:val="16"/>
                      <w:szCs w:val="16"/>
                    </w:rPr>
                    <w:t>Optional with capability signalling</w:t>
                  </w:r>
                </w:p>
              </w:tc>
            </w:tr>
          </w:tbl>
          <w:p w14:paraId="59818AA2" w14:textId="77777777" w:rsidR="00F01278" w:rsidRDefault="00F01278" w:rsidP="00F01278">
            <w:pPr>
              <w:jc w:val="both"/>
              <w:rPr>
                <w:lang w:eastAsia="x-none"/>
              </w:rPr>
            </w:pPr>
          </w:p>
          <w:p w14:paraId="59B04CCE" w14:textId="77777777" w:rsidR="00F01278" w:rsidRDefault="00F01278" w:rsidP="00F01278">
            <w:pPr>
              <w:jc w:val="both"/>
              <w:rPr>
                <w:lang w:eastAsia="x-none"/>
              </w:rPr>
            </w:pPr>
            <w:r>
              <w:rPr>
                <w:lang w:eastAsia="x-none"/>
              </w:rPr>
              <w:t>For FG 55-6 and its related FGs, FG55-6a/b/c/d/e/f/g all have been defined as per FS type. The description of the feature group and the type information from [1] is provided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7830"/>
              <w:gridCol w:w="1057"/>
            </w:tblGrid>
            <w:tr w:rsidR="00F01278" w:rsidRPr="007539EC" w14:paraId="09818B05" w14:textId="77777777" w:rsidTr="00BC7CBB">
              <w:trPr>
                <w:trHeight w:val="20"/>
              </w:trPr>
              <w:tc>
                <w:tcPr>
                  <w:tcW w:w="10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7F6083" w14:textId="77777777" w:rsidR="00F01278" w:rsidRPr="000F313D" w:rsidRDefault="00F01278" w:rsidP="00F01278">
                  <w:pPr>
                    <w:pStyle w:val="TAL"/>
                    <w:rPr>
                      <w:rFonts w:ascii="Times New Roman" w:eastAsia="Arial Unicode MS" w:hAnsi="Times New Roman"/>
                      <w:b/>
                      <w:bCs/>
                      <w:szCs w:val="18"/>
                      <w:lang w:eastAsia="ja-JP"/>
                    </w:rPr>
                  </w:pPr>
                  <w:r w:rsidRPr="000F313D">
                    <w:rPr>
                      <w:rFonts w:ascii="Times New Roman" w:eastAsia="Arial Unicode MS" w:hAnsi="Times New Roman"/>
                      <w:b/>
                      <w:bCs/>
                      <w:szCs w:val="18"/>
                      <w:lang w:eastAsia="ja-JP"/>
                    </w:rPr>
                    <w:t>FG Index</w:t>
                  </w:r>
                </w:p>
              </w:tc>
              <w:tc>
                <w:tcPr>
                  <w:tcW w:w="7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A66E16" w14:textId="77777777" w:rsidR="00F01278" w:rsidRPr="000F313D" w:rsidRDefault="00F01278" w:rsidP="00F01278">
                  <w:pPr>
                    <w:pStyle w:val="TAL"/>
                    <w:rPr>
                      <w:rFonts w:ascii="Times New Roman" w:eastAsia="Arial Unicode MS" w:hAnsi="Times New Roman"/>
                      <w:b/>
                      <w:bCs/>
                      <w:szCs w:val="18"/>
                      <w:lang w:eastAsia="zh-CN"/>
                    </w:rPr>
                  </w:pPr>
                  <w:r w:rsidRPr="000F313D">
                    <w:rPr>
                      <w:rFonts w:ascii="Times New Roman" w:eastAsia="Arial Unicode MS" w:hAnsi="Times New Roman"/>
                      <w:b/>
                      <w:bCs/>
                      <w:szCs w:val="18"/>
                      <w:lang w:eastAsia="zh-CN"/>
                    </w:rPr>
                    <w:t>Feature Group</w:t>
                  </w:r>
                </w:p>
              </w:tc>
              <w:tc>
                <w:tcPr>
                  <w:tcW w:w="10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DA1C6E" w14:textId="77777777" w:rsidR="00F01278" w:rsidRPr="000F313D" w:rsidRDefault="00F01278" w:rsidP="00F01278">
                  <w:pPr>
                    <w:pStyle w:val="TAL"/>
                    <w:rPr>
                      <w:rFonts w:ascii="Times New Roman" w:eastAsia="Arial Unicode MS" w:hAnsi="Times New Roman"/>
                      <w:b/>
                      <w:bCs/>
                      <w:szCs w:val="18"/>
                      <w:lang w:eastAsia="zh-CN"/>
                    </w:rPr>
                  </w:pPr>
                  <w:r w:rsidRPr="000F313D">
                    <w:rPr>
                      <w:rFonts w:ascii="Times New Roman" w:eastAsia="Arial Unicode MS" w:hAnsi="Times New Roman"/>
                      <w:b/>
                      <w:bCs/>
                      <w:szCs w:val="18"/>
                      <w:lang w:eastAsia="zh-CN"/>
                    </w:rPr>
                    <w:t>Type</w:t>
                  </w:r>
                </w:p>
              </w:tc>
            </w:tr>
            <w:tr w:rsidR="00F01278" w:rsidRPr="007539EC" w14:paraId="05B03C74" w14:textId="77777777" w:rsidTr="00BC7CBB">
              <w:trPr>
                <w:trHeight w:val="20"/>
              </w:trPr>
              <w:tc>
                <w:tcPr>
                  <w:tcW w:w="1075" w:type="dxa"/>
                  <w:tcBorders>
                    <w:top w:val="single" w:sz="4" w:space="0" w:color="auto"/>
                    <w:left w:val="single" w:sz="4" w:space="0" w:color="auto"/>
                    <w:bottom w:val="single" w:sz="4" w:space="0" w:color="auto"/>
                    <w:right w:val="single" w:sz="4" w:space="0" w:color="auto"/>
                  </w:tcBorders>
                  <w:shd w:val="clear" w:color="auto" w:fill="auto"/>
                </w:tcPr>
                <w:p w14:paraId="49BEF73D" w14:textId="77777777" w:rsidR="00F01278" w:rsidRPr="007539EC" w:rsidRDefault="00F01278" w:rsidP="00F01278">
                  <w:pPr>
                    <w:pStyle w:val="TAL"/>
                    <w:rPr>
                      <w:rFonts w:ascii="Times New Roman" w:eastAsia="Arial Unicode MS" w:hAnsi="Times New Roman"/>
                      <w:szCs w:val="18"/>
                      <w:lang w:eastAsia="ja-JP"/>
                    </w:rPr>
                  </w:pPr>
                  <w:r w:rsidRPr="007539EC">
                    <w:rPr>
                      <w:rFonts w:ascii="Times New Roman" w:eastAsia="Arial Unicode MS" w:hAnsi="Times New Roman"/>
                      <w:szCs w:val="18"/>
                      <w:lang w:eastAsia="ja-JP"/>
                    </w:rPr>
                    <w:t>55-6</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3E1FB062" w14:textId="77777777" w:rsidR="00F01278" w:rsidRPr="007539EC" w:rsidRDefault="00F01278" w:rsidP="00F01278">
                  <w:pPr>
                    <w:pStyle w:val="TAL"/>
                    <w:rPr>
                      <w:rFonts w:ascii="Times New Roman" w:eastAsia="Arial Unicode MS" w:hAnsi="Times New Roman"/>
                      <w:szCs w:val="18"/>
                      <w:lang w:eastAsia="zh-CN"/>
                    </w:rPr>
                  </w:pPr>
                  <w:r w:rsidRPr="007539EC">
                    <w:rPr>
                      <w:rFonts w:ascii="Times New Roman" w:eastAsia="Arial Unicode MS" w:hAnsi="Times New Roman"/>
                      <w:szCs w:val="18"/>
                      <w:lang w:eastAsia="zh-CN"/>
                    </w:rPr>
                    <w:t>(2, 2) span-based PDCCH monitoring with additional restriction(s)</w:t>
                  </w: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60BE758B" w14:textId="77777777" w:rsidR="00F01278" w:rsidRPr="007539EC" w:rsidRDefault="00F01278" w:rsidP="00F01278">
                  <w:pPr>
                    <w:pStyle w:val="TAL"/>
                    <w:rPr>
                      <w:rFonts w:ascii="Times New Roman" w:eastAsia="Arial Unicode MS" w:hAnsi="Times New Roman"/>
                      <w:szCs w:val="18"/>
                      <w:lang w:eastAsia="zh-CN"/>
                    </w:rPr>
                  </w:pPr>
                  <w:r w:rsidRPr="007539EC">
                    <w:rPr>
                      <w:rFonts w:ascii="Times New Roman" w:eastAsia="Arial Unicode MS" w:hAnsi="Times New Roman"/>
                      <w:szCs w:val="18"/>
                      <w:lang w:eastAsia="zh-CN"/>
                    </w:rPr>
                    <w:t>Per</w:t>
                  </w:r>
                  <w:r w:rsidRPr="007539EC">
                    <w:rPr>
                      <w:rFonts w:ascii="Times New Roman" w:eastAsia="Arial Unicode MS" w:hAnsi="Times New Roman"/>
                      <w:szCs w:val="18"/>
                      <w:lang w:eastAsia="ja-JP"/>
                    </w:rPr>
                    <w:t xml:space="preserve"> FS</w:t>
                  </w:r>
                </w:p>
              </w:tc>
            </w:tr>
            <w:tr w:rsidR="00F01278" w:rsidRPr="007539EC" w14:paraId="55E9C77B" w14:textId="77777777" w:rsidTr="00BC7CBB">
              <w:trPr>
                <w:trHeight w:val="20"/>
              </w:trPr>
              <w:tc>
                <w:tcPr>
                  <w:tcW w:w="1075" w:type="dxa"/>
                  <w:tcBorders>
                    <w:top w:val="single" w:sz="4" w:space="0" w:color="auto"/>
                    <w:left w:val="single" w:sz="4" w:space="0" w:color="auto"/>
                    <w:bottom w:val="single" w:sz="4" w:space="0" w:color="auto"/>
                    <w:right w:val="single" w:sz="4" w:space="0" w:color="auto"/>
                  </w:tcBorders>
                  <w:shd w:val="clear" w:color="auto" w:fill="auto"/>
                </w:tcPr>
                <w:p w14:paraId="550BD148" w14:textId="77777777" w:rsidR="00F01278" w:rsidRPr="007539EC" w:rsidRDefault="00F01278" w:rsidP="00F01278">
                  <w:pPr>
                    <w:pStyle w:val="TAL"/>
                    <w:rPr>
                      <w:rFonts w:ascii="Times New Roman" w:eastAsia="Arial Unicode MS" w:hAnsi="Times New Roman"/>
                      <w:szCs w:val="18"/>
                      <w:lang w:eastAsia="ja-JP"/>
                    </w:rPr>
                  </w:pPr>
                  <w:r w:rsidRPr="007539EC">
                    <w:rPr>
                      <w:rFonts w:ascii="Times New Roman" w:eastAsia="Arial Unicode MS" w:hAnsi="Times New Roman"/>
                      <w:szCs w:val="18"/>
                    </w:rPr>
                    <w:t>55-6a</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41689843" w14:textId="77777777" w:rsidR="00F01278" w:rsidRPr="007539EC" w:rsidRDefault="00F01278" w:rsidP="00F01278">
                  <w:pPr>
                    <w:pStyle w:val="TAL"/>
                    <w:rPr>
                      <w:rFonts w:ascii="Times New Roman" w:eastAsia="Arial Unicode MS" w:hAnsi="Times New Roman"/>
                      <w:szCs w:val="18"/>
                      <w:lang w:eastAsia="zh-CN"/>
                    </w:rPr>
                  </w:pPr>
                  <w:r w:rsidRPr="007539EC">
                    <w:rPr>
                      <w:rFonts w:ascii="Times New Roman" w:eastAsia="Arial Unicode MS" w:hAnsi="Times New Roman"/>
                      <w:szCs w:val="18"/>
                      <w:lang w:eastAsia="zh-CN"/>
                    </w:rPr>
                    <w:t>Capability on the number of CCs for monitoring a maximum number of BDs and non-overlapped CCEs per span when configured with DL CA with Rel-16 PDCCH monitoring capability on all the serving cells</w:t>
                  </w: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64A62BC3" w14:textId="77777777" w:rsidR="00F01278" w:rsidRPr="007539EC" w:rsidRDefault="00F01278" w:rsidP="00F01278">
                  <w:pPr>
                    <w:pStyle w:val="TAL"/>
                    <w:rPr>
                      <w:rFonts w:ascii="Times New Roman" w:eastAsia="Arial Unicode MS" w:hAnsi="Times New Roman"/>
                      <w:szCs w:val="18"/>
                      <w:lang w:eastAsia="zh-CN"/>
                    </w:rPr>
                  </w:pPr>
                  <w:r w:rsidRPr="007539EC">
                    <w:rPr>
                      <w:rFonts w:ascii="Times New Roman" w:eastAsia="Arial Unicode MS" w:hAnsi="Times New Roman"/>
                      <w:szCs w:val="18"/>
                      <w:lang w:eastAsia="zh-CN"/>
                    </w:rPr>
                    <w:t>Per</w:t>
                  </w:r>
                  <w:r w:rsidRPr="007539EC">
                    <w:rPr>
                      <w:rFonts w:ascii="Times New Roman" w:eastAsia="Arial Unicode MS" w:hAnsi="Times New Roman"/>
                      <w:szCs w:val="18"/>
                    </w:rPr>
                    <w:t xml:space="preserve"> FS</w:t>
                  </w:r>
                </w:p>
              </w:tc>
            </w:tr>
            <w:tr w:rsidR="00F01278" w:rsidRPr="007539EC" w14:paraId="30303022" w14:textId="77777777" w:rsidTr="00BC7CBB">
              <w:trPr>
                <w:trHeight w:val="20"/>
              </w:trPr>
              <w:tc>
                <w:tcPr>
                  <w:tcW w:w="1075" w:type="dxa"/>
                  <w:tcBorders>
                    <w:top w:val="single" w:sz="4" w:space="0" w:color="auto"/>
                    <w:left w:val="single" w:sz="4" w:space="0" w:color="auto"/>
                    <w:bottom w:val="single" w:sz="4" w:space="0" w:color="auto"/>
                    <w:right w:val="single" w:sz="4" w:space="0" w:color="auto"/>
                  </w:tcBorders>
                  <w:shd w:val="clear" w:color="auto" w:fill="auto"/>
                </w:tcPr>
                <w:p w14:paraId="0496AC41" w14:textId="77777777" w:rsidR="00F01278" w:rsidRPr="007539EC" w:rsidRDefault="00F01278" w:rsidP="00F01278">
                  <w:pPr>
                    <w:pStyle w:val="TAL"/>
                    <w:rPr>
                      <w:rFonts w:ascii="Times New Roman" w:eastAsia="Arial Unicode MS" w:hAnsi="Times New Roman"/>
                      <w:szCs w:val="18"/>
                      <w:lang w:eastAsia="ja-JP"/>
                    </w:rPr>
                  </w:pPr>
                  <w:r w:rsidRPr="007539EC">
                    <w:rPr>
                      <w:rFonts w:ascii="Times New Roman" w:hAnsi="Times New Roman"/>
                      <w:szCs w:val="18"/>
                    </w:rPr>
                    <w:lastRenderedPageBreak/>
                    <w:t>55-6b</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235AE2AD" w14:textId="77777777" w:rsidR="00F01278" w:rsidRPr="007539EC" w:rsidRDefault="00F01278" w:rsidP="00F01278">
                  <w:pPr>
                    <w:pStyle w:val="TAL"/>
                    <w:rPr>
                      <w:rFonts w:ascii="Times New Roman" w:eastAsia="Arial Unicode MS" w:hAnsi="Times New Roman"/>
                      <w:szCs w:val="18"/>
                      <w:lang w:eastAsia="zh-CN"/>
                    </w:rPr>
                  </w:pPr>
                  <w:r w:rsidRPr="007539EC">
                    <w:rPr>
                      <w:rFonts w:ascii="Times New Roman" w:eastAsia="Arial Unicode MS" w:hAnsi="Times New Roman"/>
                      <w:szCs w:val="18"/>
                      <w:lang w:eastAsia="zh-CN"/>
                    </w:rPr>
                    <w:t>Mix of Rel-16 PDCCH monitoring capability and Rel. 15 PDCCH monitoring capability on different carriers</w:t>
                  </w: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70B6CF00" w14:textId="77777777" w:rsidR="00F01278" w:rsidRPr="007539EC" w:rsidRDefault="00F01278" w:rsidP="00F01278">
                  <w:pPr>
                    <w:pStyle w:val="TAL"/>
                    <w:rPr>
                      <w:rFonts w:ascii="Times New Roman" w:eastAsia="Arial Unicode MS" w:hAnsi="Times New Roman"/>
                      <w:szCs w:val="18"/>
                      <w:lang w:eastAsia="zh-CN"/>
                    </w:rPr>
                  </w:pPr>
                  <w:r w:rsidRPr="007539EC">
                    <w:rPr>
                      <w:rFonts w:ascii="Times New Roman" w:eastAsia="Arial Unicode MS" w:hAnsi="Times New Roman"/>
                      <w:szCs w:val="18"/>
                      <w:lang w:eastAsia="zh-CN"/>
                    </w:rPr>
                    <w:t>Per</w:t>
                  </w:r>
                  <w:r w:rsidRPr="007539EC">
                    <w:rPr>
                      <w:rFonts w:ascii="Times New Roman" w:eastAsia="Arial Unicode MS" w:hAnsi="Times New Roman"/>
                      <w:szCs w:val="18"/>
                    </w:rPr>
                    <w:t xml:space="preserve"> FS</w:t>
                  </w:r>
                </w:p>
              </w:tc>
            </w:tr>
            <w:tr w:rsidR="00F01278" w:rsidRPr="007539EC" w14:paraId="339E2A6E" w14:textId="77777777" w:rsidTr="00BC7CBB">
              <w:trPr>
                <w:trHeight w:val="20"/>
              </w:trPr>
              <w:tc>
                <w:tcPr>
                  <w:tcW w:w="1075" w:type="dxa"/>
                  <w:tcBorders>
                    <w:top w:val="single" w:sz="4" w:space="0" w:color="auto"/>
                    <w:left w:val="single" w:sz="4" w:space="0" w:color="auto"/>
                    <w:bottom w:val="single" w:sz="4" w:space="0" w:color="auto"/>
                    <w:right w:val="single" w:sz="4" w:space="0" w:color="auto"/>
                  </w:tcBorders>
                  <w:shd w:val="clear" w:color="auto" w:fill="auto"/>
                </w:tcPr>
                <w:p w14:paraId="43B34904" w14:textId="77777777" w:rsidR="00F01278" w:rsidRPr="007539EC" w:rsidRDefault="00F01278" w:rsidP="00F01278">
                  <w:pPr>
                    <w:pStyle w:val="TAL"/>
                    <w:rPr>
                      <w:rFonts w:ascii="Times New Roman" w:eastAsia="Arial Unicode MS" w:hAnsi="Times New Roman"/>
                      <w:szCs w:val="18"/>
                      <w:lang w:eastAsia="ja-JP"/>
                    </w:rPr>
                  </w:pPr>
                  <w:r w:rsidRPr="007539EC">
                    <w:rPr>
                      <w:rFonts w:ascii="Times New Roman" w:hAnsi="Times New Roman"/>
                      <w:szCs w:val="18"/>
                    </w:rPr>
                    <w:t>55-6c</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5004EEED" w14:textId="77777777" w:rsidR="00F01278" w:rsidRPr="007539EC" w:rsidRDefault="00F01278" w:rsidP="00F01278">
                  <w:pPr>
                    <w:pStyle w:val="TAL"/>
                    <w:rPr>
                      <w:rFonts w:ascii="Times New Roman" w:eastAsia="Arial Unicode MS" w:hAnsi="Times New Roman"/>
                      <w:szCs w:val="18"/>
                      <w:lang w:eastAsia="zh-CN"/>
                    </w:rPr>
                  </w:pPr>
                  <w:r w:rsidRPr="007539EC">
                    <w:rPr>
                      <w:rFonts w:ascii="Times New Roman" w:eastAsia="Arial Unicode MS" w:hAnsi="Times New Roman"/>
                      <w:szCs w:val="18"/>
                      <w:lang w:eastAsia="zh-CN"/>
                    </w:rPr>
                    <w:t>Number of carriers for CCE/BD scaling with DL CA with mix of Rel. 16 and Rel. 15 PDCCH monitoring capabilities on different carriers</w:t>
                  </w: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684ED715" w14:textId="77777777" w:rsidR="00F01278" w:rsidRPr="007539EC" w:rsidRDefault="00F01278" w:rsidP="00F01278">
                  <w:pPr>
                    <w:pStyle w:val="TAL"/>
                    <w:rPr>
                      <w:rFonts w:ascii="Times New Roman" w:eastAsia="Arial Unicode MS" w:hAnsi="Times New Roman"/>
                      <w:szCs w:val="18"/>
                      <w:lang w:eastAsia="zh-CN"/>
                    </w:rPr>
                  </w:pPr>
                  <w:r w:rsidRPr="007539EC">
                    <w:rPr>
                      <w:rFonts w:ascii="Times New Roman" w:eastAsia="Arial Unicode MS" w:hAnsi="Times New Roman"/>
                      <w:szCs w:val="18"/>
                      <w:lang w:eastAsia="zh-CN"/>
                    </w:rPr>
                    <w:t>Per</w:t>
                  </w:r>
                  <w:r w:rsidRPr="007539EC">
                    <w:rPr>
                      <w:rFonts w:ascii="Times New Roman" w:eastAsia="Arial Unicode MS" w:hAnsi="Times New Roman"/>
                      <w:szCs w:val="18"/>
                    </w:rPr>
                    <w:t xml:space="preserve"> FS</w:t>
                  </w:r>
                </w:p>
              </w:tc>
            </w:tr>
            <w:tr w:rsidR="00F01278" w:rsidRPr="007539EC" w14:paraId="2FE16457" w14:textId="77777777" w:rsidTr="00BC7CBB">
              <w:trPr>
                <w:trHeight w:val="20"/>
              </w:trPr>
              <w:tc>
                <w:tcPr>
                  <w:tcW w:w="1075" w:type="dxa"/>
                  <w:tcBorders>
                    <w:top w:val="single" w:sz="4" w:space="0" w:color="auto"/>
                    <w:left w:val="single" w:sz="4" w:space="0" w:color="auto"/>
                    <w:bottom w:val="single" w:sz="4" w:space="0" w:color="auto"/>
                    <w:right w:val="single" w:sz="4" w:space="0" w:color="auto"/>
                  </w:tcBorders>
                  <w:shd w:val="clear" w:color="auto" w:fill="auto"/>
                </w:tcPr>
                <w:p w14:paraId="55CE83B8" w14:textId="77777777" w:rsidR="00F01278" w:rsidRPr="007539EC" w:rsidRDefault="00F01278" w:rsidP="00F01278">
                  <w:pPr>
                    <w:pStyle w:val="TAL"/>
                    <w:rPr>
                      <w:rFonts w:ascii="Times New Roman" w:eastAsia="Arial Unicode MS" w:hAnsi="Times New Roman"/>
                      <w:szCs w:val="18"/>
                      <w:lang w:eastAsia="ja-JP"/>
                    </w:rPr>
                  </w:pPr>
                  <w:r w:rsidRPr="007539EC">
                    <w:rPr>
                      <w:rFonts w:ascii="Times New Roman" w:hAnsi="Times New Roman"/>
                      <w:szCs w:val="18"/>
                    </w:rPr>
                    <w:t>55-6d</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6EA007CD" w14:textId="77777777" w:rsidR="00F01278" w:rsidRPr="007539EC" w:rsidRDefault="00F01278" w:rsidP="00F01278">
                  <w:pPr>
                    <w:pStyle w:val="TAL"/>
                    <w:rPr>
                      <w:rFonts w:ascii="Times New Roman" w:eastAsia="Arial Unicode MS" w:hAnsi="Times New Roman"/>
                      <w:szCs w:val="18"/>
                      <w:lang w:eastAsia="zh-CN"/>
                    </w:rPr>
                  </w:pPr>
                  <w:r w:rsidRPr="007539EC">
                    <w:rPr>
                      <w:rFonts w:ascii="Times New Roman" w:eastAsia="Arial Unicode MS" w:hAnsi="Times New Roman"/>
                      <w:szCs w:val="18"/>
                      <w:lang w:eastAsia="zh-CN"/>
                    </w:rPr>
                    <w:t>Capability on the number of CCs for monitoring a maximum number of BDs and non-overlapped CCEs per span for MCG and for SCG when configured for NR-DC operation with Rel-16 PDCCH monitoring on all the serving cells</w:t>
                  </w: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0C583B23" w14:textId="77777777" w:rsidR="00F01278" w:rsidRPr="007539EC" w:rsidRDefault="00F01278" w:rsidP="00F01278">
                  <w:pPr>
                    <w:pStyle w:val="TAL"/>
                    <w:rPr>
                      <w:rFonts w:ascii="Times New Roman" w:eastAsia="Arial Unicode MS" w:hAnsi="Times New Roman"/>
                      <w:szCs w:val="18"/>
                      <w:lang w:eastAsia="zh-CN"/>
                    </w:rPr>
                  </w:pPr>
                  <w:r w:rsidRPr="007539EC">
                    <w:rPr>
                      <w:rFonts w:ascii="Times New Roman" w:eastAsia="Arial Unicode MS" w:hAnsi="Times New Roman"/>
                      <w:szCs w:val="18"/>
                      <w:lang w:eastAsia="zh-CN"/>
                    </w:rPr>
                    <w:t>Per</w:t>
                  </w:r>
                  <w:r w:rsidRPr="007539EC">
                    <w:rPr>
                      <w:rFonts w:ascii="Times New Roman" w:eastAsia="Arial Unicode MS" w:hAnsi="Times New Roman"/>
                      <w:szCs w:val="18"/>
                    </w:rPr>
                    <w:t xml:space="preserve"> FS</w:t>
                  </w:r>
                </w:p>
              </w:tc>
            </w:tr>
            <w:tr w:rsidR="00F01278" w:rsidRPr="007539EC" w14:paraId="52759412" w14:textId="77777777" w:rsidTr="00BC7CBB">
              <w:trPr>
                <w:trHeight w:val="20"/>
              </w:trPr>
              <w:tc>
                <w:tcPr>
                  <w:tcW w:w="1075" w:type="dxa"/>
                  <w:tcBorders>
                    <w:top w:val="single" w:sz="4" w:space="0" w:color="auto"/>
                    <w:left w:val="single" w:sz="4" w:space="0" w:color="auto"/>
                    <w:bottom w:val="single" w:sz="4" w:space="0" w:color="auto"/>
                    <w:right w:val="single" w:sz="4" w:space="0" w:color="auto"/>
                  </w:tcBorders>
                  <w:shd w:val="clear" w:color="auto" w:fill="auto"/>
                </w:tcPr>
                <w:p w14:paraId="74D3210A" w14:textId="77777777" w:rsidR="00F01278" w:rsidRPr="007539EC" w:rsidRDefault="00F01278" w:rsidP="00F01278">
                  <w:pPr>
                    <w:pStyle w:val="TAL"/>
                    <w:rPr>
                      <w:rFonts w:ascii="Times New Roman" w:eastAsia="Arial Unicode MS" w:hAnsi="Times New Roman"/>
                      <w:szCs w:val="18"/>
                      <w:lang w:eastAsia="ja-JP"/>
                    </w:rPr>
                  </w:pPr>
                  <w:r w:rsidRPr="007539EC">
                    <w:rPr>
                      <w:rFonts w:ascii="Times New Roman" w:hAnsi="Times New Roman"/>
                      <w:szCs w:val="18"/>
                    </w:rPr>
                    <w:t>55-6e</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62A768C1" w14:textId="77777777" w:rsidR="00F01278" w:rsidRPr="007539EC" w:rsidRDefault="00F01278" w:rsidP="00F01278">
                  <w:pPr>
                    <w:pStyle w:val="TAL"/>
                    <w:rPr>
                      <w:rFonts w:ascii="Times New Roman" w:eastAsia="Arial Unicode MS" w:hAnsi="Times New Roman"/>
                      <w:szCs w:val="18"/>
                      <w:lang w:eastAsia="zh-CN"/>
                    </w:rPr>
                  </w:pPr>
                  <w:r w:rsidRPr="007539EC">
                    <w:rPr>
                      <w:rFonts w:ascii="Times New Roman" w:eastAsia="Arial Unicode MS" w:hAnsi="Times New Roman"/>
                      <w:szCs w:val="18"/>
                      <w:lang w:eastAsia="zh-CN"/>
                    </w:rPr>
                    <w:t>Number of carriers for CCE/BD scaling for MCG and for SCG when configured for NR-DC operation with mix of Rel. 16 and Rel. 15 PDCCH monitoring capabilities on different carriers</w:t>
                  </w: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4B6A9226" w14:textId="77777777" w:rsidR="00F01278" w:rsidRPr="007539EC" w:rsidRDefault="00F01278" w:rsidP="00F01278">
                  <w:pPr>
                    <w:pStyle w:val="TAL"/>
                    <w:rPr>
                      <w:rFonts w:ascii="Times New Roman" w:eastAsia="Arial Unicode MS" w:hAnsi="Times New Roman"/>
                      <w:szCs w:val="18"/>
                      <w:lang w:eastAsia="zh-CN"/>
                    </w:rPr>
                  </w:pPr>
                  <w:r w:rsidRPr="007539EC">
                    <w:rPr>
                      <w:rFonts w:ascii="Times New Roman" w:eastAsia="Arial Unicode MS" w:hAnsi="Times New Roman"/>
                      <w:szCs w:val="18"/>
                      <w:lang w:eastAsia="zh-CN"/>
                    </w:rPr>
                    <w:t>Per</w:t>
                  </w:r>
                  <w:r w:rsidRPr="007539EC">
                    <w:rPr>
                      <w:rFonts w:ascii="Times New Roman" w:eastAsia="Arial Unicode MS" w:hAnsi="Times New Roman"/>
                      <w:szCs w:val="18"/>
                    </w:rPr>
                    <w:t xml:space="preserve"> FS</w:t>
                  </w:r>
                </w:p>
              </w:tc>
            </w:tr>
            <w:tr w:rsidR="00F01278" w:rsidRPr="007539EC" w14:paraId="357732A8" w14:textId="77777777" w:rsidTr="00BC7CBB">
              <w:trPr>
                <w:trHeight w:val="20"/>
              </w:trPr>
              <w:tc>
                <w:tcPr>
                  <w:tcW w:w="1075" w:type="dxa"/>
                  <w:tcBorders>
                    <w:top w:val="single" w:sz="4" w:space="0" w:color="auto"/>
                    <w:left w:val="single" w:sz="4" w:space="0" w:color="auto"/>
                    <w:bottom w:val="single" w:sz="4" w:space="0" w:color="auto"/>
                    <w:right w:val="single" w:sz="4" w:space="0" w:color="auto"/>
                  </w:tcBorders>
                  <w:shd w:val="clear" w:color="auto" w:fill="auto"/>
                </w:tcPr>
                <w:p w14:paraId="03BE4F55" w14:textId="77777777" w:rsidR="00F01278" w:rsidRPr="007539EC" w:rsidRDefault="00F01278" w:rsidP="00F01278">
                  <w:pPr>
                    <w:pStyle w:val="TAL"/>
                    <w:rPr>
                      <w:rFonts w:ascii="Times New Roman" w:eastAsia="Arial Unicode MS" w:hAnsi="Times New Roman"/>
                      <w:szCs w:val="18"/>
                      <w:lang w:eastAsia="ja-JP"/>
                    </w:rPr>
                  </w:pPr>
                  <w:r w:rsidRPr="007539EC">
                    <w:rPr>
                      <w:rFonts w:ascii="Times New Roman" w:hAnsi="Times New Roman"/>
                      <w:szCs w:val="18"/>
                    </w:rPr>
                    <w:t>55-6f</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36F62CB9" w14:textId="77777777" w:rsidR="00F01278" w:rsidRPr="007539EC" w:rsidRDefault="00F01278" w:rsidP="00F01278">
                  <w:pPr>
                    <w:pStyle w:val="TAL"/>
                    <w:rPr>
                      <w:rFonts w:ascii="Times New Roman" w:eastAsia="Arial Unicode MS" w:hAnsi="Times New Roman"/>
                      <w:szCs w:val="18"/>
                      <w:lang w:eastAsia="zh-CN"/>
                    </w:rPr>
                  </w:pPr>
                  <w:r w:rsidRPr="007539EC">
                    <w:rPr>
                      <w:rFonts w:ascii="Times New Roman" w:eastAsia="Arial Unicode MS" w:hAnsi="Times New Roman"/>
                      <w:szCs w:val="18"/>
                      <w:lang w:eastAsia="zh-CN"/>
                    </w:rPr>
                    <w:t>Capability on the number of CCs for monitoring a maximum number of BDs and non-overlapped CCEs per span when configured with DL CA with Rel-16 PDCCH monitoring capability on all the serving cells with restriction for non-aligned span case</w:t>
                  </w: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1D1E7B91" w14:textId="77777777" w:rsidR="00F01278" w:rsidRPr="007539EC" w:rsidRDefault="00F01278" w:rsidP="00F01278">
                  <w:pPr>
                    <w:pStyle w:val="TAL"/>
                    <w:rPr>
                      <w:rFonts w:ascii="Times New Roman" w:eastAsia="Arial Unicode MS" w:hAnsi="Times New Roman"/>
                      <w:szCs w:val="18"/>
                      <w:lang w:eastAsia="zh-CN"/>
                    </w:rPr>
                  </w:pPr>
                  <w:r w:rsidRPr="007539EC">
                    <w:rPr>
                      <w:rFonts w:ascii="Times New Roman" w:eastAsia="Arial Unicode MS" w:hAnsi="Times New Roman"/>
                      <w:szCs w:val="18"/>
                      <w:lang w:eastAsia="zh-CN"/>
                    </w:rPr>
                    <w:t>Per</w:t>
                  </w:r>
                  <w:r w:rsidRPr="007539EC">
                    <w:rPr>
                      <w:rFonts w:ascii="Times New Roman" w:eastAsia="Arial Unicode MS" w:hAnsi="Times New Roman"/>
                      <w:szCs w:val="18"/>
                    </w:rPr>
                    <w:t xml:space="preserve"> FS</w:t>
                  </w:r>
                </w:p>
              </w:tc>
            </w:tr>
            <w:tr w:rsidR="00F01278" w:rsidRPr="007539EC" w14:paraId="01FF3F72" w14:textId="77777777" w:rsidTr="00BC7CBB">
              <w:trPr>
                <w:trHeight w:val="20"/>
              </w:trPr>
              <w:tc>
                <w:tcPr>
                  <w:tcW w:w="1075" w:type="dxa"/>
                  <w:tcBorders>
                    <w:top w:val="single" w:sz="4" w:space="0" w:color="auto"/>
                    <w:left w:val="single" w:sz="4" w:space="0" w:color="auto"/>
                    <w:bottom w:val="single" w:sz="4" w:space="0" w:color="auto"/>
                    <w:right w:val="single" w:sz="4" w:space="0" w:color="auto"/>
                  </w:tcBorders>
                  <w:shd w:val="clear" w:color="auto" w:fill="auto"/>
                </w:tcPr>
                <w:p w14:paraId="38DF2DB9" w14:textId="77777777" w:rsidR="00F01278" w:rsidRPr="007539EC" w:rsidRDefault="00F01278" w:rsidP="00F01278">
                  <w:pPr>
                    <w:pStyle w:val="TAL"/>
                    <w:rPr>
                      <w:rFonts w:ascii="Times New Roman" w:eastAsia="Arial Unicode MS" w:hAnsi="Times New Roman"/>
                      <w:szCs w:val="18"/>
                      <w:lang w:eastAsia="ja-JP"/>
                    </w:rPr>
                  </w:pPr>
                  <w:r w:rsidRPr="007539EC">
                    <w:rPr>
                      <w:rFonts w:ascii="Times New Roman" w:hAnsi="Times New Roman"/>
                      <w:szCs w:val="18"/>
                    </w:rPr>
                    <w:t>55-6g</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64E9F21D" w14:textId="77777777" w:rsidR="00F01278" w:rsidRPr="007539EC" w:rsidRDefault="00F01278" w:rsidP="00F01278">
                  <w:pPr>
                    <w:pStyle w:val="TAL"/>
                    <w:rPr>
                      <w:rFonts w:ascii="Times New Roman" w:eastAsia="Arial Unicode MS" w:hAnsi="Times New Roman"/>
                      <w:szCs w:val="18"/>
                      <w:lang w:eastAsia="zh-CN"/>
                    </w:rPr>
                  </w:pPr>
                  <w:r w:rsidRPr="007539EC">
                    <w:rPr>
                      <w:rFonts w:ascii="Times New Roman" w:eastAsia="Arial Unicode MS" w:hAnsi="Times New Roman"/>
                      <w:szCs w:val="18"/>
                      <w:lang w:eastAsia="zh-CN"/>
                    </w:rPr>
                    <w:t>Number of carriers for CCE/BD scaling with DL CA with mix of Rel. 16 and Rel. 15 PDCCH monitoring capabilities on different carriers with restriction for non-aligned span case</w:t>
                  </w: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7DFA2F8D" w14:textId="77777777" w:rsidR="00F01278" w:rsidRPr="007539EC" w:rsidRDefault="00F01278" w:rsidP="00F01278">
                  <w:pPr>
                    <w:pStyle w:val="TAL"/>
                    <w:rPr>
                      <w:rFonts w:ascii="Times New Roman" w:eastAsia="Arial Unicode MS" w:hAnsi="Times New Roman"/>
                      <w:szCs w:val="18"/>
                      <w:lang w:eastAsia="zh-CN"/>
                    </w:rPr>
                  </w:pPr>
                  <w:r w:rsidRPr="007539EC">
                    <w:rPr>
                      <w:rFonts w:ascii="Times New Roman" w:eastAsia="Arial Unicode MS" w:hAnsi="Times New Roman"/>
                      <w:szCs w:val="18"/>
                      <w:lang w:eastAsia="zh-CN"/>
                    </w:rPr>
                    <w:t>Per</w:t>
                  </w:r>
                  <w:r w:rsidRPr="007539EC">
                    <w:rPr>
                      <w:rFonts w:ascii="Times New Roman" w:eastAsia="Arial Unicode MS" w:hAnsi="Times New Roman"/>
                      <w:szCs w:val="18"/>
                    </w:rPr>
                    <w:t xml:space="preserve"> FS</w:t>
                  </w:r>
                </w:p>
              </w:tc>
            </w:tr>
            <w:tr w:rsidR="00F01278" w:rsidRPr="007539EC" w14:paraId="444CBAA2" w14:textId="77777777" w:rsidTr="00BC7CBB">
              <w:trPr>
                <w:trHeight w:val="20"/>
              </w:trPr>
              <w:tc>
                <w:tcPr>
                  <w:tcW w:w="1075" w:type="dxa"/>
                  <w:tcBorders>
                    <w:top w:val="single" w:sz="4" w:space="0" w:color="auto"/>
                    <w:left w:val="single" w:sz="4" w:space="0" w:color="auto"/>
                    <w:bottom w:val="single" w:sz="4" w:space="0" w:color="auto"/>
                    <w:right w:val="single" w:sz="4" w:space="0" w:color="auto"/>
                  </w:tcBorders>
                  <w:shd w:val="clear" w:color="auto" w:fill="auto"/>
                </w:tcPr>
                <w:p w14:paraId="38319869" w14:textId="77777777" w:rsidR="00F01278" w:rsidRPr="007539EC" w:rsidRDefault="00F01278" w:rsidP="00F01278">
                  <w:pPr>
                    <w:pStyle w:val="TAL"/>
                    <w:rPr>
                      <w:rFonts w:ascii="Times New Roman" w:eastAsia="Arial Unicode MS" w:hAnsi="Times New Roman"/>
                      <w:szCs w:val="18"/>
                      <w:lang w:eastAsia="ja-JP"/>
                    </w:rPr>
                  </w:pPr>
                  <w:r w:rsidRPr="007539EC">
                    <w:rPr>
                      <w:rFonts w:ascii="Times New Roman" w:hAnsi="Times New Roman"/>
                      <w:szCs w:val="18"/>
                    </w:rPr>
                    <w:t>55-6h</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61B0BD20" w14:textId="77777777" w:rsidR="00F01278" w:rsidRPr="007539EC" w:rsidRDefault="00F01278" w:rsidP="00F01278">
                  <w:pPr>
                    <w:pStyle w:val="TAL"/>
                    <w:rPr>
                      <w:rFonts w:ascii="Times New Roman" w:eastAsia="Arial Unicode MS" w:hAnsi="Times New Roman"/>
                      <w:szCs w:val="18"/>
                      <w:lang w:eastAsia="zh-CN"/>
                    </w:rPr>
                  </w:pPr>
                  <w:r w:rsidRPr="007539EC">
                    <w:rPr>
                      <w:rFonts w:ascii="Times New Roman" w:hAnsi="Times New Roman"/>
                      <w:szCs w:val="18"/>
                    </w:rPr>
                    <w:t>PDCCH repetition for Rel-16 PDCCH monitoring</w:t>
                  </w: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54546252" w14:textId="77777777" w:rsidR="00F01278" w:rsidRPr="007539EC" w:rsidRDefault="00F01278" w:rsidP="00F01278">
                  <w:pPr>
                    <w:pStyle w:val="TAL"/>
                    <w:rPr>
                      <w:rFonts w:ascii="Times New Roman" w:eastAsia="Arial Unicode MS" w:hAnsi="Times New Roman"/>
                      <w:szCs w:val="18"/>
                      <w:lang w:eastAsia="zh-CN"/>
                    </w:rPr>
                  </w:pPr>
                  <w:r w:rsidRPr="007539EC">
                    <w:rPr>
                      <w:rFonts w:ascii="Times New Roman" w:eastAsia="Arial Unicode MS" w:hAnsi="Times New Roman"/>
                      <w:szCs w:val="18"/>
                      <w:lang w:eastAsia="zh-CN"/>
                    </w:rPr>
                    <w:t>Per</w:t>
                  </w:r>
                  <w:r w:rsidRPr="007539EC">
                    <w:rPr>
                      <w:rFonts w:ascii="Times New Roman" w:eastAsia="Arial Unicode MS" w:hAnsi="Times New Roman"/>
                      <w:szCs w:val="18"/>
                    </w:rPr>
                    <w:t xml:space="preserve"> FS</w:t>
                  </w:r>
                </w:p>
              </w:tc>
            </w:tr>
          </w:tbl>
          <w:p w14:paraId="4EA0A055" w14:textId="77777777" w:rsidR="00F01278" w:rsidRDefault="00F01278" w:rsidP="00F01278">
            <w:pPr>
              <w:jc w:val="both"/>
              <w:rPr>
                <w:lang w:eastAsia="x-none"/>
              </w:rPr>
            </w:pPr>
          </w:p>
          <w:p w14:paraId="0333C1A9" w14:textId="77777777" w:rsidR="00F01278" w:rsidRDefault="00F01278" w:rsidP="00F01278">
            <w:pPr>
              <w:jc w:val="both"/>
              <w:rPr>
                <w:lang w:eastAsia="x-none"/>
              </w:rPr>
            </w:pPr>
            <w:r>
              <w:rPr>
                <w:lang w:eastAsia="x-none"/>
              </w:rPr>
              <w:t xml:space="preserve">From our understanding, FG 55-6a/b/c/d/e/f/g are basically copies of FG11-2a/b/c/e/d/f/g. For Rel-16, FG11-2a/c/d/e/f/g were all defined as per BC and not as per FS. From TS38.331, it is clear that these features were included in </w:t>
            </w:r>
            <w:r w:rsidRPr="00E47C02">
              <w:rPr>
                <w:i/>
                <w:iCs/>
                <w:lang w:eastAsia="x-none"/>
              </w:rPr>
              <w:t>CA-</w:t>
            </w:r>
            <w:proofErr w:type="spellStart"/>
            <w:r w:rsidRPr="00E47C02">
              <w:rPr>
                <w:i/>
                <w:iCs/>
                <w:lang w:eastAsia="x-none"/>
              </w:rPr>
              <w:t>ParametersNR</w:t>
            </w:r>
            <w:proofErr w:type="spellEnd"/>
            <w:r w:rsidRPr="00E47C02">
              <w:rPr>
                <w:lang w:eastAsia="x-none"/>
              </w:rPr>
              <w:t>,</w:t>
            </w:r>
            <w:r>
              <w:rPr>
                <w:lang w:eastAsia="x-none"/>
              </w:rPr>
              <w:t xml:space="preserve"> which is used for per BC features. Moreover, many of the feature descriptions, e.g. FG55-6d, provide descriptions about MCG and SCG capabilities, which is not possible to define per band per band combination (i.e. per FS). Therefore, we believe it is wrong to classify FG55-6c/d/e/f/g as per FS and they should have been classified as per BC.</w:t>
            </w:r>
          </w:p>
          <w:p w14:paraId="73992FA2" w14:textId="77777777" w:rsidR="00F01278" w:rsidRPr="005724F9" w:rsidRDefault="00F01278" w:rsidP="00F01278">
            <w:pPr>
              <w:jc w:val="both"/>
              <w:rPr>
                <w:b/>
                <w:bCs/>
                <w:lang w:eastAsia="x-none"/>
              </w:rPr>
            </w:pPr>
            <w:r w:rsidRPr="005724F9">
              <w:rPr>
                <w:b/>
                <w:bCs/>
                <w:lang w:eastAsia="x-none"/>
              </w:rPr>
              <w:t xml:space="preserve">Proposal </w:t>
            </w:r>
            <w:r>
              <w:rPr>
                <w:b/>
                <w:bCs/>
                <w:lang w:eastAsia="x-none"/>
              </w:rPr>
              <w:t>2</w:t>
            </w:r>
            <w:r w:rsidRPr="005724F9">
              <w:rPr>
                <w:b/>
                <w:bCs/>
                <w:lang w:eastAsia="x-none"/>
              </w:rPr>
              <w:t>:</w:t>
            </w:r>
          </w:p>
          <w:p w14:paraId="56C53F61" w14:textId="77777777" w:rsidR="00F01278" w:rsidRDefault="00F01278" w:rsidP="00F01278">
            <w:pPr>
              <w:pStyle w:val="aff6"/>
              <w:numPr>
                <w:ilvl w:val="0"/>
                <w:numId w:val="34"/>
              </w:numPr>
              <w:spacing w:after="180" w:line="240" w:lineRule="auto"/>
              <w:ind w:leftChars="0"/>
              <w:contextualSpacing/>
              <w:jc w:val="both"/>
              <w:rPr>
                <w:lang w:eastAsia="x-none"/>
              </w:rPr>
            </w:pPr>
            <w:r>
              <w:rPr>
                <w:lang w:eastAsia="x-none"/>
              </w:rPr>
              <w:t>Change FG55-6a, 55-6c, 55-6d, 55-6e, 55-6f, 55-6g from per FS to per 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7830"/>
              <w:gridCol w:w="1057"/>
            </w:tblGrid>
            <w:tr w:rsidR="00F01278" w:rsidRPr="007539EC" w14:paraId="34472504" w14:textId="77777777" w:rsidTr="00BC7CBB">
              <w:trPr>
                <w:trHeight w:val="20"/>
              </w:trPr>
              <w:tc>
                <w:tcPr>
                  <w:tcW w:w="10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1D61CC" w14:textId="77777777" w:rsidR="00F01278" w:rsidRPr="000F313D" w:rsidRDefault="00F01278" w:rsidP="00F01278">
                  <w:pPr>
                    <w:pStyle w:val="TAL"/>
                    <w:rPr>
                      <w:rFonts w:ascii="Times New Roman" w:eastAsia="Arial Unicode MS" w:hAnsi="Times New Roman"/>
                      <w:b/>
                      <w:bCs/>
                      <w:szCs w:val="18"/>
                      <w:lang w:eastAsia="ja-JP"/>
                    </w:rPr>
                  </w:pPr>
                  <w:r w:rsidRPr="000F313D">
                    <w:rPr>
                      <w:rFonts w:ascii="Times New Roman" w:eastAsia="Arial Unicode MS" w:hAnsi="Times New Roman"/>
                      <w:b/>
                      <w:bCs/>
                      <w:szCs w:val="18"/>
                      <w:lang w:eastAsia="ja-JP"/>
                    </w:rPr>
                    <w:t>FG Index</w:t>
                  </w:r>
                </w:p>
              </w:tc>
              <w:tc>
                <w:tcPr>
                  <w:tcW w:w="7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3DCF16" w14:textId="77777777" w:rsidR="00F01278" w:rsidRPr="000F313D" w:rsidRDefault="00F01278" w:rsidP="00F01278">
                  <w:pPr>
                    <w:pStyle w:val="TAL"/>
                    <w:rPr>
                      <w:rFonts w:ascii="Times New Roman" w:eastAsia="Arial Unicode MS" w:hAnsi="Times New Roman"/>
                      <w:b/>
                      <w:bCs/>
                      <w:szCs w:val="18"/>
                      <w:lang w:eastAsia="zh-CN"/>
                    </w:rPr>
                  </w:pPr>
                  <w:r w:rsidRPr="000F313D">
                    <w:rPr>
                      <w:rFonts w:ascii="Times New Roman" w:eastAsia="Arial Unicode MS" w:hAnsi="Times New Roman"/>
                      <w:b/>
                      <w:bCs/>
                      <w:szCs w:val="18"/>
                      <w:lang w:eastAsia="zh-CN"/>
                    </w:rPr>
                    <w:t>Feature Group</w:t>
                  </w:r>
                </w:p>
              </w:tc>
              <w:tc>
                <w:tcPr>
                  <w:tcW w:w="10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3E621F" w14:textId="77777777" w:rsidR="00F01278" w:rsidRPr="000F313D" w:rsidRDefault="00F01278" w:rsidP="00F01278">
                  <w:pPr>
                    <w:pStyle w:val="TAL"/>
                    <w:rPr>
                      <w:rFonts w:ascii="Times New Roman" w:eastAsia="Arial Unicode MS" w:hAnsi="Times New Roman"/>
                      <w:b/>
                      <w:bCs/>
                      <w:szCs w:val="18"/>
                      <w:lang w:eastAsia="zh-CN"/>
                    </w:rPr>
                  </w:pPr>
                  <w:r w:rsidRPr="000F313D">
                    <w:rPr>
                      <w:rFonts w:ascii="Times New Roman" w:eastAsia="Arial Unicode MS" w:hAnsi="Times New Roman"/>
                      <w:b/>
                      <w:bCs/>
                      <w:szCs w:val="18"/>
                      <w:lang w:eastAsia="zh-CN"/>
                    </w:rPr>
                    <w:t>Type</w:t>
                  </w:r>
                </w:p>
              </w:tc>
            </w:tr>
            <w:tr w:rsidR="00F01278" w:rsidRPr="007539EC" w14:paraId="279F0699" w14:textId="77777777" w:rsidTr="00BC7CBB">
              <w:trPr>
                <w:trHeight w:val="20"/>
              </w:trPr>
              <w:tc>
                <w:tcPr>
                  <w:tcW w:w="1075" w:type="dxa"/>
                  <w:tcBorders>
                    <w:top w:val="single" w:sz="4" w:space="0" w:color="auto"/>
                    <w:left w:val="single" w:sz="4" w:space="0" w:color="auto"/>
                    <w:bottom w:val="single" w:sz="4" w:space="0" w:color="auto"/>
                    <w:right w:val="single" w:sz="4" w:space="0" w:color="auto"/>
                  </w:tcBorders>
                  <w:shd w:val="clear" w:color="auto" w:fill="auto"/>
                </w:tcPr>
                <w:p w14:paraId="2863D78E" w14:textId="77777777" w:rsidR="00F01278" w:rsidRPr="007539EC" w:rsidRDefault="00F01278" w:rsidP="00F01278">
                  <w:pPr>
                    <w:pStyle w:val="TAL"/>
                    <w:rPr>
                      <w:rFonts w:ascii="Times New Roman" w:eastAsia="Arial Unicode MS" w:hAnsi="Times New Roman"/>
                      <w:szCs w:val="18"/>
                      <w:lang w:eastAsia="ja-JP"/>
                    </w:rPr>
                  </w:pPr>
                  <w:r w:rsidRPr="007539EC">
                    <w:rPr>
                      <w:rFonts w:ascii="Times New Roman" w:eastAsia="Arial Unicode MS" w:hAnsi="Times New Roman"/>
                      <w:szCs w:val="18"/>
                      <w:lang w:eastAsia="ja-JP"/>
                    </w:rPr>
                    <w:t>55-6</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195138E8" w14:textId="77777777" w:rsidR="00F01278" w:rsidRPr="007539EC" w:rsidRDefault="00F01278" w:rsidP="00F01278">
                  <w:pPr>
                    <w:pStyle w:val="TAL"/>
                    <w:rPr>
                      <w:rFonts w:ascii="Times New Roman" w:eastAsia="Arial Unicode MS" w:hAnsi="Times New Roman"/>
                      <w:szCs w:val="18"/>
                      <w:lang w:eastAsia="zh-CN"/>
                    </w:rPr>
                  </w:pPr>
                  <w:r w:rsidRPr="007539EC">
                    <w:rPr>
                      <w:rFonts w:ascii="Times New Roman" w:eastAsia="Arial Unicode MS" w:hAnsi="Times New Roman"/>
                      <w:szCs w:val="18"/>
                      <w:lang w:eastAsia="zh-CN"/>
                    </w:rPr>
                    <w:t>(2, 2) span-based PDCCH monitoring with additional restriction(s)</w:t>
                  </w: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5C00D959" w14:textId="77777777" w:rsidR="00F01278" w:rsidRPr="007539EC" w:rsidRDefault="00F01278" w:rsidP="00F01278">
                  <w:pPr>
                    <w:pStyle w:val="TAL"/>
                    <w:rPr>
                      <w:rFonts w:ascii="Times New Roman" w:eastAsia="Arial Unicode MS" w:hAnsi="Times New Roman"/>
                      <w:szCs w:val="18"/>
                      <w:lang w:eastAsia="zh-CN"/>
                    </w:rPr>
                  </w:pPr>
                  <w:r w:rsidRPr="007539EC">
                    <w:rPr>
                      <w:rFonts w:ascii="Times New Roman" w:eastAsia="Arial Unicode MS" w:hAnsi="Times New Roman"/>
                      <w:szCs w:val="18"/>
                      <w:lang w:eastAsia="zh-CN"/>
                    </w:rPr>
                    <w:t>Per</w:t>
                  </w:r>
                  <w:r w:rsidRPr="007539EC">
                    <w:rPr>
                      <w:rFonts w:ascii="Times New Roman" w:eastAsia="Arial Unicode MS" w:hAnsi="Times New Roman"/>
                      <w:szCs w:val="18"/>
                      <w:lang w:eastAsia="ja-JP"/>
                    </w:rPr>
                    <w:t xml:space="preserve"> FS</w:t>
                  </w:r>
                </w:p>
              </w:tc>
            </w:tr>
            <w:tr w:rsidR="00F01278" w:rsidRPr="007539EC" w14:paraId="62DF05F6" w14:textId="77777777" w:rsidTr="00BC7CBB">
              <w:trPr>
                <w:trHeight w:val="20"/>
              </w:trPr>
              <w:tc>
                <w:tcPr>
                  <w:tcW w:w="1075" w:type="dxa"/>
                  <w:tcBorders>
                    <w:top w:val="single" w:sz="4" w:space="0" w:color="auto"/>
                    <w:left w:val="single" w:sz="4" w:space="0" w:color="auto"/>
                    <w:bottom w:val="single" w:sz="4" w:space="0" w:color="auto"/>
                    <w:right w:val="single" w:sz="4" w:space="0" w:color="auto"/>
                  </w:tcBorders>
                  <w:shd w:val="clear" w:color="auto" w:fill="auto"/>
                </w:tcPr>
                <w:p w14:paraId="1ACCD834" w14:textId="77777777" w:rsidR="00F01278" w:rsidRPr="007539EC" w:rsidRDefault="00F01278" w:rsidP="00F01278">
                  <w:pPr>
                    <w:pStyle w:val="TAL"/>
                    <w:rPr>
                      <w:rFonts w:ascii="Times New Roman" w:eastAsia="Arial Unicode MS" w:hAnsi="Times New Roman"/>
                      <w:szCs w:val="18"/>
                      <w:lang w:eastAsia="ja-JP"/>
                    </w:rPr>
                  </w:pPr>
                  <w:r w:rsidRPr="007539EC">
                    <w:rPr>
                      <w:rFonts w:ascii="Times New Roman" w:eastAsia="Arial Unicode MS" w:hAnsi="Times New Roman"/>
                      <w:szCs w:val="18"/>
                    </w:rPr>
                    <w:t>55-6a</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3F8EF458" w14:textId="77777777" w:rsidR="00F01278" w:rsidRPr="007539EC" w:rsidRDefault="00F01278" w:rsidP="00F01278">
                  <w:pPr>
                    <w:pStyle w:val="TAL"/>
                    <w:rPr>
                      <w:rFonts w:ascii="Times New Roman" w:eastAsia="Arial Unicode MS" w:hAnsi="Times New Roman"/>
                      <w:szCs w:val="18"/>
                      <w:lang w:eastAsia="zh-CN"/>
                    </w:rPr>
                  </w:pPr>
                  <w:r w:rsidRPr="007539EC">
                    <w:rPr>
                      <w:rFonts w:ascii="Times New Roman" w:eastAsia="Arial Unicode MS" w:hAnsi="Times New Roman"/>
                      <w:szCs w:val="18"/>
                      <w:lang w:eastAsia="zh-CN"/>
                    </w:rPr>
                    <w:t>Capability on the number of CCs for monitoring a maximum number of BDs and non-overlapped CCEs per span when configured with DL CA with Rel-16 PDCCH monitoring capability on all the serving cells</w:t>
                  </w: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6A40A94F" w14:textId="77777777" w:rsidR="00F01278" w:rsidRPr="00A01DA9" w:rsidRDefault="00F01278" w:rsidP="00F01278">
                  <w:pPr>
                    <w:pStyle w:val="TAL"/>
                    <w:rPr>
                      <w:rFonts w:ascii="Times New Roman" w:eastAsia="Arial Unicode MS" w:hAnsi="Times New Roman"/>
                      <w:strike/>
                      <w:color w:val="C00000"/>
                      <w:szCs w:val="18"/>
                    </w:rPr>
                  </w:pPr>
                  <w:r w:rsidRPr="00A01DA9">
                    <w:rPr>
                      <w:rFonts w:ascii="Times New Roman" w:eastAsia="Arial Unicode MS" w:hAnsi="Times New Roman"/>
                      <w:strike/>
                      <w:color w:val="C00000"/>
                      <w:szCs w:val="18"/>
                      <w:lang w:eastAsia="zh-CN"/>
                    </w:rPr>
                    <w:t>Per</w:t>
                  </w:r>
                  <w:r w:rsidRPr="00A01DA9">
                    <w:rPr>
                      <w:rFonts w:ascii="Times New Roman" w:eastAsia="Arial Unicode MS" w:hAnsi="Times New Roman"/>
                      <w:strike/>
                      <w:color w:val="C00000"/>
                      <w:szCs w:val="18"/>
                    </w:rPr>
                    <w:t xml:space="preserve"> FS</w:t>
                  </w:r>
                </w:p>
                <w:p w14:paraId="4DAC37A1" w14:textId="77777777" w:rsidR="00F01278" w:rsidRPr="007539EC" w:rsidRDefault="00F01278" w:rsidP="00F01278">
                  <w:pPr>
                    <w:pStyle w:val="TAL"/>
                    <w:rPr>
                      <w:rFonts w:ascii="Times New Roman" w:eastAsia="Arial Unicode MS" w:hAnsi="Times New Roman"/>
                      <w:lang w:eastAsia="zh-CN"/>
                    </w:rPr>
                  </w:pPr>
                  <w:r w:rsidRPr="6AECA89A">
                    <w:rPr>
                      <w:rFonts w:ascii="Times New Roman" w:eastAsia="Arial Unicode MS" w:hAnsi="Times New Roman"/>
                      <w:color w:val="C00000"/>
                      <w:u w:val="single"/>
                    </w:rPr>
                    <w:t>Per B</w:t>
                  </w:r>
                  <w:r>
                    <w:rPr>
                      <w:rFonts w:ascii="Times New Roman" w:eastAsia="Arial Unicode MS" w:hAnsi="Times New Roman"/>
                      <w:color w:val="C00000"/>
                      <w:u w:val="single"/>
                    </w:rPr>
                    <w:t>C</w:t>
                  </w:r>
                </w:p>
              </w:tc>
            </w:tr>
            <w:tr w:rsidR="00F01278" w:rsidRPr="007539EC" w14:paraId="010A2832" w14:textId="77777777" w:rsidTr="00BC7CBB">
              <w:trPr>
                <w:trHeight w:val="20"/>
              </w:trPr>
              <w:tc>
                <w:tcPr>
                  <w:tcW w:w="1075" w:type="dxa"/>
                  <w:tcBorders>
                    <w:top w:val="single" w:sz="4" w:space="0" w:color="auto"/>
                    <w:left w:val="single" w:sz="4" w:space="0" w:color="auto"/>
                    <w:bottom w:val="single" w:sz="4" w:space="0" w:color="auto"/>
                    <w:right w:val="single" w:sz="4" w:space="0" w:color="auto"/>
                  </w:tcBorders>
                  <w:shd w:val="clear" w:color="auto" w:fill="auto"/>
                </w:tcPr>
                <w:p w14:paraId="20F48C7B" w14:textId="77777777" w:rsidR="00F01278" w:rsidRPr="007539EC" w:rsidRDefault="00F01278" w:rsidP="00F01278">
                  <w:pPr>
                    <w:pStyle w:val="TAL"/>
                    <w:rPr>
                      <w:rFonts w:ascii="Times New Roman" w:eastAsia="Arial Unicode MS" w:hAnsi="Times New Roman"/>
                      <w:szCs w:val="18"/>
                      <w:lang w:eastAsia="ja-JP"/>
                    </w:rPr>
                  </w:pPr>
                  <w:r w:rsidRPr="007539EC">
                    <w:rPr>
                      <w:rFonts w:ascii="Times New Roman" w:hAnsi="Times New Roman"/>
                      <w:szCs w:val="18"/>
                    </w:rPr>
                    <w:t>55-6b</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60BE038D" w14:textId="77777777" w:rsidR="00F01278" w:rsidRPr="007539EC" w:rsidRDefault="00F01278" w:rsidP="00F01278">
                  <w:pPr>
                    <w:pStyle w:val="TAL"/>
                    <w:rPr>
                      <w:rFonts w:ascii="Times New Roman" w:eastAsia="Arial Unicode MS" w:hAnsi="Times New Roman"/>
                      <w:szCs w:val="18"/>
                      <w:lang w:eastAsia="zh-CN"/>
                    </w:rPr>
                  </w:pPr>
                  <w:r w:rsidRPr="007539EC">
                    <w:rPr>
                      <w:rFonts w:ascii="Times New Roman" w:eastAsia="Arial Unicode MS" w:hAnsi="Times New Roman"/>
                      <w:szCs w:val="18"/>
                      <w:lang w:eastAsia="zh-CN"/>
                    </w:rPr>
                    <w:t>Mix of Rel-16 PDCCH monitoring capability and Rel. 15 PDCCH monitoring capability on different carriers</w:t>
                  </w: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749B3341" w14:textId="77777777" w:rsidR="00F01278" w:rsidRPr="007539EC" w:rsidRDefault="00F01278" w:rsidP="00F01278">
                  <w:pPr>
                    <w:pStyle w:val="TAL"/>
                    <w:rPr>
                      <w:rFonts w:ascii="Times New Roman" w:eastAsia="Arial Unicode MS" w:hAnsi="Times New Roman"/>
                      <w:szCs w:val="18"/>
                      <w:lang w:eastAsia="zh-CN"/>
                    </w:rPr>
                  </w:pPr>
                  <w:r w:rsidRPr="007539EC">
                    <w:rPr>
                      <w:rFonts w:ascii="Times New Roman" w:eastAsia="Arial Unicode MS" w:hAnsi="Times New Roman"/>
                      <w:szCs w:val="18"/>
                      <w:lang w:eastAsia="zh-CN"/>
                    </w:rPr>
                    <w:t>Per</w:t>
                  </w:r>
                  <w:r w:rsidRPr="007539EC">
                    <w:rPr>
                      <w:rFonts w:ascii="Times New Roman" w:eastAsia="Arial Unicode MS" w:hAnsi="Times New Roman"/>
                      <w:szCs w:val="18"/>
                    </w:rPr>
                    <w:t xml:space="preserve"> FS</w:t>
                  </w:r>
                </w:p>
              </w:tc>
            </w:tr>
            <w:tr w:rsidR="00F01278" w:rsidRPr="007539EC" w14:paraId="09D9DAC4" w14:textId="77777777" w:rsidTr="00BC7CBB">
              <w:trPr>
                <w:trHeight w:val="20"/>
              </w:trPr>
              <w:tc>
                <w:tcPr>
                  <w:tcW w:w="1075" w:type="dxa"/>
                  <w:tcBorders>
                    <w:top w:val="single" w:sz="4" w:space="0" w:color="auto"/>
                    <w:left w:val="single" w:sz="4" w:space="0" w:color="auto"/>
                    <w:bottom w:val="single" w:sz="4" w:space="0" w:color="auto"/>
                    <w:right w:val="single" w:sz="4" w:space="0" w:color="auto"/>
                  </w:tcBorders>
                  <w:shd w:val="clear" w:color="auto" w:fill="auto"/>
                </w:tcPr>
                <w:p w14:paraId="7DB4C912" w14:textId="77777777" w:rsidR="00F01278" w:rsidRPr="007539EC" w:rsidRDefault="00F01278" w:rsidP="00F01278">
                  <w:pPr>
                    <w:pStyle w:val="TAL"/>
                    <w:rPr>
                      <w:rFonts w:ascii="Times New Roman" w:eastAsia="Arial Unicode MS" w:hAnsi="Times New Roman"/>
                      <w:szCs w:val="18"/>
                      <w:lang w:eastAsia="ja-JP"/>
                    </w:rPr>
                  </w:pPr>
                  <w:r w:rsidRPr="007539EC">
                    <w:rPr>
                      <w:rFonts w:ascii="Times New Roman" w:hAnsi="Times New Roman"/>
                      <w:szCs w:val="18"/>
                    </w:rPr>
                    <w:t>55-6c</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1B92BF9D" w14:textId="77777777" w:rsidR="00F01278" w:rsidRPr="007539EC" w:rsidRDefault="00F01278" w:rsidP="00F01278">
                  <w:pPr>
                    <w:pStyle w:val="TAL"/>
                    <w:rPr>
                      <w:rFonts w:ascii="Times New Roman" w:eastAsia="Arial Unicode MS" w:hAnsi="Times New Roman"/>
                      <w:szCs w:val="18"/>
                      <w:lang w:eastAsia="zh-CN"/>
                    </w:rPr>
                  </w:pPr>
                  <w:r w:rsidRPr="007539EC">
                    <w:rPr>
                      <w:rFonts w:ascii="Times New Roman" w:eastAsia="Arial Unicode MS" w:hAnsi="Times New Roman"/>
                      <w:szCs w:val="18"/>
                      <w:lang w:eastAsia="zh-CN"/>
                    </w:rPr>
                    <w:t>Number of carriers for CCE/BD scaling with DL CA with mix of Rel. 16 and Rel. 15 PDCCH monitoring capabilities on different carriers</w:t>
                  </w: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67CDA3A7" w14:textId="77777777" w:rsidR="00F01278" w:rsidRPr="00A01DA9" w:rsidRDefault="00F01278" w:rsidP="00F01278">
                  <w:pPr>
                    <w:pStyle w:val="TAL"/>
                    <w:rPr>
                      <w:rFonts w:ascii="Times New Roman" w:eastAsia="Arial Unicode MS" w:hAnsi="Times New Roman"/>
                      <w:strike/>
                      <w:color w:val="C00000"/>
                      <w:szCs w:val="18"/>
                    </w:rPr>
                  </w:pPr>
                  <w:r w:rsidRPr="00A01DA9">
                    <w:rPr>
                      <w:rFonts w:ascii="Times New Roman" w:eastAsia="Arial Unicode MS" w:hAnsi="Times New Roman"/>
                      <w:strike/>
                      <w:color w:val="C00000"/>
                      <w:szCs w:val="18"/>
                      <w:lang w:eastAsia="zh-CN"/>
                    </w:rPr>
                    <w:t>Per</w:t>
                  </w:r>
                  <w:r w:rsidRPr="00A01DA9">
                    <w:rPr>
                      <w:rFonts w:ascii="Times New Roman" w:eastAsia="Arial Unicode MS" w:hAnsi="Times New Roman"/>
                      <w:strike/>
                      <w:color w:val="C00000"/>
                      <w:szCs w:val="18"/>
                    </w:rPr>
                    <w:t xml:space="preserve"> FS</w:t>
                  </w:r>
                </w:p>
                <w:p w14:paraId="570C31A8" w14:textId="77777777" w:rsidR="00F01278" w:rsidRPr="00A01DA9" w:rsidRDefault="00F01278" w:rsidP="00F01278">
                  <w:pPr>
                    <w:pStyle w:val="TAL"/>
                    <w:rPr>
                      <w:rFonts w:ascii="Times New Roman" w:eastAsia="Arial Unicode MS" w:hAnsi="Times New Roman"/>
                      <w:szCs w:val="18"/>
                      <w:u w:val="single"/>
                      <w:lang w:eastAsia="zh-CN"/>
                    </w:rPr>
                  </w:pPr>
                  <w:r w:rsidRPr="00A01DA9">
                    <w:rPr>
                      <w:rFonts w:ascii="Times New Roman" w:eastAsia="Arial Unicode MS" w:hAnsi="Times New Roman"/>
                      <w:color w:val="C00000"/>
                      <w:szCs w:val="18"/>
                      <w:u w:val="single"/>
                    </w:rPr>
                    <w:t>Per B</w:t>
                  </w:r>
                  <w:r>
                    <w:rPr>
                      <w:rFonts w:ascii="Times New Roman" w:eastAsia="Arial Unicode MS" w:hAnsi="Times New Roman"/>
                      <w:color w:val="C00000"/>
                      <w:szCs w:val="18"/>
                      <w:u w:val="single"/>
                    </w:rPr>
                    <w:t>C</w:t>
                  </w:r>
                </w:p>
              </w:tc>
            </w:tr>
            <w:tr w:rsidR="00F01278" w:rsidRPr="007539EC" w14:paraId="18EEE9ED" w14:textId="77777777" w:rsidTr="00BC7CBB">
              <w:trPr>
                <w:trHeight w:val="20"/>
              </w:trPr>
              <w:tc>
                <w:tcPr>
                  <w:tcW w:w="1075" w:type="dxa"/>
                  <w:tcBorders>
                    <w:top w:val="single" w:sz="4" w:space="0" w:color="auto"/>
                    <w:left w:val="single" w:sz="4" w:space="0" w:color="auto"/>
                    <w:bottom w:val="single" w:sz="4" w:space="0" w:color="auto"/>
                    <w:right w:val="single" w:sz="4" w:space="0" w:color="auto"/>
                  </w:tcBorders>
                  <w:shd w:val="clear" w:color="auto" w:fill="auto"/>
                </w:tcPr>
                <w:p w14:paraId="05AA57CA" w14:textId="77777777" w:rsidR="00F01278" w:rsidRPr="007539EC" w:rsidRDefault="00F01278" w:rsidP="00F01278">
                  <w:pPr>
                    <w:pStyle w:val="TAL"/>
                    <w:rPr>
                      <w:rFonts w:ascii="Times New Roman" w:eastAsia="Arial Unicode MS" w:hAnsi="Times New Roman"/>
                      <w:szCs w:val="18"/>
                      <w:lang w:eastAsia="ja-JP"/>
                    </w:rPr>
                  </w:pPr>
                  <w:r w:rsidRPr="007539EC">
                    <w:rPr>
                      <w:rFonts w:ascii="Times New Roman" w:hAnsi="Times New Roman"/>
                      <w:szCs w:val="18"/>
                    </w:rPr>
                    <w:t>55-6d</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72F697E7" w14:textId="77777777" w:rsidR="00F01278" w:rsidRPr="007539EC" w:rsidRDefault="00F01278" w:rsidP="00F01278">
                  <w:pPr>
                    <w:pStyle w:val="TAL"/>
                    <w:rPr>
                      <w:rFonts w:ascii="Times New Roman" w:eastAsia="Arial Unicode MS" w:hAnsi="Times New Roman"/>
                      <w:szCs w:val="18"/>
                      <w:lang w:eastAsia="zh-CN"/>
                    </w:rPr>
                  </w:pPr>
                  <w:r w:rsidRPr="007539EC">
                    <w:rPr>
                      <w:rFonts w:ascii="Times New Roman" w:eastAsia="Arial Unicode MS" w:hAnsi="Times New Roman"/>
                      <w:szCs w:val="18"/>
                      <w:lang w:eastAsia="zh-CN"/>
                    </w:rPr>
                    <w:t>Capability on the number of CCs for monitoring a maximum number of BDs and non-overlapped CCEs per span for MCG and for SCG when configured for NR-DC operation with Rel-16 PDCCH monitoring on all the serving cells</w:t>
                  </w: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792E699B" w14:textId="77777777" w:rsidR="00F01278" w:rsidRPr="00A01DA9" w:rsidRDefault="00F01278" w:rsidP="00F01278">
                  <w:pPr>
                    <w:pStyle w:val="TAL"/>
                    <w:rPr>
                      <w:rFonts w:ascii="Times New Roman" w:eastAsia="Arial Unicode MS" w:hAnsi="Times New Roman"/>
                      <w:strike/>
                      <w:color w:val="C00000"/>
                      <w:szCs w:val="18"/>
                    </w:rPr>
                  </w:pPr>
                  <w:r w:rsidRPr="00A01DA9">
                    <w:rPr>
                      <w:rFonts w:ascii="Times New Roman" w:eastAsia="Arial Unicode MS" w:hAnsi="Times New Roman"/>
                      <w:strike/>
                      <w:color w:val="C00000"/>
                      <w:szCs w:val="18"/>
                      <w:lang w:eastAsia="zh-CN"/>
                    </w:rPr>
                    <w:t>Per</w:t>
                  </w:r>
                  <w:r w:rsidRPr="00A01DA9">
                    <w:rPr>
                      <w:rFonts w:ascii="Times New Roman" w:eastAsia="Arial Unicode MS" w:hAnsi="Times New Roman"/>
                      <w:strike/>
                      <w:color w:val="C00000"/>
                      <w:szCs w:val="18"/>
                    </w:rPr>
                    <w:t xml:space="preserve"> FS</w:t>
                  </w:r>
                </w:p>
                <w:p w14:paraId="049666B5" w14:textId="77777777" w:rsidR="00F01278" w:rsidRPr="007539EC" w:rsidRDefault="00F01278" w:rsidP="00F01278">
                  <w:pPr>
                    <w:pStyle w:val="TAL"/>
                    <w:rPr>
                      <w:rFonts w:ascii="Times New Roman" w:eastAsia="Arial Unicode MS" w:hAnsi="Times New Roman"/>
                      <w:szCs w:val="18"/>
                      <w:lang w:eastAsia="zh-CN"/>
                    </w:rPr>
                  </w:pPr>
                  <w:r w:rsidRPr="00A01DA9">
                    <w:rPr>
                      <w:rFonts w:ascii="Times New Roman" w:eastAsia="Arial Unicode MS" w:hAnsi="Times New Roman"/>
                      <w:color w:val="C00000"/>
                      <w:szCs w:val="18"/>
                      <w:u w:val="single"/>
                    </w:rPr>
                    <w:t>Per B</w:t>
                  </w:r>
                  <w:r>
                    <w:rPr>
                      <w:rFonts w:ascii="Times New Roman" w:eastAsia="Arial Unicode MS" w:hAnsi="Times New Roman"/>
                      <w:color w:val="C00000"/>
                      <w:szCs w:val="18"/>
                      <w:u w:val="single"/>
                    </w:rPr>
                    <w:t>C</w:t>
                  </w:r>
                </w:p>
              </w:tc>
            </w:tr>
            <w:tr w:rsidR="00F01278" w:rsidRPr="007539EC" w14:paraId="3F5A1DC6" w14:textId="77777777" w:rsidTr="00BC7CBB">
              <w:trPr>
                <w:trHeight w:val="20"/>
              </w:trPr>
              <w:tc>
                <w:tcPr>
                  <w:tcW w:w="1075" w:type="dxa"/>
                  <w:tcBorders>
                    <w:top w:val="single" w:sz="4" w:space="0" w:color="auto"/>
                    <w:left w:val="single" w:sz="4" w:space="0" w:color="auto"/>
                    <w:bottom w:val="single" w:sz="4" w:space="0" w:color="auto"/>
                    <w:right w:val="single" w:sz="4" w:space="0" w:color="auto"/>
                  </w:tcBorders>
                  <w:shd w:val="clear" w:color="auto" w:fill="auto"/>
                </w:tcPr>
                <w:p w14:paraId="2090D71B" w14:textId="77777777" w:rsidR="00F01278" w:rsidRPr="007539EC" w:rsidRDefault="00F01278" w:rsidP="00F01278">
                  <w:pPr>
                    <w:pStyle w:val="TAL"/>
                    <w:rPr>
                      <w:rFonts w:ascii="Times New Roman" w:eastAsia="Arial Unicode MS" w:hAnsi="Times New Roman"/>
                      <w:szCs w:val="18"/>
                      <w:lang w:eastAsia="ja-JP"/>
                    </w:rPr>
                  </w:pPr>
                  <w:r w:rsidRPr="007539EC">
                    <w:rPr>
                      <w:rFonts w:ascii="Times New Roman" w:hAnsi="Times New Roman"/>
                      <w:szCs w:val="18"/>
                    </w:rPr>
                    <w:t>55-6e</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6F98EE83" w14:textId="77777777" w:rsidR="00F01278" w:rsidRPr="007539EC" w:rsidRDefault="00F01278" w:rsidP="00F01278">
                  <w:pPr>
                    <w:pStyle w:val="TAL"/>
                    <w:rPr>
                      <w:rFonts w:ascii="Times New Roman" w:eastAsia="Arial Unicode MS" w:hAnsi="Times New Roman"/>
                      <w:szCs w:val="18"/>
                      <w:lang w:eastAsia="zh-CN"/>
                    </w:rPr>
                  </w:pPr>
                  <w:r w:rsidRPr="007539EC">
                    <w:rPr>
                      <w:rFonts w:ascii="Times New Roman" w:eastAsia="Arial Unicode MS" w:hAnsi="Times New Roman"/>
                      <w:szCs w:val="18"/>
                      <w:lang w:eastAsia="zh-CN"/>
                    </w:rPr>
                    <w:t>Number of carriers for CCE/BD scaling for MCG and for SCG when configured for NR-DC operation with mix of Rel. 16 and Rel. 15 PDCCH monitoring capabilities on different carriers</w:t>
                  </w: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59031146" w14:textId="77777777" w:rsidR="00F01278" w:rsidRPr="00A01DA9" w:rsidRDefault="00F01278" w:rsidP="00F01278">
                  <w:pPr>
                    <w:pStyle w:val="TAL"/>
                    <w:rPr>
                      <w:rFonts w:ascii="Times New Roman" w:eastAsia="Arial Unicode MS" w:hAnsi="Times New Roman"/>
                      <w:strike/>
                      <w:color w:val="C00000"/>
                      <w:szCs w:val="18"/>
                    </w:rPr>
                  </w:pPr>
                  <w:r w:rsidRPr="00A01DA9">
                    <w:rPr>
                      <w:rFonts w:ascii="Times New Roman" w:eastAsia="Arial Unicode MS" w:hAnsi="Times New Roman"/>
                      <w:strike/>
                      <w:color w:val="C00000"/>
                      <w:szCs w:val="18"/>
                      <w:lang w:eastAsia="zh-CN"/>
                    </w:rPr>
                    <w:t>Per</w:t>
                  </w:r>
                  <w:r w:rsidRPr="00A01DA9">
                    <w:rPr>
                      <w:rFonts w:ascii="Times New Roman" w:eastAsia="Arial Unicode MS" w:hAnsi="Times New Roman"/>
                      <w:strike/>
                      <w:color w:val="C00000"/>
                      <w:szCs w:val="18"/>
                    </w:rPr>
                    <w:t xml:space="preserve"> FS</w:t>
                  </w:r>
                </w:p>
                <w:p w14:paraId="65BA83AB" w14:textId="77777777" w:rsidR="00F01278" w:rsidRPr="007539EC" w:rsidRDefault="00F01278" w:rsidP="00F01278">
                  <w:pPr>
                    <w:pStyle w:val="TAL"/>
                    <w:rPr>
                      <w:rFonts w:ascii="Times New Roman" w:eastAsia="Arial Unicode MS" w:hAnsi="Times New Roman"/>
                      <w:szCs w:val="18"/>
                      <w:lang w:eastAsia="zh-CN"/>
                    </w:rPr>
                  </w:pPr>
                  <w:r w:rsidRPr="00A01DA9">
                    <w:rPr>
                      <w:rFonts w:ascii="Times New Roman" w:eastAsia="Arial Unicode MS" w:hAnsi="Times New Roman"/>
                      <w:color w:val="C00000"/>
                      <w:szCs w:val="18"/>
                      <w:u w:val="single"/>
                    </w:rPr>
                    <w:t>Per B</w:t>
                  </w:r>
                  <w:r>
                    <w:rPr>
                      <w:rFonts w:ascii="Times New Roman" w:eastAsia="Arial Unicode MS" w:hAnsi="Times New Roman"/>
                      <w:color w:val="C00000"/>
                      <w:szCs w:val="18"/>
                      <w:u w:val="single"/>
                    </w:rPr>
                    <w:t>C</w:t>
                  </w:r>
                </w:p>
              </w:tc>
            </w:tr>
            <w:tr w:rsidR="00F01278" w:rsidRPr="007539EC" w14:paraId="01B501C1" w14:textId="77777777" w:rsidTr="00BC7CBB">
              <w:trPr>
                <w:trHeight w:val="20"/>
              </w:trPr>
              <w:tc>
                <w:tcPr>
                  <w:tcW w:w="1075" w:type="dxa"/>
                  <w:tcBorders>
                    <w:top w:val="single" w:sz="4" w:space="0" w:color="auto"/>
                    <w:left w:val="single" w:sz="4" w:space="0" w:color="auto"/>
                    <w:bottom w:val="single" w:sz="4" w:space="0" w:color="auto"/>
                    <w:right w:val="single" w:sz="4" w:space="0" w:color="auto"/>
                  </w:tcBorders>
                  <w:shd w:val="clear" w:color="auto" w:fill="auto"/>
                </w:tcPr>
                <w:p w14:paraId="7F3508EC" w14:textId="77777777" w:rsidR="00F01278" w:rsidRPr="007539EC" w:rsidRDefault="00F01278" w:rsidP="00F01278">
                  <w:pPr>
                    <w:pStyle w:val="TAL"/>
                    <w:rPr>
                      <w:rFonts w:ascii="Times New Roman" w:eastAsia="Arial Unicode MS" w:hAnsi="Times New Roman"/>
                      <w:szCs w:val="18"/>
                      <w:lang w:eastAsia="ja-JP"/>
                    </w:rPr>
                  </w:pPr>
                  <w:r w:rsidRPr="007539EC">
                    <w:rPr>
                      <w:rFonts w:ascii="Times New Roman" w:hAnsi="Times New Roman"/>
                      <w:szCs w:val="18"/>
                    </w:rPr>
                    <w:t>55-6f</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30A43754" w14:textId="77777777" w:rsidR="00F01278" w:rsidRPr="007539EC" w:rsidRDefault="00F01278" w:rsidP="00F01278">
                  <w:pPr>
                    <w:pStyle w:val="TAL"/>
                    <w:rPr>
                      <w:rFonts w:ascii="Times New Roman" w:eastAsia="Arial Unicode MS" w:hAnsi="Times New Roman"/>
                      <w:szCs w:val="18"/>
                      <w:lang w:eastAsia="zh-CN"/>
                    </w:rPr>
                  </w:pPr>
                  <w:r w:rsidRPr="007539EC">
                    <w:rPr>
                      <w:rFonts w:ascii="Times New Roman" w:eastAsia="Arial Unicode MS" w:hAnsi="Times New Roman"/>
                      <w:szCs w:val="18"/>
                      <w:lang w:eastAsia="zh-CN"/>
                    </w:rPr>
                    <w:t>Capability on the number of CCs for monitoring a maximum number of BDs and non-overlapped CCEs per span when configured with DL CA with Rel-16 PDCCH monitoring capability on all the serving cells with restriction for non-aligned span case</w:t>
                  </w: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26EB5314" w14:textId="77777777" w:rsidR="00F01278" w:rsidRPr="00A01DA9" w:rsidRDefault="00F01278" w:rsidP="00F01278">
                  <w:pPr>
                    <w:pStyle w:val="TAL"/>
                    <w:rPr>
                      <w:rFonts w:ascii="Times New Roman" w:eastAsia="Arial Unicode MS" w:hAnsi="Times New Roman"/>
                      <w:strike/>
                      <w:color w:val="C00000"/>
                      <w:szCs w:val="18"/>
                    </w:rPr>
                  </w:pPr>
                  <w:r w:rsidRPr="00A01DA9">
                    <w:rPr>
                      <w:rFonts w:ascii="Times New Roman" w:eastAsia="Arial Unicode MS" w:hAnsi="Times New Roman"/>
                      <w:strike/>
                      <w:color w:val="C00000"/>
                      <w:szCs w:val="18"/>
                      <w:lang w:eastAsia="zh-CN"/>
                    </w:rPr>
                    <w:t>Per</w:t>
                  </w:r>
                  <w:r w:rsidRPr="00A01DA9">
                    <w:rPr>
                      <w:rFonts w:ascii="Times New Roman" w:eastAsia="Arial Unicode MS" w:hAnsi="Times New Roman"/>
                      <w:strike/>
                      <w:color w:val="C00000"/>
                      <w:szCs w:val="18"/>
                    </w:rPr>
                    <w:t xml:space="preserve"> FS</w:t>
                  </w:r>
                </w:p>
                <w:p w14:paraId="2CDEFDA2" w14:textId="77777777" w:rsidR="00F01278" w:rsidRPr="007539EC" w:rsidRDefault="00F01278" w:rsidP="00F01278">
                  <w:pPr>
                    <w:pStyle w:val="TAL"/>
                    <w:rPr>
                      <w:rFonts w:ascii="Times New Roman" w:eastAsia="Arial Unicode MS" w:hAnsi="Times New Roman"/>
                      <w:szCs w:val="18"/>
                      <w:lang w:eastAsia="zh-CN"/>
                    </w:rPr>
                  </w:pPr>
                  <w:r w:rsidRPr="00A01DA9">
                    <w:rPr>
                      <w:rFonts w:ascii="Times New Roman" w:eastAsia="Arial Unicode MS" w:hAnsi="Times New Roman"/>
                      <w:color w:val="C00000"/>
                      <w:szCs w:val="18"/>
                      <w:u w:val="single"/>
                    </w:rPr>
                    <w:t>Per B</w:t>
                  </w:r>
                  <w:r>
                    <w:rPr>
                      <w:rFonts w:ascii="Times New Roman" w:eastAsia="Arial Unicode MS" w:hAnsi="Times New Roman"/>
                      <w:color w:val="C00000"/>
                      <w:szCs w:val="18"/>
                      <w:u w:val="single"/>
                    </w:rPr>
                    <w:t>C</w:t>
                  </w:r>
                </w:p>
              </w:tc>
            </w:tr>
            <w:tr w:rsidR="00F01278" w:rsidRPr="007539EC" w14:paraId="307B3238" w14:textId="77777777" w:rsidTr="00BC7CBB">
              <w:trPr>
                <w:trHeight w:val="20"/>
              </w:trPr>
              <w:tc>
                <w:tcPr>
                  <w:tcW w:w="1075" w:type="dxa"/>
                  <w:tcBorders>
                    <w:top w:val="single" w:sz="4" w:space="0" w:color="auto"/>
                    <w:left w:val="single" w:sz="4" w:space="0" w:color="auto"/>
                    <w:bottom w:val="single" w:sz="4" w:space="0" w:color="auto"/>
                    <w:right w:val="single" w:sz="4" w:space="0" w:color="auto"/>
                  </w:tcBorders>
                  <w:shd w:val="clear" w:color="auto" w:fill="auto"/>
                </w:tcPr>
                <w:p w14:paraId="1810EAAF" w14:textId="77777777" w:rsidR="00F01278" w:rsidRPr="007539EC" w:rsidRDefault="00F01278" w:rsidP="00F01278">
                  <w:pPr>
                    <w:pStyle w:val="TAL"/>
                    <w:rPr>
                      <w:rFonts w:ascii="Times New Roman" w:eastAsia="Arial Unicode MS" w:hAnsi="Times New Roman"/>
                      <w:szCs w:val="18"/>
                      <w:lang w:eastAsia="ja-JP"/>
                    </w:rPr>
                  </w:pPr>
                  <w:r w:rsidRPr="007539EC">
                    <w:rPr>
                      <w:rFonts w:ascii="Times New Roman" w:hAnsi="Times New Roman"/>
                      <w:szCs w:val="18"/>
                    </w:rPr>
                    <w:t>55-6g</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5C07FD70" w14:textId="77777777" w:rsidR="00F01278" w:rsidRPr="007539EC" w:rsidRDefault="00F01278" w:rsidP="00F01278">
                  <w:pPr>
                    <w:pStyle w:val="TAL"/>
                    <w:rPr>
                      <w:rFonts w:ascii="Times New Roman" w:eastAsia="Arial Unicode MS" w:hAnsi="Times New Roman"/>
                      <w:szCs w:val="18"/>
                      <w:lang w:eastAsia="zh-CN"/>
                    </w:rPr>
                  </w:pPr>
                  <w:r w:rsidRPr="007539EC">
                    <w:rPr>
                      <w:rFonts w:ascii="Times New Roman" w:eastAsia="Arial Unicode MS" w:hAnsi="Times New Roman"/>
                      <w:szCs w:val="18"/>
                      <w:lang w:eastAsia="zh-CN"/>
                    </w:rPr>
                    <w:t>Number of carriers for CCE/BD scaling with DL CA with mix of Rel. 16 and Rel. 15 PDCCH monitoring capabilities on different carriers with restriction for non-aligned span case</w:t>
                  </w: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39929591" w14:textId="77777777" w:rsidR="00F01278" w:rsidRPr="00A01DA9" w:rsidRDefault="00F01278" w:rsidP="00F01278">
                  <w:pPr>
                    <w:pStyle w:val="TAL"/>
                    <w:rPr>
                      <w:rFonts w:ascii="Times New Roman" w:eastAsia="Arial Unicode MS" w:hAnsi="Times New Roman"/>
                      <w:strike/>
                      <w:color w:val="C00000"/>
                      <w:szCs w:val="18"/>
                    </w:rPr>
                  </w:pPr>
                  <w:r w:rsidRPr="00A01DA9">
                    <w:rPr>
                      <w:rFonts w:ascii="Times New Roman" w:eastAsia="Arial Unicode MS" w:hAnsi="Times New Roman"/>
                      <w:strike/>
                      <w:color w:val="C00000"/>
                      <w:szCs w:val="18"/>
                      <w:lang w:eastAsia="zh-CN"/>
                    </w:rPr>
                    <w:t>Per</w:t>
                  </w:r>
                  <w:r w:rsidRPr="00A01DA9">
                    <w:rPr>
                      <w:rFonts w:ascii="Times New Roman" w:eastAsia="Arial Unicode MS" w:hAnsi="Times New Roman"/>
                      <w:strike/>
                      <w:color w:val="C00000"/>
                      <w:szCs w:val="18"/>
                    </w:rPr>
                    <w:t xml:space="preserve"> FS</w:t>
                  </w:r>
                </w:p>
                <w:p w14:paraId="4780BA63" w14:textId="77777777" w:rsidR="00F01278" w:rsidRPr="007539EC" w:rsidRDefault="00F01278" w:rsidP="00F01278">
                  <w:pPr>
                    <w:pStyle w:val="TAL"/>
                    <w:rPr>
                      <w:rFonts w:ascii="Times New Roman" w:eastAsia="Arial Unicode MS" w:hAnsi="Times New Roman"/>
                      <w:szCs w:val="18"/>
                      <w:lang w:eastAsia="zh-CN"/>
                    </w:rPr>
                  </w:pPr>
                  <w:r w:rsidRPr="00A01DA9">
                    <w:rPr>
                      <w:rFonts w:ascii="Times New Roman" w:eastAsia="Arial Unicode MS" w:hAnsi="Times New Roman"/>
                      <w:color w:val="C00000"/>
                      <w:szCs w:val="18"/>
                      <w:u w:val="single"/>
                    </w:rPr>
                    <w:t>Per B</w:t>
                  </w:r>
                  <w:r>
                    <w:rPr>
                      <w:rFonts w:ascii="Times New Roman" w:eastAsia="Arial Unicode MS" w:hAnsi="Times New Roman"/>
                      <w:color w:val="C00000"/>
                      <w:szCs w:val="18"/>
                      <w:u w:val="single"/>
                    </w:rPr>
                    <w:t>C</w:t>
                  </w:r>
                </w:p>
              </w:tc>
            </w:tr>
            <w:tr w:rsidR="00F01278" w:rsidRPr="007539EC" w14:paraId="5A7FF8AA" w14:textId="77777777" w:rsidTr="00BC7CBB">
              <w:trPr>
                <w:trHeight w:val="20"/>
              </w:trPr>
              <w:tc>
                <w:tcPr>
                  <w:tcW w:w="1075" w:type="dxa"/>
                  <w:tcBorders>
                    <w:top w:val="single" w:sz="4" w:space="0" w:color="auto"/>
                    <w:left w:val="single" w:sz="4" w:space="0" w:color="auto"/>
                    <w:bottom w:val="single" w:sz="4" w:space="0" w:color="auto"/>
                    <w:right w:val="single" w:sz="4" w:space="0" w:color="auto"/>
                  </w:tcBorders>
                  <w:shd w:val="clear" w:color="auto" w:fill="auto"/>
                </w:tcPr>
                <w:p w14:paraId="01426869" w14:textId="77777777" w:rsidR="00F01278" w:rsidRPr="007539EC" w:rsidRDefault="00F01278" w:rsidP="00F01278">
                  <w:pPr>
                    <w:pStyle w:val="TAL"/>
                    <w:rPr>
                      <w:rFonts w:ascii="Times New Roman" w:eastAsia="Arial Unicode MS" w:hAnsi="Times New Roman"/>
                      <w:szCs w:val="18"/>
                      <w:lang w:eastAsia="ja-JP"/>
                    </w:rPr>
                  </w:pPr>
                  <w:r w:rsidRPr="007539EC">
                    <w:rPr>
                      <w:rFonts w:ascii="Times New Roman" w:hAnsi="Times New Roman"/>
                      <w:szCs w:val="18"/>
                    </w:rPr>
                    <w:t>55-6h</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6BAC445B" w14:textId="77777777" w:rsidR="00F01278" w:rsidRPr="007539EC" w:rsidRDefault="00F01278" w:rsidP="00F01278">
                  <w:pPr>
                    <w:pStyle w:val="TAL"/>
                    <w:rPr>
                      <w:rFonts w:ascii="Times New Roman" w:eastAsia="Arial Unicode MS" w:hAnsi="Times New Roman"/>
                      <w:szCs w:val="18"/>
                      <w:lang w:eastAsia="zh-CN"/>
                    </w:rPr>
                  </w:pPr>
                  <w:r w:rsidRPr="007539EC">
                    <w:rPr>
                      <w:rFonts w:ascii="Times New Roman" w:hAnsi="Times New Roman"/>
                      <w:szCs w:val="18"/>
                    </w:rPr>
                    <w:t>PDCCH repetition for Rel-16 PDCCH monitoring</w:t>
                  </w: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4AC74A73" w14:textId="77777777" w:rsidR="00F01278" w:rsidRPr="007539EC" w:rsidRDefault="00F01278" w:rsidP="00F01278">
                  <w:pPr>
                    <w:pStyle w:val="TAL"/>
                    <w:rPr>
                      <w:rFonts w:ascii="Times New Roman" w:eastAsia="Arial Unicode MS" w:hAnsi="Times New Roman"/>
                      <w:szCs w:val="18"/>
                      <w:lang w:eastAsia="zh-CN"/>
                    </w:rPr>
                  </w:pPr>
                  <w:r w:rsidRPr="007539EC">
                    <w:rPr>
                      <w:rFonts w:ascii="Times New Roman" w:eastAsia="Arial Unicode MS" w:hAnsi="Times New Roman"/>
                      <w:szCs w:val="18"/>
                      <w:lang w:eastAsia="zh-CN"/>
                    </w:rPr>
                    <w:t>Per</w:t>
                  </w:r>
                  <w:r w:rsidRPr="007539EC">
                    <w:rPr>
                      <w:rFonts w:ascii="Times New Roman" w:eastAsia="Arial Unicode MS" w:hAnsi="Times New Roman"/>
                      <w:szCs w:val="18"/>
                    </w:rPr>
                    <w:t xml:space="preserve"> FS</w:t>
                  </w:r>
                </w:p>
              </w:tc>
            </w:tr>
          </w:tbl>
          <w:p w14:paraId="3A6DF77F" w14:textId="77777777" w:rsidR="00BB5591" w:rsidRPr="002C0AE9" w:rsidRDefault="00BB5591" w:rsidP="00BB5591">
            <w:pPr>
              <w:spacing w:after="0" w:line="240" w:lineRule="auto"/>
              <w:jc w:val="both"/>
              <w:rPr>
                <w:sz w:val="21"/>
                <w:szCs w:val="21"/>
              </w:rPr>
            </w:pPr>
          </w:p>
        </w:tc>
      </w:tr>
      <w:tr w:rsidR="00CB39EB" w14:paraId="330166EB" w14:textId="77777777" w:rsidTr="00237708">
        <w:tc>
          <w:tcPr>
            <w:tcW w:w="638" w:type="dxa"/>
          </w:tcPr>
          <w:p w14:paraId="76448770" w14:textId="39D52531" w:rsidR="00CB39EB" w:rsidRDefault="00CB39EB" w:rsidP="00CB39EB">
            <w:pPr>
              <w:spacing w:after="0" w:line="240" w:lineRule="auto"/>
              <w:jc w:val="both"/>
              <w:rPr>
                <w:rFonts w:eastAsia="ＭＳ 明朝"/>
                <w:sz w:val="22"/>
              </w:rPr>
            </w:pPr>
            <w:r>
              <w:rPr>
                <w:rFonts w:eastAsia="ＭＳ 明朝" w:hint="eastAsia"/>
                <w:sz w:val="22"/>
              </w:rPr>
              <w:lastRenderedPageBreak/>
              <w:t>[</w:t>
            </w:r>
            <w:r>
              <w:rPr>
                <w:rFonts w:eastAsia="ＭＳ 明朝"/>
                <w:sz w:val="22"/>
              </w:rPr>
              <w:t>5]</w:t>
            </w:r>
          </w:p>
        </w:tc>
        <w:tc>
          <w:tcPr>
            <w:tcW w:w="1822" w:type="dxa"/>
          </w:tcPr>
          <w:p w14:paraId="3E0CD10B" w14:textId="4100A590" w:rsidR="00CB39EB" w:rsidRPr="00135546" w:rsidRDefault="00CB39EB" w:rsidP="00CB39EB">
            <w:pPr>
              <w:spacing w:after="0" w:line="240" w:lineRule="auto"/>
              <w:rPr>
                <w:rFonts w:eastAsia="ＭＳ 明朝"/>
                <w:sz w:val="22"/>
              </w:rPr>
            </w:pPr>
            <w:r>
              <w:rPr>
                <w:rFonts w:eastAsia="ＭＳ 明朝" w:hint="eastAsia"/>
                <w:sz w:val="22"/>
              </w:rPr>
              <w:t>S</w:t>
            </w:r>
            <w:r>
              <w:rPr>
                <w:rFonts w:eastAsia="ＭＳ 明朝"/>
                <w:sz w:val="22"/>
              </w:rPr>
              <w:t>amsung</w:t>
            </w:r>
          </w:p>
        </w:tc>
        <w:tc>
          <w:tcPr>
            <w:tcW w:w="19923" w:type="dxa"/>
          </w:tcPr>
          <w:p w14:paraId="6FDDB637" w14:textId="77777777" w:rsidR="002F3A8D" w:rsidRPr="00DA251F" w:rsidRDefault="002F3A8D" w:rsidP="002F3A8D">
            <w:pPr>
              <w:pStyle w:val="0Maintext"/>
              <w:spacing w:after="60" w:afterAutospacing="0"/>
              <w:rPr>
                <w:lang w:val="en-US"/>
              </w:rPr>
            </w:pPr>
            <w:r w:rsidRPr="00DA251F">
              <w:rPr>
                <w:lang w:val="en-US"/>
              </w:rPr>
              <w:t xml:space="preserve">In RAN1 #114b, FG55-6a~h were agreed, and they have one-to-one mapping to FG11-2a~11-2g and FG23-12-1e. Also, FG55-6 which is pre-requisite of FG55-6a~h is a counterpart of FG11-2 which is pre-requisite of FG11-2a~11-2g and FG23-12-1e. If a UE indicating support of FG55-6 does not indicate support of FG11-2, then there is no issue to further discuss. However, since the only modification in FG55-6 compared with FG11-2 is relaxation of (2,2), it is reasonable to </w:t>
            </w:r>
            <w:r w:rsidRPr="00DA251F">
              <w:rPr>
                <w:lang w:val="en-US"/>
              </w:rPr>
              <w:lastRenderedPageBreak/>
              <w:t xml:space="preserve">assume that the UE indicating support of FG55-6 would still indicate support of FG11-2 with span patterns (4,3) and/or (7,3). In this case, this UE may indicate one or more of FG55-6a~h as well as one or more of FG11-2a~11-2g and FG23-12-1e, and this can create ambiguity regarding which one should be used. This is mainly because Rel-16/17 </w:t>
            </w:r>
            <w:proofErr w:type="spellStart"/>
            <w:r w:rsidRPr="00DA251F">
              <w:rPr>
                <w:lang w:val="en-US"/>
              </w:rPr>
              <w:t>gNB’s</w:t>
            </w:r>
            <w:proofErr w:type="spellEnd"/>
            <w:r w:rsidRPr="00DA251F">
              <w:rPr>
                <w:lang w:val="en-US"/>
              </w:rPr>
              <w:t xml:space="preserve"> would not understand FG55-6 and 55-6x while a UE would not clearly know which version of </w:t>
            </w:r>
            <w:proofErr w:type="spellStart"/>
            <w:r w:rsidRPr="00DA251F">
              <w:rPr>
                <w:lang w:val="en-US"/>
              </w:rPr>
              <w:t>gNB</w:t>
            </w:r>
            <w:proofErr w:type="spellEnd"/>
            <w:r w:rsidRPr="00DA251F">
              <w:rPr>
                <w:lang w:val="en-US"/>
              </w:rPr>
              <w:t xml:space="preserve"> release it is connected to.</w:t>
            </w:r>
          </w:p>
          <w:p w14:paraId="27A44D93" w14:textId="77777777" w:rsidR="002F3A8D" w:rsidRPr="00DA251F" w:rsidRDefault="002F3A8D" w:rsidP="002F3A8D">
            <w:pPr>
              <w:pStyle w:val="0Maintext"/>
              <w:spacing w:after="60" w:afterAutospacing="0"/>
              <w:rPr>
                <w:lang w:val="en-US"/>
              </w:rPr>
            </w:pPr>
            <w:r w:rsidRPr="00DA251F">
              <w:rPr>
                <w:lang w:val="en-US"/>
              </w:rPr>
              <w:t xml:space="preserve"> Let’s consider component 1 of FG11-2a and FG55-6a as an example. The number reported in this component is used to determine the total BD limit in CA when only span-based monitoring is configured in all serving cells, and </w:t>
            </w:r>
            <w:proofErr w:type="spellStart"/>
            <w:r w:rsidRPr="00DA251F">
              <w:rPr>
                <w:lang w:val="en-US"/>
              </w:rPr>
              <w:t>gNB</w:t>
            </w:r>
            <w:proofErr w:type="spellEnd"/>
            <w:r w:rsidRPr="00DA251F">
              <w:rPr>
                <w:lang w:val="en-US"/>
              </w:rPr>
              <w:t xml:space="preserve"> and UE need to have common understanding on this value. Hence, interpretation needs to be established if the UE reports different values in these FGs.</w:t>
            </w:r>
          </w:p>
          <w:p w14:paraId="6540C1F6" w14:textId="77777777" w:rsidR="002F3A8D" w:rsidRPr="00DA251F" w:rsidRDefault="002F3A8D" w:rsidP="002F3A8D">
            <w:pPr>
              <w:pStyle w:val="0Maintext"/>
              <w:spacing w:after="60" w:afterAutospacing="0"/>
              <w:rPr>
                <w:lang w:val="en-US"/>
              </w:rPr>
            </w:pPr>
            <w:r w:rsidRPr="00DA251F">
              <w:rPr>
                <w:lang w:val="en-US"/>
              </w:rPr>
              <w:t xml:space="preserve"> One straightforward way to resolve ambiguity is not to allow a UE to indicate both FG11-2x and 55-6x. Let’s again consider FG11-2a and 55-6a as an example. In this case, it is reasonable to assume the UE indicates FG11-2a instead of FG55-6a if it indicates FG11-2 since only FG11-2a would be understood in earlier </w:t>
            </w:r>
            <w:proofErr w:type="spellStart"/>
            <w:r w:rsidRPr="00DA251F">
              <w:rPr>
                <w:lang w:val="en-US"/>
              </w:rPr>
              <w:t>gNB</w:t>
            </w:r>
            <w:proofErr w:type="spellEnd"/>
            <w:r w:rsidRPr="00DA251F">
              <w:rPr>
                <w:lang w:val="en-US"/>
              </w:rPr>
              <w:t>. This means that FG55-6a becomes only meaningful when FG11-2 as well as FG11-2a is not indicated. Hence, one possible solution is to introduce these restrictions (The UE signaling 55-6a shall not signal 11-2a) and remove FG11-2 from pre-requisite of 55-6x.</w:t>
            </w:r>
          </w:p>
          <w:p w14:paraId="005DF81A" w14:textId="77777777" w:rsidR="002F3A8D" w:rsidRPr="00DA251F" w:rsidRDefault="002F3A8D" w:rsidP="002F3A8D">
            <w:pPr>
              <w:pStyle w:val="0Maintext"/>
              <w:spacing w:after="60" w:afterAutospacing="0"/>
              <w:rPr>
                <w:lang w:val="en-US"/>
              </w:rPr>
            </w:pPr>
            <w:r w:rsidRPr="00DA251F">
              <w:rPr>
                <w:lang w:val="en-US"/>
              </w:rPr>
              <w:t xml:space="preserve"> The above approach effectively limits usability of FG55-6x, and an alternative to this would be to introduce interpretation when both are indicated such that  the value in FG55-6x is used if the configured span pattern only satisfies relaxed (2,2) described in FG55-6 while not satisfying any of (2,2), (4,3), (7,3).   Although this interpretation may be considered to be natural given the current structure of FG11-2x and FG55-6x, we think it is beneficial to clarify. On top of this, there also is a non-trivial aspect to address. Again, using component 1 of FG11-2a and FG55-6a as an example, the value of this component essentially affects all serving cells in CA while configured span pattern is per serving cell (at least in an unaligned case). In that sense, we also need to consider a case in which configured span pattern of some serving cells satisfy relaxed (2,2) while some serving cells do not. Accordingly, we propose to clarify that the value in FG55-6x is used if the configured span pattern of any serving cell satisfies relaxed (2,2).</w:t>
            </w:r>
          </w:p>
          <w:p w14:paraId="3003A8FB" w14:textId="77777777" w:rsidR="002F3A8D" w:rsidRDefault="002F3A8D" w:rsidP="002F3A8D">
            <w:pPr>
              <w:pStyle w:val="0Maintext"/>
              <w:spacing w:after="60" w:afterAutospacing="0"/>
              <w:ind w:firstLine="0"/>
              <w:rPr>
                <w:rFonts w:eastAsiaTheme="minorEastAsia" w:cs="Times New Roman"/>
                <w:color w:val="000000" w:themeColor="text1"/>
                <w:kern w:val="24"/>
                <w:lang w:val="en-US"/>
              </w:rPr>
            </w:pPr>
          </w:p>
          <w:p w14:paraId="17766D1E" w14:textId="77777777" w:rsidR="002F3A8D" w:rsidRDefault="002F3A8D" w:rsidP="002F3A8D">
            <w:pPr>
              <w:pStyle w:val="0Maintext"/>
              <w:spacing w:after="60" w:afterAutospacing="0"/>
              <w:ind w:firstLine="0"/>
              <w:rPr>
                <w:rFonts w:eastAsiaTheme="minorEastAsia" w:cs="Times New Roman"/>
                <w:color w:val="000000" w:themeColor="text1"/>
                <w:kern w:val="24"/>
              </w:rPr>
            </w:pPr>
            <w:r w:rsidRPr="002751BA">
              <w:rPr>
                <w:b/>
                <w:u w:val="single"/>
                <w:lang w:val="en-US"/>
              </w:rPr>
              <w:t xml:space="preserve">Proposal </w:t>
            </w:r>
            <w:r>
              <w:rPr>
                <w:b/>
                <w:u w:val="single"/>
                <w:lang w:val="en-US"/>
              </w:rPr>
              <w:t>4</w:t>
            </w:r>
            <w:r w:rsidRPr="002751BA">
              <w:rPr>
                <w:b/>
                <w:u w:val="single"/>
                <w:lang w:val="en-US"/>
              </w:rPr>
              <w:t>:</w:t>
            </w:r>
            <w:r>
              <w:rPr>
                <w:rFonts w:eastAsiaTheme="minorEastAsia" w:cs="Times New Roman"/>
                <w:color w:val="000000" w:themeColor="text1"/>
                <w:kern w:val="24"/>
              </w:rPr>
              <w:t xml:space="preserve"> </w:t>
            </w:r>
            <w:r w:rsidRPr="00DA251F">
              <w:rPr>
                <w:rFonts w:eastAsiaTheme="minorEastAsia" w:cs="Times New Roman"/>
                <w:color w:val="000000" w:themeColor="text1"/>
                <w:kern w:val="24"/>
              </w:rPr>
              <w:t>Add a note ‘When a UE reports both FG11-2x and this, the value reported in this FG is used if the configured span pattern of any serving cell satisfies FG55-6’ in FG55-6x.</w:t>
            </w:r>
          </w:p>
          <w:p w14:paraId="3544E826" w14:textId="77777777" w:rsidR="002F3A8D" w:rsidRPr="00DA251F" w:rsidRDefault="002F3A8D" w:rsidP="002F3A8D">
            <w:pPr>
              <w:pStyle w:val="0Maintext"/>
              <w:spacing w:after="60" w:afterAutospacing="0"/>
              <w:rPr>
                <w:lang w:val="en-US"/>
              </w:rPr>
            </w:pPr>
          </w:p>
          <w:p w14:paraId="2F8AC1E3" w14:textId="77777777" w:rsidR="002F3A8D" w:rsidRPr="00DA251F" w:rsidRDefault="002F3A8D" w:rsidP="002F3A8D">
            <w:pPr>
              <w:pStyle w:val="0Maintext"/>
              <w:spacing w:after="60" w:afterAutospacing="0"/>
              <w:rPr>
                <w:lang w:val="en-US"/>
              </w:rPr>
            </w:pPr>
            <w:r w:rsidRPr="00DA251F">
              <w:rPr>
                <w:lang w:val="en-US"/>
              </w:rPr>
              <w:t xml:space="preserve">Another issue to discuss is that reporting granularity of FG11-2a~11-2g except for FG11-2b is per-BC while reporting granularity of FG55-6a~g is per-FS. Per-BC here is more natural since the components in those 11-2x affects all serving cells together, but the fact that granularity of FG55-6 is already per-FS while it is pre-requisite of 55-6x makes a situation a bit tricky. With per-FS granularity of FG55-6a~h, there will be ambiguity if a UE signals different values for different bands in a BC. Hence, the UE shall indicate the same value for all serving cells. More precisely, the UE shall indicate the same value for the same position in all </w:t>
            </w:r>
            <w:proofErr w:type="spellStart"/>
            <w:r w:rsidRPr="00DA251F">
              <w:rPr>
                <w:i/>
                <w:lang w:val="en-US"/>
              </w:rPr>
              <w:t>FeatureSetsPerBands</w:t>
            </w:r>
            <w:proofErr w:type="spellEnd"/>
            <w:r w:rsidRPr="00DA251F">
              <w:rPr>
                <w:lang w:val="en-US"/>
              </w:rPr>
              <w:t xml:space="preserve"> in the indicated </w:t>
            </w:r>
            <w:proofErr w:type="spellStart"/>
            <w:r w:rsidRPr="00DA251F">
              <w:rPr>
                <w:i/>
                <w:lang w:val="en-US"/>
              </w:rPr>
              <w:t>FeatureSetCombination</w:t>
            </w:r>
            <w:proofErr w:type="spellEnd"/>
            <w:r w:rsidRPr="00DA251F">
              <w:rPr>
                <w:lang w:val="en-US"/>
              </w:rPr>
              <w:t>. Based on this we propose two alts.</w:t>
            </w:r>
          </w:p>
          <w:p w14:paraId="793CF143" w14:textId="77777777" w:rsidR="002F3A8D" w:rsidRDefault="002F3A8D" w:rsidP="002F3A8D">
            <w:pPr>
              <w:pStyle w:val="0Maintext"/>
              <w:spacing w:after="60" w:afterAutospacing="0"/>
              <w:ind w:firstLine="0"/>
              <w:rPr>
                <w:rFonts w:eastAsiaTheme="minorEastAsia" w:cs="Times New Roman"/>
                <w:color w:val="000000" w:themeColor="text1"/>
                <w:kern w:val="24"/>
                <w:lang w:val="en-US"/>
              </w:rPr>
            </w:pPr>
          </w:p>
          <w:p w14:paraId="32008257" w14:textId="77777777" w:rsidR="002F3A8D" w:rsidRPr="00DA251F" w:rsidRDefault="002F3A8D" w:rsidP="002F3A8D">
            <w:pPr>
              <w:pStyle w:val="0Maintext"/>
              <w:spacing w:after="60" w:afterAutospacing="0"/>
              <w:ind w:firstLine="0"/>
              <w:rPr>
                <w:b/>
                <w:u w:val="single"/>
                <w:lang w:val="en-US"/>
              </w:rPr>
            </w:pPr>
            <w:r>
              <w:rPr>
                <w:b/>
                <w:u w:val="single"/>
                <w:lang w:val="en-US"/>
              </w:rPr>
              <w:t>Proposal 5:</w:t>
            </w:r>
          </w:p>
          <w:p w14:paraId="589505C4" w14:textId="77777777" w:rsidR="002F3A8D" w:rsidRPr="00DA251F" w:rsidRDefault="002F3A8D" w:rsidP="002F3A8D">
            <w:pPr>
              <w:pStyle w:val="0Maintext"/>
              <w:spacing w:after="60" w:afterAutospacing="0"/>
              <w:ind w:firstLine="0"/>
              <w:rPr>
                <w:rFonts w:eastAsiaTheme="minorEastAsia" w:cs="Times New Roman"/>
                <w:color w:val="000000" w:themeColor="text1"/>
                <w:kern w:val="24"/>
              </w:rPr>
            </w:pPr>
            <w:r w:rsidRPr="00DA251F">
              <w:rPr>
                <w:rFonts w:eastAsiaTheme="minorEastAsia" w:cs="Times New Roman"/>
                <w:color w:val="000000" w:themeColor="text1"/>
                <w:kern w:val="24"/>
              </w:rPr>
              <w:t>Alt1): Change granularity of FG55-6a~g except for FG55-6b to per-BC</w:t>
            </w:r>
          </w:p>
          <w:p w14:paraId="680B18F3" w14:textId="77777777" w:rsidR="002F3A8D" w:rsidRPr="00DA251F" w:rsidRDefault="002F3A8D" w:rsidP="002F3A8D">
            <w:pPr>
              <w:pStyle w:val="0Maintext"/>
              <w:spacing w:after="60" w:afterAutospacing="0"/>
              <w:ind w:firstLine="0"/>
              <w:rPr>
                <w:rFonts w:eastAsiaTheme="minorEastAsia" w:cs="Times New Roman"/>
                <w:color w:val="000000" w:themeColor="text1"/>
                <w:kern w:val="24"/>
              </w:rPr>
            </w:pPr>
            <w:r w:rsidRPr="00DA251F">
              <w:rPr>
                <w:rFonts w:eastAsiaTheme="minorEastAsia" w:cs="Times New Roman"/>
                <w:color w:val="000000" w:themeColor="text1"/>
                <w:kern w:val="24"/>
              </w:rPr>
              <w:t xml:space="preserve">Alt2): Add a note ‘A UE shall indicate the same value for the same position in all </w:t>
            </w:r>
            <w:proofErr w:type="spellStart"/>
            <w:r w:rsidRPr="00DA251F">
              <w:rPr>
                <w:rFonts w:eastAsiaTheme="minorEastAsia" w:cs="Times New Roman"/>
                <w:i/>
                <w:color w:val="000000" w:themeColor="text1"/>
                <w:kern w:val="24"/>
              </w:rPr>
              <w:t>FeatureSetsPerBands</w:t>
            </w:r>
            <w:proofErr w:type="spellEnd"/>
            <w:r w:rsidRPr="00DA251F">
              <w:rPr>
                <w:rFonts w:eastAsiaTheme="minorEastAsia" w:cs="Times New Roman"/>
                <w:color w:val="000000" w:themeColor="text1"/>
                <w:kern w:val="24"/>
              </w:rPr>
              <w:t xml:space="preserve"> in the indicated </w:t>
            </w:r>
            <w:proofErr w:type="spellStart"/>
            <w:r w:rsidRPr="00DA251F">
              <w:rPr>
                <w:rFonts w:eastAsiaTheme="minorEastAsia" w:cs="Times New Roman"/>
                <w:i/>
                <w:color w:val="000000" w:themeColor="text1"/>
                <w:kern w:val="24"/>
              </w:rPr>
              <w:t>FeatureSetCombination</w:t>
            </w:r>
            <w:proofErr w:type="spellEnd"/>
            <w:r w:rsidRPr="00DA251F">
              <w:rPr>
                <w:rFonts w:eastAsiaTheme="minorEastAsia" w:cs="Times New Roman"/>
                <w:color w:val="000000" w:themeColor="text1"/>
                <w:kern w:val="24"/>
              </w:rPr>
              <w:t xml:space="preserve"> in FG55-6a~g except for FG55-6b.</w:t>
            </w:r>
          </w:p>
          <w:p w14:paraId="0CC91FEF" w14:textId="77777777" w:rsidR="002F3A8D" w:rsidRDefault="002F3A8D" w:rsidP="002F3A8D">
            <w:pPr>
              <w:pStyle w:val="0Maintext"/>
              <w:spacing w:after="60" w:afterAutospacing="0"/>
              <w:ind w:firstLine="0"/>
              <w:rPr>
                <w:rFonts w:eastAsiaTheme="minorEastAsia" w:cs="Times New Roman"/>
                <w:color w:val="000000" w:themeColor="text1"/>
                <w:kern w:val="24"/>
              </w:rPr>
            </w:pPr>
          </w:p>
          <w:p w14:paraId="1ADADEC1" w14:textId="77777777" w:rsidR="002F3A8D" w:rsidRPr="00DA251F" w:rsidRDefault="002F3A8D" w:rsidP="002F3A8D">
            <w:pPr>
              <w:pStyle w:val="0Maintext"/>
              <w:spacing w:after="60" w:afterAutospacing="0"/>
              <w:ind w:firstLine="0"/>
              <w:rPr>
                <w:lang w:val="en-US"/>
              </w:rPr>
            </w:pPr>
            <w:r w:rsidRPr="00DA251F">
              <w:rPr>
                <w:lang w:val="en-US"/>
              </w:rPr>
              <w:t>The pro</w:t>
            </w:r>
            <w:r>
              <w:rPr>
                <w:lang w:val="en-US"/>
              </w:rPr>
              <w:t>posed changes corresponding to A</w:t>
            </w:r>
            <w:r w:rsidRPr="00DA251F">
              <w:rPr>
                <w:lang w:val="en-US"/>
              </w:rPr>
              <w:t xml:space="preserve">lt2 are reflected below with </w:t>
            </w:r>
            <w:r w:rsidRPr="00DA251F">
              <w:rPr>
                <w:color w:val="FF0000"/>
                <w:lang w:val="en-US"/>
              </w:rPr>
              <w:t xml:space="preserve">red </w:t>
            </w:r>
            <w:r w:rsidRPr="00DA251F">
              <w:rPr>
                <w:lang w:val="en-US"/>
              </w:rPr>
              <w:t>fonts.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859"/>
              <w:gridCol w:w="1863"/>
              <w:gridCol w:w="3057"/>
              <w:gridCol w:w="2025"/>
              <w:gridCol w:w="938"/>
              <w:gridCol w:w="922"/>
              <w:gridCol w:w="453"/>
              <w:gridCol w:w="886"/>
              <w:gridCol w:w="922"/>
              <w:gridCol w:w="922"/>
              <w:gridCol w:w="453"/>
              <w:gridCol w:w="3553"/>
              <w:gridCol w:w="1635"/>
            </w:tblGrid>
            <w:tr w:rsidR="002F3A8D" w:rsidRPr="00AD204B" w14:paraId="4575E54A" w14:textId="77777777" w:rsidTr="002F3A8D">
              <w:trPr>
                <w:trHeight w:val="20"/>
              </w:trPr>
              <w:tc>
                <w:tcPr>
                  <w:tcW w:w="307" w:type="pct"/>
                  <w:tcBorders>
                    <w:top w:val="single" w:sz="4" w:space="0" w:color="auto"/>
                    <w:left w:val="single" w:sz="4" w:space="0" w:color="auto"/>
                    <w:bottom w:val="single" w:sz="4" w:space="0" w:color="auto"/>
                    <w:right w:val="single" w:sz="4" w:space="0" w:color="auto"/>
                  </w:tcBorders>
                  <w:shd w:val="clear" w:color="auto" w:fill="auto"/>
                </w:tcPr>
                <w:p w14:paraId="59A05E2A" w14:textId="77777777" w:rsidR="002F3A8D" w:rsidRPr="00956A41" w:rsidRDefault="002F3A8D" w:rsidP="002F3A8D">
                  <w:pPr>
                    <w:pStyle w:val="TAL"/>
                    <w:rPr>
                      <w:rFonts w:cs="Arial"/>
                      <w:color w:val="000000"/>
                      <w:sz w:val="16"/>
                      <w:szCs w:val="16"/>
                      <w:lang w:val="en-US"/>
                    </w:rPr>
                  </w:pPr>
                  <w:r w:rsidRPr="00956A41">
                    <w:rPr>
                      <w:rFonts w:cs="Arial"/>
                      <w:sz w:val="16"/>
                      <w:szCs w:val="16"/>
                    </w:rPr>
                    <w:t>55. TEI18</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7849591B" w14:textId="77777777" w:rsidR="002F3A8D" w:rsidRPr="00956A41" w:rsidRDefault="002F3A8D" w:rsidP="002F3A8D">
                  <w:pPr>
                    <w:pStyle w:val="TAL"/>
                    <w:rPr>
                      <w:rFonts w:cs="Arial"/>
                      <w:color w:val="000000"/>
                      <w:sz w:val="16"/>
                      <w:szCs w:val="16"/>
                    </w:rPr>
                  </w:pPr>
                  <w:r w:rsidRPr="00956A41">
                    <w:rPr>
                      <w:rFonts w:cs="Arial"/>
                      <w:sz w:val="16"/>
                      <w:szCs w:val="16"/>
                    </w:rPr>
                    <w:t>55-6a</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30EC5792" w14:textId="77777777" w:rsidR="002F3A8D" w:rsidRPr="00956A41" w:rsidRDefault="002F3A8D" w:rsidP="002F3A8D">
                  <w:pPr>
                    <w:pStyle w:val="TAL"/>
                    <w:rPr>
                      <w:rFonts w:cs="Arial"/>
                      <w:color w:val="000000"/>
                      <w:sz w:val="16"/>
                      <w:szCs w:val="16"/>
                      <w:lang w:eastAsia="zh-CN"/>
                    </w:rPr>
                  </w:pPr>
                  <w:r w:rsidRPr="00956A41">
                    <w:rPr>
                      <w:rFonts w:cs="Arial"/>
                      <w:sz w:val="16"/>
                      <w:szCs w:val="16"/>
                      <w:lang w:eastAsia="zh-CN"/>
                    </w:rPr>
                    <w:t>Capability on the number of CCs for monitoring a maximum number of BDs and non-overlapped CCEs per span when configured with DL CA with Rel-16 PDCCH monitoring capability on all the serving cells</w:t>
                  </w:r>
                </w:p>
              </w:tc>
              <w:tc>
                <w:tcPr>
                  <w:tcW w:w="776" w:type="pct"/>
                  <w:tcBorders>
                    <w:top w:val="single" w:sz="4" w:space="0" w:color="auto"/>
                    <w:left w:val="single" w:sz="4" w:space="0" w:color="auto"/>
                    <w:bottom w:val="single" w:sz="4" w:space="0" w:color="auto"/>
                    <w:right w:val="single" w:sz="4" w:space="0" w:color="auto"/>
                  </w:tcBorders>
                  <w:shd w:val="clear" w:color="auto" w:fill="auto"/>
                </w:tcPr>
                <w:p w14:paraId="75E85221" w14:textId="77777777" w:rsidR="002F3A8D" w:rsidRPr="00956A41" w:rsidRDefault="002F3A8D" w:rsidP="002F3A8D">
                  <w:pPr>
                    <w:rPr>
                      <w:rFonts w:ascii="Arial" w:hAnsi="Arial" w:cs="Arial"/>
                      <w:sz w:val="16"/>
                      <w:szCs w:val="16"/>
                      <w:lang w:eastAsia="zh-CN"/>
                    </w:rPr>
                  </w:pPr>
                  <w:r w:rsidRPr="00956A41">
                    <w:rPr>
                      <w:rFonts w:ascii="Arial" w:hAnsi="Arial" w:cs="Arial"/>
                      <w:sz w:val="16"/>
                      <w:szCs w:val="16"/>
                      <w:lang w:eastAsia="zh-CN"/>
                    </w:rPr>
                    <w:t>1.Capability on the number of CCs for monitoring a maximum number of BDs and non-overlapped CCEs per span when configured with DL CA with Rel-16 PDCCH monitoring capability on all the serving cells</w:t>
                  </w:r>
                </w:p>
                <w:p w14:paraId="6CA3B0E0" w14:textId="77777777" w:rsidR="002F3A8D" w:rsidRPr="00956A41" w:rsidRDefault="002F3A8D" w:rsidP="002F3A8D">
                  <w:pPr>
                    <w:rPr>
                      <w:rFonts w:ascii="Arial" w:hAnsi="Arial" w:cs="Arial"/>
                      <w:sz w:val="16"/>
                      <w:szCs w:val="16"/>
                      <w:lang w:eastAsia="zh-CN"/>
                    </w:rPr>
                  </w:pPr>
                  <w:r w:rsidRPr="00956A41">
                    <w:rPr>
                      <w:rFonts w:ascii="Arial" w:hAnsi="Arial" w:cs="Arial"/>
                      <w:sz w:val="16"/>
                      <w:szCs w:val="16"/>
                      <w:lang w:eastAsia="zh-CN"/>
                    </w:rPr>
                    <w:t>- Candidate value for the component: {2, 3, …, 16)</w:t>
                  </w:r>
                </w:p>
                <w:p w14:paraId="5EC56900" w14:textId="77777777" w:rsidR="002F3A8D" w:rsidRPr="00956A41" w:rsidRDefault="002F3A8D" w:rsidP="002F3A8D">
                  <w:pPr>
                    <w:rPr>
                      <w:rFonts w:ascii="Arial" w:hAnsi="Arial" w:cs="Arial"/>
                      <w:sz w:val="16"/>
                      <w:szCs w:val="16"/>
                      <w:lang w:eastAsia="zh-CN"/>
                    </w:rPr>
                  </w:pPr>
                </w:p>
                <w:p w14:paraId="565A06EE" w14:textId="77777777" w:rsidR="002F3A8D" w:rsidRPr="00956A41" w:rsidRDefault="002F3A8D" w:rsidP="002F3A8D">
                  <w:pPr>
                    <w:rPr>
                      <w:rFonts w:ascii="Arial" w:hAnsi="Arial" w:cs="Arial"/>
                      <w:sz w:val="16"/>
                      <w:szCs w:val="16"/>
                      <w:lang w:eastAsia="zh-CN"/>
                    </w:rPr>
                  </w:pPr>
                  <w:r w:rsidRPr="00956A41">
                    <w:rPr>
                      <w:rFonts w:ascii="Arial" w:hAnsi="Arial" w:cs="Arial"/>
                      <w:sz w:val="16"/>
                      <w:szCs w:val="16"/>
                      <w:lang w:eastAsia="zh-CN"/>
                    </w:rPr>
                    <w:t>2.Supported span arrangement for CA</w:t>
                  </w:r>
                </w:p>
                <w:p w14:paraId="56C8C1CF" w14:textId="77777777" w:rsidR="002F3A8D" w:rsidRPr="00956A41" w:rsidRDefault="002F3A8D" w:rsidP="002F3A8D">
                  <w:pPr>
                    <w:rPr>
                      <w:rFonts w:ascii="Arial" w:hAnsi="Arial" w:cs="Arial"/>
                      <w:sz w:val="16"/>
                      <w:szCs w:val="16"/>
                      <w:lang w:eastAsia="zh-CN"/>
                    </w:rPr>
                  </w:pPr>
                  <w:r w:rsidRPr="00956A41">
                    <w:rPr>
                      <w:rFonts w:ascii="Arial" w:hAnsi="Arial" w:cs="Arial"/>
                      <w:sz w:val="16"/>
                      <w:szCs w:val="16"/>
                      <w:lang w:eastAsia="zh-CN"/>
                    </w:rPr>
                    <w:t>-Candidate value for the component: {aligned spans only, aligned spans and non-aligned spans}</w:t>
                  </w:r>
                </w:p>
              </w:tc>
              <w:tc>
                <w:tcPr>
                  <w:tcW w:w="514" w:type="pct"/>
                  <w:tcBorders>
                    <w:top w:val="single" w:sz="4" w:space="0" w:color="auto"/>
                    <w:left w:val="single" w:sz="4" w:space="0" w:color="auto"/>
                    <w:bottom w:val="single" w:sz="4" w:space="0" w:color="auto"/>
                    <w:right w:val="single" w:sz="4" w:space="0" w:color="auto"/>
                  </w:tcBorders>
                  <w:shd w:val="clear" w:color="auto" w:fill="auto"/>
                </w:tcPr>
                <w:p w14:paraId="6EC00ADF" w14:textId="77777777" w:rsidR="002F3A8D" w:rsidRPr="00956A41" w:rsidRDefault="002F3A8D" w:rsidP="002F3A8D">
                  <w:pPr>
                    <w:pStyle w:val="TAL"/>
                    <w:rPr>
                      <w:rFonts w:cs="Arial"/>
                      <w:sz w:val="16"/>
                      <w:szCs w:val="16"/>
                    </w:rPr>
                  </w:pPr>
                  <w:r w:rsidRPr="00956A41">
                    <w:rPr>
                      <w:rFonts w:cs="Arial"/>
                      <w:sz w:val="16"/>
                      <w:szCs w:val="16"/>
                    </w:rPr>
                    <w:t>FG11-2 for (7, 3) or (4, 3) span based PDCCH monitoring;</w:t>
                  </w:r>
                </w:p>
                <w:p w14:paraId="586E03B2" w14:textId="77777777" w:rsidR="002F3A8D" w:rsidRPr="00956A41" w:rsidRDefault="002F3A8D" w:rsidP="002F3A8D">
                  <w:pPr>
                    <w:pStyle w:val="TAL"/>
                    <w:rPr>
                      <w:rFonts w:cs="Arial"/>
                      <w:sz w:val="16"/>
                      <w:szCs w:val="16"/>
                    </w:rPr>
                  </w:pPr>
                </w:p>
                <w:p w14:paraId="0F90B914" w14:textId="77777777" w:rsidR="002F3A8D" w:rsidRPr="00956A41" w:rsidRDefault="002F3A8D" w:rsidP="002F3A8D">
                  <w:pPr>
                    <w:pStyle w:val="TAL"/>
                    <w:rPr>
                      <w:rFonts w:cs="Arial"/>
                      <w:sz w:val="16"/>
                      <w:szCs w:val="16"/>
                    </w:rPr>
                  </w:pPr>
                  <w:r w:rsidRPr="00956A41">
                    <w:rPr>
                      <w:rFonts w:cs="Arial"/>
                      <w:sz w:val="16"/>
                      <w:szCs w:val="16"/>
                    </w:rPr>
                    <w:t>FG55-6 for (2, 2) span based PDCCH monitoring with additional restriction(s)</w:t>
                  </w:r>
                </w:p>
              </w:tc>
              <w:tc>
                <w:tcPr>
                  <w:tcW w:w="238" w:type="pct"/>
                  <w:tcBorders>
                    <w:top w:val="single" w:sz="4" w:space="0" w:color="auto"/>
                    <w:left w:val="single" w:sz="4" w:space="0" w:color="auto"/>
                    <w:bottom w:val="single" w:sz="4" w:space="0" w:color="auto"/>
                    <w:right w:val="single" w:sz="4" w:space="0" w:color="auto"/>
                  </w:tcBorders>
                  <w:shd w:val="clear" w:color="auto" w:fill="auto"/>
                </w:tcPr>
                <w:p w14:paraId="3E18FFF2" w14:textId="77777777" w:rsidR="002F3A8D" w:rsidRPr="00956A41" w:rsidRDefault="002F3A8D" w:rsidP="002F3A8D">
                  <w:pPr>
                    <w:pStyle w:val="TAL"/>
                    <w:rPr>
                      <w:rFonts w:cs="Arial"/>
                      <w:color w:val="000000"/>
                      <w:sz w:val="16"/>
                      <w:szCs w:val="16"/>
                      <w:lang w:eastAsia="zh-CN"/>
                    </w:rPr>
                  </w:pPr>
                  <w:r w:rsidRPr="00956A41">
                    <w:rPr>
                      <w:rFonts w:cs="Arial"/>
                      <w:sz w:val="16"/>
                      <w:szCs w:val="16"/>
                      <w:lang w:eastAsia="zh-CN"/>
                    </w:rPr>
                    <w:t xml:space="preserve">Yes </w:t>
                  </w:r>
                </w:p>
              </w:tc>
              <w:tc>
                <w:tcPr>
                  <w:tcW w:w="234" w:type="pct"/>
                  <w:tcBorders>
                    <w:top w:val="single" w:sz="4" w:space="0" w:color="auto"/>
                    <w:left w:val="single" w:sz="4" w:space="0" w:color="auto"/>
                    <w:bottom w:val="single" w:sz="4" w:space="0" w:color="auto"/>
                    <w:right w:val="single" w:sz="4" w:space="0" w:color="auto"/>
                  </w:tcBorders>
                  <w:shd w:val="clear" w:color="auto" w:fill="auto"/>
                </w:tcPr>
                <w:p w14:paraId="601FABEC" w14:textId="77777777" w:rsidR="002F3A8D" w:rsidRPr="00956A41" w:rsidRDefault="002F3A8D" w:rsidP="002F3A8D">
                  <w:pPr>
                    <w:pStyle w:val="TAL"/>
                    <w:rPr>
                      <w:rFonts w:cs="Arial"/>
                      <w:color w:val="000000"/>
                      <w:sz w:val="16"/>
                      <w:szCs w:val="16"/>
                    </w:rPr>
                  </w:pPr>
                  <w:r w:rsidRPr="00956A41">
                    <w:rPr>
                      <w:rFonts w:cs="Arial"/>
                      <w:sz w:val="16"/>
                      <w:szCs w:val="16"/>
                      <w:lang w:eastAsia="zh-CN"/>
                    </w:rPr>
                    <w:t>N/A</w:t>
                  </w: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3A1361BD" w14:textId="77777777" w:rsidR="002F3A8D" w:rsidRPr="00956A41" w:rsidRDefault="002F3A8D" w:rsidP="002F3A8D">
                  <w:pPr>
                    <w:pStyle w:val="TAL"/>
                    <w:rPr>
                      <w:rFonts w:cs="Arial"/>
                      <w:color w:val="000000"/>
                      <w:sz w:val="16"/>
                      <w:szCs w:val="16"/>
                      <w:lang w:val="en-US" w:eastAsia="zh-CN"/>
                    </w:rPr>
                  </w:pP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149963CF" w14:textId="77777777" w:rsidR="002F3A8D" w:rsidRPr="00956A41" w:rsidRDefault="002F3A8D" w:rsidP="002F3A8D">
                  <w:pPr>
                    <w:pStyle w:val="TAL"/>
                    <w:rPr>
                      <w:rFonts w:cs="Arial"/>
                      <w:color w:val="000000"/>
                      <w:sz w:val="16"/>
                      <w:szCs w:val="16"/>
                      <w:lang w:eastAsia="zh-CN"/>
                    </w:rPr>
                  </w:pPr>
                  <w:r w:rsidRPr="00956A41">
                    <w:rPr>
                      <w:rFonts w:cs="Arial"/>
                      <w:sz w:val="16"/>
                      <w:szCs w:val="16"/>
                      <w:lang w:eastAsia="zh-CN"/>
                    </w:rPr>
                    <w:t>Per</w:t>
                  </w:r>
                  <w:r w:rsidRPr="00956A41">
                    <w:rPr>
                      <w:rFonts w:cs="Arial"/>
                      <w:sz w:val="16"/>
                      <w:szCs w:val="16"/>
                    </w:rPr>
                    <w:t xml:space="preserve"> FS</w:t>
                  </w:r>
                </w:p>
              </w:tc>
              <w:tc>
                <w:tcPr>
                  <w:tcW w:w="234" w:type="pct"/>
                  <w:tcBorders>
                    <w:top w:val="single" w:sz="4" w:space="0" w:color="auto"/>
                    <w:left w:val="single" w:sz="4" w:space="0" w:color="auto"/>
                    <w:bottom w:val="single" w:sz="4" w:space="0" w:color="auto"/>
                    <w:right w:val="single" w:sz="4" w:space="0" w:color="auto"/>
                  </w:tcBorders>
                  <w:shd w:val="clear" w:color="auto" w:fill="auto"/>
                </w:tcPr>
                <w:p w14:paraId="5B96AF00" w14:textId="77777777" w:rsidR="002F3A8D" w:rsidRPr="00956A41" w:rsidRDefault="002F3A8D" w:rsidP="002F3A8D">
                  <w:pPr>
                    <w:pStyle w:val="TAL"/>
                    <w:rPr>
                      <w:rFonts w:cs="Arial"/>
                      <w:color w:val="000000"/>
                      <w:sz w:val="16"/>
                      <w:szCs w:val="16"/>
                    </w:rPr>
                  </w:pPr>
                  <w:r w:rsidRPr="00956A41">
                    <w:rPr>
                      <w:rFonts w:cs="Arial"/>
                      <w:sz w:val="16"/>
                      <w:szCs w:val="16"/>
                      <w:lang w:eastAsia="zh-CN"/>
                    </w:rPr>
                    <w:t>N/A</w:t>
                  </w:r>
                </w:p>
              </w:tc>
              <w:tc>
                <w:tcPr>
                  <w:tcW w:w="234" w:type="pct"/>
                  <w:tcBorders>
                    <w:top w:val="single" w:sz="4" w:space="0" w:color="auto"/>
                    <w:left w:val="single" w:sz="4" w:space="0" w:color="auto"/>
                    <w:bottom w:val="single" w:sz="4" w:space="0" w:color="auto"/>
                    <w:right w:val="single" w:sz="4" w:space="0" w:color="auto"/>
                  </w:tcBorders>
                  <w:shd w:val="clear" w:color="auto" w:fill="auto"/>
                </w:tcPr>
                <w:p w14:paraId="3EC472AF" w14:textId="77777777" w:rsidR="002F3A8D" w:rsidRPr="00956A41" w:rsidRDefault="002F3A8D" w:rsidP="002F3A8D">
                  <w:pPr>
                    <w:pStyle w:val="TAL"/>
                    <w:rPr>
                      <w:rFonts w:cs="Arial"/>
                      <w:color w:val="000000"/>
                      <w:sz w:val="16"/>
                      <w:szCs w:val="16"/>
                    </w:rPr>
                  </w:pPr>
                  <w:r w:rsidRPr="00956A41">
                    <w:rPr>
                      <w:rFonts w:cs="Arial"/>
                      <w:sz w:val="16"/>
                      <w:szCs w:val="16"/>
                      <w:lang w:eastAsia="zh-CN"/>
                    </w:rPr>
                    <w:t>N/A</w:t>
                  </w: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11707BB1" w14:textId="77777777" w:rsidR="002F3A8D" w:rsidRPr="00956A41" w:rsidRDefault="002F3A8D" w:rsidP="002F3A8D">
                  <w:pPr>
                    <w:pStyle w:val="TAL"/>
                    <w:rPr>
                      <w:rFonts w:cs="Arial"/>
                      <w:color w:val="000000"/>
                      <w:sz w:val="16"/>
                      <w:szCs w:val="16"/>
                    </w:rPr>
                  </w:pP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23460028" w14:textId="77777777" w:rsidR="002F3A8D" w:rsidRPr="00956A41" w:rsidRDefault="002F3A8D" w:rsidP="002F3A8D">
                  <w:pPr>
                    <w:pStyle w:val="TAL"/>
                    <w:rPr>
                      <w:rFonts w:cs="Arial"/>
                      <w:color w:val="FF0000"/>
                      <w:sz w:val="16"/>
                      <w:szCs w:val="16"/>
                    </w:rPr>
                  </w:pPr>
                  <w:r w:rsidRPr="00956A41">
                    <w:rPr>
                      <w:rFonts w:cs="Arial"/>
                      <w:color w:val="FF0000"/>
                      <w:sz w:val="16"/>
                      <w:szCs w:val="16"/>
                    </w:rPr>
                    <w:t>When a UE reports both FG11-2a and this, the value reported in this FG is used if the configured span pattern of any serving cell satisfies FG55-6.</w:t>
                  </w:r>
                </w:p>
                <w:p w14:paraId="4F80C39D" w14:textId="77777777" w:rsidR="002F3A8D" w:rsidRPr="00956A41" w:rsidRDefault="002F3A8D" w:rsidP="002F3A8D">
                  <w:pPr>
                    <w:pStyle w:val="TAL"/>
                    <w:rPr>
                      <w:rFonts w:cs="Arial"/>
                      <w:color w:val="FF0000"/>
                      <w:sz w:val="16"/>
                      <w:szCs w:val="16"/>
                    </w:rPr>
                  </w:pPr>
                </w:p>
                <w:p w14:paraId="19DD4A02" w14:textId="77777777" w:rsidR="002F3A8D" w:rsidRPr="00956A41" w:rsidRDefault="002F3A8D" w:rsidP="002F3A8D">
                  <w:pPr>
                    <w:pStyle w:val="TAL"/>
                    <w:rPr>
                      <w:rFonts w:cs="Arial"/>
                      <w:color w:val="000000"/>
                      <w:sz w:val="16"/>
                      <w:szCs w:val="16"/>
                    </w:rPr>
                  </w:pPr>
                  <w:r w:rsidRPr="00956A41">
                    <w:rPr>
                      <w:rFonts w:cs="Arial"/>
                      <w:color w:val="FF0000"/>
                      <w:sz w:val="16"/>
                      <w:szCs w:val="16"/>
                    </w:rPr>
                    <w:t xml:space="preserve">A UE shall indicate the same value for the same position in all  </w:t>
                  </w:r>
                  <w:proofErr w:type="spellStart"/>
                  <w:r w:rsidRPr="00956A41">
                    <w:rPr>
                      <w:rFonts w:cs="Arial"/>
                      <w:i/>
                      <w:color w:val="FF0000"/>
                      <w:sz w:val="16"/>
                      <w:szCs w:val="16"/>
                    </w:rPr>
                    <w:t>FeatureSetsPerBands</w:t>
                  </w:r>
                  <w:proofErr w:type="spellEnd"/>
                  <w:r w:rsidRPr="00956A41">
                    <w:rPr>
                      <w:rFonts w:cs="Arial"/>
                      <w:i/>
                      <w:color w:val="FF0000"/>
                      <w:sz w:val="16"/>
                      <w:szCs w:val="16"/>
                    </w:rPr>
                    <w:t xml:space="preserve"> </w:t>
                  </w:r>
                  <w:r w:rsidRPr="00956A41">
                    <w:rPr>
                      <w:rFonts w:cs="Arial"/>
                      <w:color w:val="FF0000"/>
                      <w:sz w:val="16"/>
                      <w:szCs w:val="16"/>
                    </w:rPr>
                    <w:t xml:space="preserve">in the indicated </w:t>
                  </w:r>
                  <w:proofErr w:type="spellStart"/>
                  <w:r w:rsidRPr="00956A41">
                    <w:rPr>
                      <w:rFonts w:cs="Arial"/>
                      <w:i/>
                      <w:color w:val="FF0000"/>
                      <w:sz w:val="16"/>
                      <w:szCs w:val="16"/>
                    </w:rPr>
                    <w:t>FeatureSetCombination</w:t>
                  </w:r>
                  <w:proofErr w:type="spellEnd"/>
                  <w:r w:rsidRPr="00956A41">
                    <w:rPr>
                      <w:rFonts w:cs="Arial"/>
                      <w:i/>
                      <w:color w:val="FF0000"/>
                      <w:sz w:val="16"/>
                      <w:szCs w:val="16"/>
                    </w:rPr>
                    <w:t>.</w:t>
                  </w:r>
                </w:p>
              </w:tc>
              <w:tc>
                <w:tcPr>
                  <w:tcW w:w="415" w:type="pct"/>
                  <w:tcBorders>
                    <w:top w:val="single" w:sz="4" w:space="0" w:color="auto"/>
                    <w:left w:val="single" w:sz="4" w:space="0" w:color="auto"/>
                    <w:bottom w:val="single" w:sz="4" w:space="0" w:color="auto"/>
                    <w:right w:val="single" w:sz="4" w:space="0" w:color="auto"/>
                  </w:tcBorders>
                  <w:shd w:val="clear" w:color="auto" w:fill="auto"/>
                </w:tcPr>
                <w:p w14:paraId="596CFEC0" w14:textId="77777777" w:rsidR="002F3A8D" w:rsidRPr="00956A41" w:rsidRDefault="002F3A8D" w:rsidP="002F3A8D">
                  <w:pPr>
                    <w:pStyle w:val="TAL"/>
                    <w:rPr>
                      <w:rFonts w:cs="Arial"/>
                      <w:color w:val="000000"/>
                      <w:sz w:val="16"/>
                      <w:szCs w:val="16"/>
                    </w:rPr>
                  </w:pPr>
                  <w:r w:rsidRPr="00956A41">
                    <w:rPr>
                      <w:rFonts w:cs="Arial"/>
                      <w:sz w:val="16"/>
                      <w:szCs w:val="16"/>
                    </w:rPr>
                    <w:t>Optional with capability signalling</w:t>
                  </w:r>
                </w:p>
              </w:tc>
            </w:tr>
            <w:tr w:rsidR="002F3A8D" w:rsidRPr="00AD204B" w14:paraId="5B071471" w14:textId="77777777" w:rsidTr="002F3A8D">
              <w:trPr>
                <w:trHeight w:val="20"/>
              </w:trPr>
              <w:tc>
                <w:tcPr>
                  <w:tcW w:w="307" w:type="pct"/>
                  <w:tcBorders>
                    <w:top w:val="single" w:sz="4" w:space="0" w:color="auto"/>
                    <w:left w:val="single" w:sz="4" w:space="0" w:color="auto"/>
                    <w:bottom w:val="single" w:sz="4" w:space="0" w:color="auto"/>
                    <w:right w:val="single" w:sz="4" w:space="0" w:color="auto"/>
                  </w:tcBorders>
                  <w:shd w:val="clear" w:color="auto" w:fill="auto"/>
                </w:tcPr>
                <w:p w14:paraId="56EA240B" w14:textId="77777777" w:rsidR="002F3A8D" w:rsidRPr="00956A41" w:rsidRDefault="002F3A8D" w:rsidP="002F3A8D">
                  <w:pPr>
                    <w:pStyle w:val="TAL"/>
                    <w:rPr>
                      <w:rFonts w:cs="Arial"/>
                      <w:sz w:val="16"/>
                      <w:szCs w:val="16"/>
                    </w:rPr>
                  </w:pP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F75A3DE" w14:textId="77777777" w:rsidR="002F3A8D" w:rsidRPr="00956A41" w:rsidRDefault="002F3A8D" w:rsidP="002F3A8D">
                  <w:pPr>
                    <w:pStyle w:val="TAL"/>
                    <w:rPr>
                      <w:rFonts w:cs="Arial"/>
                      <w:sz w:val="16"/>
                      <w:szCs w:val="16"/>
                    </w:rPr>
                  </w:pPr>
                  <w:r w:rsidRPr="00956A41">
                    <w:rPr>
                      <w:rFonts w:cs="Arial"/>
                      <w:sz w:val="16"/>
                      <w:szCs w:val="16"/>
                    </w:rPr>
                    <w:t>55-6b</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0F1C6EBE" w14:textId="77777777" w:rsidR="002F3A8D" w:rsidRPr="00956A41" w:rsidRDefault="002F3A8D" w:rsidP="002F3A8D">
                  <w:pPr>
                    <w:pStyle w:val="TAL"/>
                    <w:rPr>
                      <w:rFonts w:cs="Arial"/>
                      <w:sz w:val="16"/>
                      <w:szCs w:val="16"/>
                      <w:lang w:eastAsia="zh-CN"/>
                    </w:rPr>
                  </w:pPr>
                  <w:r w:rsidRPr="00956A41">
                    <w:rPr>
                      <w:rFonts w:cs="Arial"/>
                      <w:sz w:val="16"/>
                      <w:szCs w:val="16"/>
                      <w:lang w:eastAsia="zh-CN"/>
                    </w:rPr>
                    <w:t>Mix of Rel-16 PDCCH monitoring capability and Rel. 15 PDCCH monitoring capability on different carriers</w:t>
                  </w:r>
                </w:p>
              </w:tc>
              <w:tc>
                <w:tcPr>
                  <w:tcW w:w="776" w:type="pct"/>
                  <w:tcBorders>
                    <w:top w:val="single" w:sz="4" w:space="0" w:color="auto"/>
                    <w:left w:val="single" w:sz="4" w:space="0" w:color="auto"/>
                    <w:bottom w:val="single" w:sz="4" w:space="0" w:color="auto"/>
                    <w:right w:val="single" w:sz="4" w:space="0" w:color="auto"/>
                  </w:tcBorders>
                  <w:shd w:val="clear" w:color="auto" w:fill="auto"/>
                </w:tcPr>
                <w:p w14:paraId="50D12280" w14:textId="77777777" w:rsidR="002F3A8D" w:rsidRPr="00956A41" w:rsidRDefault="002F3A8D" w:rsidP="002F3A8D">
                  <w:pPr>
                    <w:rPr>
                      <w:rFonts w:ascii="Arial" w:hAnsi="Arial" w:cs="Arial"/>
                      <w:sz w:val="16"/>
                      <w:szCs w:val="16"/>
                      <w:lang w:eastAsia="zh-CN"/>
                    </w:rPr>
                  </w:pPr>
                  <w:r w:rsidRPr="00956A41">
                    <w:rPr>
                      <w:rFonts w:ascii="Arial" w:hAnsi="Arial" w:cs="Arial"/>
                      <w:sz w:val="16"/>
                      <w:szCs w:val="16"/>
                      <w:lang w:eastAsia="zh-CN"/>
                    </w:rPr>
                    <w:t>Support Rel-15 monitoring capability and</w:t>
                  </w:r>
                  <w:r w:rsidRPr="00956A41">
                    <w:rPr>
                      <w:rFonts w:ascii="Arial" w:hAnsi="Arial" w:cs="Arial"/>
                      <w:sz w:val="16"/>
                      <w:szCs w:val="16"/>
                    </w:rPr>
                    <w:t xml:space="preserve"> </w:t>
                  </w:r>
                  <w:r w:rsidRPr="00956A41">
                    <w:rPr>
                      <w:rFonts w:ascii="Arial" w:hAnsi="Arial" w:cs="Arial"/>
                      <w:sz w:val="16"/>
                      <w:szCs w:val="16"/>
                      <w:lang w:eastAsia="zh-CN"/>
                    </w:rPr>
                    <w:t>Rel-16 PDCCH monitoring capability on different serving cells</w:t>
                  </w:r>
                </w:p>
              </w:tc>
              <w:tc>
                <w:tcPr>
                  <w:tcW w:w="514" w:type="pct"/>
                  <w:tcBorders>
                    <w:top w:val="single" w:sz="4" w:space="0" w:color="auto"/>
                    <w:left w:val="single" w:sz="4" w:space="0" w:color="auto"/>
                    <w:bottom w:val="single" w:sz="4" w:space="0" w:color="auto"/>
                    <w:right w:val="single" w:sz="4" w:space="0" w:color="auto"/>
                  </w:tcBorders>
                  <w:shd w:val="clear" w:color="auto" w:fill="auto"/>
                </w:tcPr>
                <w:p w14:paraId="02255A2D" w14:textId="77777777" w:rsidR="002F3A8D" w:rsidRPr="00956A41" w:rsidRDefault="002F3A8D" w:rsidP="002F3A8D">
                  <w:pPr>
                    <w:pStyle w:val="TAL"/>
                    <w:rPr>
                      <w:rFonts w:cs="Arial"/>
                      <w:sz w:val="16"/>
                      <w:szCs w:val="16"/>
                    </w:rPr>
                  </w:pPr>
                  <w:r w:rsidRPr="00956A41">
                    <w:rPr>
                      <w:rFonts w:cs="Arial"/>
                      <w:sz w:val="16"/>
                      <w:szCs w:val="16"/>
                    </w:rPr>
                    <w:t>FG11-2 for (7, 3) or (4, 3) span based PDCCH monitoring;</w:t>
                  </w:r>
                </w:p>
                <w:p w14:paraId="6E01235F" w14:textId="77777777" w:rsidR="002F3A8D" w:rsidRPr="00956A41" w:rsidRDefault="002F3A8D" w:rsidP="002F3A8D">
                  <w:pPr>
                    <w:pStyle w:val="TAL"/>
                    <w:rPr>
                      <w:rFonts w:cs="Arial"/>
                      <w:sz w:val="16"/>
                      <w:szCs w:val="16"/>
                    </w:rPr>
                  </w:pPr>
                </w:p>
                <w:p w14:paraId="3CB6E81A" w14:textId="77777777" w:rsidR="002F3A8D" w:rsidRPr="00956A41" w:rsidRDefault="002F3A8D" w:rsidP="002F3A8D">
                  <w:pPr>
                    <w:pStyle w:val="TAL"/>
                    <w:rPr>
                      <w:rFonts w:cs="Arial"/>
                      <w:sz w:val="16"/>
                      <w:szCs w:val="16"/>
                    </w:rPr>
                  </w:pPr>
                  <w:r w:rsidRPr="00956A41">
                    <w:rPr>
                      <w:rFonts w:cs="Arial"/>
                      <w:sz w:val="16"/>
                      <w:szCs w:val="16"/>
                    </w:rPr>
                    <w:t>FG55-6 for (2, 2) span based PDCCH monitoring with additional restriction(s)</w:t>
                  </w:r>
                </w:p>
              </w:tc>
              <w:tc>
                <w:tcPr>
                  <w:tcW w:w="238" w:type="pct"/>
                  <w:tcBorders>
                    <w:top w:val="single" w:sz="4" w:space="0" w:color="auto"/>
                    <w:left w:val="single" w:sz="4" w:space="0" w:color="auto"/>
                    <w:bottom w:val="single" w:sz="4" w:space="0" w:color="auto"/>
                    <w:right w:val="single" w:sz="4" w:space="0" w:color="auto"/>
                  </w:tcBorders>
                  <w:shd w:val="clear" w:color="auto" w:fill="auto"/>
                </w:tcPr>
                <w:p w14:paraId="4FF31046" w14:textId="77777777" w:rsidR="002F3A8D" w:rsidRPr="00956A41" w:rsidRDefault="002F3A8D" w:rsidP="002F3A8D">
                  <w:pPr>
                    <w:pStyle w:val="TAL"/>
                    <w:rPr>
                      <w:rFonts w:cs="Arial"/>
                      <w:sz w:val="16"/>
                      <w:szCs w:val="16"/>
                      <w:lang w:eastAsia="zh-CN"/>
                    </w:rPr>
                  </w:pPr>
                  <w:r w:rsidRPr="00956A41">
                    <w:rPr>
                      <w:rFonts w:cs="Arial"/>
                      <w:sz w:val="16"/>
                      <w:szCs w:val="16"/>
                      <w:lang w:eastAsia="zh-CN"/>
                    </w:rPr>
                    <w:t xml:space="preserve">Yes </w:t>
                  </w:r>
                </w:p>
              </w:tc>
              <w:tc>
                <w:tcPr>
                  <w:tcW w:w="234" w:type="pct"/>
                  <w:tcBorders>
                    <w:top w:val="single" w:sz="4" w:space="0" w:color="auto"/>
                    <w:left w:val="single" w:sz="4" w:space="0" w:color="auto"/>
                    <w:bottom w:val="single" w:sz="4" w:space="0" w:color="auto"/>
                    <w:right w:val="single" w:sz="4" w:space="0" w:color="auto"/>
                  </w:tcBorders>
                  <w:shd w:val="clear" w:color="auto" w:fill="auto"/>
                </w:tcPr>
                <w:p w14:paraId="3AC43DAC" w14:textId="77777777" w:rsidR="002F3A8D" w:rsidRPr="00956A41" w:rsidRDefault="002F3A8D" w:rsidP="002F3A8D">
                  <w:pPr>
                    <w:pStyle w:val="TAL"/>
                    <w:rPr>
                      <w:rFonts w:cs="Arial"/>
                      <w:sz w:val="16"/>
                      <w:szCs w:val="16"/>
                      <w:lang w:eastAsia="zh-CN"/>
                    </w:rPr>
                  </w:pPr>
                  <w:r w:rsidRPr="00956A41">
                    <w:rPr>
                      <w:rFonts w:cs="Arial"/>
                      <w:sz w:val="16"/>
                      <w:szCs w:val="16"/>
                      <w:lang w:eastAsia="zh-CN"/>
                    </w:rPr>
                    <w:t>N/A</w:t>
                  </w: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157ECD13" w14:textId="77777777" w:rsidR="002F3A8D" w:rsidRPr="00956A41" w:rsidRDefault="002F3A8D" w:rsidP="002F3A8D">
                  <w:pPr>
                    <w:pStyle w:val="TAL"/>
                    <w:rPr>
                      <w:rFonts w:cs="Arial"/>
                      <w:color w:val="000000"/>
                      <w:sz w:val="16"/>
                      <w:szCs w:val="16"/>
                      <w:lang w:val="en-US" w:eastAsia="zh-CN"/>
                    </w:rPr>
                  </w:pP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3C8E005C" w14:textId="77777777" w:rsidR="002F3A8D" w:rsidRPr="00956A41" w:rsidRDefault="002F3A8D" w:rsidP="002F3A8D">
                  <w:pPr>
                    <w:pStyle w:val="TAL"/>
                    <w:rPr>
                      <w:rFonts w:cs="Arial"/>
                      <w:sz w:val="16"/>
                      <w:szCs w:val="16"/>
                      <w:lang w:eastAsia="zh-CN"/>
                    </w:rPr>
                  </w:pPr>
                  <w:r w:rsidRPr="00956A41">
                    <w:rPr>
                      <w:rFonts w:cs="Arial"/>
                      <w:sz w:val="16"/>
                      <w:szCs w:val="16"/>
                      <w:lang w:eastAsia="zh-CN"/>
                    </w:rPr>
                    <w:t>Per</w:t>
                  </w:r>
                  <w:r w:rsidRPr="00956A41">
                    <w:rPr>
                      <w:rFonts w:cs="Arial"/>
                      <w:sz w:val="16"/>
                      <w:szCs w:val="16"/>
                    </w:rPr>
                    <w:t xml:space="preserve"> FS</w:t>
                  </w:r>
                </w:p>
              </w:tc>
              <w:tc>
                <w:tcPr>
                  <w:tcW w:w="234" w:type="pct"/>
                  <w:tcBorders>
                    <w:top w:val="single" w:sz="4" w:space="0" w:color="auto"/>
                    <w:left w:val="single" w:sz="4" w:space="0" w:color="auto"/>
                    <w:bottom w:val="single" w:sz="4" w:space="0" w:color="auto"/>
                    <w:right w:val="single" w:sz="4" w:space="0" w:color="auto"/>
                  </w:tcBorders>
                  <w:shd w:val="clear" w:color="auto" w:fill="auto"/>
                </w:tcPr>
                <w:p w14:paraId="2EB09494" w14:textId="77777777" w:rsidR="002F3A8D" w:rsidRPr="00956A41" w:rsidRDefault="002F3A8D" w:rsidP="002F3A8D">
                  <w:pPr>
                    <w:pStyle w:val="TAL"/>
                    <w:rPr>
                      <w:rFonts w:cs="Arial"/>
                      <w:sz w:val="16"/>
                      <w:szCs w:val="16"/>
                      <w:lang w:eastAsia="zh-CN"/>
                    </w:rPr>
                  </w:pPr>
                  <w:r w:rsidRPr="00956A41">
                    <w:rPr>
                      <w:rFonts w:cs="Arial"/>
                      <w:sz w:val="16"/>
                      <w:szCs w:val="16"/>
                      <w:lang w:eastAsia="zh-CN"/>
                    </w:rPr>
                    <w:t>N/A</w:t>
                  </w:r>
                </w:p>
              </w:tc>
              <w:tc>
                <w:tcPr>
                  <w:tcW w:w="234" w:type="pct"/>
                  <w:tcBorders>
                    <w:top w:val="single" w:sz="4" w:space="0" w:color="auto"/>
                    <w:left w:val="single" w:sz="4" w:space="0" w:color="auto"/>
                    <w:bottom w:val="single" w:sz="4" w:space="0" w:color="auto"/>
                    <w:right w:val="single" w:sz="4" w:space="0" w:color="auto"/>
                  </w:tcBorders>
                  <w:shd w:val="clear" w:color="auto" w:fill="auto"/>
                </w:tcPr>
                <w:p w14:paraId="4740AC5C" w14:textId="77777777" w:rsidR="002F3A8D" w:rsidRPr="00956A41" w:rsidRDefault="002F3A8D" w:rsidP="002F3A8D">
                  <w:pPr>
                    <w:pStyle w:val="TAL"/>
                    <w:rPr>
                      <w:rFonts w:cs="Arial"/>
                      <w:sz w:val="16"/>
                      <w:szCs w:val="16"/>
                      <w:lang w:eastAsia="zh-CN"/>
                    </w:rPr>
                  </w:pPr>
                  <w:r w:rsidRPr="00956A41">
                    <w:rPr>
                      <w:rFonts w:cs="Arial"/>
                      <w:sz w:val="16"/>
                      <w:szCs w:val="16"/>
                      <w:lang w:eastAsia="zh-CN"/>
                    </w:rPr>
                    <w:t>N/A</w:t>
                  </w: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172120EA" w14:textId="77777777" w:rsidR="002F3A8D" w:rsidRPr="00956A41" w:rsidRDefault="002F3A8D" w:rsidP="002F3A8D">
                  <w:pPr>
                    <w:pStyle w:val="TAL"/>
                    <w:rPr>
                      <w:rFonts w:cs="Arial"/>
                      <w:color w:val="000000"/>
                      <w:sz w:val="16"/>
                      <w:szCs w:val="16"/>
                    </w:rPr>
                  </w:pP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6CF85C2A" w14:textId="77777777" w:rsidR="002F3A8D" w:rsidRPr="00956A41" w:rsidRDefault="002F3A8D" w:rsidP="002F3A8D">
                  <w:pPr>
                    <w:pStyle w:val="TAL"/>
                    <w:rPr>
                      <w:rFonts w:cs="Arial"/>
                      <w:color w:val="000000"/>
                      <w:sz w:val="16"/>
                      <w:szCs w:val="16"/>
                    </w:rPr>
                  </w:pPr>
                  <w:r w:rsidRPr="00956A41">
                    <w:rPr>
                      <w:rFonts w:cs="Arial"/>
                      <w:color w:val="FF0000"/>
                      <w:sz w:val="16"/>
                      <w:szCs w:val="16"/>
                    </w:rPr>
                    <w:t>When a UE reports both FG11-2b and this, the value reported in this FG is used if the configured span pattern of any serving cell satisfies FG55-6.</w:t>
                  </w:r>
                </w:p>
              </w:tc>
              <w:tc>
                <w:tcPr>
                  <w:tcW w:w="415" w:type="pct"/>
                  <w:tcBorders>
                    <w:top w:val="single" w:sz="4" w:space="0" w:color="auto"/>
                    <w:left w:val="single" w:sz="4" w:space="0" w:color="auto"/>
                    <w:bottom w:val="single" w:sz="4" w:space="0" w:color="auto"/>
                    <w:right w:val="single" w:sz="4" w:space="0" w:color="auto"/>
                  </w:tcBorders>
                  <w:shd w:val="clear" w:color="auto" w:fill="auto"/>
                </w:tcPr>
                <w:p w14:paraId="0EF4A914" w14:textId="77777777" w:rsidR="002F3A8D" w:rsidRPr="00956A41" w:rsidRDefault="002F3A8D" w:rsidP="002F3A8D">
                  <w:pPr>
                    <w:pStyle w:val="TAL"/>
                    <w:rPr>
                      <w:rFonts w:cs="Arial"/>
                      <w:sz w:val="16"/>
                      <w:szCs w:val="16"/>
                    </w:rPr>
                  </w:pPr>
                  <w:r w:rsidRPr="00956A41">
                    <w:rPr>
                      <w:rFonts w:cs="Arial"/>
                      <w:sz w:val="16"/>
                      <w:szCs w:val="16"/>
                    </w:rPr>
                    <w:t>Optional with capability signalling</w:t>
                  </w:r>
                </w:p>
              </w:tc>
            </w:tr>
            <w:tr w:rsidR="002F3A8D" w:rsidRPr="00AD204B" w14:paraId="314E9547" w14:textId="77777777" w:rsidTr="002F3A8D">
              <w:trPr>
                <w:trHeight w:val="20"/>
              </w:trPr>
              <w:tc>
                <w:tcPr>
                  <w:tcW w:w="307" w:type="pct"/>
                  <w:tcBorders>
                    <w:top w:val="single" w:sz="4" w:space="0" w:color="auto"/>
                    <w:left w:val="single" w:sz="4" w:space="0" w:color="auto"/>
                    <w:bottom w:val="single" w:sz="4" w:space="0" w:color="auto"/>
                    <w:right w:val="single" w:sz="4" w:space="0" w:color="auto"/>
                  </w:tcBorders>
                  <w:shd w:val="clear" w:color="auto" w:fill="auto"/>
                </w:tcPr>
                <w:p w14:paraId="39A82B63" w14:textId="77777777" w:rsidR="002F3A8D" w:rsidRPr="00956A41" w:rsidRDefault="002F3A8D" w:rsidP="002F3A8D">
                  <w:pPr>
                    <w:pStyle w:val="TAL"/>
                    <w:rPr>
                      <w:rFonts w:cs="Arial"/>
                      <w:sz w:val="16"/>
                      <w:szCs w:val="16"/>
                    </w:rPr>
                  </w:pP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39543DE" w14:textId="77777777" w:rsidR="002F3A8D" w:rsidRPr="00956A41" w:rsidRDefault="002F3A8D" w:rsidP="002F3A8D">
                  <w:pPr>
                    <w:pStyle w:val="TAL"/>
                    <w:rPr>
                      <w:rFonts w:cs="Arial"/>
                      <w:sz w:val="16"/>
                      <w:szCs w:val="16"/>
                    </w:rPr>
                  </w:pPr>
                  <w:r w:rsidRPr="00956A41">
                    <w:rPr>
                      <w:rFonts w:cs="Arial"/>
                      <w:sz w:val="16"/>
                      <w:szCs w:val="16"/>
                    </w:rPr>
                    <w:t>55-6c</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10595965" w14:textId="77777777" w:rsidR="002F3A8D" w:rsidRPr="00956A41" w:rsidRDefault="002F3A8D" w:rsidP="002F3A8D">
                  <w:pPr>
                    <w:pStyle w:val="TAL"/>
                    <w:rPr>
                      <w:rFonts w:cs="Arial"/>
                      <w:sz w:val="16"/>
                      <w:szCs w:val="16"/>
                      <w:lang w:eastAsia="zh-CN"/>
                    </w:rPr>
                  </w:pPr>
                  <w:r w:rsidRPr="00956A41">
                    <w:rPr>
                      <w:rFonts w:cs="Arial"/>
                      <w:sz w:val="16"/>
                      <w:szCs w:val="16"/>
                      <w:lang w:eastAsia="zh-CN"/>
                    </w:rPr>
                    <w:t>Number of carriers for CCE/BD scaling with DL CA with mix of Rel. 16 and Rel. 15 PDCCH monitoring capabilities on different carriers</w:t>
                  </w:r>
                </w:p>
              </w:tc>
              <w:tc>
                <w:tcPr>
                  <w:tcW w:w="776" w:type="pct"/>
                  <w:tcBorders>
                    <w:top w:val="single" w:sz="4" w:space="0" w:color="auto"/>
                    <w:left w:val="single" w:sz="4" w:space="0" w:color="auto"/>
                    <w:bottom w:val="single" w:sz="4" w:space="0" w:color="auto"/>
                    <w:right w:val="single" w:sz="4" w:space="0" w:color="auto"/>
                  </w:tcBorders>
                  <w:shd w:val="clear" w:color="auto" w:fill="auto"/>
                </w:tcPr>
                <w:p w14:paraId="4EC71E94" w14:textId="77777777" w:rsidR="002F3A8D" w:rsidRPr="00956A41" w:rsidRDefault="002F3A8D" w:rsidP="002F3A8D">
                  <w:pPr>
                    <w:rPr>
                      <w:rFonts w:ascii="Arial" w:hAnsi="Arial" w:cs="Arial"/>
                      <w:sz w:val="16"/>
                      <w:szCs w:val="16"/>
                      <w:lang w:eastAsia="zh-CN"/>
                    </w:rPr>
                  </w:pPr>
                  <w:r w:rsidRPr="00956A41">
                    <w:rPr>
                      <w:rFonts w:ascii="Arial" w:hAnsi="Arial" w:cs="Arial"/>
                      <w:sz w:val="16"/>
                      <w:szCs w:val="16"/>
                      <w:lang w:eastAsia="zh-CN"/>
                    </w:rPr>
                    <w:t>1.Supported combination(s) of (pdcch-BlindDetectionCA-R15, pdcch-BlindDetectionCA-R16)</w:t>
                  </w:r>
                </w:p>
                <w:p w14:paraId="47ECF805" w14:textId="77777777" w:rsidR="002F3A8D" w:rsidRPr="00956A41" w:rsidRDefault="002F3A8D" w:rsidP="002F3A8D">
                  <w:pPr>
                    <w:rPr>
                      <w:rFonts w:ascii="Arial" w:hAnsi="Arial" w:cs="Arial"/>
                      <w:sz w:val="16"/>
                      <w:szCs w:val="16"/>
                      <w:lang w:eastAsia="zh-CN"/>
                    </w:rPr>
                  </w:pPr>
                  <w:r w:rsidRPr="00956A41">
                    <w:rPr>
                      <w:rFonts w:ascii="Arial" w:hAnsi="Arial" w:cs="Arial"/>
                      <w:sz w:val="16"/>
                      <w:szCs w:val="16"/>
                      <w:lang w:eastAsia="zh-CN"/>
                    </w:rPr>
                    <w:t>- Candidate values for pdcch-BlindDetectionCA-R15 is 1 to 15</w:t>
                  </w:r>
                </w:p>
                <w:p w14:paraId="68F3B301" w14:textId="77777777" w:rsidR="002F3A8D" w:rsidRPr="00956A41" w:rsidRDefault="002F3A8D" w:rsidP="002F3A8D">
                  <w:pPr>
                    <w:rPr>
                      <w:rFonts w:ascii="Arial" w:hAnsi="Arial" w:cs="Arial"/>
                      <w:sz w:val="16"/>
                      <w:szCs w:val="16"/>
                      <w:lang w:eastAsia="zh-CN"/>
                    </w:rPr>
                  </w:pPr>
                  <w:r w:rsidRPr="00956A41">
                    <w:rPr>
                      <w:rFonts w:ascii="Arial" w:hAnsi="Arial" w:cs="Arial"/>
                      <w:sz w:val="16"/>
                      <w:szCs w:val="16"/>
                      <w:lang w:eastAsia="zh-CN"/>
                    </w:rPr>
                    <w:t>- Candidate values for pdcch-BlindDetectionCA-R16 is 1 to 15</w:t>
                  </w:r>
                </w:p>
                <w:p w14:paraId="68270960" w14:textId="77777777" w:rsidR="002F3A8D" w:rsidRPr="00956A41" w:rsidRDefault="002F3A8D" w:rsidP="002F3A8D">
                  <w:pPr>
                    <w:rPr>
                      <w:rFonts w:ascii="Arial" w:hAnsi="Arial" w:cs="Arial"/>
                      <w:sz w:val="16"/>
                      <w:szCs w:val="16"/>
                      <w:lang w:eastAsia="zh-CN"/>
                    </w:rPr>
                  </w:pPr>
                </w:p>
                <w:p w14:paraId="3C9F83D0" w14:textId="77777777" w:rsidR="002F3A8D" w:rsidRPr="00956A41" w:rsidRDefault="002F3A8D" w:rsidP="002F3A8D">
                  <w:pPr>
                    <w:rPr>
                      <w:rFonts w:ascii="Arial" w:hAnsi="Arial" w:cs="Arial"/>
                      <w:sz w:val="16"/>
                      <w:szCs w:val="16"/>
                      <w:lang w:eastAsia="zh-CN"/>
                    </w:rPr>
                  </w:pPr>
                  <w:r w:rsidRPr="00956A41">
                    <w:rPr>
                      <w:rFonts w:ascii="Arial" w:hAnsi="Arial" w:cs="Arial"/>
                      <w:sz w:val="16"/>
                      <w:szCs w:val="16"/>
                      <w:lang w:eastAsia="zh-CN"/>
                    </w:rPr>
                    <w:t>2. Supported span arrangement for CA</w:t>
                  </w:r>
                </w:p>
                <w:p w14:paraId="4E909788" w14:textId="77777777" w:rsidR="002F3A8D" w:rsidRPr="00956A41" w:rsidRDefault="002F3A8D" w:rsidP="002F3A8D">
                  <w:pPr>
                    <w:rPr>
                      <w:rFonts w:ascii="Arial" w:hAnsi="Arial" w:cs="Arial"/>
                      <w:sz w:val="16"/>
                      <w:szCs w:val="16"/>
                      <w:lang w:eastAsia="zh-CN"/>
                    </w:rPr>
                  </w:pPr>
                  <w:r w:rsidRPr="00956A41">
                    <w:rPr>
                      <w:rFonts w:ascii="Arial" w:hAnsi="Arial" w:cs="Arial"/>
                      <w:sz w:val="16"/>
                      <w:szCs w:val="16"/>
                      <w:lang w:eastAsia="zh-CN"/>
                    </w:rPr>
                    <w:t>- Candidate value for the component: {aligned spans only, aligned spans and non-aligned spans}</w:t>
                  </w:r>
                </w:p>
                <w:p w14:paraId="1C121580" w14:textId="77777777" w:rsidR="002F3A8D" w:rsidRPr="00956A41" w:rsidRDefault="002F3A8D" w:rsidP="002F3A8D">
                  <w:pPr>
                    <w:rPr>
                      <w:rFonts w:ascii="Arial" w:hAnsi="Arial" w:cs="Arial"/>
                      <w:sz w:val="16"/>
                      <w:szCs w:val="16"/>
                      <w:lang w:eastAsia="zh-CN"/>
                    </w:rPr>
                  </w:pPr>
                </w:p>
              </w:tc>
              <w:tc>
                <w:tcPr>
                  <w:tcW w:w="514" w:type="pct"/>
                  <w:tcBorders>
                    <w:top w:val="single" w:sz="4" w:space="0" w:color="auto"/>
                    <w:left w:val="single" w:sz="4" w:space="0" w:color="auto"/>
                    <w:bottom w:val="single" w:sz="4" w:space="0" w:color="auto"/>
                    <w:right w:val="single" w:sz="4" w:space="0" w:color="auto"/>
                  </w:tcBorders>
                  <w:shd w:val="clear" w:color="auto" w:fill="auto"/>
                </w:tcPr>
                <w:p w14:paraId="7CCF81D9" w14:textId="77777777" w:rsidR="002F3A8D" w:rsidRPr="00956A41" w:rsidRDefault="002F3A8D" w:rsidP="002F3A8D">
                  <w:pPr>
                    <w:pStyle w:val="TAL"/>
                    <w:rPr>
                      <w:rFonts w:cs="Arial"/>
                      <w:sz w:val="16"/>
                      <w:szCs w:val="16"/>
                    </w:rPr>
                  </w:pPr>
                  <w:r w:rsidRPr="00956A41">
                    <w:rPr>
                      <w:rFonts w:cs="Arial"/>
                      <w:sz w:val="16"/>
                      <w:szCs w:val="16"/>
                    </w:rPr>
                    <w:t>FG11-2b for (7, 3) or (4, 3) span based PDCCH monitoring;</w:t>
                  </w:r>
                </w:p>
                <w:p w14:paraId="3FB5646F" w14:textId="77777777" w:rsidR="002F3A8D" w:rsidRPr="00956A41" w:rsidRDefault="002F3A8D" w:rsidP="002F3A8D">
                  <w:pPr>
                    <w:pStyle w:val="TAL"/>
                    <w:rPr>
                      <w:rFonts w:cs="Arial"/>
                      <w:sz w:val="16"/>
                      <w:szCs w:val="16"/>
                    </w:rPr>
                  </w:pPr>
                </w:p>
                <w:p w14:paraId="2CDAC0E1" w14:textId="77777777" w:rsidR="002F3A8D" w:rsidRPr="00956A41" w:rsidRDefault="002F3A8D" w:rsidP="002F3A8D">
                  <w:pPr>
                    <w:pStyle w:val="TAL"/>
                    <w:rPr>
                      <w:rFonts w:cs="Arial"/>
                      <w:sz w:val="16"/>
                      <w:szCs w:val="16"/>
                    </w:rPr>
                  </w:pPr>
                  <w:r w:rsidRPr="00956A41">
                    <w:rPr>
                      <w:rFonts w:cs="Arial"/>
                      <w:sz w:val="16"/>
                      <w:szCs w:val="16"/>
                    </w:rPr>
                    <w:t>FG55-6b for (2, 2) span based PDCCH monitoring with additional restriction(s)</w:t>
                  </w:r>
                </w:p>
              </w:tc>
              <w:tc>
                <w:tcPr>
                  <w:tcW w:w="238" w:type="pct"/>
                  <w:tcBorders>
                    <w:top w:val="single" w:sz="4" w:space="0" w:color="auto"/>
                    <w:left w:val="single" w:sz="4" w:space="0" w:color="auto"/>
                    <w:bottom w:val="single" w:sz="4" w:space="0" w:color="auto"/>
                    <w:right w:val="single" w:sz="4" w:space="0" w:color="auto"/>
                  </w:tcBorders>
                  <w:shd w:val="clear" w:color="auto" w:fill="auto"/>
                </w:tcPr>
                <w:p w14:paraId="5F264750" w14:textId="77777777" w:rsidR="002F3A8D" w:rsidRPr="00956A41" w:rsidRDefault="002F3A8D" w:rsidP="002F3A8D">
                  <w:pPr>
                    <w:pStyle w:val="TAL"/>
                    <w:rPr>
                      <w:rFonts w:cs="Arial"/>
                      <w:sz w:val="16"/>
                      <w:szCs w:val="16"/>
                      <w:lang w:eastAsia="zh-CN"/>
                    </w:rPr>
                  </w:pPr>
                  <w:r w:rsidRPr="00956A41">
                    <w:rPr>
                      <w:rFonts w:cs="Arial"/>
                      <w:sz w:val="16"/>
                      <w:szCs w:val="16"/>
                      <w:lang w:eastAsia="zh-CN"/>
                    </w:rPr>
                    <w:t xml:space="preserve">Yes </w:t>
                  </w:r>
                </w:p>
              </w:tc>
              <w:tc>
                <w:tcPr>
                  <w:tcW w:w="234" w:type="pct"/>
                  <w:tcBorders>
                    <w:top w:val="single" w:sz="4" w:space="0" w:color="auto"/>
                    <w:left w:val="single" w:sz="4" w:space="0" w:color="auto"/>
                    <w:bottom w:val="single" w:sz="4" w:space="0" w:color="auto"/>
                    <w:right w:val="single" w:sz="4" w:space="0" w:color="auto"/>
                  </w:tcBorders>
                  <w:shd w:val="clear" w:color="auto" w:fill="auto"/>
                </w:tcPr>
                <w:p w14:paraId="5A8A9E27" w14:textId="77777777" w:rsidR="002F3A8D" w:rsidRPr="00956A41" w:rsidRDefault="002F3A8D" w:rsidP="002F3A8D">
                  <w:pPr>
                    <w:pStyle w:val="TAL"/>
                    <w:rPr>
                      <w:rFonts w:cs="Arial"/>
                      <w:sz w:val="16"/>
                      <w:szCs w:val="16"/>
                      <w:lang w:eastAsia="zh-CN"/>
                    </w:rPr>
                  </w:pPr>
                  <w:r w:rsidRPr="00956A41">
                    <w:rPr>
                      <w:rFonts w:cs="Arial"/>
                      <w:sz w:val="16"/>
                      <w:szCs w:val="16"/>
                      <w:lang w:eastAsia="zh-CN"/>
                    </w:rPr>
                    <w:t>N/A</w:t>
                  </w: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12E2330F" w14:textId="77777777" w:rsidR="002F3A8D" w:rsidRPr="00956A41" w:rsidRDefault="002F3A8D" w:rsidP="002F3A8D">
                  <w:pPr>
                    <w:pStyle w:val="TAL"/>
                    <w:rPr>
                      <w:rFonts w:cs="Arial"/>
                      <w:color w:val="000000"/>
                      <w:sz w:val="16"/>
                      <w:szCs w:val="16"/>
                      <w:lang w:val="en-US" w:eastAsia="zh-CN"/>
                    </w:rPr>
                  </w:pP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0ACD87B7" w14:textId="77777777" w:rsidR="002F3A8D" w:rsidRPr="00956A41" w:rsidRDefault="002F3A8D" w:rsidP="002F3A8D">
                  <w:pPr>
                    <w:pStyle w:val="TAL"/>
                    <w:rPr>
                      <w:rFonts w:cs="Arial"/>
                      <w:sz w:val="16"/>
                      <w:szCs w:val="16"/>
                      <w:lang w:eastAsia="zh-CN"/>
                    </w:rPr>
                  </w:pPr>
                  <w:r w:rsidRPr="00956A41">
                    <w:rPr>
                      <w:rFonts w:cs="Arial"/>
                      <w:sz w:val="16"/>
                      <w:szCs w:val="16"/>
                      <w:lang w:eastAsia="zh-CN"/>
                    </w:rPr>
                    <w:t>Per</w:t>
                  </w:r>
                  <w:r w:rsidRPr="00956A41">
                    <w:rPr>
                      <w:rFonts w:cs="Arial"/>
                      <w:sz w:val="16"/>
                      <w:szCs w:val="16"/>
                    </w:rPr>
                    <w:t xml:space="preserve"> FS</w:t>
                  </w:r>
                </w:p>
              </w:tc>
              <w:tc>
                <w:tcPr>
                  <w:tcW w:w="234" w:type="pct"/>
                  <w:tcBorders>
                    <w:top w:val="single" w:sz="4" w:space="0" w:color="auto"/>
                    <w:left w:val="single" w:sz="4" w:space="0" w:color="auto"/>
                    <w:bottom w:val="single" w:sz="4" w:space="0" w:color="auto"/>
                    <w:right w:val="single" w:sz="4" w:space="0" w:color="auto"/>
                  </w:tcBorders>
                  <w:shd w:val="clear" w:color="auto" w:fill="auto"/>
                </w:tcPr>
                <w:p w14:paraId="09DC32FA" w14:textId="77777777" w:rsidR="002F3A8D" w:rsidRPr="00956A41" w:rsidRDefault="002F3A8D" w:rsidP="002F3A8D">
                  <w:pPr>
                    <w:pStyle w:val="TAL"/>
                    <w:rPr>
                      <w:rFonts w:cs="Arial"/>
                      <w:sz w:val="16"/>
                      <w:szCs w:val="16"/>
                      <w:lang w:eastAsia="zh-CN"/>
                    </w:rPr>
                  </w:pPr>
                  <w:r w:rsidRPr="00956A41">
                    <w:rPr>
                      <w:rFonts w:cs="Arial"/>
                      <w:sz w:val="16"/>
                      <w:szCs w:val="16"/>
                      <w:lang w:eastAsia="zh-CN"/>
                    </w:rPr>
                    <w:t>N/A</w:t>
                  </w:r>
                </w:p>
              </w:tc>
              <w:tc>
                <w:tcPr>
                  <w:tcW w:w="234" w:type="pct"/>
                  <w:tcBorders>
                    <w:top w:val="single" w:sz="4" w:space="0" w:color="auto"/>
                    <w:left w:val="single" w:sz="4" w:space="0" w:color="auto"/>
                    <w:bottom w:val="single" w:sz="4" w:space="0" w:color="auto"/>
                    <w:right w:val="single" w:sz="4" w:space="0" w:color="auto"/>
                  </w:tcBorders>
                  <w:shd w:val="clear" w:color="auto" w:fill="auto"/>
                </w:tcPr>
                <w:p w14:paraId="5F9C5CD6" w14:textId="77777777" w:rsidR="002F3A8D" w:rsidRPr="00956A41" w:rsidRDefault="002F3A8D" w:rsidP="002F3A8D">
                  <w:pPr>
                    <w:pStyle w:val="TAL"/>
                    <w:rPr>
                      <w:rFonts w:cs="Arial"/>
                      <w:sz w:val="16"/>
                      <w:szCs w:val="16"/>
                      <w:lang w:eastAsia="zh-CN"/>
                    </w:rPr>
                  </w:pPr>
                  <w:r w:rsidRPr="00956A41">
                    <w:rPr>
                      <w:rFonts w:cs="Arial"/>
                      <w:sz w:val="16"/>
                      <w:szCs w:val="16"/>
                      <w:lang w:eastAsia="zh-CN"/>
                    </w:rPr>
                    <w:t>N/A</w:t>
                  </w: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0CA26A8B" w14:textId="77777777" w:rsidR="002F3A8D" w:rsidRPr="00956A41" w:rsidRDefault="002F3A8D" w:rsidP="002F3A8D">
                  <w:pPr>
                    <w:pStyle w:val="TAL"/>
                    <w:rPr>
                      <w:rFonts w:cs="Arial"/>
                      <w:color w:val="000000"/>
                      <w:sz w:val="16"/>
                      <w:szCs w:val="16"/>
                    </w:rPr>
                  </w:pP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4DDE0015" w14:textId="77777777" w:rsidR="002F3A8D" w:rsidRPr="00956A41" w:rsidRDefault="002F3A8D" w:rsidP="002F3A8D">
                  <w:pPr>
                    <w:pStyle w:val="TAL"/>
                    <w:rPr>
                      <w:rFonts w:cs="Arial"/>
                      <w:color w:val="FF0000"/>
                      <w:sz w:val="16"/>
                      <w:szCs w:val="16"/>
                    </w:rPr>
                  </w:pPr>
                  <w:r w:rsidRPr="00956A41">
                    <w:rPr>
                      <w:rFonts w:cs="Arial"/>
                      <w:color w:val="FF0000"/>
                      <w:sz w:val="16"/>
                      <w:szCs w:val="16"/>
                    </w:rPr>
                    <w:t>When a UE reports both FG11-2c and this, the value reported in this FG is used if the configured span pattern of any serving cell satisfies FG55-6.</w:t>
                  </w:r>
                </w:p>
                <w:p w14:paraId="58B5F833" w14:textId="77777777" w:rsidR="002F3A8D" w:rsidRPr="00956A41" w:rsidRDefault="002F3A8D" w:rsidP="002F3A8D">
                  <w:pPr>
                    <w:pStyle w:val="TAL"/>
                    <w:rPr>
                      <w:rFonts w:cs="Arial"/>
                      <w:color w:val="000000"/>
                      <w:sz w:val="16"/>
                      <w:szCs w:val="16"/>
                    </w:rPr>
                  </w:pPr>
                </w:p>
                <w:p w14:paraId="57FF9CCF" w14:textId="77777777" w:rsidR="002F3A8D" w:rsidRPr="00956A41" w:rsidRDefault="002F3A8D" w:rsidP="002F3A8D">
                  <w:pPr>
                    <w:pStyle w:val="TAL"/>
                    <w:rPr>
                      <w:rFonts w:cs="Arial"/>
                      <w:color w:val="000000"/>
                      <w:sz w:val="16"/>
                      <w:szCs w:val="16"/>
                    </w:rPr>
                  </w:pPr>
                  <w:r w:rsidRPr="00956A41">
                    <w:rPr>
                      <w:rFonts w:cs="Arial"/>
                      <w:color w:val="FF0000"/>
                      <w:sz w:val="16"/>
                      <w:szCs w:val="16"/>
                    </w:rPr>
                    <w:t xml:space="preserve">A UE shall indicate the same value for the same position in all  </w:t>
                  </w:r>
                  <w:proofErr w:type="spellStart"/>
                  <w:r w:rsidRPr="00956A41">
                    <w:rPr>
                      <w:rFonts w:cs="Arial"/>
                      <w:i/>
                      <w:color w:val="FF0000"/>
                      <w:sz w:val="16"/>
                      <w:szCs w:val="16"/>
                    </w:rPr>
                    <w:t>FeatureSetsPerBands</w:t>
                  </w:r>
                  <w:proofErr w:type="spellEnd"/>
                  <w:r w:rsidRPr="00956A41">
                    <w:rPr>
                      <w:rFonts w:cs="Arial"/>
                      <w:i/>
                      <w:color w:val="FF0000"/>
                      <w:sz w:val="16"/>
                      <w:szCs w:val="16"/>
                    </w:rPr>
                    <w:t xml:space="preserve"> </w:t>
                  </w:r>
                  <w:r w:rsidRPr="00956A41">
                    <w:rPr>
                      <w:rFonts w:cs="Arial"/>
                      <w:color w:val="FF0000"/>
                      <w:sz w:val="16"/>
                      <w:szCs w:val="16"/>
                    </w:rPr>
                    <w:t xml:space="preserve">in the indicated </w:t>
                  </w:r>
                  <w:proofErr w:type="spellStart"/>
                  <w:r w:rsidRPr="00956A41">
                    <w:rPr>
                      <w:rFonts w:cs="Arial"/>
                      <w:i/>
                      <w:color w:val="FF0000"/>
                      <w:sz w:val="16"/>
                      <w:szCs w:val="16"/>
                    </w:rPr>
                    <w:t>FeatureSetCombination</w:t>
                  </w:r>
                  <w:proofErr w:type="spellEnd"/>
                  <w:r w:rsidRPr="00956A41">
                    <w:rPr>
                      <w:rFonts w:cs="Arial"/>
                      <w:i/>
                      <w:color w:val="FF0000"/>
                      <w:sz w:val="16"/>
                      <w:szCs w:val="16"/>
                    </w:rPr>
                    <w:t>.</w:t>
                  </w:r>
                </w:p>
              </w:tc>
              <w:tc>
                <w:tcPr>
                  <w:tcW w:w="415" w:type="pct"/>
                  <w:tcBorders>
                    <w:top w:val="single" w:sz="4" w:space="0" w:color="auto"/>
                    <w:left w:val="single" w:sz="4" w:space="0" w:color="auto"/>
                    <w:bottom w:val="single" w:sz="4" w:space="0" w:color="auto"/>
                    <w:right w:val="single" w:sz="4" w:space="0" w:color="auto"/>
                  </w:tcBorders>
                  <w:shd w:val="clear" w:color="auto" w:fill="auto"/>
                </w:tcPr>
                <w:p w14:paraId="042F9AB4" w14:textId="77777777" w:rsidR="002F3A8D" w:rsidRPr="00956A41" w:rsidRDefault="002F3A8D" w:rsidP="002F3A8D">
                  <w:pPr>
                    <w:pStyle w:val="TAL"/>
                    <w:rPr>
                      <w:rFonts w:cs="Arial"/>
                      <w:sz w:val="16"/>
                      <w:szCs w:val="16"/>
                    </w:rPr>
                  </w:pPr>
                  <w:r w:rsidRPr="00956A41">
                    <w:rPr>
                      <w:rFonts w:cs="Arial"/>
                      <w:sz w:val="16"/>
                      <w:szCs w:val="16"/>
                    </w:rPr>
                    <w:t>Optional with capability signalling</w:t>
                  </w:r>
                </w:p>
              </w:tc>
            </w:tr>
            <w:tr w:rsidR="002F3A8D" w:rsidRPr="00AD204B" w14:paraId="09588429" w14:textId="77777777" w:rsidTr="002F3A8D">
              <w:trPr>
                <w:trHeight w:val="20"/>
              </w:trPr>
              <w:tc>
                <w:tcPr>
                  <w:tcW w:w="307" w:type="pct"/>
                  <w:tcBorders>
                    <w:top w:val="single" w:sz="4" w:space="0" w:color="auto"/>
                    <w:left w:val="single" w:sz="4" w:space="0" w:color="auto"/>
                    <w:bottom w:val="single" w:sz="4" w:space="0" w:color="auto"/>
                    <w:right w:val="single" w:sz="4" w:space="0" w:color="auto"/>
                  </w:tcBorders>
                  <w:shd w:val="clear" w:color="auto" w:fill="auto"/>
                </w:tcPr>
                <w:p w14:paraId="2EC18CE0" w14:textId="77777777" w:rsidR="002F3A8D" w:rsidRPr="00956A41" w:rsidRDefault="002F3A8D" w:rsidP="002F3A8D">
                  <w:pPr>
                    <w:pStyle w:val="TAL"/>
                    <w:rPr>
                      <w:rFonts w:cs="Arial"/>
                      <w:sz w:val="16"/>
                      <w:szCs w:val="16"/>
                    </w:rPr>
                  </w:pP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52463D2C" w14:textId="77777777" w:rsidR="002F3A8D" w:rsidRPr="00956A41" w:rsidRDefault="002F3A8D" w:rsidP="002F3A8D">
                  <w:pPr>
                    <w:pStyle w:val="TAL"/>
                    <w:rPr>
                      <w:rFonts w:cs="Arial"/>
                      <w:sz w:val="16"/>
                      <w:szCs w:val="16"/>
                    </w:rPr>
                  </w:pPr>
                  <w:r w:rsidRPr="00956A41">
                    <w:rPr>
                      <w:rFonts w:cs="Arial"/>
                      <w:sz w:val="16"/>
                      <w:szCs w:val="16"/>
                    </w:rPr>
                    <w:t>55-6d</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6BA5ABFB" w14:textId="77777777" w:rsidR="002F3A8D" w:rsidRPr="00956A41" w:rsidRDefault="002F3A8D" w:rsidP="002F3A8D">
                  <w:pPr>
                    <w:pStyle w:val="TAL"/>
                    <w:rPr>
                      <w:rFonts w:cs="Arial"/>
                      <w:sz w:val="16"/>
                      <w:szCs w:val="16"/>
                      <w:lang w:eastAsia="zh-CN"/>
                    </w:rPr>
                  </w:pPr>
                  <w:r w:rsidRPr="00956A41">
                    <w:rPr>
                      <w:rFonts w:cs="Arial"/>
                      <w:sz w:val="16"/>
                      <w:szCs w:val="16"/>
                      <w:lang w:eastAsia="zh-CN"/>
                    </w:rPr>
                    <w:t>Capability on the number of CCs for monitoring a maximum number of BDs and non-overlapped CCEs per span for MCG and for SCG when configured for NR-DC operation with Rel-16 PDCCH monitoring on all the serving cells</w:t>
                  </w:r>
                </w:p>
              </w:tc>
              <w:tc>
                <w:tcPr>
                  <w:tcW w:w="776" w:type="pct"/>
                  <w:tcBorders>
                    <w:top w:val="single" w:sz="4" w:space="0" w:color="auto"/>
                    <w:left w:val="single" w:sz="4" w:space="0" w:color="auto"/>
                    <w:bottom w:val="single" w:sz="4" w:space="0" w:color="auto"/>
                    <w:right w:val="single" w:sz="4" w:space="0" w:color="auto"/>
                  </w:tcBorders>
                  <w:shd w:val="clear" w:color="auto" w:fill="auto"/>
                </w:tcPr>
                <w:p w14:paraId="4DC3A4B5" w14:textId="77777777" w:rsidR="002F3A8D" w:rsidRPr="00956A41" w:rsidRDefault="002F3A8D" w:rsidP="002F3A8D">
                  <w:pPr>
                    <w:rPr>
                      <w:rFonts w:ascii="Arial" w:hAnsi="Arial" w:cs="Arial"/>
                      <w:sz w:val="16"/>
                      <w:szCs w:val="16"/>
                      <w:lang w:eastAsia="zh-CN"/>
                    </w:rPr>
                  </w:pPr>
                  <w:r w:rsidRPr="00956A41">
                    <w:rPr>
                      <w:rFonts w:ascii="Arial" w:hAnsi="Arial" w:cs="Arial"/>
                      <w:sz w:val="16"/>
                      <w:szCs w:val="16"/>
                      <w:lang w:eastAsia="zh-CN"/>
                    </w:rPr>
                    <w:t>Supported combination of (pdcch-BlindDetectionMCG-UE-r16, pdcch-BlindDetectionSCG-UE-r16)</w:t>
                  </w:r>
                </w:p>
              </w:tc>
              <w:tc>
                <w:tcPr>
                  <w:tcW w:w="514" w:type="pct"/>
                  <w:tcBorders>
                    <w:top w:val="single" w:sz="4" w:space="0" w:color="auto"/>
                    <w:left w:val="single" w:sz="4" w:space="0" w:color="auto"/>
                    <w:bottom w:val="single" w:sz="4" w:space="0" w:color="auto"/>
                    <w:right w:val="single" w:sz="4" w:space="0" w:color="auto"/>
                  </w:tcBorders>
                  <w:shd w:val="clear" w:color="auto" w:fill="auto"/>
                </w:tcPr>
                <w:p w14:paraId="65929C94" w14:textId="77777777" w:rsidR="002F3A8D" w:rsidRPr="00956A41" w:rsidRDefault="002F3A8D" w:rsidP="002F3A8D">
                  <w:pPr>
                    <w:pStyle w:val="TAL"/>
                    <w:rPr>
                      <w:rFonts w:cs="Arial"/>
                      <w:sz w:val="16"/>
                      <w:szCs w:val="16"/>
                    </w:rPr>
                  </w:pPr>
                  <w:r w:rsidRPr="00956A41">
                    <w:rPr>
                      <w:rFonts w:cs="Arial"/>
                      <w:sz w:val="16"/>
                      <w:szCs w:val="16"/>
                    </w:rPr>
                    <w:t>FG11-2 for (7, 3) or (4, 3) span based PDCCH monitoring;</w:t>
                  </w:r>
                </w:p>
                <w:p w14:paraId="448DB807" w14:textId="77777777" w:rsidR="002F3A8D" w:rsidRPr="00956A41" w:rsidRDefault="002F3A8D" w:rsidP="002F3A8D">
                  <w:pPr>
                    <w:pStyle w:val="TAL"/>
                    <w:rPr>
                      <w:rFonts w:cs="Arial"/>
                      <w:sz w:val="16"/>
                      <w:szCs w:val="16"/>
                    </w:rPr>
                  </w:pPr>
                </w:p>
                <w:p w14:paraId="0BD9AB5B" w14:textId="77777777" w:rsidR="002F3A8D" w:rsidRPr="00956A41" w:rsidRDefault="002F3A8D" w:rsidP="002F3A8D">
                  <w:pPr>
                    <w:pStyle w:val="TAL"/>
                    <w:rPr>
                      <w:rFonts w:cs="Arial"/>
                      <w:sz w:val="16"/>
                      <w:szCs w:val="16"/>
                    </w:rPr>
                  </w:pPr>
                  <w:r w:rsidRPr="00956A41">
                    <w:rPr>
                      <w:rFonts w:cs="Arial"/>
                      <w:sz w:val="16"/>
                      <w:szCs w:val="16"/>
                    </w:rPr>
                    <w:t>FG55-6 for (2, 2) span based PDCCH monitoring with additional restriction(s)</w:t>
                  </w:r>
                </w:p>
              </w:tc>
              <w:tc>
                <w:tcPr>
                  <w:tcW w:w="238" w:type="pct"/>
                  <w:tcBorders>
                    <w:top w:val="single" w:sz="4" w:space="0" w:color="auto"/>
                    <w:left w:val="single" w:sz="4" w:space="0" w:color="auto"/>
                    <w:bottom w:val="single" w:sz="4" w:space="0" w:color="auto"/>
                    <w:right w:val="single" w:sz="4" w:space="0" w:color="auto"/>
                  </w:tcBorders>
                  <w:shd w:val="clear" w:color="auto" w:fill="auto"/>
                </w:tcPr>
                <w:p w14:paraId="388F681F" w14:textId="77777777" w:rsidR="002F3A8D" w:rsidRPr="00956A41" w:rsidRDefault="002F3A8D" w:rsidP="002F3A8D">
                  <w:pPr>
                    <w:pStyle w:val="TAL"/>
                    <w:rPr>
                      <w:rFonts w:cs="Arial"/>
                      <w:sz w:val="16"/>
                      <w:szCs w:val="16"/>
                      <w:lang w:eastAsia="zh-CN"/>
                    </w:rPr>
                  </w:pPr>
                  <w:r w:rsidRPr="00956A41">
                    <w:rPr>
                      <w:rFonts w:cs="Arial"/>
                      <w:sz w:val="16"/>
                      <w:szCs w:val="16"/>
                      <w:lang w:eastAsia="zh-CN"/>
                    </w:rPr>
                    <w:t xml:space="preserve">Yes </w:t>
                  </w:r>
                </w:p>
              </w:tc>
              <w:tc>
                <w:tcPr>
                  <w:tcW w:w="234" w:type="pct"/>
                  <w:tcBorders>
                    <w:top w:val="single" w:sz="4" w:space="0" w:color="auto"/>
                    <w:left w:val="single" w:sz="4" w:space="0" w:color="auto"/>
                    <w:bottom w:val="single" w:sz="4" w:space="0" w:color="auto"/>
                    <w:right w:val="single" w:sz="4" w:space="0" w:color="auto"/>
                  </w:tcBorders>
                  <w:shd w:val="clear" w:color="auto" w:fill="auto"/>
                </w:tcPr>
                <w:p w14:paraId="709A5197" w14:textId="77777777" w:rsidR="002F3A8D" w:rsidRPr="00956A41" w:rsidRDefault="002F3A8D" w:rsidP="002F3A8D">
                  <w:pPr>
                    <w:pStyle w:val="TAL"/>
                    <w:rPr>
                      <w:rFonts w:cs="Arial"/>
                      <w:sz w:val="16"/>
                      <w:szCs w:val="16"/>
                      <w:lang w:eastAsia="zh-CN"/>
                    </w:rPr>
                  </w:pPr>
                  <w:r w:rsidRPr="00956A41">
                    <w:rPr>
                      <w:rFonts w:cs="Arial"/>
                      <w:sz w:val="16"/>
                      <w:szCs w:val="16"/>
                      <w:lang w:eastAsia="zh-CN"/>
                    </w:rPr>
                    <w:t>N/A</w:t>
                  </w: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6B38F002" w14:textId="77777777" w:rsidR="002F3A8D" w:rsidRPr="00956A41" w:rsidRDefault="002F3A8D" w:rsidP="002F3A8D">
                  <w:pPr>
                    <w:pStyle w:val="TAL"/>
                    <w:rPr>
                      <w:rFonts w:cs="Arial"/>
                      <w:color w:val="000000"/>
                      <w:sz w:val="16"/>
                      <w:szCs w:val="16"/>
                      <w:lang w:val="en-US" w:eastAsia="zh-CN"/>
                    </w:rPr>
                  </w:pP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025C7B22" w14:textId="77777777" w:rsidR="002F3A8D" w:rsidRPr="00956A41" w:rsidRDefault="002F3A8D" w:rsidP="002F3A8D">
                  <w:pPr>
                    <w:pStyle w:val="TAL"/>
                    <w:rPr>
                      <w:rFonts w:cs="Arial"/>
                      <w:sz w:val="16"/>
                      <w:szCs w:val="16"/>
                      <w:lang w:eastAsia="zh-CN"/>
                    </w:rPr>
                  </w:pPr>
                  <w:r w:rsidRPr="00956A41">
                    <w:rPr>
                      <w:rFonts w:cs="Arial"/>
                      <w:sz w:val="16"/>
                      <w:szCs w:val="16"/>
                      <w:lang w:eastAsia="zh-CN"/>
                    </w:rPr>
                    <w:t>Per</w:t>
                  </w:r>
                  <w:r w:rsidRPr="00956A41">
                    <w:rPr>
                      <w:rFonts w:cs="Arial"/>
                      <w:sz w:val="16"/>
                      <w:szCs w:val="16"/>
                    </w:rPr>
                    <w:t xml:space="preserve"> FS</w:t>
                  </w:r>
                </w:p>
              </w:tc>
              <w:tc>
                <w:tcPr>
                  <w:tcW w:w="234" w:type="pct"/>
                  <w:tcBorders>
                    <w:top w:val="single" w:sz="4" w:space="0" w:color="auto"/>
                    <w:left w:val="single" w:sz="4" w:space="0" w:color="auto"/>
                    <w:bottom w:val="single" w:sz="4" w:space="0" w:color="auto"/>
                    <w:right w:val="single" w:sz="4" w:space="0" w:color="auto"/>
                  </w:tcBorders>
                  <w:shd w:val="clear" w:color="auto" w:fill="auto"/>
                </w:tcPr>
                <w:p w14:paraId="30EC8B50" w14:textId="77777777" w:rsidR="002F3A8D" w:rsidRPr="00956A41" w:rsidRDefault="002F3A8D" w:rsidP="002F3A8D">
                  <w:pPr>
                    <w:pStyle w:val="TAL"/>
                    <w:rPr>
                      <w:rFonts w:cs="Arial"/>
                      <w:sz w:val="16"/>
                      <w:szCs w:val="16"/>
                      <w:lang w:eastAsia="zh-CN"/>
                    </w:rPr>
                  </w:pPr>
                  <w:r w:rsidRPr="00956A41">
                    <w:rPr>
                      <w:rFonts w:cs="Arial"/>
                      <w:sz w:val="16"/>
                      <w:szCs w:val="16"/>
                      <w:lang w:eastAsia="zh-CN"/>
                    </w:rPr>
                    <w:t>N/A</w:t>
                  </w:r>
                </w:p>
              </w:tc>
              <w:tc>
                <w:tcPr>
                  <w:tcW w:w="234" w:type="pct"/>
                  <w:tcBorders>
                    <w:top w:val="single" w:sz="4" w:space="0" w:color="auto"/>
                    <w:left w:val="single" w:sz="4" w:space="0" w:color="auto"/>
                    <w:bottom w:val="single" w:sz="4" w:space="0" w:color="auto"/>
                    <w:right w:val="single" w:sz="4" w:space="0" w:color="auto"/>
                  </w:tcBorders>
                  <w:shd w:val="clear" w:color="auto" w:fill="auto"/>
                </w:tcPr>
                <w:p w14:paraId="7DA94C3C" w14:textId="77777777" w:rsidR="002F3A8D" w:rsidRPr="00956A41" w:rsidRDefault="002F3A8D" w:rsidP="002F3A8D">
                  <w:pPr>
                    <w:pStyle w:val="TAL"/>
                    <w:rPr>
                      <w:rFonts w:cs="Arial"/>
                      <w:sz w:val="16"/>
                      <w:szCs w:val="16"/>
                      <w:lang w:eastAsia="zh-CN"/>
                    </w:rPr>
                  </w:pPr>
                  <w:r w:rsidRPr="00956A41">
                    <w:rPr>
                      <w:rFonts w:cs="Arial"/>
                      <w:sz w:val="16"/>
                      <w:szCs w:val="16"/>
                      <w:lang w:eastAsia="zh-CN"/>
                    </w:rPr>
                    <w:t>N/A</w:t>
                  </w: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62DE9846" w14:textId="77777777" w:rsidR="002F3A8D" w:rsidRPr="00956A41" w:rsidRDefault="002F3A8D" w:rsidP="002F3A8D">
                  <w:pPr>
                    <w:pStyle w:val="TAL"/>
                    <w:rPr>
                      <w:rFonts w:cs="Arial"/>
                      <w:color w:val="000000"/>
                      <w:sz w:val="16"/>
                      <w:szCs w:val="16"/>
                    </w:rPr>
                  </w:pP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1084A6A6" w14:textId="77777777" w:rsidR="002F3A8D" w:rsidRPr="00956A41" w:rsidRDefault="002F3A8D" w:rsidP="002F3A8D">
                  <w:pPr>
                    <w:pStyle w:val="TAL"/>
                    <w:rPr>
                      <w:rFonts w:cs="Arial"/>
                      <w:color w:val="FF0000"/>
                      <w:sz w:val="16"/>
                      <w:szCs w:val="16"/>
                    </w:rPr>
                  </w:pPr>
                  <w:r w:rsidRPr="00956A41">
                    <w:rPr>
                      <w:rFonts w:cs="Arial"/>
                      <w:color w:val="FF0000"/>
                      <w:sz w:val="16"/>
                      <w:szCs w:val="16"/>
                    </w:rPr>
                    <w:t>When a UE reports both FG11-2d and this, the value reported in this FG is used if the configured span pattern of any serving cell satisfies FG55-6.</w:t>
                  </w:r>
                </w:p>
                <w:p w14:paraId="4BF9F363" w14:textId="77777777" w:rsidR="002F3A8D" w:rsidRPr="00956A41" w:rsidRDefault="002F3A8D" w:rsidP="002F3A8D">
                  <w:pPr>
                    <w:pStyle w:val="TAL"/>
                    <w:rPr>
                      <w:rFonts w:cs="Arial"/>
                      <w:color w:val="000000"/>
                      <w:sz w:val="16"/>
                      <w:szCs w:val="16"/>
                    </w:rPr>
                  </w:pPr>
                </w:p>
                <w:p w14:paraId="4EFB08F0" w14:textId="77777777" w:rsidR="002F3A8D" w:rsidRPr="00956A41" w:rsidRDefault="002F3A8D" w:rsidP="002F3A8D">
                  <w:pPr>
                    <w:pStyle w:val="TAL"/>
                    <w:rPr>
                      <w:rFonts w:cs="Arial"/>
                      <w:color w:val="000000"/>
                      <w:sz w:val="16"/>
                      <w:szCs w:val="16"/>
                    </w:rPr>
                  </w:pPr>
                  <w:r w:rsidRPr="00956A41">
                    <w:rPr>
                      <w:rFonts w:cs="Arial"/>
                      <w:color w:val="FF0000"/>
                      <w:sz w:val="16"/>
                      <w:szCs w:val="16"/>
                    </w:rPr>
                    <w:t xml:space="preserve">A UE shall indicate the same value for the same position in all  </w:t>
                  </w:r>
                  <w:proofErr w:type="spellStart"/>
                  <w:r w:rsidRPr="00956A41">
                    <w:rPr>
                      <w:rFonts w:cs="Arial"/>
                      <w:i/>
                      <w:color w:val="FF0000"/>
                      <w:sz w:val="16"/>
                      <w:szCs w:val="16"/>
                    </w:rPr>
                    <w:t>FeatureSetsPerBands</w:t>
                  </w:r>
                  <w:proofErr w:type="spellEnd"/>
                  <w:r w:rsidRPr="00956A41">
                    <w:rPr>
                      <w:rFonts w:cs="Arial"/>
                      <w:i/>
                      <w:color w:val="FF0000"/>
                      <w:sz w:val="16"/>
                      <w:szCs w:val="16"/>
                    </w:rPr>
                    <w:t xml:space="preserve"> </w:t>
                  </w:r>
                  <w:r w:rsidRPr="00956A41">
                    <w:rPr>
                      <w:rFonts w:cs="Arial"/>
                      <w:color w:val="FF0000"/>
                      <w:sz w:val="16"/>
                      <w:szCs w:val="16"/>
                    </w:rPr>
                    <w:t xml:space="preserve">in the indicated </w:t>
                  </w:r>
                  <w:proofErr w:type="spellStart"/>
                  <w:r w:rsidRPr="00956A41">
                    <w:rPr>
                      <w:rFonts w:cs="Arial"/>
                      <w:i/>
                      <w:color w:val="FF0000"/>
                      <w:sz w:val="16"/>
                      <w:szCs w:val="16"/>
                    </w:rPr>
                    <w:t>FeatureSetCombination</w:t>
                  </w:r>
                  <w:proofErr w:type="spellEnd"/>
                  <w:r w:rsidRPr="00956A41">
                    <w:rPr>
                      <w:rFonts w:cs="Arial"/>
                      <w:i/>
                      <w:color w:val="FF0000"/>
                      <w:sz w:val="16"/>
                      <w:szCs w:val="16"/>
                    </w:rPr>
                    <w:t>.</w:t>
                  </w:r>
                </w:p>
              </w:tc>
              <w:tc>
                <w:tcPr>
                  <w:tcW w:w="415" w:type="pct"/>
                  <w:tcBorders>
                    <w:top w:val="single" w:sz="4" w:space="0" w:color="auto"/>
                    <w:left w:val="single" w:sz="4" w:space="0" w:color="auto"/>
                    <w:bottom w:val="single" w:sz="4" w:space="0" w:color="auto"/>
                    <w:right w:val="single" w:sz="4" w:space="0" w:color="auto"/>
                  </w:tcBorders>
                  <w:shd w:val="clear" w:color="auto" w:fill="auto"/>
                </w:tcPr>
                <w:p w14:paraId="0F92AF37" w14:textId="77777777" w:rsidR="002F3A8D" w:rsidRPr="00956A41" w:rsidRDefault="002F3A8D" w:rsidP="002F3A8D">
                  <w:pPr>
                    <w:pStyle w:val="TAL"/>
                    <w:rPr>
                      <w:rFonts w:cs="Arial"/>
                      <w:sz w:val="16"/>
                      <w:szCs w:val="16"/>
                    </w:rPr>
                  </w:pPr>
                  <w:r w:rsidRPr="00956A41">
                    <w:rPr>
                      <w:rFonts w:cs="Arial"/>
                      <w:sz w:val="16"/>
                      <w:szCs w:val="16"/>
                    </w:rPr>
                    <w:t>Optional with capability signalling</w:t>
                  </w:r>
                </w:p>
              </w:tc>
            </w:tr>
            <w:tr w:rsidR="002F3A8D" w:rsidRPr="00AD204B" w14:paraId="4BE8322A" w14:textId="77777777" w:rsidTr="002F3A8D">
              <w:trPr>
                <w:trHeight w:val="20"/>
              </w:trPr>
              <w:tc>
                <w:tcPr>
                  <w:tcW w:w="307" w:type="pct"/>
                  <w:tcBorders>
                    <w:top w:val="single" w:sz="4" w:space="0" w:color="auto"/>
                    <w:left w:val="single" w:sz="4" w:space="0" w:color="auto"/>
                    <w:bottom w:val="single" w:sz="4" w:space="0" w:color="auto"/>
                    <w:right w:val="single" w:sz="4" w:space="0" w:color="auto"/>
                  </w:tcBorders>
                  <w:shd w:val="clear" w:color="auto" w:fill="auto"/>
                </w:tcPr>
                <w:p w14:paraId="23D2CEB2" w14:textId="77777777" w:rsidR="002F3A8D" w:rsidRPr="00956A41" w:rsidRDefault="002F3A8D" w:rsidP="002F3A8D">
                  <w:pPr>
                    <w:pStyle w:val="TAL"/>
                    <w:rPr>
                      <w:rFonts w:cs="Arial"/>
                      <w:sz w:val="16"/>
                      <w:szCs w:val="16"/>
                      <w:lang w:val="en-US"/>
                    </w:rPr>
                  </w:pP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950462C" w14:textId="77777777" w:rsidR="002F3A8D" w:rsidRPr="00956A41" w:rsidRDefault="002F3A8D" w:rsidP="002F3A8D">
                  <w:pPr>
                    <w:pStyle w:val="TAL"/>
                    <w:rPr>
                      <w:rFonts w:cs="Arial"/>
                      <w:sz w:val="16"/>
                      <w:szCs w:val="16"/>
                    </w:rPr>
                  </w:pPr>
                  <w:r w:rsidRPr="00956A41">
                    <w:rPr>
                      <w:rFonts w:cs="Arial"/>
                      <w:sz w:val="16"/>
                      <w:szCs w:val="16"/>
                    </w:rPr>
                    <w:t>55-6e</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47A0F913" w14:textId="77777777" w:rsidR="002F3A8D" w:rsidRPr="00956A41" w:rsidRDefault="002F3A8D" w:rsidP="002F3A8D">
                  <w:pPr>
                    <w:pStyle w:val="TAL"/>
                    <w:rPr>
                      <w:rFonts w:cs="Arial"/>
                      <w:sz w:val="16"/>
                      <w:szCs w:val="16"/>
                      <w:lang w:eastAsia="zh-CN"/>
                    </w:rPr>
                  </w:pPr>
                  <w:r w:rsidRPr="00956A41">
                    <w:rPr>
                      <w:rFonts w:cs="Arial"/>
                      <w:sz w:val="16"/>
                      <w:szCs w:val="16"/>
                      <w:lang w:eastAsia="zh-CN"/>
                    </w:rPr>
                    <w:t>Number of carriers for CCE/BD scaling for MCG and for SCG when configured for NR-DC operation with mix of Rel. 16 and Rel. 15 PDCCH monitoring capabilities on different carriers</w:t>
                  </w:r>
                </w:p>
              </w:tc>
              <w:tc>
                <w:tcPr>
                  <w:tcW w:w="776" w:type="pct"/>
                  <w:tcBorders>
                    <w:top w:val="single" w:sz="4" w:space="0" w:color="auto"/>
                    <w:left w:val="single" w:sz="4" w:space="0" w:color="auto"/>
                    <w:bottom w:val="single" w:sz="4" w:space="0" w:color="auto"/>
                    <w:right w:val="single" w:sz="4" w:space="0" w:color="auto"/>
                  </w:tcBorders>
                  <w:shd w:val="clear" w:color="auto" w:fill="auto"/>
                </w:tcPr>
                <w:p w14:paraId="058027BF" w14:textId="77777777" w:rsidR="002F3A8D" w:rsidRPr="00956A41" w:rsidRDefault="002F3A8D" w:rsidP="002F3A8D">
                  <w:pPr>
                    <w:rPr>
                      <w:rFonts w:ascii="Arial" w:hAnsi="Arial" w:cs="Arial"/>
                      <w:sz w:val="16"/>
                      <w:szCs w:val="16"/>
                      <w:lang w:eastAsia="zh-CN"/>
                    </w:rPr>
                  </w:pPr>
                  <w:r w:rsidRPr="00956A41">
                    <w:rPr>
                      <w:rFonts w:ascii="Arial" w:hAnsi="Arial" w:cs="Arial"/>
                      <w:sz w:val="16"/>
                      <w:szCs w:val="16"/>
                      <w:lang w:eastAsia="zh-CN"/>
                    </w:rPr>
                    <w:t>Supported combination(s) of (pdcch-BlindDetectionMCG-UE-r15, pdcch-BlindDetectionSCG-UE-r15, pdcch-BlindDetectionMCG-UE-r16, pdcch-BlindDetectionSCG-UE-r16)</w:t>
                  </w:r>
                </w:p>
              </w:tc>
              <w:tc>
                <w:tcPr>
                  <w:tcW w:w="514" w:type="pct"/>
                  <w:tcBorders>
                    <w:top w:val="single" w:sz="4" w:space="0" w:color="auto"/>
                    <w:left w:val="single" w:sz="4" w:space="0" w:color="auto"/>
                    <w:bottom w:val="single" w:sz="4" w:space="0" w:color="auto"/>
                    <w:right w:val="single" w:sz="4" w:space="0" w:color="auto"/>
                  </w:tcBorders>
                  <w:shd w:val="clear" w:color="auto" w:fill="auto"/>
                </w:tcPr>
                <w:p w14:paraId="208175B3" w14:textId="77777777" w:rsidR="002F3A8D" w:rsidRPr="00956A41" w:rsidRDefault="002F3A8D" w:rsidP="002F3A8D">
                  <w:pPr>
                    <w:pStyle w:val="TAL"/>
                    <w:rPr>
                      <w:rFonts w:cs="Arial"/>
                      <w:sz w:val="16"/>
                      <w:szCs w:val="16"/>
                    </w:rPr>
                  </w:pPr>
                  <w:r w:rsidRPr="00956A41">
                    <w:rPr>
                      <w:rFonts w:cs="Arial"/>
                      <w:sz w:val="16"/>
                      <w:szCs w:val="16"/>
                    </w:rPr>
                    <w:t>FG11-2b for (7, 3) or (4, 3) span based PDCCH monitoring;</w:t>
                  </w:r>
                </w:p>
                <w:p w14:paraId="218D070E" w14:textId="77777777" w:rsidR="002F3A8D" w:rsidRPr="00956A41" w:rsidRDefault="002F3A8D" w:rsidP="002F3A8D">
                  <w:pPr>
                    <w:pStyle w:val="TAL"/>
                    <w:rPr>
                      <w:rFonts w:cs="Arial"/>
                      <w:sz w:val="16"/>
                      <w:szCs w:val="16"/>
                    </w:rPr>
                  </w:pPr>
                </w:p>
                <w:p w14:paraId="3A547250" w14:textId="77777777" w:rsidR="002F3A8D" w:rsidRPr="00956A41" w:rsidRDefault="002F3A8D" w:rsidP="002F3A8D">
                  <w:pPr>
                    <w:pStyle w:val="TAL"/>
                    <w:rPr>
                      <w:rFonts w:cs="Arial"/>
                      <w:sz w:val="16"/>
                      <w:szCs w:val="16"/>
                    </w:rPr>
                  </w:pPr>
                  <w:r w:rsidRPr="00956A41">
                    <w:rPr>
                      <w:rFonts w:cs="Arial"/>
                      <w:sz w:val="16"/>
                      <w:szCs w:val="16"/>
                    </w:rPr>
                    <w:t>FG55-6b for (2, 2) span based PDCCH monitoring with additional restriction(s)</w:t>
                  </w:r>
                </w:p>
              </w:tc>
              <w:tc>
                <w:tcPr>
                  <w:tcW w:w="238" w:type="pct"/>
                  <w:tcBorders>
                    <w:top w:val="single" w:sz="4" w:space="0" w:color="auto"/>
                    <w:left w:val="single" w:sz="4" w:space="0" w:color="auto"/>
                    <w:bottom w:val="single" w:sz="4" w:space="0" w:color="auto"/>
                    <w:right w:val="single" w:sz="4" w:space="0" w:color="auto"/>
                  </w:tcBorders>
                  <w:shd w:val="clear" w:color="auto" w:fill="auto"/>
                </w:tcPr>
                <w:p w14:paraId="54B232D0" w14:textId="77777777" w:rsidR="002F3A8D" w:rsidRPr="00956A41" w:rsidRDefault="002F3A8D" w:rsidP="002F3A8D">
                  <w:pPr>
                    <w:pStyle w:val="TAL"/>
                    <w:rPr>
                      <w:rFonts w:cs="Arial"/>
                      <w:sz w:val="16"/>
                      <w:szCs w:val="16"/>
                      <w:lang w:eastAsia="zh-CN"/>
                    </w:rPr>
                  </w:pPr>
                  <w:r w:rsidRPr="00956A41">
                    <w:rPr>
                      <w:rFonts w:cs="Arial"/>
                      <w:sz w:val="16"/>
                      <w:szCs w:val="16"/>
                      <w:lang w:eastAsia="zh-CN"/>
                    </w:rPr>
                    <w:t xml:space="preserve">Yes </w:t>
                  </w:r>
                </w:p>
              </w:tc>
              <w:tc>
                <w:tcPr>
                  <w:tcW w:w="234" w:type="pct"/>
                  <w:tcBorders>
                    <w:top w:val="single" w:sz="4" w:space="0" w:color="auto"/>
                    <w:left w:val="single" w:sz="4" w:space="0" w:color="auto"/>
                    <w:bottom w:val="single" w:sz="4" w:space="0" w:color="auto"/>
                    <w:right w:val="single" w:sz="4" w:space="0" w:color="auto"/>
                  </w:tcBorders>
                  <w:shd w:val="clear" w:color="auto" w:fill="auto"/>
                </w:tcPr>
                <w:p w14:paraId="535447E7" w14:textId="77777777" w:rsidR="002F3A8D" w:rsidRPr="00956A41" w:rsidRDefault="002F3A8D" w:rsidP="002F3A8D">
                  <w:pPr>
                    <w:pStyle w:val="TAL"/>
                    <w:rPr>
                      <w:rFonts w:cs="Arial"/>
                      <w:sz w:val="16"/>
                      <w:szCs w:val="16"/>
                      <w:lang w:eastAsia="zh-CN"/>
                    </w:rPr>
                  </w:pPr>
                  <w:r w:rsidRPr="00956A41">
                    <w:rPr>
                      <w:rFonts w:cs="Arial"/>
                      <w:sz w:val="16"/>
                      <w:szCs w:val="16"/>
                      <w:lang w:eastAsia="zh-CN"/>
                    </w:rPr>
                    <w:t>N/A</w:t>
                  </w: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635749CC" w14:textId="77777777" w:rsidR="002F3A8D" w:rsidRPr="00956A41" w:rsidRDefault="002F3A8D" w:rsidP="002F3A8D">
                  <w:pPr>
                    <w:pStyle w:val="TAL"/>
                    <w:rPr>
                      <w:rFonts w:cs="Arial"/>
                      <w:color w:val="000000"/>
                      <w:sz w:val="16"/>
                      <w:szCs w:val="16"/>
                      <w:lang w:val="en-US" w:eastAsia="zh-CN"/>
                    </w:rPr>
                  </w:pP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26B711FE" w14:textId="77777777" w:rsidR="002F3A8D" w:rsidRPr="00956A41" w:rsidRDefault="002F3A8D" w:rsidP="002F3A8D">
                  <w:pPr>
                    <w:pStyle w:val="TAL"/>
                    <w:rPr>
                      <w:rFonts w:cs="Arial"/>
                      <w:sz w:val="16"/>
                      <w:szCs w:val="16"/>
                      <w:lang w:eastAsia="zh-CN"/>
                    </w:rPr>
                  </w:pPr>
                  <w:r w:rsidRPr="00956A41">
                    <w:rPr>
                      <w:rFonts w:cs="Arial"/>
                      <w:sz w:val="16"/>
                      <w:szCs w:val="16"/>
                      <w:lang w:eastAsia="zh-CN"/>
                    </w:rPr>
                    <w:t>Per</w:t>
                  </w:r>
                  <w:r w:rsidRPr="00956A41">
                    <w:rPr>
                      <w:rFonts w:cs="Arial"/>
                      <w:sz w:val="16"/>
                      <w:szCs w:val="16"/>
                    </w:rPr>
                    <w:t xml:space="preserve"> FS</w:t>
                  </w:r>
                </w:p>
              </w:tc>
              <w:tc>
                <w:tcPr>
                  <w:tcW w:w="234" w:type="pct"/>
                  <w:tcBorders>
                    <w:top w:val="single" w:sz="4" w:space="0" w:color="auto"/>
                    <w:left w:val="single" w:sz="4" w:space="0" w:color="auto"/>
                    <w:bottom w:val="single" w:sz="4" w:space="0" w:color="auto"/>
                    <w:right w:val="single" w:sz="4" w:space="0" w:color="auto"/>
                  </w:tcBorders>
                  <w:shd w:val="clear" w:color="auto" w:fill="auto"/>
                </w:tcPr>
                <w:p w14:paraId="583A12EA" w14:textId="77777777" w:rsidR="002F3A8D" w:rsidRPr="00956A41" w:rsidRDefault="002F3A8D" w:rsidP="002F3A8D">
                  <w:pPr>
                    <w:pStyle w:val="TAL"/>
                    <w:rPr>
                      <w:rFonts w:cs="Arial"/>
                      <w:sz w:val="16"/>
                      <w:szCs w:val="16"/>
                      <w:lang w:eastAsia="zh-CN"/>
                    </w:rPr>
                  </w:pPr>
                  <w:r w:rsidRPr="00956A41">
                    <w:rPr>
                      <w:rFonts w:cs="Arial"/>
                      <w:sz w:val="16"/>
                      <w:szCs w:val="16"/>
                      <w:lang w:eastAsia="zh-CN"/>
                    </w:rPr>
                    <w:t>N/A</w:t>
                  </w:r>
                </w:p>
              </w:tc>
              <w:tc>
                <w:tcPr>
                  <w:tcW w:w="234" w:type="pct"/>
                  <w:tcBorders>
                    <w:top w:val="single" w:sz="4" w:space="0" w:color="auto"/>
                    <w:left w:val="single" w:sz="4" w:space="0" w:color="auto"/>
                    <w:bottom w:val="single" w:sz="4" w:space="0" w:color="auto"/>
                    <w:right w:val="single" w:sz="4" w:space="0" w:color="auto"/>
                  </w:tcBorders>
                  <w:shd w:val="clear" w:color="auto" w:fill="auto"/>
                </w:tcPr>
                <w:p w14:paraId="46F48C73" w14:textId="77777777" w:rsidR="002F3A8D" w:rsidRPr="00956A41" w:rsidRDefault="002F3A8D" w:rsidP="002F3A8D">
                  <w:pPr>
                    <w:pStyle w:val="TAL"/>
                    <w:rPr>
                      <w:rFonts w:cs="Arial"/>
                      <w:sz w:val="16"/>
                      <w:szCs w:val="16"/>
                      <w:lang w:eastAsia="zh-CN"/>
                    </w:rPr>
                  </w:pPr>
                  <w:r w:rsidRPr="00956A41">
                    <w:rPr>
                      <w:rFonts w:cs="Arial"/>
                      <w:sz w:val="16"/>
                      <w:szCs w:val="16"/>
                      <w:lang w:eastAsia="zh-CN"/>
                    </w:rPr>
                    <w:t>N/A</w:t>
                  </w: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2EBCF1C5" w14:textId="77777777" w:rsidR="002F3A8D" w:rsidRPr="00956A41" w:rsidRDefault="002F3A8D" w:rsidP="002F3A8D">
                  <w:pPr>
                    <w:pStyle w:val="TAL"/>
                    <w:rPr>
                      <w:rFonts w:cs="Arial"/>
                      <w:color w:val="000000"/>
                      <w:sz w:val="16"/>
                      <w:szCs w:val="16"/>
                    </w:rPr>
                  </w:pP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2193CBD0" w14:textId="77777777" w:rsidR="002F3A8D" w:rsidRPr="00956A41" w:rsidRDefault="002F3A8D" w:rsidP="002F3A8D">
                  <w:pPr>
                    <w:pStyle w:val="TAL"/>
                    <w:rPr>
                      <w:rFonts w:cs="Arial"/>
                      <w:color w:val="FF0000"/>
                      <w:sz w:val="16"/>
                      <w:szCs w:val="16"/>
                    </w:rPr>
                  </w:pPr>
                  <w:r w:rsidRPr="00956A41">
                    <w:rPr>
                      <w:rFonts w:cs="Arial"/>
                      <w:color w:val="FF0000"/>
                      <w:sz w:val="16"/>
                      <w:szCs w:val="16"/>
                    </w:rPr>
                    <w:t>When a UE reports both FG11-2e and this, the value reported in this FG is used if the configured span pattern of any serving cell satisfies FG55-6.</w:t>
                  </w:r>
                </w:p>
                <w:p w14:paraId="3DFEBBB6" w14:textId="77777777" w:rsidR="002F3A8D" w:rsidRPr="00956A41" w:rsidRDefault="002F3A8D" w:rsidP="002F3A8D">
                  <w:pPr>
                    <w:pStyle w:val="TAL"/>
                    <w:rPr>
                      <w:rFonts w:cs="Arial"/>
                      <w:color w:val="000000"/>
                      <w:sz w:val="16"/>
                      <w:szCs w:val="16"/>
                    </w:rPr>
                  </w:pPr>
                </w:p>
                <w:p w14:paraId="70740417" w14:textId="77777777" w:rsidR="002F3A8D" w:rsidRPr="00956A41" w:rsidRDefault="002F3A8D" w:rsidP="002F3A8D">
                  <w:pPr>
                    <w:pStyle w:val="TAL"/>
                    <w:rPr>
                      <w:rFonts w:cs="Arial"/>
                      <w:color w:val="000000"/>
                      <w:sz w:val="16"/>
                      <w:szCs w:val="16"/>
                    </w:rPr>
                  </w:pPr>
                  <w:r w:rsidRPr="00956A41">
                    <w:rPr>
                      <w:rFonts w:cs="Arial"/>
                      <w:color w:val="FF0000"/>
                      <w:sz w:val="16"/>
                      <w:szCs w:val="16"/>
                    </w:rPr>
                    <w:t xml:space="preserve">A UE shall indicate the same value for the same position in all  </w:t>
                  </w:r>
                  <w:proofErr w:type="spellStart"/>
                  <w:r w:rsidRPr="00956A41">
                    <w:rPr>
                      <w:rFonts w:cs="Arial"/>
                      <w:i/>
                      <w:color w:val="FF0000"/>
                      <w:sz w:val="16"/>
                      <w:szCs w:val="16"/>
                    </w:rPr>
                    <w:t>FeatureSetsPerBands</w:t>
                  </w:r>
                  <w:proofErr w:type="spellEnd"/>
                  <w:r w:rsidRPr="00956A41">
                    <w:rPr>
                      <w:rFonts w:cs="Arial"/>
                      <w:i/>
                      <w:color w:val="FF0000"/>
                      <w:sz w:val="16"/>
                      <w:szCs w:val="16"/>
                    </w:rPr>
                    <w:t xml:space="preserve"> </w:t>
                  </w:r>
                  <w:r w:rsidRPr="00956A41">
                    <w:rPr>
                      <w:rFonts w:cs="Arial"/>
                      <w:color w:val="FF0000"/>
                      <w:sz w:val="16"/>
                      <w:szCs w:val="16"/>
                    </w:rPr>
                    <w:t xml:space="preserve">in the indicated </w:t>
                  </w:r>
                  <w:proofErr w:type="spellStart"/>
                  <w:r w:rsidRPr="00956A41">
                    <w:rPr>
                      <w:rFonts w:cs="Arial"/>
                      <w:i/>
                      <w:color w:val="FF0000"/>
                      <w:sz w:val="16"/>
                      <w:szCs w:val="16"/>
                    </w:rPr>
                    <w:t>FeatureSetCombination</w:t>
                  </w:r>
                  <w:proofErr w:type="spellEnd"/>
                  <w:r w:rsidRPr="00956A41">
                    <w:rPr>
                      <w:rFonts w:cs="Arial"/>
                      <w:i/>
                      <w:color w:val="FF0000"/>
                      <w:sz w:val="16"/>
                      <w:szCs w:val="16"/>
                    </w:rPr>
                    <w:t>.</w:t>
                  </w:r>
                </w:p>
              </w:tc>
              <w:tc>
                <w:tcPr>
                  <w:tcW w:w="415" w:type="pct"/>
                  <w:tcBorders>
                    <w:top w:val="single" w:sz="4" w:space="0" w:color="auto"/>
                    <w:left w:val="single" w:sz="4" w:space="0" w:color="auto"/>
                    <w:bottom w:val="single" w:sz="4" w:space="0" w:color="auto"/>
                    <w:right w:val="single" w:sz="4" w:space="0" w:color="auto"/>
                  </w:tcBorders>
                  <w:shd w:val="clear" w:color="auto" w:fill="auto"/>
                </w:tcPr>
                <w:p w14:paraId="2DCDD16E" w14:textId="77777777" w:rsidR="002F3A8D" w:rsidRPr="00956A41" w:rsidRDefault="002F3A8D" w:rsidP="002F3A8D">
                  <w:pPr>
                    <w:pStyle w:val="TAL"/>
                    <w:rPr>
                      <w:rFonts w:cs="Arial"/>
                      <w:sz w:val="16"/>
                      <w:szCs w:val="16"/>
                    </w:rPr>
                  </w:pPr>
                  <w:r w:rsidRPr="00956A41">
                    <w:rPr>
                      <w:rFonts w:cs="Arial"/>
                      <w:sz w:val="16"/>
                      <w:szCs w:val="16"/>
                    </w:rPr>
                    <w:t>Optional with capability signalling</w:t>
                  </w:r>
                </w:p>
              </w:tc>
            </w:tr>
            <w:tr w:rsidR="002F3A8D" w:rsidRPr="00AD204B" w14:paraId="197D810E" w14:textId="77777777" w:rsidTr="002F3A8D">
              <w:trPr>
                <w:trHeight w:val="20"/>
              </w:trPr>
              <w:tc>
                <w:tcPr>
                  <w:tcW w:w="307" w:type="pct"/>
                  <w:tcBorders>
                    <w:top w:val="single" w:sz="4" w:space="0" w:color="auto"/>
                    <w:left w:val="single" w:sz="4" w:space="0" w:color="auto"/>
                    <w:bottom w:val="single" w:sz="4" w:space="0" w:color="auto"/>
                    <w:right w:val="single" w:sz="4" w:space="0" w:color="auto"/>
                  </w:tcBorders>
                  <w:shd w:val="clear" w:color="auto" w:fill="auto"/>
                </w:tcPr>
                <w:p w14:paraId="25D960DB" w14:textId="77777777" w:rsidR="002F3A8D" w:rsidRPr="00956A41" w:rsidRDefault="002F3A8D" w:rsidP="002F3A8D">
                  <w:pPr>
                    <w:pStyle w:val="TAL"/>
                    <w:rPr>
                      <w:rFonts w:cs="Arial"/>
                      <w:sz w:val="16"/>
                      <w:szCs w:val="16"/>
                      <w:lang w:val="en-US"/>
                    </w:rPr>
                  </w:pP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1F65851B" w14:textId="77777777" w:rsidR="002F3A8D" w:rsidRPr="00956A41" w:rsidRDefault="002F3A8D" w:rsidP="002F3A8D">
                  <w:pPr>
                    <w:pStyle w:val="TAL"/>
                    <w:rPr>
                      <w:rFonts w:cs="Arial"/>
                      <w:sz w:val="16"/>
                      <w:szCs w:val="16"/>
                    </w:rPr>
                  </w:pPr>
                  <w:r w:rsidRPr="00956A41">
                    <w:rPr>
                      <w:rFonts w:cs="Arial"/>
                      <w:sz w:val="16"/>
                      <w:szCs w:val="16"/>
                    </w:rPr>
                    <w:t>55-6f</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14B02498" w14:textId="77777777" w:rsidR="002F3A8D" w:rsidRPr="00956A41" w:rsidRDefault="002F3A8D" w:rsidP="002F3A8D">
                  <w:pPr>
                    <w:pStyle w:val="TAL"/>
                    <w:rPr>
                      <w:rFonts w:cs="Arial"/>
                      <w:sz w:val="16"/>
                      <w:szCs w:val="16"/>
                      <w:lang w:eastAsia="zh-CN"/>
                    </w:rPr>
                  </w:pPr>
                  <w:r w:rsidRPr="00956A41">
                    <w:rPr>
                      <w:rFonts w:cs="Arial"/>
                      <w:sz w:val="16"/>
                      <w:szCs w:val="16"/>
                      <w:lang w:eastAsia="zh-CN"/>
                    </w:rPr>
                    <w:t>Capability on the number of CCs for monitoring a maximum number of BDs and non-overlapped CCEs per span when configured with DL CA with Rel-16 PDCCH monitoring capability on all the serving cells with restriction for non-aligned span case</w:t>
                  </w:r>
                </w:p>
              </w:tc>
              <w:tc>
                <w:tcPr>
                  <w:tcW w:w="776" w:type="pct"/>
                  <w:tcBorders>
                    <w:top w:val="single" w:sz="4" w:space="0" w:color="auto"/>
                    <w:left w:val="single" w:sz="4" w:space="0" w:color="auto"/>
                    <w:bottom w:val="single" w:sz="4" w:space="0" w:color="auto"/>
                    <w:right w:val="single" w:sz="4" w:space="0" w:color="auto"/>
                  </w:tcBorders>
                  <w:shd w:val="clear" w:color="auto" w:fill="auto"/>
                </w:tcPr>
                <w:p w14:paraId="44788F25" w14:textId="77777777" w:rsidR="002F3A8D" w:rsidRPr="00956A41" w:rsidRDefault="002F3A8D" w:rsidP="002F3A8D">
                  <w:pPr>
                    <w:rPr>
                      <w:rFonts w:ascii="Arial" w:hAnsi="Arial" w:cs="Arial"/>
                      <w:sz w:val="16"/>
                      <w:szCs w:val="16"/>
                      <w:lang w:eastAsia="zh-CN"/>
                    </w:rPr>
                  </w:pPr>
                  <w:r w:rsidRPr="00956A41">
                    <w:rPr>
                      <w:rFonts w:ascii="Arial" w:hAnsi="Arial" w:cs="Arial"/>
                      <w:sz w:val="16"/>
                      <w:szCs w:val="16"/>
                      <w:lang w:eastAsia="zh-CN"/>
                    </w:rPr>
                    <w:t>1.Capability on the number of CCs for monitoring a maximum number of BDs and non-overlapped CCEs per span when configured with DL CA with Rel-16 PDCCH monitoring capability on all the serving cells</w:t>
                  </w:r>
                </w:p>
                <w:p w14:paraId="6018538F" w14:textId="77777777" w:rsidR="002F3A8D" w:rsidRPr="00956A41" w:rsidRDefault="002F3A8D" w:rsidP="002F3A8D">
                  <w:pPr>
                    <w:rPr>
                      <w:rFonts w:ascii="Arial" w:hAnsi="Arial" w:cs="Arial"/>
                      <w:sz w:val="16"/>
                      <w:szCs w:val="16"/>
                      <w:lang w:eastAsia="zh-CN"/>
                    </w:rPr>
                  </w:pPr>
                  <w:r w:rsidRPr="00956A41">
                    <w:rPr>
                      <w:rFonts w:ascii="Arial" w:hAnsi="Arial" w:cs="Arial"/>
                      <w:sz w:val="16"/>
                      <w:szCs w:val="16"/>
                      <w:lang w:eastAsia="zh-CN"/>
                    </w:rPr>
                    <w:t>-Candidate value for the component: {2, 3, …, 16}</w:t>
                  </w:r>
                </w:p>
                <w:p w14:paraId="204A7BFA" w14:textId="77777777" w:rsidR="002F3A8D" w:rsidRPr="00956A41" w:rsidRDefault="002F3A8D" w:rsidP="002F3A8D">
                  <w:pPr>
                    <w:rPr>
                      <w:rFonts w:ascii="Arial" w:hAnsi="Arial" w:cs="Arial"/>
                      <w:sz w:val="16"/>
                      <w:szCs w:val="16"/>
                      <w:lang w:eastAsia="zh-CN"/>
                    </w:rPr>
                  </w:pPr>
                </w:p>
                <w:p w14:paraId="6482F64B" w14:textId="77777777" w:rsidR="002F3A8D" w:rsidRPr="00956A41" w:rsidRDefault="002F3A8D" w:rsidP="002F3A8D">
                  <w:pPr>
                    <w:rPr>
                      <w:rFonts w:ascii="Arial" w:hAnsi="Arial" w:cs="Arial"/>
                      <w:sz w:val="16"/>
                      <w:szCs w:val="16"/>
                      <w:lang w:eastAsia="zh-CN"/>
                    </w:rPr>
                  </w:pPr>
                  <w:r w:rsidRPr="00956A41">
                    <w:rPr>
                      <w:rFonts w:ascii="Arial" w:hAnsi="Arial" w:cs="Arial"/>
                      <w:sz w:val="16"/>
                      <w:szCs w:val="16"/>
                      <w:lang w:eastAsia="zh-CN"/>
                    </w:rPr>
                    <w:t>2.UE supports aligned span and non-aligned span</w:t>
                  </w:r>
                </w:p>
                <w:p w14:paraId="0F2F783C" w14:textId="77777777" w:rsidR="002F3A8D" w:rsidRPr="00956A41" w:rsidRDefault="002F3A8D" w:rsidP="002F3A8D">
                  <w:pPr>
                    <w:rPr>
                      <w:rFonts w:ascii="Arial" w:hAnsi="Arial" w:cs="Arial"/>
                      <w:sz w:val="16"/>
                      <w:szCs w:val="16"/>
                      <w:lang w:eastAsia="zh-CN"/>
                    </w:rPr>
                  </w:pPr>
                  <w:r w:rsidRPr="00956A41">
                    <w:rPr>
                      <w:rFonts w:ascii="Arial" w:hAnsi="Arial" w:cs="Arial"/>
                      <w:sz w:val="16"/>
                      <w:szCs w:val="16"/>
                      <w:lang w:eastAsia="zh-CN"/>
                    </w:rPr>
                    <w:t>In case of non-aligned span when the configured number of cells with Rel-16 PDCCH monitoring is larger than the UE reported value, PDCCH monitoring occasion(s) should be configured only on same symbol(s) every slot</w:t>
                  </w:r>
                </w:p>
              </w:tc>
              <w:tc>
                <w:tcPr>
                  <w:tcW w:w="514" w:type="pct"/>
                  <w:tcBorders>
                    <w:top w:val="single" w:sz="4" w:space="0" w:color="auto"/>
                    <w:left w:val="single" w:sz="4" w:space="0" w:color="auto"/>
                    <w:bottom w:val="single" w:sz="4" w:space="0" w:color="auto"/>
                    <w:right w:val="single" w:sz="4" w:space="0" w:color="auto"/>
                  </w:tcBorders>
                  <w:shd w:val="clear" w:color="auto" w:fill="auto"/>
                </w:tcPr>
                <w:p w14:paraId="2B24593C" w14:textId="77777777" w:rsidR="002F3A8D" w:rsidRPr="00956A41" w:rsidRDefault="002F3A8D" w:rsidP="002F3A8D">
                  <w:pPr>
                    <w:pStyle w:val="TAL"/>
                    <w:rPr>
                      <w:rFonts w:cs="Arial"/>
                      <w:sz w:val="16"/>
                      <w:szCs w:val="16"/>
                    </w:rPr>
                  </w:pPr>
                  <w:r w:rsidRPr="00956A41">
                    <w:rPr>
                      <w:rFonts w:cs="Arial"/>
                      <w:sz w:val="16"/>
                      <w:szCs w:val="16"/>
                    </w:rPr>
                    <w:t>FG11-2 for (7, 3) or (4, 3) span based PDCCH monitoring;</w:t>
                  </w:r>
                </w:p>
                <w:p w14:paraId="2C80188E" w14:textId="77777777" w:rsidR="002F3A8D" w:rsidRPr="00956A41" w:rsidRDefault="002F3A8D" w:rsidP="002F3A8D">
                  <w:pPr>
                    <w:pStyle w:val="TAL"/>
                    <w:rPr>
                      <w:rFonts w:cs="Arial"/>
                      <w:sz w:val="16"/>
                      <w:szCs w:val="16"/>
                    </w:rPr>
                  </w:pPr>
                </w:p>
                <w:p w14:paraId="493ADD8C" w14:textId="77777777" w:rsidR="002F3A8D" w:rsidRPr="00956A41" w:rsidRDefault="002F3A8D" w:rsidP="002F3A8D">
                  <w:pPr>
                    <w:pStyle w:val="TAL"/>
                    <w:rPr>
                      <w:rFonts w:cs="Arial"/>
                      <w:sz w:val="16"/>
                      <w:szCs w:val="16"/>
                    </w:rPr>
                  </w:pPr>
                  <w:r w:rsidRPr="00956A41">
                    <w:rPr>
                      <w:rFonts w:cs="Arial"/>
                      <w:sz w:val="16"/>
                      <w:szCs w:val="16"/>
                    </w:rPr>
                    <w:t>FG55-6 for (2, 2) span based PDCCH monitoring with additional restriction(s)</w:t>
                  </w:r>
                </w:p>
              </w:tc>
              <w:tc>
                <w:tcPr>
                  <w:tcW w:w="238" w:type="pct"/>
                  <w:tcBorders>
                    <w:top w:val="single" w:sz="4" w:space="0" w:color="auto"/>
                    <w:left w:val="single" w:sz="4" w:space="0" w:color="auto"/>
                    <w:bottom w:val="single" w:sz="4" w:space="0" w:color="auto"/>
                    <w:right w:val="single" w:sz="4" w:space="0" w:color="auto"/>
                  </w:tcBorders>
                  <w:shd w:val="clear" w:color="auto" w:fill="auto"/>
                </w:tcPr>
                <w:p w14:paraId="72521527" w14:textId="77777777" w:rsidR="002F3A8D" w:rsidRPr="00956A41" w:rsidRDefault="002F3A8D" w:rsidP="002F3A8D">
                  <w:pPr>
                    <w:pStyle w:val="TAL"/>
                    <w:rPr>
                      <w:rFonts w:cs="Arial"/>
                      <w:sz w:val="16"/>
                      <w:szCs w:val="16"/>
                      <w:lang w:eastAsia="zh-CN"/>
                    </w:rPr>
                  </w:pPr>
                  <w:r w:rsidRPr="00956A41">
                    <w:rPr>
                      <w:rFonts w:cs="Arial"/>
                      <w:sz w:val="16"/>
                      <w:szCs w:val="16"/>
                      <w:lang w:eastAsia="zh-CN"/>
                    </w:rPr>
                    <w:t xml:space="preserve">Yes </w:t>
                  </w:r>
                </w:p>
              </w:tc>
              <w:tc>
                <w:tcPr>
                  <w:tcW w:w="234" w:type="pct"/>
                  <w:tcBorders>
                    <w:top w:val="single" w:sz="4" w:space="0" w:color="auto"/>
                    <w:left w:val="single" w:sz="4" w:space="0" w:color="auto"/>
                    <w:bottom w:val="single" w:sz="4" w:space="0" w:color="auto"/>
                    <w:right w:val="single" w:sz="4" w:space="0" w:color="auto"/>
                  </w:tcBorders>
                  <w:shd w:val="clear" w:color="auto" w:fill="auto"/>
                </w:tcPr>
                <w:p w14:paraId="52027C71" w14:textId="77777777" w:rsidR="002F3A8D" w:rsidRPr="00956A41" w:rsidRDefault="002F3A8D" w:rsidP="002F3A8D">
                  <w:pPr>
                    <w:pStyle w:val="TAL"/>
                    <w:rPr>
                      <w:rFonts w:cs="Arial"/>
                      <w:sz w:val="16"/>
                      <w:szCs w:val="16"/>
                      <w:lang w:eastAsia="zh-CN"/>
                    </w:rPr>
                  </w:pPr>
                  <w:r w:rsidRPr="00956A41">
                    <w:rPr>
                      <w:rFonts w:cs="Arial"/>
                      <w:sz w:val="16"/>
                      <w:szCs w:val="16"/>
                      <w:lang w:eastAsia="zh-CN"/>
                    </w:rPr>
                    <w:t>N/A</w:t>
                  </w: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446CDDE2" w14:textId="77777777" w:rsidR="002F3A8D" w:rsidRPr="00956A41" w:rsidRDefault="002F3A8D" w:rsidP="002F3A8D">
                  <w:pPr>
                    <w:pStyle w:val="TAL"/>
                    <w:rPr>
                      <w:rFonts w:cs="Arial"/>
                      <w:color w:val="000000"/>
                      <w:sz w:val="16"/>
                      <w:szCs w:val="16"/>
                      <w:lang w:val="en-US" w:eastAsia="zh-CN"/>
                    </w:rPr>
                  </w:pP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1F88F0FC" w14:textId="77777777" w:rsidR="002F3A8D" w:rsidRPr="00956A41" w:rsidRDefault="002F3A8D" w:rsidP="002F3A8D">
                  <w:pPr>
                    <w:pStyle w:val="TAL"/>
                    <w:rPr>
                      <w:rFonts w:cs="Arial"/>
                      <w:sz w:val="16"/>
                      <w:szCs w:val="16"/>
                      <w:lang w:eastAsia="zh-CN"/>
                    </w:rPr>
                  </w:pPr>
                  <w:r w:rsidRPr="00956A41">
                    <w:rPr>
                      <w:rFonts w:cs="Arial"/>
                      <w:sz w:val="16"/>
                      <w:szCs w:val="16"/>
                      <w:lang w:eastAsia="zh-CN"/>
                    </w:rPr>
                    <w:t>Per</w:t>
                  </w:r>
                  <w:r w:rsidRPr="00956A41">
                    <w:rPr>
                      <w:rFonts w:cs="Arial"/>
                      <w:sz w:val="16"/>
                      <w:szCs w:val="16"/>
                    </w:rPr>
                    <w:t xml:space="preserve"> FS</w:t>
                  </w:r>
                </w:p>
              </w:tc>
              <w:tc>
                <w:tcPr>
                  <w:tcW w:w="234" w:type="pct"/>
                  <w:tcBorders>
                    <w:top w:val="single" w:sz="4" w:space="0" w:color="auto"/>
                    <w:left w:val="single" w:sz="4" w:space="0" w:color="auto"/>
                    <w:bottom w:val="single" w:sz="4" w:space="0" w:color="auto"/>
                    <w:right w:val="single" w:sz="4" w:space="0" w:color="auto"/>
                  </w:tcBorders>
                  <w:shd w:val="clear" w:color="auto" w:fill="auto"/>
                </w:tcPr>
                <w:p w14:paraId="6391AAC4" w14:textId="77777777" w:rsidR="002F3A8D" w:rsidRPr="00956A41" w:rsidRDefault="002F3A8D" w:rsidP="002F3A8D">
                  <w:pPr>
                    <w:pStyle w:val="TAL"/>
                    <w:rPr>
                      <w:rFonts w:cs="Arial"/>
                      <w:sz w:val="16"/>
                      <w:szCs w:val="16"/>
                      <w:lang w:eastAsia="zh-CN"/>
                    </w:rPr>
                  </w:pPr>
                  <w:r w:rsidRPr="00956A41">
                    <w:rPr>
                      <w:rFonts w:cs="Arial"/>
                      <w:sz w:val="16"/>
                      <w:szCs w:val="16"/>
                      <w:lang w:eastAsia="zh-CN"/>
                    </w:rPr>
                    <w:t>N/A</w:t>
                  </w:r>
                </w:p>
              </w:tc>
              <w:tc>
                <w:tcPr>
                  <w:tcW w:w="234" w:type="pct"/>
                  <w:tcBorders>
                    <w:top w:val="single" w:sz="4" w:space="0" w:color="auto"/>
                    <w:left w:val="single" w:sz="4" w:space="0" w:color="auto"/>
                    <w:bottom w:val="single" w:sz="4" w:space="0" w:color="auto"/>
                    <w:right w:val="single" w:sz="4" w:space="0" w:color="auto"/>
                  </w:tcBorders>
                  <w:shd w:val="clear" w:color="auto" w:fill="auto"/>
                </w:tcPr>
                <w:p w14:paraId="66511C62" w14:textId="77777777" w:rsidR="002F3A8D" w:rsidRPr="00956A41" w:rsidRDefault="002F3A8D" w:rsidP="002F3A8D">
                  <w:pPr>
                    <w:pStyle w:val="TAL"/>
                    <w:rPr>
                      <w:rFonts w:cs="Arial"/>
                      <w:sz w:val="16"/>
                      <w:szCs w:val="16"/>
                      <w:lang w:eastAsia="zh-CN"/>
                    </w:rPr>
                  </w:pPr>
                  <w:r w:rsidRPr="00956A41">
                    <w:rPr>
                      <w:rFonts w:cs="Arial"/>
                      <w:sz w:val="16"/>
                      <w:szCs w:val="16"/>
                      <w:lang w:eastAsia="zh-CN"/>
                    </w:rPr>
                    <w:t>N/A</w:t>
                  </w: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50BACD1E" w14:textId="77777777" w:rsidR="002F3A8D" w:rsidRPr="00956A41" w:rsidRDefault="002F3A8D" w:rsidP="002F3A8D">
                  <w:pPr>
                    <w:pStyle w:val="TAL"/>
                    <w:rPr>
                      <w:rFonts w:cs="Arial"/>
                      <w:color w:val="000000"/>
                      <w:sz w:val="16"/>
                      <w:szCs w:val="16"/>
                    </w:rPr>
                  </w:pP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295BD8DB" w14:textId="77777777" w:rsidR="002F3A8D" w:rsidRPr="00956A41" w:rsidRDefault="002F3A8D" w:rsidP="002F3A8D">
                  <w:pPr>
                    <w:pStyle w:val="TAL"/>
                    <w:rPr>
                      <w:rFonts w:cs="Arial"/>
                      <w:color w:val="FF0000"/>
                      <w:sz w:val="16"/>
                      <w:szCs w:val="16"/>
                    </w:rPr>
                  </w:pPr>
                  <w:r w:rsidRPr="00956A41">
                    <w:rPr>
                      <w:rFonts w:cs="Arial"/>
                      <w:color w:val="FF0000"/>
                      <w:sz w:val="16"/>
                      <w:szCs w:val="16"/>
                    </w:rPr>
                    <w:t>When a UE reports both FG11-2f and this, the value reported in this FG is used if the configured span pattern of any serving cell satisfies FG55-6.</w:t>
                  </w:r>
                </w:p>
                <w:p w14:paraId="439B250C" w14:textId="77777777" w:rsidR="002F3A8D" w:rsidRPr="00956A41" w:rsidRDefault="002F3A8D" w:rsidP="002F3A8D">
                  <w:pPr>
                    <w:pStyle w:val="TAL"/>
                    <w:rPr>
                      <w:rFonts w:cs="Arial"/>
                      <w:color w:val="000000"/>
                      <w:sz w:val="16"/>
                      <w:szCs w:val="16"/>
                    </w:rPr>
                  </w:pPr>
                </w:p>
                <w:p w14:paraId="31E90EE2" w14:textId="77777777" w:rsidR="002F3A8D" w:rsidRPr="00956A41" w:rsidRDefault="002F3A8D" w:rsidP="002F3A8D">
                  <w:pPr>
                    <w:pStyle w:val="TAL"/>
                    <w:rPr>
                      <w:rFonts w:cs="Arial"/>
                      <w:color w:val="000000"/>
                      <w:sz w:val="16"/>
                      <w:szCs w:val="16"/>
                    </w:rPr>
                  </w:pPr>
                  <w:r w:rsidRPr="00956A41">
                    <w:rPr>
                      <w:rFonts w:cs="Arial"/>
                      <w:color w:val="FF0000"/>
                      <w:sz w:val="16"/>
                      <w:szCs w:val="16"/>
                    </w:rPr>
                    <w:t xml:space="preserve">A UE shall indicate the same value for the same position in all  </w:t>
                  </w:r>
                  <w:proofErr w:type="spellStart"/>
                  <w:r w:rsidRPr="00956A41">
                    <w:rPr>
                      <w:rFonts w:cs="Arial"/>
                      <w:i/>
                      <w:color w:val="FF0000"/>
                      <w:sz w:val="16"/>
                      <w:szCs w:val="16"/>
                    </w:rPr>
                    <w:t>FeatureSetsPerBands</w:t>
                  </w:r>
                  <w:proofErr w:type="spellEnd"/>
                  <w:r w:rsidRPr="00956A41">
                    <w:rPr>
                      <w:rFonts w:cs="Arial"/>
                      <w:i/>
                      <w:color w:val="FF0000"/>
                      <w:sz w:val="16"/>
                      <w:szCs w:val="16"/>
                    </w:rPr>
                    <w:t xml:space="preserve"> </w:t>
                  </w:r>
                  <w:r w:rsidRPr="00956A41">
                    <w:rPr>
                      <w:rFonts w:cs="Arial"/>
                      <w:color w:val="FF0000"/>
                      <w:sz w:val="16"/>
                      <w:szCs w:val="16"/>
                    </w:rPr>
                    <w:t xml:space="preserve">in the indicated </w:t>
                  </w:r>
                  <w:proofErr w:type="spellStart"/>
                  <w:r w:rsidRPr="00956A41">
                    <w:rPr>
                      <w:rFonts w:cs="Arial"/>
                      <w:i/>
                      <w:color w:val="FF0000"/>
                      <w:sz w:val="16"/>
                      <w:szCs w:val="16"/>
                    </w:rPr>
                    <w:t>FeatureSetCombination</w:t>
                  </w:r>
                  <w:proofErr w:type="spellEnd"/>
                  <w:r w:rsidRPr="00956A41">
                    <w:rPr>
                      <w:rFonts w:cs="Arial"/>
                      <w:i/>
                      <w:color w:val="FF0000"/>
                      <w:sz w:val="16"/>
                      <w:szCs w:val="16"/>
                    </w:rPr>
                    <w:t>.</w:t>
                  </w:r>
                </w:p>
              </w:tc>
              <w:tc>
                <w:tcPr>
                  <w:tcW w:w="415" w:type="pct"/>
                  <w:tcBorders>
                    <w:top w:val="single" w:sz="4" w:space="0" w:color="auto"/>
                    <w:left w:val="single" w:sz="4" w:space="0" w:color="auto"/>
                    <w:bottom w:val="single" w:sz="4" w:space="0" w:color="auto"/>
                    <w:right w:val="single" w:sz="4" w:space="0" w:color="auto"/>
                  </w:tcBorders>
                  <w:shd w:val="clear" w:color="auto" w:fill="auto"/>
                </w:tcPr>
                <w:p w14:paraId="54ECBF8E" w14:textId="77777777" w:rsidR="002F3A8D" w:rsidRPr="00956A41" w:rsidRDefault="002F3A8D" w:rsidP="002F3A8D">
                  <w:pPr>
                    <w:pStyle w:val="TAL"/>
                    <w:rPr>
                      <w:rFonts w:cs="Arial"/>
                      <w:sz w:val="16"/>
                      <w:szCs w:val="16"/>
                    </w:rPr>
                  </w:pPr>
                  <w:r w:rsidRPr="00956A41">
                    <w:rPr>
                      <w:rFonts w:cs="Arial"/>
                      <w:sz w:val="16"/>
                      <w:szCs w:val="16"/>
                    </w:rPr>
                    <w:t>Optional with capability signalling</w:t>
                  </w:r>
                </w:p>
              </w:tc>
            </w:tr>
            <w:tr w:rsidR="002F3A8D" w:rsidRPr="00AD204B" w14:paraId="393AF14E" w14:textId="77777777" w:rsidTr="002F3A8D">
              <w:trPr>
                <w:trHeight w:val="20"/>
              </w:trPr>
              <w:tc>
                <w:tcPr>
                  <w:tcW w:w="307" w:type="pct"/>
                  <w:tcBorders>
                    <w:top w:val="single" w:sz="4" w:space="0" w:color="auto"/>
                    <w:left w:val="single" w:sz="4" w:space="0" w:color="auto"/>
                    <w:bottom w:val="single" w:sz="4" w:space="0" w:color="auto"/>
                    <w:right w:val="single" w:sz="4" w:space="0" w:color="auto"/>
                  </w:tcBorders>
                  <w:shd w:val="clear" w:color="auto" w:fill="auto"/>
                </w:tcPr>
                <w:p w14:paraId="7ECCC116" w14:textId="77777777" w:rsidR="002F3A8D" w:rsidRPr="00956A41" w:rsidRDefault="002F3A8D" w:rsidP="002F3A8D">
                  <w:pPr>
                    <w:pStyle w:val="TAL"/>
                    <w:rPr>
                      <w:rFonts w:cs="Arial"/>
                      <w:sz w:val="16"/>
                      <w:szCs w:val="16"/>
                      <w:lang w:val="en-US"/>
                    </w:rPr>
                  </w:pP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10186261" w14:textId="77777777" w:rsidR="002F3A8D" w:rsidRPr="00956A41" w:rsidRDefault="002F3A8D" w:rsidP="002F3A8D">
                  <w:pPr>
                    <w:pStyle w:val="TAL"/>
                    <w:rPr>
                      <w:rFonts w:cs="Arial"/>
                      <w:sz w:val="16"/>
                      <w:szCs w:val="16"/>
                    </w:rPr>
                  </w:pPr>
                  <w:r w:rsidRPr="00956A41">
                    <w:rPr>
                      <w:rFonts w:cs="Arial"/>
                      <w:sz w:val="16"/>
                      <w:szCs w:val="16"/>
                    </w:rPr>
                    <w:t>55-6g</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1282E09C" w14:textId="77777777" w:rsidR="002F3A8D" w:rsidRPr="00956A41" w:rsidRDefault="002F3A8D" w:rsidP="002F3A8D">
                  <w:pPr>
                    <w:pStyle w:val="TAL"/>
                    <w:rPr>
                      <w:rFonts w:cs="Arial"/>
                      <w:sz w:val="16"/>
                      <w:szCs w:val="16"/>
                      <w:lang w:eastAsia="zh-CN"/>
                    </w:rPr>
                  </w:pPr>
                  <w:r w:rsidRPr="00956A41">
                    <w:rPr>
                      <w:rFonts w:cs="Arial"/>
                      <w:sz w:val="16"/>
                      <w:szCs w:val="16"/>
                      <w:lang w:eastAsia="zh-CN"/>
                    </w:rPr>
                    <w:t>Number of carriers for CCE/BD scaling with DL CA with mix of Rel. 16 and Rel. 15 PDCCH monitoring capabilities on different carriers with restriction for non-aligned span case</w:t>
                  </w:r>
                </w:p>
              </w:tc>
              <w:tc>
                <w:tcPr>
                  <w:tcW w:w="776" w:type="pct"/>
                  <w:tcBorders>
                    <w:top w:val="single" w:sz="4" w:space="0" w:color="auto"/>
                    <w:left w:val="single" w:sz="4" w:space="0" w:color="auto"/>
                    <w:bottom w:val="single" w:sz="4" w:space="0" w:color="auto"/>
                    <w:right w:val="single" w:sz="4" w:space="0" w:color="auto"/>
                  </w:tcBorders>
                  <w:shd w:val="clear" w:color="auto" w:fill="auto"/>
                </w:tcPr>
                <w:p w14:paraId="41EF6B15" w14:textId="77777777" w:rsidR="002F3A8D" w:rsidRPr="00956A41" w:rsidRDefault="002F3A8D" w:rsidP="002F3A8D">
                  <w:pPr>
                    <w:rPr>
                      <w:rFonts w:ascii="Arial" w:hAnsi="Arial" w:cs="Arial"/>
                      <w:sz w:val="16"/>
                      <w:szCs w:val="16"/>
                      <w:lang w:eastAsia="zh-CN"/>
                    </w:rPr>
                  </w:pPr>
                  <w:r w:rsidRPr="00956A41">
                    <w:rPr>
                      <w:rFonts w:ascii="Arial" w:hAnsi="Arial" w:cs="Arial"/>
                      <w:sz w:val="16"/>
                      <w:szCs w:val="16"/>
                      <w:lang w:eastAsia="zh-CN"/>
                    </w:rPr>
                    <w:t>1.Supported combination(s) of (pdcch-BlindDetectionCA-R15, pdcch-BlindDetectionCA-R16)</w:t>
                  </w:r>
                </w:p>
                <w:p w14:paraId="18EBD721" w14:textId="77777777" w:rsidR="002F3A8D" w:rsidRPr="00956A41" w:rsidRDefault="002F3A8D" w:rsidP="002F3A8D">
                  <w:pPr>
                    <w:rPr>
                      <w:rFonts w:ascii="Arial" w:hAnsi="Arial" w:cs="Arial"/>
                      <w:sz w:val="16"/>
                      <w:szCs w:val="16"/>
                      <w:lang w:eastAsia="zh-CN"/>
                    </w:rPr>
                  </w:pPr>
                  <w:r w:rsidRPr="00956A41">
                    <w:rPr>
                      <w:rFonts w:ascii="Arial" w:hAnsi="Arial" w:cs="Arial"/>
                      <w:sz w:val="16"/>
                      <w:szCs w:val="16"/>
                      <w:lang w:eastAsia="zh-CN"/>
                    </w:rPr>
                    <w:t>-Candidate values for pdcch-BlindDetectionCA-R15 is 1 to 15</w:t>
                  </w:r>
                </w:p>
                <w:p w14:paraId="2AA8BFF1" w14:textId="77777777" w:rsidR="002F3A8D" w:rsidRPr="00956A41" w:rsidRDefault="002F3A8D" w:rsidP="002F3A8D">
                  <w:pPr>
                    <w:rPr>
                      <w:rFonts w:ascii="Arial" w:hAnsi="Arial" w:cs="Arial"/>
                      <w:sz w:val="16"/>
                      <w:szCs w:val="16"/>
                      <w:lang w:eastAsia="zh-CN"/>
                    </w:rPr>
                  </w:pPr>
                  <w:r w:rsidRPr="00956A41">
                    <w:rPr>
                      <w:rFonts w:ascii="Arial" w:hAnsi="Arial" w:cs="Arial"/>
                      <w:sz w:val="16"/>
                      <w:szCs w:val="16"/>
                      <w:lang w:eastAsia="zh-CN"/>
                    </w:rPr>
                    <w:t>-Candidate values for pdcch-BlindDetectionCA-R16 is 1 to 15</w:t>
                  </w:r>
                </w:p>
                <w:p w14:paraId="26D847CF" w14:textId="77777777" w:rsidR="002F3A8D" w:rsidRPr="00956A41" w:rsidRDefault="002F3A8D" w:rsidP="002F3A8D">
                  <w:pPr>
                    <w:rPr>
                      <w:rFonts w:ascii="Arial" w:hAnsi="Arial" w:cs="Arial"/>
                      <w:sz w:val="16"/>
                      <w:szCs w:val="16"/>
                      <w:lang w:eastAsia="zh-CN"/>
                    </w:rPr>
                  </w:pPr>
                  <w:r w:rsidRPr="00956A41">
                    <w:rPr>
                      <w:rFonts w:ascii="Arial" w:hAnsi="Arial" w:cs="Arial"/>
                      <w:sz w:val="16"/>
                      <w:szCs w:val="16"/>
                      <w:lang w:eastAsia="zh-CN"/>
                    </w:rPr>
                    <w:lastRenderedPageBreak/>
                    <w:t>2.UE supports aligned span and non-aligned span</w:t>
                  </w:r>
                </w:p>
                <w:p w14:paraId="5247A012" w14:textId="77777777" w:rsidR="002F3A8D" w:rsidRPr="00956A41" w:rsidRDefault="002F3A8D" w:rsidP="002F3A8D">
                  <w:pPr>
                    <w:rPr>
                      <w:rFonts w:ascii="Arial" w:hAnsi="Arial" w:cs="Arial"/>
                      <w:sz w:val="16"/>
                      <w:szCs w:val="16"/>
                      <w:lang w:eastAsia="zh-CN"/>
                    </w:rPr>
                  </w:pPr>
                  <w:r w:rsidRPr="00956A41">
                    <w:rPr>
                      <w:rFonts w:ascii="Arial" w:hAnsi="Arial" w:cs="Arial"/>
                      <w:sz w:val="16"/>
                      <w:szCs w:val="16"/>
                      <w:lang w:eastAsia="zh-CN"/>
                    </w:rPr>
                    <w:t>In case of non-aligned span when the configured number of cells with Rel-16 PDCCH monitoring is larger than the UE reported value, PDCCH monitoring occasion(s) should be configured only on same symbol(s) every slot</w:t>
                  </w:r>
                </w:p>
              </w:tc>
              <w:tc>
                <w:tcPr>
                  <w:tcW w:w="514" w:type="pct"/>
                  <w:tcBorders>
                    <w:top w:val="single" w:sz="4" w:space="0" w:color="auto"/>
                    <w:left w:val="single" w:sz="4" w:space="0" w:color="auto"/>
                    <w:bottom w:val="single" w:sz="4" w:space="0" w:color="auto"/>
                    <w:right w:val="single" w:sz="4" w:space="0" w:color="auto"/>
                  </w:tcBorders>
                  <w:shd w:val="clear" w:color="auto" w:fill="auto"/>
                </w:tcPr>
                <w:p w14:paraId="20D4C482" w14:textId="77777777" w:rsidR="002F3A8D" w:rsidRPr="00956A41" w:rsidRDefault="002F3A8D" w:rsidP="002F3A8D">
                  <w:pPr>
                    <w:pStyle w:val="TAL"/>
                    <w:rPr>
                      <w:rFonts w:cs="Arial"/>
                      <w:sz w:val="16"/>
                      <w:szCs w:val="16"/>
                    </w:rPr>
                  </w:pPr>
                  <w:r w:rsidRPr="00956A41">
                    <w:rPr>
                      <w:rFonts w:cs="Arial"/>
                      <w:sz w:val="16"/>
                      <w:szCs w:val="16"/>
                    </w:rPr>
                    <w:lastRenderedPageBreak/>
                    <w:t>FG11-2b for (7, 3) or (4, 4) span based PDCCH monitoring;</w:t>
                  </w:r>
                </w:p>
                <w:p w14:paraId="1D836D45" w14:textId="77777777" w:rsidR="002F3A8D" w:rsidRPr="00956A41" w:rsidRDefault="002F3A8D" w:rsidP="002F3A8D">
                  <w:pPr>
                    <w:pStyle w:val="TAL"/>
                    <w:rPr>
                      <w:rFonts w:cs="Arial"/>
                      <w:sz w:val="16"/>
                      <w:szCs w:val="16"/>
                    </w:rPr>
                  </w:pPr>
                </w:p>
                <w:p w14:paraId="5603B2D4" w14:textId="77777777" w:rsidR="002F3A8D" w:rsidRPr="00956A41" w:rsidRDefault="002F3A8D" w:rsidP="002F3A8D">
                  <w:pPr>
                    <w:pStyle w:val="TAL"/>
                    <w:rPr>
                      <w:rFonts w:cs="Arial"/>
                      <w:sz w:val="16"/>
                      <w:szCs w:val="16"/>
                    </w:rPr>
                  </w:pPr>
                  <w:r w:rsidRPr="00956A41">
                    <w:rPr>
                      <w:rFonts w:cs="Arial"/>
                      <w:sz w:val="16"/>
                      <w:szCs w:val="16"/>
                    </w:rPr>
                    <w:t>FG55-6b for (2, 2) span based PDCCH monitoring with additional restriction(s)</w:t>
                  </w:r>
                </w:p>
              </w:tc>
              <w:tc>
                <w:tcPr>
                  <w:tcW w:w="238" w:type="pct"/>
                  <w:tcBorders>
                    <w:top w:val="single" w:sz="4" w:space="0" w:color="auto"/>
                    <w:left w:val="single" w:sz="4" w:space="0" w:color="auto"/>
                    <w:bottom w:val="single" w:sz="4" w:space="0" w:color="auto"/>
                    <w:right w:val="single" w:sz="4" w:space="0" w:color="auto"/>
                  </w:tcBorders>
                  <w:shd w:val="clear" w:color="auto" w:fill="auto"/>
                </w:tcPr>
                <w:p w14:paraId="66F042C9" w14:textId="77777777" w:rsidR="002F3A8D" w:rsidRPr="00956A41" w:rsidRDefault="002F3A8D" w:rsidP="002F3A8D">
                  <w:pPr>
                    <w:pStyle w:val="TAL"/>
                    <w:rPr>
                      <w:rFonts w:cs="Arial"/>
                      <w:sz w:val="16"/>
                      <w:szCs w:val="16"/>
                      <w:lang w:eastAsia="zh-CN"/>
                    </w:rPr>
                  </w:pPr>
                  <w:r w:rsidRPr="00956A41">
                    <w:rPr>
                      <w:rFonts w:cs="Arial"/>
                      <w:sz w:val="16"/>
                      <w:szCs w:val="16"/>
                      <w:lang w:eastAsia="zh-CN"/>
                    </w:rPr>
                    <w:t xml:space="preserve">Yes </w:t>
                  </w:r>
                </w:p>
              </w:tc>
              <w:tc>
                <w:tcPr>
                  <w:tcW w:w="234" w:type="pct"/>
                  <w:tcBorders>
                    <w:top w:val="single" w:sz="4" w:space="0" w:color="auto"/>
                    <w:left w:val="single" w:sz="4" w:space="0" w:color="auto"/>
                    <w:bottom w:val="single" w:sz="4" w:space="0" w:color="auto"/>
                    <w:right w:val="single" w:sz="4" w:space="0" w:color="auto"/>
                  </w:tcBorders>
                  <w:shd w:val="clear" w:color="auto" w:fill="auto"/>
                </w:tcPr>
                <w:p w14:paraId="2A3EF5B5" w14:textId="77777777" w:rsidR="002F3A8D" w:rsidRPr="00956A41" w:rsidRDefault="002F3A8D" w:rsidP="002F3A8D">
                  <w:pPr>
                    <w:pStyle w:val="TAL"/>
                    <w:rPr>
                      <w:rFonts w:cs="Arial"/>
                      <w:sz w:val="16"/>
                      <w:szCs w:val="16"/>
                      <w:lang w:eastAsia="zh-CN"/>
                    </w:rPr>
                  </w:pPr>
                  <w:r w:rsidRPr="00956A41">
                    <w:rPr>
                      <w:rFonts w:cs="Arial"/>
                      <w:sz w:val="16"/>
                      <w:szCs w:val="16"/>
                      <w:lang w:eastAsia="zh-CN"/>
                    </w:rPr>
                    <w:t>N/A</w:t>
                  </w: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4C64EEAE" w14:textId="77777777" w:rsidR="002F3A8D" w:rsidRPr="00956A41" w:rsidRDefault="002F3A8D" w:rsidP="002F3A8D">
                  <w:pPr>
                    <w:pStyle w:val="TAL"/>
                    <w:rPr>
                      <w:rFonts w:cs="Arial"/>
                      <w:color w:val="000000"/>
                      <w:sz w:val="16"/>
                      <w:szCs w:val="16"/>
                      <w:lang w:val="en-US" w:eastAsia="zh-CN"/>
                    </w:rPr>
                  </w:pP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57255F74" w14:textId="77777777" w:rsidR="002F3A8D" w:rsidRPr="00956A41" w:rsidRDefault="002F3A8D" w:rsidP="002F3A8D">
                  <w:pPr>
                    <w:pStyle w:val="TAL"/>
                    <w:rPr>
                      <w:rFonts w:cs="Arial"/>
                      <w:sz w:val="16"/>
                      <w:szCs w:val="16"/>
                      <w:lang w:eastAsia="zh-CN"/>
                    </w:rPr>
                  </w:pPr>
                  <w:r w:rsidRPr="00956A41">
                    <w:rPr>
                      <w:rFonts w:cs="Arial"/>
                      <w:sz w:val="16"/>
                      <w:szCs w:val="16"/>
                      <w:lang w:eastAsia="zh-CN"/>
                    </w:rPr>
                    <w:t>Per</w:t>
                  </w:r>
                  <w:r w:rsidRPr="00956A41">
                    <w:rPr>
                      <w:rFonts w:cs="Arial"/>
                      <w:sz w:val="16"/>
                      <w:szCs w:val="16"/>
                    </w:rPr>
                    <w:t xml:space="preserve"> FS</w:t>
                  </w:r>
                </w:p>
              </w:tc>
              <w:tc>
                <w:tcPr>
                  <w:tcW w:w="234" w:type="pct"/>
                  <w:tcBorders>
                    <w:top w:val="single" w:sz="4" w:space="0" w:color="auto"/>
                    <w:left w:val="single" w:sz="4" w:space="0" w:color="auto"/>
                    <w:bottom w:val="single" w:sz="4" w:space="0" w:color="auto"/>
                    <w:right w:val="single" w:sz="4" w:space="0" w:color="auto"/>
                  </w:tcBorders>
                  <w:shd w:val="clear" w:color="auto" w:fill="auto"/>
                </w:tcPr>
                <w:p w14:paraId="4FCBC19A" w14:textId="77777777" w:rsidR="002F3A8D" w:rsidRPr="00956A41" w:rsidRDefault="002F3A8D" w:rsidP="002F3A8D">
                  <w:pPr>
                    <w:pStyle w:val="TAL"/>
                    <w:rPr>
                      <w:rFonts w:cs="Arial"/>
                      <w:sz w:val="16"/>
                      <w:szCs w:val="16"/>
                      <w:lang w:eastAsia="zh-CN"/>
                    </w:rPr>
                  </w:pPr>
                  <w:r w:rsidRPr="00956A41">
                    <w:rPr>
                      <w:rFonts w:cs="Arial"/>
                      <w:sz w:val="16"/>
                      <w:szCs w:val="16"/>
                      <w:lang w:eastAsia="zh-CN"/>
                    </w:rPr>
                    <w:t>N/A</w:t>
                  </w:r>
                </w:p>
              </w:tc>
              <w:tc>
                <w:tcPr>
                  <w:tcW w:w="234" w:type="pct"/>
                  <w:tcBorders>
                    <w:top w:val="single" w:sz="4" w:space="0" w:color="auto"/>
                    <w:left w:val="single" w:sz="4" w:space="0" w:color="auto"/>
                    <w:bottom w:val="single" w:sz="4" w:space="0" w:color="auto"/>
                    <w:right w:val="single" w:sz="4" w:space="0" w:color="auto"/>
                  </w:tcBorders>
                  <w:shd w:val="clear" w:color="auto" w:fill="auto"/>
                </w:tcPr>
                <w:p w14:paraId="56CF1054" w14:textId="77777777" w:rsidR="002F3A8D" w:rsidRPr="00956A41" w:rsidRDefault="002F3A8D" w:rsidP="002F3A8D">
                  <w:pPr>
                    <w:pStyle w:val="TAL"/>
                    <w:rPr>
                      <w:rFonts w:cs="Arial"/>
                      <w:sz w:val="16"/>
                      <w:szCs w:val="16"/>
                      <w:lang w:eastAsia="zh-CN"/>
                    </w:rPr>
                  </w:pPr>
                  <w:r w:rsidRPr="00956A41">
                    <w:rPr>
                      <w:rFonts w:cs="Arial"/>
                      <w:sz w:val="16"/>
                      <w:szCs w:val="16"/>
                      <w:lang w:eastAsia="zh-CN"/>
                    </w:rPr>
                    <w:t>N/A</w:t>
                  </w: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60B2491F" w14:textId="77777777" w:rsidR="002F3A8D" w:rsidRPr="00956A41" w:rsidRDefault="002F3A8D" w:rsidP="002F3A8D">
                  <w:pPr>
                    <w:pStyle w:val="TAL"/>
                    <w:rPr>
                      <w:rFonts w:cs="Arial"/>
                      <w:color w:val="000000"/>
                      <w:sz w:val="16"/>
                      <w:szCs w:val="16"/>
                    </w:rPr>
                  </w:pP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32AC059A" w14:textId="77777777" w:rsidR="002F3A8D" w:rsidRPr="00956A41" w:rsidRDefault="002F3A8D" w:rsidP="002F3A8D">
                  <w:pPr>
                    <w:pStyle w:val="TAL"/>
                    <w:rPr>
                      <w:rFonts w:cs="Arial"/>
                      <w:color w:val="FF0000"/>
                      <w:sz w:val="16"/>
                      <w:szCs w:val="16"/>
                    </w:rPr>
                  </w:pPr>
                  <w:r w:rsidRPr="00956A41">
                    <w:rPr>
                      <w:rFonts w:cs="Arial"/>
                      <w:color w:val="FF0000"/>
                      <w:sz w:val="16"/>
                      <w:szCs w:val="16"/>
                    </w:rPr>
                    <w:t>When a UE reports both FG11-2g and this, the value reported in this FG is used if the configured span pattern of any serving cell satisfies FG55-6.</w:t>
                  </w:r>
                </w:p>
                <w:p w14:paraId="0C5FA889" w14:textId="77777777" w:rsidR="002F3A8D" w:rsidRPr="00956A41" w:rsidRDefault="002F3A8D" w:rsidP="002F3A8D">
                  <w:pPr>
                    <w:pStyle w:val="TAL"/>
                    <w:rPr>
                      <w:rFonts w:cs="Arial"/>
                      <w:color w:val="000000"/>
                      <w:sz w:val="16"/>
                      <w:szCs w:val="16"/>
                    </w:rPr>
                  </w:pPr>
                </w:p>
                <w:p w14:paraId="4CD13D1A" w14:textId="77777777" w:rsidR="002F3A8D" w:rsidRPr="00956A41" w:rsidRDefault="002F3A8D" w:rsidP="002F3A8D">
                  <w:pPr>
                    <w:pStyle w:val="TAL"/>
                    <w:rPr>
                      <w:rFonts w:cs="Arial"/>
                      <w:color w:val="000000"/>
                      <w:sz w:val="16"/>
                      <w:szCs w:val="16"/>
                    </w:rPr>
                  </w:pPr>
                  <w:r w:rsidRPr="00956A41">
                    <w:rPr>
                      <w:rFonts w:cs="Arial"/>
                      <w:color w:val="FF0000"/>
                      <w:sz w:val="16"/>
                      <w:szCs w:val="16"/>
                    </w:rPr>
                    <w:t xml:space="preserve">A UE shall indicate the same value for the same position in all  </w:t>
                  </w:r>
                  <w:proofErr w:type="spellStart"/>
                  <w:r w:rsidRPr="00956A41">
                    <w:rPr>
                      <w:rFonts w:cs="Arial"/>
                      <w:i/>
                      <w:color w:val="FF0000"/>
                      <w:sz w:val="16"/>
                      <w:szCs w:val="16"/>
                    </w:rPr>
                    <w:t>FeatureSetsPerBands</w:t>
                  </w:r>
                  <w:proofErr w:type="spellEnd"/>
                  <w:r w:rsidRPr="00956A41">
                    <w:rPr>
                      <w:rFonts w:cs="Arial"/>
                      <w:i/>
                      <w:color w:val="FF0000"/>
                      <w:sz w:val="16"/>
                      <w:szCs w:val="16"/>
                    </w:rPr>
                    <w:t xml:space="preserve"> </w:t>
                  </w:r>
                  <w:r w:rsidRPr="00956A41">
                    <w:rPr>
                      <w:rFonts w:cs="Arial"/>
                      <w:color w:val="FF0000"/>
                      <w:sz w:val="16"/>
                      <w:szCs w:val="16"/>
                    </w:rPr>
                    <w:t xml:space="preserve">in the indicated </w:t>
                  </w:r>
                  <w:proofErr w:type="spellStart"/>
                  <w:r w:rsidRPr="00956A41">
                    <w:rPr>
                      <w:rFonts w:cs="Arial"/>
                      <w:i/>
                      <w:color w:val="FF0000"/>
                      <w:sz w:val="16"/>
                      <w:szCs w:val="16"/>
                    </w:rPr>
                    <w:t>FeatureSetCombination</w:t>
                  </w:r>
                  <w:proofErr w:type="spellEnd"/>
                  <w:r w:rsidRPr="00956A41">
                    <w:rPr>
                      <w:rFonts w:cs="Arial"/>
                      <w:i/>
                      <w:color w:val="FF0000"/>
                      <w:sz w:val="16"/>
                      <w:szCs w:val="16"/>
                    </w:rPr>
                    <w:t>.</w:t>
                  </w:r>
                </w:p>
              </w:tc>
              <w:tc>
                <w:tcPr>
                  <w:tcW w:w="415" w:type="pct"/>
                  <w:tcBorders>
                    <w:top w:val="single" w:sz="4" w:space="0" w:color="auto"/>
                    <w:left w:val="single" w:sz="4" w:space="0" w:color="auto"/>
                    <w:bottom w:val="single" w:sz="4" w:space="0" w:color="auto"/>
                    <w:right w:val="single" w:sz="4" w:space="0" w:color="auto"/>
                  </w:tcBorders>
                  <w:shd w:val="clear" w:color="auto" w:fill="auto"/>
                </w:tcPr>
                <w:p w14:paraId="1221E42B" w14:textId="77777777" w:rsidR="002F3A8D" w:rsidRPr="00956A41" w:rsidRDefault="002F3A8D" w:rsidP="002F3A8D">
                  <w:pPr>
                    <w:pStyle w:val="TAL"/>
                    <w:rPr>
                      <w:rFonts w:cs="Arial"/>
                      <w:sz w:val="16"/>
                      <w:szCs w:val="16"/>
                    </w:rPr>
                  </w:pPr>
                  <w:r w:rsidRPr="00956A41">
                    <w:rPr>
                      <w:rFonts w:cs="Arial"/>
                      <w:sz w:val="16"/>
                      <w:szCs w:val="16"/>
                    </w:rPr>
                    <w:t>Optional with capability signalling</w:t>
                  </w:r>
                </w:p>
              </w:tc>
            </w:tr>
            <w:tr w:rsidR="002F3A8D" w:rsidRPr="00AD204B" w14:paraId="54BAE7E6" w14:textId="77777777" w:rsidTr="002F3A8D">
              <w:trPr>
                <w:trHeight w:val="20"/>
              </w:trPr>
              <w:tc>
                <w:tcPr>
                  <w:tcW w:w="307" w:type="pct"/>
                  <w:tcBorders>
                    <w:top w:val="single" w:sz="4" w:space="0" w:color="auto"/>
                    <w:left w:val="single" w:sz="4" w:space="0" w:color="auto"/>
                    <w:bottom w:val="single" w:sz="4" w:space="0" w:color="auto"/>
                    <w:right w:val="single" w:sz="4" w:space="0" w:color="auto"/>
                  </w:tcBorders>
                  <w:shd w:val="clear" w:color="auto" w:fill="auto"/>
                </w:tcPr>
                <w:p w14:paraId="25481335" w14:textId="77777777" w:rsidR="002F3A8D" w:rsidRPr="00956A41" w:rsidRDefault="002F3A8D" w:rsidP="002F3A8D">
                  <w:pPr>
                    <w:pStyle w:val="TAL"/>
                    <w:rPr>
                      <w:rFonts w:cs="Arial"/>
                      <w:sz w:val="16"/>
                      <w:szCs w:val="16"/>
                      <w:lang w:val="en-US"/>
                    </w:rPr>
                  </w:pP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591591DF" w14:textId="77777777" w:rsidR="002F3A8D" w:rsidRPr="00956A41" w:rsidRDefault="002F3A8D" w:rsidP="002F3A8D">
                  <w:pPr>
                    <w:pStyle w:val="TAL"/>
                    <w:rPr>
                      <w:rFonts w:cs="Arial"/>
                      <w:sz w:val="16"/>
                      <w:szCs w:val="16"/>
                    </w:rPr>
                  </w:pPr>
                  <w:r w:rsidRPr="00956A41">
                    <w:rPr>
                      <w:rFonts w:cs="Arial"/>
                      <w:sz w:val="16"/>
                      <w:szCs w:val="16"/>
                    </w:rPr>
                    <w:t>55-6h</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2B8A0C01" w14:textId="77777777" w:rsidR="002F3A8D" w:rsidRPr="00956A41" w:rsidRDefault="002F3A8D" w:rsidP="002F3A8D">
                  <w:pPr>
                    <w:pStyle w:val="TAL"/>
                    <w:rPr>
                      <w:rFonts w:cs="Arial"/>
                      <w:sz w:val="16"/>
                      <w:szCs w:val="16"/>
                    </w:rPr>
                  </w:pPr>
                  <w:r w:rsidRPr="00956A41">
                    <w:rPr>
                      <w:rFonts w:cs="Arial"/>
                      <w:sz w:val="16"/>
                      <w:szCs w:val="16"/>
                    </w:rPr>
                    <w:t>PDCCH repetition for Rel-16 PDCCH monitoring</w:t>
                  </w:r>
                </w:p>
              </w:tc>
              <w:tc>
                <w:tcPr>
                  <w:tcW w:w="776" w:type="pct"/>
                  <w:tcBorders>
                    <w:top w:val="single" w:sz="4" w:space="0" w:color="auto"/>
                    <w:left w:val="single" w:sz="4" w:space="0" w:color="auto"/>
                    <w:bottom w:val="single" w:sz="4" w:space="0" w:color="auto"/>
                    <w:right w:val="single" w:sz="4" w:space="0" w:color="auto"/>
                  </w:tcBorders>
                  <w:shd w:val="clear" w:color="auto" w:fill="auto"/>
                </w:tcPr>
                <w:p w14:paraId="69FB3CBB" w14:textId="77777777" w:rsidR="002F3A8D" w:rsidRPr="00956A41" w:rsidRDefault="002F3A8D" w:rsidP="002F3A8D">
                  <w:pPr>
                    <w:rPr>
                      <w:rFonts w:ascii="Arial" w:hAnsi="Arial" w:cs="Arial"/>
                      <w:sz w:val="16"/>
                      <w:szCs w:val="16"/>
                      <w:lang w:eastAsia="zh-CN"/>
                    </w:rPr>
                  </w:pPr>
                  <w:r w:rsidRPr="00956A41">
                    <w:rPr>
                      <w:rFonts w:ascii="Arial" w:hAnsi="Arial" w:cs="Arial"/>
                      <w:sz w:val="16"/>
                      <w:szCs w:val="16"/>
                      <w:lang w:eastAsia="zh-CN"/>
                    </w:rPr>
                    <w:t>1. Support of PDCCH repetition with Rel-16 PDCCH monitoring capability as defined in FG 11-2 family.</w:t>
                  </w:r>
                </w:p>
                <w:p w14:paraId="6655BEE1" w14:textId="77777777" w:rsidR="002F3A8D" w:rsidRPr="00956A41" w:rsidRDefault="002F3A8D" w:rsidP="002F3A8D">
                  <w:pPr>
                    <w:rPr>
                      <w:rFonts w:ascii="Arial" w:hAnsi="Arial" w:cs="Arial"/>
                      <w:sz w:val="16"/>
                      <w:szCs w:val="16"/>
                      <w:lang w:eastAsia="zh-CN"/>
                    </w:rPr>
                  </w:pPr>
                  <w:r w:rsidRPr="00956A41">
                    <w:rPr>
                      <w:rFonts w:ascii="Arial" w:hAnsi="Arial" w:cs="Arial"/>
                      <w:sz w:val="16"/>
                      <w:szCs w:val="16"/>
                      <w:lang w:eastAsia="zh-CN"/>
                    </w:rPr>
                    <w:t>2. Supported mode of PDCCH repetition</w:t>
                  </w:r>
                </w:p>
                <w:p w14:paraId="02889BA1" w14:textId="77777777" w:rsidR="002F3A8D" w:rsidRPr="00956A41" w:rsidRDefault="002F3A8D" w:rsidP="002F3A8D">
                  <w:pPr>
                    <w:rPr>
                      <w:rFonts w:ascii="Arial" w:hAnsi="Arial" w:cs="Arial"/>
                      <w:sz w:val="16"/>
                      <w:szCs w:val="16"/>
                      <w:lang w:eastAsia="zh-CN"/>
                    </w:rPr>
                  </w:pPr>
                  <w:r w:rsidRPr="00956A41">
                    <w:rPr>
                      <w:rFonts w:ascii="Arial" w:hAnsi="Arial" w:cs="Arial"/>
                      <w:sz w:val="16"/>
                      <w:szCs w:val="16"/>
                      <w:lang w:eastAsia="zh-CN"/>
                    </w:rPr>
                    <w:t>3. X per CC</w:t>
                  </w:r>
                </w:p>
                <w:p w14:paraId="4DC71374" w14:textId="77777777" w:rsidR="002F3A8D" w:rsidRPr="00956A41" w:rsidRDefault="002F3A8D" w:rsidP="002F3A8D">
                  <w:pPr>
                    <w:rPr>
                      <w:rFonts w:ascii="Arial" w:hAnsi="Arial" w:cs="Arial"/>
                      <w:sz w:val="16"/>
                      <w:szCs w:val="16"/>
                      <w:lang w:eastAsia="zh-CN"/>
                    </w:rPr>
                  </w:pPr>
                  <w:r w:rsidRPr="00956A41">
                    <w:rPr>
                      <w:rFonts w:ascii="Arial" w:hAnsi="Arial" w:cs="Arial"/>
                      <w:sz w:val="16"/>
                      <w:szCs w:val="16"/>
                      <w:lang w:eastAsia="zh-CN"/>
                    </w:rPr>
                    <w:t>4. X across all CCs</w:t>
                  </w:r>
                </w:p>
              </w:tc>
              <w:tc>
                <w:tcPr>
                  <w:tcW w:w="514" w:type="pct"/>
                  <w:tcBorders>
                    <w:top w:val="single" w:sz="4" w:space="0" w:color="auto"/>
                    <w:left w:val="single" w:sz="4" w:space="0" w:color="auto"/>
                    <w:bottom w:val="single" w:sz="4" w:space="0" w:color="auto"/>
                    <w:right w:val="single" w:sz="4" w:space="0" w:color="auto"/>
                  </w:tcBorders>
                  <w:shd w:val="clear" w:color="auto" w:fill="auto"/>
                </w:tcPr>
                <w:p w14:paraId="69422A2C" w14:textId="77777777" w:rsidR="002F3A8D" w:rsidRPr="00956A41" w:rsidRDefault="002F3A8D" w:rsidP="002F3A8D">
                  <w:pPr>
                    <w:pStyle w:val="TAL"/>
                    <w:rPr>
                      <w:rFonts w:cs="Arial"/>
                      <w:sz w:val="16"/>
                      <w:szCs w:val="16"/>
                    </w:rPr>
                  </w:pPr>
                  <w:r w:rsidRPr="00956A41">
                    <w:rPr>
                      <w:rFonts w:cs="Arial"/>
                      <w:sz w:val="16"/>
                      <w:szCs w:val="16"/>
                    </w:rPr>
                    <w:t>FG23-2-1, and;</w:t>
                  </w:r>
                </w:p>
                <w:p w14:paraId="2A58D372" w14:textId="77777777" w:rsidR="002F3A8D" w:rsidRPr="00956A41" w:rsidRDefault="002F3A8D" w:rsidP="002F3A8D">
                  <w:pPr>
                    <w:pStyle w:val="TAL"/>
                    <w:rPr>
                      <w:rFonts w:cs="Arial"/>
                      <w:sz w:val="16"/>
                      <w:szCs w:val="16"/>
                    </w:rPr>
                  </w:pPr>
                </w:p>
                <w:p w14:paraId="2CB480C0" w14:textId="77777777" w:rsidR="002F3A8D" w:rsidRPr="00956A41" w:rsidRDefault="002F3A8D" w:rsidP="002F3A8D">
                  <w:pPr>
                    <w:pStyle w:val="TAL"/>
                    <w:rPr>
                      <w:rFonts w:cs="Arial"/>
                      <w:sz w:val="16"/>
                      <w:szCs w:val="16"/>
                    </w:rPr>
                  </w:pPr>
                  <w:r w:rsidRPr="00956A41">
                    <w:rPr>
                      <w:rFonts w:cs="Arial"/>
                      <w:sz w:val="16"/>
                      <w:szCs w:val="16"/>
                    </w:rPr>
                    <w:t>FG11-2 for (7, 3) or (4, 4) span based PDCCH monitoring;</w:t>
                  </w:r>
                </w:p>
                <w:p w14:paraId="23BC1267" w14:textId="77777777" w:rsidR="002F3A8D" w:rsidRPr="00956A41" w:rsidRDefault="002F3A8D" w:rsidP="002F3A8D">
                  <w:pPr>
                    <w:pStyle w:val="TAL"/>
                    <w:rPr>
                      <w:rFonts w:cs="Arial"/>
                      <w:sz w:val="16"/>
                      <w:szCs w:val="16"/>
                    </w:rPr>
                  </w:pPr>
                </w:p>
                <w:p w14:paraId="011ACC4B" w14:textId="77777777" w:rsidR="002F3A8D" w:rsidRPr="00956A41" w:rsidRDefault="002F3A8D" w:rsidP="002F3A8D">
                  <w:pPr>
                    <w:pStyle w:val="TAL"/>
                    <w:rPr>
                      <w:rFonts w:cs="Arial"/>
                      <w:sz w:val="16"/>
                      <w:szCs w:val="16"/>
                    </w:rPr>
                  </w:pPr>
                  <w:r w:rsidRPr="00956A41">
                    <w:rPr>
                      <w:rFonts w:cs="Arial"/>
                      <w:sz w:val="16"/>
                      <w:szCs w:val="16"/>
                    </w:rPr>
                    <w:t>FG55-6 for (2, 2) span based PDCCH monitoring with additional restriction(s)</w:t>
                  </w:r>
                </w:p>
              </w:tc>
              <w:tc>
                <w:tcPr>
                  <w:tcW w:w="238" w:type="pct"/>
                  <w:tcBorders>
                    <w:top w:val="single" w:sz="4" w:space="0" w:color="auto"/>
                    <w:left w:val="single" w:sz="4" w:space="0" w:color="auto"/>
                    <w:bottom w:val="single" w:sz="4" w:space="0" w:color="auto"/>
                    <w:right w:val="single" w:sz="4" w:space="0" w:color="auto"/>
                  </w:tcBorders>
                  <w:shd w:val="clear" w:color="auto" w:fill="auto"/>
                </w:tcPr>
                <w:p w14:paraId="7C1C08AC" w14:textId="77777777" w:rsidR="002F3A8D" w:rsidRPr="00956A41" w:rsidRDefault="002F3A8D" w:rsidP="002F3A8D">
                  <w:pPr>
                    <w:pStyle w:val="TAL"/>
                    <w:rPr>
                      <w:rFonts w:cs="Arial"/>
                      <w:sz w:val="16"/>
                      <w:szCs w:val="16"/>
                      <w:lang w:eastAsia="zh-CN"/>
                    </w:rPr>
                  </w:pPr>
                  <w:r w:rsidRPr="00956A41">
                    <w:rPr>
                      <w:rFonts w:cs="Arial"/>
                      <w:sz w:val="16"/>
                      <w:szCs w:val="16"/>
                      <w:lang w:eastAsia="zh-CN"/>
                    </w:rPr>
                    <w:t xml:space="preserve">Yes </w:t>
                  </w:r>
                </w:p>
              </w:tc>
              <w:tc>
                <w:tcPr>
                  <w:tcW w:w="234" w:type="pct"/>
                  <w:tcBorders>
                    <w:top w:val="single" w:sz="4" w:space="0" w:color="auto"/>
                    <w:left w:val="single" w:sz="4" w:space="0" w:color="auto"/>
                    <w:bottom w:val="single" w:sz="4" w:space="0" w:color="auto"/>
                    <w:right w:val="single" w:sz="4" w:space="0" w:color="auto"/>
                  </w:tcBorders>
                  <w:shd w:val="clear" w:color="auto" w:fill="auto"/>
                </w:tcPr>
                <w:p w14:paraId="5A85ADDD" w14:textId="77777777" w:rsidR="002F3A8D" w:rsidRPr="00956A41" w:rsidRDefault="002F3A8D" w:rsidP="002F3A8D">
                  <w:pPr>
                    <w:pStyle w:val="TAL"/>
                    <w:rPr>
                      <w:rFonts w:cs="Arial"/>
                      <w:sz w:val="16"/>
                      <w:szCs w:val="16"/>
                      <w:lang w:eastAsia="zh-CN"/>
                    </w:rPr>
                  </w:pPr>
                  <w:r w:rsidRPr="00956A41">
                    <w:rPr>
                      <w:rFonts w:cs="Arial"/>
                      <w:sz w:val="16"/>
                      <w:szCs w:val="16"/>
                      <w:lang w:eastAsia="zh-CN"/>
                    </w:rPr>
                    <w:t>N/A</w:t>
                  </w: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556BD492" w14:textId="77777777" w:rsidR="002F3A8D" w:rsidRPr="00956A41" w:rsidRDefault="002F3A8D" w:rsidP="002F3A8D">
                  <w:pPr>
                    <w:pStyle w:val="TAL"/>
                    <w:rPr>
                      <w:rFonts w:cs="Arial"/>
                      <w:color w:val="000000"/>
                      <w:sz w:val="16"/>
                      <w:szCs w:val="16"/>
                      <w:lang w:val="en-US" w:eastAsia="zh-CN"/>
                    </w:rPr>
                  </w:pP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24C6C45A" w14:textId="77777777" w:rsidR="002F3A8D" w:rsidRPr="00956A41" w:rsidRDefault="002F3A8D" w:rsidP="002F3A8D">
                  <w:pPr>
                    <w:pStyle w:val="TAL"/>
                    <w:rPr>
                      <w:rFonts w:cs="Arial"/>
                      <w:sz w:val="16"/>
                      <w:szCs w:val="16"/>
                      <w:lang w:eastAsia="zh-CN"/>
                    </w:rPr>
                  </w:pPr>
                  <w:r w:rsidRPr="00956A41">
                    <w:rPr>
                      <w:rFonts w:cs="Arial"/>
                      <w:sz w:val="16"/>
                      <w:szCs w:val="16"/>
                      <w:lang w:eastAsia="zh-CN"/>
                    </w:rPr>
                    <w:t>Per</w:t>
                  </w:r>
                  <w:r w:rsidRPr="00956A41">
                    <w:rPr>
                      <w:rFonts w:cs="Arial"/>
                      <w:sz w:val="16"/>
                      <w:szCs w:val="16"/>
                    </w:rPr>
                    <w:t xml:space="preserve"> FS</w:t>
                  </w:r>
                </w:p>
              </w:tc>
              <w:tc>
                <w:tcPr>
                  <w:tcW w:w="234" w:type="pct"/>
                  <w:tcBorders>
                    <w:top w:val="single" w:sz="4" w:space="0" w:color="auto"/>
                    <w:left w:val="single" w:sz="4" w:space="0" w:color="auto"/>
                    <w:bottom w:val="single" w:sz="4" w:space="0" w:color="auto"/>
                    <w:right w:val="single" w:sz="4" w:space="0" w:color="auto"/>
                  </w:tcBorders>
                  <w:shd w:val="clear" w:color="auto" w:fill="auto"/>
                </w:tcPr>
                <w:p w14:paraId="786765F7" w14:textId="77777777" w:rsidR="002F3A8D" w:rsidRPr="00956A41" w:rsidRDefault="002F3A8D" w:rsidP="002F3A8D">
                  <w:pPr>
                    <w:pStyle w:val="TAL"/>
                    <w:rPr>
                      <w:rFonts w:cs="Arial"/>
                      <w:sz w:val="16"/>
                      <w:szCs w:val="16"/>
                      <w:lang w:eastAsia="zh-CN"/>
                    </w:rPr>
                  </w:pPr>
                  <w:r w:rsidRPr="00956A41">
                    <w:rPr>
                      <w:rFonts w:cs="Arial"/>
                      <w:sz w:val="16"/>
                      <w:szCs w:val="16"/>
                      <w:lang w:eastAsia="zh-CN"/>
                    </w:rPr>
                    <w:t>N/A</w:t>
                  </w:r>
                </w:p>
              </w:tc>
              <w:tc>
                <w:tcPr>
                  <w:tcW w:w="234" w:type="pct"/>
                  <w:tcBorders>
                    <w:top w:val="single" w:sz="4" w:space="0" w:color="auto"/>
                    <w:left w:val="single" w:sz="4" w:space="0" w:color="auto"/>
                    <w:bottom w:val="single" w:sz="4" w:space="0" w:color="auto"/>
                    <w:right w:val="single" w:sz="4" w:space="0" w:color="auto"/>
                  </w:tcBorders>
                  <w:shd w:val="clear" w:color="auto" w:fill="auto"/>
                </w:tcPr>
                <w:p w14:paraId="31BFBA8E" w14:textId="77777777" w:rsidR="002F3A8D" w:rsidRPr="00956A41" w:rsidRDefault="002F3A8D" w:rsidP="002F3A8D">
                  <w:pPr>
                    <w:pStyle w:val="TAL"/>
                    <w:rPr>
                      <w:rFonts w:cs="Arial"/>
                      <w:sz w:val="16"/>
                      <w:szCs w:val="16"/>
                      <w:lang w:eastAsia="zh-CN"/>
                    </w:rPr>
                  </w:pPr>
                  <w:r w:rsidRPr="00956A41">
                    <w:rPr>
                      <w:rFonts w:cs="Arial"/>
                      <w:sz w:val="16"/>
                      <w:szCs w:val="16"/>
                      <w:lang w:eastAsia="zh-CN"/>
                    </w:rPr>
                    <w:t>N/A</w:t>
                  </w: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23649CF3" w14:textId="77777777" w:rsidR="002F3A8D" w:rsidRPr="00956A41" w:rsidRDefault="002F3A8D" w:rsidP="002F3A8D">
                  <w:pPr>
                    <w:pStyle w:val="TAL"/>
                    <w:rPr>
                      <w:rFonts w:cs="Arial"/>
                      <w:color w:val="000000"/>
                      <w:sz w:val="16"/>
                      <w:szCs w:val="16"/>
                    </w:rPr>
                  </w:pP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65E5D511" w14:textId="77777777" w:rsidR="002F3A8D" w:rsidRPr="00956A41" w:rsidRDefault="002F3A8D" w:rsidP="002F3A8D">
                  <w:pPr>
                    <w:pStyle w:val="TAL"/>
                    <w:rPr>
                      <w:rFonts w:cs="Arial"/>
                      <w:color w:val="000000"/>
                      <w:sz w:val="16"/>
                      <w:szCs w:val="16"/>
                    </w:rPr>
                  </w:pPr>
                  <w:r w:rsidRPr="00956A41">
                    <w:rPr>
                      <w:rFonts w:cs="Arial"/>
                      <w:color w:val="FF0000"/>
                      <w:sz w:val="16"/>
                      <w:szCs w:val="16"/>
                    </w:rPr>
                    <w:t>When a UE reports both FG23-12-1e and this, the value reported in this FG is used if the configured span pattern of any serving cell satisfies FG55-6.</w:t>
                  </w:r>
                </w:p>
              </w:tc>
              <w:tc>
                <w:tcPr>
                  <w:tcW w:w="415" w:type="pct"/>
                  <w:tcBorders>
                    <w:top w:val="single" w:sz="4" w:space="0" w:color="auto"/>
                    <w:left w:val="single" w:sz="4" w:space="0" w:color="auto"/>
                    <w:bottom w:val="single" w:sz="4" w:space="0" w:color="auto"/>
                    <w:right w:val="single" w:sz="4" w:space="0" w:color="auto"/>
                  </w:tcBorders>
                  <w:shd w:val="clear" w:color="auto" w:fill="auto"/>
                </w:tcPr>
                <w:p w14:paraId="3D2BCF42" w14:textId="77777777" w:rsidR="002F3A8D" w:rsidRPr="00956A41" w:rsidRDefault="002F3A8D" w:rsidP="002F3A8D">
                  <w:pPr>
                    <w:pStyle w:val="TAL"/>
                    <w:rPr>
                      <w:rFonts w:cs="Arial"/>
                      <w:sz w:val="16"/>
                      <w:szCs w:val="16"/>
                    </w:rPr>
                  </w:pPr>
                  <w:r w:rsidRPr="00956A41">
                    <w:rPr>
                      <w:rFonts w:cs="Arial"/>
                      <w:sz w:val="16"/>
                      <w:szCs w:val="16"/>
                    </w:rPr>
                    <w:t>Optional with capability signalling</w:t>
                  </w:r>
                </w:p>
              </w:tc>
            </w:tr>
          </w:tbl>
          <w:p w14:paraId="215F42FD" w14:textId="77777777" w:rsidR="002F3A8D" w:rsidRDefault="002F3A8D" w:rsidP="002F3A8D">
            <w:pPr>
              <w:pStyle w:val="0Maintext"/>
              <w:spacing w:after="60" w:afterAutospacing="0"/>
              <w:ind w:firstLine="0"/>
              <w:rPr>
                <w:lang w:val="en-US"/>
              </w:rPr>
            </w:pPr>
          </w:p>
          <w:p w14:paraId="5E99B4FB" w14:textId="77777777" w:rsidR="002F3A8D" w:rsidRDefault="002F3A8D" w:rsidP="002F3A8D">
            <w:pPr>
              <w:pStyle w:val="0Maintext"/>
              <w:spacing w:after="60" w:afterAutospacing="0"/>
              <w:rPr>
                <w:lang w:val="en-US"/>
              </w:rPr>
            </w:pPr>
            <w:r w:rsidRPr="00155F85">
              <w:rPr>
                <w:lang w:val="en-US"/>
              </w:rPr>
              <w:t xml:space="preserve">There is another issue to be addressed. As mentioned earlier, a set with one or more elements of (2,2), (4,3), (7,3) is reported for each SCS and processing type in 11-2. Such a set notion should be clearly defined since the set (multiple </w:t>
            </w:r>
            <m:oMath>
              <m:d>
                <m:dPr>
                  <m:ctrlPr>
                    <w:rPr>
                      <w:rFonts w:ascii="Cambria Math" w:hAnsi="Cambria Math"/>
                      <w:lang w:val="en-US"/>
                    </w:rPr>
                  </m:ctrlPr>
                </m:dPr>
                <m:e>
                  <m:r>
                    <m:rPr>
                      <m:sty m:val="p"/>
                    </m:rPr>
                    <w:rPr>
                      <w:rFonts w:ascii="Cambria Math" w:hAnsi="Cambria Math"/>
                      <w:lang w:val="en-US"/>
                    </w:rPr>
                    <m:t>X,Y</m:t>
                  </m:r>
                </m:e>
              </m:d>
            </m:oMath>
            <w:r w:rsidRPr="00155F85">
              <w:rPr>
                <w:lang w:val="en-US"/>
              </w:rPr>
              <w:t xml:space="preserve"> combinations below) is used to determine the maximum number of PDCCH processing as described below in 38.213. </w:t>
            </w:r>
          </w:p>
          <w:tbl>
            <w:tblPr>
              <w:tblStyle w:val="aff2"/>
              <w:tblW w:w="0" w:type="auto"/>
              <w:tblLook w:val="04A0" w:firstRow="1" w:lastRow="0" w:firstColumn="1" w:lastColumn="0" w:noHBand="0" w:noVBand="1"/>
            </w:tblPr>
            <w:tblGrid>
              <w:gridCol w:w="9629"/>
            </w:tblGrid>
            <w:tr w:rsidR="002F3A8D" w14:paraId="09B2E36B" w14:textId="77777777" w:rsidTr="00BC7CBB">
              <w:tc>
                <w:tcPr>
                  <w:tcW w:w="9629" w:type="dxa"/>
                </w:tcPr>
                <w:p w14:paraId="49C0EF8D" w14:textId="77777777" w:rsidR="002F3A8D" w:rsidRDefault="002F3A8D" w:rsidP="002F3A8D">
                  <w:pPr>
                    <w:jc w:val="both"/>
                    <w:rPr>
                      <w:lang w:val="en-US"/>
                    </w:rPr>
                  </w:pPr>
                  <w:r w:rsidRPr="004C0280">
                    <w:rPr>
                      <w:lang w:eastAsia="zh-CN"/>
                    </w:rPr>
                    <w:t>If a UE indicates a capability to</w:t>
                  </w:r>
                  <w:r w:rsidRPr="004C0280">
                    <w:t xml:space="preserve"> monitor PDCCH according to multiple </w:t>
                  </w:r>
                  <m:oMath>
                    <m:d>
                      <m:dPr>
                        <m:ctrlPr>
                          <w:rPr>
                            <w:rFonts w:ascii="Cambria Math" w:hAnsi="Cambria Math"/>
                            <w:lang w:eastAsia="zh-CN"/>
                          </w:rPr>
                        </m:ctrlPr>
                      </m:dPr>
                      <m:e>
                        <m:r>
                          <m:rPr>
                            <m:sty m:val="p"/>
                          </m:rPr>
                          <w:rPr>
                            <w:rFonts w:ascii="Cambria Math" w:hAnsi="Cambria Math"/>
                            <w:lang w:eastAsia="zh-CN"/>
                          </w:rPr>
                          <m:t>X,Y</m:t>
                        </m:r>
                      </m:e>
                    </m:d>
                  </m:oMath>
                  <w:r w:rsidRPr="004C0280">
                    <w:rPr>
                      <w:lang w:eastAsia="zh-CN"/>
                    </w:rPr>
                    <w:t xml:space="preserve"> combinations</w:t>
                  </w:r>
                  <w:r>
                    <w:rPr>
                      <w:lang w:eastAsia="zh-CN"/>
                    </w:rPr>
                    <w:t xml:space="preserve"> </w:t>
                  </w:r>
                  <w:r w:rsidRPr="004C0280">
                    <w:t xml:space="preserve">and a configuration of search space sets to the UE for PDCCH monitoring on a cell results to a separation of every two consecutive PDCCH monitoring spans that is equal to or larger than the value of </w:t>
                  </w:r>
                  <m:oMath>
                    <m:r>
                      <w:rPr>
                        <w:rFonts w:ascii="Cambria Math" w:hAnsi="Cambria Math"/>
                      </w:rPr>
                      <m:t>X</m:t>
                    </m:r>
                  </m:oMath>
                  <w:r w:rsidRPr="004C0280">
                    <w:t xml:space="preserve"> for one or more of the multiple combinations </w:t>
                  </w:r>
                  <m:oMath>
                    <m:d>
                      <m:dPr>
                        <m:ctrlPr>
                          <w:rPr>
                            <w:rFonts w:ascii="Cambria Math" w:hAnsi="Cambria Math"/>
                            <w:lang w:eastAsia="zh-CN"/>
                          </w:rPr>
                        </m:ctrlPr>
                      </m:dPr>
                      <m:e>
                        <m:r>
                          <m:rPr>
                            <m:sty m:val="p"/>
                          </m:rPr>
                          <w:rPr>
                            <w:rFonts w:ascii="Cambria Math" w:hAnsi="Cambria Math"/>
                            <w:lang w:eastAsia="zh-CN"/>
                          </w:rPr>
                          <m:t>X,Y</m:t>
                        </m:r>
                      </m:e>
                    </m:d>
                  </m:oMath>
                  <w:r w:rsidRPr="004C0280">
                    <w:t xml:space="preserve">, the UE monitors PDCCH on the cell according to the combination </w:t>
                  </w:r>
                  <m:oMath>
                    <m:d>
                      <m:dPr>
                        <m:ctrlPr>
                          <w:rPr>
                            <w:rFonts w:ascii="Cambria Math" w:hAnsi="Cambria Math"/>
                            <w:lang w:eastAsia="zh-CN"/>
                          </w:rPr>
                        </m:ctrlPr>
                      </m:dPr>
                      <m:e>
                        <m:r>
                          <m:rPr>
                            <m:sty m:val="p"/>
                          </m:rPr>
                          <w:rPr>
                            <w:rFonts w:ascii="Cambria Math" w:hAnsi="Cambria Math"/>
                            <w:lang w:eastAsia="zh-CN"/>
                          </w:rPr>
                          <m:t>X,Y</m:t>
                        </m:r>
                      </m:e>
                    </m:d>
                  </m:oMath>
                  <w:r w:rsidRPr="004C0280">
                    <w:rPr>
                      <w:lang w:eastAsia="zh-CN"/>
                    </w:rPr>
                    <w:t>,</w:t>
                  </w:r>
                  <w:r w:rsidRPr="004C0280">
                    <w:t xml:space="preserve"> from the one or more combinations </w:t>
                  </w:r>
                  <m:oMath>
                    <m:d>
                      <m:dPr>
                        <m:ctrlPr>
                          <w:rPr>
                            <w:rFonts w:ascii="Cambria Math" w:hAnsi="Cambria Math"/>
                            <w:lang w:eastAsia="zh-CN"/>
                          </w:rPr>
                        </m:ctrlPr>
                      </m:dPr>
                      <m:e>
                        <m:r>
                          <m:rPr>
                            <m:sty m:val="p"/>
                          </m:rPr>
                          <w:rPr>
                            <w:rFonts w:ascii="Cambria Math" w:hAnsi="Cambria Math"/>
                            <w:lang w:eastAsia="zh-CN"/>
                          </w:rPr>
                          <m:t>X,Y</m:t>
                        </m:r>
                      </m:e>
                    </m:d>
                  </m:oMath>
                  <w:r w:rsidRPr="004C0280">
                    <w:rPr>
                      <w:lang w:eastAsia="zh-CN"/>
                    </w:rPr>
                    <w:t>,</w:t>
                  </w:r>
                  <w:r w:rsidRPr="004C0280">
                    <w:t xml:space="preserve"> that is associated with the largest maximum number of </w:t>
                  </w:r>
                  <m:oMath>
                    <m:sSubSup>
                      <m:sSubSupPr>
                        <m:ctrlPr>
                          <w:rPr>
                            <w:rFonts w:ascii="Cambria Math" w:hAnsi="Cambria Math"/>
                            <w:i/>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sidRPr="004C0280">
                    <w:rPr>
                      <w:lang w:eastAsia="zh-CN"/>
                    </w:rPr>
                    <w:t xml:space="preserve"> and </w:t>
                  </w:r>
                  <m:oMath>
                    <m:sSubSup>
                      <m:sSubSupPr>
                        <m:ctrlPr>
                          <w:rPr>
                            <w:rFonts w:ascii="Cambria Math" w:hAnsi="Cambria Math"/>
                            <w:i/>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sidRPr="004C0280">
                    <w:rPr>
                      <w:lang w:eastAsia="zh-CN"/>
                    </w:rPr>
                    <w:t xml:space="preserve"> defined in </w:t>
                  </w:r>
                  <w:r w:rsidRPr="004C0280">
                    <w:t>Table 10.1-2A and</w:t>
                  </w:r>
                  <w:r w:rsidRPr="004C0280">
                    <w:rPr>
                      <w:lang w:eastAsia="zh-CN"/>
                    </w:rPr>
                    <w:t xml:space="preserve"> </w:t>
                  </w:r>
                  <w:r w:rsidRPr="004C0280">
                    <w:t>Table 10.1-3A</w:t>
                  </w:r>
                  <w:r w:rsidRPr="004C0280">
                    <w:rPr>
                      <w:lang w:eastAsia="zh-CN"/>
                    </w:rPr>
                    <w:t xml:space="preserve">. </w:t>
                  </w:r>
                  <w:r w:rsidRPr="004C0280">
                    <w:rPr>
                      <w:color w:val="000000" w:themeColor="text1"/>
                      <w:lang w:eastAsia="zh-CN"/>
                    </w:rPr>
                    <w:t xml:space="preserve">The UE expects to monitor PDCCH according to the same </w:t>
                  </w:r>
                  <w:r w:rsidRPr="004C0280">
                    <w:t xml:space="preserve">combination </w:t>
                  </w:r>
                  <m:oMath>
                    <m:d>
                      <m:dPr>
                        <m:ctrlPr>
                          <w:rPr>
                            <w:rFonts w:ascii="Cambria Math" w:hAnsi="Cambria Math"/>
                            <w:lang w:eastAsia="zh-CN"/>
                          </w:rPr>
                        </m:ctrlPr>
                      </m:dPr>
                      <m:e>
                        <m:r>
                          <m:rPr>
                            <m:sty m:val="p"/>
                          </m:rPr>
                          <w:rPr>
                            <w:rFonts w:ascii="Cambria Math" w:hAnsi="Cambria Math"/>
                            <w:lang w:eastAsia="zh-CN"/>
                          </w:rPr>
                          <m:t>X,Y</m:t>
                        </m:r>
                      </m:e>
                    </m:d>
                  </m:oMath>
                  <w:r w:rsidRPr="004C0280">
                    <w:rPr>
                      <w:color w:val="000000" w:themeColor="text1"/>
                      <w:lang w:eastAsia="zh-CN"/>
                    </w:rPr>
                    <w:t xml:space="preserve"> in eve</w:t>
                  </w:r>
                  <w:proofErr w:type="spellStart"/>
                  <w:r w:rsidRPr="004C0280">
                    <w:rPr>
                      <w:color w:val="000000" w:themeColor="text1"/>
                      <w:lang w:eastAsia="zh-CN"/>
                    </w:rPr>
                    <w:t>ry</w:t>
                  </w:r>
                  <w:proofErr w:type="spellEnd"/>
                  <w:r w:rsidRPr="004C0280">
                    <w:rPr>
                      <w:color w:val="000000" w:themeColor="text1"/>
                      <w:lang w:eastAsia="zh-CN"/>
                    </w:rPr>
                    <w:t xml:space="preserve"> slot on the active DL BWP of a cell</w:t>
                  </w:r>
                  <w:r w:rsidRPr="004C0280">
                    <w:rPr>
                      <w:lang w:eastAsia="zh-CN"/>
                    </w:rPr>
                    <w:t>.</w:t>
                  </w:r>
                </w:p>
              </w:tc>
            </w:tr>
          </w:tbl>
          <w:p w14:paraId="2ECB48A1" w14:textId="77777777" w:rsidR="002F3A8D" w:rsidRPr="00155F85" w:rsidRDefault="002F3A8D" w:rsidP="002F3A8D">
            <w:pPr>
              <w:pStyle w:val="0Maintext"/>
              <w:spacing w:after="60" w:afterAutospacing="0"/>
              <w:rPr>
                <w:lang w:val="en-US"/>
              </w:rPr>
            </w:pPr>
            <w:r w:rsidRPr="00155F85">
              <w:rPr>
                <w:lang w:val="en-US"/>
              </w:rPr>
              <w:t>When the UE indicates 11-2 with one or more elements of (2,2), (4,3), (7,3) and if the UE also supports 55-6, then it indicates support of relaxed (2,2) in addition to the set reported in 11-2. In this case, a new definition of the set of (2,2), (4,3), (7,3) needs to be established by taking the union of the set in 11-2 and {(2,2)} in 55-6. Such union operation is done per SCS and per processing type for each FS in which support of both 11-2 and 55-6 are indicated.</w:t>
            </w:r>
          </w:p>
          <w:p w14:paraId="47AE0A46" w14:textId="77777777" w:rsidR="002F3A8D" w:rsidRPr="00155F85" w:rsidRDefault="002F3A8D" w:rsidP="002F3A8D">
            <w:pPr>
              <w:pStyle w:val="0Maintext"/>
              <w:spacing w:after="60" w:afterAutospacing="0"/>
              <w:ind w:firstLine="0"/>
            </w:pPr>
          </w:p>
          <w:p w14:paraId="7ACD0BB3" w14:textId="77777777" w:rsidR="002F3A8D" w:rsidRDefault="002F3A8D" w:rsidP="002F3A8D">
            <w:pPr>
              <w:pStyle w:val="0Maintext"/>
              <w:spacing w:after="60" w:afterAutospacing="0"/>
              <w:ind w:firstLine="0"/>
              <w:rPr>
                <w:rFonts w:eastAsiaTheme="minorEastAsia" w:cs="Times New Roman"/>
                <w:color w:val="000000" w:themeColor="text1"/>
                <w:kern w:val="24"/>
              </w:rPr>
            </w:pPr>
            <w:r w:rsidRPr="002751BA">
              <w:rPr>
                <w:b/>
                <w:u w:val="single"/>
                <w:lang w:val="en-US"/>
              </w:rPr>
              <w:t xml:space="preserve">Proposal </w:t>
            </w:r>
            <w:r>
              <w:rPr>
                <w:b/>
                <w:u w:val="single"/>
                <w:lang w:val="en-US"/>
              </w:rPr>
              <w:t>6</w:t>
            </w:r>
            <w:r w:rsidRPr="002751BA">
              <w:rPr>
                <w:b/>
                <w:u w:val="single"/>
                <w:lang w:val="en-US"/>
              </w:rPr>
              <w:t>:</w:t>
            </w:r>
            <w:r>
              <w:rPr>
                <w:rFonts w:eastAsiaTheme="minorEastAsia" w:cs="Times New Roman"/>
                <w:color w:val="000000" w:themeColor="text1"/>
                <w:kern w:val="24"/>
              </w:rPr>
              <w:t xml:space="preserve"> </w:t>
            </w:r>
            <w:r w:rsidRPr="00155F85">
              <w:rPr>
                <w:rFonts w:eastAsiaTheme="minorEastAsia" w:cs="Times New Roman"/>
                <w:color w:val="000000" w:themeColor="text1"/>
                <w:kern w:val="24"/>
              </w:rPr>
              <w:t>Add a note ‘When a UE reports both FG11-2 and this, the union of supported span patterns in FG11-2 and this establishes the multiple combinations (X,Y) used to determine per-span BD/CCE limit as described in Clause 10 of TS38.213.’ in FG55-6.</w:t>
            </w:r>
          </w:p>
          <w:p w14:paraId="2746BDED" w14:textId="77777777" w:rsidR="002F3A8D" w:rsidRDefault="002F3A8D" w:rsidP="002F3A8D">
            <w:pPr>
              <w:pStyle w:val="0Maintext"/>
              <w:spacing w:after="60" w:afterAutospacing="0"/>
              <w:ind w:firstLine="0"/>
            </w:pPr>
          </w:p>
          <w:p w14:paraId="5FF0F627" w14:textId="77777777" w:rsidR="002F3A8D" w:rsidRPr="00DA251F" w:rsidRDefault="002F3A8D" w:rsidP="002F3A8D">
            <w:pPr>
              <w:pStyle w:val="0Maintext"/>
              <w:spacing w:after="60" w:afterAutospacing="0"/>
              <w:ind w:firstLine="0"/>
              <w:rPr>
                <w:lang w:val="en-US"/>
              </w:rPr>
            </w:pPr>
            <w:r w:rsidRPr="00DA251F">
              <w:rPr>
                <w:lang w:val="en-US"/>
              </w:rPr>
              <w:t xml:space="preserve">The proposed changes corresponding to alt2 are reflected below with </w:t>
            </w:r>
            <w:r w:rsidRPr="00DA251F">
              <w:rPr>
                <w:color w:val="FF0000"/>
                <w:lang w:val="en-US"/>
              </w:rPr>
              <w:t xml:space="preserve">red </w:t>
            </w:r>
            <w:r w:rsidRPr="00DA251F">
              <w:rPr>
                <w:lang w:val="en-US"/>
              </w:rPr>
              <w:t>fonts.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3"/>
              <w:gridCol w:w="604"/>
              <w:gridCol w:w="1612"/>
              <w:gridCol w:w="1899"/>
              <w:gridCol w:w="1107"/>
              <w:gridCol w:w="965"/>
              <w:gridCol w:w="1068"/>
              <w:gridCol w:w="1576"/>
              <w:gridCol w:w="1253"/>
              <w:gridCol w:w="1245"/>
              <w:gridCol w:w="1245"/>
              <w:gridCol w:w="1213"/>
              <w:gridCol w:w="1899"/>
              <w:gridCol w:w="1678"/>
            </w:tblGrid>
            <w:tr w:rsidR="002F3A8D" w:rsidRPr="003B4B82" w14:paraId="55D79946" w14:textId="77777777" w:rsidTr="002F3A8D">
              <w:trPr>
                <w:trHeight w:val="20"/>
              </w:trPr>
              <w:tc>
                <w:tcPr>
                  <w:tcW w:w="592" w:type="pct"/>
                  <w:tcBorders>
                    <w:top w:val="single" w:sz="4" w:space="0" w:color="auto"/>
                    <w:left w:val="single" w:sz="4" w:space="0" w:color="auto"/>
                    <w:bottom w:val="single" w:sz="4" w:space="0" w:color="auto"/>
                    <w:right w:val="single" w:sz="4" w:space="0" w:color="auto"/>
                  </w:tcBorders>
                  <w:shd w:val="clear" w:color="auto" w:fill="auto"/>
                </w:tcPr>
                <w:p w14:paraId="3A2013D4" w14:textId="77777777" w:rsidR="002F3A8D" w:rsidRPr="00956A41" w:rsidRDefault="002F3A8D" w:rsidP="002F3A8D">
                  <w:pPr>
                    <w:pStyle w:val="TAL"/>
                    <w:rPr>
                      <w:rFonts w:cs="Arial"/>
                      <w:color w:val="000000" w:themeColor="text1"/>
                      <w:sz w:val="16"/>
                      <w:szCs w:val="16"/>
                      <w:lang w:val="en-US"/>
                    </w:rPr>
                  </w:pPr>
                  <w:r w:rsidRPr="00956A41">
                    <w:rPr>
                      <w:rFonts w:eastAsia="Arial Unicode MS" w:cs="Arial"/>
                      <w:sz w:val="16"/>
                      <w:szCs w:val="16"/>
                    </w:rPr>
                    <w:lastRenderedPageBreak/>
                    <w:t>55. TEI18</w:t>
                  </w:r>
                </w:p>
              </w:tc>
              <w:tc>
                <w:tcPr>
                  <w:tcW w:w="153" w:type="pct"/>
                  <w:tcBorders>
                    <w:top w:val="single" w:sz="4" w:space="0" w:color="auto"/>
                    <w:left w:val="single" w:sz="4" w:space="0" w:color="auto"/>
                    <w:bottom w:val="single" w:sz="4" w:space="0" w:color="auto"/>
                    <w:right w:val="single" w:sz="4" w:space="0" w:color="auto"/>
                  </w:tcBorders>
                  <w:shd w:val="clear" w:color="auto" w:fill="auto"/>
                </w:tcPr>
                <w:p w14:paraId="7BA587CD" w14:textId="77777777" w:rsidR="002F3A8D" w:rsidRPr="00956A41" w:rsidRDefault="002F3A8D" w:rsidP="002F3A8D">
                  <w:pPr>
                    <w:pStyle w:val="TAL"/>
                    <w:rPr>
                      <w:rFonts w:eastAsia="ＭＳ 明朝" w:cs="Arial"/>
                      <w:color w:val="000000" w:themeColor="text1"/>
                      <w:sz w:val="16"/>
                      <w:szCs w:val="16"/>
                    </w:rPr>
                  </w:pPr>
                  <w:r w:rsidRPr="00956A41">
                    <w:rPr>
                      <w:rFonts w:eastAsia="Arial Unicode MS" w:cs="Arial"/>
                      <w:sz w:val="16"/>
                      <w:szCs w:val="16"/>
                    </w:rPr>
                    <w:t>55-6</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1857B0DF" w14:textId="77777777" w:rsidR="002F3A8D" w:rsidRPr="00956A41" w:rsidRDefault="002F3A8D" w:rsidP="002F3A8D">
                  <w:pPr>
                    <w:pStyle w:val="TAL"/>
                    <w:rPr>
                      <w:rFonts w:eastAsia="SimSun" w:cs="Arial"/>
                      <w:color w:val="000000" w:themeColor="text1"/>
                      <w:sz w:val="16"/>
                      <w:szCs w:val="16"/>
                      <w:lang w:eastAsia="zh-CN"/>
                    </w:rPr>
                  </w:pPr>
                  <w:r w:rsidRPr="00956A41">
                    <w:rPr>
                      <w:rFonts w:eastAsia="Arial Unicode MS" w:cs="Arial"/>
                      <w:sz w:val="16"/>
                      <w:szCs w:val="16"/>
                      <w:lang w:eastAsia="zh-CN"/>
                    </w:rPr>
                    <w:t>(2, 2) span-based PDCCH monitoring with additional restriction(s)</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772915FA" w14:textId="77777777" w:rsidR="002F3A8D" w:rsidRPr="00956A41" w:rsidRDefault="002F3A8D" w:rsidP="002F3A8D">
                  <w:pPr>
                    <w:spacing w:after="0"/>
                    <w:rPr>
                      <w:rFonts w:ascii="Arial" w:eastAsia="Arial Unicode MS" w:hAnsi="Arial" w:cs="Arial"/>
                      <w:sz w:val="16"/>
                      <w:szCs w:val="16"/>
                      <w:lang w:eastAsia="zh-CN"/>
                    </w:rPr>
                  </w:pPr>
                  <w:r w:rsidRPr="00956A41">
                    <w:rPr>
                      <w:rFonts w:ascii="Arial" w:eastAsia="Arial Unicode MS" w:hAnsi="Arial" w:cs="Arial"/>
                      <w:sz w:val="16"/>
                      <w:szCs w:val="16"/>
                      <w:lang w:eastAsia="zh-CN"/>
                    </w:rPr>
                    <w:t>Support of (2, 2) span-based PDCCH monitoring as per FG11-2 with the following additional restriction(s)</w:t>
                  </w:r>
                </w:p>
                <w:p w14:paraId="7E3D1625" w14:textId="77777777" w:rsidR="002F3A8D" w:rsidRPr="00956A41" w:rsidRDefault="002F3A8D" w:rsidP="002F3A8D">
                  <w:pPr>
                    <w:spacing w:after="0"/>
                    <w:rPr>
                      <w:rFonts w:ascii="Arial" w:hAnsi="Arial" w:cs="Arial"/>
                      <w:color w:val="000000" w:themeColor="text1"/>
                      <w:sz w:val="16"/>
                      <w:szCs w:val="16"/>
                    </w:rPr>
                  </w:pPr>
                  <w:r w:rsidRPr="00956A41">
                    <w:rPr>
                      <w:rFonts w:ascii="Arial" w:eastAsia="Arial Unicode MS" w:hAnsi="Arial" w:cs="Arial"/>
                      <w:sz w:val="16"/>
                      <w:szCs w:val="16"/>
                      <w:lang w:eastAsia="zh-CN"/>
                    </w:rPr>
                    <w:t>There is at least one OFDM symbol gap between two PDCCH monitoring occasions</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887933D" w14:textId="77777777" w:rsidR="002F3A8D" w:rsidRPr="00956A41" w:rsidRDefault="002F3A8D" w:rsidP="002F3A8D">
                  <w:pPr>
                    <w:pStyle w:val="TAL"/>
                    <w:rPr>
                      <w:rFonts w:eastAsia="ＭＳ 明朝" w:cs="Arial"/>
                      <w:color w:val="000000" w:themeColor="text1"/>
                      <w:sz w:val="16"/>
                      <w:szCs w:val="16"/>
                    </w:rPr>
                  </w:pP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54284022" w14:textId="77777777" w:rsidR="002F3A8D" w:rsidRPr="00956A41" w:rsidRDefault="002F3A8D" w:rsidP="002F3A8D">
                  <w:pPr>
                    <w:pStyle w:val="TAL"/>
                    <w:rPr>
                      <w:rFonts w:eastAsia="SimSun" w:cs="Arial"/>
                      <w:color w:val="000000" w:themeColor="text1"/>
                      <w:sz w:val="16"/>
                      <w:szCs w:val="16"/>
                      <w:lang w:eastAsia="zh-CN"/>
                    </w:rPr>
                  </w:pPr>
                  <w:r w:rsidRPr="00956A41">
                    <w:rPr>
                      <w:rFonts w:eastAsia="Arial Unicode MS" w:cs="Arial"/>
                      <w:sz w:val="16"/>
                      <w:szCs w:val="16"/>
                      <w:lang w:eastAsia="zh-CN"/>
                    </w:rPr>
                    <w:t xml:space="preserve">Yes </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2731424D" w14:textId="77777777" w:rsidR="002F3A8D" w:rsidRPr="00956A41" w:rsidRDefault="002F3A8D" w:rsidP="002F3A8D">
                  <w:pPr>
                    <w:pStyle w:val="TAL"/>
                    <w:rPr>
                      <w:rFonts w:cs="Arial"/>
                      <w:color w:val="000000" w:themeColor="text1"/>
                      <w:sz w:val="16"/>
                      <w:szCs w:val="16"/>
                    </w:rPr>
                  </w:pPr>
                  <w:r w:rsidRPr="00956A41">
                    <w:rPr>
                      <w:rFonts w:eastAsia="Arial Unicode MS" w:cs="Arial"/>
                      <w:sz w:val="16"/>
                      <w:szCs w:val="16"/>
                      <w:lang w:eastAsia="zh-CN"/>
                    </w:rPr>
                    <w:t>N/A</w:t>
                  </w:r>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27C957AB" w14:textId="77777777" w:rsidR="002F3A8D" w:rsidRPr="00956A41" w:rsidRDefault="002F3A8D" w:rsidP="002F3A8D">
                  <w:pPr>
                    <w:pStyle w:val="TAL"/>
                    <w:rPr>
                      <w:rFonts w:eastAsia="SimSun" w:cs="Arial"/>
                      <w:color w:val="000000" w:themeColor="text1"/>
                      <w:sz w:val="16"/>
                      <w:szCs w:val="16"/>
                      <w:lang w:val="en-US" w:eastAsia="zh-CN"/>
                    </w:rPr>
                  </w:pP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723510D6" w14:textId="77777777" w:rsidR="002F3A8D" w:rsidRPr="00956A41" w:rsidRDefault="002F3A8D" w:rsidP="002F3A8D">
                  <w:pPr>
                    <w:pStyle w:val="TAL"/>
                    <w:rPr>
                      <w:rFonts w:eastAsia="SimSun" w:cs="Arial"/>
                      <w:color w:val="000000" w:themeColor="text1"/>
                      <w:sz w:val="16"/>
                      <w:szCs w:val="16"/>
                      <w:lang w:eastAsia="zh-CN"/>
                    </w:rPr>
                  </w:pPr>
                  <w:r w:rsidRPr="00956A41">
                    <w:rPr>
                      <w:rFonts w:eastAsia="Arial Unicode MS" w:cs="Arial"/>
                      <w:sz w:val="16"/>
                      <w:szCs w:val="16"/>
                      <w:lang w:eastAsia="zh-CN"/>
                    </w:rPr>
                    <w:t>Per</w:t>
                  </w:r>
                  <w:r w:rsidRPr="00956A41">
                    <w:rPr>
                      <w:rFonts w:eastAsia="Arial Unicode MS" w:cs="Arial"/>
                      <w:sz w:val="16"/>
                      <w:szCs w:val="16"/>
                    </w:rPr>
                    <w:t xml:space="preserve"> FS</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8D3DA26" w14:textId="77777777" w:rsidR="002F3A8D" w:rsidRPr="00956A41" w:rsidRDefault="002F3A8D" w:rsidP="002F3A8D">
                  <w:pPr>
                    <w:pStyle w:val="TAL"/>
                    <w:rPr>
                      <w:rFonts w:cs="Arial"/>
                      <w:color w:val="000000" w:themeColor="text1"/>
                      <w:sz w:val="16"/>
                      <w:szCs w:val="16"/>
                    </w:rPr>
                  </w:pPr>
                  <w:r w:rsidRPr="00956A41">
                    <w:rPr>
                      <w:rFonts w:eastAsia="Arial Unicode MS" w:cs="Arial"/>
                      <w:sz w:val="16"/>
                      <w:szCs w:val="16"/>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264E01C" w14:textId="77777777" w:rsidR="002F3A8D" w:rsidRPr="00956A41" w:rsidRDefault="002F3A8D" w:rsidP="002F3A8D">
                  <w:pPr>
                    <w:pStyle w:val="TAL"/>
                    <w:rPr>
                      <w:rFonts w:cs="Arial"/>
                      <w:color w:val="000000" w:themeColor="text1"/>
                      <w:sz w:val="16"/>
                      <w:szCs w:val="16"/>
                    </w:rPr>
                  </w:pPr>
                  <w:r w:rsidRPr="00956A41">
                    <w:rPr>
                      <w:rFonts w:eastAsia="Arial Unicode MS" w:cs="Arial"/>
                      <w:sz w:val="16"/>
                      <w:szCs w:val="16"/>
                      <w:lang w:eastAsia="zh-CN"/>
                    </w:rPr>
                    <w:t>N/A</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22F67933" w14:textId="77777777" w:rsidR="002F3A8D" w:rsidRPr="00956A41" w:rsidRDefault="002F3A8D" w:rsidP="002F3A8D">
                  <w:pPr>
                    <w:pStyle w:val="TAL"/>
                    <w:rPr>
                      <w:rFonts w:cs="Arial"/>
                      <w:color w:val="000000" w:themeColor="text1"/>
                      <w:sz w:val="16"/>
                      <w:szCs w:val="16"/>
                    </w:rPr>
                  </w:pP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64946A13" w14:textId="77777777" w:rsidR="002F3A8D" w:rsidRPr="00956A41" w:rsidRDefault="002F3A8D" w:rsidP="002F3A8D">
                  <w:pPr>
                    <w:pStyle w:val="TAL"/>
                    <w:rPr>
                      <w:rFonts w:cs="Arial"/>
                      <w:color w:val="000000"/>
                      <w:sz w:val="16"/>
                      <w:szCs w:val="16"/>
                    </w:rPr>
                  </w:pPr>
                  <w:r w:rsidRPr="00956A41">
                    <w:rPr>
                      <w:rFonts w:cs="Arial"/>
                      <w:color w:val="000000"/>
                      <w:sz w:val="16"/>
                      <w:szCs w:val="16"/>
                    </w:rPr>
                    <w:t>This capability is signalled for SCS 15 kHz and 30 kHz</w:t>
                  </w:r>
                </w:p>
                <w:p w14:paraId="2CB63EDC" w14:textId="77777777" w:rsidR="002F3A8D" w:rsidRPr="00956A41" w:rsidRDefault="002F3A8D" w:rsidP="002F3A8D">
                  <w:pPr>
                    <w:pStyle w:val="TAL"/>
                    <w:rPr>
                      <w:rFonts w:cs="Arial"/>
                      <w:color w:val="000000"/>
                      <w:sz w:val="16"/>
                      <w:szCs w:val="16"/>
                    </w:rPr>
                  </w:pPr>
                </w:p>
                <w:p w14:paraId="66963D3C" w14:textId="77777777" w:rsidR="002F3A8D" w:rsidRPr="00956A41" w:rsidRDefault="002F3A8D" w:rsidP="002F3A8D">
                  <w:pPr>
                    <w:pStyle w:val="TAL"/>
                    <w:rPr>
                      <w:rFonts w:cs="Arial"/>
                      <w:color w:val="000000"/>
                      <w:sz w:val="16"/>
                      <w:szCs w:val="16"/>
                    </w:rPr>
                  </w:pPr>
                  <w:r w:rsidRPr="00956A41">
                    <w:rPr>
                      <w:rFonts w:cs="Arial"/>
                      <w:color w:val="000000"/>
                      <w:sz w:val="16"/>
                      <w:szCs w:val="16"/>
                    </w:rPr>
                    <w:t>This capability is reported for processing capability #1 and for processing capability #2 respectively</w:t>
                  </w:r>
                </w:p>
                <w:p w14:paraId="2CB8134B" w14:textId="77777777" w:rsidR="002F3A8D" w:rsidRPr="00956A41" w:rsidRDefault="002F3A8D" w:rsidP="002F3A8D">
                  <w:pPr>
                    <w:pStyle w:val="TAL"/>
                    <w:rPr>
                      <w:rFonts w:cs="Arial"/>
                      <w:color w:val="000000" w:themeColor="text1"/>
                      <w:sz w:val="16"/>
                      <w:szCs w:val="16"/>
                    </w:rPr>
                  </w:pPr>
                </w:p>
                <w:p w14:paraId="2CC8FEB0" w14:textId="77777777" w:rsidR="002F3A8D" w:rsidRPr="00956A41" w:rsidRDefault="002F3A8D" w:rsidP="002F3A8D">
                  <w:pPr>
                    <w:pStyle w:val="TAL"/>
                    <w:rPr>
                      <w:rFonts w:cs="Arial"/>
                      <w:color w:val="000000" w:themeColor="text1"/>
                      <w:sz w:val="16"/>
                      <w:szCs w:val="16"/>
                    </w:rPr>
                  </w:pPr>
                  <w:r w:rsidRPr="00956A41">
                    <w:rPr>
                      <w:rFonts w:cs="Arial"/>
                      <w:color w:val="FF0000"/>
                      <w:sz w:val="16"/>
                      <w:szCs w:val="16"/>
                    </w:rPr>
                    <w:t>When a UE reports both FG11-2 and this, the union of supported span patterns in FG11-2 and this establishes the multiple combinations (X,Y) used to determine per-span BD/CCE limit as described in Clause 10 of TS38.213.</w:t>
                  </w: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35DF62A1" w14:textId="77777777" w:rsidR="002F3A8D" w:rsidRPr="00956A41" w:rsidRDefault="002F3A8D" w:rsidP="002F3A8D">
                  <w:pPr>
                    <w:pStyle w:val="TAL"/>
                    <w:rPr>
                      <w:rFonts w:cs="Arial"/>
                      <w:color w:val="000000" w:themeColor="text1"/>
                      <w:sz w:val="16"/>
                      <w:szCs w:val="16"/>
                    </w:rPr>
                  </w:pPr>
                  <w:r w:rsidRPr="00956A41">
                    <w:rPr>
                      <w:rFonts w:eastAsia="Arial Unicode MS" w:cs="Arial"/>
                      <w:sz w:val="16"/>
                      <w:szCs w:val="16"/>
                    </w:rPr>
                    <w:t>Optional with capability signalling</w:t>
                  </w:r>
                </w:p>
              </w:tc>
            </w:tr>
          </w:tbl>
          <w:p w14:paraId="0CBC687E" w14:textId="77777777" w:rsidR="00CB39EB" w:rsidRPr="002C0AE9" w:rsidRDefault="00CB39EB" w:rsidP="00CB39EB">
            <w:pPr>
              <w:spacing w:after="0" w:line="240" w:lineRule="auto"/>
              <w:jc w:val="both"/>
              <w:rPr>
                <w:sz w:val="21"/>
                <w:szCs w:val="21"/>
              </w:rPr>
            </w:pPr>
          </w:p>
        </w:tc>
      </w:tr>
    </w:tbl>
    <w:p w14:paraId="2D1ED010" w14:textId="77777777" w:rsidR="00E15DF3" w:rsidRDefault="00E15DF3" w:rsidP="00E15DF3">
      <w:pPr>
        <w:spacing w:afterLines="50" w:after="120"/>
        <w:jc w:val="both"/>
        <w:rPr>
          <w:sz w:val="22"/>
        </w:rPr>
      </w:pPr>
    </w:p>
    <w:p w14:paraId="1220CB62" w14:textId="77777777" w:rsidR="00E15DF3" w:rsidRDefault="00E15DF3" w:rsidP="00E15DF3">
      <w:pPr>
        <w:spacing w:afterLines="50" w:after="120"/>
        <w:jc w:val="both"/>
        <w:rPr>
          <w:sz w:val="22"/>
        </w:rPr>
      </w:pPr>
    </w:p>
    <w:p w14:paraId="0F2732B7" w14:textId="77777777" w:rsidR="00E15DF3" w:rsidRDefault="00E15DF3" w:rsidP="00E15DF3">
      <w:pPr>
        <w:pStyle w:val="20"/>
        <w:rPr>
          <w:b/>
          <w:bCs/>
        </w:rPr>
      </w:pPr>
      <w:r>
        <w:rPr>
          <w:b/>
          <w:bCs/>
        </w:rPr>
        <w:t>Discussion</w:t>
      </w:r>
    </w:p>
    <w:p w14:paraId="5303BD6E" w14:textId="5F575E94" w:rsidR="00E735B2" w:rsidRPr="0059051E" w:rsidRDefault="00E735B2" w:rsidP="00E735B2">
      <w:pPr>
        <w:pStyle w:val="30"/>
        <w:rPr>
          <w:rFonts w:ascii="Times New Roman" w:hAnsi="Times New Roman"/>
          <w:b/>
          <w:bCs/>
          <w:lang w:val="en-US"/>
        </w:rPr>
      </w:pPr>
      <w:r w:rsidRPr="0059051E">
        <w:rPr>
          <w:rFonts w:ascii="Times New Roman" w:hAnsi="Times New Roman"/>
          <w:b/>
          <w:bCs/>
          <w:highlight w:val="yellow"/>
          <w:lang w:val="en-US"/>
        </w:rPr>
        <w:t xml:space="preserve">Proposal </w:t>
      </w:r>
      <w:r w:rsidR="006C687D">
        <w:rPr>
          <w:rFonts w:ascii="Times New Roman" w:hAnsi="Times New Roman"/>
          <w:b/>
          <w:bCs/>
          <w:highlight w:val="yellow"/>
          <w:lang w:val="en-US"/>
        </w:rPr>
        <w:t>3</w:t>
      </w:r>
      <w:r w:rsidRPr="0059051E">
        <w:rPr>
          <w:rFonts w:ascii="Times New Roman" w:hAnsi="Times New Roman"/>
          <w:b/>
          <w:bCs/>
          <w:highlight w:val="yellow"/>
          <w:lang w:val="en-US"/>
        </w:rPr>
        <w:t>-1:</w:t>
      </w:r>
    </w:p>
    <w:p w14:paraId="43C72630" w14:textId="3833F4F7" w:rsidR="00E735B2" w:rsidRPr="00082A08" w:rsidRDefault="00082A08" w:rsidP="00CB42EB">
      <w:pPr>
        <w:pStyle w:val="aff6"/>
        <w:numPr>
          <w:ilvl w:val="0"/>
          <w:numId w:val="13"/>
        </w:numPr>
        <w:spacing w:afterLines="50" w:after="120"/>
        <w:ind w:leftChars="0"/>
        <w:jc w:val="both"/>
        <w:rPr>
          <w:szCs w:val="21"/>
          <w:lang w:val="en-US"/>
        </w:rPr>
      </w:pPr>
      <w:r>
        <w:rPr>
          <w:b/>
          <w:bCs/>
          <w:szCs w:val="21"/>
          <w:lang w:val="en-US"/>
        </w:rPr>
        <w:t>Add following note in FG 55-6h</w:t>
      </w:r>
    </w:p>
    <w:p w14:paraId="0D7C3996" w14:textId="77777777" w:rsidR="00082A08" w:rsidRPr="00082A08" w:rsidRDefault="00082A08" w:rsidP="00082A08">
      <w:pPr>
        <w:pStyle w:val="aff6"/>
        <w:numPr>
          <w:ilvl w:val="1"/>
          <w:numId w:val="13"/>
        </w:numPr>
        <w:spacing w:afterLines="50" w:after="120"/>
        <w:ind w:leftChars="0"/>
        <w:jc w:val="both"/>
        <w:rPr>
          <w:b/>
          <w:bCs/>
          <w:szCs w:val="21"/>
          <w:lang w:val="en-US"/>
        </w:rPr>
      </w:pPr>
      <w:r w:rsidRPr="00082A08">
        <w:rPr>
          <w:b/>
          <w:bCs/>
          <w:szCs w:val="21"/>
          <w:lang w:val="en-US"/>
        </w:rPr>
        <w:t xml:space="preserve">Components 3 and 4 are reported only if UE supports inter-span PDCCH repetition. </w:t>
      </w:r>
    </w:p>
    <w:p w14:paraId="71B9DA33" w14:textId="77777777" w:rsidR="00082A08" w:rsidRPr="00082A08" w:rsidRDefault="00082A08" w:rsidP="00082A08">
      <w:pPr>
        <w:pStyle w:val="aff6"/>
        <w:numPr>
          <w:ilvl w:val="1"/>
          <w:numId w:val="13"/>
        </w:numPr>
        <w:spacing w:afterLines="50" w:after="120"/>
        <w:ind w:leftChars="0"/>
        <w:jc w:val="both"/>
        <w:rPr>
          <w:b/>
          <w:bCs/>
          <w:szCs w:val="21"/>
          <w:lang w:val="en-US"/>
        </w:rPr>
      </w:pPr>
      <w:r w:rsidRPr="00082A08">
        <w:rPr>
          <w:b/>
          <w:bCs/>
          <w:szCs w:val="21"/>
          <w:lang w:val="en-US"/>
        </w:rPr>
        <w:t xml:space="preserve">The limit X is associated with the total number of linked candidates of which the first candidate is received and the second one has not been received at any given span, where "received" and "not been received" is </w:t>
      </w:r>
      <w:proofErr w:type="spellStart"/>
      <w:r w:rsidRPr="00082A08">
        <w:rPr>
          <w:b/>
          <w:bCs/>
          <w:szCs w:val="21"/>
          <w:lang w:val="en-US"/>
        </w:rPr>
        <w:t>w.r.t.</w:t>
      </w:r>
      <w:proofErr w:type="spellEnd"/>
      <w:r w:rsidRPr="00082A08">
        <w:rPr>
          <w:b/>
          <w:bCs/>
          <w:szCs w:val="21"/>
          <w:lang w:val="en-US"/>
        </w:rPr>
        <w:t xml:space="preserve"> the end of the corresponding span of PDCCH candidate. </w:t>
      </w:r>
    </w:p>
    <w:p w14:paraId="01F4C4E7" w14:textId="7002C3A9" w:rsidR="00082A08" w:rsidRPr="00082A08" w:rsidRDefault="00082A08" w:rsidP="00082A08">
      <w:pPr>
        <w:pStyle w:val="aff6"/>
        <w:numPr>
          <w:ilvl w:val="1"/>
          <w:numId w:val="13"/>
        </w:numPr>
        <w:spacing w:afterLines="50" w:after="120"/>
        <w:ind w:leftChars="0"/>
        <w:jc w:val="both"/>
        <w:rPr>
          <w:b/>
          <w:bCs/>
          <w:szCs w:val="21"/>
          <w:lang w:val="en-US"/>
        </w:rPr>
      </w:pPr>
      <w:r w:rsidRPr="00082A08">
        <w:rPr>
          <w:b/>
          <w:bCs/>
          <w:szCs w:val="21"/>
          <w:lang w:val="en-US"/>
        </w:rPr>
        <w:t>The limit X is indicated as a total count assuming count 1 for AL=1; 2 for AL=2; 4 for AL=4 or 8 or 16.</w:t>
      </w:r>
    </w:p>
    <w:p w14:paraId="6B080F31" w14:textId="3C172219" w:rsidR="00082A08" w:rsidRPr="00082A08" w:rsidRDefault="00082A08" w:rsidP="00082A08">
      <w:pPr>
        <w:pStyle w:val="aff6"/>
        <w:numPr>
          <w:ilvl w:val="1"/>
          <w:numId w:val="13"/>
        </w:numPr>
        <w:spacing w:afterLines="50" w:after="120"/>
        <w:ind w:leftChars="0"/>
        <w:jc w:val="both"/>
        <w:rPr>
          <w:b/>
          <w:bCs/>
          <w:szCs w:val="21"/>
          <w:lang w:val="en-US"/>
        </w:rPr>
      </w:pPr>
      <w:r w:rsidRPr="00082A08">
        <w:rPr>
          <w:b/>
          <w:bCs/>
          <w:szCs w:val="21"/>
          <w:lang w:val="en-US"/>
        </w:rPr>
        <w:t>Candidate value "no limit" does not imply BD limit can be exceeded</w:t>
      </w:r>
    </w:p>
    <w:tbl>
      <w:tblPr>
        <w:tblStyle w:val="aff2"/>
        <w:tblW w:w="5000" w:type="pct"/>
        <w:tblLook w:val="04A0" w:firstRow="1" w:lastRow="0" w:firstColumn="1" w:lastColumn="0" w:noHBand="0" w:noVBand="1"/>
      </w:tblPr>
      <w:tblGrid>
        <w:gridCol w:w="2265"/>
        <w:gridCol w:w="20118"/>
      </w:tblGrid>
      <w:tr w:rsidR="00E735B2" w14:paraId="768F9679" w14:textId="77777777" w:rsidTr="00237708">
        <w:tc>
          <w:tcPr>
            <w:tcW w:w="506" w:type="pct"/>
            <w:shd w:val="clear" w:color="auto" w:fill="F2F2F2" w:themeFill="background1" w:themeFillShade="F2"/>
          </w:tcPr>
          <w:p w14:paraId="4A10CE69" w14:textId="77777777" w:rsidR="00E735B2" w:rsidRDefault="00E735B2" w:rsidP="0023770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1CB7D39" w14:textId="77777777" w:rsidR="00E735B2" w:rsidRDefault="00E735B2" w:rsidP="00237708">
            <w:pPr>
              <w:spacing w:afterLines="50" w:after="120"/>
              <w:jc w:val="both"/>
              <w:rPr>
                <w:szCs w:val="21"/>
                <w:lang w:val="en-US"/>
              </w:rPr>
            </w:pPr>
            <w:r>
              <w:rPr>
                <w:rFonts w:hint="eastAsia"/>
                <w:szCs w:val="21"/>
                <w:lang w:val="en-US"/>
              </w:rPr>
              <w:t>C</w:t>
            </w:r>
            <w:r>
              <w:rPr>
                <w:szCs w:val="21"/>
                <w:lang w:val="en-US"/>
              </w:rPr>
              <w:t>omment</w:t>
            </w:r>
          </w:p>
        </w:tc>
      </w:tr>
      <w:tr w:rsidR="00E735B2" w14:paraId="054DD2AD" w14:textId="77777777" w:rsidTr="00237708">
        <w:tc>
          <w:tcPr>
            <w:tcW w:w="506" w:type="pct"/>
          </w:tcPr>
          <w:p w14:paraId="7D8C8496" w14:textId="1FC50941" w:rsidR="00E735B2" w:rsidRDefault="00082A08" w:rsidP="00237708">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12C75D2A" w14:textId="4B0FB402" w:rsidR="00E735B2" w:rsidRDefault="00082A08" w:rsidP="00237708">
            <w:pPr>
              <w:spacing w:after="0"/>
              <w:rPr>
                <w:rFonts w:eastAsiaTheme="minorEastAsia"/>
                <w:color w:val="000000" w:themeColor="text1"/>
                <w:lang w:val="en-US"/>
              </w:rPr>
            </w:pPr>
            <w:r>
              <w:rPr>
                <w:rFonts w:eastAsiaTheme="minorEastAsia"/>
                <w:color w:val="000000" w:themeColor="text1"/>
                <w:lang w:val="en-US"/>
              </w:rPr>
              <w:t>Proposed by Intel</w:t>
            </w:r>
          </w:p>
        </w:tc>
      </w:tr>
      <w:tr w:rsidR="00E735B2" w14:paraId="0636BFE1" w14:textId="77777777" w:rsidTr="00237708">
        <w:tc>
          <w:tcPr>
            <w:tcW w:w="506" w:type="pct"/>
          </w:tcPr>
          <w:p w14:paraId="1597F617" w14:textId="77777777" w:rsidR="00E735B2" w:rsidRDefault="00E735B2" w:rsidP="00237708">
            <w:pPr>
              <w:spacing w:after="0"/>
              <w:jc w:val="both"/>
              <w:rPr>
                <w:rFonts w:eastAsiaTheme="minorEastAsia"/>
                <w:szCs w:val="21"/>
                <w:lang w:val="en-US"/>
              </w:rPr>
            </w:pPr>
          </w:p>
        </w:tc>
        <w:tc>
          <w:tcPr>
            <w:tcW w:w="4494" w:type="pct"/>
          </w:tcPr>
          <w:p w14:paraId="01C88F86" w14:textId="77777777" w:rsidR="00E735B2" w:rsidRDefault="00E735B2" w:rsidP="00237708">
            <w:pPr>
              <w:spacing w:after="0"/>
              <w:rPr>
                <w:rFonts w:eastAsiaTheme="minorEastAsia"/>
                <w:color w:val="000000" w:themeColor="text1"/>
                <w:lang w:val="en-US"/>
              </w:rPr>
            </w:pPr>
          </w:p>
        </w:tc>
      </w:tr>
      <w:tr w:rsidR="00E735B2" w14:paraId="2CA7FC84" w14:textId="77777777" w:rsidTr="00237708">
        <w:tc>
          <w:tcPr>
            <w:tcW w:w="506" w:type="pct"/>
          </w:tcPr>
          <w:p w14:paraId="7D6BD70E" w14:textId="77777777" w:rsidR="00E735B2" w:rsidRDefault="00E735B2" w:rsidP="00237708">
            <w:pPr>
              <w:spacing w:after="0"/>
              <w:jc w:val="both"/>
              <w:rPr>
                <w:rFonts w:eastAsiaTheme="minorEastAsia"/>
                <w:szCs w:val="21"/>
                <w:lang w:val="en-US"/>
              </w:rPr>
            </w:pPr>
          </w:p>
        </w:tc>
        <w:tc>
          <w:tcPr>
            <w:tcW w:w="4494" w:type="pct"/>
          </w:tcPr>
          <w:p w14:paraId="2D262D63" w14:textId="77777777" w:rsidR="00E735B2" w:rsidRDefault="00E735B2" w:rsidP="00237708">
            <w:pPr>
              <w:spacing w:after="0"/>
              <w:rPr>
                <w:rFonts w:eastAsiaTheme="minorEastAsia"/>
                <w:color w:val="000000" w:themeColor="text1"/>
                <w:lang w:val="en-US"/>
              </w:rPr>
            </w:pPr>
          </w:p>
        </w:tc>
      </w:tr>
    </w:tbl>
    <w:p w14:paraId="35989A60" w14:textId="77777777" w:rsidR="00126B25" w:rsidRDefault="00126B25">
      <w:pPr>
        <w:spacing w:afterLines="50" w:after="120"/>
        <w:jc w:val="both"/>
        <w:rPr>
          <w:sz w:val="22"/>
          <w:lang w:val="en-US"/>
        </w:rPr>
      </w:pPr>
    </w:p>
    <w:p w14:paraId="553A4ED0" w14:textId="77777777" w:rsidR="000E0A8D" w:rsidRDefault="000E0A8D">
      <w:pPr>
        <w:spacing w:afterLines="50" w:after="120"/>
        <w:jc w:val="both"/>
        <w:rPr>
          <w:sz w:val="22"/>
          <w:lang w:val="en-US"/>
        </w:rPr>
      </w:pPr>
    </w:p>
    <w:p w14:paraId="1158B9EE" w14:textId="68B90768" w:rsidR="000E0A8D" w:rsidRPr="0059051E" w:rsidRDefault="000E0A8D" w:rsidP="000E0A8D">
      <w:pPr>
        <w:pStyle w:val="30"/>
        <w:rPr>
          <w:rFonts w:ascii="Times New Roman" w:hAnsi="Times New Roman"/>
          <w:b/>
          <w:bCs/>
          <w:lang w:val="en-US"/>
        </w:rPr>
      </w:pPr>
      <w:r w:rsidRPr="0059051E">
        <w:rPr>
          <w:rFonts w:ascii="Times New Roman" w:hAnsi="Times New Roman"/>
          <w:b/>
          <w:bCs/>
          <w:highlight w:val="yellow"/>
          <w:lang w:val="en-US"/>
        </w:rPr>
        <w:t xml:space="preserve">Proposal </w:t>
      </w:r>
      <w:r>
        <w:rPr>
          <w:rFonts w:ascii="Times New Roman" w:hAnsi="Times New Roman"/>
          <w:b/>
          <w:bCs/>
          <w:highlight w:val="yellow"/>
          <w:lang w:val="en-US"/>
        </w:rPr>
        <w:t>3</w:t>
      </w:r>
      <w:r w:rsidRPr="0059051E">
        <w:rPr>
          <w:rFonts w:ascii="Times New Roman" w:hAnsi="Times New Roman"/>
          <w:b/>
          <w:bCs/>
          <w:highlight w:val="yellow"/>
          <w:lang w:val="en-US"/>
        </w:rPr>
        <w:t>-</w:t>
      </w:r>
      <w:r w:rsidR="00C735DE">
        <w:rPr>
          <w:rFonts w:ascii="Times New Roman" w:hAnsi="Times New Roman"/>
          <w:b/>
          <w:bCs/>
          <w:highlight w:val="yellow"/>
          <w:lang w:val="en-US"/>
        </w:rPr>
        <w:t>2</w:t>
      </w:r>
      <w:r w:rsidRPr="0059051E">
        <w:rPr>
          <w:rFonts w:ascii="Times New Roman" w:hAnsi="Times New Roman"/>
          <w:b/>
          <w:bCs/>
          <w:highlight w:val="yellow"/>
          <w:lang w:val="en-US"/>
        </w:rPr>
        <w:t>:</w:t>
      </w:r>
    </w:p>
    <w:p w14:paraId="352A4B2F" w14:textId="2BC82E03" w:rsidR="000E0A8D" w:rsidRDefault="00EF60FB" w:rsidP="000E0A8D">
      <w:pPr>
        <w:pStyle w:val="aff6"/>
        <w:numPr>
          <w:ilvl w:val="0"/>
          <w:numId w:val="13"/>
        </w:numPr>
        <w:ind w:leftChars="0"/>
        <w:rPr>
          <w:b/>
          <w:bCs/>
          <w:szCs w:val="21"/>
          <w:lang w:val="en-US"/>
        </w:rPr>
      </w:pPr>
      <w:r>
        <w:rPr>
          <w:b/>
          <w:bCs/>
          <w:szCs w:val="21"/>
          <w:lang w:val="en-US"/>
        </w:rPr>
        <w:t xml:space="preserve">Alt1: </w:t>
      </w:r>
      <w:r w:rsidR="000E0A8D" w:rsidRPr="000E0A8D">
        <w:rPr>
          <w:b/>
          <w:bCs/>
          <w:szCs w:val="21"/>
          <w:lang w:val="en-US"/>
        </w:rPr>
        <w:t>Revise the reporting type of FG 55-6a/55-6c/55-6d/55-6e/55-6f/55-6g from per FS to per BC</w:t>
      </w:r>
    </w:p>
    <w:p w14:paraId="45C421E1" w14:textId="131DF4A1" w:rsidR="00EF60FB" w:rsidRPr="000E0A8D" w:rsidRDefault="00EF60FB" w:rsidP="00EF60FB">
      <w:pPr>
        <w:pStyle w:val="aff6"/>
        <w:numPr>
          <w:ilvl w:val="0"/>
          <w:numId w:val="13"/>
        </w:numPr>
        <w:ind w:leftChars="0"/>
        <w:rPr>
          <w:b/>
          <w:bCs/>
          <w:szCs w:val="21"/>
          <w:lang w:val="en-US"/>
        </w:rPr>
      </w:pPr>
      <w:r>
        <w:rPr>
          <w:b/>
          <w:bCs/>
          <w:szCs w:val="21"/>
          <w:lang w:val="en-US"/>
        </w:rPr>
        <w:t xml:space="preserve">Alt2: Add a note in FG </w:t>
      </w:r>
      <w:r w:rsidRPr="000E0A8D">
        <w:rPr>
          <w:b/>
          <w:bCs/>
          <w:szCs w:val="21"/>
          <w:lang w:val="en-US"/>
        </w:rPr>
        <w:t>55-6a/55-6c/55-6d/55-6e/55-6f/55-6g</w:t>
      </w:r>
      <w:r>
        <w:rPr>
          <w:b/>
          <w:bCs/>
          <w:szCs w:val="21"/>
          <w:lang w:val="en-US"/>
        </w:rPr>
        <w:t xml:space="preserve">: </w:t>
      </w:r>
      <w:r w:rsidRPr="00EF60FB">
        <w:rPr>
          <w:b/>
          <w:bCs/>
          <w:szCs w:val="21"/>
          <w:lang w:val="en-US"/>
        </w:rPr>
        <w:t xml:space="preserve">A UE shall indicate the same value for the same position in all </w:t>
      </w:r>
      <w:proofErr w:type="spellStart"/>
      <w:r w:rsidRPr="00E65F04">
        <w:rPr>
          <w:b/>
          <w:bCs/>
          <w:i/>
          <w:iCs/>
          <w:szCs w:val="21"/>
          <w:lang w:val="en-US"/>
        </w:rPr>
        <w:t>FeatureSetsPerBands</w:t>
      </w:r>
      <w:proofErr w:type="spellEnd"/>
      <w:r w:rsidRPr="00EF60FB">
        <w:rPr>
          <w:b/>
          <w:bCs/>
          <w:szCs w:val="21"/>
          <w:lang w:val="en-US"/>
        </w:rPr>
        <w:t xml:space="preserve"> in the indicated </w:t>
      </w:r>
      <w:proofErr w:type="spellStart"/>
      <w:r w:rsidRPr="00E65F04">
        <w:rPr>
          <w:b/>
          <w:bCs/>
          <w:i/>
          <w:iCs/>
          <w:szCs w:val="21"/>
          <w:lang w:val="en-US"/>
        </w:rPr>
        <w:t>FeatureSetCombination</w:t>
      </w:r>
      <w:proofErr w:type="spellEnd"/>
    </w:p>
    <w:tbl>
      <w:tblPr>
        <w:tblStyle w:val="aff2"/>
        <w:tblW w:w="5000" w:type="pct"/>
        <w:tblLook w:val="04A0" w:firstRow="1" w:lastRow="0" w:firstColumn="1" w:lastColumn="0" w:noHBand="0" w:noVBand="1"/>
      </w:tblPr>
      <w:tblGrid>
        <w:gridCol w:w="2265"/>
        <w:gridCol w:w="20118"/>
      </w:tblGrid>
      <w:tr w:rsidR="000E0A8D" w14:paraId="6CAFB9DE" w14:textId="77777777" w:rsidTr="00136154">
        <w:tc>
          <w:tcPr>
            <w:tcW w:w="506" w:type="pct"/>
            <w:shd w:val="clear" w:color="auto" w:fill="F2F2F2" w:themeFill="background1" w:themeFillShade="F2"/>
          </w:tcPr>
          <w:p w14:paraId="4A795F5F" w14:textId="77777777" w:rsidR="000E0A8D" w:rsidRDefault="000E0A8D" w:rsidP="00136154">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D4C8C51" w14:textId="77777777" w:rsidR="000E0A8D" w:rsidRDefault="000E0A8D" w:rsidP="00136154">
            <w:pPr>
              <w:spacing w:afterLines="50" w:after="120"/>
              <w:jc w:val="both"/>
              <w:rPr>
                <w:szCs w:val="21"/>
                <w:lang w:val="en-US"/>
              </w:rPr>
            </w:pPr>
            <w:r>
              <w:rPr>
                <w:rFonts w:hint="eastAsia"/>
                <w:szCs w:val="21"/>
                <w:lang w:val="en-US"/>
              </w:rPr>
              <w:t>C</w:t>
            </w:r>
            <w:r>
              <w:rPr>
                <w:szCs w:val="21"/>
                <w:lang w:val="en-US"/>
              </w:rPr>
              <w:t>omment</w:t>
            </w:r>
          </w:p>
        </w:tc>
      </w:tr>
      <w:tr w:rsidR="000E0A8D" w14:paraId="348134D7" w14:textId="77777777" w:rsidTr="00136154">
        <w:tc>
          <w:tcPr>
            <w:tcW w:w="506" w:type="pct"/>
          </w:tcPr>
          <w:p w14:paraId="2C7A6D90" w14:textId="77777777" w:rsidR="000E0A8D" w:rsidRDefault="000E0A8D" w:rsidP="0013615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6FCA0726" w14:textId="0F5BFA34" w:rsidR="000E0A8D" w:rsidRDefault="000E0A8D" w:rsidP="00136154">
            <w:pPr>
              <w:spacing w:after="0"/>
              <w:rPr>
                <w:rFonts w:eastAsiaTheme="minorEastAsia"/>
                <w:color w:val="000000" w:themeColor="text1"/>
                <w:lang w:val="en-US"/>
              </w:rPr>
            </w:pPr>
            <w:r>
              <w:rPr>
                <w:rFonts w:eastAsiaTheme="minorEastAsia"/>
                <w:color w:val="000000" w:themeColor="text1"/>
                <w:lang w:val="en-US"/>
              </w:rPr>
              <w:t>Proposed by Intel</w:t>
            </w:r>
            <w:r w:rsidR="00875BF5">
              <w:rPr>
                <w:rFonts w:eastAsiaTheme="minorEastAsia"/>
                <w:color w:val="000000" w:themeColor="text1"/>
                <w:lang w:val="en-US"/>
              </w:rPr>
              <w:t xml:space="preserve"> and Samsung</w:t>
            </w:r>
          </w:p>
        </w:tc>
      </w:tr>
      <w:tr w:rsidR="000E0A8D" w14:paraId="2A11AA52" w14:textId="77777777" w:rsidTr="00136154">
        <w:tc>
          <w:tcPr>
            <w:tcW w:w="506" w:type="pct"/>
          </w:tcPr>
          <w:p w14:paraId="5BD4F5A5" w14:textId="77777777" w:rsidR="000E0A8D" w:rsidRDefault="000E0A8D" w:rsidP="00136154">
            <w:pPr>
              <w:spacing w:after="0"/>
              <w:jc w:val="both"/>
              <w:rPr>
                <w:rFonts w:eastAsiaTheme="minorEastAsia"/>
                <w:szCs w:val="21"/>
                <w:lang w:val="en-US"/>
              </w:rPr>
            </w:pPr>
          </w:p>
        </w:tc>
        <w:tc>
          <w:tcPr>
            <w:tcW w:w="4494" w:type="pct"/>
          </w:tcPr>
          <w:p w14:paraId="13E0971B" w14:textId="77777777" w:rsidR="000E0A8D" w:rsidRDefault="000E0A8D" w:rsidP="00136154">
            <w:pPr>
              <w:spacing w:after="0"/>
              <w:rPr>
                <w:rFonts w:eastAsiaTheme="minorEastAsia"/>
                <w:color w:val="000000" w:themeColor="text1"/>
                <w:lang w:val="en-US"/>
              </w:rPr>
            </w:pPr>
          </w:p>
        </w:tc>
      </w:tr>
      <w:tr w:rsidR="000E0A8D" w14:paraId="4104526C" w14:textId="77777777" w:rsidTr="00136154">
        <w:tc>
          <w:tcPr>
            <w:tcW w:w="506" w:type="pct"/>
          </w:tcPr>
          <w:p w14:paraId="02BFD885" w14:textId="77777777" w:rsidR="000E0A8D" w:rsidRDefault="000E0A8D" w:rsidP="00136154">
            <w:pPr>
              <w:spacing w:after="0"/>
              <w:jc w:val="both"/>
              <w:rPr>
                <w:rFonts w:eastAsiaTheme="minorEastAsia"/>
                <w:szCs w:val="21"/>
                <w:lang w:val="en-US"/>
              </w:rPr>
            </w:pPr>
          </w:p>
        </w:tc>
        <w:tc>
          <w:tcPr>
            <w:tcW w:w="4494" w:type="pct"/>
          </w:tcPr>
          <w:p w14:paraId="14E219CC" w14:textId="77777777" w:rsidR="000E0A8D" w:rsidRDefault="000E0A8D" w:rsidP="00136154">
            <w:pPr>
              <w:spacing w:after="0"/>
              <w:rPr>
                <w:rFonts w:eastAsiaTheme="minorEastAsia"/>
                <w:color w:val="000000" w:themeColor="text1"/>
                <w:lang w:val="en-US"/>
              </w:rPr>
            </w:pPr>
          </w:p>
        </w:tc>
      </w:tr>
    </w:tbl>
    <w:p w14:paraId="5DDAC343" w14:textId="77777777" w:rsidR="000E0A8D" w:rsidRDefault="000E0A8D" w:rsidP="000E0A8D">
      <w:pPr>
        <w:spacing w:afterLines="50" w:after="120"/>
        <w:jc w:val="both"/>
        <w:rPr>
          <w:sz w:val="22"/>
          <w:lang w:val="en-US"/>
        </w:rPr>
      </w:pPr>
    </w:p>
    <w:p w14:paraId="56F6549B" w14:textId="056B983D" w:rsidR="00126B25" w:rsidRDefault="00126B25" w:rsidP="00AE356D">
      <w:pPr>
        <w:spacing w:afterLines="50" w:after="120"/>
        <w:jc w:val="both"/>
        <w:rPr>
          <w:sz w:val="22"/>
          <w:lang w:val="en-US"/>
        </w:rPr>
      </w:pPr>
    </w:p>
    <w:p w14:paraId="14176A57" w14:textId="094EE6E8" w:rsidR="00DC0580" w:rsidRPr="0059051E" w:rsidRDefault="00DC0580" w:rsidP="00DC0580">
      <w:pPr>
        <w:pStyle w:val="30"/>
        <w:rPr>
          <w:rFonts w:ascii="Times New Roman" w:hAnsi="Times New Roman"/>
          <w:b/>
          <w:bCs/>
          <w:lang w:val="en-US"/>
        </w:rPr>
      </w:pPr>
      <w:r w:rsidRPr="0059051E">
        <w:rPr>
          <w:rFonts w:ascii="Times New Roman" w:hAnsi="Times New Roman"/>
          <w:b/>
          <w:bCs/>
          <w:highlight w:val="yellow"/>
          <w:lang w:val="en-US"/>
        </w:rPr>
        <w:t xml:space="preserve">Proposal </w:t>
      </w:r>
      <w:r>
        <w:rPr>
          <w:rFonts w:ascii="Times New Roman" w:hAnsi="Times New Roman"/>
          <w:b/>
          <w:bCs/>
          <w:highlight w:val="yellow"/>
          <w:lang w:val="en-US"/>
        </w:rPr>
        <w:t>3</w:t>
      </w:r>
      <w:r w:rsidRPr="0059051E">
        <w:rPr>
          <w:rFonts w:ascii="Times New Roman" w:hAnsi="Times New Roman"/>
          <w:b/>
          <w:bCs/>
          <w:highlight w:val="yellow"/>
          <w:lang w:val="en-US"/>
        </w:rPr>
        <w:t>-</w:t>
      </w:r>
      <w:r w:rsidR="003F6A90">
        <w:rPr>
          <w:rFonts w:ascii="Times New Roman" w:hAnsi="Times New Roman"/>
          <w:b/>
          <w:bCs/>
          <w:highlight w:val="yellow"/>
          <w:lang w:val="en-US"/>
        </w:rPr>
        <w:t>3</w:t>
      </w:r>
      <w:r w:rsidRPr="0059051E">
        <w:rPr>
          <w:rFonts w:ascii="Times New Roman" w:hAnsi="Times New Roman"/>
          <w:b/>
          <w:bCs/>
          <w:highlight w:val="yellow"/>
          <w:lang w:val="en-US"/>
        </w:rPr>
        <w:t>:</w:t>
      </w:r>
    </w:p>
    <w:p w14:paraId="6157540F" w14:textId="77777777" w:rsidR="00DC0580" w:rsidRPr="000E0A8D" w:rsidRDefault="00DC0580" w:rsidP="00DC0580">
      <w:pPr>
        <w:pStyle w:val="aff6"/>
        <w:numPr>
          <w:ilvl w:val="0"/>
          <w:numId w:val="13"/>
        </w:numPr>
        <w:ind w:leftChars="0"/>
        <w:rPr>
          <w:b/>
          <w:bCs/>
          <w:szCs w:val="21"/>
          <w:lang w:val="en-US"/>
        </w:rPr>
      </w:pPr>
      <w:r w:rsidRPr="00637CA7">
        <w:rPr>
          <w:b/>
          <w:bCs/>
          <w:szCs w:val="21"/>
          <w:lang w:val="en-US"/>
        </w:rPr>
        <w:t xml:space="preserve">Add a note </w:t>
      </w:r>
      <w:r>
        <w:rPr>
          <w:b/>
          <w:bCs/>
          <w:szCs w:val="21"/>
          <w:lang w:val="en-US"/>
        </w:rPr>
        <w:t>“</w:t>
      </w:r>
      <w:r w:rsidRPr="00637CA7">
        <w:rPr>
          <w:b/>
          <w:bCs/>
          <w:szCs w:val="21"/>
          <w:lang w:val="en-US"/>
        </w:rPr>
        <w:t>When a UE reports both FG</w:t>
      </w:r>
      <w:r>
        <w:rPr>
          <w:b/>
          <w:bCs/>
          <w:szCs w:val="21"/>
          <w:lang w:val="en-US"/>
        </w:rPr>
        <w:t xml:space="preserve"> </w:t>
      </w:r>
      <w:r w:rsidRPr="00637CA7">
        <w:rPr>
          <w:b/>
          <w:bCs/>
          <w:szCs w:val="21"/>
          <w:lang w:val="en-US"/>
        </w:rPr>
        <w:t>11-2</w:t>
      </w:r>
      <w:r>
        <w:rPr>
          <w:b/>
          <w:bCs/>
          <w:szCs w:val="21"/>
          <w:lang w:val="en-US"/>
        </w:rPr>
        <w:t>a/</w:t>
      </w:r>
      <w:r w:rsidRPr="00637CA7">
        <w:rPr>
          <w:b/>
          <w:bCs/>
          <w:szCs w:val="21"/>
          <w:lang w:val="en-US"/>
        </w:rPr>
        <w:t>11-2</w:t>
      </w:r>
      <w:r>
        <w:rPr>
          <w:b/>
          <w:bCs/>
          <w:szCs w:val="21"/>
          <w:lang w:val="en-US"/>
        </w:rPr>
        <w:t>b/</w:t>
      </w:r>
      <w:r w:rsidRPr="00637CA7">
        <w:rPr>
          <w:b/>
          <w:bCs/>
          <w:szCs w:val="21"/>
          <w:lang w:val="en-US"/>
        </w:rPr>
        <w:t>11-2</w:t>
      </w:r>
      <w:r>
        <w:rPr>
          <w:b/>
          <w:bCs/>
          <w:szCs w:val="21"/>
          <w:lang w:val="en-US"/>
        </w:rPr>
        <w:t>c/</w:t>
      </w:r>
      <w:r w:rsidRPr="00637CA7">
        <w:rPr>
          <w:b/>
          <w:bCs/>
          <w:szCs w:val="21"/>
          <w:lang w:val="en-US"/>
        </w:rPr>
        <w:t>11-2</w:t>
      </w:r>
      <w:r>
        <w:rPr>
          <w:b/>
          <w:bCs/>
          <w:szCs w:val="21"/>
          <w:lang w:val="en-US"/>
        </w:rPr>
        <w:t>d/</w:t>
      </w:r>
      <w:r w:rsidRPr="00637CA7">
        <w:rPr>
          <w:b/>
          <w:bCs/>
          <w:szCs w:val="21"/>
          <w:lang w:val="en-US"/>
        </w:rPr>
        <w:t>11-2</w:t>
      </w:r>
      <w:r>
        <w:rPr>
          <w:b/>
          <w:bCs/>
          <w:szCs w:val="21"/>
          <w:lang w:val="en-US"/>
        </w:rPr>
        <w:t>e/</w:t>
      </w:r>
      <w:r w:rsidRPr="00637CA7">
        <w:rPr>
          <w:b/>
          <w:bCs/>
          <w:szCs w:val="21"/>
          <w:lang w:val="en-US"/>
        </w:rPr>
        <w:t>11-2</w:t>
      </w:r>
      <w:r>
        <w:rPr>
          <w:b/>
          <w:bCs/>
          <w:szCs w:val="21"/>
          <w:lang w:val="en-US"/>
        </w:rPr>
        <w:t>f/</w:t>
      </w:r>
      <w:r w:rsidRPr="00637CA7">
        <w:rPr>
          <w:b/>
          <w:bCs/>
          <w:szCs w:val="21"/>
          <w:lang w:val="en-US"/>
        </w:rPr>
        <w:t>11-2</w:t>
      </w:r>
      <w:r>
        <w:rPr>
          <w:b/>
          <w:bCs/>
          <w:szCs w:val="21"/>
          <w:lang w:val="en-US"/>
        </w:rPr>
        <w:t>g/23-2-1e</w:t>
      </w:r>
      <w:r w:rsidRPr="00637CA7">
        <w:rPr>
          <w:b/>
          <w:bCs/>
          <w:szCs w:val="21"/>
          <w:lang w:val="en-US"/>
        </w:rPr>
        <w:t xml:space="preserve"> and this</w:t>
      </w:r>
      <w:r>
        <w:rPr>
          <w:b/>
          <w:bCs/>
          <w:szCs w:val="21"/>
          <w:lang w:val="en-US"/>
        </w:rPr>
        <w:t xml:space="preserve"> FG</w:t>
      </w:r>
      <w:r w:rsidRPr="00637CA7">
        <w:rPr>
          <w:b/>
          <w:bCs/>
          <w:szCs w:val="21"/>
          <w:lang w:val="en-US"/>
        </w:rPr>
        <w:t>, the value reported in this FG is used if the configured span pattern of any serving cell satisfies FG</w:t>
      </w:r>
      <w:r>
        <w:rPr>
          <w:b/>
          <w:bCs/>
          <w:szCs w:val="21"/>
          <w:lang w:val="en-US"/>
        </w:rPr>
        <w:t xml:space="preserve"> </w:t>
      </w:r>
      <w:r w:rsidRPr="00637CA7">
        <w:rPr>
          <w:b/>
          <w:bCs/>
          <w:szCs w:val="21"/>
          <w:lang w:val="en-US"/>
        </w:rPr>
        <w:t>55-6</w:t>
      </w:r>
      <w:r>
        <w:rPr>
          <w:b/>
          <w:bCs/>
          <w:szCs w:val="21"/>
          <w:lang w:val="en-US"/>
        </w:rPr>
        <w:t>”</w:t>
      </w:r>
      <w:r w:rsidRPr="00637CA7">
        <w:rPr>
          <w:b/>
          <w:bCs/>
          <w:szCs w:val="21"/>
          <w:lang w:val="en-US"/>
        </w:rPr>
        <w:t xml:space="preserve"> in FG</w:t>
      </w:r>
      <w:r>
        <w:rPr>
          <w:b/>
          <w:bCs/>
          <w:szCs w:val="21"/>
          <w:lang w:val="en-US"/>
        </w:rPr>
        <w:t xml:space="preserve"> </w:t>
      </w:r>
      <w:r w:rsidRPr="00637CA7">
        <w:rPr>
          <w:b/>
          <w:bCs/>
          <w:szCs w:val="21"/>
          <w:lang w:val="en-US"/>
        </w:rPr>
        <w:t>55-6</w:t>
      </w:r>
      <w:r>
        <w:rPr>
          <w:b/>
          <w:bCs/>
          <w:szCs w:val="21"/>
          <w:lang w:val="en-US"/>
        </w:rPr>
        <w:t>a/</w:t>
      </w:r>
      <w:r w:rsidRPr="00637CA7">
        <w:rPr>
          <w:b/>
          <w:bCs/>
          <w:szCs w:val="21"/>
          <w:lang w:val="en-US"/>
        </w:rPr>
        <w:t>55-6</w:t>
      </w:r>
      <w:r>
        <w:rPr>
          <w:b/>
          <w:bCs/>
          <w:szCs w:val="21"/>
          <w:lang w:val="en-US"/>
        </w:rPr>
        <w:t>b/</w:t>
      </w:r>
      <w:r w:rsidRPr="00637CA7">
        <w:rPr>
          <w:b/>
          <w:bCs/>
          <w:szCs w:val="21"/>
          <w:lang w:val="en-US"/>
        </w:rPr>
        <w:t>55-6</w:t>
      </w:r>
      <w:r>
        <w:rPr>
          <w:b/>
          <w:bCs/>
          <w:szCs w:val="21"/>
          <w:lang w:val="en-US"/>
        </w:rPr>
        <w:t>c/</w:t>
      </w:r>
      <w:r w:rsidRPr="00637CA7">
        <w:rPr>
          <w:b/>
          <w:bCs/>
          <w:szCs w:val="21"/>
          <w:lang w:val="en-US"/>
        </w:rPr>
        <w:t>55-6</w:t>
      </w:r>
      <w:r>
        <w:rPr>
          <w:b/>
          <w:bCs/>
          <w:szCs w:val="21"/>
          <w:lang w:val="en-US"/>
        </w:rPr>
        <w:t>d/</w:t>
      </w:r>
      <w:r w:rsidRPr="00637CA7">
        <w:rPr>
          <w:b/>
          <w:bCs/>
          <w:szCs w:val="21"/>
          <w:lang w:val="en-US"/>
        </w:rPr>
        <w:t>55-6</w:t>
      </w:r>
      <w:r>
        <w:rPr>
          <w:b/>
          <w:bCs/>
          <w:szCs w:val="21"/>
          <w:lang w:val="en-US"/>
        </w:rPr>
        <w:t>e/</w:t>
      </w:r>
      <w:r w:rsidRPr="00637CA7">
        <w:rPr>
          <w:b/>
          <w:bCs/>
          <w:szCs w:val="21"/>
          <w:lang w:val="en-US"/>
        </w:rPr>
        <w:t>55-6</w:t>
      </w:r>
      <w:r>
        <w:rPr>
          <w:b/>
          <w:bCs/>
          <w:szCs w:val="21"/>
          <w:lang w:val="en-US"/>
        </w:rPr>
        <w:t>f/</w:t>
      </w:r>
      <w:r w:rsidRPr="00637CA7">
        <w:rPr>
          <w:b/>
          <w:bCs/>
          <w:szCs w:val="21"/>
          <w:lang w:val="en-US"/>
        </w:rPr>
        <w:t>55-6</w:t>
      </w:r>
      <w:r>
        <w:rPr>
          <w:b/>
          <w:bCs/>
          <w:szCs w:val="21"/>
          <w:lang w:val="en-US"/>
        </w:rPr>
        <w:t>g/</w:t>
      </w:r>
      <w:r w:rsidRPr="00637CA7">
        <w:rPr>
          <w:b/>
          <w:bCs/>
          <w:szCs w:val="21"/>
          <w:lang w:val="en-US"/>
        </w:rPr>
        <w:t>55-6</w:t>
      </w:r>
      <w:r>
        <w:rPr>
          <w:b/>
          <w:bCs/>
          <w:szCs w:val="21"/>
          <w:lang w:val="en-US"/>
        </w:rPr>
        <w:t>h</w:t>
      </w:r>
    </w:p>
    <w:tbl>
      <w:tblPr>
        <w:tblStyle w:val="aff2"/>
        <w:tblW w:w="5000" w:type="pct"/>
        <w:tblLook w:val="04A0" w:firstRow="1" w:lastRow="0" w:firstColumn="1" w:lastColumn="0" w:noHBand="0" w:noVBand="1"/>
      </w:tblPr>
      <w:tblGrid>
        <w:gridCol w:w="2265"/>
        <w:gridCol w:w="20118"/>
      </w:tblGrid>
      <w:tr w:rsidR="00DC0580" w14:paraId="7BF097DB" w14:textId="77777777" w:rsidTr="00136154">
        <w:tc>
          <w:tcPr>
            <w:tcW w:w="506" w:type="pct"/>
            <w:shd w:val="clear" w:color="auto" w:fill="F2F2F2" w:themeFill="background1" w:themeFillShade="F2"/>
          </w:tcPr>
          <w:p w14:paraId="6E40B616" w14:textId="77777777" w:rsidR="00DC0580" w:rsidRDefault="00DC0580" w:rsidP="00136154">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39666BF" w14:textId="77777777" w:rsidR="00DC0580" w:rsidRDefault="00DC0580" w:rsidP="00136154">
            <w:pPr>
              <w:spacing w:afterLines="50" w:after="120"/>
              <w:jc w:val="both"/>
              <w:rPr>
                <w:szCs w:val="21"/>
                <w:lang w:val="en-US"/>
              </w:rPr>
            </w:pPr>
            <w:r>
              <w:rPr>
                <w:rFonts w:hint="eastAsia"/>
                <w:szCs w:val="21"/>
                <w:lang w:val="en-US"/>
              </w:rPr>
              <w:t>C</w:t>
            </w:r>
            <w:r>
              <w:rPr>
                <w:szCs w:val="21"/>
                <w:lang w:val="en-US"/>
              </w:rPr>
              <w:t>omment</w:t>
            </w:r>
          </w:p>
        </w:tc>
      </w:tr>
      <w:tr w:rsidR="00DC0580" w14:paraId="3480BCC0" w14:textId="77777777" w:rsidTr="00136154">
        <w:tc>
          <w:tcPr>
            <w:tcW w:w="506" w:type="pct"/>
          </w:tcPr>
          <w:p w14:paraId="57FEB108" w14:textId="77777777" w:rsidR="00DC0580" w:rsidRDefault="00DC0580" w:rsidP="0013615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60DA5F23" w14:textId="77777777" w:rsidR="00DC0580" w:rsidRDefault="00DC0580" w:rsidP="00136154">
            <w:pPr>
              <w:spacing w:after="0"/>
              <w:rPr>
                <w:rFonts w:eastAsiaTheme="minorEastAsia"/>
                <w:color w:val="000000" w:themeColor="text1"/>
                <w:lang w:val="en-US"/>
              </w:rPr>
            </w:pPr>
            <w:r>
              <w:rPr>
                <w:rFonts w:eastAsiaTheme="minorEastAsia"/>
                <w:color w:val="000000" w:themeColor="text1"/>
                <w:lang w:val="en-US"/>
              </w:rPr>
              <w:t>Proposed by Samsung</w:t>
            </w:r>
          </w:p>
        </w:tc>
      </w:tr>
      <w:tr w:rsidR="00DC0580" w14:paraId="694FFF32" w14:textId="77777777" w:rsidTr="00136154">
        <w:tc>
          <w:tcPr>
            <w:tcW w:w="506" w:type="pct"/>
          </w:tcPr>
          <w:p w14:paraId="49D5CEF7" w14:textId="77777777" w:rsidR="00DC0580" w:rsidRDefault="00DC0580" w:rsidP="00136154">
            <w:pPr>
              <w:spacing w:after="0"/>
              <w:jc w:val="both"/>
              <w:rPr>
                <w:rFonts w:eastAsiaTheme="minorEastAsia"/>
                <w:szCs w:val="21"/>
                <w:lang w:val="en-US"/>
              </w:rPr>
            </w:pPr>
          </w:p>
        </w:tc>
        <w:tc>
          <w:tcPr>
            <w:tcW w:w="4494" w:type="pct"/>
          </w:tcPr>
          <w:p w14:paraId="2A71C2EE" w14:textId="77777777" w:rsidR="00DC0580" w:rsidRDefault="00DC0580" w:rsidP="00136154">
            <w:pPr>
              <w:spacing w:after="0"/>
              <w:rPr>
                <w:rFonts w:eastAsiaTheme="minorEastAsia"/>
                <w:color w:val="000000" w:themeColor="text1"/>
                <w:lang w:val="en-US"/>
              </w:rPr>
            </w:pPr>
          </w:p>
        </w:tc>
      </w:tr>
      <w:tr w:rsidR="00DC0580" w14:paraId="40741D8A" w14:textId="77777777" w:rsidTr="00136154">
        <w:tc>
          <w:tcPr>
            <w:tcW w:w="506" w:type="pct"/>
          </w:tcPr>
          <w:p w14:paraId="3CFE2018" w14:textId="77777777" w:rsidR="00DC0580" w:rsidRDefault="00DC0580" w:rsidP="00136154">
            <w:pPr>
              <w:spacing w:after="0"/>
              <w:jc w:val="both"/>
              <w:rPr>
                <w:rFonts w:eastAsiaTheme="minorEastAsia"/>
                <w:szCs w:val="21"/>
                <w:lang w:val="en-US"/>
              </w:rPr>
            </w:pPr>
          </w:p>
        </w:tc>
        <w:tc>
          <w:tcPr>
            <w:tcW w:w="4494" w:type="pct"/>
          </w:tcPr>
          <w:p w14:paraId="7C220704" w14:textId="77777777" w:rsidR="00DC0580" w:rsidRDefault="00DC0580" w:rsidP="00136154">
            <w:pPr>
              <w:spacing w:after="0"/>
              <w:rPr>
                <w:rFonts w:eastAsiaTheme="minorEastAsia"/>
                <w:color w:val="000000" w:themeColor="text1"/>
                <w:lang w:val="en-US"/>
              </w:rPr>
            </w:pPr>
          </w:p>
        </w:tc>
      </w:tr>
    </w:tbl>
    <w:p w14:paraId="419DFEFD" w14:textId="77777777" w:rsidR="00DC0580" w:rsidRDefault="00DC0580" w:rsidP="00DC0580">
      <w:pPr>
        <w:spacing w:afterLines="50" w:after="120"/>
        <w:jc w:val="both"/>
        <w:rPr>
          <w:sz w:val="22"/>
          <w:lang w:val="en-US"/>
        </w:rPr>
      </w:pPr>
    </w:p>
    <w:p w14:paraId="2530190C" w14:textId="77777777" w:rsidR="003F6A90" w:rsidRDefault="003F6A90" w:rsidP="00DC0580">
      <w:pPr>
        <w:spacing w:afterLines="50" w:after="120"/>
        <w:jc w:val="both"/>
        <w:rPr>
          <w:sz w:val="22"/>
          <w:lang w:val="en-US"/>
        </w:rPr>
      </w:pPr>
    </w:p>
    <w:p w14:paraId="705EB274" w14:textId="2FAA76F6" w:rsidR="003F6A90" w:rsidRPr="0059051E" w:rsidRDefault="003F6A90" w:rsidP="003F6A90">
      <w:pPr>
        <w:pStyle w:val="30"/>
        <w:rPr>
          <w:rFonts w:ascii="Times New Roman" w:hAnsi="Times New Roman"/>
          <w:b/>
          <w:bCs/>
          <w:lang w:val="en-US"/>
        </w:rPr>
      </w:pPr>
      <w:r w:rsidRPr="0059051E">
        <w:rPr>
          <w:rFonts w:ascii="Times New Roman" w:hAnsi="Times New Roman"/>
          <w:b/>
          <w:bCs/>
          <w:highlight w:val="yellow"/>
          <w:lang w:val="en-US"/>
        </w:rPr>
        <w:t xml:space="preserve">Proposal </w:t>
      </w:r>
      <w:r>
        <w:rPr>
          <w:rFonts w:ascii="Times New Roman" w:hAnsi="Times New Roman"/>
          <w:b/>
          <w:bCs/>
          <w:highlight w:val="yellow"/>
          <w:lang w:val="en-US"/>
        </w:rPr>
        <w:t>3</w:t>
      </w:r>
      <w:r w:rsidRPr="0059051E">
        <w:rPr>
          <w:rFonts w:ascii="Times New Roman" w:hAnsi="Times New Roman"/>
          <w:b/>
          <w:bCs/>
          <w:highlight w:val="yellow"/>
          <w:lang w:val="en-US"/>
        </w:rPr>
        <w:t>-</w:t>
      </w:r>
      <w:r>
        <w:rPr>
          <w:rFonts w:ascii="Times New Roman" w:hAnsi="Times New Roman"/>
          <w:b/>
          <w:bCs/>
          <w:highlight w:val="yellow"/>
          <w:lang w:val="en-US"/>
        </w:rPr>
        <w:t>4</w:t>
      </w:r>
      <w:r w:rsidRPr="0059051E">
        <w:rPr>
          <w:rFonts w:ascii="Times New Roman" w:hAnsi="Times New Roman"/>
          <w:b/>
          <w:bCs/>
          <w:highlight w:val="yellow"/>
          <w:lang w:val="en-US"/>
        </w:rPr>
        <w:t>:</w:t>
      </w:r>
    </w:p>
    <w:p w14:paraId="7BF103A6" w14:textId="0CB02BF5" w:rsidR="003F6A90" w:rsidRPr="000E0A8D" w:rsidRDefault="003F6A90" w:rsidP="003F6A90">
      <w:pPr>
        <w:pStyle w:val="aff6"/>
        <w:numPr>
          <w:ilvl w:val="0"/>
          <w:numId w:val="13"/>
        </w:numPr>
        <w:ind w:leftChars="0"/>
        <w:rPr>
          <w:b/>
          <w:bCs/>
          <w:szCs w:val="21"/>
          <w:lang w:val="en-US"/>
        </w:rPr>
      </w:pPr>
      <w:r w:rsidRPr="00637CA7">
        <w:rPr>
          <w:b/>
          <w:bCs/>
          <w:szCs w:val="21"/>
          <w:lang w:val="en-US"/>
        </w:rPr>
        <w:t>Add a note</w:t>
      </w:r>
      <w:r>
        <w:rPr>
          <w:b/>
          <w:bCs/>
          <w:szCs w:val="21"/>
          <w:lang w:val="en-US"/>
        </w:rPr>
        <w:t xml:space="preserve"> in FG 55-6: </w:t>
      </w:r>
      <w:r w:rsidRPr="00522AA5">
        <w:rPr>
          <w:b/>
          <w:bCs/>
          <w:szCs w:val="21"/>
          <w:lang w:val="en-US"/>
        </w:rPr>
        <w:t>When a UE reports both FG11-2 and this</w:t>
      </w:r>
      <w:r w:rsidR="00AA1818">
        <w:rPr>
          <w:b/>
          <w:bCs/>
          <w:szCs w:val="21"/>
          <w:lang w:val="en-US"/>
        </w:rPr>
        <w:t xml:space="preserve"> FG</w:t>
      </w:r>
      <w:r w:rsidRPr="00522AA5">
        <w:rPr>
          <w:b/>
          <w:bCs/>
          <w:szCs w:val="21"/>
          <w:lang w:val="en-US"/>
        </w:rPr>
        <w:t>, the union of supported span patterns in FG</w:t>
      </w:r>
      <w:r w:rsidR="00290191">
        <w:rPr>
          <w:b/>
          <w:bCs/>
          <w:szCs w:val="21"/>
          <w:lang w:val="en-US"/>
        </w:rPr>
        <w:t xml:space="preserve"> </w:t>
      </w:r>
      <w:r w:rsidRPr="00522AA5">
        <w:rPr>
          <w:b/>
          <w:bCs/>
          <w:szCs w:val="21"/>
          <w:lang w:val="en-US"/>
        </w:rPr>
        <w:t>11-2 and this</w:t>
      </w:r>
      <w:r w:rsidR="00290191">
        <w:rPr>
          <w:b/>
          <w:bCs/>
          <w:szCs w:val="21"/>
          <w:lang w:val="en-US"/>
        </w:rPr>
        <w:t xml:space="preserve"> FG</w:t>
      </w:r>
      <w:r w:rsidRPr="00522AA5">
        <w:rPr>
          <w:b/>
          <w:bCs/>
          <w:szCs w:val="21"/>
          <w:lang w:val="en-US"/>
        </w:rPr>
        <w:t xml:space="preserve"> establishes the multiple combinations (X,Y) used to determine per-span BD/CCE limit as described in Clause 10 of TS38.213.</w:t>
      </w:r>
    </w:p>
    <w:tbl>
      <w:tblPr>
        <w:tblStyle w:val="aff2"/>
        <w:tblW w:w="5000" w:type="pct"/>
        <w:tblLook w:val="04A0" w:firstRow="1" w:lastRow="0" w:firstColumn="1" w:lastColumn="0" w:noHBand="0" w:noVBand="1"/>
      </w:tblPr>
      <w:tblGrid>
        <w:gridCol w:w="2265"/>
        <w:gridCol w:w="20118"/>
      </w:tblGrid>
      <w:tr w:rsidR="003F6A90" w14:paraId="4FC42B8F" w14:textId="77777777" w:rsidTr="00136154">
        <w:tc>
          <w:tcPr>
            <w:tcW w:w="506" w:type="pct"/>
            <w:shd w:val="clear" w:color="auto" w:fill="F2F2F2" w:themeFill="background1" w:themeFillShade="F2"/>
          </w:tcPr>
          <w:p w14:paraId="6825ECB7" w14:textId="77777777" w:rsidR="003F6A90" w:rsidRDefault="003F6A90" w:rsidP="00136154">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1F71A99" w14:textId="77777777" w:rsidR="003F6A90" w:rsidRDefault="003F6A90" w:rsidP="00136154">
            <w:pPr>
              <w:spacing w:afterLines="50" w:after="120"/>
              <w:jc w:val="both"/>
              <w:rPr>
                <w:szCs w:val="21"/>
                <w:lang w:val="en-US"/>
              </w:rPr>
            </w:pPr>
            <w:r>
              <w:rPr>
                <w:rFonts w:hint="eastAsia"/>
                <w:szCs w:val="21"/>
                <w:lang w:val="en-US"/>
              </w:rPr>
              <w:t>C</w:t>
            </w:r>
            <w:r>
              <w:rPr>
                <w:szCs w:val="21"/>
                <w:lang w:val="en-US"/>
              </w:rPr>
              <w:t>omment</w:t>
            </w:r>
          </w:p>
        </w:tc>
      </w:tr>
      <w:tr w:rsidR="003F6A90" w14:paraId="33BCC533" w14:textId="77777777" w:rsidTr="00136154">
        <w:tc>
          <w:tcPr>
            <w:tcW w:w="506" w:type="pct"/>
          </w:tcPr>
          <w:p w14:paraId="33C7EDD5" w14:textId="77777777" w:rsidR="003F6A90" w:rsidRDefault="003F6A90" w:rsidP="0013615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17FBD8E7" w14:textId="77777777" w:rsidR="003F6A90" w:rsidRDefault="003F6A90" w:rsidP="00136154">
            <w:pPr>
              <w:spacing w:after="0"/>
              <w:rPr>
                <w:rFonts w:eastAsiaTheme="minorEastAsia"/>
                <w:color w:val="000000" w:themeColor="text1"/>
                <w:lang w:val="en-US"/>
              </w:rPr>
            </w:pPr>
            <w:r>
              <w:rPr>
                <w:rFonts w:eastAsiaTheme="minorEastAsia"/>
                <w:color w:val="000000" w:themeColor="text1"/>
                <w:lang w:val="en-US"/>
              </w:rPr>
              <w:t>Proposed by Samsung</w:t>
            </w:r>
          </w:p>
        </w:tc>
      </w:tr>
      <w:tr w:rsidR="003F6A90" w14:paraId="57C1874B" w14:textId="77777777" w:rsidTr="00136154">
        <w:tc>
          <w:tcPr>
            <w:tcW w:w="506" w:type="pct"/>
          </w:tcPr>
          <w:p w14:paraId="6BE6009A" w14:textId="77777777" w:rsidR="003F6A90" w:rsidRDefault="003F6A90" w:rsidP="00136154">
            <w:pPr>
              <w:spacing w:after="0"/>
              <w:jc w:val="both"/>
              <w:rPr>
                <w:rFonts w:eastAsiaTheme="minorEastAsia"/>
                <w:szCs w:val="21"/>
                <w:lang w:val="en-US"/>
              </w:rPr>
            </w:pPr>
          </w:p>
        </w:tc>
        <w:tc>
          <w:tcPr>
            <w:tcW w:w="4494" w:type="pct"/>
          </w:tcPr>
          <w:p w14:paraId="71B2144B" w14:textId="77777777" w:rsidR="003F6A90" w:rsidRDefault="003F6A90" w:rsidP="00136154">
            <w:pPr>
              <w:spacing w:after="0"/>
              <w:rPr>
                <w:rFonts w:eastAsiaTheme="minorEastAsia"/>
                <w:color w:val="000000" w:themeColor="text1"/>
                <w:lang w:val="en-US"/>
              </w:rPr>
            </w:pPr>
          </w:p>
        </w:tc>
      </w:tr>
      <w:tr w:rsidR="003F6A90" w14:paraId="3F66748E" w14:textId="77777777" w:rsidTr="00136154">
        <w:tc>
          <w:tcPr>
            <w:tcW w:w="506" w:type="pct"/>
          </w:tcPr>
          <w:p w14:paraId="36702070" w14:textId="77777777" w:rsidR="003F6A90" w:rsidRDefault="003F6A90" w:rsidP="00136154">
            <w:pPr>
              <w:spacing w:after="0"/>
              <w:jc w:val="both"/>
              <w:rPr>
                <w:rFonts w:eastAsiaTheme="minorEastAsia"/>
                <w:szCs w:val="21"/>
                <w:lang w:val="en-US"/>
              </w:rPr>
            </w:pPr>
          </w:p>
        </w:tc>
        <w:tc>
          <w:tcPr>
            <w:tcW w:w="4494" w:type="pct"/>
          </w:tcPr>
          <w:p w14:paraId="06993A83" w14:textId="77777777" w:rsidR="003F6A90" w:rsidRDefault="003F6A90" w:rsidP="00136154">
            <w:pPr>
              <w:spacing w:after="0"/>
              <w:rPr>
                <w:rFonts w:eastAsiaTheme="minorEastAsia"/>
                <w:color w:val="000000" w:themeColor="text1"/>
                <w:lang w:val="en-US"/>
              </w:rPr>
            </w:pPr>
          </w:p>
        </w:tc>
      </w:tr>
    </w:tbl>
    <w:p w14:paraId="58923191" w14:textId="77777777" w:rsidR="003F6A90" w:rsidRDefault="003F6A90" w:rsidP="003F6A90">
      <w:pPr>
        <w:spacing w:afterLines="50" w:after="120"/>
        <w:jc w:val="both"/>
        <w:rPr>
          <w:sz w:val="22"/>
          <w:lang w:val="en-US"/>
        </w:rPr>
      </w:pPr>
    </w:p>
    <w:p w14:paraId="7FC4BF10" w14:textId="77777777" w:rsidR="00725F1B" w:rsidRDefault="00725F1B">
      <w:pPr>
        <w:spacing w:afterLines="50" w:after="120"/>
        <w:jc w:val="both"/>
        <w:rPr>
          <w:sz w:val="22"/>
          <w:lang w:val="en-US"/>
        </w:rPr>
      </w:pPr>
    </w:p>
    <w:p w14:paraId="4B691A3C" w14:textId="77777777" w:rsidR="00725F1B" w:rsidRDefault="00725F1B">
      <w:pPr>
        <w:spacing w:afterLines="50" w:after="120"/>
        <w:jc w:val="both"/>
        <w:rPr>
          <w:sz w:val="22"/>
          <w:lang w:val="en-US"/>
        </w:rPr>
      </w:pPr>
    </w:p>
    <w:p w14:paraId="752563DB" w14:textId="329335C2" w:rsidR="004375A4" w:rsidRDefault="004375A4" w:rsidP="004375A4">
      <w:pPr>
        <w:pStyle w:val="1"/>
        <w:numPr>
          <w:ilvl w:val="0"/>
          <w:numId w:val="11"/>
        </w:numPr>
        <w:spacing w:before="180" w:after="120"/>
        <w:rPr>
          <w:rFonts w:eastAsia="ＭＳ 明朝"/>
          <w:b/>
          <w:bCs/>
          <w:szCs w:val="24"/>
          <w:lang w:val="en-US"/>
        </w:rPr>
      </w:pPr>
      <w:r>
        <w:rPr>
          <w:rFonts w:eastAsia="ＭＳ 明朝"/>
          <w:b/>
          <w:bCs/>
          <w:szCs w:val="24"/>
          <w:lang w:val="en-US"/>
        </w:rPr>
        <w:t xml:space="preserve">FGs for </w:t>
      </w:r>
      <w:r w:rsidRPr="004375A4">
        <w:rPr>
          <w:rFonts w:eastAsia="ＭＳ 明朝"/>
          <w:b/>
          <w:bCs/>
          <w:szCs w:val="24"/>
          <w:lang w:val="en-US"/>
        </w:rPr>
        <w:t>multi-DCI based multi-TRP</w:t>
      </w:r>
    </w:p>
    <w:p w14:paraId="3674BFC5" w14:textId="73F2C283" w:rsidR="004375A4" w:rsidRDefault="004375A4" w:rsidP="004375A4">
      <w:pPr>
        <w:spacing w:afterLines="50" w:after="120"/>
        <w:jc w:val="both"/>
        <w:rPr>
          <w:sz w:val="22"/>
          <w:lang w:val="en-US"/>
        </w:rPr>
      </w:pPr>
      <w:r>
        <w:rPr>
          <w:rFonts w:hint="eastAsia"/>
          <w:sz w:val="22"/>
          <w:lang w:val="en-US"/>
        </w:rPr>
        <w:t>I</w:t>
      </w:r>
      <w:r>
        <w:rPr>
          <w:sz w:val="22"/>
          <w:lang w:val="en-US"/>
        </w:rPr>
        <w:t>n [</w:t>
      </w:r>
      <w:r w:rsidR="005E4D8C">
        <w:rPr>
          <w:sz w:val="22"/>
          <w:lang w:val="en-US"/>
        </w:rPr>
        <w:t>2</w:t>
      </w:r>
      <w:r>
        <w:rPr>
          <w:sz w:val="22"/>
          <w:lang w:val="en-US"/>
        </w:rPr>
        <w:t xml:space="preserve">], FGs for </w:t>
      </w:r>
      <w:r w:rsidRPr="004375A4">
        <w:rPr>
          <w:rFonts w:eastAsia="ＭＳ 明朝"/>
          <w:sz w:val="22"/>
          <w:szCs w:val="22"/>
          <w:lang w:val="en-US"/>
        </w:rPr>
        <w:t>multi-DCI based multi-TRP</w:t>
      </w:r>
      <w:r w:rsidRPr="00E15DF3">
        <w:rPr>
          <w:rFonts w:eastAsia="ＭＳ 明朝"/>
          <w:sz w:val="22"/>
          <w:szCs w:val="22"/>
          <w:lang w:val="en-US"/>
        </w:rPr>
        <w:t xml:space="preserve"> </w:t>
      </w:r>
      <w:r>
        <w:rPr>
          <w:sz w:val="22"/>
          <w:lang w:val="en-US"/>
        </w:rPr>
        <w:t>are captured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687"/>
        <w:gridCol w:w="1830"/>
        <w:gridCol w:w="2158"/>
        <w:gridCol w:w="1258"/>
        <w:gridCol w:w="1097"/>
        <w:gridCol w:w="1213"/>
        <w:gridCol w:w="1791"/>
        <w:gridCol w:w="1424"/>
        <w:gridCol w:w="1416"/>
        <w:gridCol w:w="1416"/>
        <w:gridCol w:w="1379"/>
        <w:gridCol w:w="2158"/>
        <w:gridCol w:w="1907"/>
      </w:tblGrid>
      <w:tr w:rsidR="004375A4" w:rsidRPr="0062567A" w14:paraId="221C741C" w14:textId="77777777" w:rsidTr="00237708">
        <w:trPr>
          <w:trHeight w:val="20"/>
        </w:trPr>
        <w:tc>
          <w:tcPr>
            <w:tcW w:w="592" w:type="pct"/>
            <w:tcBorders>
              <w:top w:val="single" w:sz="4" w:space="0" w:color="auto"/>
              <w:left w:val="single" w:sz="4" w:space="0" w:color="auto"/>
              <w:bottom w:val="single" w:sz="4" w:space="0" w:color="auto"/>
              <w:right w:val="single" w:sz="4" w:space="0" w:color="auto"/>
            </w:tcBorders>
            <w:hideMark/>
          </w:tcPr>
          <w:p w14:paraId="3641A88F" w14:textId="77777777" w:rsidR="004375A4" w:rsidRPr="0062567A" w:rsidRDefault="004375A4" w:rsidP="00237708">
            <w:pPr>
              <w:pStyle w:val="TAH"/>
              <w:spacing w:after="0" w:line="240" w:lineRule="auto"/>
              <w:rPr>
                <w:rFonts w:cs="Arial"/>
                <w:color w:val="000000" w:themeColor="text1"/>
                <w:szCs w:val="18"/>
              </w:rPr>
            </w:pPr>
            <w:r w:rsidRPr="0062567A">
              <w:rPr>
                <w:rFonts w:cs="Arial"/>
                <w:color w:val="000000" w:themeColor="text1"/>
                <w:szCs w:val="18"/>
              </w:rPr>
              <w:t>Features</w:t>
            </w:r>
          </w:p>
        </w:tc>
        <w:tc>
          <w:tcPr>
            <w:tcW w:w="153" w:type="pct"/>
            <w:tcBorders>
              <w:top w:val="single" w:sz="4" w:space="0" w:color="auto"/>
              <w:left w:val="single" w:sz="4" w:space="0" w:color="auto"/>
              <w:bottom w:val="single" w:sz="4" w:space="0" w:color="auto"/>
              <w:right w:val="single" w:sz="4" w:space="0" w:color="auto"/>
            </w:tcBorders>
            <w:hideMark/>
          </w:tcPr>
          <w:p w14:paraId="0FEC47C6" w14:textId="77777777" w:rsidR="004375A4" w:rsidRPr="0062567A" w:rsidRDefault="004375A4" w:rsidP="00237708">
            <w:pPr>
              <w:pStyle w:val="TAH"/>
              <w:spacing w:after="0" w:line="240" w:lineRule="auto"/>
              <w:rPr>
                <w:rFonts w:cs="Arial"/>
                <w:color w:val="000000" w:themeColor="text1"/>
                <w:szCs w:val="18"/>
              </w:rPr>
            </w:pPr>
            <w:r w:rsidRPr="0062567A">
              <w:rPr>
                <w:rFonts w:cs="Arial"/>
                <w:color w:val="000000" w:themeColor="text1"/>
                <w:szCs w:val="18"/>
              </w:rPr>
              <w:t>Index</w:t>
            </w:r>
          </w:p>
        </w:tc>
        <w:tc>
          <w:tcPr>
            <w:tcW w:w="409" w:type="pct"/>
            <w:tcBorders>
              <w:top w:val="single" w:sz="4" w:space="0" w:color="auto"/>
              <w:left w:val="single" w:sz="4" w:space="0" w:color="auto"/>
              <w:bottom w:val="single" w:sz="4" w:space="0" w:color="auto"/>
              <w:right w:val="single" w:sz="4" w:space="0" w:color="auto"/>
            </w:tcBorders>
            <w:hideMark/>
          </w:tcPr>
          <w:p w14:paraId="768A37E4" w14:textId="77777777" w:rsidR="004375A4" w:rsidRPr="0062567A" w:rsidRDefault="004375A4" w:rsidP="00237708">
            <w:pPr>
              <w:pStyle w:val="TAH"/>
              <w:spacing w:after="0" w:line="240" w:lineRule="auto"/>
              <w:rPr>
                <w:rFonts w:cs="Arial"/>
                <w:color w:val="000000" w:themeColor="text1"/>
                <w:szCs w:val="18"/>
              </w:rPr>
            </w:pPr>
            <w:r w:rsidRPr="0062567A">
              <w:rPr>
                <w:rFonts w:cs="Arial"/>
                <w:color w:val="000000" w:themeColor="text1"/>
                <w:szCs w:val="18"/>
              </w:rPr>
              <w:t>Feature group</w:t>
            </w:r>
          </w:p>
        </w:tc>
        <w:tc>
          <w:tcPr>
            <w:tcW w:w="482" w:type="pct"/>
            <w:tcBorders>
              <w:top w:val="single" w:sz="4" w:space="0" w:color="auto"/>
              <w:left w:val="single" w:sz="4" w:space="0" w:color="auto"/>
              <w:bottom w:val="single" w:sz="4" w:space="0" w:color="auto"/>
              <w:right w:val="single" w:sz="4" w:space="0" w:color="auto"/>
            </w:tcBorders>
            <w:hideMark/>
          </w:tcPr>
          <w:p w14:paraId="2F8F122D" w14:textId="77777777" w:rsidR="004375A4" w:rsidRPr="0062567A" w:rsidRDefault="004375A4" w:rsidP="00237708">
            <w:pPr>
              <w:pStyle w:val="TAH"/>
              <w:spacing w:after="0" w:line="240" w:lineRule="auto"/>
              <w:rPr>
                <w:rFonts w:cs="Arial"/>
                <w:color w:val="000000" w:themeColor="text1"/>
                <w:szCs w:val="18"/>
              </w:rPr>
            </w:pPr>
            <w:r w:rsidRPr="0062567A">
              <w:rPr>
                <w:rFonts w:cs="Arial"/>
                <w:color w:val="000000" w:themeColor="text1"/>
                <w:szCs w:val="18"/>
              </w:rPr>
              <w:t>Components</w:t>
            </w:r>
          </w:p>
        </w:tc>
        <w:tc>
          <w:tcPr>
            <w:tcW w:w="281" w:type="pct"/>
            <w:tcBorders>
              <w:top w:val="single" w:sz="4" w:space="0" w:color="auto"/>
              <w:left w:val="single" w:sz="4" w:space="0" w:color="auto"/>
              <w:bottom w:val="single" w:sz="4" w:space="0" w:color="auto"/>
              <w:right w:val="single" w:sz="4" w:space="0" w:color="auto"/>
            </w:tcBorders>
            <w:hideMark/>
          </w:tcPr>
          <w:p w14:paraId="1EB91500" w14:textId="77777777" w:rsidR="004375A4" w:rsidRPr="0062567A" w:rsidRDefault="004375A4" w:rsidP="00237708">
            <w:pPr>
              <w:pStyle w:val="TAH"/>
              <w:spacing w:after="0" w:line="240" w:lineRule="auto"/>
              <w:rPr>
                <w:rFonts w:cs="Arial"/>
                <w:color w:val="000000" w:themeColor="text1"/>
                <w:szCs w:val="18"/>
              </w:rPr>
            </w:pPr>
            <w:r w:rsidRPr="0062567A">
              <w:rPr>
                <w:rFonts w:cs="Arial"/>
                <w:color w:val="000000" w:themeColor="text1"/>
                <w:szCs w:val="18"/>
              </w:rPr>
              <w:t>Prerequisite feature groups</w:t>
            </w:r>
          </w:p>
        </w:tc>
        <w:tc>
          <w:tcPr>
            <w:tcW w:w="245" w:type="pct"/>
            <w:tcBorders>
              <w:top w:val="single" w:sz="4" w:space="0" w:color="auto"/>
              <w:left w:val="single" w:sz="4" w:space="0" w:color="auto"/>
              <w:bottom w:val="single" w:sz="4" w:space="0" w:color="auto"/>
              <w:right w:val="single" w:sz="4" w:space="0" w:color="auto"/>
            </w:tcBorders>
            <w:hideMark/>
          </w:tcPr>
          <w:p w14:paraId="3D6773DF" w14:textId="77777777" w:rsidR="004375A4" w:rsidRPr="0062567A" w:rsidRDefault="004375A4" w:rsidP="00237708">
            <w:pPr>
              <w:pStyle w:val="TAH"/>
              <w:spacing w:after="0" w:line="240" w:lineRule="auto"/>
              <w:rPr>
                <w:rFonts w:cs="Arial"/>
                <w:color w:val="000000" w:themeColor="text1"/>
                <w:szCs w:val="18"/>
              </w:rPr>
            </w:pPr>
            <w:r w:rsidRPr="0062567A">
              <w:rPr>
                <w:rFonts w:cs="Arial"/>
                <w:color w:val="000000" w:themeColor="text1"/>
                <w:szCs w:val="18"/>
              </w:rPr>
              <w:t xml:space="preserve">Need for the </w:t>
            </w:r>
            <w:proofErr w:type="spellStart"/>
            <w:r w:rsidRPr="0062567A">
              <w:rPr>
                <w:rFonts w:cs="Arial"/>
                <w:color w:val="000000" w:themeColor="text1"/>
                <w:szCs w:val="18"/>
              </w:rPr>
              <w:t>gNB</w:t>
            </w:r>
            <w:proofErr w:type="spellEnd"/>
            <w:r w:rsidRPr="0062567A">
              <w:rPr>
                <w:rFonts w:cs="Arial"/>
                <w:color w:val="000000" w:themeColor="text1"/>
                <w:szCs w:val="18"/>
              </w:rPr>
              <w:t xml:space="preserve"> to know if the feature is supported</w:t>
            </w:r>
          </w:p>
        </w:tc>
        <w:tc>
          <w:tcPr>
            <w:tcW w:w="271" w:type="pct"/>
            <w:tcBorders>
              <w:top w:val="single" w:sz="4" w:space="0" w:color="auto"/>
              <w:left w:val="single" w:sz="4" w:space="0" w:color="auto"/>
              <w:bottom w:val="single" w:sz="4" w:space="0" w:color="auto"/>
              <w:right w:val="single" w:sz="4" w:space="0" w:color="auto"/>
            </w:tcBorders>
            <w:hideMark/>
          </w:tcPr>
          <w:p w14:paraId="44D507CE" w14:textId="77777777" w:rsidR="004375A4" w:rsidRPr="0062567A" w:rsidRDefault="004375A4" w:rsidP="00237708">
            <w:pPr>
              <w:pStyle w:val="TAH"/>
              <w:spacing w:after="0" w:line="240" w:lineRule="auto"/>
              <w:rPr>
                <w:rFonts w:cs="Arial"/>
                <w:color w:val="000000" w:themeColor="text1"/>
                <w:szCs w:val="18"/>
              </w:rPr>
            </w:pPr>
            <w:r w:rsidRPr="0062567A">
              <w:rPr>
                <w:rFonts w:eastAsia="Gulim" w:cs="Arial"/>
                <w:color w:val="000000" w:themeColor="text1"/>
                <w:szCs w:val="18"/>
              </w:rPr>
              <w:t xml:space="preserve">Applicable to </w:t>
            </w:r>
            <w:r w:rsidRPr="0062567A">
              <w:rPr>
                <w:rFonts w:cs="Arial"/>
                <w:color w:val="000000" w:themeColor="text1"/>
                <w:szCs w:val="18"/>
              </w:rPr>
              <w:t>the capability signalling exchange between UEs (</w:t>
            </w:r>
            <w:proofErr w:type="spellStart"/>
            <w:r w:rsidRPr="0062567A">
              <w:rPr>
                <w:rFonts w:cs="Arial"/>
                <w:color w:val="000000" w:themeColor="text1"/>
                <w:szCs w:val="18"/>
              </w:rPr>
              <w:t>Sidelink</w:t>
            </w:r>
            <w:proofErr w:type="spellEnd"/>
            <w:r w:rsidRPr="0062567A">
              <w:rPr>
                <w:rFonts w:cs="Arial"/>
                <w:color w:val="000000" w:themeColor="text1"/>
                <w:szCs w:val="18"/>
              </w:rPr>
              <w:t xml:space="preserve"> WI only)”.</w:t>
            </w:r>
          </w:p>
        </w:tc>
        <w:tc>
          <w:tcPr>
            <w:tcW w:w="400" w:type="pct"/>
            <w:tcBorders>
              <w:top w:val="single" w:sz="4" w:space="0" w:color="auto"/>
              <w:left w:val="single" w:sz="4" w:space="0" w:color="auto"/>
              <w:bottom w:val="single" w:sz="4" w:space="0" w:color="auto"/>
              <w:right w:val="single" w:sz="4" w:space="0" w:color="auto"/>
            </w:tcBorders>
            <w:hideMark/>
          </w:tcPr>
          <w:p w14:paraId="3B9942DA" w14:textId="77777777" w:rsidR="004375A4" w:rsidRPr="0062567A" w:rsidRDefault="004375A4" w:rsidP="00237708">
            <w:pPr>
              <w:pStyle w:val="TAN"/>
              <w:spacing w:after="0" w:line="240" w:lineRule="auto"/>
              <w:ind w:left="0" w:firstLine="0"/>
              <w:rPr>
                <w:rFonts w:cs="Arial"/>
                <w:b/>
                <w:color w:val="000000" w:themeColor="text1"/>
                <w:szCs w:val="18"/>
                <w:lang w:eastAsia="ja-JP"/>
              </w:rPr>
            </w:pPr>
            <w:r w:rsidRPr="0062567A">
              <w:rPr>
                <w:rFonts w:cs="Arial"/>
                <w:b/>
                <w:color w:val="000000" w:themeColor="text1"/>
                <w:szCs w:val="18"/>
                <w:lang w:eastAsia="ja-JP"/>
              </w:rPr>
              <w:t>Consequence if the feature is not supported by the UE</w:t>
            </w:r>
          </w:p>
        </w:tc>
        <w:tc>
          <w:tcPr>
            <w:tcW w:w="318" w:type="pct"/>
            <w:tcBorders>
              <w:top w:val="single" w:sz="4" w:space="0" w:color="auto"/>
              <w:left w:val="single" w:sz="4" w:space="0" w:color="auto"/>
              <w:bottom w:val="single" w:sz="4" w:space="0" w:color="auto"/>
              <w:right w:val="single" w:sz="4" w:space="0" w:color="auto"/>
            </w:tcBorders>
            <w:hideMark/>
          </w:tcPr>
          <w:p w14:paraId="01A676F2" w14:textId="77777777" w:rsidR="004375A4" w:rsidRPr="0062567A" w:rsidRDefault="004375A4" w:rsidP="00237708">
            <w:pPr>
              <w:pStyle w:val="TAN"/>
              <w:spacing w:after="0" w:line="240" w:lineRule="auto"/>
              <w:ind w:left="0" w:firstLine="0"/>
              <w:rPr>
                <w:rFonts w:cs="Arial"/>
                <w:b/>
                <w:color w:val="000000" w:themeColor="text1"/>
                <w:szCs w:val="18"/>
                <w:lang w:eastAsia="ja-JP"/>
              </w:rPr>
            </w:pPr>
            <w:r w:rsidRPr="0062567A">
              <w:rPr>
                <w:rFonts w:cs="Arial"/>
                <w:b/>
                <w:color w:val="000000" w:themeColor="text1"/>
                <w:szCs w:val="18"/>
                <w:lang w:eastAsia="ja-JP"/>
              </w:rPr>
              <w:t>Type</w:t>
            </w:r>
          </w:p>
          <w:p w14:paraId="6A2DDBE8" w14:textId="77777777" w:rsidR="004375A4" w:rsidRPr="0062567A" w:rsidRDefault="004375A4" w:rsidP="00237708">
            <w:pPr>
              <w:pStyle w:val="TAN"/>
              <w:spacing w:after="0" w:line="240" w:lineRule="auto"/>
              <w:ind w:left="0" w:firstLine="0"/>
              <w:rPr>
                <w:rFonts w:cs="Arial"/>
                <w:b/>
                <w:color w:val="000000" w:themeColor="text1"/>
                <w:szCs w:val="18"/>
                <w:lang w:eastAsia="ja-JP"/>
              </w:rPr>
            </w:pPr>
            <w:r w:rsidRPr="0062567A">
              <w:rPr>
                <w:rFonts w:cs="Arial"/>
                <w:b/>
                <w:color w:val="000000" w:themeColor="text1"/>
                <w:szCs w:val="18"/>
                <w:lang w:eastAsia="ja-JP"/>
              </w:rPr>
              <w:t>(the ‘type’ definition from UE features should be based on the granularity of 1) Per UE or 2) Per Band or 3) Per BC or 4) Per FS or 5) Per FSPC)</w:t>
            </w:r>
          </w:p>
        </w:tc>
        <w:tc>
          <w:tcPr>
            <w:tcW w:w="316" w:type="pct"/>
            <w:tcBorders>
              <w:top w:val="single" w:sz="4" w:space="0" w:color="auto"/>
              <w:left w:val="single" w:sz="4" w:space="0" w:color="auto"/>
              <w:bottom w:val="single" w:sz="4" w:space="0" w:color="auto"/>
              <w:right w:val="single" w:sz="4" w:space="0" w:color="auto"/>
            </w:tcBorders>
            <w:hideMark/>
          </w:tcPr>
          <w:p w14:paraId="7C5A43BF" w14:textId="77777777" w:rsidR="004375A4" w:rsidRPr="0062567A" w:rsidRDefault="004375A4" w:rsidP="00237708">
            <w:pPr>
              <w:pStyle w:val="TAH"/>
              <w:spacing w:after="0" w:line="240" w:lineRule="auto"/>
              <w:rPr>
                <w:rFonts w:cs="Arial"/>
                <w:color w:val="000000" w:themeColor="text1"/>
                <w:szCs w:val="18"/>
              </w:rPr>
            </w:pPr>
            <w:r w:rsidRPr="0062567A">
              <w:rPr>
                <w:rFonts w:cs="Arial"/>
                <w:color w:val="000000" w:themeColor="text1"/>
                <w:szCs w:val="18"/>
              </w:rPr>
              <w:t>Need of FDD/TDD differentiation</w:t>
            </w:r>
          </w:p>
        </w:tc>
        <w:tc>
          <w:tcPr>
            <w:tcW w:w="316" w:type="pct"/>
            <w:tcBorders>
              <w:top w:val="single" w:sz="4" w:space="0" w:color="auto"/>
              <w:left w:val="single" w:sz="4" w:space="0" w:color="auto"/>
              <w:bottom w:val="single" w:sz="4" w:space="0" w:color="auto"/>
              <w:right w:val="single" w:sz="4" w:space="0" w:color="auto"/>
            </w:tcBorders>
            <w:hideMark/>
          </w:tcPr>
          <w:p w14:paraId="2DE5F458" w14:textId="77777777" w:rsidR="004375A4" w:rsidRPr="0062567A" w:rsidRDefault="004375A4" w:rsidP="00237708">
            <w:pPr>
              <w:pStyle w:val="TAH"/>
              <w:spacing w:after="0" w:line="240" w:lineRule="auto"/>
              <w:rPr>
                <w:rFonts w:cs="Arial"/>
                <w:color w:val="000000" w:themeColor="text1"/>
                <w:szCs w:val="18"/>
              </w:rPr>
            </w:pPr>
            <w:r w:rsidRPr="0062567A">
              <w:rPr>
                <w:rFonts w:cs="Arial"/>
                <w:color w:val="000000" w:themeColor="text1"/>
                <w:szCs w:val="18"/>
              </w:rPr>
              <w:t>Need of FR1/FR2 differentiation</w:t>
            </w:r>
          </w:p>
        </w:tc>
        <w:tc>
          <w:tcPr>
            <w:tcW w:w="308" w:type="pct"/>
            <w:tcBorders>
              <w:top w:val="single" w:sz="4" w:space="0" w:color="auto"/>
              <w:left w:val="single" w:sz="4" w:space="0" w:color="auto"/>
              <w:bottom w:val="single" w:sz="4" w:space="0" w:color="auto"/>
              <w:right w:val="single" w:sz="4" w:space="0" w:color="auto"/>
            </w:tcBorders>
            <w:hideMark/>
          </w:tcPr>
          <w:p w14:paraId="69DB947B" w14:textId="77777777" w:rsidR="004375A4" w:rsidRPr="0062567A" w:rsidRDefault="004375A4" w:rsidP="00237708">
            <w:pPr>
              <w:pStyle w:val="TAH"/>
              <w:spacing w:after="0" w:line="240" w:lineRule="auto"/>
              <w:rPr>
                <w:rFonts w:cs="Arial"/>
                <w:color w:val="000000" w:themeColor="text1"/>
                <w:szCs w:val="18"/>
              </w:rPr>
            </w:pPr>
            <w:r w:rsidRPr="0062567A">
              <w:rPr>
                <w:rFonts w:cs="Arial"/>
                <w:color w:val="000000" w:themeColor="text1"/>
                <w:szCs w:val="18"/>
              </w:rPr>
              <w:t>Capability interpretation for mixture of FDD/TDD and/or FR1/FR2</w:t>
            </w:r>
          </w:p>
        </w:tc>
        <w:tc>
          <w:tcPr>
            <w:tcW w:w="482" w:type="pct"/>
            <w:tcBorders>
              <w:top w:val="single" w:sz="4" w:space="0" w:color="auto"/>
              <w:left w:val="single" w:sz="4" w:space="0" w:color="auto"/>
              <w:bottom w:val="single" w:sz="4" w:space="0" w:color="auto"/>
              <w:right w:val="single" w:sz="4" w:space="0" w:color="auto"/>
            </w:tcBorders>
            <w:hideMark/>
          </w:tcPr>
          <w:p w14:paraId="27DC1B96" w14:textId="77777777" w:rsidR="004375A4" w:rsidRPr="0062567A" w:rsidRDefault="004375A4" w:rsidP="00237708">
            <w:pPr>
              <w:pStyle w:val="TAH"/>
              <w:spacing w:after="0" w:line="240" w:lineRule="auto"/>
              <w:rPr>
                <w:rFonts w:cs="Arial"/>
                <w:color w:val="000000" w:themeColor="text1"/>
                <w:szCs w:val="18"/>
              </w:rPr>
            </w:pPr>
            <w:r w:rsidRPr="0062567A">
              <w:rPr>
                <w:rFonts w:cs="Arial"/>
                <w:color w:val="000000" w:themeColor="text1"/>
                <w:szCs w:val="18"/>
              </w:rPr>
              <w:t>Note</w:t>
            </w:r>
          </w:p>
        </w:tc>
        <w:tc>
          <w:tcPr>
            <w:tcW w:w="426" w:type="pct"/>
            <w:tcBorders>
              <w:top w:val="single" w:sz="4" w:space="0" w:color="auto"/>
              <w:left w:val="single" w:sz="4" w:space="0" w:color="auto"/>
              <w:bottom w:val="single" w:sz="4" w:space="0" w:color="auto"/>
              <w:right w:val="single" w:sz="4" w:space="0" w:color="auto"/>
            </w:tcBorders>
            <w:hideMark/>
          </w:tcPr>
          <w:p w14:paraId="421B085B" w14:textId="77777777" w:rsidR="004375A4" w:rsidRPr="0062567A" w:rsidRDefault="004375A4" w:rsidP="00237708">
            <w:pPr>
              <w:pStyle w:val="TAH"/>
              <w:spacing w:after="0" w:line="240" w:lineRule="auto"/>
              <w:rPr>
                <w:rFonts w:cs="Arial"/>
                <w:color w:val="000000" w:themeColor="text1"/>
                <w:szCs w:val="18"/>
              </w:rPr>
            </w:pPr>
            <w:r w:rsidRPr="0062567A">
              <w:rPr>
                <w:rFonts w:cs="Arial"/>
                <w:color w:val="000000" w:themeColor="text1"/>
                <w:szCs w:val="18"/>
              </w:rPr>
              <w:t>Mandatory/Optional</w:t>
            </w:r>
          </w:p>
        </w:tc>
      </w:tr>
      <w:tr w:rsidR="00FB7CE8" w:rsidRPr="00FF7C66" w14:paraId="23C57E00" w14:textId="77777777" w:rsidTr="00237708">
        <w:trPr>
          <w:trHeight w:val="20"/>
        </w:trPr>
        <w:tc>
          <w:tcPr>
            <w:tcW w:w="592" w:type="pct"/>
            <w:tcBorders>
              <w:top w:val="single" w:sz="4" w:space="0" w:color="auto"/>
              <w:left w:val="single" w:sz="4" w:space="0" w:color="auto"/>
              <w:bottom w:val="single" w:sz="4" w:space="0" w:color="auto"/>
              <w:right w:val="single" w:sz="4" w:space="0" w:color="auto"/>
            </w:tcBorders>
            <w:shd w:val="clear" w:color="auto" w:fill="auto"/>
          </w:tcPr>
          <w:p w14:paraId="389F22F9" w14:textId="5C2D7F69" w:rsidR="00FB7CE8" w:rsidRPr="00737E32" w:rsidRDefault="00FB7CE8" w:rsidP="00FB7CE8">
            <w:pPr>
              <w:pStyle w:val="TAL"/>
              <w:spacing w:after="0" w:line="240" w:lineRule="auto"/>
              <w:rPr>
                <w:rFonts w:cs="Arial"/>
                <w:color w:val="000000" w:themeColor="text1"/>
                <w:szCs w:val="18"/>
                <w:lang w:val="en-US" w:eastAsia="ja-JP"/>
              </w:rPr>
            </w:pPr>
            <w:r w:rsidRPr="00737E32">
              <w:rPr>
                <w:rFonts w:eastAsia="Arial Unicode MS" w:cs="Arial"/>
                <w:szCs w:val="18"/>
              </w:rPr>
              <w:t>55. TEI18</w:t>
            </w:r>
          </w:p>
        </w:tc>
        <w:tc>
          <w:tcPr>
            <w:tcW w:w="153" w:type="pct"/>
            <w:tcBorders>
              <w:top w:val="single" w:sz="4" w:space="0" w:color="auto"/>
              <w:left w:val="single" w:sz="4" w:space="0" w:color="auto"/>
              <w:bottom w:val="single" w:sz="4" w:space="0" w:color="auto"/>
              <w:right w:val="single" w:sz="4" w:space="0" w:color="auto"/>
            </w:tcBorders>
            <w:shd w:val="clear" w:color="auto" w:fill="auto"/>
          </w:tcPr>
          <w:p w14:paraId="4C0D8B44" w14:textId="6ABE26C0" w:rsidR="00FB7CE8" w:rsidRPr="00737E32" w:rsidRDefault="00FB7CE8" w:rsidP="00FB7CE8">
            <w:pPr>
              <w:pStyle w:val="TAL"/>
              <w:spacing w:after="0" w:line="240" w:lineRule="auto"/>
              <w:rPr>
                <w:rFonts w:eastAsia="ＭＳ 明朝" w:cs="Arial"/>
                <w:color w:val="000000" w:themeColor="text1"/>
                <w:szCs w:val="18"/>
                <w:lang w:eastAsia="ja-JP"/>
              </w:rPr>
            </w:pPr>
            <w:r w:rsidRPr="00737E32">
              <w:rPr>
                <w:rFonts w:eastAsia="Arial Unicode MS" w:cs="Arial"/>
                <w:szCs w:val="18"/>
              </w:rPr>
              <w:t>55-7</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3EA47D41" w14:textId="35C262A9" w:rsidR="00FB7CE8" w:rsidRPr="00737E32" w:rsidRDefault="00FB7CE8" w:rsidP="00FB7CE8">
            <w:pPr>
              <w:pStyle w:val="TAL"/>
              <w:spacing w:after="0" w:line="240" w:lineRule="auto"/>
              <w:rPr>
                <w:rFonts w:eastAsia="SimSun" w:cs="Arial"/>
                <w:color w:val="000000" w:themeColor="text1"/>
                <w:szCs w:val="18"/>
                <w:lang w:eastAsia="zh-CN"/>
              </w:rPr>
            </w:pPr>
            <w:r w:rsidRPr="00737E32">
              <w:rPr>
                <w:rFonts w:eastAsia="Arial Unicode MS" w:cs="Arial"/>
                <w:szCs w:val="18"/>
                <w:lang w:eastAsia="zh-CN"/>
              </w:rPr>
              <w:t xml:space="preserve">Two QCL </w:t>
            </w:r>
            <w:proofErr w:type="spellStart"/>
            <w:r w:rsidRPr="00737E32">
              <w:rPr>
                <w:rFonts w:eastAsia="Arial Unicode MS" w:cs="Arial"/>
                <w:szCs w:val="18"/>
                <w:lang w:eastAsia="zh-CN"/>
              </w:rPr>
              <w:t>TypeD</w:t>
            </w:r>
            <w:proofErr w:type="spellEnd"/>
            <w:r w:rsidRPr="00737E32">
              <w:rPr>
                <w:rFonts w:eastAsia="Arial Unicode MS" w:cs="Arial"/>
                <w:szCs w:val="18"/>
                <w:lang w:eastAsia="zh-CN"/>
              </w:rPr>
              <w:t xml:space="preserve"> for CORESET monitoring in multi-DCI based multi-TRP</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2F2953F1" w14:textId="78DA579F" w:rsidR="00FB7CE8" w:rsidRPr="00737E32" w:rsidRDefault="00FB7CE8" w:rsidP="00FB7CE8">
            <w:pPr>
              <w:spacing w:after="0" w:line="240" w:lineRule="auto"/>
              <w:rPr>
                <w:rFonts w:ascii="Arial" w:hAnsi="Arial" w:cs="Arial"/>
                <w:color w:val="000000" w:themeColor="text1"/>
                <w:sz w:val="18"/>
                <w:szCs w:val="18"/>
              </w:rPr>
            </w:pPr>
            <w:r w:rsidRPr="00737E32">
              <w:rPr>
                <w:rFonts w:ascii="Arial" w:eastAsia="Arial Unicode MS" w:hAnsi="Arial" w:cs="Arial"/>
                <w:sz w:val="18"/>
                <w:szCs w:val="18"/>
                <w:lang w:eastAsia="zh-CN"/>
              </w:rPr>
              <w:t>Support of determining two QCL-</w:t>
            </w:r>
            <w:proofErr w:type="spellStart"/>
            <w:r w:rsidRPr="00737E32">
              <w:rPr>
                <w:rFonts w:ascii="Arial" w:eastAsia="Arial Unicode MS" w:hAnsi="Arial" w:cs="Arial"/>
                <w:sz w:val="18"/>
                <w:szCs w:val="18"/>
                <w:lang w:eastAsia="zh-CN"/>
              </w:rPr>
              <w:t>TypeD</w:t>
            </w:r>
            <w:proofErr w:type="spellEnd"/>
            <w:r w:rsidRPr="00737E32">
              <w:rPr>
                <w:rFonts w:ascii="Arial" w:eastAsia="Arial Unicode MS" w:hAnsi="Arial" w:cs="Arial"/>
                <w:sz w:val="18"/>
                <w:szCs w:val="18"/>
                <w:lang w:eastAsia="zh-CN"/>
              </w:rPr>
              <w:t xml:space="preserve"> for time-domain overlapping CORESETs in the same CC or for intra-band CA associated with </w:t>
            </w:r>
            <w:proofErr w:type="spellStart"/>
            <w:r w:rsidRPr="00737E32">
              <w:rPr>
                <w:rFonts w:ascii="Arial" w:eastAsia="Arial Unicode MS" w:hAnsi="Arial" w:cs="Arial"/>
                <w:sz w:val="18"/>
                <w:szCs w:val="18"/>
                <w:lang w:eastAsia="zh-CN"/>
              </w:rPr>
              <w:t>coresetPoolIndex</w:t>
            </w:r>
            <w:proofErr w:type="spellEnd"/>
            <w:r w:rsidRPr="00737E32">
              <w:rPr>
                <w:rFonts w:ascii="Arial" w:eastAsia="Arial Unicode MS" w:hAnsi="Arial" w:cs="Arial"/>
                <w:sz w:val="18"/>
                <w:szCs w:val="18"/>
                <w:lang w:eastAsia="zh-CN"/>
              </w:rPr>
              <w:t xml:space="preserve"> value 0 and 1</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5F86220F" w14:textId="6B65E44E" w:rsidR="00FB7CE8" w:rsidRPr="00737E32" w:rsidRDefault="00FB7CE8" w:rsidP="00FB7CE8">
            <w:pPr>
              <w:pStyle w:val="TAL"/>
              <w:spacing w:after="0" w:line="240" w:lineRule="auto"/>
              <w:rPr>
                <w:rFonts w:eastAsia="ＭＳ 明朝" w:cs="Arial"/>
                <w:color w:val="000000" w:themeColor="text1"/>
                <w:szCs w:val="18"/>
                <w:lang w:eastAsia="ja-JP"/>
              </w:rPr>
            </w:pPr>
            <w:r w:rsidRPr="00737E32">
              <w:rPr>
                <w:rFonts w:cs="Arial"/>
                <w:color w:val="000000"/>
                <w:szCs w:val="18"/>
              </w:rPr>
              <w:t>16-2a</w:t>
            </w: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37D58DAA" w14:textId="44628154" w:rsidR="00FB7CE8" w:rsidRPr="00737E32" w:rsidRDefault="00FB7CE8" w:rsidP="00FB7CE8">
            <w:pPr>
              <w:pStyle w:val="TAL"/>
              <w:spacing w:after="0" w:line="240" w:lineRule="auto"/>
              <w:rPr>
                <w:rFonts w:eastAsia="SimSun" w:cs="Arial"/>
                <w:color w:val="000000" w:themeColor="text1"/>
                <w:szCs w:val="18"/>
                <w:lang w:eastAsia="zh-CN"/>
              </w:rPr>
            </w:pPr>
            <w:r w:rsidRPr="00737E32">
              <w:rPr>
                <w:rFonts w:eastAsia="Arial Unicode MS" w:cs="Arial"/>
                <w:szCs w:val="18"/>
                <w:lang w:eastAsia="zh-CN"/>
              </w:rPr>
              <w:t xml:space="preserve">Yes </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16A88209" w14:textId="65837719" w:rsidR="00FB7CE8" w:rsidRPr="00737E32" w:rsidRDefault="00FB7CE8" w:rsidP="00FB7CE8">
            <w:pPr>
              <w:pStyle w:val="TAL"/>
              <w:spacing w:after="0" w:line="240" w:lineRule="auto"/>
              <w:rPr>
                <w:rFonts w:cs="Arial"/>
                <w:color w:val="000000" w:themeColor="text1"/>
                <w:szCs w:val="18"/>
                <w:lang w:eastAsia="ja-JP"/>
              </w:rPr>
            </w:pPr>
            <w:r w:rsidRPr="00737E32">
              <w:rPr>
                <w:rFonts w:eastAsia="Arial Unicode MS" w:cs="Arial"/>
                <w:szCs w:val="18"/>
                <w:lang w:eastAsia="zh-CN"/>
              </w:rPr>
              <w:t>N/A</w:t>
            </w:r>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59914D7D" w14:textId="77777777" w:rsidR="00FB7CE8" w:rsidRPr="00737E32" w:rsidRDefault="00FB7CE8" w:rsidP="00FB7CE8">
            <w:pPr>
              <w:pStyle w:val="TAL"/>
              <w:spacing w:after="0" w:line="240" w:lineRule="auto"/>
              <w:rPr>
                <w:rFonts w:eastAsia="SimSun" w:cs="Arial"/>
                <w:color w:val="000000" w:themeColor="text1"/>
                <w:szCs w:val="18"/>
                <w:lang w:val="en-US" w:eastAsia="zh-CN"/>
              </w:rPr>
            </w:pP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3656936C" w14:textId="73F1A9DC" w:rsidR="00FB7CE8" w:rsidRPr="00737E32" w:rsidRDefault="00FB7CE8" w:rsidP="00FB7CE8">
            <w:pPr>
              <w:pStyle w:val="TAL"/>
              <w:spacing w:after="0" w:line="240" w:lineRule="auto"/>
              <w:rPr>
                <w:rFonts w:eastAsia="SimSun" w:cs="Arial"/>
                <w:color w:val="000000" w:themeColor="text1"/>
                <w:szCs w:val="18"/>
                <w:lang w:eastAsia="zh-CN"/>
              </w:rPr>
            </w:pPr>
            <w:r w:rsidRPr="00737E32">
              <w:rPr>
                <w:rFonts w:eastAsia="Arial Unicode MS" w:cs="Arial"/>
                <w:szCs w:val="18"/>
                <w:lang w:eastAsia="zh-CN"/>
              </w:rPr>
              <w:t>Per</w:t>
            </w:r>
            <w:r w:rsidRPr="00737E32">
              <w:rPr>
                <w:rFonts w:eastAsia="Arial Unicode MS" w:cs="Arial"/>
                <w:szCs w:val="18"/>
              </w:rPr>
              <w:t xml:space="preserve"> </w:t>
            </w:r>
            <w:r>
              <w:rPr>
                <w:rFonts w:eastAsia="Arial Unicode MS" w:cs="Arial"/>
                <w:szCs w:val="18"/>
              </w:rPr>
              <w:t>FSPC</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2625600" w14:textId="549F02D3" w:rsidR="00FB7CE8" w:rsidRPr="00737E32" w:rsidRDefault="00FB7CE8" w:rsidP="00FB7CE8">
            <w:pPr>
              <w:pStyle w:val="TAL"/>
              <w:spacing w:after="0" w:line="240" w:lineRule="auto"/>
              <w:rPr>
                <w:rFonts w:cs="Arial"/>
                <w:color w:val="000000" w:themeColor="text1"/>
                <w:szCs w:val="18"/>
                <w:lang w:eastAsia="ja-JP"/>
              </w:rPr>
            </w:pPr>
            <w:r w:rsidRPr="00737E32">
              <w:rPr>
                <w:rFonts w:eastAsia="Arial Unicode MS" w:cs="Arial"/>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018A0795" w14:textId="66478A81" w:rsidR="00FB7CE8" w:rsidRPr="00737E32" w:rsidRDefault="00FB7CE8" w:rsidP="00FB7CE8">
            <w:pPr>
              <w:pStyle w:val="TAL"/>
              <w:spacing w:after="0" w:line="240" w:lineRule="auto"/>
              <w:rPr>
                <w:rFonts w:cs="Arial"/>
                <w:color w:val="000000" w:themeColor="text1"/>
                <w:szCs w:val="18"/>
                <w:lang w:eastAsia="ja-JP"/>
              </w:rPr>
            </w:pPr>
            <w:r>
              <w:rPr>
                <w:rFonts w:cs="Arial" w:hint="eastAsia"/>
                <w:color w:val="000000" w:themeColor="text1"/>
                <w:szCs w:val="18"/>
                <w:lang w:eastAsia="ja-JP"/>
              </w:rPr>
              <w:t>F</w:t>
            </w:r>
            <w:r>
              <w:rPr>
                <w:rFonts w:cs="Arial"/>
                <w:color w:val="000000" w:themeColor="text1"/>
                <w:szCs w:val="18"/>
                <w:lang w:eastAsia="ja-JP"/>
              </w:rPr>
              <w:t>R2 only</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2751A0D8" w14:textId="568DE374" w:rsidR="00FB7CE8" w:rsidRPr="00737E32" w:rsidRDefault="00FB7CE8" w:rsidP="00FB7CE8">
            <w:pPr>
              <w:pStyle w:val="TAL"/>
              <w:spacing w:after="0" w:line="240" w:lineRule="auto"/>
              <w:rPr>
                <w:rFonts w:cs="Arial"/>
                <w:color w:val="000000" w:themeColor="text1"/>
                <w:szCs w:val="18"/>
                <w:lang w:eastAsia="ja-JP"/>
              </w:rPr>
            </w:pPr>
            <w:r>
              <w:rPr>
                <w:rFonts w:cs="Arial" w:hint="eastAsia"/>
                <w:color w:val="000000" w:themeColor="text1"/>
                <w:szCs w:val="18"/>
                <w:lang w:eastAsia="ja-JP"/>
              </w:rPr>
              <w:t>N</w:t>
            </w:r>
            <w:r>
              <w:rPr>
                <w:rFonts w:cs="Arial"/>
                <w:color w:val="000000" w:themeColor="text1"/>
                <w:szCs w:val="18"/>
                <w:lang w:eastAsia="ja-JP"/>
              </w:rPr>
              <w:t>/A</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636BF34D" w14:textId="1C48DF22" w:rsidR="00FB7CE8" w:rsidRPr="00737E32" w:rsidRDefault="00FB7CE8" w:rsidP="00FB7CE8">
            <w:pPr>
              <w:pStyle w:val="TAL"/>
              <w:spacing w:after="0" w:line="240" w:lineRule="auto"/>
              <w:rPr>
                <w:rFonts w:cs="Arial"/>
                <w:color w:val="000000" w:themeColor="text1"/>
                <w:szCs w:val="18"/>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3F61BE12" w14:textId="03C3264F" w:rsidR="00FB7CE8" w:rsidRPr="00737E32" w:rsidRDefault="00FB7CE8" w:rsidP="00FB7CE8">
            <w:pPr>
              <w:pStyle w:val="TAL"/>
              <w:spacing w:after="0" w:line="240" w:lineRule="auto"/>
              <w:rPr>
                <w:rFonts w:cs="Arial"/>
                <w:color w:val="000000" w:themeColor="text1"/>
                <w:szCs w:val="18"/>
                <w:lang w:eastAsia="ja-JP"/>
              </w:rPr>
            </w:pPr>
            <w:r w:rsidRPr="00737E32">
              <w:rPr>
                <w:rFonts w:eastAsia="Arial Unicode MS" w:cs="Arial"/>
                <w:szCs w:val="18"/>
              </w:rPr>
              <w:t>Optional with capability signalling</w:t>
            </w:r>
          </w:p>
        </w:tc>
      </w:tr>
    </w:tbl>
    <w:p w14:paraId="530601D7" w14:textId="77777777" w:rsidR="00916A94" w:rsidRDefault="00916A94">
      <w:pPr>
        <w:spacing w:afterLines="50" w:after="120"/>
        <w:jc w:val="both"/>
        <w:rPr>
          <w:i/>
          <w:iCs/>
          <w:sz w:val="22"/>
          <w:lang w:val="en-US"/>
        </w:rPr>
      </w:pPr>
    </w:p>
    <w:p w14:paraId="43E1AD2E" w14:textId="4546C2BF" w:rsidR="00916A94" w:rsidRDefault="00916A94" w:rsidP="00916A94">
      <w:pPr>
        <w:spacing w:afterLines="50" w:after="120"/>
        <w:jc w:val="both"/>
        <w:rPr>
          <w:sz w:val="22"/>
          <w:lang w:val="en-US"/>
        </w:rPr>
      </w:pPr>
      <w:r>
        <w:rPr>
          <w:rFonts w:hint="eastAsia"/>
          <w:sz w:val="22"/>
          <w:lang w:val="en-US"/>
        </w:rPr>
        <w:t>F</w:t>
      </w:r>
      <w:r>
        <w:rPr>
          <w:sz w:val="22"/>
          <w:lang w:val="en-US"/>
        </w:rPr>
        <w:t>ollowing inputs are provided in contributions for the RAN1#11</w:t>
      </w:r>
      <w:r w:rsidR="005E4D8C">
        <w:rPr>
          <w:sz w:val="22"/>
          <w:lang w:val="en-US"/>
        </w:rPr>
        <w:t>5</w:t>
      </w:r>
      <w:r>
        <w:rPr>
          <w:sz w:val="22"/>
          <w:lang w:val="en-US"/>
        </w:rPr>
        <w:t xml:space="preserve"> meeting.</w:t>
      </w:r>
    </w:p>
    <w:tbl>
      <w:tblPr>
        <w:tblStyle w:val="aff2"/>
        <w:tblW w:w="0" w:type="auto"/>
        <w:tblLook w:val="04A0" w:firstRow="1" w:lastRow="0" w:firstColumn="1" w:lastColumn="0" w:noHBand="0" w:noVBand="1"/>
      </w:tblPr>
      <w:tblGrid>
        <w:gridCol w:w="638"/>
        <w:gridCol w:w="1822"/>
        <w:gridCol w:w="19923"/>
      </w:tblGrid>
      <w:tr w:rsidR="005E4D8C" w14:paraId="4D4ABD47" w14:textId="77777777" w:rsidTr="00237708">
        <w:tc>
          <w:tcPr>
            <w:tcW w:w="638" w:type="dxa"/>
          </w:tcPr>
          <w:p w14:paraId="7CD36FB3" w14:textId="36F2127D" w:rsidR="005E4D8C" w:rsidRDefault="00C645D7" w:rsidP="005E4D8C">
            <w:pPr>
              <w:spacing w:after="0" w:line="240" w:lineRule="auto"/>
              <w:jc w:val="both"/>
              <w:rPr>
                <w:rFonts w:eastAsia="ＭＳ 明朝"/>
                <w:sz w:val="22"/>
              </w:rPr>
            </w:pPr>
            <w:r>
              <w:rPr>
                <w:rFonts w:eastAsia="ＭＳ 明朝" w:hint="eastAsia"/>
                <w:sz w:val="22"/>
              </w:rPr>
              <w:lastRenderedPageBreak/>
              <w:t>[</w:t>
            </w:r>
            <w:r>
              <w:rPr>
                <w:rFonts w:eastAsia="ＭＳ 明朝"/>
                <w:sz w:val="22"/>
              </w:rPr>
              <w:t>5]</w:t>
            </w:r>
          </w:p>
        </w:tc>
        <w:tc>
          <w:tcPr>
            <w:tcW w:w="1822" w:type="dxa"/>
          </w:tcPr>
          <w:p w14:paraId="5671299A" w14:textId="7D224F01" w:rsidR="005E4D8C" w:rsidRPr="00135546" w:rsidRDefault="00C645D7" w:rsidP="005E4D8C">
            <w:pPr>
              <w:spacing w:after="0" w:line="240" w:lineRule="auto"/>
              <w:rPr>
                <w:rFonts w:eastAsia="ＭＳ 明朝"/>
                <w:sz w:val="22"/>
              </w:rPr>
            </w:pPr>
            <w:r>
              <w:rPr>
                <w:rFonts w:eastAsia="ＭＳ 明朝" w:hint="eastAsia"/>
                <w:sz w:val="22"/>
              </w:rPr>
              <w:t>S</w:t>
            </w:r>
            <w:r>
              <w:rPr>
                <w:rFonts w:eastAsia="ＭＳ 明朝"/>
                <w:sz w:val="22"/>
              </w:rPr>
              <w:t>amsung</w:t>
            </w:r>
          </w:p>
        </w:tc>
        <w:tc>
          <w:tcPr>
            <w:tcW w:w="19923" w:type="dxa"/>
          </w:tcPr>
          <w:p w14:paraId="23D04F7D" w14:textId="77777777" w:rsidR="00C645D7" w:rsidRDefault="00C645D7" w:rsidP="00C645D7">
            <w:pPr>
              <w:pStyle w:val="0Maintext"/>
              <w:spacing w:after="60" w:afterAutospacing="0"/>
              <w:rPr>
                <w:lang w:val="en-US"/>
              </w:rPr>
            </w:pPr>
            <w:r>
              <w:rPr>
                <w:lang w:eastAsia="ko-KR"/>
              </w:rPr>
              <w:t>We would like to suggest adding a note.</w:t>
            </w:r>
          </w:p>
          <w:p w14:paraId="09863DD6" w14:textId="77777777" w:rsidR="00C645D7" w:rsidRDefault="00C645D7" w:rsidP="00C645D7">
            <w:pPr>
              <w:pStyle w:val="0Maintext"/>
              <w:numPr>
                <w:ilvl w:val="4"/>
                <w:numId w:val="29"/>
              </w:numPr>
              <w:spacing w:after="60" w:afterAutospacing="0"/>
              <w:ind w:left="709"/>
              <w:rPr>
                <w:lang w:val="en-US"/>
              </w:rPr>
            </w:pPr>
            <w:r>
              <w:rPr>
                <w:lang w:val="en-US"/>
              </w:rPr>
              <w:t xml:space="preserve">Since QCL prioritization rule considers time domain overlapping for intra-band CA case as well, as a note, it is better to be clarified for the case when if a UE is not configured with two </w:t>
            </w:r>
            <w:proofErr w:type="spellStart"/>
            <w:r w:rsidRPr="004F3669">
              <w:rPr>
                <w:i/>
                <w:lang w:val="en-US"/>
              </w:rPr>
              <w:t>coresetPoolIndex</w:t>
            </w:r>
            <w:r>
              <w:rPr>
                <w:lang w:val="en-US"/>
              </w:rPr>
              <w:t>es</w:t>
            </w:r>
            <w:proofErr w:type="spellEnd"/>
            <w:r>
              <w:rPr>
                <w:lang w:val="en-US"/>
              </w:rPr>
              <w:t xml:space="preserve"> at least in a CC in a certain band. The UE can consider that all CORESETs in the CC are associated with </w:t>
            </w:r>
            <w:proofErr w:type="spellStart"/>
            <w:r w:rsidRPr="004F3669">
              <w:rPr>
                <w:i/>
                <w:lang w:val="en-US"/>
              </w:rPr>
              <w:t>coresetPoolIndex</w:t>
            </w:r>
            <w:proofErr w:type="spellEnd"/>
            <w:r>
              <w:rPr>
                <w:lang w:val="en-US"/>
              </w:rPr>
              <w:t xml:space="preserve"> 0.</w:t>
            </w:r>
          </w:p>
          <w:p w14:paraId="7DFF02E5" w14:textId="77777777" w:rsidR="00C645D7" w:rsidRDefault="00C645D7" w:rsidP="00C645D7">
            <w:pPr>
              <w:pStyle w:val="0Maintext"/>
              <w:spacing w:after="60" w:afterAutospacing="0"/>
              <w:ind w:firstLine="0"/>
            </w:pPr>
          </w:p>
          <w:p w14:paraId="3B1F0853" w14:textId="77777777" w:rsidR="00C645D7" w:rsidRDefault="00C645D7" w:rsidP="00C645D7">
            <w:pPr>
              <w:pStyle w:val="0Maintext"/>
              <w:spacing w:after="240" w:afterAutospacing="0"/>
              <w:ind w:firstLine="0"/>
              <w:rPr>
                <w:rFonts w:cs="Times New Roman"/>
                <w:color w:val="000000" w:themeColor="text1"/>
                <w:kern w:val="24"/>
                <w:lang w:eastAsia="ko-KR"/>
              </w:rPr>
            </w:pPr>
            <w:r w:rsidRPr="002021E6">
              <w:rPr>
                <w:b/>
                <w:u w:val="single"/>
                <w:lang w:val="en-US"/>
              </w:rPr>
              <w:t>Proposal 1:</w:t>
            </w:r>
            <w:r w:rsidRPr="002021E6">
              <w:rPr>
                <w:lang w:val="en-US" w:eastAsia="ko-KR"/>
              </w:rPr>
              <w:t xml:space="preserve"> </w:t>
            </w:r>
            <w:r>
              <w:rPr>
                <w:lang w:val="en-US" w:eastAsia="ko-KR"/>
              </w:rPr>
              <w:t xml:space="preserve">Support FG 55-7 for endorsed Rel-18 TEI </w:t>
            </w:r>
            <w:r>
              <w:rPr>
                <w:rFonts w:cs="Times New Roman"/>
                <w:color w:val="000000" w:themeColor="text1"/>
                <w:kern w:val="24"/>
                <w:lang w:eastAsia="ko-KR"/>
              </w:rPr>
              <w:t>on QCL prioritization rule for multi-DCI based multi-TRP.</w:t>
            </w:r>
          </w:p>
          <w:p w14:paraId="308F18D1" w14:textId="77777777" w:rsidR="00C645D7" w:rsidRPr="00DA251F" w:rsidRDefault="00C645D7" w:rsidP="00C645D7">
            <w:pPr>
              <w:pStyle w:val="0Maintext"/>
              <w:spacing w:after="60" w:afterAutospacing="0"/>
              <w:ind w:firstLine="0"/>
              <w:rPr>
                <w:lang w:val="en-US"/>
              </w:rPr>
            </w:pPr>
            <w:r>
              <w:rPr>
                <w:lang w:val="en-US"/>
              </w:rPr>
              <w:t>The proposed change is</w:t>
            </w:r>
            <w:r w:rsidRPr="00DA251F">
              <w:rPr>
                <w:lang w:val="en-US"/>
              </w:rPr>
              <w:t xml:space="preserve"> reflected below with </w:t>
            </w:r>
            <w:r w:rsidRPr="00DA251F">
              <w:rPr>
                <w:color w:val="FF0000"/>
                <w:lang w:val="en-US"/>
              </w:rPr>
              <w:t xml:space="preserve">red </w:t>
            </w:r>
            <w:r w:rsidRPr="00DA251F">
              <w:rPr>
                <w:lang w:val="en-US"/>
              </w:rPr>
              <w:t>fonts.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476"/>
              <w:gridCol w:w="2403"/>
              <w:gridCol w:w="4849"/>
              <w:gridCol w:w="504"/>
              <w:gridCol w:w="492"/>
              <w:gridCol w:w="485"/>
              <w:gridCol w:w="222"/>
              <w:gridCol w:w="737"/>
              <w:gridCol w:w="485"/>
              <w:gridCol w:w="626"/>
              <w:gridCol w:w="485"/>
              <w:gridCol w:w="5779"/>
              <w:gridCol w:w="1426"/>
            </w:tblGrid>
            <w:tr w:rsidR="00C645D7" w:rsidRPr="00904B7D" w14:paraId="54C9AC3B" w14:textId="77777777" w:rsidTr="00C645D7">
              <w:trPr>
                <w:trHeight w:val="20"/>
              </w:trPr>
              <w:tc>
                <w:tcPr>
                  <w:tcW w:w="185" w:type="pct"/>
                  <w:tcBorders>
                    <w:top w:val="single" w:sz="4" w:space="0" w:color="auto"/>
                    <w:left w:val="single" w:sz="4" w:space="0" w:color="auto"/>
                    <w:bottom w:val="single" w:sz="4" w:space="0" w:color="auto"/>
                    <w:right w:val="single" w:sz="4" w:space="0" w:color="auto"/>
                  </w:tcBorders>
                  <w:shd w:val="clear" w:color="auto" w:fill="auto"/>
                </w:tcPr>
                <w:p w14:paraId="7CB7DA65" w14:textId="77777777" w:rsidR="00C645D7" w:rsidRPr="00904B7D" w:rsidRDefault="00C645D7" w:rsidP="00C645D7">
                  <w:pPr>
                    <w:keepNext/>
                    <w:keepLines/>
                    <w:spacing w:after="0"/>
                    <w:rPr>
                      <w:rFonts w:ascii="Arial" w:eastAsia="Arial Unicode MS" w:hAnsi="Arial" w:cs="Arial"/>
                      <w:sz w:val="16"/>
                      <w:szCs w:val="18"/>
                    </w:rPr>
                  </w:pPr>
                  <w:r w:rsidRPr="00904B7D">
                    <w:rPr>
                      <w:rFonts w:ascii="Arial" w:eastAsia="Arial Unicode MS" w:hAnsi="Arial" w:cs="Arial"/>
                      <w:sz w:val="16"/>
                      <w:szCs w:val="18"/>
                    </w:rPr>
                    <w:t>55. TEI18</w:t>
                  </w:r>
                </w:p>
              </w:tc>
              <w:tc>
                <w:tcPr>
                  <w:tcW w:w="121" w:type="pct"/>
                  <w:tcBorders>
                    <w:top w:val="single" w:sz="4" w:space="0" w:color="auto"/>
                    <w:left w:val="single" w:sz="4" w:space="0" w:color="auto"/>
                    <w:bottom w:val="single" w:sz="4" w:space="0" w:color="auto"/>
                    <w:right w:val="single" w:sz="4" w:space="0" w:color="auto"/>
                  </w:tcBorders>
                  <w:shd w:val="clear" w:color="auto" w:fill="auto"/>
                </w:tcPr>
                <w:p w14:paraId="3442580B" w14:textId="77777777" w:rsidR="00C645D7" w:rsidRPr="00904B7D" w:rsidRDefault="00C645D7" w:rsidP="00C645D7">
                  <w:pPr>
                    <w:keepNext/>
                    <w:keepLines/>
                    <w:spacing w:after="0"/>
                    <w:rPr>
                      <w:rFonts w:ascii="Arial" w:eastAsia="SimSun" w:hAnsi="Arial" w:cs="Arial"/>
                      <w:sz w:val="16"/>
                      <w:szCs w:val="18"/>
                    </w:rPr>
                  </w:pPr>
                  <w:r w:rsidRPr="00904B7D">
                    <w:rPr>
                      <w:rFonts w:ascii="Arial" w:eastAsia="Arial Unicode MS" w:hAnsi="Arial" w:cs="Arial"/>
                      <w:sz w:val="16"/>
                      <w:szCs w:val="18"/>
                    </w:rPr>
                    <w:t>55-7</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70386181" w14:textId="77777777" w:rsidR="00C645D7" w:rsidRPr="00904B7D" w:rsidRDefault="00C645D7" w:rsidP="00C645D7">
                  <w:pPr>
                    <w:keepNext/>
                    <w:keepLines/>
                    <w:spacing w:after="0"/>
                    <w:rPr>
                      <w:rFonts w:ascii="Arial" w:eastAsia="SimSun" w:hAnsi="Arial" w:cs="Arial"/>
                      <w:sz w:val="16"/>
                      <w:szCs w:val="18"/>
                    </w:rPr>
                  </w:pPr>
                  <w:r w:rsidRPr="00904B7D">
                    <w:rPr>
                      <w:rFonts w:ascii="Arial" w:eastAsia="Arial Unicode MS" w:hAnsi="Arial" w:cs="Arial"/>
                      <w:sz w:val="16"/>
                      <w:szCs w:val="18"/>
                      <w:lang w:eastAsia="zh-CN"/>
                    </w:rPr>
                    <w:t xml:space="preserve">Two QCL </w:t>
                  </w:r>
                  <w:proofErr w:type="spellStart"/>
                  <w:r w:rsidRPr="00904B7D">
                    <w:rPr>
                      <w:rFonts w:ascii="Arial" w:eastAsia="Arial Unicode MS" w:hAnsi="Arial" w:cs="Arial"/>
                      <w:sz w:val="16"/>
                      <w:szCs w:val="18"/>
                      <w:lang w:eastAsia="zh-CN"/>
                    </w:rPr>
                    <w:t>TypeD</w:t>
                  </w:r>
                  <w:proofErr w:type="spellEnd"/>
                  <w:r w:rsidRPr="00904B7D">
                    <w:rPr>
                      <w:rFonts w:ascii="Arial" w:eastAsia="Arial Unicode MS" w:hAnsi="Arial" w:cs="Arial"/>
                      <w:sz w:val="16"/>
                      <w:szCs w:val="18"/>
                      <w:lang w:eastAsia="zh-CN"/>
                    </w:rPr>
                    <w:t xml:space="preserve"> for CORESET monitoring in multi-DCI based multi-TRP</w:t>
                  </w:r>
                </w:p>
              </w:tc>
              <w:tc>
                <w:tcPr>
                  <w:tcW w:w="1231" w:type="pct"/>
                  <w:tcBorders>
                    <w:top w:val="single" w:sz="4" w:space="0" w:color="auto"/>
                    <w:left w:val="single" w:sz="4" w:space="0" w:color="auto"/>
                    <w:bottom w:val="single" w:sz="4" w:space="0" w:color="auto"/>
                    <w:right w:val="single" w:sz="4" w:space="0" w:color="auto"/>
                  </w:tcBorders>
                  <w:shd w:val="clear" w:color="auto" w:fill="auto"/>
                </w:tcPr>
                <w:p w14:paraId="3E0184F4" w14:textId="77777777" w:rsidR="00C645D7" w:rsidRPr="00904B7D" w:rsidRDefault="00C645D7" w:rsidP="00C645D7">
                  <w:pPr>
                    <w:spacing w:after="0"/>
                    <w:rPr>
                      <w:rFonts w:ascii="Arial" w:eastAsia="SimSun" w:hAnsi="Arial" w:cs="Arial"/>
                      <w:sz w:val="16"/>
                      <w:szCs w:val="18"/>
                      <w:lang w:eastAsia="zh-CN"/>
                    </w:rPr>
                  </w:pPr>
                  <w:r w:rsidRPr="00904B7D">
                    <w:rPr>
                      <w:rFonts w:ascii="Arial" w:eastAsia="Arial Unicode MS" w:hAnsi="Arial" w:cs="Arial"/>
                      <w:sz w:val="16"/>
                      <w:szCs w:val="18"/>
                      <w:lang w:eastAsia="zh-CN"/>
                    </w:rPr>
                    <w:t>Support of determining two QCL-</w:t>
                  </w:r>
                  <w:proofErr w:type="spellStart"/>
                  <w:r w:rsidRPr="00904B7D">
                    <w:rPr>
                      <w:rFonts w:ascii="Arial" w:eastAsia="Arial Unicode MS" w:hAnsi="Arial" w:cs="Arial"/>
                      <w:sz w:val="16"/>
                      <w:szCs w:val="18"/>
                      <w:lang w:eastAsia="zh-CN"/>
                    </w:rPr>
                    <w:t>TypeD</w:t>
                  </w:r>
                  <w:proofErr w:type="spellEnd"/>
                  <w:r w:rsidRPr="00904B7D">
                    <w:rPr>
                      <w:rFonts w:ascii="Arial" w:eastAsia="Arial Unicode MS" w:hAnsi="Arial" w:cs="Arial"/>
                      <w:sz w:val="16"/>
                      <w:szCs w:val="18"/>
                      <w:lang w:eastAsia="zh-CN"/>
                    </w:rPr>
                    <w:t xml:space="preserve"> for time-domain overlapping CORESETs in the same CC or for intra-band CA associated with </w:t>
                  </w:r>
                  <w:proofErr w:type="spellStart"/>
                  <w:r w:rsidRPr="00904B7D">
                    <w:rPr>
                      <w:rFonts w:ascii="Arial" w:eastAsia="Arial Unicode MS" w:hAnsi="Arial" w:cs="Arial"/>
                      <w:sz w:val="16"/>
                      <w:szCs w:val="18"/>
                      <w:lang w:eastAsia="zh-CN"/>
                    </w:rPr>
                    <w:t>coresetPoolIndex</w:t>
                  </w:r>
                  <w:proofErr w:type="spellEnd"/>
                  <w:r w:rsidRPr="00904B7D">
                    <w:rPr>
                      <w:rFonts w:ascii="Arial" w:eastAsia="Arial Unicode MS" w:hAnsi="Arial" w:cs="Arial"/>
                      <w:sz w:val="16"/>
                      <w:szCs w:val="18"/>
                      <w:lang w:eastAsia="zh-CN"/>
                    </w:rPr>
                    <w:t xml:space="preserve"> value 0 and 1</w:t>
                  </w:r>
                </w:p>
              </w:tc>
              <w:tc>
                <w:tcPr>
                  <w:tcW w:w="128" w:type="pct"/>
                  <w:tcBorders>
                    <w:top w:val="single" w:sz="4" w:space="0" w:color="auto"/>
                    <w:left w:val="single" w:sz="4" w:space="0" w:color="auto"/>
                    <w:bottom w:val="single" w:sz="4" w:space="0" w:color="auto"/>
                    <w:right w:val="single" w:sz="4" w:space="0" w:color="auto"/>
                  </w:tcBorders>
                  <w:shd w:val="clear" w:color="auto" w:fill="auto"/>
                </w:tcPr>
                <w:p w14:paraId="5B565E7A" w14:textId="77777777" w:rsidR="00C645D7" w:rsidRPr="00904B7D" w:rsidRDefault="00C645D7" w:rsidP="00C645D7">
                  <w:pPr>
                    <w:keepNext/>
                    <w:keepLines/>
                    <w:spacing w:after="0"/>
                    <w:rPr>
                      <w:rFonts w:ascii="Arial" w:eastAsia="SimSun" w:hAnsi="Arial" w:cs="Arial"/>
                      <w:sz w:val="16"/>
                      <w:szCs w:val="18"/>
                    </w:rPr>
                  </w:pPr>
                  <w:r w:rsidRPr="00904B7D">
                    <w:rPr>
                      <w:rFonts w:ascii="Arial" w:eastAsia="SimSun" w:hAnsi="Arial" w:cs="Arial"/>
                      <w:color w:val="000000"/>
                      <w:sz w:val="16"/>
                      <w:szCs w:val="18"/>
                    </w:rPr>
                    <w:t>16-2a</w:t>
                  </w:r>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1B73665C" w14:textId="77777777" w:rsidR="00C645D7" w:rsidRPr="00904B7D" w:rsidRDefault="00C645D7" w:rsidP="00C645D7">
                  <w:pPr>
                    <w:keepNext/>
                    <w:keepLines/>
                    <w:spacing w:after="0"/>
                    <w:rPr>
                      <w:rFonts w:ascii="Arial" w:eastAsia="Arial Unicode MS" w:hAnsi="Arial" w:cs="Arial"/>
                      <w:sz w:val="16"/>
                      <w:szCs w:val="18"/>
                      <w:lang w:eastAsia="zh-CN"/>
                    </w:rPr>
                  </w:pPr>
                  <w:r w:rsidRPr="00904B7D">
                    <w:rPr>
                      <w:rFonts w:ascii="Arial" w:eastAsia="Arial Unicode MS" w:hAnsi="Arial" w:cs="Arial"/>
                      <w:sz w:val="16"/>
                      <w:szCs w:val="18"/>
                      <w:lang w:eastAsia="zh-CN"/>
                    </w:rPr>
                    <w:t xml:space="preserve">Yes </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352A8A73" w14:textId="77777777" w:rsidR="00C645D7" w:rsidRPr="00904B7D" w:rsidRDefault="00C645D7" w:rsidP="00C645D7">
                  <w:pPr>
                    <w:keepNext/>
                    <w:keepLines/>
                    <w:spacing w:after="0"/>
                    <w:rPr>
                      <w:rFonts w:ascii="Arial" w:eastAsia="Arial Unicode MS" w:hAnsi="Arial" w:cs="Arial"/>
                      <w:sz w:val="16"/>
                      <w:szCs w:val="18"/>
                      <w:lang w:eastAsia="zh-CN"/>
                    </w:rPr>
                  </w:pPr>
                  <w:r w:rsidRPr="00904B7D">
                    <w:rPr>
                      <w:rFonts w:ascii="Arial" w:eastAsia="Arial Unicode MS" w:hAnsi="Arial" w:cs="Arial"/>
                      <w:sz w:val="16"/>
                      <w:szCs w:val="18"/>
                      <w:lang w:eastAsia="zh-CN"/>
                    </w:rPr>
                    <w:t>N/A</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3C0E2C01" w14:textId="77777777" w:rsidR="00C645D7" w:rsidRPr="00904B7D" w:rsidRDefault="00C645D7" w:rsidP="00C645D7">
                  <w:pPr>
                    <w:keepNext/>
                    <w:keepLines/>
                    <w:spacing w:after="0"/>
                    <w:rPr>
                      <w:rFonts w:ascii="Arial" w:eastAsia="Arial Unicode MS" w:hAnsi="Arial" w:cs="Arial"/>
                      <w:sz w:val="16"/>
                      <w:szCs w:val="18"/>
                      <w:lang w:eastAsia="zh-CN"/>
                    </w:rPr>
                  </w:pP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06BAEE1F" w14:textId="77777777" w:rsidR="00C645D7" w:rsidRPr="00904B7D" w:rsidRDefault="00C645D7" w:rsidP="00C645D7">
                  <w:pPr>
                    <w:keepNext/>
                    <w:keepLines/>
                    <w:spacing w:after="0"/>
                    <w:rPr>
                      <w:rFonts w:ascii="Arial" w:eastAsia="Arial Unicode MS" w:hAnsi="Arial" w:cs="Arial"/>
                      <w:sz w:val="16"/>
                      <w:szCs w:val="18"/>
                      <w:lang w:eastAsia="zh-CN"/>
                    </w:rPr>
                  </w:pPr>
                  <w:r w:rsidRPr="00904B7D">
                    <w:rPr>
                      <w:rFonts w:ascii="Arial" w:eastAsia="Arial Unicode MS" w:hAnsi="Arial" w:cs="Arial"/>
                      <w:sz w:val="16"/>
                      <w:szCs w:val="18"/>
                      <w:lang w:eastAsia="zh-CN"/>
                    </w:rPr>
                    <w:t>Per</w:t>
                  </w:r>
                  <w:r w:rsidRPr="00904B7D">
                    <w:rPr>
                      <w:rFonts w:ascii="Arial" w:eastAsia="Arial Unicode MS" w:hAnsi="Arial" w:cs="Arial"/>
                      <w:sz w:val="16"/>
                      <w:szCs w:val="18"/>
                    </w:rPr>
                    <w:t xml:space="preserve"> FSPC</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4C4DC0E0" w14:textId="77777777" w:rsidR="00C645D7" w:rsidRPr="00904B7D" w:rsidRDefault="00C645D7" w:rsidP="00C645D7">
                  <w:pPr>
                    <w:keepNext/>
                    <w:keepLines/>
                    <w:spacing w:after="0"/>
                    <w:rPr>
                      <w:rFonts w:ascii="Arial" w:eastAsia="Arial Unicode MS" w:hAnsi="Arial" w:cs="Arial"/>
                      <w:sz w:val="16"/>
                      <w:szCs w:val="18"/>
                      <w:lang w:eastAsia="zh-CN"/>
                    </w:rPr>
                  </w:pPr>
                  <w:r w:rsidRPr="00904B7D">
                    <w:rPr>
                      <w:rFonts w:ascii="Arial" w:eastAsia="Arial Unicode MS" w:hAnsi="Arial" w:cs="Arial"/>
                      <w:sz w:val="16"/>
                      <w:szCs w:val="18"/>
                      <w:lang w:eastAsia="zh-CN"/>
                    </w:rPr>
                    <w:t>N/A</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5DED3241" w14:textId="77777777" w:rsidR="00C645D7" w:rsidRPr="00904B7D" w:rsidRDefault="00C645D7" w:rsidP="00C645D7">
                  <w:pPr>
                    <w:keepNext/>
                    <w:keepLines/>
                    <w:spacing w:after="0"/>
                    <w:rPr>
                      <w:rFonts w:ascii="Arial" w:eastAsia="Arial Unicode MS" w:hAnsi="Arial" w:cs="Arial"/>
                      <w:sz w:val="16"/>
                      <w:szCs w:val="18"/>
                      <w:lang w:eastAsia="zh-CN"/>
                    </w:rPr>
                  </w:pPr>
                  <w:r w:rsidRPr="00904B7D">
                    <w:rPr>
                      <w:rFonts w:ascii="Arial" w:eastAsia="SimSun" w:hAnsi="Arial" w:cs="Arial" w:hint="eastAsia"/>
                      <w:color w:val="000000"/>
                      <w:sz w:val="16"/>
                      <w:szCs w:val="18"/>
                    </w:rPr>
                    <w:t>F</w:t>
                  </w:r>
                  <w:r w:rsidRPr="00904B7D">
                    <w:rPr>
                      <w:rFonts w:ascii="Arial" w:eastAsia="SimSun" w:hAnsi="Arial" w:cs="Arial"/>
                      <w:color w:val="000000"/>
                      <w:sz w:val="16"/>
                      <w:szCs w:val="18"/>
                    </w:rPr>
                    <w:t>R2 only</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6FADE27E" w14:textId="77777777" w:rsidR="00C645D7" w:rsidRPr="00904B7D" w:rsidRDefault="00C645D7" w:rsidP="00C645D7">
                  <w:pPr>
                    <w:keepNext/>
                    <w:keepLines/>
                    <w:spacing w:after="0"/>
                    <w:rPr>
                      <w:rFonts w:ascii="Arial" w:eastAsia="ＭＳ 明朝" w:hAnsi="Arial" w:cs="Arial"/>
                      <w:sz w:val="16"/>
                      <w:szCs w:val="18"/>
                      <w:lang w:val="en-US"/>
                    </w:rPr>
                  </w:pPr>
                  <w:r w:rsidRPr="00904B7D">
                    <w:rPr>
                      <w:rFonts w:ascii="Arial" w:eastAsia="SimSun" w:hAnsi="Arial" w:cs="Arial" w:hint="eastAsia"/>
                      <w:color w:val="000000"/>
                      <w:sz w:val="16"/>
                      <w:szCs w:val="18"/>
                    </w:rPr>
                    <w:t>N</w:t>
                  </w:r>
                  <w:r w:rsidRPr="00904B7D">
                    <w:rPr>
                      <w:rFonts w:ascii="Arial" w:eastAsia="SimSun" w:hAnsi="Arial" w:cs="Arial"/>
                      <w:color w:val="000000"/>
                      <w:sz w:val="16"/>
                      <w:szCs w:val="18"/>
                    </w:rPr>
                    <w:t>/A</w:t>
                  </w:r>
                </w:p>
              </w:tc>
              <w:tc>
                <w:tcPr>
                  <w:tcW w:w="1467" w:type="pct"/>
                  <w:tcBorders>
                    <w:top w:val="single" w:sz="4" w:space="0" w:color="auto"/>
                    <w:left w:val="single" w:sz="4" w:space="0" w:color="auto"/>
                    <w:bottom w:val="single" w:sz="4" w:space="0" w:color="auto"/>
                    <w:right w:val="single" w:sz="4" w:space="0" w:color="auto"/>
                  </w:tcBorders>
                  <w:shd w:val="clear" w:color="auto" w:fill="auto"/>
                </w:tcPr>
                <w:p w14:paraId="7CD6F7C7" w14:textId="77777777" w:rsidR="00C645D7" w:rsidRPr="00904B7D" w:rsidRDefault="00C645D7" w:rsidP="00C645D7">
                  <w:pPr>
                    <w:keepNext/>
                    <w:keepLines/>
                    <w:spacing w:after="0"/>
                    <w:rPr>
                      <w:rFonts w:ascii="Arial" w:eastAsia="SimSun" w:hAnsi="Arial" w:cs="Arial"/>
                      <w:color w:val="000000"/>
                      <w:sz w:val="16"/>
                      <w:szCs w:val="18"/>
                    </w:rPr>
                  </w:pPr>
                  <w:r w:rsidRPr="004F3669">
                    <w:rPr>
                      <w:rFonts w:ascii="Arial" w:eastAsia="SimSun" w:hAnsi="Arial" w:cs="Arial"/>
                      <w:color w:val="FF0000"/>
                      <w:sz w:val="16"/>
                      <w:szCs w:val="18"/>
                    </w:rPr>
                    <w:t xml:space="preserve">Note: In case of intra-band CA, if a UE is not configured with two different </w:t>
                  </w:r>
                  <w:proofErr w:type="spellStart"/>
                  <w:r w:rsidRPr="004F3669">
                    <w:rPr>
                      <w:rFonts w:ascii="Arial" w:eastAsia="SimSun" w:hAnsi="Arial" w:cs="Arial"/>
                      <w:color w:val="FF0000"/>
                      <w:sz w:val="16"/>
                      <w:szCs w:val="18"/>
                    </w:rPr>
                    <w:t>coresetPoolIndexes</w:t>
                  </w:r>
                  <w:proofErr w:type="spellEnd"/>
                  <w:r w:rsidRPr="004F3669">
                    <w:rPr>
                      <w:rFonts w:ascii="Arial" w:eastAsia="SimSun" w:hAnsi="Arial" w:cs="Arial"/>
                      <w:color w:val="FF0000"/>
                      <w:sz w:val="16"/>
                      <w:szCs w:val="18"/>
                    </w:rPr>
                    <w:t xml:space="preserve"> in a certain CC, then all CORESETs in the CC are considered as being associated with </w:t>
                  </w:r>
                  <w:proofErr w:type="spellStart"/>
                  <w:r w:rsidRPr="004F3669">
                    <w:rPr>
                      <w:rFonts w:ascii="Arial" w:eastAsia="SimSun" w:hAnsi="Arial" w:cs="Arial"/>
                      <w:color w:val="FF0000"/>
                      <w:sz w:val="16"/>
                      <w:szCs w:val="18"/>
                    </w:rPr>
                    <w:t>coresetPoolindex</w:t>
                  </w:r>
                  <w:proofErr w:type="spellEnd"/>
                  <w:r w:rsidRPr="004F3669">
                    <w:rPr>
                      <w:rFonts w:ascii="Arial" w:eastAsia="SimSun" w:hAnsi="Arial" w:cs="Arial"/>
                      <w:color w:val="FF0000"/>
                      <w:sz w:val="16"/>
                      <w:szCs w:val="18"/>
                    </w:rPr>
                    <w:t xml:space="preserve"> 0.</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5DEC7ECF" w14:textId="77777777" w:rsidR="00C645D7" w:rsidRPr="00904B7D" w:rsidRDefault="00C645D7" w:rsidP="00C645D7">
                  <w:pPr>
                    <w:keepNext/>
                    <w:keepLines/>
                    <w:spacing w:after="0"/>
                    <w:rPr>
                      <w:rFonts w:ascii="Arial" w:eastAsia="Arial Unicode MS" w:hAnsi="Arial" w:cs="Arial"/>
                      <w:sz w:val="16"/>
                      <w:szCs w:val="18"/>
                    </w:rPr>
                  </w:pPr>
                  <w:r w:rsidRPr="00904B7D">
                    <w:rPr>
                      <w:rFonts w:ascii="Arial" w:eastAsia="Arial Unicode MS" w:hAnsi="Arial" w:cs="Arial"/>
                      <w:sz w:val="16"/>
                      <w:szCs w:val="18"/>
                    </w:rPr>
                    <w:t>Optional with capability signalling</w:t>
                  </w:r>
                </w:p>
              </w:tc>
            </w:tr>
          </w:tbl>
          <w:p w14:paraId="4E55D149" w14:textId="77777777" w:rsidR="005E4D8C" w:rsidRPr="00600CB4" w:rsidRDefault="005E4D8C" w:rsidP="005E4D8C">
            <w:pPr>
              <w:spacing w:after="0" w:line="240" w:lineRule="auto"/>
              <w:rPr>
                <w:b/>
                <w:bCs/>
              </w:rPr>
            </w:pPr>
          </w:p>
        </w:tc>
      </w:tr>
    </w:tbl>
    <w:p w14:paraId="34793B44" w14:textId="77777777" w:rsidR="00916A94" w:rsidRDefault="00916A94" w:rsidP="00916A94">
      <w:pPr>
        <w:spacing w:afterLines="50" w:after="120"/>
        <w:jc w:val="both"/>
        <w:rPr>
          <w:sz w:val="22"/>
        </w:rPr>
      </w:pPr>
    </w:p>
    <w:p w14:paraId="29E367C9" w14:textId="77777777" w:rsidR="00916A94" w:rsidRDefault="00916A94" w:rsidP="00916A94">
      <w:pPr>
        <w:pStyle w:val="20"/>
        <w:rPr>
          <w:b/>
          <w:bCs/>
        </w:rPr>
      </w:pPr>
      <w:r>
        <w:rPr>
          <w:b/>
          <w:bCs/>
        </w:rPr>
        <w:t>Discussion</w:t>
      </w:r>
    </w:p>
    <w:p w14:paraId="141159D2" w14:textId="0C781E53" w:rsidR="00916A94" w:rsidRPr="00FE2D65" w:rsidRDefault="00916A94" w:rsidP="00916A94">
      <w:pPr>
        <w:pStyle w:val="30"/>
        <w:rPr>
          <w:rFonts w:ascii="Times New Roman" w:hAnsi="Times New Roman"/>
          <w:b/>
          <w:bCs/>
          <w:szCs w:val="21"/>
          <w:lang w:val="en-US"/>
        </w:rPr>
      </w:pPr>
      <w:r w:rsidRPr="00FE2D65">
        <w:rPr>
          <w:rFonts w:ascii="Times New Roman" w:hAnsi="Times New Roman"/>
          <w:b/>
          <w:bCs/>
          <w:highlight w:val="yellow"/>
          <w:lang w:val="en-US"/>
        </w:rPr>
        <w:t>Proposal</w:t>
      </w:r>
      <w:r w:rsidRPr="00FE2D65">
        <w:rPr>
          <w:rFonts w:ascii="Times New Roman" w:hAnsi="Times New Roman"/>
          <w:b/>
          <w:bCs/>
          <w:szCs w:val="21"/>
          <w:highlight w:val="yellow"/>
          <w:lang w:val="en-US"/>
        </w:rPr>
        <w:t xml:space="preserve"> </w:t>
      </w:r>
      <w:r>
        <w:rPr>
          <w:rFonts w:ascii="Times New Roman" w:hAnsi="Times New Roman"/>
          <w:b/>
          <w:bCs/>
          <w:szCs w:val="21"/>
          <w:highlight w:val="yellow"/>
          <w:lang w:val="en-US"/>
        </w:rPr>
        <w:t>4</w:t>
      </w:r>
      <w:r w:rsidRPr="00FE2D65">
        <w:rPr>
          <w:rFonts w:ascii="Times New Roman" w:hAnsi="Times New Roman"/>
          <w:b/>
          <w:bCs/>
          <w:szCs w:val="21"/>
          <w:highlight w:val="yellow"/>
          <w:lang w:val="en-US"/>
        </w:rPr>
        <w:t>-1:</w:t>
      </w:r>
    </w:p>
    <w:p w14:paraId="4B8C7303" w14:textId="7AF93070" w:rsidR="003829BA" w:rsidRPr="001359DF" w:rsidRDefault="00EC7C6B" w:rsidP="00405DF9">
      <w:pPr>
        <w:pStyle w:val="aff6"/>
        <w:numPr>
          <w:ilvl w:val="0"/>
          <w:numId w:val="13"/>
        </w:numPr>
        <w:spacing w:afterLines="50" w:after="120"/>
        <w:ind w:leftChars="0"/>
        <w:jc w:val="both"/>
        <w:rPr>
          <w:szCs w:val="21"/>
          <w:lang w:val="en-US"/>
        </w:rPr>
      </w:pPr>
      <w:r>
        <w:rPr>
          <w:b/>
          <w:bCs/>
          <w:szCs w:val="21"/>
          <w:lang w:val="en-US"/>
        </w:rPr>
        <w:t xml:space="preserve">Add note in FG </w:t>
      </w:r>
      <w:r w:rsidR="002406CF">
        <w:rPr>
          <w:b/>
          <w:bCs/>
          <w:szCs w:val="21"/>
          <w:lang w:val="en-US"/>
        </w:rPr>
        <w:t xml:space="preserve">55-7: </w:t>
      </w:r>
      <w:r w:rsidR="002406CF" w:rsidRPr="002406CF">
        <w:rPr>
          <w:b/>
          <w:bCs/>
          <w:szCs w:val="21"/>
          <w:lang w:val="en-US"/>
        </w:rPr>
        <w:t xml:space="preserve">Note: In case of intra-band CA, if a UE is not configured with two different </w:t>
      </w:r>
      <w:proofErr w:type="spellStart"/>
      <w:r w:rsidR="002406CF" w:rsidRPr="002406CF">
        <w:rPr>
          <w:b/>
          <w:bCs/>
          <w:szCs w:val="21"/>
          <w:lang w:val="en-US"/>
        </w:rPr>
        <w:t>coresetPoolIndexes</w:t>
      </w:r>
      <w:proofErr w:type="spellEnd"/>
      <w:r w:rsidR="002406CF" w:rsidRPr="002406CF">
        <w:rPr>
          <w:b/>
          <w:bCs/>
          <w:szCs w:val="21"/>
          <w:lang w:val="en-US"/>
        </w:rPr>
        <w:t xml:space="preserve"> in a certain CC, then all CORESETs in the CC are considered as being associated with </w:t>
      </w:r>
      <w:proofErr w:type="spellStart"/>
      <w:r w:rsidR="002406CF" w:rsidRPr="002406CF">
        <w:rPr>
          <w:b/>
          <w:bCs/>
          <w:szCs w:val="21"/>
          <w:lang w:val="en-US"/>
        </w:rPr>
        <w:t>coresetPoolindex</w:t>
      </w:r>
      <w:proofErr w:type="spellEnd"/>
      <w:r w:rsidR="002406CF" w:rsidRPr="002406CF">
        <w:rPr>
          <w:b/>
          <w:bCs/>
          <w:szCs w:val="21"/>
          <w:lang w:val="en-US"/>
        </w:rPr>
        <w:t xml:space="preserve"> 0.</w:t>
      </w:r>
    </w:p>
    <w:tbl>
      <w:tblPr>
        <w:tblStyle w:val="aff2"/>
        <w:tblW w:w="5000" w:type="pct"/>
        <w:tblLook w:val="04A0" w:firstRow="1" w:lastRow="0" w:firstColumn="1" w:lastColumn="0" w:noHBand="0" w:noVBand="1"/>
      </w:tblPr>
      <w:tblGrid>
        <w:gridCol w:w="2265"/>
        <w:gridCol w:w="20118"/>
      </w:tblGrid>
      <w:tr w:rsidR="00916A94" w14:paraId="53FD8938" w14:textId="77777777" w:rsidTr="00237708">
        <w:tc>
          <w:tcPr>
            <w:tcW w:w="506" w:type="pct"/>
            <w:shd w:val="clear" w:color="auto" w:fill="F2F2F2" w:themeFill="background1" w:themeFillShade="F2"/>
          </w:tcPr>
          <w:p w14:paraId="6C7EF89D" w14:textId="77777777" w:rsidR="00916A94" w:rsidRDefault="00916A94" w:rsidP="001359DF">
            <w:pPr>
              <w:spacing w:after="0" w:line="240" w:lineRule="auto"/>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E14834A" w14:textId="77777777" w:rsidR="00916A94" w:rsidRDefault="00916A94" w:rsidP="001359DF">
            <w:pPr>
              <w:spacing w:after="0" w:line="240" w:lineRule="auto"/>
              <w:jc w:val="both"/>
              <w:rPr>
                <w:szCs w:val="21"/>
                <w:lang w:val="en-US"/>
              </w:rPr>
            </w:pPr>
            <w:r>
              <w:rPr>
                <w:rFonts w:hint="eastAsia"/>
                <w:szCs w:val="21"/>
                <w:lang w:val="en-US"/>
              </w:rPr>
              <w:t>C</w:t>
            </w:r>
            <w:r>
              <w:rPr>
                <w:szCs w:val="21"/>
                <w:lang w:val="en-US"/>
              </w:rPr>
              <w:t>omment</w:t>
            </w:r>
          </w:p>
        </w:tc>
      </w:tr>
      <w:tr w:rsidR="00DD35BB" w14:paraId="3754E306" w14:textId="77777777" w:rsidTr="00237708">
        <w:tc>
          <w:tcPr>
            <w:tcW w:w="506" w:type="pct"/>
          </w:tcPr>
          <w:p w14:paraId="2FEF6028" w14:textId="77899253" w:rsidR="00DD35BB" w:rsidRDefault="00555D70" w:rsidP="001359DF">
            <w:pPr>
              <w:spacing w:after="0" w:line="240" w:lineRule="auto"/>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0D48A7AA" w14:textId="4B1C0ABD" w:rsidR="009F6F45" w:rsidRPr="003829BA" w:rsidRDefault="00555D70" w:rsidP="001359DF">
            <w:pPr>
              <w:spacing w:after="0" w:line="240" w:lineRule="auto"/>
            </w:pPr>
            <w:r>
              <w:rPr>
                <w:rFonts w:hint="eastAsia"/>
              </w:rPr>
              <w:t>T</w:t>
            </w:r>
            <w:r>
              <w:t xml:space="preserve">his was discussed in the last RAN1 meeting when </w:t>
            </w:r>
            <w:r w:rsidR="00C51D84">
              <w:t>introducing FG 55-7. During the online discussion, no companies showed concern to delete the note</w:t>
            </w:r>
            <w:r w:rsidR="00A739EA">
              <w:t xml:space="preserve">, and hence, FG 55-7 was agreed without the note. Proponent is requested to explain why </w:t>
            </w:r>
            <w:r w:rsidR="00676434">
              <w:t xml:space="preserve">this is proposed again </w:t>
            </w:r>
            <w:r w:rsidR="00E50475">
              <w:t>while they didn’t show the concern to delete it.</w:t>
            </w:r>
          </w:p>
        </w:tc>
      </w:tr>
      <w:tr w:rsidR="00DD35BB" w14:paraId="1CF37EC2" w14:textId="77777777" w:rsidTr="00237708">
        <w:tc>
          <w:tcPr>
            <w:tcW w:w="506" w:type="pct"/>
          </w:tcPr>
          <w:p w14:paraId="1ABB38D6" w14:textId="77777777" w:rsidR="00DD35BB" w:rsidRDefault="00DD35BB" w:rsidP="001359DF">
            <w:pPr>
              <w:spacing w:after="0" w:line="240" w:lineRule="auto"/>
              <w:jc w:val="both"/>
              <w:rPr>
                <w:rFonts w:eastAsiaTheme="minorEastAsia"/>
                <w:szCs w:val="21"/>
                <w:lang w:val="en-US"/>
              </w:rPr>
            </w:pPr>
          </w:p>
        </w:tc>
        <w:tc>
          <w:tcPr>
            <w:tcW w:w="4494" w:type="pct"/>
          </w:tcPr>
          <w:p w14:paraId="1B801D5F" w14:textId="77777777" w:rsidR="00DD35BB" w:rsidRDefault="00DD35BB" w:rsidP="001359DF">
            <w:pPr>
              <w:spacing w:after="0" w:line="240" w:lineRule="auto"/>
              <w:rPr>
                <w:rFonts w:eastAsiaTheme="minorEastAsia"/>
                <w:color w:val="000000" w:themeColor="text1"/>
                <w:lang w:val="en-US"/>
              </w:rPr>
            </w:pPr>
          </w:p>
        </w:tc>
      </w:tr>
      <w:tr w:rsidR="00DD35BB" w14:paraId="6F226B57" w14:textId="77777777" w:rsidTr="00237708">
        <w:tc>
          <w:tcPr>
            <w:tcW w:w="506" w:type="pct"/>
          </w:tcPr>
          <w:p w14:paraId="2C064599" w14:textId="77777777" w:rsidR="00DD35BB" w:rsidRDefault="00DD35BB" w:rsidP="001359DF">
            <w:pPr>
              <w:spacing w:after="0" w:line="240" w:lineRule="auto"/>
              <w:jc w:val="both"/>
              <w:rPr>
                <w:rFonts w:eastAsiaTheme="minorEastAsia"/>
                <w:szCs w:val="21"/>
                <w:lang w:val="en-US"/>
              </w:rPr>
            </w:pPr>
          </w:p>
        </w:tc>
        <w:tc>
          <w:tcPr>
            <w:tcW w:w="4494" w:type="pct"/>
          </w:tcPr>
          <w:p w14:paraId="07A8BB34" w14:textId="77777777" w:rsidR="00DD35BB" w:rsidRDefault="00DD35BB" w:rsidP="001359DF">
            <w:pPr>
              <w:spacing w:after="0" w:line="240" w:lineRule="auto"/>
              <w:rPr>
                <w:rFonts w:eastAsiaTheme="minorEastAsia"/>
                <w:color w:val="000000" w:themeColor="text1"/>
                <w:lang w:val="en-US"/>
              </w:rPr>
            </w:pPr>
          </w:p>
        </w:tc>
      </w:tr>
    </w:tbl>
    <w:p w14:paraId="1489919B" w14:textId="23742CB4" w:rsidR="00916A94" w:rsidRDefault="00916A94">
      <w:pPr>
        <w:spacing w:afterLines="50" w:after="120"/>
        <w:jc w:val="both"/>
        <w:rPr>
          <w:i/>
          <w:iCs/>
          <w:sz w:val="22"/>
          <w:lang w:val="en-US"/>
        </w:rPr>
      </w:pPr>
    </w:p>
    <w:p w14:paraId="13564CA7" w14:textId="77777777" w:rsidR="008550BC" w:rsidRDefault="008550BC">
      <w:pPr>
        <w:spacing w:afterLines="50" w:after="120"/>
        <w:jc w:val="both"/>
        <w:rPr>
          <w:i/>
          <w:iCs/>
          <w:sz w:val="22"/>
          <w:lang w:val="en-US"/>
        </w:rPr>
      </w:pPr>
    </w:p>
    <w:p w14:paraId="2A594F7F" w14:textId="77777777" w:rsidR="00916A94" w:rsidRPr="00A33076" w:rsidRDefault="00916A94">
      <w:pPr>
        <w:spacing w:afterLines="50" w:after="120"/>
        <w:jc w:val="both"/>
        <w:rPr>
          <w:i/>
          <w:iCs/>
          <w:sz w:val="22"/>
          <w:lang w:val="en-US"/>
        </w:rPr>
      </w:pPr>
    </w:p>
    <w:p w14:paraId="702F9351" w14:textId="77777777" w:rsidR="00294C8B" w:rsidRDefault="009D1DB3">
      <w:pPr>
        <w:pStyle w:val="1"/>
        <w:numPr>
          <w:ilvl w:val="0"/>
          <w:numId w:val="11"/>
        </w:numPr>
        <w:spacing w:before="180" w:after="120"/>
        <w:rPr>
          <w:rFonts w:eastAsia="ＭＳ 明朝"/>
          <w:b/>
          <w:bCs/>
          <w:szCs w:val="24"/>
          <w:lang w:val="en-US"/>
        </w:rPr>
      </w:pPr>
      <w:r>
        <w:rPr>
          <w:rFonts w:eastAsia="ＭＳ 明朝"/>
          <w:b/>
          <w:bCs/>
          <w:szCs w:val="24"/>
          <w:lang w:val="en-US"/>
        </w:rPr>
        <w:t>Conclusions</w:t>
      </w:r>
    </w:p>
    <w:p w14:paraId="413AD5BF" w14:textId="78909D74" w:rsidR="00DB4722" w:rsidRDefault="00800F25" w:rsidP="00B34FFD">
      <w:pPr>
        <w:spacing w:afterLines="50" w:after="120"/>
        <w:jc w:val="both"/>
        <w:rPr>
          <w:sz w:val="22"/>
          <w:lang w:val="en-US"/>
        </w:rPr>
      </w:pPr>
      <w:r>
        <w:rPr>
          <w:sz w:val="22"/>
          <w:lang w:val="en-US"/>
        </w:rPr>
        <w:t>To be updated</w:t>
      </w:r>
    </w:p>
    <w:p w14:paraId="5AC24CBC" w14:textId="77777777" w:rsidR="009D3487" w:rsidRDefault="009D3487" w:rsidP="00B34FFD">
      <w:pPr>
        <w:spacing w:afterLines="50" w:after="120"/>
        <w:jc w:val="both"/>
        <w:rPr>
          <w:sz w:val="22"/>
          <w:lang w:val="en-US"/>
        </w:rPr>
      </w:pPr>
    </w:p>
    <w:p w14:paraId="00E6A6B2" w14:textId="77777777" w:rsidR="000C0345" w:rsidRDefault="000C0345">
      <w:pPr>
        <w:spacing w:afterLines="50" w:after="120"/>
        <w:jc w:val="both"/>
        <w:rPr>
          <w:sz w:val="22"/>
          <w:lang w:val="en-US"/>
        </w:rPr>
      </w:pPr>
    </w:p>
    <w:p w14:paraId="0E568BB0" w14:textId="77777777" w:rsidR="00294C8B" w:rsidRDefault="009D1DB3">
      <w:pPr>
        <w:pStyle w:val="1"/>
        <w:spacing w:before="180" w:after="120"/>
        <w:rPr>
          <w:rFonts w:eastAsia="ＭＳ 明朝"/>
          <w:b/>
          <w:bCs/>
          <w:szCs w:val="24"/>
          <w:lang w:val="en-US"/>
        </w:rPr>
      </w:pPr>
      <w:r>
        <w:rPr>
          <w:rFonts w:eastAsia="ＭＳ 明朝"/>
          <w:b/>
          <w:bCs/>
          <w:szCs w:val="24"/>
          <w:lang w:val="en-US"/>
        </w:rPr>
        <w:t>References</w:t>
      </w:r>
    </w:p>
    <w:p w14:paraId="7C4DAE4C" w14:textId="77777777" w:rsidR="00C77FF0" w:rsidRDefault="00C77FF0" w:rsidP="00C77FF0">
      <w:pPr>
        <w:spacing w:afterLines="50" w:after="120"/>
        <w:jc w:val="both"/>
        <w:rPr>
          <w:rFonts w:eastAsia="ＭＳ 明朝"/>
          <w:sz w:val="22"/>
        </w:rPr>
      </w:pPr>
      <w:r>
        <w:rPr>
          <w:rFonts w:eastAsia="ＭＳ 明朝" w:hint="eastAsia"/>
          <w:sz w:val="22"/>
        </w:rPr>
        <w:t>[</w:t>
      </w:r>
      <w:r>
        <w:rPr>
          <w:rFonts w:eastAsia="ＭＳ 明朝"/>
          <w:sz w:val="22"/>
        </w:rPr>
        <w:t>1]</w:t>
      </w:r>
      <w:r>
        <w:rPr>
          <w:rFonts w:eastAsia="ＭＳ 明朝"/>
          <w:sz w:val="22"/>
        </w:rPr>
        <w:tab/>
      </w:r>
      <w:r w:rsidRPr="00F623B3">
        <w:rPr>
          <w:rFonts w:eastAsia="ＭＳ 明朝"/>
          <w:sz w:val="22"/>
        </w:rPr>
        <w:t>R1-</w:t>
      </w:r>
      <w:r w:rsidRPr="00B06901">
        <w:rPr>
          <w:rFonts w:eastAsia="ＭＳ 明朝"/>
          <w:sz w:val="22"/>
        </w:rPr>
        <w:t>2310635</w:t>
      </w:r>
      <w:r w:rsidRPr="00F623B3">
        <w:rPr>
          <w:rFonts w:eastAsia="ＭＳ 明朝"/>
          <w:sz w:val="22"/>
        </w:rPr>
        <w:tab/>
      </w:r>
      <w:r w:rsidRPr="00636B3A">
        <w:rPr>
          <w:rFonts w:eastAsia="ＭＳ 明朝"/>
          <w:sz w:val="22"/>
        </w:rPr>
        <w:t>Updated RAN1 UE features list for Rel-18 NR after RAN1#11</w:t>
      </w:r>
      <w:r>
        <w:rPr>
          <w:rFonts w:eastAsia="ＭＳ 明朝"/>
          <w:sz w:val="22"/>
        </w:rPr>
        <w:t>4</w:t>
      </w:r>
      <w:r>
        <w:rPr>
          <w:rFonts w:eastAsia="ＭＳ 明朝" w:hint="eastAsia"/>
          <w:sz w:val="22"/>
        </w:rPr>
        <w:t>b</w:t>
      </w:r>
      <w:r>
        <w:rPr>
          <w:rFonts w:eastAsia="ＭＳ 明朝"/>
          <w:sz w:val="22"/>
        </w:rPr>
        <w:t>is</w:t>
      </w:r>
      <w:r w:rsidRPr="00F623B3">
        <w:rPr>
          <w:rFonts w:eastAsia="ＭＳ 明朝"/>
          <w:sz w:val="22"/>
        </w:rPr>
        <w:tab/>
      </w:r>
      <w:r w:rsidRPr="00897FFC">
        <w:rPr>
          <w:rFonts w:eastAsia="ＭＳ 明朝"/>
          <w:sz w:val="22"/>
        </w:rPr>
        <w:t>Moderators (AT&amp;T, NTT DOCOMO, INC.)</w:t>
      </w:r>
    </w:p>
    <w:p w14:paraId="3728DAFC" w14:textId="59CA9F1B" w:rsidR="00224064" w:rsidRPr="00224064" w:rsidRDefault="00224064" w:rsidP="00224064">
      <w:pPr>
        <w:spacing w:afterLines="50" w:after="120"/>
        <w:jc w:val="both"/>
        <w:rPr>
          <w:rFonts w:eastAsia="ＭＳ 明朝"/>
          <w:sz w:val="22"/>
        </w:rPr>
      </w:pPr>
      <w:r>
        <w:rPr>
          <w:rFonts w:eastAsia="ＭＳ 明朝" w:hint="eastAsia"/>
          <w:sz w:val="22"/>
        </w:rPr>
        <w:t>[</w:t>
      </w:r>
      <w:r w:rsidR="00401CA7">
        <w:rPr>
          <w:rFonts w:eastAsia="ＭＳ 明朝"/>
          <w:sz w:val="22"/>
        </w:rPr>
        <w:t>2</w:t>
      </w:r>
      <w:r>
        <w:rPr>
          <w:rFonts w:eastAsia="ＭＳ 明朝"/>
          <w:sz w:val="22"/>
        </w:rPr>
        <w:t>]</w:t>
      </w:r>
      <w:r>
        <w:rPr>
          <w:rFonts w:eastAsia="ＭＳ 明朝"/>
          <w:sz w:val="22"/>
        </w:rPr>
        <w:tab/>
      </w:r>
      <w:r w:rsidRPr="00224064">
        <w:rPr>
          <w:rFonts w:eastAsia="ＭＳ 明朝"/>
          <w:sz w:val="22"/>
        </w:rPr>
        <w:t>R1-2310904</w:t>
      </w:r>
      <w:r w:rsidRPr="00224064">
        <w:rPr>
          <w:rFonts w:eastAsia="ＭＳ 明朝"/>
          <w:sz w:val="22"/>
        </w:rPr>
        <w:tab/>
        <w:t>On UE features for TEI18</w:t>
      </w:r>
      <w:r w:rsidRPr="00224064">
        <w:rPr>
          <w:rFonts w:eastAsia="ＭＳ 明朝"/>
          <w:sz w:val="22"/>
        </w:rPr>
        <w:tab/>
        <w:t>Nokia, Nokia Shanghai Bell</w:t>
      </w:r>
    </w:p>
    <w:p w14:paraId="3565D275" w14:textId="2D1C5ED2" w:rsidR="00224064" w:rsidRPr="00224064" w:rsidRDefault="00224064" w:rsidP="00224064">
      <w:pPr>
        <w:spacing w:afterLines="50" w:after="120"/>
        <w:jc w:val="both"/>
        <w:rPr>
          <w:rFonts w:eastAsia="ＭＳ 明朝"/>
          <w:sz w:val="22"/>
        </w:rPr>
      </w:pPr>
      <w:r>
        <w:rPr>
          <w:rFonts w:eastAsia="ＭＳ 明朝" w:hint="eastAsia"/>
          <w:sz w:val="22"/>
        </w:rPr>
        <w:t>[</w:t>
      </w:r>
      <w:r w:rsidR="00401CA7">
        <w:rPr>
          <w:rFonts w:eastAsia="ＭＳ 明朝"/>
          <w:sz w:val="22"/>
        </w:rPr>
        <w:t>3</w:t>
      </w:r>
      <w:r>
        <w:rPr>
          <w:rFonts w:eastAsia="ＭＳ 明朝"/>
          <w:sz w:val="22"/>
        </w:rPr>
        <w:t>]</w:t>
      </w:r>
      <w:r>
        <w:rPr>
          <w:rFonts w:eastAsia="ＭＳ 明朝"/>
          <w:sz w:val="22"/>
        </w:rPr>
        <w:tab/>
      </w:r>
      <w:r w:rsidRPr="00224064">
        <w:rPr>
          <w:rFonts w:eastAsia="ＭＳ 明朝"/>
          <w:sz w:val="22"/>
        </w:rPr>
        <w:t>R1-2311029</w:t>
      </w:r>
      <w:r w:rsidRPr="00224064">
        <w:rPr>
          <w:rFonts w:eastAsia="ＭＳ 明朝"/>
          <w:sz w:val="22"/>
        </w:rPr>
        <w:tab/>
        <w:t>Discussion on UE feature for Rel-18 TEI</w:t>
      </w:r>
      <w:r w:rsidRPr="00224064">
        <w:rPr>
          <w:rFonts w:eastAsia="ＭＳ 明朝"/>
          <w:sz w:val="22"/>
        </w:rPr>
        <w:tab/>
        <w:t>ZTE</w:t>
      </w:r>
    </w:p>
    <w:p w14:paraId="1E47B556" w14:textId="09BC016D" w:rsidR="00224064" w:rsidRPr="00224064" w:rsidRDefault="00224064" w:rsidP="00224064">
      <w:pPr>
        <w:spacing w:afterLines="50" w:after="120"/>
        <w:jc w:val="both"/>
        <w:rPr>
          <w:rFonts w:eastAsia="ＭＳ 明朝"/>
          <w:sz w:val="22"/>
        </w:rPr>
      </w:pPr>
      <w:r>
        <w:rPr>
          <w:rFonts w:eastAsia="ＭＳ 明朝" w:hint="eastAsia"/>
          <w:sz w:val="22"/>
        </w:rPr>
        <w:t>[</w:t>
      </w:r>
      <w:r w:rsidR="00401CA7">
        <w:rPr>
          <w:rFonts w:eastAsia="ＭＳ 明朝"/>
          <w:sz w:val="22"/>
        </w:rPr>
        <w:t>4</w:t>
      </w:r>
      <w:r>
        <w:rPr>
          <w:rFonts w:eastAsia="ＭＳ 明朝"/>
          <w:sz w:val="22"/>
        </w:rPr>
        <w:t>]</w:t>
      </w:r>
      <w:r>
        <w:rPr>
          <w:rFonts w:eastAsia="ＭＳ 明朝"/>
          <w:sz w:val="22"/>
        </w:rPr>
        <w:tab/>
      </w:r>
      <w:r w:rsidRPr="00224064">
        <w:rPr>
          <w:rFonts w:eastAsia="ＭＳ 明朝"/>
          <w:sz w:val="22"/>
        </w:rPr>
        <w:t>R1-2311140</w:t>
      </w:r>
      <w:r w:rsidRPr="00224064">
        <w:rPr>
          <w:rFonts w:eastAsia="ＭＳ 明朝"/>
          <w:sz w:val="22"/>
        </w:rPr>
        <w:tab/>
        <w:t>Discussion on UE features for TEI</w:t>
      </w:r>
      <w:r w:rsidRPr="00224064">
        <w:rPr>
          <w:rFonts w:eastAsia="ＭＳ 明朝"/>
          <w:sz w:val="22"/>
        </w:rPr>
        <w:tab/>
        <w:t>Intel Corporation</w:t>
      </w:r>
    </w:p>
    <w:p w14:paraId="40046E1F" w14:textId="7656E109" w:rsidR="00224064" w:rsidRPr="00224064" w:rsidRDefault="00224064" w:rsidP="00224064">
      <w:pPr>
        <w:spacing w:afterLines="50" w:after="120"/>
        <w:jc w:val="both"/>
        <w:rPr>
          <w:rFonts w:eastAsia="ＭＳ 明朝"/>
          <w:sz w:val="22"/>
        </w:rPr>
      </w:pPr>
      <w:r>
        <w:rPr>
          <w:rFonts w:eastAsia="ＭＳ 明朝" w:hint="eastAsia"/>
          <w:sz w:val="22"/>
        </w:rPr>
        <w:t>[</w:t>
      </w:r>
      <w:r w:rsidR="00401CA7">
        <w:rPr>
          <w:rFonts w:eastAsia="ＭＳ 明朝"/>
          <w:sz w:val="22"/>
        </w:rPr>
        <w:t>5</w:t>
      </w:r>
      <w:r>
        <w:rPr>
          <w:rFonts w:eastAsia="ＭＳ 明朝"/>
          <w:sz w:val="22"/>
        </w:rPr>
        <w:t>]</w:t>
      </w:r>
      <w:r>
        <w:rPr>
          <w:rFonts w:eastAsia="ＭＳ 明朝"/>
          <w:sz w:val="22"/>
        </w:rPr>
        <w:tab/>
      </w:r>
      <w:r w:rsidRPr="00224064">
        <w:rPr>
          <w:rFonts w:eastAsia="ＭＳ 明朝"/>
          <w:sz w:val="22"/>
        </w:rPr>
        <w:t>R1-2311881</w:t>
      </w:r>
      <w:r w:rsidRPr="00224064">
        <w:rPr>
          <w:rFonts w:eastAsia="ＭＳ 明朝"/>
          <w:sz w:val="22"/>
        </w:rPr>
        <w:tab/>
        <w:t>UE features for endorsed Rel-18 TEI</w:t>
      </w:r>
      <w:r w:rsidRPr="00224064">
        <w:rPr>
          <w:rFonts w:eastAsia="ＭＳ 明朝"/>
          <w:sz w:val="22"/>
        </w:rPr>
        <w:tab/>
        <w:t>Samsung</w:t>
      </w:r>
    </w:p>
    <w:p w14:paraId="050178DA" w14:textId="7AA316F2" w:rsidR="00224064" w:rsidRPr="00224064" w:rsidRDefault="00224064" w:rsidP="00224064">
      <w:pPr>
        <w:spacing w:afterLines="50" w:after="120"/>
        <w:jc w:val="both"/>
        <w:rPr>
          <w:rFonts w:eastAsia="ＭＳ 明朝"/>
          <w:sz w:val="22"/>
        </w:rPr>
      </w:pPr>
      <w:r>
        <w:rPr>
          <w:rFonts w:eastAsia="ＭＳ 明朝" w:hint="eastAsia"/>
          <w:sz w:val="22"/>
        </w:rPr>
        <w:t>[</w:t>
      </w:r>
      <w:r w:rsidR="00401CA7">
        <w:rPr>
          <w:rFonts w:eastAsia="ＭＳ 明朝"/>
          <w:sz w:val="22"/>
        </w:rPr>
        <w:t>6</w:t>
      </w:r>
      <w:r>
        <w:rPr>
          <w:rFonts w:eastAsia="ＭＳ 明朝"/>
          <w:sz w:val="22"/>
        </w:rPr>
        <w:t>]</w:t>
      </w:r>
      <w:r>
        <w:rPr>
          <w:rFonts w:eastAsia="ＭＳ 明朝"/>
          <w:sz w:val="22"/>
        </w:rPr>
        <w:tab/>
      </w:r>
      <w:r w:rsidRPr="00224064">
        <w:rPr>
          <w:rFonts w:eastAsia="ＭＳ 明朝"/>
          <w:sz w:val="22"/>
        </w:rPr>
        <w:t>R1-2312073</w:t>
      </w:r>
      <w:r w:rsidRPr="00224064">
        <w:rPr>
          <w:rFonts w:eastAsia="ＭＳ 明朝"/>
          <w:sz w:val="22"/>
        </w:rPr>
        <w:tab/>
        <w:t>UE features for endorsed TEI proposals.</w:t>
      </w:r>
      <w:r w:rsidRPr="00224064">
        <w:rPr>
          <w:rFonts w:eastAsia="ＭＳ 明朝"/>
          <w:sz w:val="22"/>
        </w:rPr>
        <w:tab/>
        <w:t>Qualcomm Incorporated</w:t>
      </w:r>
    </w:p>
    <w:p w14:paraId="2485F1A7" w14:textId="67FA4367" w:rsidR="00224064" w:rsidRPr="00224064" w:rsidRDefault="00224064" w:rsidP="00224064">
      <w:pPr>
        <w:spacing w:afterLines="50" w:after="120"/>
        <w:jc w:val="both"/>
        <w:rPr>
          <w:rFonts w:eastAsia="ＭＳ 明朝"/>
          <w:sz w:val="22"/>
        </w:rPr>
      </w:pPr>
      <w:r>
        <w:rPr>
          <w:rFonts w:eastAsia="ＭＳ 明朝" w:hint="eastAsia"/>
          <w:sz w:val="22"/>
        </w:rPr>
        <w:t>[</w:t>
      </w:r>
      <w:r w:rsidR="00401CA7">
        <w:rPr>
          <w:rFonts w:eastAsia="ＭＳ 明朝"/>
          <w:sz w:val="22"/>
        </w:rPr>
        <w:t>7</w:t>
      </w:r>
      <w:r>
        <w:rPr>
          <w:rFonts w:eastAsia="ＭＳ 明朝"/>
          <w:sz w:val="22"/>
        </w:rPr>
        <w:t>]</w:t>
      </w:r>
      <w:r>
        <w:rPr>
          <w:rFonts w:eastAsia="ＭＳ 明朝"/>
          <w:sz w:val="22"/>
        </w:rPr>
        <w:tab/>
      </w:r>
      <w:r w:rsidRPr="00224064">
        <w:rPr>
          <w:rFonts w:eastAsia="ＭＳ 明朝"/>
          <w:sz w:val="22"/>
        </w:rPr>
        <w:t>R1-2312227</w:t>
      </w:r>
      <w:r w:rsidRPr="00224064">
        <w:rPr>
          <w:rFonts w:eastAsia="ＭＳ 明朝"/>
          <w:sz w:val="22"/>
        </w:rPr>
        <w:tab/>
        <w:t>UE features for endorsed Rel-18 TEI on HARQ multiplexing on PUSCH</w:t>
      </w:r>
      <w:r w:rsidRPr="00224064">
        <w:rPr>
          <w:rFonts w:eastAsia="ＭＳ 明朝"/>
          <w:sz w:val="22"/>
        </w:rPr>
        <w:tab/>
        <w:t xml:space="preserve">Huawei, </w:t>
      </w:r>
      <w:proofErr w:type="spellStart"/>
      <w:r w:rsidRPr="00224064">
        <w:rPr>
          <w:rFonts w:eastAsia="ＭＳ 明朝"/>
          <w:sz w:val="22"/>
        </w:rPr>
        <w:t>HiSilicon</w:t>
      </w:r>
      <w:proofErr w:type="spellEnd"/>
    </w:p>
    <w:p w14:paraId="376A79E5" w14:textId="0C0BEB6F" w:rsidR="00BE7EB2" w:rsidRPr="00BE7EB2" w:rsidRDefault="00224064" w:rsidP="00224064">
      <w:pPr>
        <w:spacing w:afterLines="50" w:after="120"/>
        <w:jc w:val="both"/>
        <w:rPr>
          <w:rFonts w:eastAsia="ＭＳ 明朝"/>
          <w:sz w:val="22"/>
        </w:rPr>
      </w:pPr>
      <w:r>
        <w:rPr>
          <w:rFonts w:eastAsia="ＭＳ 明朝" w:hint="eastAsia"/>
          <w:sz w:val="22"/>
        </w:rPr>
        <w:t>[</w:t>
      </w:r>
      <w:r w:rsidR="00401CA7">
        <w:rPr>
          <w:rFonts w:eastAsia="ＭＳ 明朝"/>
          <w:sz w:val="22"/>
        </w:rPr>
        <w:t>8</w:t>
      </w:r>
      <w:r>
        <w:rPr>
          <w:rFonts w:eastAsia="ＭＳ 明朝"/>
          <w:sz w:val="22"/>
        </w:rPr>
        <w:t>]</w:t>
      </w:r>
      <w:r>
        <w:rPr>
          <w:rFonts w:eastAsia="ＭＳ 明朝"/>
          <w:sz w:val="22"/>
        </w:rPr>
        <w:tab/>
      </w:r>
      <w:r w:rsidRPr="00224064">
        <w:rPr>
          <w:rFonts w:eastAsia="ＭＳ 明朝"/>
          <w:sz w:val="22"/>
        </w:rPr>
        <w:t>R1-2312244</w:t>
      </w:r>
      <w:r w:rsidRPr="00224064">
        <w:rPr>
          <w:rFonts w:eastAsia="ＭＳ 明朝"/>
          <w:sz w:val="22"/>
        </w:rPr>
        <w:tab/>
        <w:t>On UE features for HARQ-ACK multiplexing on PUSCH TEI</w:t>
      </w:r>
      <w:r w:rsidRPr="00224064">
        <w:rPr>
          <w:rFonts w:eastAsia="ＭＳ 明朝"/>
          <w:sz w:val="22"/>
        </w:rPr>
        <w:tab/>
        <w:t>Ericsson</w:t>
      </w:r>
    </w:p>
    <w:sectPr w:rsidR="00BE7EB2" w:rsidRPr="00BE7EB2" w:rsidSect="00791D3A">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23F7D" w14:textId="77777777" w:rsidR="00E950BB" w:rsidRDefault="00E950BB">
      <w:pPr>
        <w:spacing w:line="240" w:lineRule="auto"/>
      </w:pPr>
      <w:r>
        <w:separator/>
      </w:r>
    </w:p>
  </w:endnote>
  <w:endnote w:type="continuationSeparator" w:id="0">
    <w:p w14:paraId="3FD5F270" w14:textId="77777777" w:rsidR="00E950BB" w:rsidRDefault="00E950BB">
      <w:pPr>
        <w:spacing w:line="240" w:lineRule="auto"/>
      </w:pPr>
      <w:r>
        <w:continuationSeparator/>
      </w:r>
    </w:p>
  </w:endnote>
  <w:endnote w:type="continuationNotice" w:id="1">
    <w:p w14:paraId="7B5C6B4C" w14:textId="77777777" w:rsidR="00E950BB" w:rsidRDefault="00E950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 Unicode MS">
    <w:altName w:val="Microsoft YaHei"/>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85F85" w14:textId="49A6100A" w:rsidR="00237708" w:rsidRDefault="00237708">
    <w:pPr>
      <w:pStyle w:val="af4"/>
      <w:jc w:val="center"/>
      <w:rPr>
        <w:sz w:val="22"/>
      </w:rPr>
    </w:pPr>
    <w:r>
      <w:rPr>
        <w:rStyle w:val="aff"/>
        <w:rFonts w:eastAsia="ＭＳ ゴシック"/>
      </w:rPr>
      <w:t xml:space="preserve">- </w:t>
    </w:r>
    <w:r>
      <w:rPr>
        <w:rStyle w:val="aff"/>
        <w:rFonts w:eastAsia="ＭＳ ゴシック"/>
      </w:rPr>
      <w:fldChar w:fldCharType="begin"/>
    </w:r>
    <w:r>
      <w:rPr>
        <w:rStyle w:val="aff"/>
        <w:rFonts w:eastAsia="ＭＳ ゴシック"/>
      </w:rPr>
      <w:instrText xml:space="preserve"> PAGE </w:instrText>
    </w:r>
    <w:r>
      <w:rPr>
        <w:rStyle w:val="aff"/>
        <w:rFonts w:eastAsia="ＭＳ ゴシック"/>
      </w:rPr>
      <w:fldChar w:fldCharType="separate"/>
    </w:r>
    <w:r>
      <w:rPr>
        <w:rStyle w:val="aff"/>
        <w:rFonts w:eastAsia="ＭＳ ゴシック"/>
        <w:noProof/>
      </w:rPr>
      <w:t>29</w:t>
    </w:r>
    <w:r>
      <w:rPr>
        <w:rStyle w:val="aff"/>
        <w:rFonts w:eastAsia="ＭＳ ゴシック"/>
      </w:rPr>
      <w:fldChar w:fldCharType="end"/>
    </w:r>
    <w:r>
      <w:rPr>
        <w:rStyle w:val="aff"/>
        <w:rFonts w:eastAsia="ＭＳ ゴシック"/>
      </w:rPr>
      <w:t>/</w:t>
    </w:r>
    <w:r>
      <w:rPr>
        <w:rStyle w:val="aff"/>
        <w:rFonts w:eastAsia="ＭＳ ゴシック"/>
      </w:rPr>
      <w:fldChar w:fldCharType="begin"/>
    </w:r>
    <w:r>
      <w:rPr>
        <w:rStyle w:val="aff"/>
        <w:rFonts w:eastAsia="ＭＳ ゴシック"/>
      </w:rPr>
      <w:instrText xml:space="preserve"> NUMPAGES </w:instrText>
    </w:r>
    <w:r>
      <w:rPr>
        <w:rStyle w:val="aff"/>
        <w:rFonts w:eastAsia="ＭＳ ゴシック"/>
      </w:rPr>
      <w:fldChar w:fldCharType="separate"/>
    </w:r>
    <w:r>
      <w:rPr>
        <w:rStyle w:val="aff"/>
        <w:rFonts w:eastAsia="ＭＳ ゴシック"/>
        <w:noProof/>
      </w:rPr>
      <w:t>52</w:t>
    </w:r>
    <w:r>
      <w:rPr>
        <w:rStyle w:val="aff"/>
        <w:rFonts w:eastAsia="ＭＳ ゴシック"/>
      </w:rPr>
      <w:fldChar w:fldCharType="end"/>
    </w:r>
    <w:r>
      <w:rPr>
        <w:rStyle w:val="aff"/>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33F04" w14:textId="77777777" w:rsidR="00E950BB" w:rsidRDefault="00E950BB">
      <w:pPr>
        <w:spacing w:after="0"/>
      </w:pPr>
      <w:r>
        <w:separator/>
      </w:r>
    </w:p>
  </w:footnote>
  <w:footnote w:type="continuationSeparator" w:id="0">
    <w:p w14:paraId="0C8E69F2" w14:textId="77777777" w:rsidR="00E950BB" w:rsidRDefault="00E950BB">
      <w:pPr>
        <w:spacing w:after="0"/>
      </w:pPr>
      <w:r>
        <w:continuationSeparator/>
      </w:r>
    </w:p>
  </w:footnote>
  <w:footnote w:type="continuationNotice" w:id="1">
    <w:p w14:paraId="19E1979A" w14:textId="77777777" w:rsidR="00E950BB" w:rsidRDefault="00E950B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046A4"/>
    <w:multiLevelType w:val="hybridMultilevel"/>
    <w:tmpl w:val="B060EBE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EAC0079"/>
    <w:multiLevelType w:val="hybridMultilevel"/>
    <w:tmpl w:val="E16EE2FA"/>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20CE31C1"/>
    <w:multiLevelType w:val="hybridMultilevel"/>
    <w:tmpl w:val="A440D9EC"/>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2F84E44"/>
    <w:multiLevelType w:val="hybridMultilevel"/>
    <w:tmpl w:val="B672E3EE"/>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99211A5"/>
    <w:multiLevelType w:val="hybridMultilevel"/>
    <w:tmpl w:val="E1786C60"/>
    <w:lvl w:ilvl="0" w:tplc="1E840CE4">
      <w:start w:val="1"/>
      <w:numFmt w:val="decimal"/>
      <w:suff w:val="space"/>
      <w:lvlText w:val="%1."/>
      <w:lvlJc w:val="left"/>
      <w:pPr>
        <w:ind w:left="113" w:hanging="113"/>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E75472F"/>
    <w:multiLevelType w:val="hybridMultilevel"/>
    <w:tmpl w:val="2662C93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3"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47333AF0"/>
    <w:multiLevelType w:val="hybridMultilevel"/>
    <w:tmpl w:val="850EF04E"/>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DA16A34"/>
    <w:multiLevelType w:val="hybridMultilevel"/>
    <w:tmpl w:val="3BACABFA"/>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3645929"/>
    <w:multiLevelType w:val="hybridMultilevel"/>
    <w:tmpl w:val="7A0E1236"/>
    <w:lvl w:ilvl="0" w:tplc="2000000F">
      <w:start w:val="1"/>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5D763755"/>
    <w:multiLevelType w:val="multilevel"/>
    <w:tmpl w:val="5D763755"/>
    <w:lvl w:ilvl="0">
      <w:start w:val="1"/>
      <w:numFmt w:val="decimal"/>
      <w:pStyle w:val="ZTE-Proposal-20210505"/>
      <w:lvlText w:val="Proposal %1: "/>
      <w:lvlJc w:val="left"/>
      <w:pPr>
        <w:ind w:left="420" w:hanging="420"/>
      </w:pPr>
      <w:rPr>
        <w:rFonts w:ascii="Times New Roman" w:hAnsi="Times New Roman" w:hint="eastAsia"/>
        <w:caps w:val="0"/>
        <w:smallCaps w:val="0"/>
        <w:strike w:val="0"/>
        <w:dstrike w:val="0"/>
        <w:vanish w:val="0"/>
        <w:color w:val="00000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E8A2450"/>
    <w:multiLevelType w:val="hybridMultilevel"/>
    <w:tmpl w:val="E9420CD0"/>
    <w:lvl w:ilvl="0" w:tplc="FFFFFFFF">
      <w:start w:val="1"/>
      <w:numFmt w:val="bullet"/>
      <w:lvlText w:val=""/>
      <w:lvlJc w:val="left"/>
      <w:pPr>
        <w:ind w:left="420" w:hanging="420"/>
      </w:pPr>
      <w:rPr>
        <w:rFonts w:ascii="Wingdings" w:hAnsi="Wingdings"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65025A2">
      <w:numFmt w:val="bullet"/>
      <w:lvlText w:val="-"/>
      <w:lvlJc w:val="left"/>
      <w:pPr>
        <w:ind w:left="2040" w:hanging="360"/>
      </w:pPr>
      <w:rPr>
        <w:rFonts w:ascii="Times New Roman" w:eastAsia="Malgun Gothic" w:hAnsi="Times New Roman" w:cs="Times New Roman"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3" w15:restartNumberingAfterBreak="0">
    <w:nsid w:val="66534C74"/>
    <w:multiLevelType w:val="hybridMultilevel"/>
    <w:tmpl w:val="E1786C60"/>
    <w:lvl w:ilvl="0" w:tplc="1E840CE4">
      <w:start w:val="1"/>
      <w:numFmt w:val="decimal"/>
      <w:suff w:val="space"/>
      <w:lvlText w:val="%1."/>
      <w:lvlJc w:val="left"/>
      <w:pPr>
        <w:ind w:left="113" w:hanging="113"/>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6B9195C"/>
    <w:multiLevelType w:val="hybridMultilevel"/>
    <w:tmpl w:val="C87AAC30"/>
    <w:lvl w:ilvl="0" w:tplc="2C6C7318">
      <w:start w:val="7"/>
      <w:numFmt w:val="bullet"/>
      <w:lvlText w:val="-"/>
      <w:lvlJc w:val="left"/>
      <w:rPr>
        <w:rFonts w:ascii="Times New Roman" w:eastAsia="Malgun Gothic" w:hAnsi="Times New Roman" w:cs="Times New Roman" w:hint="default"/>
        <w:color w:val="ED7D31"/>
      </w:rPr>
    </w:lvl>
    <w:lvl w:ilvl="1" w:tplc="04070003" w:tentative="1">
      <w:start w:val="1"/>
      <w:numFmt w:val="bullet"/>
      <w:lvlText w:val="o"/>
      <w:lvlJc w:val="left"/>
      <w:pPr>
        <w:ind w:left="1932" w:hanging="360"/>
      </w:pPr>
      <w:rPr>
        <w:rFonts w:ascii="Courier New" w:hAnsi="Courier New" w:cs="Courier New" w:hint="default"/>
      </w:rPr>
    </w:lvl>
    <w:lvl w:ilvl="2" w:tplc="04070005" w:tentative="1">
      <w:start w:val="1"/>
      <w:numFmt w:val="bullet"/>
      <w:lvlText w:val=""/>
      <w:lvlJc w:val="left"/>
      <w:pPr>
        <w:ind w:left="2652" w:hanging="360"/>
      </w:pPr>
      <w:rPr>
        <w:rFonts w:ascii="Wingdings" w:hAnsi="Wingdings" w:hint="default"/>
      </w:rPr>
    </w:lvl>
    <w:lvl w:ilvl="3" w:tplc="04070001" w:tentative="1">
      <w:start w:val="1"/>
      <w:numFmt w:val="bullet"/>
      <w:lvlText w:val=""/>
      <w:lvlJc w:val="left"/>
      <w:pPr>
        <w:ind w:left="3372" w:hanging="360"/>
      </w:pPr>
      <w:rPr>
        <w:rFonts w:ascii="Symbol" w:hAnsi="Symbol" w:hint="default"/>
      </w:rPr>
    </w:lvl>
    <w:lvl w:ilvl="4" w:tplc="04070003" w:tentative="1">
      <w:start w:val="1"/>
      <w:numFmt w:val="bullet"/>
      <w:lvlText w:val="o"/>
      <w:lvlJc w:val="left"/>
      <w:pPr>
        <w:ind w:left="4092" w:hanging="360"/>
      </w:pPr>
      <w:rPr>
        <w:rFonts w:ascii="Courier New" w:hAnsi="Courier New" w:cs="Courier New" w:hint="default"/>
      </w:rPr>
    </w:lvl>
    <w:lvl w:ilvl="5" w:tplc="04070005" w:tentative="1">
      <w:start w:val="1"/>
      <w:numFmt w:val="bullet"/>
      <w:lvlText w:val=""/>
      <w:lvlJc w:val="left"/>
      <w:pPr>
        <w:ind w:left="4812" w:hanging="360"/>
      </w:pPr>
      <w:rPr>
        <w:rFonts w:ascii="Wingdings" w:hAnsi="Wingdings" w:hint="default"/>
      </w:rPr>
    </w:lvl>
    <w:lvl w:ilvl="6" w:tplc="04070001" w:tentative="1">
      <w:start w:val="1"/>
      <w:numFmt w:val="bullet"/>
      <w:lvlText w:val=""/>
      <w:lvlJc w:val="left"/>
      <w:pPr>
        <w:ind w:left="5532" w:hanging="360"/>
      </w:pPr>
      <w:rPr>
        <w:rFonts w:ascii="Symbol" w:hAnsi="Symbol" w:hint="default"/>
      </w:rPr>
    </w:lvl>
    <w:lvl w:ilvl="7" w:tplc="04070003" w:tentative="1">
      <w:start w:val="1"/>
      <w:numFmt w:val="bullet"/>
      <w:lvlText w:val="o"/>
      <w:lvlJc w:val="left"/>
      <w:pPr>
        <w:ind w:left="6252" w:hanging="360"/>
      </w:pPr>
      <w:rPr>
        <w:rFonts w:ascii="Courier New" w:hAnsi="Courier New" w:cs="Courier New" w:hint="default"/>
      </w:rPr>
    </w:lvl>
    <w:lvl w:ilvl="8" w:tplc="04070005" w:tentative="1">
      <w:start w:val="1"/>
      <w:numFmt w:val="bullet"/>
      <w:lvlText w:val=""/>
      <w:lvlJc w:val="left"/>
      <w:pPr>
        <w:ind w:left="6972" w:hanging="360"/>
      </w:pPr>
      <w:rPr>
        <w:rFonts w:ascii="Wingdings" w:hAnsi="Wingdings" w:hint="default"/>
      </w:rPr>
    </w:lvl>
  </w:abstractNum>
  <w:abstractNum w:abstractNumId="25"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77B1FC7"/>
    <w:multiLevelType w:val="hybridMultilevel"/>
    <w:tmpl w:val="BC4ADEE8"/>
    <w:lvl w:ilvl="0" w:tplc="0EBE061E">
      <w:start w:val="1"/>
      <w:numFmt w:val="decimal"/>
      <w:lvlText w:val="%1."/>
      <w:lvlJc w:val="left"/>
      <w:pPr>
        <w:ind w:left="420" w:hanging="420"/>
      </w:pPr>
      <w:rPr>
        <w:b/>
        <w:bC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8CB7259"/>
    <w:multiLevelType w:val="hybridMultilevel"/>
    <w:tmpl w:val="3EEA07EE"/>
    <w:lvl w:ilvl="0" w:tplc="04090001">
      <w:start w:val="1"/>
      <w:numFmt w:val="bullet"/>
      <w:lvlText w:val=""/>
      <w:lvlJc w:val="left"/>
      <w:pPr>
        <w:ind w:left="845" w:hanging="420"/>
      </w:pPr>
      <w:rPr>
        <w:rFonts w:ascii="Wingdings" w:hAnsi="Wingdings" w:hint="default"/>
      </w:rPr>
    </w:lvl>
    <w:lvl w:ilvl="1" w:tplc="04090003">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8" w15:restartNumberingAfterBreak="0">
    <w:nsid w:val="6D1879E4"/>
    <w:multiLevelType w:val="hybridMultilevel"/>
    <w:tmpl w:val="FC9A4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DED7314"/>
    <w:multiLevelType w:val="hybridMultilevel"/>
    <w:tmpl w:val="E1786C60"/>
    <w:lvl w:ilvl="0" w:tplc="1E840CE4">
      <w:start w:val="1"/>
      <w:numFmt w:val="decimal"/>
      <w:suff w:val="space"/>
      <w:lvlText w:val="%1."/>
      <w:lvlJc w:val="left"/>
      <w:pPr>
        <w:ind w:left="113" w:hanging="113"/>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EE3481D"/>
    <w:multiLevelType w:val="hybridMultilevel"/>
    <w:tmpl w:val="9A961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0B0805"/>
    <w:multiLevelType w:val="hybridMultilevel"/>
    <w:tmpl w:val="AE14A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F84F2D"/>
    <w:multiLevelType w:val="hybridMultilevel"/>
    <w:tmpl w:val="6A1C5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DC436CD"/>
    <w:multiLevelType w:val="multilevel"/>
    <w:tmpl w:val="7DC436CD"/>
    <w:lvl w:ilvl="0">
      <w:start w:val="1"/>
      <w:numFmt w:val="bullet"/>
      <w:pStyle w:val="sub-proposal"/>
      <w:lvlText w:val="•"/>
      <w:lvlJc w:val="left"/>
      <w:pPr>
        <w:tabs>
          <w:tab w:val="left" w:pos="420"/>
        </w:tabs>
        <w:ind w:left="420" w:hanging="378"/>
      </w:pPr>
      <w:rPr>
        <w:rFonts w:ascii="Arial" w:hAnsi="Arial" w:cs="Arial" w:hint="default"/>
      </w:rPr>
    </w:lvl>
    <w:lvl w:ilvl="1">
      <w:start w:val="1"/>
      <w:numFmt w:val="bullet"/>
      <w:lvlText w:val=""/>
      <w:lvlJc w:val="left"/>
      <w:pPr>
        <w:tabs>
          <w:tab w:val="left" w:pos="840"/>
        </w:tabs>
        <w:ind w:left="882" w:hanging="420"/>
      </w:pPr>
      <w:rPr>
        <w:rFonts w:ascii="Wingdings" w:hAnsi="Wingdings" w:hint="default"/>
      </w:rPr>
    </w:lvl>
    <w:lvl w:ilvl="2">
      <w:start w:val="1"/>
      <w:numFmt w:val="bullet"/>
      <w:lvlText w:val=""/>
      <w:lvlJc w:val="left"/>
      <w:pPr>
        <w:tabs>
          <w:tab w:val="left" w:pos="1260"/>
        </w:tabs>
        <w:ind w:left="1302" w:hanging="420"/>
      </w:pPr>
      <w:rPr>
        <w:rFonts w:ascii="Wingdings" w:hAnsi="Wingdings" w:hint="default"/>
      </w:rPr>
    </w:lvl>
    <w:lvl w:ilvl="3">
      <w:start w:val="1"/>
      <w:numFmt w:val="bullet"/>
      <w:lvlText w:val=""/>
      <w:lvlJc w:val="left"/>
      <w:pPr>
        <w:tabs>
          <w:tab w:val="left" w:pos="1680"/>
        </w:tabs>
        <w:ind w:left="1722" w:hanging="420"/>
      </w:pPr>
      <w:rPr>
        <w:rFonts w:ascii="Wingdings" w:hAnsi="Wingdings" w:hint="default"/>
      </w:rPr>
    </w:lvl>
    <w:lvl w:ilvl="4">
      <w:start w:val="1"/>
      <w:numFmt w:val="bullet"/>
      <w:lvlText w:val=""/>
      <w:lvlJc w:val="left"/>
      <w:pPr>
        <w:tabs>
          <w:tab w:val="left" w:pos="2100"/>
        </w:tabs>
        <w:ind w:left="2142" w:hanging="420"/>
      </w:pPr>
      <w:rPr>
        <w:rFonts w:ascii="Wingdings" w:hAnsi="Wingdings" w:hint="default"/>
      </w:rPr>
    </w:lvl>
    <w:lvl w:ilvl="5">
      <w:start w:val="1"/>
      <w:numFmt w:val="bullet"/>
      <w:lvlText w:val=""/>
      <w:lvlJc w:val="left"/>
      <w:pPr>
        <w:tabs>
          <w:tab w:val="left" w:pos="2520"/>
        </w:tabs>
        <w:ind w:left="2562" w:hanging="420"/>
      </w:pPr>
      <w:rPr>
        <w:rFonts w:ascii="Wingdings" w:hAnsi="Wingdings" w:hint="default"/>
      </w:rPr>
    </w:lvl>
    <w:lvl w:ilvl="6">
      <w:start w:val="1"/>
      <w:numFmt w:val="bullet"/>
      <w:lvlText w:val=""/>
      <w:lvlJc w:val="left"/>
      <w:pPr>
        <w:tabs>
          <w:tab w:val="left" w:pos="2940"/>
        </w:tabs>
        <w:ind w:left="2982" w:hanging="420"/>
      </w:pPr>
      <w:rPr>
        <w:rFonts w:ascii="Wingdings" w:hAnsi="Wingdings" w:hint="default"/>
      </w:rPr>
    </w:lvl>
    <w:lvl w:ilvl="7">
      <w:start w:val="1"/>
      <w:numFmt w:val="bullet"/>
      <w:lvlText w:val=""/>
      <w:lvlJc w:val="left"/>
      <w:pPr>
        <w:tabs>
          <w:tab w:val="left" w:pos="3360"/>
        </w:tabs>
        <w:ind w:left="3402" w:hanging="420"/>
      </w:pPr>
      <w:rPr>
        <w:rFonts w:ascii="Wingdings" w:hAnsi="Wingdings" w:hint="default"/>
      </w:rPr>
    </w:lvl>
    <w:lvl w:ilvl="8">
      <w:start w:val="1"/>
      <w:numFmt w:val="bullet"/>
      <w:lvlText w:val=""/>
      <w:lvlJc w:val="left"/>
      <w:pPr>
        <w:tabs>
          <w:tab w:val="left" w:pos="3780"/>
        </w:tabs>
        <w:ind w:left="3822" w:hanging="420"/>
      </w:pPr>
      <w:rPr>
        <w:rFonts w:ascii="Wingdings" w:hAnsi="Wingdings" w:hint="default"/>
      </w:rPr>
    </w:lvl>
  </w:abstractNum>
  <w:abstractNum w:abstractNumId="36" w15:restartNumberingAfterBreak="0">
    <w:nsid w:val="7DFB6C15"/>
    <w:multiLevelType w:val="hybridMultilevel"/>
    <w:tmpl w:val="4F34FCBE"/>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A833DB"/>
    <w:multiLevelType w:val="hybridMultilevel"/>
    <w:tmpl w:val="3724DB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949116888">
    <w:abstractNumId w:val="2"/>
  </w:num>
  <w:num w:numId="2" w16cid:durableId="164901611">
    <w:abstractNumId w:val="8"/>
  </w:num>
  <w:num w:numId="3" w16cid:durableId="653070707">
    <w:abstractNumId w:val="22"/>
  </w:num>
  <w:num w:numId="4" w16cid:durableId="1157188578">
    <w:abstractNumId w:val="34"/>
  </w:num>
  <w:num w:numId="5" w16cid:durableId="118955603">
    <w:abstractNumId w:val="4"/>
  </w:num>
  <w:num w:numId="6" w16cid:durableId="2096824861">
    <w:abstractNumId w:val="10"/>
  </w:num>
  <w:num w:numId="7" w16cid:durableId="1880506339">
    <w:abstractNumId w:val="17"/>
  </w:num>
  <w:num w:numId="8" w16cid:durableId="1709407921">
    <w:abstractNumId w:val="12"/>
  </w:num>
  <w:num w:numId="9" w16cid:durableId="1615595925">
    <w:abstractNumId w:val="7"/>
  </w:num>
  <w:num w:numId="10" w16cid:durableId="851842229">
    <w:abstractNumId w:val="13"/>
  </w:num>
  <w:num w:numId="11" w16cid:durableId="1275986920">
    <w:abstractNumId w:val="19"/>
  </w:num>
  <w:num w:numId="12" w16cid:durableId="252476298">
    <w:abstractNumId w:val="15"/>
  </w:num>
  <w:num w:numId="13" w16cid:durableId="397090696">
    <w:abstractNumId w:val="29"/>
  </w:num>
  <w:num w:numId="14" w16cid:durableId="2039355974">
    <w:abstractNumId w:val="20"/>
  </w:num>
  <w:num w:numId="15" w16cid:durableId="1237547816">
    <w:abstractNumId w:val="35"/>
  </w:num>
  <w:num w:numId="16" w16cid:durableId="1309096603">
    <w:abstractNumId w:val="28"/>
  </w:num>
  <w:num w:numId="17" w16cid:durableId="339283251">
    <w:abstractNumId w:val="9"/>
  </w:num>
  <w:num w:numId="18" w16cid:durableId="58484350">
    <w:abstractNumId w:val="24"/>
  </w:num>
  <w:num w:numId="19" w16cid:durableId="1849832018">
    <w:abstractNumId w:val="31"/>
  </w:num>
  <w:num w:numId="20" w16cid:durableId="358285709">
    <w:abstractNumId w:val="25"/>
  </w:num>
  <w:num w:numId="21" w16cid:durableId="755979494">
    <w:abstractNumId w:val="11"/>
  </w:num>
  <w:num w:numId="22" w16cid:durableId="1300720445">
    <w:abstractNumId w:val="30"/>
  </w:num>
  <w:num w:numId="23" w16cid:durableId="1423793868">
    <w:abstractNumId w:val="6"/>
  </w:num>
  <w:num w:numId="24" w16cid:durableId="236019549">
    <w:abstractNumId w:val="23"/>
  </w:num>
  <w:num w:numId="25" w16cid:durableId="1681345313">
    <w:abstractNumId w:val="16"/>
  </w:num>
  <w:num w:numId="26" w16cid:durableId="1968315215">
    <w:abstractNumId w:val="3"/>
  </w:num>
  <w:num w:numId="27" w16cid:durableId="1244142750">
    <w:abstractNumId w:val="26"/>
  </w:num>
  <w:num w:numId="28" w16cid:durableId="1608000386">
    <w:abstractNumId w:val="1"/>
  </w:num>
  <w:num w:numId="29" w16cid:durableId="1868449442">
    <w:abstractNumId w:val="21"/>
  </w:num>
  <w:num w:numId="30" w16cid:durableId="1696468691">
    <w:abstractNumId w:val="36"/>
  </w:num>
  <w:num w:numId="31" w16cid:durableId="1258294001">
    <w:abstractNumId w:val="5"/>
  </w:num>
  <w:num w:numId="32" w16cid:durableId="1828325112">
    <w:abstractNumId w:val="32"/>
  </w:num>
  <w:num w:numId="33" w16cid:durableId="1847863655">
    <w:abstractNumId w:val="27"/>
  </w:num>
  <w:num w:numId="34" w16cid:durableId="1388141272">
    <w:abstractNumId w:val="33"/>
  </w:num>
  <w:num w:numId="35" w16cid:durableId="1619869310">
    <w:abstractNumId w:val="37"/>
  </w:num>
  <w:num w:numId="36" w16cid:durableId="410348408">
    <w:abstractNumId w:val="18"/>
  </w:num>
  <w:num w:numId="37" w16cid:durableId="815603880">
    <w:abstractNumId w:val="0"/>
  </w:num>
  <w:num w:numId="38" w16cid:durableId="1847745923">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18433">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zQzMzY2NLMwMDVT0lEKTi0uzszPAykwrgUA2iLjdCwAAAA="/>
  </w:docVars>
  <w:rsids>
    <w:rsidRoot w:val="00036917"/>
    <w:rsid w:val="8ECF04A3"/>
    <w:rsid w:val="BFBFF2E6"/>
    <w:rsid w:val="DF6EDE08"/>
    <w:rsid w:val="F3DF59A3"/>
    <w:rsid w:val="FE3D51ED"/>
    <w:rsid w:val="FFFB01EC"/>
    <w:rsid w:val="00000156"/>
    <w:rsid w:val="00000204"/>
    <w:rsid w:val="0000022B"/>
    <w:rsid w:val="000002DB"/>
    <w:rsid w:val="000004A4"/>
    <w:rsid w:val="00000594"/>
    <w:rsid w:val="00000924"/>
    <w:rsid w:val="00000A10"/>
    <w:rsid w:val="00000D49"/>
    <w:rsid w:val="000010AD"/>
    <w:rsid w:val="000014F0"/>
    <w:rsid w:val="00001633"/>
    <w:rsid w:val="00001837"/>
    <w:rsid w:val="00001A81"/>
    <w:rsid w:val="00001BCB"/>
    <w:rsid w:val="00001BF1"/>
    <w:rsid w:val="00001F2B"/>
    <w:rsid w:val="0000228E"/>
    <w:rsid w:val="00002536"/>
    <w:rsid w:val="0000255B"/>
    <w:rsid w:val="00002782"/>
    <w:rsid w:val="00002938"/>
    <w:rsid w:val="00002AFC"/>
    <w:rsid w:val="00002E18"/>
    <w:rsid w:val="00002F45"/>
    <w:rsid w:val="00003138"/>
    <w:rsid w:val="00003973"/>
    <w:rsid w:val="00003A1A"/>
    <w:rsid w:val="00003A56"/>
    <w:rsid w:val="00003AE4"/>
    <w:rsid w:val="00003B06"/>
    <w:rsid w:val="00003D18"/>
    <w:rsid w:val="00003EFF"/>
    <w:rsid w:val="00003F7F"/>
    <w:rsid w:val="000041B5"/>
    <w:rsid w:val="000044B4"/>
    <w:rsid w:val="00004C7C"/>
    <w:rsid w:val="00004DDA"/>
    <w:rsid w:val="00004FE6"/>
    <w:rsid w:val="0000530F"/>
    <w:rsid w:val="00005450"/>
    <w:rsid w:val="00005493"/>
    <w:rsid w:val="00005928"/>
    <w:rsid w:val="00005B74"/>
    <w:rsid w:val="00005C60"/>
    <w:rsid w:val="0000600D"/>
    <w:rsid w:val="00006248"/>
    <w:rsid w:val="00006D37"/>
    <w:rsid w:val="0000717D"/>
    <w:rsid w:val="000072E5"/>
    <w:rsid w:val="00007533"/>
    <w:rsid w:val="000075B2"/>
    <w:rsid w:val="00007AD6"/>
    <w:rsid w:val="00007C49"/>
    <w:rsid w:val="00007CF6"/>
    <w:rsid w:val="00007F20"/>
    <w:rsid w:val="000100C9"/>
    <w:rsid w:val="0001012D"/>
    <w:rsid w:val="00010241"/>
    <w:rsid w:val="0001050B"/>
    <w:rsid w:val="0001066C"/>
    <w:rsid w:val="0001081E"/>
    <w:rsid w:val="00010B6C"/>
    <w:rsid w:val="00010F46"/>
    <w:rsid w:val="00011107"/>
    <w:rsid w:val="00011409"/>
    <w:rsid w:val="000116EB"/>
    <w:rsid w:val="0001193B"/>
    <w:rsid w:val="00011941"/>
    <w:rsid w:val="000119D3"/>
    <w:rsid w:val="00011E3E"/>
    <w:rsid w:val="00011F54"/>
    <w:rsid w:val="00012245"/>
    <w:rsid w:val="0001227C"/>
    <w:rsid w:val="0001241A"/>
    <w:rsid w:val="0001251B"/>
    <w:rsid w:val="0001297C"/>
    <w:rsid w:val="00012AAA"/>
    <w:rsid w:val="00012DFF"/>
    <w:rsid w:val="00012E98"/>
    <w:rsid w:val="00013156"/>
    <w:rsid w:val="000133F0"/>
    <w:rsid w:val="000139A9"/>
    <w:rsid w:val="000139BC"/>
    <w:rsid w:val="00014172"/>
    <w:rsid w:val="00014250"/>
    <w:rsid w:val="0001436E"/>
    <w:rsid w:val="0001441E"/>
    <w:rsid w:val="00014E28"/>
    <w:rsid w:val="00015001"/>
    <w:rsid w:val="000153FF"/>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2F3"/>
    <w:rsid w:val="0001734F"/>
    <w:rsid w:val="00017350"/>
    <w:rsid w:val="0001738E"/>
    <w:rsid w:val="000173ED"/>
    <w:rsid w:val="00017842"/>
    <w:rsid w:val="00017C75"/>
    <w:rsid w:val="00017F1C"/>
    <w:rsid w:val="0002075A"/>
    <w:rsid w:val="0002083F"/>
    <w:rsid w:val="000208F2"/>
    <w:rsid w:val="00020D76"/>
    <w:rsid w:val="00020DD0"/>
    <w:rsid w:val="000213DD"/>
    <w:rsid w:val="00021545"/>
    <w:rsid w:val="000215AC"/>
    <w:rsid w:val="0002167E"/>
    <w:rsid w:val="000216F1"/>
    <w:rsid w:val="000218BF"/>
    <w:rsid w:val="00021954"/>
    <w:rsid w:val="000219CD"/>
    <w:rsid w:val="00021AF7"/>
    <w:rsid w:val="00021B57"/>
    <w:rsid w:val="000223D0"/>
    <w:rsid w:val="00022E12"/>
    <w:rsid w:val="00022FFF"/>
    <w:rsid w:val="000232AF"/>
    <w:rsid w:val="000233B7"/>
    <w:rsid w:val="00023917"/>
    <w:rsid w:val="00023C8B"/>
    <w:rsid w:val="00024132"/>
    <w:rsid w:val="000243FB"/>
    <w:rsid w:val="00024474"/>
    <w:rsid w:val="0002447B"/>
    <w:rsid w:val="0002461A"/>
    <w:rsid w:val="0002471D"/>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480"/>
    <w:rsid w:val="0002786C"/>
    <w:rsid w:val="00030115"/>
    <w:rsid w:val="0003016F"/>
    <w:rsid w:val="0003024D"/>
    <w:rsid w:val="000303B2"/>
    <w:rsid w:val="00030BF8"/>
    <w:rsid w:val="00031738"/>
    <w:rsid w:val="000319C0"/>
    <w:rsid w:val="00031A40"/>
    <w:rsid w:val="00031A54"/>
    <w:rsid w:val="00031B8A"/>
    <w:rsid w:val="00031CDE"/>
    <w:rsid w:val="000320ED"/>
    <w:rsid w:val="0003235C"/>
    <w:rsid w:val="00032415"/>
    <w:rsid w:val="00032505"/>
    <w:rsid w:val="00032526"/>
    <w:rsid w:val="00032531"/>
    <w:rsid w:val="00032CE3"/>
    <w:rsid w:val="00032D33"/>
    <w:rsid w:val="00032E59"/>
    <w:rsid w:val="000331AD"/>
    <w:rsid w:val="000331CF"/>
    <w:rsid w:val="00033641"/>
    <w:rsid w:val="000339FC"/>
    <w:rsid w:val="00033AEC"/>
    <w:rsid w:val="00033D72"/>
    <w:rsid w:val="00033EE6"/>
    <w:rsid w:val="000342A4"/>
    <w:rsid w:val="00034431"/>
    <w:rsid w:val="000349B4"/>
    <w:rsid w:val="00034A93"/>
    <w:rsid w:val="00034B54"/>
    <w:rsid w:val="00034D39"/>
    <w:rsid w:val="00034DAA"/>
    <w:rsid w:val="00034E72"/>
    <w:rsid w:val="00034EBF"/>
    <w:rsid w:val="00035038"/>
    <w:rsid w:val="0003512F"/>
    <w:rsid w:val="0003518B"/>
    <w:rsid w:val="000351A3"/>
    <w:rsid w:val="000354A0"/>
    <w:rsid w:val="00035722"/>
    <w:rsid w:val="00035725"/>
    <w:rsid w:val="00035F2A"/>
    <w:rsid w:val="00036917"/>
    <w:rsid w:val="00036DA7"/>
    <w:rsid w:val="00036F2E"/>
    <w:rsid w:val="000373FB"/>
    <w:rsid w:val="000376C3"/>
    <w:rsid w:val="0003786D"/>
    <w:rsid w:val="0003793A"/>
    <w:rsid w:val="000379F0"/>
    <w:rsid w:val="00037AAB"/>
    <w:rsid w:val="00037B3E"/>
    <w:rsid w:val="00037BEB"/>
    <w:rsid w:val="00037D20"/>
    <w:rsid w:val="00037DB2"/>
    <w:rsid w:val="00037E4B"/>
    <w:rsid w:val="00037F09"/>
    <w:rsid w:val="0004038D"/>
    <w:rsid w:val="000403DE"/>
    <w:rsid w:val="000403E5"/>
    <w:rsid w:val="0004042E"/>
    <w:rsid w:val="000404A6"/>
    <w:rsid w:val="000404D5"/>
    <w:rsid w:val="00040C55"/>
    <w:rsid w:val="00040E6F"/>
    <w:rsid w:val="000413B6"/>
    <w:rsid w:val="000414D2"/>
    <w:rsid w:val="0004160A"/>
    <w:rsid w:val="00041699"/>
    <w:rsid w:val="00041715"/>
    <w:rsid w:val="00041A20"/>
    <w:rsid w:val="00041AF7"/>
    <w:rsid w:val="00041CFA"/>
    <w:rsid w:val="00041DFE"/>
    <w:rsid w:val="0004242B"/>
    <w:rsid w:val="000424F2"/>
    <w:rsid w:val="000426EA"/>
    <w:rsid w:val="000426F6"/>
    <w:rsid w:val="00042F28"/>
    <w:rsid w:val="000430EC"/>
    <w:rsid w:val="0004378C"/>
    <w:rsid w:val="00043982"/>
    <w:rsid w:val="00043B21"/>
    <w:rsid w:val="00043CE6"/>
    <w:rsid w:val="00043E91"/>
    <w:rsid w:val="0004403F"/>
    <w:rsid w:val="000440A2"/>
    <w:rsid w:val="000445C0"/>
    <w:rsid w:val="00044B96"/>
    <w:rsid w:val="00044C26"/>
    <w:rsid w:val="00044F75"/>
    <w:rsid w:val="000452B5"/>
    <w:rsid w:val="00045994"/>
    <w:rsid w:val="00045DF5"/>
    <w:rsid w:val="00045E79"/>
    <w:rsid w:val="00045FB4"/>
    <w:rsid w:val="000460C3"/>
    <w:rsid w:val="0004610B"/>
    <w:rsid w:val="0004620F"/>
    <w:rsid w:val="00046576"/>
    <w:rsid w:val="00046BD6"/>
    <w:rsid w:val="00046C36"/>
    <w:rsid w:val="000473AF"/>
    <w:rsid w:val="000473F5"/>
    <w:rsid w:val="000474F1"/>
    <w:rsid w:val="00047A53"/>
    <w:rsid w:val="00047C54"/>
    <w:rsid w:val="00047E01"/>
    <w:rsid w:val="00047EB1"/>
    <w:rsid w:val="00047F3B"/>
    <w:rsid w:val="00047FE3"/>
    <w:rsid w:val="000501EB"/>
    <w:rsid w:val="000503D2"/>
    <w:rsid w:val="000507A0"/>
    <w:rsid w:val="000507E8"/>
    <w:rsid w:val="00050BAA"/>
    <w:rsid w:val="00050E88"/>
    <w:rsid w:val="000510D4"/>
    <w:rsid w:val="00051485"/>
    <w:rsid w:val="000514EA"/>
    <w:rsid w:val="000515E9"/>
    <w:rsid w:val="00051FC2"/>
    <w:rsid w:val="00052465"/>
    <w:rsid w:val="00052627"/>
    <w:rsid w:val="0005264B"/>
    <w:rsid w:val="00052786"/>
    <w:rsid w:val="00052808"/>
    <w:rsid w:val="00052812"/>
    <w:rsid w:val="00052BE7"/>
    <w:rsid w:val="00052F1A"/>
    <w:rsid w:val="00052F3F"/>
    <w:rsid w:val="00053095"/>
    <w:rsid w:val="0005380A"/>
    <w:rsid w:val="00053994"/>
    <w:rsid w:val="00053E6A"/>
    <w:rsid w:val="00053EBD"/>
    <w:rsid w:val="00054292"/>
    <w:rsid w:val="00054304"/>
    <w:rsid w:val="0005445F"/>
    <w:rsid w:val="000548BD"/>
    <w:rsid w:val="00054CED"/>
    <w:rsid w:val="00054DAD"/>
    <w:rsid w:val="00055087"/>
    <w:rsid w:val="000550B8"/>
    <w:rsid w:val="00055258"/>
    <w:rsid w:val="00055330"/>
    <w:rsid w:val="000553DE"/>
    <w:rsid w:val="00055785"/>
    <w:rsid w:val="0005593A"/>
    <w:rsid w:val="00055DA8"/>
    <w:rsid w:val="00055F29"/>
    <w:rsid w:val="000563A7"/>
    <w:rsid w:val="00056631"/>
    <w:rsid w:val="0005703C"/>
    <w:rsid w:val="00057481"/>
    <w:rsid w:val="000578B8"/>
    <w:rsid w:val="00057A56"/>
    <w:rsid w:val="00057C70"/>
    <w:rsid w:val="00057CD8"/>
    <w:rsid w:val="00057F42"/>
    <w:rsid w:val="00057F5E"/>
    <w:rsid w:val="0006006F"/>
    <w:rsid w:val="00060523"/>
    <w:rsid w:val="000605A9"/>
    <w:rsid w:val="00060AB0"/>
    <w:rsid w:val="00060CCB"/>
    <w:rsid w:val="00060D60"/>
    <w:rsid w:val="00060E11"/>
    <w:rsid w:val="00060F19"/>
    <w:rsid w:val="0006106B"/>
    <w:rsid w:val="00061140"/>
    <w:rsid w:val="000614A4"/>
    <w:rsid w:val="000615BE"/>
    <w:rsid w:val="000616EA"/>
    <w:rsid w:val="00061B4B"/>
    <w:rsid w:val="00061D7A"/>
    <w:rsid w:val="00062332"/>
    <w:rsid w:val="00062335"/>
    <w:rsid w:val="00062C11"/>
    <w:rsid w:val="00062DFE"/>
    <w:rsid w:val="00062E39"/>
    <w:rsid w:val="00062E9D"/>
    <w:rsid w:val="00063041"/>
    <w:rsid w:val="000630D1"/>
    <w:rsid w:val="00063776"/>
    <w:rsid w:val="00063798"/>
    <w:rsid w:val="00063813"/>
    <w:rsid w:val="00063997"/>
    <w:rsid w:val="00063DEC"/>
    <w:rsid w:val="000644A1"/>
    <w:rsid w:val="00064918"/>
    <w:rsid w:val="00065A10"/>
    <w:rsid w:val="00065E11"/>
    <w:rsid w:val="00065E5A"/>
    <w:rsid w:val="0006602B"/>
    <w:rsid w:val="000660CA"/>
    <w:rsid w:val="000666D5"/>
    <w:rsid w:val="00066963"/>
    <w:rsid w:val="00066C0C"/>
    <w:rsid w:val="00066CFD"/>
    <w:rsid w:val="00066EA6"/>
    <w:rsid w:val="00066FD7"/>
    <w:rsid w:val="000678FA"/>
    <w:rsid w:val="00067AD3"/>
    <w:rsid w:val="00067B66"/>
    <w:rsid w:val="00067C0A"/>
    <w:rsid w:val="00070069"/>
    <w:rsid w:val="00070323"/>
    <w:rsid w:val="000706B3"/>
    <w:rsid w:val="00070770"/>
    <w:rsid w:val="00070775"/>
    <w:rsid w:val="0007098D"/>
    <w:rsid w:val="00070A2F"/>
    <w:rsid w:val="00070B55"/>
    <w:rsid w:val="00070BD1"/>
    <w:rsid w:val="00071044"/>
    <w:rsid w:val="00071339"/>
    <w:rsid w:val="00071382"/>
    <w:rsid w:val="0007185A"/>
    <w:rsid w:val="00071987"/>
    <w:rsid w:val="00071A51"/>
    <w:rsid w:val="00071BE3"/>
    <w:rsid w:val="00071D02"/>
    <w:rsid w:val="00071D9C"/>
    <w:rsid w:val="00071E73"/>
    <w:rsid w:val="0007200D"/>
    <w:rsid w:val="00072203"/>
    <w:rsid w:val="0007237C"/>
    <w:rsid w:val="0007253E"/>
    <w:rsid w:val="000725F2"/>
    <w:rsid w:val="00072998"/>
    <w:rsid w:val="00072BE4"/>
    <w:rsid w:val="00072C19"/>
    <w:rsid w:val="00072D16"/>
    <w:rsid w:val="00072D4D"/>
    <w:rsid w:val="00073046"/>
    <w:rsid w:val="000733C3"/>
    <w:rsid w:val="00073864"/>
    <w:rsid w:val="00073886"/>
    <w:rsid w:val="00073891"/>
    <w:rsid w:val="00073AD0"/>
    <w:rsid w:val="00073C77"/>
    <w:rsid w:val="00074070"/>
    <w:rsid w:val="00074417"/>
    <w:rsid w:val="000744DC"/>
    <w:rsid w:val="00074819"/>
    <w:rsid w:val="00074B7B"/>
    <w:rsid w:val="00074D95"/>
    <w:rsid w:val="00075498"/>
    <w:rsid w:val="0007585B"/>
    <w:rsid w:val="00075B9E"/>
    <w:rsid w:val="00075C87"/>
    <w:rsid w:val="00075DC0"/>
    <w:rsid w:val="0007602D"/>
    <w:rsid w:val="0007603A"/>
    <w:rsid w:val="000761E9"/>
    <w:rsid w:val="0007674F"/>
    <w:rsid w:val="00076B47"/>
    <w:rsid w:val="000779A9"/>
    <w:rsid w:val="00077EC9"/>
    <w:rsid w:val="00077FFC"/>
    <w:rsid w:val="00080242"/>
    <w:rsid w:val="00080243"/>
    <w:rsid w:val="00080392"/>
    <w:rsid w:val="000808D4"/>
    <w:rsid w:val="00080B57"/>
    <w:rsid w:val="00080DDF"/>
    <w:rsid w:val="00080E24"/>
    <w:rsid w:val="00080EC6"/>
    <w:rsid w:val="000810B3"/>
    <w:rsid w:val="00081532"/>
    <w:rsid w:val="00081697"/>
    <w:rsid w:val="00081C3F"/>
    <w:rsid w:val="00081C52"/>
    <w:rsid w:val="00081FAB"/>
    <w:rsid w:val="0008201A"/>
    <w:rsid w:val="0008203C"/>
    <w:rsid w:val="00082A08"/>
    <w:rsid w:val="00082A22"/>
    <w:rsid w:val="00082C00"/>
    <w:rsid w:val="00082E51"/>
    <w:rsid w:val="000830C8"/>
    <w:rsid w:val="00083306"/>
    <w:rsid w:val="00083382"/>
    <w:rsid w:val="00083389"/>
    <w:rsid w:val="000834F3"/>
    <w:rsid w:val="000836A0"/>
    <w:rsid w:val="000837C8"/>
    <w:rsid w:val="0008390F"/>
    <w:rsid w:val="00083DE3"/>
    <w:rsid w:val="00083EF7"/>
    <w:rsid w:val="0008403F"/>
    <w:rsid w:val="000840C3"/>
    <w:rsid w:val="00084132"/>
    <w:rsid w:val="000842BC"/>
    <w:rsid w:val="00084B36"/>
    <w:rsid w:val="00084BBC"/>
    <w:rsid w:val="00084CC5"/>
    <w:rsid w:val="00084F43"/>
    <w:rsid w:val="00084FF3"/>
    <w:rsid w:val="000850E1"/>
    <w:rsid w:val="000851FB"/>
    <w:rsid w:val="00085A55"/>
    <w:rsid w:val="00085F27"/>
    <w:rsid w:val="00086099"/>
    <w:rsid w:val="0008617D"/>
    <w:rsid w:val="00086246"/>
    <w:rsid w:val="00086390"/>
    <w:rsid w:val="000865C7"/>
    <w:rsid w:val="00086948"/>
    <w:rsid w:val="0008695D"/>
    <w:rsid w:val="00086C07"/>
    <w:rsid w:val="00086C10"/>
    <w:rsid w:val="00086CAE"/>
    <w:rsid w:val="00086D89"/>
    <w:rsid w:val="00086DE0"/>
    <w:rsid w:val="00087061"/>
    <w:rsid w:val="0008711A"/>
    <w:rsid w:val="00087326"/>
    <w:rsid w:val="000875FB"/>
    <w:rsid w:val="0008771A"/>
    <w:rsid w:val="00087C6A"/>
    <w:rsid w:val="00087F5E"/>
    <w:rsid w:val="000900C9"/>
    <w:rsid w:val="0009065A"/>
    <w:rsid w:val="000908A2"/>
    <w:rsid w:val="00090984"/>
    <w:rsid w:val="00091103"/>
    <w:rsid w:val="00091419"/>
    <w:rsid w:val="00091509"/>
    <w:rsid w:val="00091562"/>
    <w:rsid w:val="00091733"/>
    <w:rsid w:val="000918A3"/>
    <w:rsid w:val="00091A61"/>
    <w:rsid w:val="000921FC"/>
    <w:rsid w:val="00092268"/>
    <w:rsid w:val="0009256F"/>
    <w:rsid w:val="000926A3"/>
    <w:rsid w:val="00092A88"/>
    <w:rsid w:val="00092BB9"/>
    <w:rsid w:val="00092BE4"/>
    <w:rsid w:val="00092D77"/>
    <w:rsid w:val="00093239"/>
    <w:rsid w:val="000933DA"/>
    <w:rsid w:val="000938BD"/>
    <w:rsid w:val="00093955"/>
    <w:rsid w:val="00093B01"/>
    <w:rsid w:val="00093E83"/>
    <w:rsid w:val="00093EFE"/>
    <w:rsid w:val="00093F84"/>
    <w:rsid w:val="00094631"/>
    <w:rsid w:val="00094903"/>
    <w:rsid w:val="0009490A"/>
    <w:rsid w:val="00095181"/>
    <w:rsid w:val="0009523E"/>
    <w:rsid w:val="0009556D"/>
    <w:rsid w:val="00095682"/>
    <w:rsid w:val="000956CC"/>
    <w:rsid w:val="00095710"/>
    <w:rsid w:val="00095809"/>
    <w:rsid w:val="00095FE0"/>
    <w:rsid w:val="00096212"/>
    <w:rsid w:val="00096259"/>
    <w:rsid w:val="000963AC"/>
    <w:rsid w:val="00096525"/>
    <w:rsid w:val="000966A3"/>
    <w:rsid w:val="00096785"/>
    <w:rsid w:val="00096884"/>
    <w:rsid w:val="00096C08"/>
    <w:rsid w:val="00097021"/>
    <w:rsid w:val="0009747A"/>
    <w:rsid w:val="00097543"/>
    <w:rsid w:val="0009796D"/>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946"/>
    <w:rsid w:val="000A19C4"/>
    <w:rsid w:val="000A1B73"/>
    <w:rsid w:val="000A1F07"/>
    <w:rsid w:val="000A1F12"/>
    <w:rsid w:val="000A1FAE"/>
    <w:rsid w:val="000A1FCA"/>
    <w:rsid w:val="000A22AF"/>
    <w:rsid w:val="000A2306"/>
    <w:rsid w:val="000A2543"/>
    <w:rsid w:val="000A2919"/>
    <w:rsid w:val="000A298F"/>
    <w:rsid w:val="000A29E9"/>
    <w:rsid w:val="000A2BE4"/>
    <w:rsid w:val="000A2C89"/>
    <w:rsid w:val="000A2D28"/>
    <w:rsid w:val="000A2E32"/>
    <w:rsid w:val="000A2E47"/>
    <w:rsid w:val="000A33B8"/>
    <w:rsid w:val="000A35A9"/>
    <w:rsid w:val="000A3672"/>
    <w:rsid w:val="000A3D1D"/>
    <w:rsid w:val="000A3E50"/>
    <w:rsid w:val="000A3E5F"/>
    <w:rsid w:val="000A3FE8"/>
    <w:rsid w:val="000A44C9"/>
    <w:rsid w:val="000A48F1"/>
    <w:rsid w:val="000A4CAB"/>
    <w:rsid w:val="000A4CEC"/>
    <w:rsid w:val="000A4F30"/>
    <w:rsid w:val="000A51B5"/>
    <w:rsid w:val="000A55AD"/>
    <w:rsid w:val="000A5826"/>
    <w:rsid w:val="000A5863"/>
    <w:rsid w:val="000A5BFD"/>
    <w:rsid w:val="000A6088"/>
    <w:rsid w:val="000A62D0"/>
    <w:rsid w:val="000A638D"/>
    <w:rsid w:val="000A6406"/>
    <w:rsid w:val="000A6E5D"/>
    <w:rsid w:val="000A7054"/>
    <w:rsid w:val="000A73B9"/>
    <w:rsid w:val="000A74DA"/>
    <w:rsid w:val="000A7564"/>
    <w:rsid w:val="000A76FF"/>
    <w:rsid w:val="000A7920"/>
    <w:rsid w:val="000A7B1C"/>
    <w:rsid w:val="000A7CC2"/>
    <w:rsid w:val="000A7CF2"/>
    <w:rsid w:val="000B0013"/>
    <w:rsid w:val="000B035F"/>
    <w:rsid w:val="000B03F9"/>
    <w:rsid w:val="000B09A2"/>
    <w:rsid w:val="000B09C2"/>
    <w:rsid w:val="000B0A54"/>
    <w:rsid w:val="000B0DB3"/>
    <w:rsid w:val="000B0DD6"/>
    <w:rsid w:val="000B1298"/>
    <w:rsid w:val="000B16EB"/>
    <w:rsid w:val="000B1A8A"/>
    <w:rsid w:val="000B1BDB"/>
    <w:rsid w:val="000B231F"/>
    <w:rsid w:val="000B244F"/>
    <w:rsid w:val="000B280B"/>
    <w:rsid w:val="000B2B16"/>
    <w:rsid w:val="000B2D00"/>
    <w:rsid w:val="000B320C"/>
    <w:rsid w:val="000B35F4"/>
    <w:rsid w:val="000B390A"/>
    <w:rsid w:val="000B4059"/>
    <w:rsid w:val="000B442C"/>
    <w:rsid w:val="000B45A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389"/>
    <w:rsid w:val="000B6737"/>
    <w:rsid w:val="000B7169"/>
    <w:rsid w:val="000B71A6"/>
    <w:rsid w:val="000B74EA"/>
    <w:rsid w:val="000B757C"/>
    <w:rsid w:val="000B7FA3"/>
    <w:rsid w:val="000C0010"/>
    <w:rsid w:val="000C0345"/>
    <w:rsid w:val="000C050D"/>
    <w:rsid w:val="000C08E1"/>
    <w:rsid w:val="000C0B19"/>
    <w:rsid w:val="000C0B7D"/>
    <w:rsid w:val="000C0C09"/>
    <w:rsid w:val="000C0DCC"/>
    <w:rsid w:val="000C0E00"/>
    <w:rsid w:val="000C0F4D"/>
    <w:rsid w:val="000C101D"/>
    <w:rsid w:val="000C1349"/>
    <w:rsid w:val="000C1B58"/>
    <w:rsid w:val="000C1DBE"/>
    <w:rsid w:val="000C1F3B"/>
    <w:rsid w:val="000C2058"/>
    <w:rsid w:val="000C21A2"/>
    <w:rsid w:val="000C2270"/>
    <w:rsid w:val="000C259D"/>
    <w:rsid w:val="000C2786"/>
    <w:rsid w:val="000C2869"/>
    <w:rsid w:val="000C2A6C"/>
    <w:rsid w:val="000C2B5C"/>
    <w:rsid w:val="000C2BF7"/>
    <w:rsid w:val="000C2E07"/>
    <w:rsid w:val="000C3136"/>
    <w:rsid w:val="000C3236"/>
    <w:rsid w:val="000C3C4A"/>
    <w:rsid w:val="000C3CA1"/>
    <w:rsid w:val="000C3D6E"/>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6D39"/>
    <w:rsid w:val="000C701C"/>
    <w:rsid w:val="000C735F"/>
    <w:rsid w:val="000C76AD"/>
    <w:rsid w:val="000C7705"/>
    <w:rsid w:val="000C7761"/>
    <w:rsid w:val="000C77A0"/>
    <w:rsid w:val="000C7F04"/>
    <w:rsid w:val="000D00B7"/>
    <w:rsid w:val="000D0184"/>
    <w:rsid w:val="000D0461"/>
    <w:rsid w:val="000D0465"/>
    <w:rsid w:val="000D0A90"/>
    <w:rsid w:val="000D0F6A"/>
    <w:rsid w:val="000D11BF"/>
    <w:rsid w:val="000D13A8"/>
    <w:rsid w:val="000D146C"/>
    <w:rsid w:val="000D23E9"/>
    <w:rsid w:val="000D243E"/>
    <w:rsid w:val="000D26B1"/>
    <w:rsid w:val="000D2BBB"/>
    <w:rsid w:val="000D3027"/>
    <w:rsid w:val="000D3101"/>
    <w:rsid w:val="000D333F"/>
    <w:rsid w:val="000D3567"/>
    <w:rsid w:val="000D3C4A"/>
    <w:rsid w:val="000D3C58"/>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D76"/>
    <w:rsid w:val="000D5DC4"/>
    <w:rsid w:val="000D5FB0"/>
    <w:rsid w:val="000D6004"/>
    <w:rsid w:val="000D61F2"/>
    <w:rsid w:val="000D62F0"/>
    <w:rsid w:val="000D6509"/>
    <w:rsid w:val="000D6548"/>
    <w:rsid w:val="000D6B81"/>
    <w:rsid w:val="000D6FD8"/>
    <w:rsid w:val="000D7545"/>
    <w:rsid w:val="000D7C3F"/>
    <w:rsid w:val="000D7D6C"/>
    <w:rsid w:val="000D7DB2"/>
    <w:rsid w:val="000D7E41"/>
    <w:rsid w:val="000E0145"/>
    <w:rsid w:val="000E0518"/>
    <w:rsid w:val="000E0529"/>
    <w:rsid w:val="000E056E"/>
    <w:rsid w:val="000E066A"/>
    <w:rsid w:val="000E070C"/>
    <w:rsid w:val="000E0751"/>
    <w:rsid w:val="000E0800"/>
    <w:rsid w:val="000E0A8D"/>
    <w:rsid w:val="000E1120"/>
    <w:rsid w:val="000E115A"/>
    <w:rsid w:val="000E1353"/>
    <w:rsid w:val="000E1B84"/>
    <w:rsid w:val="000E207F"/>
    <w:rsid w:val="000E2243"/>
    <w:rsid w:val="000E2496"/>
    <w:rsid w:val="000E25D1"/>
    <w:rsid w:val="000E263F"/>
    <w:rsid w:val="000E269D"/>
    <w:rsid w:val="000E270F"/>
    <w:rsid w:val="000E2A62"/>
    <w:rsid w:val="000E2F84"/>
    <w:rsid w:val="000E31E6"/>
    <w:rsid w:val="000E36C4"/>
    <w:rsid w:val="000E3AFD"/>
    <w:rsid w:val="000E3C68"/>
    <w:rsid w:val="000E3F97"/>
    <w:rsid w:val="000E416E"/>
    <w:rsid w:val="000E44C6"/>
    <w:rsid w:val="000E4D0A"/>
    <w:rsid w:val="000E502E"/>
    <w:rsid w:val="000E50BF"/>
    <w:rsid w:val="000E50FE"/>
    <w:rsid w:val="000E54D4"/>
    <w:rsid w:val="000E58B4"/>
    <w:rsid w:val="000E598D"/>
    <w:rsid w:val="000E5AA1"/>
    <w:rsid w:val="000E5C1E"/>
    <w:rsid w:val="000E5C52"/>
    <w:rsid w:val="000E5E8C"/>
    <w:rsid w:val="000E60F6"/>
    <w:rsid w:val="000E61DA"/>
    <w:rsid w:val="000E620A"/>
    <w:rsid w:val="000E622C"/>
    <w:rsid w:val="000E6242"/>
    <w:rsid w:val="000E63D6"/>
    <w:rsid w:val="000E6571"/>
    <w:rsid w:val="000E6653"/>
    <w:rsid w:val="000E67A9"/>
    <w:rsid w:val="000E6C42"/>
    <w:rsid w:val="000E722F"/>
    <w:rsid w:val="000E7319"/>
    <w:rsid w:val="000E7583"/>
    <w:rsid w:val="000E7E72"/>
    <w:rsid w:val="000F0059"/>
    <w:rsid w:val="000F0114"/>
    <w:rsid w:val="000F01EC"/>
    <w:rsid w:val="000F026A"/>
    <w:rsid w:val="000F02BC"/>
    <w:rsid w:val="000F04D8"/>
    <w:rsid w:val="000F095C"/>
    <w:rsid w:val="000F09F4"/>
    <w:rsid w:val="000F0B03"/>
    <w:rsid w:val="000F0E84"/>
    <w:rsid w:val="000F1962"/>
    <w:rsid w:val="000F1C51"/>
    <w:rsid w:val="000F246D"/>
    <w:rsid w:val="000F256C"/>
    <w:rsid w:val="000F27F8"/>
    <w:rsid w:val="000F2B5F"/>
    <w:rsid w:val="000F2C7F"/>
    <w:rsid w:val="000F2C9D"/>
    <w:rsid w:val="000F3032"/>
    <w:rsid w:val="000F30B2"/>
    <w:rsid w:val="000F3274"/>
    <w:rsid w:val="000F336B"/>
    <w:rsid w:val="000F34F4"/>
    <w:rsid w:val="000F3554"/>
    <w:rsid w:val="000F3A57"/>
    <w:rsid w:val="000F3E62"/>
    <w:rsid w:val="000F3F3B"/>
    <w:rsid w:val="000F3F41"/>
    <w:rsid w:val="000F3F4A"/>
    <w:rsid w:val="000F3FC2"/>
    <w:rsid w:val="000F42E1"/>
    <w:rsid w:val="000F4501"/>
    <w:rsid w:val="000F45A0"/>
    <w:rsid w:val="000F45FF"/>
    <w:rsid w:val="000F470C"/>
    <w:rsid w:val="000F4A86"/>
    <w:rsid w:val="000F4AED"/>
    <w:rsid w:val="000F4D77"/>
    <w:rsid w:val="000F4EFA"/>
    <w:rsid w:val="000F4F79"/>
    <w:rsid w:val="000F5476"/>
    <w:rsid w:val="000F5578"/>
    <w:rsid w:val="000F59B6"/>
    <w:rsid w:val="000F5D45"/>
    <w:rsid w:val="000F61A9"/>
    <w:rsid w:val="000F6216"/>
    <w:rsid w:val="000F63BD"/>
    <w:rsid w:val="000F645A"/>
    <w:rsid w:val="000F649A"/>
    <w:rsid w:val="000F64C4"/>
    <w:rsid w:val="000F651A"/>
    <w:rsid w:val="000F6598"/>
    <w:rsid w:val="000F6E78"/>
    <w:rsid w:val="000F7455"/>
    <w:rsid w:val="000F77BB"/>
    <w:rsid w:val="000F7E4F"/>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3ED"/>
    <w:rsid w:val="00101465"/>
    <w:rsid w:val="00101722"/>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BC6"/>
    <w:rsid w:val="00105E3E"/>
    <w:rsid w:val="00105EF8"/>
    <w:rsid w:val="001065FB"/>
    <w:rsid w:val="00106746"/>
    <w:rsid w:val="001067AF"/>
    <w:rsid w:val="00106A25"/>
    <w:rsid w:val="00106A3B"/>
    <w:rsid w:val="00106C83"/>
    <w:rsid w:val="001071FC"/>
    <w:rsid w:val="00107259"/>
    <w:rsid w:val="0010732C"/>
    <w:rsid w:val="00107357"/>
    <w:rsid w:val="001077BA"/>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A80"/>
    <w:rsid w:val="00112BA9"/>
    <w:rsid w:val="00112BD9"/>
    <w:rsid w:val="00112D91"/>
    <w:rsid w:val="00113770"/>
    <w:rsid w:val="00113B73"/>
    <w:rsid w:val="00113CA5"/>
    <w:rsid w:val="001142BF"/>
    <w:rsid w:val="001143A3"/>
    <w:rsid w:val="00114C61"/>
    <w:rsid w:val="00114C9C"/>
    <w:rsid w:val="0011500C"/>
    <w:rsid w:val="001152D7"/>
    <w:rsid w:val="001153FA"/>
    <w:rsid w:val="00115471"/>
    <w:rsid w:val="0011550B"/>
    <w:rsid w:val="00115854"/>
    <w:rsid w:val="00115BD7"/>
    <w:rsid w:val="00115BED"/>
    <w:rsid w:val="001160A6"/>
    <w:rsid w:val="0011618B"/>
    <w:rsid w:val="001166EC"/>
    <w:rsid w:val="0011674F"/>
    <w:rsid w:val="0011699E"/>
    <w:rsid w:val="00116E6C"/>
    <w:rsid w:val="00116EE1"/>
    <w:rsid w:val="00116F17"/>
    <w:rsid w:val="00116F48"/>
    <w:rsid w:val="001176A6"/>
    <w:rsid w:val="00117950"/>
    <w:rsid w:val="00117BD7"/>
    <w:rsid w:val="00117FE0"/>
    <w:rsid w:val="001205F3"/>
    <w:rsid w:val="00120630"/>
    <w:rsid w:val="00120843"/>
    <w:rsid w:val="00120A55"/>
    <w:rsid w:val="00120A5F"/>
    <w:rsid w:val="00120D8A"/>
    <w:rsid w:val="00121EF2"/>
    <w:rsid w:val="00122243"/>
    <w:rsid w:val="00122527"/>
    <w:rsid w:val="00122B79"/>
    <w:rsid w:val="00123015"/>
    <w:rsid w:val="00123120"/>
    <w:rsid w:val="00123161"/>
    <w:rsid w:val="00123696"/>
    <w:rsid w:val="00123719"/>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2E"/>
    <w:rsid w:val="001261AD"/>
    <w:rsid w:val="001264B5"/>
    <w:rsid w:val="001265FF"/>
    <w:rsid w:val="00126643"/>
    <w:rsid w:val="00126811"/>
    <w:rsid w:val="00126B25"/>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4F"/>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A0A"/>
    <w:rsid w:val="00133F70"/>
    <w:rsid w:val="00134449"/>
    <w:rsid w:val="0013496C"/>
    <w:rsid w:val="001353C2"/>
    <w:rsid w:val="00135546"/>
    <w:rsid w:val="001355EB"/>
    <w:rsid w:val="001359DF"/>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37FAE"/>
    <w:rsid w:val="0014009D"/>
    <w:rsid w:val="00140665"/>
    <w:rsid w:val="00140751"/>
    <w:rsid w:val="00140904"/>
    <w:rsid w:val="00140CF9"/>
    <w:rsid w:val="00141234"/>
    <w:rsid w:val="001413D3"/>
    <w:rsid w:val="001414EA"/>
    <w:rsid w:val="0014168E"/>
    <w:rsid w:val="0014168F"/>
    <w:rsid w:val="001416B6"/>
    <w:rsid w:val="00141980"/>
    <w:rsid w:val="00141ABF"/>
    <w:rsid w:val="00141FB9"/>
    <w:rsid w:val="0014200D"/>
    <w:rsid w:val="0014219B"/>
    <w:rsid w:val="001423E3"/>
    <w:rsid w:val="00142540"/>
    <w:rsid w:val="00142757"/>
    <w:rsid w:val="00142D2D"/>
    <w:rsid w:val="00142E35"/>
    <w:rsid w:val="00142E78"/>
    <w:rsid w:val="00143140"/>
    <w:rsid w:val="001433A1"/>
    <w:rsid w:val="00143547"/>
    <w:rsid w:val="00143B01"/>
    <w:rsid w:val="00143B1F"/>
    <w:rsid w:val="00143DBE"/>
    <w:rsid w:val="0014415F"/>
    <w:rsid w:val="00144294"/>
    <w:rsid w:val="001442AE"/>
    <w:rsid w:val="0014473F"/>
    <w:rsid w:val="001448AB"/>
    <w:rsid w:val="0014491B"/>
    <w:rsid w:val="00144B18"/>
    <w:rsid w:val="00144EE2"/>
    <w:rsid w:val="0014501E"/>
    <w:rsid w:val="00145072"/>
    <w:rsid w:val="001450AD"/>
    <w:rsid w:val="001450CA"/>
    <w:rsid w:val="001456A7"/>
    <w:rsid w:val="001457A0"/>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501F7"/>
    <w:rsid w:val="00150439"/>
    <w:rsid w:val="00150632"/>
    <w:rsid w:val="0015067A"/>
    <w:rsid w:val="00150709"/>
    <w:rsid w:val="00150BF2"/>
    <w:rsid w:val="00150C74"/>
    <w:rsid w:val="00150C9B"/>
    <w:rsid w:val="00150CED"/>
    <w:rsid w:val="001511E6"/>
    <w:rsid w:val="00151A8D"/>
    <w:rsid w:val="00151AFA"/>
    <w:rsid w:val="00151BE5"/>
    <w:rsid w:val="00151FC5"/>
    <w:rsid w:val="0015215C"/>
    <w:rsid w:val="0015268A"/>
    <w:rsid w:val="00152705"/>
    <w:rsid w:val="00152C11"/>
    <w:rsid w:val="00152E2C"/>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D0F"/>
    <w:rsid w:val="00155E28"/>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C0"/>
    <w:rsid w:val="00162932"/>
    <w:rsid w:val="00163495"/>
    <w:rsid w:val="00163631"/>
    <w:rsid w:val="001637D3"/>
    <w:rsid w:val="00163A45"/>
    <w:rsid w:val="00163ACD"/>
    <w:rsid w:val="00164088"/>
    <w:rsid w:val="001640AD"/>
    <w:rsid w:val="00164234"/>
    <w:rsid w:val="0016444E"/>
    <w:rsid w:val="00164694"/>
    <w:rsid w:val="001649E6"/>
    <w:rsid w:val="00164D62"/>
    <w:rsid w:val="00164F75"/>
    <w:rsid w:val="00165322"/>
    <w:rsid w:val="00165727"/>
    <w:rsid w:val="0016574B"/>
    <w:rsid w:val="00165B66"/>
    <w:rsid w:val="00165CB3"/>
    <w:rsid w:val="00165DE5"/>
    <w:rsid w:val="00165DE9"/>
    <w:rsid w:val="00165FDC"/>
    <w:rsid w:val="0016601B"/>
    <w:rsid w:val="0016613B"/>
    <w:rsid w:val="00166205"/>
    <w:rsid w:val="0016633F"/>
    <w:rsid w:val="001663E3"/>
    <w:rsid w:val="00166726"/>
    <w:rsid w:val="00166924"/>
    <w:rsid w:val="00166A44"/>
    <w:rsid w:val="00166B1C"/>
    <w:rsid w:val="00166B33"/>
    <w:rsid w:val="00166CB8"/>
    <w:rsid w:val="00166E72"/>
    <w:rsid w:val="001674B3"/>
    <w:rsid w:val="00167558"/>
    <w:rsid w:val="00167622"/>
    <w:rsid w:val="00167655"/>
    <w:rsid w:val="001676DB"/>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B95"/>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86C"/>
    <w:rsid w:val="001739C6"/>
    <w:rsid w:val="00173A3F"/>
    <w:rsid w:val="00173AA0"/>
    <w:rsid w:val="00173CFF"/>
    <w:rsid w:val="00173DD6"/>
    <w:rsid w:val="00173ECD"/>
    <w:rsid w:val="00173F53"/>
    <w:rsid w:val="001742C0"/>
    <w:rsid w:val="00174461"/>
    <w:rsid w:val="00174476"/>
    <w:rsid w:val="001751EB"/>
    <w:rsid w:val="00175255"/>
    <w:rsid w:val="00175349"/>
    <w:rsid w:val="0017542B"/>
    <w:rsid w:val="00175625"/>
    <w:rsid w:val="0017590C"/>
    <w:rsid w:val="001759C3"/>
    <w:rsid w:val="00175C6F"/>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0ECA"/>
    <w:rsid w:val="001816C2"/>
    <w:rsid w:val="001817E4"/>
    <w:rsid w:val="00181AD8"/>
    <w:rsid w:val="00181C50"/>
    <w:rsid w:val="00181CFD"/>
    <w:rsid w:val="00181EBF"/>
    <w:rsid w:val="00181F2F"/>
    <w:rsid w:val="00181F80"/>
    <w:rsid w:val="00182096"/>
    <w:rsid w:val="001820C8"/>
    <w:rsid w:val="001823CF"/>
    <w:rsid w:val="0018281E"/>
    <w:rsid w:val="0018284C"/>
    <w:rsid w:val="001828B9"/>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AE7"/>
    <w:rsid w:val="00185D80"/>
    <w:rsid w:val="00186255"/>
    <w:rsid w:val="00186403"/>
    <w:rsid w:val="00186583"/>
    <w:rsid w:val="001865A3"/>
    <w:rsid w:val="001866FE"/>
    <w:rsid w:val="001867ED"/>
    <w:rsid w:val="00186B71"/>
    <w:rsid w:val="00186C04"/>
    <w:rsid w:val="00186C10"/>
    <w:rsid w:val="00186F48"/>
    <w:rsid w:val="00187086"/>
    <w:rsid w:val="001871E5"/>
    <w:rsid w:val="00187563"/>
    <w:rsid w:val="001875A5"/>
    <w:rsid w:val="001875AD"/>
    <w:rsid w:val="001875E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7A"/>
    <w:rsid w:val="00191EFF"/>
    <w:rsid w:val="0019222C"/>
    <w:rsid w:val="001923DD"/>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7F7"/>
    <w:rsid w:val="00193A2B"/>
    <w:rsid w:val="00193B72"/>
    <w:rsid w:val="00193DA9"/>
    <w:rsid w:val="00193F6F"/>
    <w:rsid w:val="00194036"/>
    <w:rsid w:val="00194113"/>
    <w:rsid w:val="0019489E"/>
    <w:rsid w:val="001948AF"/>
    <w:rsid w:val="001948C0"/>
    <w:rsid w:val="001948FF"/>
    <w:rsid w:val="00194B92"/>
    <w:rsid w:val="00194F9B"/>
    <w:rsid w:val="00195099"/>
    <w:rsid w:val="00195253"/>
    <w:rsid w:val="0019533E"/>
    <w:rsid w:val="001958F0"/>
    <w:rsid w:val="00195944"/>
    <w:rsid w:val="0019606F"/>
    <w:rsid w:val="00196132"/>
    <w:rsid w:val="001965F0"/>
    <w:rsid w:val="00196870"/>
    <w:rsid w:val="00196C83"/>
    <w:rsid w:val="00196CBA"/>
    <w:rsid w:val="00196F1E"/>
    <w:rsid w:val="00196FDD"/>
    <w:rsid w:val="0019703A"/>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DB"/>
    <w:rsid w:val="001A19FE"/>
    <w:rsid w:val="001A1A1F"/>
    <w:rsid w:val="001A204D"/>
    <w:rsid w:val="001A2590"/>
    <w:rsid w:val="001A2769"/>
    <w:rsid w:val="001A2879"/>
    <w:rsid w:val="001A2C21"/>
    <w:rsid w:val="001A2C68"/>
    <w:rsid w:val="001A2D9C"/>
    <w:rsid w:val="001A2DE5"/>
    <w:rsid w:val="001A2EE5"/>
    <w:rsid w:val="001A2F38"/>
    <w:rsid w:val="001A311E"/>
    <w:rsid w:val="001A31F8"/>
    <w:rsid w:val="001A3208"/>
    <w:rsid w:val="001A36BB"/>
    <w:rsid w:val="001A36E3"/>
    <w:rsid w:val="001A375B"/>
    <w:rsid w:val="001A3A40"/>
    <w:rsid w:val="001A3AC1"/>
    <w:rsid w:val="001A3C40"/>
    <w:rsid w:val="001A3D54"/>
    <w:rsid w:val="001A3E2A"/>
    <w:rsid w:val="001A3ED6"/>
    <w:rsid w:val="001A3F52"/>
    <w:rsid w:val="001A4018"/>
    <w:rsid w:val="001A40D9"/>
    <w:rsid w:val="001A41CB"/>
    <w:rsid w:val="001A4980"/>
    <w:rsid w:val="001A4A6A"/>
    <w:rsid w:val="001A4B90"/>
    <w:rsid w:val="001A50A5"/>
    <w:rsid w:val="001A50B3"/>
    <w:rsid w:val="001A546D"/>
    <w:rsid w:val="001A5D69"/>
    <w:rsid w:val="001A5E21"/>
    <w:rsid w:val="001A5E44"/>
    <w:rsid w:val="001A606C"/>
    <w:rsid w:val="001A62CC"/>
    <w:rsid w:val="001A63D9"/>
    <w:rsid w:val="001A6424"/>
    <w:rsid w:val="001A6469"/>
    <w:rsid w:val="001A6518"/>
    <w:rsid w:val="001A65A8"/>
    <w:rsid w:val="001A72C0"/>
    <w:rsid w:val="001A7453"/>
    <w:rsid w:val="001A7B58"/>
    <w:rsid w:val="001B02AB"/>
    <w:rsid w:val="001B03DD"/>
    <w:rsid w:val="001B05A7"/>
    <w:rsid w:val="001B06C8"/>
    <w:rsid w:val="001B0E78"/>
    <w:rsid w:val="001B10FB"/>
    <w:rsid w:val="001B123E"/>
    <w:rsid w:val="001B13FB"/>
    <w:rsid w:val="001B1444"/>
    <w:rsid w:val="001B1B39"/>
    <w:rsid w:val="001B1CD6"/>
    <w:rsid w:val="001B1E23"/>
    <w:rsid w:val="001B20F1"/>
    <w:rsid w:val="001B2572"/>
    <w:rsid w:val="001B25FD"/>
    <w:rsid w:val="001B2992"/>
    <w:rsid w:val="001B2A3A"/>
    <w:rsid w:val="001B2C3D"/>
    <w:rsid w:val="001B2C6E"/>
    <w:rsid w:val="001B2F83"/>
    <w:rsid w:val="001B2F96"/>
    <w:rsid w:val="001B30CC"/>
    <w:rsid w:val="001B3262"/>
    <w:rsid w:val="001B38B3"/>
    <w:rsid w:val="001B3C04"/>
    <w:rsid w:val="001B3E1F"/>
    <w:rsid w:val="001B4373"/>
    <w:rsid w:val="001B4412"/>
    <w:rsid w:val="001B446A"/>
    <w:rsid w:val="001B465A"/>
    <w:rsid w:val="001B47DE"/>
    <w:rsid w:val="001B481A"/>
    <w:rsid w:val="001B4847"/>
    <w:rsid w:val="001B4B43"/>
    <w:rsid w:val="001B4DAE"/>
    <w:rsid w:val="001B504E"/>
    <w:rsid w:val="001B5974"/>
    <w:rsid w:val="001B5A8F"/>
    <w:rsid w:val="001B5C59"/>
    <w:rsid w:val="001B5C66"/>
    <w:rsid w:val="001B65E6"/>
    <w:rsid w:val="001B6625"/>
    <w:rsid w:val="001B6EB0"/>
    <w:rsid w:val="001B6F97"/>
    <w:rsid w:val="001B6FAA"/>
    <w:rsid w:val="001B703A"/>
    <w:rsid w:val="001B7118"/>
    <w:rsid w:val="001B7187"/>
    <w:rsid w:val="001B71B9"/>
    <w:rsid w:val="001B71D3"/>
    <w:rsid w:val="001B72D5"/>
    <w:rsid w:val="001B771F"/>
    <w:rsid w:val="001B775C"/>
    <w:rsid w:val="001B7DC9"/>
    <w:rsid w:val="001B7F81"/>
    <w:rsid w:val="001C0014"/>
    <w:rsid w:val="001C06AE"/>
    <w:rsid w:val="001C0BA7"/>
    <w:rsid w:val="001C0CE3"/>
    <w:rsid w:val="001C1478"/>
    <w:rsid w:val="001C1539"/>
    <w:rsid w:val="001C15C0"/>
    <w:rsid w:val="001C1607"/>
    <w:rsid w:val="001C16FD"/>
    <w:rsid w:val="001C1A08"/>
    <w:rsid w:val="001C1BC1"/>
    <w:rsid w:val="001C1FE0"/>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758"/>
    <w:rsid w:val="001C68C7"/>
    <w:rsid w:val="001C6F5A"/>
    <w:rsid w:val="001C70DC"/>
    <w:rsid w:val="001D02E1"/>
    <w:rsid w:val="001D056A"/>
    <w:rsid w:val="001D0734"/>
    <w:rsid w:val="001D0CF3"/>
    <w:rsid w:val="001D0EBF"/>
    <w:rsid w:val="001D0EDF"/>
    <w:rsid w:val="001D135C"/>
    <w:rsid w:val="001D15F2"/>
    <w:rsid w:val="001D16A3"/>
    <w:rsid w:val="001D18DC"/>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4EA"/>
    <w:rsid w:val="001D4908"/>
    <w:rsid w:val="001D491E"/>
    <w:rsid w:val="001D4921"/>
    <w:rsid w:val="001D4A8E"/>
    <w:rsid w:val="001D4B1F"/>
    <w:rsid w:val="001D5150"/>
    <w:rsid w:val="001D5267"/>
    <w:rsid w:val="001D5921"/>
    <w:rsid w:val="001D5950"/>
    <w:rsid w:val="001D59AA"/>
    <w:rsid w:val="001D5A30"/>
    <w:rsid w:val="001D5C26"/>
    <w:rsid w:val="001D5EB7"/>
    <w:rsid w:val="001D62CE"/>
    <w:rsid w:val="001D63AB"/>
    <w:rsid w:val="001D6746"/>
    <w:rsid w:val="001D6833"/>
    <w:rsid w:val="001D68B0"/>
    <w:rsid w:val="001D6C27"/>
    <w:rsid w:val="001D6C5A"/>
    <w:rsid w:val="001D6E91"/>
    <w:rsid w:val="001D6FCC"/>
    <w:rsid w:val="001D6FD0"/>
    <w:rsid w:val="001D70CA"/>
    <w:rsid w:val="001D736D"/>
    <w:rsid w:val="001D7951"/>
    <w:rsid w:val="001E05D5"/>
    <w:rsid w:val="001E07DC"/>
    <w:rsid w:val="001E0C5D"/>
    <w:rsid w:val="001E0C88"/>
    <w:rsid w:val="001E0C8F"/>
    <w:rsid w:val="001E0E1E"/>
    <w:rsid w:val="001E14D1"/>
    <w:rsid w:val="001E17E4"/>
    <w:rsid w:val="001E1A59"/>
    <w:rsid w:val="001E1ACD"/>
    <w:rsid w:val="001E1B66"/>
    <w:rsid w:val="001E1D38"/>
    <w:rsid w:val="001E22F7"/>
    <w:rsid w:val="001E256D"/>
    <w:rsid w:val="001E2618"/>
    <w:rsid w:val="001E2658"/>
    <w:rsid w:val="001E2AD4"/>
    <w:rsid w:val="001E2CBF"/>
    <w:rsid w:val="001E2E9F"/>
    <w:rsid w:val="001E2F0D"/>
    <w:rsid w:val="001E34DA"/>
    <w:rsid w:val="001E3D5A"/>
    <w:rsid w:val="001E3DF4"/>
    <w:rsid w:val="001E4049"/>
    <w:rsid w:val="001E40F0"/>
    <w:rsid w:val="001E421A"/>
    <w:rsid w:val="001E4282"/>
    <w:rsid w:val="001E42AC"/>
    <w:rsid w:val="001E42B3"/>
    <w:rsid w:val="001E42D7"/>
    <w:rsid w:val="001E4340"/>
    <w:rsid w:val="001E4416"/>
    <w:rsid w:val="001E4B78"/>
    <w:rsid w:val="001E4F1B"/>
    <w:rsid w:val="001E4F47"/>
    <w:rsid w:val="001E4F6D"/>
    <w:rsid w:val="001E505D"/>
    <w:rsid w:val="001E5564"/>
    <w:rsid w:val="001E590C"/>
    <w:rsid w:val="001E5912"/>
    <w:rsid w:val="001E5D0F"/>
    <w:rsid w:val="001E628A"/>
    <w:rsid w:val="001E62E3"/>
    <w:rsid w:val="001E638F"/>
    <w:rsid w:val="001E658C"/>
    <w:rsid w:val="001E6713"/>
    <w:rsid w:val="001E6726"/>
    <w:rsid w:val="001E674F"/>
    <w:rsid w:val="001E6BB3"/>
    <w:rsid w:val="001E6E8E"/>
    <w:rsid w:val="001E6FC3"/>
    <w:rsid w:val="001E711C"/>
    <w:rsid w:val="001E71B9"/>
    <w:rsid w:val="001E74C1"/>
    <w:rsid w:val="001E763D"/>
    <w:rsid w:val="001E7814"/>
    <w:rsid w:val="001E78AD"/>
    <w:rsid w:val="001E79F0"/>
    <w:rsid w:val="001E7A22"/>
    <w:rsid w:val="001E7BD6"/>
    <w:rsid w:val="001E7D41"/>
    <w:rsid w:val="001E7D64"/>
    <w:rsid w:val="001E7F81"/>
    <w:rsid w:val="001E7F94"/>
    <w:rsid w:val="001F001F"/>
    <w:rsid w:val="001F0041"/>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D32"/>
    <w:rsid w:val="001F4DA9"/>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B31"/>
    <w:rsid w:val="001F6D5C"/>
    <w:rsid w:val="001F6F8A"/>
    <w:rsid w:val="001F73A2"/>
    <w:rsid w:val="001F7468"/>
    <w:rsid w:val="001F7B0F"/>
    <w:rsid w:val="001F7C1E"/>
    <w:rsid w:val="001F7D6C"/>
    <w:rsid w:val="001F7DD8"/>
    <w:rsid w:val="001F7F65"/>
    <w:rsid w:val="001F7FB6"/>
    <w:rsid w:val="0020019A"/>
    <w:rsid w:val="002001F3"/>
    <w:rsid w:val="00200717"/>
    <w:rsid w:val="00200AFA"/>
    <w:rsid w:val="00200B05"/>
    <w:rsid w:val="00200BCA"/>
    <w:rsid w:val="00200C81"/>
    <w:rsid w:val="00200E54"/>
    <w:rsid w:val="00200EA2"/>
    <w:rsid w:val="0020134F"/>
    <w:rsid w:val="0020144E"/>
    <w:rsid w:val="0020165E"/>
    <w:rsid w:val="002018A6"/>
    <w:rsid w:val="00202090"/>
    <w:rsid w:val="002021E0"/>
    <w:rsid w:val="00202523"/>
    <w:rsid w:val="002029D2"/>
    <w:rsid w:val="00202BAD"/>
    <w:rsid w:val="00202E63"/>
    <w:rsid w:val="0020348B"/>
    <w:rsid w:val="002035E2"/>
    <w:rsid w:val="0020377B"/>
    <w:rsid w:val="0020379B"/>
    <w:rsid w:val="002038B8"/>
    <w:rsid w:val="002039A9"/>
    <w:rsid w:val="00203AFB"/>
    <w:rsid w:val="00203B04"/>
    <w:rsid w:val="00203C2A"/>
    <w:rsid w:val="00203E4C"/>
    <w:rsid w:val="00203F84"/>
    <w:rsid w:val="00204092"/>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5D32"/>
    <w:rsid w:val="00206217"/>
    <w:rsid w:val="0020637C"/>
    <w:rsid w:val="00206CE3"/>
    <w:rsid w:val="00207032"/>
    <w:rsid w:val="002072DA"/>
    <w:rsid w:val="0020744F"/>
    <w:rsid w:val="0020746F"/>
    <w:rsid w:val="00207591"/>
    <w:rsid w:val="002076A6"/>
    <w:rsid w:val="0020771A"/>
    <w:rsid w:val="00207984"/>
    <w:rsid w:val="00207B54"/>
    <w:rsid w:val="00207C49"/>
    <w:rsid w:val="0021010E"/>
    <w:rsid w:val="00210246"/>
    <w:rsid w:val="0021066F"/>
    <w:rsid w:val="0021080C"/>
    <w:rsid w:val="00210B76"/>
    <w:rsid w:val="00211251"/>
    <w:rsid w:val="0021156F"/>
    <w:rsid w:val="00211918"/>
    <w:rsid w:val="00211FE3"/>
    <w:rsid w:val="002122BB"/>
    <w:rsid w:val="00212447"/>
    <w:rsid w:val="00212557"/>
    <w:rsid w:val="00212805"/>
    <w:rsid w:val="00212B80"/>
    <w:rsid w:val="002130A1"/>
    <w:rsid w:val="00213765"/>
    <w:rsid w:val="00213E8A"/>
    <w:rsid w:val="00214273"/>
    <w:rsid w:val="00214338"/>
    <w:rsid w:val="0021460B"/>
    <w:rsid w:val="00214BEA"/>
    <w:rsid w:val="00214F2E"/>
    <w:rsid w:val="00215106"/>
    <w:rsid w:val="00215347"/>
    <w:rsid w:val="002154CD"/>
    <w:rsid w:val="002155C0"/>
    <w:rsid w:val="00215626"/>
    <w:rsid w:val="00215643"/>
    <w:rsid w:val="0021564B"/>
    <w:rsid w:val="00215945"/>
    <w:rsid w:val="00215A03"/>
    <w:rsid w:val="00215DD6"/>
    <w:rsid w:val="0021624E"/>
    <w:rsid w:val="0021680A"/>
    <w:rsid w:val="0021681A"/>
    <w:rsid w:val="00216A57"/>
    <w:rsid w:val="002170E2"/>
    <w:rsid w:val="00217567"/>
    <w:rsid w:val="002175FE"/>
    <w:rsid w:val="00217B9A"/>
    <w:rsid w:val="00217BBB"/>
    <w:rsid w:val="00217D09"/>
    <w:rsid w:val="00217E0D"/>
    <w:rsid w:val="00217FC2"/>
    <w:rsid w:val="0022012B"/>
    <w:rsid w:val="002205AD"/>
    <w:rsid w:val="00221135"/>
    <w:rsid w:val="00221E7F"/>
    <w:rsid w:val="0022207C"/>
    <w:rsid w:val="002229CC"/>
    <w:rsid w:val="00222A2D"/>
    <w:rsid w:val="00222F52"/>
    <w:rsid w:val="002234E5"/>
    <w:rsid w:val="0022351E"/>
    <w:rsid w:val="002235E8"/>
    <w:rsid w:val="002239C1"/>
    <w:rsid w:val="00223F32"/>
    <w:rsid w:val="00224064"/>
    <w:rsid w:val="00224402"/>
    <w:rsid w:val="0022479E"/>
    <w:rsid w:val="002247B1"/>
    <w:rsid w:val="00224907"/>
    <w:rsid w:val="00224A49"/>
    <w:rsid w:val="00224F5E"/>
    <w:rsid w:val="002256B6"/>
    <w:rsid w:val="00225F13"/>
    <w:rsid w:val="00226289"/>
    <w:rsid w:val="0022639B"/>
    <w:rsid w:val="002266E7"/>
    <w:rsid w:val="0022678C"/>
    <w:rsid w:val="00226B0D"/>
    <w:rsid w:val="00226BB1"/>
    <w:rsid w:val="00226BF4"/>
    <w:rsid w:val="00227096"/>
    <w:rsid w:val="00227132"/>
    <w:rsid w:val="002273D4"/>
    <w:rsid w:val="00227736"/>
    <w:rsid w:val="002279F2"/>
    <w:rsid w:val="00227C51"/>
    <w:rsid w:val="00227E55"/>
    <w:rsid w:val="00227F76"/>
    <w:rsid w:val="00227FDC"/>
    <w:rsid w:val="00227FDD"/>
    <w:rsid w:val="0023003F"/>
    <w:rsid w:val="0023006F"/>
    <w:rsid w:val="0023019C"/>
    <w:rsid w:val="002304C6"/>
    <w:rsid w:val="00230823"/>
    <w:rsid w:val="00230B2F"/>
    <w:rsid w:val="00230C9E"/>
    <w:rsid w:val="0023167C"/>
    <w:rsid w:val="002318EF"/>
    <w:rsid w:val="00231BE1"/>
    <w:rsid w:val="00231C96"/>
    <w:rsid w:val="00231D85"/>
    <w:rsid w:val="00231E77"/>
    <w:rsid w:val="00232539"/>
    <w:rsid w:val="00232662"/>
    <w:rsid w:val="0023271F"/>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4EF"/>
    <w:rsid w:val="0023476C"/>
    <w:rsid w:val="002347BD"/>
    <w:rsid w:val="002348AA"/>
    <w:rsid w:val="00234A97"/>
    <w:rsid w:val="00234D14"/>
    <w:rsid w:val="00235012"/>
    <w:rsid w:val="002351D3"/>
    <w:rsid w:val="002355BC"/>
    <w:rsid w:val="00235C69"/>
    <w:rsid w:val="00235EA3"/>
    <w:rsid w:val="002362CC"/>
    <w:rsid w:val="00236316"/>
    <w:rsid w:val="002364DF"/>
    <w:rsid w:val="00236608"/>
    <w:rsid w:val="0023703D"/>
    <w:rsid w:val="0023709F"/>
    <w:rsid w:val="00237261"/>
    <w:rsid w:val="002372C1"/>
    <w:rsid w:val="00237708"/>
    <w:rsid w:val="00237821"/>
    <w:rsid w:val="002401CE"/>
    <w:rsid w:val="00240318"/>
    <w:rsid w:val="00240345"/>
    <w:rsid w:val="002406CF"/>
    <w:rsid w:val="002408C8"/>
    <w:rsid w:val="002409B6"/>
    <w:rsid w:val="00240AB3"/>
    <w:rsid w:val="00240DAD"/>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D9F"/>
    <w:rsid w:val="00242DA9"/>
    <w:rsid w:val="00242E39"/>
    <w:rsid w:val="00242E76"/>
    <w:rsid w:val="0024307B"/>
    <w:rsid w:val="0024327B"/>
    <w:rsid w:val="00243303"/>
    <w:rsid w:val="002435B9"/>
    <w:rsid w:val="00243779"/>
    <w:rsid w:val="0024389B"/>
    <w:rsid w:val="00243A41"/>
    <w:rsid w:val="00243B1A"/>
    <w:rsid w:val="00243E64"/>
    <w:rsid w:val="00243EE4"/>
    <w:rsid w:val="00244007"/>
    <w:rsid w:val="00244300"/>
    <w:rsid w:val="00244392"/>
    <w:rsid w:val="002455B8"/>
    <w:rsid w:val="00245C48"/>
    <w:rsid w:val="00245CE9"/>
    <w:rsid w:val="00245D0C"/>
    <w:rsid w:val="00245FAF"/>
    <w:rsid w:val="00246144"/>
    <w:rsid w:val="0024629E"/>
    <w:rsid w:val="002463D6"/>
    <w:rsid w:val="00246630"/>
    <w:rsid w:val="002467B8"/>
    <w:rsid w:val="00246BC3"/>
    <w:rsid w:val="00246E7C"/>
    <w:rsid w:val="00246EB6"/>
    <w:rsid w:val="002471F5"/>
    <w:rsid w:val="00247478"/>
    <w:rsid w:val="00247537"/>
    <w:rsid w:val="00247712"/>
    <w:rsid w:val="00247815"/>
    <w:rsid w:val="00247BE8"/>
    <w:rsid w:val="00247D0B"/>
    <w:rsid w:val="002503E4"/>
    <w:rsid w:val="002504A5"/>
    <w:rsid w:val="002509AF"/>
    <w:rsid w:val="00250C74"/>
    <w:rsid w:val="0025101E"/>
    <w:rsid w:val="002510AF"/>
    <w:rsid w:val="0025137B"/>
    <w:rsid w:val="002515D7"/>
    <w:rsid w:val="00251645"/>
    <w:rsid w:val="002516CA"/>
    <w:rsid w:val="00251940"/>
    <w:rsid w:val="00251B01"/>
    <w:rsid w:val="00251C00"/>
    <w:rsid w:val="00251FEE"/>
    <w:rsid w:val="002524E9"/>
    <w:rsid w:val="0025250D"/>
    <w:rsid w:val="0025278F"/>
    <w:rsid w:val="00252CB0"/>
    <w:rsid w:val="0025307B"/>
    <w:rsid w:val="0025314C"/>
    <w:rsid w:val="0025317B"/>
    <w:rsid w:val="002536B4"/>
    <w:rsid w:val="002537F3"/>
    <w:rsid w:val="00253AD2"/>
    <w:rsid w:val="00253C43"/>
    <w:rsid w:val="00253DD7"/>
    <w:rsid w:val="00254973"/>
    <w:rsid w:val="00254ABE"/>
    <w:rsid w:val="00254B50"/>
    <w:rsid w:val="00254B9D"/>
    <w:rsid w:val="00254C7D"/>
    <w:rsid w:val="00254F60"/>
    <w:rsid w:val="002552EE"/>
    <w:rsid w:val="002554AD"/>
    <w:rsid w:val="0025553B"/>
    <w:rsid w:val="00255A0A"/>
    <w:rsid w:val="00255BA7"/>
    <w:rsid w:val="00255E0F"/>
    <w:rsid w:val="0025629C"/>
    <w:rsid w:val="00256733"/>
    <w:rsid w:val="00256A5E"/>
    <w:rsid w:val="00256DC7"/>
    <w:rsid w:val="00257482"/>
    <w:rsid w:val="0025752C"/>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1E"/>
    <w:rsid w:val="00261AED"/>
    <w:rsid w:val="00261EDD"/>
    <w:rsid w:val="00262223"/>
    <w:rsid w:val="0026224F"/>
    <w:rsid w:val="0026226F"/>
    <w:rsid w:val="00262354"/>
    <w:rsid w:val="00262442"/>
    <w:rsid w:val="0026270B"/>
    <w:rsid w:val="0026289B"/>
    <w:rsid w:val="002628F5"/>
    <w:rsid w:val="002629FF"/>
    <w:rsid w:val="00262AEA"/>
    <w:rsid w:val="00262B2C"/>
    <w:rsid w:val="00262F08"/>
    <w:rsid w:val="002632C3"/>
    <w:rsid w:val="0026340A"/>
    <w:rsid w:val="00263B7C"/>
    <w:rsid w:val="00263CEA"/>
    <w:rsid w:val="00263DFA"/>
    <w:rsid w:val="00263E05"/>
    <w:rsid w:val="00263F5B"/>
    <w:rsid w:val="002640D0"/>
    <w:rsid w:val="002642B1"/>
    <w:rsid w:val="002644F5"/>
    <w:rsid w:val="00264609"/>
    <w:rsid w:val="0026473B"/>
    <w:rsid w:val="0026483B"/>
    <w:rsid w:val="0026498A"/>
    <w:rsid w:val="00264CC2"/>
    <w:rsid w:val="00264F4B"/>
    <w:rsid w:val="002653A3"/>
    <w:rsid w:val="0026549E"/>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ED2"/>
    <w:rsid w:val="00270F7B"/>
    <w:rsid w:val="00271069"/>
    <w:rsid w:val="00271113"/>
    <w:rsid w:val="0027138E"/>
    <w:rsid w:val="0027151F"/>
    <w:rsid w:val="002717D9"/>
    <w:rsid w:val="002718B4"/>
    <w:rsid w:val="00271A7D"/>
    <w:rsid w:val="00271AA2"/>
    <w:rsid w:val="00271B16"/>
    <w:rsid w:val="00271E6A"/>
    <w:rsid w:val="0027265F"/>
    <w:rsid w:val="00272D89"/>
    <w:rsid w:val="00273264"/>
    <w:rsid w:val="002732FF"/>
    <w:rsid w:val="00273760"/>
    <w:rsid w:val="0027393A"/>
    <w:rsid w:val="00273D82"/>
    <w:rsid w:val="00273E27"/>
    <w:rsid w:val="00273ECC"/>
    <w:rsid w:val="00273F6D"/>
    <w:rsid w:val="00274185"/>
    <w:rsid w:val="002742AE"/>
    <w:rsid w:val="002742B7"/>
    <w:rsid w:val="00274505"/>
    <w:rsid w:val="00274639"/>
    <w:rsid w:val="00274746"/>
    <w:rsid w:val="002748FC"/>
    <w:rsid w:val="00274D05"/>
    <w:rsid w:val="00274E16"/>
    <w:rsid w:val="00274F6C"/>
    <w:rsid w:val="00274F9C"/>
    <w:rsid w:val="00275533"/>
    <w:rsid w:val="00275D61"/>
    <w:rsid w:val="00276028"/>
    <w:rsid w:val="002760D3"/>
    <w:rsid w:val="002762CF"/>
    <w:rsid w:val="00276602"/>
    <w:rsid w:val="002766F3"/>
    <w:rsid w:val="002769DB"/>
    <w:rsid w:val="002769FD"/>
    <w:rsid w:val="00276C59"/>
    <w:rsid w:val="00276E60"/>
    <w:rsid w:val="00276E86"/>
    <w:rsid w:val="002773D4"/>
    <w:rsid w:val="002775FC"/>
    <w:rsid w:val="0027781B"/>
    <w:rsid w:val="00277862"/>
    <w:rsid w:val="00277F93"/>
    <w:rsid w:val="0028025F"/>
    <w:rsid w:val="00280600"/>
    <w:rsid w:val="002808E2"/>
    <w:rsid w:val="002808E6"/>
    <w:rsid w:val="002809EC"/>
    <w:rsid w:val="0028110C"/>
    <w:rsid w:val="002811D4"/>
    <w:rsid w:val="0028122E"/>
    <w:rsid w:val="00281F87"/>
    <w:rsid w:val="00281FDC"/>
    <w:rsid w:val="002822E8"/>
    <w:rsid w:val="00282519"/>
    <w:rsid w:val="002825AA"/>
    <w:rsid w:val="00282746"/>
    <w:rsid w:val="0028287E"/>
    <w:rsid w:val="00282932"/>
    <w:rsid w:val="00282AEB"/>
    <w:rsid w:val="00282BE1"/>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846"/>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9F0"/>
    <w:rsid w:val="00287CA4"/>
    <w:rsid w:val="00287EFB"/>
    <w:rsid w:val="00290191"/>
    <w:rsid w:val="0029095B"/>
    <w:rsid w:val="002909E8"/>
    <w:rsid w:val="002911B9"/>
    <w:rsid w:val="0029154E"/>
    <w:rsid w:val="00291551"/>
    <w:rsid w:val="00291632"/>
    <w:rsid w:val="00291740"/>
    <w:rsid w:val="002919A4"/>
    <w:rsid w:val="002919BF"/>
    <w:rsid w:val="002919C2"/>
    <w:rsid w:val="00291B85"/>
    <w:rsid w:val="00291F8F"/>
    <w:rsid w:val="002921E1"/>
    <w:rsid w:val="002921FF"/>
    <w:rsid w:val="002923BA"/>
    <w:rsid w:val="00292728"/>
    <w:rsid w:val="00292BE7"/>
    <w:rsid w:val="00292C79"/>
    <w:rsid w:val="00292D1D"/>
    <w:rsid w:val="00292DBE"/>
    <w:rsid w:val="0029318A"/>
    <w:rsid w:val="00293700"/>
    <w:rsid w:val="00293713"/>
    <w:rsid w:val="00293863"/>
    <w:rsid w:val="002939B6"/>
    <w:rsid w:val="00293E0C"/>
    <w:rsid w:val="00293E3F"/>
    <w:rsid w:val="00293F93"/>
    <w:rsid w:val="00293FBB"/>
    <w:rsid w:val="0029402E"/>
    <w:rsid w:val="0029404D"/>
    <w:rsid w:val="00294080"/>
    <w:rsid w:val="00294095"/>
    <w:rsid w:val="002940A5"/>
    <w:rsid w:val="002943BA"/>
    <w:rsid w:val="00294758"/>
    <w:rsid w:val="00294987"/>
    <w:rsid w:val="00294A11"/>
    <w:rsid w:val="00294BC6"/>
    <w:rsid w:val="00294C8B"/>
    <w:rsid w:val="0029524E"/>
    <w:rsid w:val="00295402"/>
    <w:rsid w:val="002955C6"/>
    <w:rsid w:val="00295694"/>
    <w:rsid w:val="002958D2"/>
    <w:rsid w:val="002958FC"/>
    <w:rsid w:val="00295AB4"/>
    <w:rsid w:val="00295C66"/>
    <w:rsid w:val="00295D0A"/>
    <w:rsid w:val="00295E9E"/>
    <w:rsid w:val="002960A6"/>
    <w:rsid w:val="002963B5"/>
    <w:rsid w:val="002964D0"/>
    <w:rsid w:val="002967FC"/>
    <w:rsid w:val="002968C3"/>
    <w:rsid w:val="00296AA3"/>
    <w:rsid w:val="00296C83"/>
    <w:rsid w:val="00296E3C"/>
    <w:rsid w:val="00297214"/>
    <w:rsid w:val="00297333"/>
    <w:rsid w:val="0029746C"/>
    <w:rsid w:val="00297954"/>
    <w:rsid w:val="00297A87"/>
    <w:rsid w:val="00297DD0"/>
    <w:rsid w:val="00297F8F"/>
    <w:rsid w:val="002A0193"/>
    <w:rsid w:val="002A037C"/>
    <w:rsid w:val="002A0F03"/>
    <w:rsid w:val="002A0F53"/>
    <w:rsid w:val="002A1040"/>
    <w:rsid w:val="002A125C"/>
    <w:rsid w:val="002A12B9"/>
    <w:rsid w:val="002A1882"/>
    <w:rsid w:val="002A18C8"/>
    <w:rsid w:val="002A1A23"/>
    <w:rsid w:val="002A1C9F"/>
    <w:rsid w:val="002A1D85"/>
    <w:rsid w:val="002A1E4B"/>
    <w:rsid w:val="002A225A"/>
    <w:rsid w:val="002A25B1"/>
    <w:rsid w:val="002A268B"/>
    <w:rsid w:val="002A284C"/>
    <w:rsid w:val="002A2CE3"/>
    <w:rsid w:val="002A2F34"/>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5D2"/>
    <w:rsid w:val="002A5734"/>
    <w:rsid w:val="002A5937"/>
    <w:rsid w:val="002A5975"/>
    <w:rsid w:val="002A5B3B"/>
    <w:rsid w:val="002A5B74"/>
    <w:rsid w:val="002A5BC9"/>
    <w:rsid w:val="002A5CA0"/>
    <w:rsid w:val="002A5F63"/>
    <w:rsid w:val="002A6291"/>
    <w:rsid w:val="002A62E3"/>
    <w:rsid w:val="002A6569"/>
    <w:rsid w:val="002A69C7"/>
    <w:rsid w:val="002A6D5A"/>
    <w:rsid w:val="002A71AA"/>
    <w:rsid w:val="002A7676"/>
    <w:rsid w:val="002A76FC"/>
    <w:rsid w:val="002A793F"/>
    <w:rsid w:val="002A7FA3"/>
    <w:rsid w:val="002B033F"/>
    <w:rsid w:val="002B0393"/>
    <w:rsid w:val="002B0967"/>
    <w:rsid w:val="002B0CB5"/>
    <w:rsid w:val="002B119F"/>
    <w:rsid w:val="002B1254"/>
    <w:rsid w:val="002B1321"/>
    <w:rsid w:val="002B1615"/>
    <w:rsid w:val="002B17F6"/>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4DA"/>
    <w:rsid w:val="002B661D"/>
    <w:rsid w:val="002B6877"/>
    <w:rsid w:val="002B6B5F"/>
    <w:rsid w:val="002B6D4C"/>
    <w:rsid w:val="002B705B"/>
    <w:rsid w:val="002B70BE"/>
    <w:rsid w:val="002B721C"/>
    <w:rsid w:val="002B7268"/>
    <w:rsid w:val="002B767B"/>
    <w:rsid w:val="002B785B"/>
    <w:rsid w:val="002B7953"/>
    <w:rsid w:val="002B7B85"/>
    <w:rsid w:val="002B7F7A"/>
    <w:rsid w:val="002C01CB"/>
    <w:rsid w:val="002C03AA"/>
    <w:rsid w:val="002C0914"/>
    <w:rsid w:val="002C0970"/>
    <w:rsid w:val="002C109C"/>
    <w:rsid w:val="002C135E"/>
    <w:rsid w:val="002C168A"/>
    <w:rsid w:val="002C17F8"/>
    <w:rsid w:val="002C198B"/>
    <w:rsid w:val="002C1B42"/>
    <w:rsid w:val="002C1BF7"/>
    <w:rsid w:val="002C1F0F"/>
    <w:rsid w:val="002C20D4"/>
    <w:rsid w:val="002C23EF"/>
    <w:rsid w:val="002C24ED"/>
    <w:rsid w:val="002C2B75"/>
    <w:rsid w:val="002C2BBD"/>
    <w:rsid w:val="002C2D78"/>
    <w:rsid w:val="002C30D2"/>
    <w:rsid w:val="002C3476"/>
    <w:rsid w:val="002C35CD"/>
    <w:rsid w:val="002C38A3"/>
    <w:rsid w:val="002C399E"/>
    <w:rsid w:val="002C3A41"/>
    <w:rsid w:val="002C3DFB"/>
    <w:rsid w:val="002C3ED4"/>
    <w:rsid w:val="002C3F47"/>
    <w:rsid w:val="002C40D4"/>
    <w:rsid w:val="002C4106"/>
    <w:rsid w:val="002C4186"/>
    <w:rsid w:val="002C4188"/>
    <w:rsid w:val="002C43A7"/>
    <w:rsid w:val="002C45D0"/>
    <w:rsid w:val="002C4703"/>
    <w:rsid w:val="002C4A77"/>
    <w:rsid w:val="002C4B70"/>
    <w:rsid w:val="002C4BFC"/>
    <w:rsid w:val="002C4CC0"/>
    <w:rsid w:val="002C4FE1"/>
    <w:rsid w:val="002C52E2"/>
    <w:rsid w:val="002C530F"/>
    <w:rsid w:val="002C5590"/>
    <w:rsid w:val="002C570C"/>
    <w:rsid w:val="002C579F"/>
    <w:rsid w:val="002C6373"/>
    <w:rsid w:val="002C65DA"/>
    <w:rsid w:val="002C6658"/>
    <w:rsid w:val="002C6703"/>
    <w:rsid w:val="002C67E8"/>
    <w:rsid w:val="002C6836"/>
    <w:rsid w:val="002C6CEE"/>
    <w:rsid w:val="002C6D00"/>
    <w:rsid w:val="002C6F85"/>
    <w:rsid w:val="002C725C"/>
    <w:rsid w:val="002C7530"/>
    <w:rsid w:val="002C79F2"/>
    <w:rsid w:val="002C7F5C"/>
    <w:rsid w:val="002D0273"/>
    <w:rsid w:val="002D07B4"/>
    <w:rsid w:val="002D083A"/>
    <w:rsid w:val="002D0910"/>
    <w:rsid w:val="002D0A71"/>
    <w:rsid w:val="002D0BE3"/>
    <w:rsid w:val="002D0CAF"/>
    <w:rsid w:val="002D0FE4"/>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5E16"/>
    <w:rsid w:val="002D61F0"/>
    <w:rsid w:val="002D63DD"/>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B59"/>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B69"/>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385"/>
    <w:rsid w:val="002E76A0"/>
    <w:rsid w:val="002E7826"/>
    <w:rsid w:val="002E7A2A"/>
    <w:rsid w:val="002E7BAB"/>
    <w:rsid w:val="002F0081"/>
    <w:rsid w:val="002F0253"/>
    <w:rsid w:val="002F02AF"/>
    <w:rsid w:val="002F04FC"/>
    <w:rsid w:val="002F0AF6"/>
    <w:rsid w:val="002F1069"/>
    <w:rsid w:val="002F113A"/>
    <w:rsid w:val="002F13A3"/>
    <w:rsid w:val="002F15B9"/>
    <w:rsid w:val="002F1665"/>
    <w:rsid w:val="002F1796"/>
    <w:rsid w:val="002F1C14"/>
    <w:rsid w:val="002F1DEE"/>
    <w:rsid w:val="002F1E9F"/>
    <w:rsid w:val="002F1FB1"/>
    <w:rsid w:val="002F2093"/>
    <w:rsid w:val="002F240B"/>
    <w:rsid w:val="002F27ED"/>
    <w:rsid w:val="002F2812"/>
    <w:rsid w:val="002F29D3"/>
    <w:rsid w:val="002F2E22"/>
    <w:rsid w:val="002F2FCB"/>
    <w:rsid w:val="002F330D"/>
    <w:rsid w:val="002F33D1"/>
    <w:rsid w:val="002F36E3"/>
    <w:rsid w:val="002F3A8A"/>
    <w:rsid w:val="002F3A8D"/>
    <w:rsid w:val="002F3C5B"/>
    <w:rsid w:val="002F3C95"/>
    <w:rsid w:val="002F3FC7"/>
    <w:rsid w:val="002F4471"/>
    <w:rsid w:val="002F44A6"/>
    <w:rsid w:val="002F4541"/>
    <w:rsid w:val="002F459A"/>
    <w:rsid w:val="002F4AB3"/>
    <w:rsid w:val="002F4F8C"/>
    <w:rsid w:val="002F5042"/>
    <w:rsid w:val="002F5051"/>
    <w:rsid w:val="002F5509"/>
    <w:rsid w:val="002F591D"/>
    <w:rsid w:val="002F5E5E"/>
    <w:rsid w:val="002F6001"/>
    <w:rsid w:val="002F63DA"/>
    <w:rsid w:val="002F65D7"/>
    <w:rsid w:val="002F68F1"/>
    <w:rsid w:val="002F6B38"/>
    <w:rsid w:val="002F6EE2"/>
    <w:rsid w:val="002F7044"/>
    <w:rsid w:val="002F7138"/>
    <w:rsid w:val="002F7955"/>
    <w:rsid w:val="002F7EA9"/>
    <w:rsid w:val="003004D5"/>
    <w:rsid w:val="00300993"/>
    <w:rsid w:val="00300A3C"/>
    <w:rsid w:val="00300AB2"/>
    <w:rsid w:val="00300CD4"/>
    <w:rsid w:val="00300D1B"/>
    <w:rsid w:val="00300E18"/>
    <w:rsid w:val="00301119"/>
    <w:rsid w:val="003016CE"/>
    <w:rsid w:val="00301A35"/>
    <w:rsid w:val="00302104"/>
    <w:rsid w:val="003023A6"/>
    <w:rsid w:val="0030255B"/>
    <w:rsid w:val="00302595"/>
    <w:rsid w:val="003028E1"/>
    <w:rsid w:val="003029D7"/>
    <w:rsid w:val="00302BA1"/>
    <w:rsid w:val="00302C34"/>
    <w:rsid w:val="00303010"/>
    <w:rsid w:val="00303219"/>
    <w:rsid w:val="00303298"/>
    <w:rsid w:val="0030361D"/>
    <w:rsid w:val="00303623"/>
    <w:rsid w:val="00303626"/>
    <w:rsid w:val="0030368E"/>
    <w:rsid w:val="00303711"/>
    <w:rsid w:val="00303765"/>
    <w:rsid w:val="00303E27"/>
    <w:rsid w:val="00303E7C"/>
    <w:rsid w:val="00303E89"/>
    <w:rsid w:val="00303F6B"/>
    <w:rsid w:val="00304ADB"/>
    <w:rsid w:val="00304AEC"/>
    <w:rsid w:val="00304B92"/>
    <w:rsid w:val="00304BAD"/>
    <w:rsid w:val="00304E15"/>
    <w:rsid w:val="00304E3B"/>
    <w:rsid w:val="003058CC"/>
    <w:rsid w:val="00305AD0"/>
    <w:rsid w:val="00305C70"/>
    <w:rsid w:val="00305DF2"/>
    <w:rsid w:val="00305EA7"/>
    <w:rsid w:val="00306094"/>
    <w:rsid w:val="00306292"/>
    <w:rsid w:val="00306500"/>
    <w:rsid w:val="003067F7"/>
    <w:rsid w:val="00306B7A"/>
    <w:rsid w:val="00307131"/>
    <w:rsid w:val="003072BE"/>
    <w:rsid w:val="003073D5"/>
    <w:rsid w:val="00307589"/>
    <w:rsid w:val="00307592"/>
    <w:rsid w:val="003075B3"/>
    <w:rsid w:val="0030782D"/>
    <w:rsid w:val="00307BCE"/>
    <w:rsid w:val="00310232"/>
    <w:rsid w:val="003103BD"/>
    <w:rsid w:val="00310CB5"/>
    <w:rsid w:val="0031104E"/>
    <w:rsid w:val="0031130C"/>
    <w:rsid w:val="0031169F"/>
    <w:rsid w:val="0031179F"/>
    <w:rsid w:val="00311D0C"/>
    <w:rsid w:val="00311E85"/>
    <w:rsid w:val="00312093"/>
    <w:rsid w:val="0031215B"/>
    <w:rsid w:val="003122E5"/>
    <w:rsid w:val="0031231D"/>
    <w:rsid w:val="00312A35"/>
    <w:rsid w:val="00312AF0"/>
    <w:rsid w:val="00312C11"/>
    <w:rsid w:val="00313006"/>
    <w:rsid w:val="00313448"/>
    <w:rsid w:val="003134A5"/>
    <w:rsid w:val="003134B7"/>
    <w:rsid w:val="00313A66"/>
    <w:rsid w:val="00313E2E"/>
    <w:rsid w:val="00314079"/>
    <w:rsid w:val="003145CA"/>
    <w:rsid w:val="003149F7"/>
    <w:rsid w:val="00314A5F"/>
    <w:rsid w:val="00314D75"/>
    <w:rsid w:val="00314FA9"/>
    <w:rsid w:val="003153D2"/>
    <w:rsid w:val="003153FC"/>
    <w:rsid w:val="00315C64"/>
    <w:rsid w:val="00315CBB"/>
    <w:rsid w:val="00315CD7"/>
    <w:rsid w:val="00315E4B"/>
    <w:rsid w:val="00315E54"/>
    <w:rsid w:val="00315E8C"/>
    <w:rsid w:val="00315F71"/>
    <w:rsid w:val="00315F80"/>
    <w:rsid w:val="0031615A"/>
    <w:rsid w:val="0031621A"/>
    <w:rsid w:val="00316448"/>
    <w:rsid w:val="00316615"/>
    <w:rsid w:val="0031674B"/>
    <w:rsid w:val="00317174"/>
    <w:rsid w:val="003172BB"/>
    <w:rsid w:val="003174D8"/>
    <w:rsid w:val="0031777C"/>
    <w:rsid w:val="00317827"/>
    <w:rsid w:val="00317865"/>
    <w:rsid w:val="003178CA"/>
    <w:rsid w:val="00317A1C"/>
    <w:rsid w:val="00317FB1"/>
    <w:rsid w:val="0032022D"/>
    <w:rsid w:val="00320925"/>
    <w:rsid w:val="00320A48"/>
    <w:rsid w:val="00320C55"/>
    <w:rsid w:val="00321046"/>
    <w:rsid w:val="003217BE"/>
    <w:rsid w:val="003218DA"/>
    <w:rsid w:val="00321949"/>
    <w:rsid w:val="00321A13"/>
    <w:rsid w:val="003220A7"/>
    <w:rsid w:val="00322216"/>
    <w:rsid w:val="003230EE"/>
    <w:rsid w:val="003231A8"/>
    <w:rsid w:val="003235A0"/>
    <w:rsid w:val="003238CA"/>
    <w:rsid w:val="00323A47"/>
    <w:rsid w:val="00323AAF"/>
    <w:rsid w:val="00323BDD"/>
    <w:rsid w:val="00323C81"/>
    <w:rsid w:val="00323D84"/>
    <w:rsid w:val="00323E47"/>
    <w:rsid w:val="0032412C"/>
    <w:rsid w:val="0032419D"/>
    <w:rsid w:val="003242C7"/>
    <w:rsid w:val="0032448C"/>
    <w:rsid w:val="003246E1"/>
    <w:rsid w:val="003249A0"/>
    <w:rsid w:val="003249BB"/>
    <w:rsid w:val="00324A92"/>
    <w:rsid w:val="003255C9"/>
    <w:rsid w:val="00325742"/>
    <w:rsid w:val="00325762"/>
    <w:rsid w:val="00325BD1"/>
    <w:rsid w:val="00325BF4"/>
    <w:rsid w:val="00326084"/>
    <w:rsid w:val="00326195"/>
    <w:rsid w:val="003262A8"/>
    <w:rsid w:val="0032673B"/>
    <w:rsid w:val="00326A65"/>
    <w:rsid w:val="00326FAF"/>
    <w:rsid w:val="00326FF5"/>
    <w:rsid w:val="003270C5"/>
    <w:rsid w:val="0032744B"/>
    <w:rsid w:val="00327554"/>
    <w:rsid w:val="0032799F"/>
    <w:rsid w:val="00327BFA"/>
    <w:rsid w:val="00327D7E"/>
    <w:rsid w:val="00327F81"/>
    <w:rsid w:val="00327FF4"/>
    <w:rsid w:val="00330377"/>
    <w:rsid w:val="00330749"/>
    <w:rsid w:val="003309D1"/>
    <w:rsid w:val="00330A49"/>
    <w:rsid w:val="00330F77"/>
    <w:rsid w:val="00331014"/>
    <w:rsid w:val="00331351"/>
    <w:rsid w:val="00331400"/>
    <w:rsid w:val="00331413"/>
    <w:rsid w:val="0033191F"/>
    <w:rsid w:val="00331A49"/>
    <w:rsid w:val="00331C24"/>
    <w:rsid w:val="00331C67"/>
    <w:rsid w:val="00331D37"/>
    <w:rsid w:val="00331EFE"/>
    <w:rsid w:val="00331EFF"/>
    <w:rsid w:val="003321F9"/>
    <w:rsid w:val="00332667"/>
    <w:rsid w:val="0033290C"/>
    <w:rsid w:val="00332BCF"/>
    <w:rsid w:val="0033305B"/>
    <w:rsid w:val="00333064"/>
    <w:rsid w:val="00333403"/>
    <w:rsid w:val="00333547"/>
    <w:rsid w:val="00333795"/>
    <w:rsid w:val="00333B72"/>
    <w:rsid w:val="00333C87"/>
    <w:rsid w:val="003341DD"/>
    <w:rsid w:val="003343F5"/>
    <w:rsid w:val="003347FB"/>
    <w:rsid w:val="003348AF"/>
    <w:rsid w:val="003349EA"/>
    <w:rsid w:val="00334A81"/>
    <w:rsid w:val="0033514F"/>
    <w:rsid w:val="0033554D"/>
    <w:rsid w:val="0033571F"/>
    <w:rsid w:val="003359B0"/>
    <w:rsid w:val="003367A1"/>
    <w:rsid w:val="00336E1C"/>
    <w:rsid w:val="00337000"/>
    <w:rsid w:val="00337209"/>
    <w:rsid w:val="003372D4"/>
    <w:rsid w:val="00337408"/>
    <w:rsid w:val="00337549"/>
    <w:rsid w:val="003375B3"/>
    <w:rsid w:val="003378CD"/>
    <w:rsid w:val="003378FA"/>
    <w:rsid w:val="00337913"/>
    <w:rsid w:val="00337B51"/>
    <w:rsid w:val="00337D17"/>
    <w:rsid w:val="00337DBD"/>
    <w:rsid w:val="00337E9E"/>
    <w:rsid w:val="00340045"/>
    <w:rsid w:val="0034084C"/>
    <w:rsid w:val="0034097F"/>
    <w:rsid w:val="00340C21"/>
    <w:rsid w:val="00340F56"/>
    <w:rsid w:val="0034120D"/>
    <w:rsid w:val="00341864"/>
    <w:rsid w:val="00341A13"/>
    <w:rsid w:val="00341A4F"/>
    <w:rsid w:val="00341C22"/>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DB3"/>
    <w:rsid w:val="00343FB8"/>
    <w:rsid w:val="00343FD4"/>
    <w:rsid w:val="003440F9"/>
    <w:rsid w:val="00344149"/>
    <w:rsid w:val="003442F3"/>
    <w:rsid w:val="00344430"/>
    <w:rsid w:val="003448A3"/>
    <w:rsid w:val="00344B92"/>
    <w:rsid w:val="00344BB9"/>
    <w:rsid w:val="0034508D"/>
    <w:rsid w:val="003451F9"/>
    <w:rsid w:val="003454F0"/>
    <w:rsid w:val="00345514"/>
    <w:rsid w:val="003455EE"/>
    <w:rsid w:val="00345A4D"/>
    <w:rsid w:val="0034628A"/>
    <w:rsid w:val="003462D1"/>
    <w:rsid w:val="0034634E"/>
    <w:rsid w:val="00346601"/>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C22"/>
    <w:rsid w:val="00350CE0"/>
    <w:rsid w:val="00350E5E"/>
    <w:rsid w:val="00351549"/>
    <w:rsid w:val="003517C5"/>
    <w:rsid w:val="003518D6"/>
    <w:rsid w:val="00351AC6"/>
    <w:rsid w:val="00351FD6"/>
    <w:rsid w:val="003520E9"/>
    <w:rsid w:val="003521BF"/>
    <w:rsid w:val="00352714"/>
    <w:rsid w:val="0035277E"/>
    <w:rsid w:val="00352BB0"/>
    <w:rsid w:val="00352BB1"/>
    <w:rsid w:val="00352F38"/>
    <w:rsid w:val="00352FA8"/>
    <w:rsid w:val="00353053"/>
    <w:rsid w:val="00353298"/>
    <w:rsid w:val="003533CA"/>
    <w:rsid w:val="003534CB"/>
    <w:rsid w:val="003534F5"/>
    <w:rsid w:val="00353903"/>
    <w:rsid w:val="00353BAE"/>
    <w:rsid w:val="00353F43"/>
    <w:rsid w:val="003546C6"/>
    <w:rsid w:val="0035492B"/>
    <w:rsid w:val="00354D50"/>
    <w:rsid w:val="00355734"/>
    <w:rsid w:val="003557A2"/>
    <w:rsid w:val="00355982"/>
    <w:rsid w:val="00355A31"/>
    <w:rsid w:val="00355C4E"/>
    <w:rsid w:val="0035617B"/>
    <w:rsid w:val="003567D6"/>
    <w:rsid w:val="00356823"/>
    <w:rsid w:val="00356E3D"/>
    <w:rsid w:val="003572D7"/>
    <w:rsid w:val="003575AA"/>
    <w:rsid w:val="00357710"/>
    <w:rsid w:val="0035775C"/>
    <w:rsid w:val="00357D23"/>
    <w:rsid w:val="00357FC6"/>
    <w:rsid w:val="0036029B"/>
    <w:rsid w:val="003603F3"/>
    <w:rsid w:val="00360C5C"/>
    <w:rsid w:val="00360FC5"/>
    <w:rsid w:val="0036115F"/>
    <w:rsid w:val="0036151D"/>
    <w:rsid w:val="003616B8"/>
    <w:rsid w:val="0036178F"/>
    <w:rsid w:val="003618EB"/>
    <w:rsid w:val="00361AFF"/>
    <w:rsid w:val="00361B1E"/>
    <w:rsid w:val="00361B26"/>
    <w:rsid w:val="00361E5F"/>
    <w:rsid w:val="00362451"/>
    <w:rsid w:val="003626D9"/>
    <w:rsid w:val="0036272D"/>
    <w:rsid w:val="00362A68"/>
    <w:rsid w:val="00362D1E"/>
    <w:rsid w:val="00362E90"/>
    <w:rsid w:val="00362EFA"/>
    <w:rsid w:val="00363000"/>
    <w:rsid w:val="003633C9"/>
    <w:rsid w:val="003634AC"/>
    <w:rsid w:val="00363503"/>
    <w:rsid w:val="0036357F"/>
    <w:rsid w:val="00363B56"/>
    <w:rsid w:val="0036440B"/>
    <w:rsid w:val="00364414"/>
    <w:rsid w:val="003646FE"/>
    <w:rsid w:val="0036482F"/>
    <w:rsid w:val="00364890"/>
    <w:rsid w:val="00364A56"/>
    <w:rsid w:val="00364C92"/>
    <w:rsid w:val="0036506C"/>
    <w:rsid w:val="0036535D"/>
    <w:rsid w:val="003654B4"/>
    <w:rsid w:val="00365591"/>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69A"/>
    <w:rsid w:val="00367715"/>
    <w:rsid w:val="0036772A"/>
    <w:rsid w:val="0036775E"/>
    <w:rsid w:val="00367A35"/>
    <w:rsid w:val="00367AE1"/>
    <w:rsid w:val="0037012B"/>
    <w:rsid w:val="0037017B"/>
    <w:rsid w:val="00370215"/>
    <w:rsid w:val="0037024E"/>
    <w:rsid w:val="0037027A"/>
    <w:rsid w:val="0037037C"/>
    <w:rsid w:val="0037081F"/>
    <w:rsid w:val="003708D2"/>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E28"/>
    <w:rsid w:val="00372F12"/>
    <w:rsid w:val="00372FB2"/>
    <w:rsid w:val="00373170"/>
    <w:rsid w:val="0037322E"/>
    <w:rsid w:val="00373A1D"/>
    <w:rsid w:val="00373B32"/>
    <w:rsid w:val="00373E7F"/>
    <w:rsid w:val="003745DC"/>
    <w:rsid w:val="003745E4"/>
    <w:rsid w:val="0037463C"/>
    <w:rsid w:val="00374674"/>
    <w:rsid w:val="003746A1"/>
    <w:rsid w:val="00374A8B"/>
    <w:rsid w:val="00374B7E"/>
    <w:rsid w:val="00374CAB"/>
    <w:rsid w:val="00374CCE"/>
    <w:rsid w:val="00374DB6"/>
    <w:rsid w:val="00374F49"/>
    <w:rsid w:val="003754DD"/>
    <w:rsid w:val="003755A6"/>
    <w:rsid w:val="00375707"/>
    <w:rsid w:val="00375872"/>
    <w:rsid w:val="0037591D"/>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9BA"/>
    <w:rsid w:val="00382F53"/>
    <w:rsid w:val="003830AA"/>
    <w:rsid w:val="0038334E"/>
    <w:rsid w:val="003836A9"/>
    <w:rsid w:val="00383723"/>
    <w:rsid w:val="00383A46"/>
    <w:rsid w:val="00383C1F"/>
    <w:rsid w:val="00383CD6"/>
    <w:rsid w:val="00383E36"/>
    <w:rsid w:val="00383EC8"/>
    <w:rsid w:val="0038465F"/>
    <w:rsid w:val="00384846"/>
    <w:rsid w:val="00384ABA"/>
    <w:rsid w:val="00384B61"/>
    <w:rsid w:val="00384C61"/>
    <w:rsid w:val="00384D66"/>
    <w:rsid w:val="00384F95"/>
    <w:rsid w:val="003850C0"/>
    <w:rsid w:val="0038539E"/>
    <w:rsid w:val="00385584"/>
    <w:rsid w:val="00385B6C"/>
    <w:rsid w:val="00385C2F"/>
    <w:rsid w:val="00386062"/>
    <w:rsid w:val="003860AA"/>
    <w:rsid w:val="00386457"/>
    <w:rsid w:val="00386D2A"/>
    <w:rsid w:val="00386D3B"/>
    <w:rsid w:val="00386E9C"/>
    <w:rsid w:val="003872EF"/>
    <w:rsid w:val="003872F8"/>
    <w:rsid w:val="00387320"/>
    <w:rsid w:val="003873B7"/>
    <w:rsid w:val="0038787C"/>
    <w:rsid w:val="00387994"/>
    <w:rsid w:val="00387E45"/>
    <w:rsid w:val="00387E8A"/>
    <w:rsid w:val="00387F6E"/>
    <w:rsid w:val="00390216"/>
    <w:rsid w:val="003908F9"/>
    <w:rsid w:val="00390AD2"/>
    <w:rsid w:val="00390D0A"/>
    <w:rsid w:val="00390E64"/>
    <w:rsid w:val="00390E77"/>
    <w:rsid w:val="00390F69"/>
    <w:rsid w:val="00391265"/>
    <w:rsid w:val="00391327"/>
    <w:rsid w:val="00391842"/>
    <w:rsid w:val="0039187C"/>
    <w:rsid w:val="003918DD"/>
    <w:rsid w:val="003918E5"/>
    <w:rsid w:val="00391994"/>
    <w:rsid w:val="00391DEE"/>
    <w:rsid w:val="0039214E"/>
    <w:rsid w:val="003921B1"/>
    <w:rsid w:val="00392AA7"/>
    <w:rsid w:val="00392FB5"/>
    <w:rsid w:val="00393086"/>
    <w:rsid w:val="003931AB"/>
    <w:rsid w:val="00393A2B"/>
    <w:rsid w:val="00393B65"/>
    <w:rsid w:val="00393CE2"/>
    <w:rsid w:val="00393D24"/>
    <w:rsid w:val="00393D2B"/>
    <w:rsid w:val="00393DEB"/>
    <w:rsid w:val="00393DFD"/>
    <w:rsid w:val="003943F9"/>
    <w:rsid w:val="00394B4F"/>
    <w:rsid w:val="00394CCC"/>
    <w:rsid w:val="00394D0D"/>
    <w:rsid w:val="00394DE8"/>
    <w:rsid w:val="00394E25"/>
    <w:rsid w:val="003951B9"/>
    <w:rsid w:val="00395227"/>
    <w:rsid w:val="0039530E"/>
    <w:rsid w:val="0039546A"/>
    <w:rsid w:val="0039566C"/>
    <w:rsid w:val="00395782"/>
    <w:rsid w:val="00395CB6"/>
    <w:rsid w:val="00395D67"/>
    <w:rsid w:val="003960D5"/>
    <w:rsid w:val="00396387"/>
    <w:rsid w:val="0039654E"/>
    <w:rsid w:val="00396AAD"/>
    <w:rsid w:val="00396DA0"/>
    <w:rsid w:val="00396FB0"/>
    <w:rsid w:val="003973CB"/>
    <w:rsid w:val="0039742B"/>
    <w:rsid w:val="003975DE"/>
    <w:rsid w:val="0039772A"/>
    <w:rsid w:val="00397E27"/>
    <w:rsid w:val="00397ED4"/>
    <w:rsid w:val="003A00C7"/>
    <w:rsid w:val="003A051E"/>
    <w:rsid w:val="003A06EE"/>
    <w:rsid w:val="003A087B"/>
    <w:rsid w:val="003A099B"/>
    <w:rsid w:val="003A09AA"/>
    <w:rsid w:val="003A0BD9"/>
    <w:rsid w:val="003A0DD8"/>
    <w:rsid w:val="003A0E39"/>
    <w:rsid w:val="003A0F1E"/>
    <w:rsid w:val="003A0FFB"/>
    <w:rsid w:val="003A2250"/>
    <w:rsid w:val="003A22C4"/>
    <w:rsid w:val="003A2461"/>
    <w:rsid w:val="003A286B"/>
    <w:rsid w:val="003A2920"/>
    <w:rsid w:val="003A2CF8"/>
    <w:rsid w:val="003A2E44"/>
    <w:rsid w:val="003A36E0"/>
    <w:rsid w:val="003A3D4D"/>
    <w:rsid w:val="003A3D59"/>
    <w:rsid w:val="003A3DE2"/>
    <w:rsid w:val="003A3E38"/>
    <w:rsid w:val="003A4246"/>
    <w:rsid w:val="003A42C9"/>
    <w:rsid w:val="003A4446"/>
    <w:rsid w:val="003A4469"/>
    <w:rsid w:val="003A4670"/>
    <w:rsid w:val="003A4779"/>
    <w:rsid w:val="003A4A4E"/>
    <w:rsid w:val="003A4D3C"/>
    <w:rsid w:val="003A5CDA"/>
    <w:rsid w:val="003A5DDB"/>
    <w:rsid w:val="003A5E85"/>
    <w:rsid w:val="003A5FEA"/>
    <w:rsid w:val="003A6356"/>
    <w:rsid w:val="003A674A"/>
    <w:rsid w:val="003A68EC"/>
    <w:rsid w:val="003A6AD6"/>
    <w:rsid w:val="003A6FDE"/>
    <w:rsid w:val="003A715F"/>
    <w:rsid w:val="003A75A4"/>
    <w:rsid w:val="003A7B7A"/>
    <w:rsid w:val="003A7FC8"/>
    <w:rsid w:val="003B013B"/>
    <w:rsid w:val="003B0244"/>
    <w:rsid w:val="003B024F"/>
    <w:rsid w:val="003B0BED"/>
    <w:rsid w:val="003B0EEE"/>
    <w:rsid w:val="003B0FB1"/>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09A"/>
    <w:rsid w:val="003B348C"/>
    <w:rsid w:val="003B35AA"/>
    <w:rsid w:val="003B3739"/>
    <w:rsid w:val="003B39BA"/>
    <w:rsid w:val="003B3BCE"/>
    <w:rsid w:val="003B3CF7"/>
    <w:rsid w:val="003B3ECF"/>
    <w:rsid w:val="003B4053"/>
    <w:rsid w:val="003B42C3"/>
    <w:rsid w:val="003B43C1"/>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ED8"/>
    <w:rsid w:val="003B6FC8"/>
    <w:rsid w:val="003B71E5"/>
    <w:rsid w:val="003B7431"/>
    <w:rsid w:val="003B7A7A"/>
    <w:rsid w:val="003B7DE4"/>
    <w:rsid w:val="003C03B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611"/>
    <w:rsid w:val="003C2F85"/>
    <w:rsid w:val="003C301F"/>
    <w:rsid w:val="003C314B"/>
    <w:rsid w:val="003C326E"/>
    <w:rsid w:val="003C3388"/>
    <w:rsid w:val="003C3619"/>
    <w:rsid w:val="003C3975"/>
    <w:rsid w:val="003C3FA9"/>
    <w:rsid w:val="003C42F9"/>
    <w:rsid w:val="003C43A9"/>
    <w:rsid w:val="003C446D"/>
    <w:rsid w:val="003C446F"/>
    <w:rsid w:val="003C46E2"/>
    <w:rsid w:val="003C4A75"/>
    <w:rsid w:val="003C4B7B"/>
    <w:rsid w:val="003C4D35"/>
    <w:rsid w:val="003C4E4F"/>
    <w:rsid w:val="003C4F71"/>
    <w:rsid w:val="003C4FCB"/>
    <w:rsid w:val="003C5041"/>
    <w:rsid w:val="003C5197"/>
    <w:rsid w:val="003C520B"/>
    <w:rsid w:val="003C5339"/>
    <w:rsid w:val="003C5382"/>
    <w:rsid w:val="003C58B8"/>
    <w:rsid w:val="003C5C8A"/>
    <w:rsid w:val="003C5CBF"/>
    <w:rsid w:val="003C5F0A"/>
    <w:rsid w:val="003C6159"/>
    <w:rsid w:val="003C6261"/>
    <w:rsid w:val="003C66D0"/>
    <w:rsid w:val="003C7088"/>
    <w:rsid w:val="003C715A"/>
    <w:rsid w:val="003C71A3"/>
    <w:rsid w:val="003C72A6"/>
    <w:rsid w:val="003C73CD"/>
    <w:rsid w:val="003C7A22"/>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476"/>
    <w:rsid w:val="003D159F"/>
    <w:rsid w:val="003D1817"/>
    <w:rsid w:val="003D1B92"/>
    <w:rsid w:val="003D1C75"/>
    <w:rsid w:val="003D1C8F"/>
    <w:rsid w:val="003D2275"/>
    <w:rsid w:val="003D24F0"/>
    <w:rsid w:val="003D293C"/>
    <w:rsid w:val="003D2AF9"/>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29"/>
    <w:rsid w:val="003D513E"/>
    <w:rsid w:val="003D5200"/>
    <w:rsid w:val="003D520B"/>
    <w:rsid w:val="003D5367"/>
    <w:rsid w:val="003D5486"/>
    <w:rsid w:val="003D5873"/>
    <w:rsid w:val="003D5FD6"/>
    <w:rsid w:val="003D65ED"/>
    <w:rsid w:val="003D6955"/>
    <w:rsid w:val="003D6AAF"/>
    <w:rsid w:val="003D6B3E"/>
    <w:rsid w:val="003D6C68"/>
    <w:rsid w:val="003D7131"/>
    <w:rsid w:val="003D715F"/>
    <w:rsid w:val="003D72C8"/>
    <w:rsid w:val="003D78E9"/>
    <w:rsid w:val="003D7B58"/>
    <w:rsid w:val="003D7E76"/>
    <w:rsid w:val="003D7EA7"/>
    <w:rsid w:val="003E07EC"/>
    <w:rsid w:val="003E090F"/>
    <w:rsid w:val="003E0CC3"/>
    <w:rsid w:val="003E0D77"/>
    <w:rsid w:val="003E10C7"/>
    <w:rsid w:val="003E1373"/>
    <w:rsid w:val="003E13DF"/>
    <w:rsid w:val="003E14D3"/>
    <w:rsid w:val="003E1688"/>
    <w:rsid w:val="003E172C"/>
    <w:rsid w:val="003E17F1"/>
    <w:rsid w:val="003E1887"/>
    <w:rsid w:val="003E27D5"/>
    <w:rsid w:val="003E2E8C"/>
    <w:rsid w:val="003E2EDA"/>
    <w:rsid w:val="003E2F60"/>
    <w:rsid w:val="003E31C7"/>
    <w:rsid w:val="003E33FB"/>
    <w:rsid w:val="003E354D"/>
    <w:rsid w:val="003E37F5"/>
    <w:rsid w:val="003E39FC"/>
    <w:rsid w:val="003E3A14"/>
    <w:rsid w:val="003E3A44"/>
    <w:rsid w:val="003E3C1F"/>
    <w:rsid w:val="003E3D8F"/>
    <w:rsid w:val="003E3FD6"/>
    <w:rsid w:val="003E4126"/>
    <w:rsid w:val="003E4138"/>
    <w:rsid w:val="003E4237"/>
    <w:rsid w:val="003E4582"/>
    <w:rsid w:val="003E4845"/>
    <w:rsid w:val="003E4877"/>
    <w:rsid w:val="003E4C21"/>
    <w:rsid w:val="003E5482"/>
    <w:rsid w:val="003E58D8"/>
    <w:rsid w:val="003E59AF"/>
    <w:rsid w:val="003E59F1"/>
    <w:rsid w:val="003E5A2C"/>
    <w:rsid w:val="003E5A9F"/>
    <w:rsid w:val="003E5C9E"/>
    <w:rsid w:val="003E6374"/>
    <w:rsid w:val="003E63C8"/>
    <w:rsid w:val="003E662B"/>
    <w:rsid w:val="003E671B"/>
    <w:rsid w:val="003E6B69"/>
    <w:rsid w:val="003E6E73"/>
    <w:rsid w:val="003E6F6A"/>
    <w:rsid w:val="003E735F"/>
    <w:rsid w:val="003E736B"/>
    <w:rsid w:val="003E739C"/>
    <w:rsid w:val="003E746D"/>
    <w:rsid w:val="003E751E"/>
    <w:rsid w:val="003E7570"/>
    <w:rsid w:val="003E76BA"/>
    <w:rsid w:val="003E782F"/>
    <w:rsid w:val="003E7BC4"/>
    <w:rsid w:val="003E7BE8"/>
    <w:rsid w:val="003E7C27"/>
    <w:rsid w:val="003E7DDE"/>
    <w:rsid w:val="003F010A"/>
    <w:rsid w:val="003F01AE"/>
    <w:rsid w:val="003F0724"/>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D7"/>
    <w:rsid w:val="003F2AD9"/>
    <w:rsid w:val="003F3FD2"/>
    <w:rsid w:val="003F42D6"/>
    <w:rsid w:val="003F48B0"/>
    <w:rsid w:val="003F4B78"/>
    <w:rsid w:val="003F4CA0"/>
    <w:rsid w:val="003F4D1B"/>
    <w:rsid w:val="003F4D3E"/>
    <w:rsid w:val="003F5305"/>
    <w:rsid w:val="003F55D6"/>
    <w:rsid w:val="003F5763"/>
    <w:rsid w:val="003F57D4"/>
    <w:rsid w:val="003F584A"/>
    <w:rsid w:val="003F5922"/>
    <w:rsid w:val="003F5A46"/>
    <w:rsid w:val="003F5BB3"/>
    <w:rsid w:val="003F5D1D"/>
    <w:rsid w:val="003F6365"/>
    <w:rsid w:val="003F64A2"/>
    <w:rsid w:val="003F6745"/>
    <w:rsid w:val="003F6A90"/>
    <w:rsid w:val="003F71AB"/>
    <w:rsid w:val="003F72E0"/>
    <w:rsid w:val="003F7789"/>
    <w:rsid w:val="003F78C2"/>
    <w:rsid w:val="003F7995"/>
    <w:rsid w:val="003F7C29"/>
    <w:rsid w:val="003F7DDF"/>
    <w:rsid w:val="003F7FEE"/>
    <w:rsid w:val="00400086"/>
    <w:rsid w:val="00400603"/>
    <w:rsid w:val="00400D8E"/>
    <w:rsid w:val="00400EC3"/>
    <w:rsid w:val="00401022"/>
    <w:rsid w:val="00401302"/>
    <w:rsid w:val="0040168F"/>
    <w:rsid w:val="00401701"/>
    <w:rsid w:val="004017EE"/>
    <w:rsid w:val="004019AA"/>
    <w:rsid w:val="00401ADB"/>
    <w:rsid w:val="00401CA7"/>
    <w:rsid w:val="00401DB6"/>
    <w:rsid w:val="004020C5"/>
    <w:rsid w:val="0040244D"/>
    <w:rsid w:val="004028A9"/>
    <w:rsid w:val="004028CE"/>
    <w:rsid w:val="00402D0F"/>
    <w:rsid w:val="00402DC6"/>
    <w:rsid w:val="00402E00"/>
    <w:rsid w:val="00402FE7"/>
    <w:rsid w:val="004030CE"/>
    <w:rsid w:val="0040324D"/>
    <w:rsid w:val="004033E2"/>
    <w:rsid w:val="004035A2"/>
    <w:rsid w:val="00403693"/>
    <w:rsid w:val="004038E9"/>
    <w:rsid w:val="00403AFD"/>
    <w:rsid w:val="00403DDF"/>
    <w:rsid w:val="00403ED2"/>
    <w:rsid w:val="0040403C"/>
    <w:rsid w:val="00404250"/>
    <w:rsid w:val="004047FF"/>
    <w:rsid w:val="00404C2C"/>
    <w:rsid w:val="00404E2B"/>
    <w:rsid w:val="0040549D"/>
    <w:rsid w:val="0040578C"/>
    <w:rsid w:val="004059B7"/>
    <w:rsid w:val="00405C7F"/>
    <w:rsid w:val="00405DF9"/>
    <w:rsid w:val="00406179"/>
    <w:rsid w:val="004062E1"/>
    <w:rsid w:val="0040666C"/>
    <w:rsid w:val="004066B6"/>
    <w:rsid w:val="004068FE"/>
    <w:rsid w:val="00406AC5"/>
    <w:rsid w:val="00407198"/>
    <w:rsid w:val="00407364"/>
    <w:rsid w:val="00407394"/>
    <w:rsid w:val="00407517"/>
    <w:rsid w:val="004075DC"/>
    <w:rsid w:val="004077E3"/>
    <w:rsid w:val="00407A63"/>
    <w:rsid w:val="00407C8B"/>
    <w:rsid w:val="00407DD5"/>
    <w:rsid w:val="00407E17"/>
    <w:rsid w:val="00407FDF"/>
    <w:rsid w:val="004100A9"/>
    <w:rsid w:val="004102D7"/>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2C1E"/>
    <w:rsid w:val="004130BB"/>
    <w:rsid w:val="004130BD"/>
    <w:rsid w:val="004136DE"/>
    <w:rsid w:val="00413A45"/>
    <w:rsid w:val="00413B56"/>
    <w:rsid w:val="00413CDA"/>
    <w:rsid w:val="00413D25"/>
    <w:rsid w:val="004141A4"/>
    <w:rsid w:val="00414326"/>
    <w:rsid w:val="00414421"/>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1DE0"/>
    <w:rsid w:val="00422393"/>
    <w:rsid w:val="00422655"/>
    <w:rsid w:val="00422C4D"/>
    <w:rsid w:val="00422E43"/>
    <w:rsid w:val="004233B6"/>
    <w:rsid w:val="004234AC"/>
    <w:rsid w:val="0042363C"/>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2B9"/>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4FB"/>
    <w:rsid w:val="0043153F"/>
    <w:rsid w:val="00431689"/>
    <w:rsid w:val="004316B7"/>
    <w:rsid w:val="00431798"/>
    <w:rsid w:val="0043183E"/>
    <w:rsid w:val="00431C9C"/>
    <w:rsid w:val="00431DE6"/>
    <w:rsid w:val="00431FC5"/>
    <w:rsid w:val="00432313"/>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177"/>
    <w:rsid w:val="004342A6"/>
    <w:rsid w:val="004343FF"/>
    <w:rsid w:val="004345CF"/>
    <w:rsid w:val="00434628"/>
    <w:rsid w:val="00434782"/>
    <w:rsid w:val="004347E4"/>
    <w:rsid w:val="004349A0"/>
    <w:rsid w:val="004349EB"/>
    <w:rsid w:val="00434E80"/>
    <w:rsid w:val="00435062"/>
    <w:rsid w:val="004350B2"/>
    <w:rsid w:val="00435262"/>
    <w:rsid w:val="004355AD"/>
    <w:rsid w:val="004356D9"/>
    <w:rsid w:val="0043587F"/>
    <w:rsid w:val="00435965"/>
    <w:rsid w:val="004359FE"/>
    <w:rsid w:val="00435A5A"/>
    <w:rsid w:val="00435BAF"/>
    <w:rsid w:val="0043609F"/>
    <w:rsid w:val="00436123"/>
    <w:rsid w:val="0043612E"/>
    <w:rsid w:val="004363D6"/>
    <w:rsid w:val="004364F2"/>
    <w:rsid w:val="0043655C"/>
    <w:rsid w:val="00436572"/>
    <w:rsid w:val="0043659E"/>
    <w:rsid w:val="004365AB"/>
    <w:rsid w:val="004369DA"/>
    <w:rsid w:val="004369DD"/>
    <w:rsid w:val="00437122"/>
    <w:rsid w:val="0043729D"/>
    <w:rsid w:val="0043754F"/>
    <w:rsid w:val="004375A0"/>
    <w:rsid w:val="004375A4"/>
    <w:rsid w:val="0043785F"/>
    <w:rsid w:val="00437864"/>
    <w:rsid w:val="00437CF8"/>
    <w:rsid w:val="00440361"/>
    <w:rsid w:val="004405CB"/>
    <w:rsid w:val="004405D4"/>
    <w:rsid w:val="00440778"/>
    <w:rsid w:val="004407EB"/>
    <w:rsid w:val="00441008"/>
    <w:rsid w:val="00441324"/>
    <w:rsid w:val="004416F6"/>
    <w:rsid w:val="004419BC"/>
    <w:rsid w:val="00441A74"/>
    <w:rsid w:val="00441D9E"/>
    <w:rsid w:val="0044247F"/>
    <w:rsid w:val="004424ED"/>
    <w:rsid w:val="00442518"/>
    <w:rsid w:val="004428C7"/>
    <w:rsid w:val="004429D6"/>
    <w:rsid w:val="00442AAE"/>
    <w:rsid w:val="00442C2C"/>
    <w:rsid w:val="00442DA1"/>
    <w:rsid w:val="00442E0F"/>
    <w:rsid w:val="00443096"/>
    <w:rsid w:val="0044313B"/>
    <w:rsid w:val="00443356"/>
    <w:rsid w:val="00443851"/>
    <w:rsid w:val="00443A0C"/>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6456"/>
    <w:rsid w:val="0044651C"/>
    <w:rsid w:val="00446545"/>
    <w:rsid w:val="00446566"/>
    <w:rsid w:val="0044684B"/>
    <w:rsid w:val="004468E9"/>
    <w:rsid w:val="00446C70"/>
    <w:rsid w:val="004470AB"/>
    <w:rsid w:val="004471A7"/>
    <w:rsid w:val="004472ED"/>
    <w:rsid w:val="00447316"/>
    <w:rsid w:val="004474E5"/>
    <w:rsid w:val="004476EB"/>
    <w:rsid w:val="00447F7E"/>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C3E"/>
    <w:rsid w:val="00451E6C"/>
    <w:rsid w:val="00451F17"/>
    <w:rsid w:val="00452041"/>
    <w:rsid w:val="004521A0"/>
    <w:rsid w:val="00452209"/>
    <w:rsid w:val="0045225F"/>
    <w:rsid w:val="004522B4"/>
    <w:rsid w:val="00452316"/>
    <w:rsid w:val="0045246A"/>
    <w:rsid w:val="00452534"/>
    <w:rsid w:val="00453000"/>
    <w:rsid w:val="00453306"/>
    <w:rsid w:val="00453667"/>
    <w:rsid w:val="004537CB"/>
    <w:rsid w:val="004537F5"/>
    <w:rsid w:val="00453A72"/>
    <w:rsid w:val="00453C0B"/>
    <w:rsid w:val="004542D3"/>
    <w:rsid w:val="00454431"/>
    <w:rsid w:val="004544FD"/>
    <w:rsid w:val="0045452F"/>
    <w:rsid w:val="00454610"/>
    <w:rsid w:val="004548D6"/>
    <w:rsid w:val="00454A22"/>
    <w:rsid w:val="00454C71"/>
    <w:rsid w:val="00454D42"/>
    <w:rsid w:val="00454DB8"/>
    <w:rsid w:val="00455062"/>
    <w:rsid w:val="0045577B"/>
    <w:rsid w:val="004558F4"/>
    <w:rsid w:val="004559B7"/>
    <w:rsid w:val="00455B67"/>
    <w:rsid w:val="00455D96"/>
    <w:rsid w:val="00455F5C"/>
    <w:rsid w:val="00455FC1"/>
    <w:rsid w:val="00455FF2"/>
    <w:rsid w:val="004565AF"/>
    <w:rsid w:val="0045669B"/>
    <w:rsid w:val="00456853"/>
    <w:rsid w:val="00456BA3"/>
    <w:rsid w:val="00456BD2"/>
    <w:rsid w:val="00456C32"/>
    <w:rsid w:val="004571C0"/>
    <w:rsid w:val="0045765E"/>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632"/>
    <w:rsid w:val="00462973"/>
    <w:rsid w:val="00462BDA"/>
    <w:rsid w:val="00462EF6"/>
    <w:rsid w:val="00462F73"/>
    <w:rsid w:val="004635FA"/>
    <w:rsid w:val="00463717"/>
    <w:rsid w:val="00463740"/>
    <w:rsid w:val="00463946"/>
    <w:rsid w:val="00463E19"/>
    <w:rsid w:val="00463E75"/>
    <w:rsid w:val="00463F96"/>
    <w:rsid w:val="00464055"/>
    <w:rsid w:val="0046435B"/>
    <w:rsid w:val="00464458"/>
    <w:rsid w:val="0046453A"/>
    <w:rsid w:val="00464554"/>
    <w:rsid w:val="00464642"/>
    <w:rsid w:val="004647FC"/>
    <w:rsid w:val="0046484B"/>
    <w:rsid w:val="0046497C"/>
    <w:rsid w:val="00464D57"/>
    <w:rsid w:val="00464EB2"/>
    <w:rsid w:val="00464FAA"/>
    <w:rsid w:val="00465394"/>
    <w:rsid w:val="00465702"/>
    <w:rsid w:val="00465B5D"/>
    <w:rsid w:val="00465F0A"/>
    <w:rsid w:val="004661F1"/>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090"/>
    <w:rsid w:val="00471779"/>
    <w:rsid w:val="00471A1A"/>
    <w:rsid w:val="00471BCF"/>
    <w:rsid w:val="00471E5D"/>
    <w:rsid w:val="00471F79"/>
    <w:rsid w:val="00471F99"/>
    <w:rsid w:val="00471FC9"/>
    <w:rsid w:val="00472327"/>
    <w:rsid w:val="00472E11"/>
    <w:rsid w:val="00472E74"/>
    <w:rsid w:val="004730B1"/>
    <w:rsid w:val="004730D0"/>
    <w:rsid w:val="00473370"/>
    <w:rsid w:val="00473891"/>
    <w:rsid w:val="004738C5"/>
    <w:rsid w:val="00473A08"/>
    <w:rsid w:val="00474406"/>
    <w:rsid w:val="0047440B"/>
    <w:rsid w:val="00474694"/>
    <w:rsid w:val="004746C9"/>
    <w:rsid w:val="00474979"/>
    <w:rsid w:val="0047497F"/>
    <w:rsid w:val="00474A73"/>
    <w:rsid w:val="00474C79"/>
    <w:rsid w:val="00474CD8"/>
    <w:rsid w:val="00475023"/>
    <w:rsid w:val="0047539B"/>
    <w:rsid w:val="0047546B"/>
    <w:rsid w:val="004755A9"/>
    <w:rsid w:val="00475735"/>
    <w:rsid w:val="004760BF"/>
    <w:rsid w:val="0047639E"/>
    <w:rsid w:val="0047674E"/>
    <w:rsid w:val="00477179"/>
    <w:rsid w:val="00477599"/>
    <w:rsid w:val="0047769A"/>
    <w:rsid w:val="004776C5"/>
    <w:rsid w:val="004777BE"/>
    <w:rsid w:val="0047789F"/>
    <w:rsid w:val="0047796E"/>
    <w:rsid w:val="00477DDC"/>
    <w:rsid w:val="00477FDC"/>
    <w:rsid w:val="00480506"/>
    <w:rsid w:val="00480606"/>
    <w:rsid w:val="00480650"/>
    <w:rsid w:val="0048068A"/>
    <w:rsid w:val="004806CF"/>
    <w:rsid w:val="00480726"/>
    <w:rsid w:val="00480795"/>
    <w:rsid w:val="0048081B"/>
    <w:rsid w:val="00480953"/>
    <w:rsid w:val="00480A00"/>
    <w:rsid w:val="00480B23"/>
    <w:rsid w:val="00480BD6"/>
    <w:rsid w:val="00480F37"/>
    <w:rsid w:val="0048119F"/>
    <w:rsid w:val="00481562"/>
    <w:rsid w:val="004816B2"/>
    <w:rsid w:val="00481944"/>
    <w:rsid w:val="00481A5E"/>
    <w:rsid w:val="00481AF1"/>
    <w:rsid w:val="00481CFC"/>
    <w:rsid w:val="00481D24"/>
    <w:rsid w:val="004823B2"/>
    <w:rsid w:val="004826C7"/>
    <w:rsid w:val="00482A00"/>
    <w:rsid w:val="00483313"/>
    <w:rsid w:val="004833B7"/>
    <w:rsid w:val="00483466"/>
    <w:rsid w:val="004834B6"/>
    <w:rsid w:val="00483533"/>
    <w:rsid w:val="00483D8E"/>
    <w:rsid w:val="00484102"/>
    <w:rsid w:val="0048430D"/>
    <w:rsid w:val="0048448B"/>
    <w:rsid w:val="00484789"/>
    <w:rsid w:val="00484848"/>
    <w:rsid w:val="00484B74"/>
    <w:rsid w:val="00484C1F"/>
    <w:rsid w:val="00484EEC"/>
    <w:rsid w:val="00484F06"/>
    <w:rsid w:val="00485046"/>
    <w:rsid w:val="004850D8"/>
    <w:rsid w:val="0048553F"/>
    <w:rsid w:val="00485566"/>
    <w:rsid w:val="004858A5"/>
    <w:rsid w:val="004859BA"/>
    <w:rsid w:val="00485A25"/>
    <w:rsid w:val="00485A64"/>
    <w:rsid w:val="00485AA9"/>
    <w:rsid w:val="00485B60"/>
    <w:rsid w:val="00485B9E"/>
    <w:rsid w:val="00485BC1"/>
    <w:rsid w:val="00485C3F"/>
    <w:rsid w:val="00485D81"/>
    <w:rsid w:val="00486042"/>
    <w:rsid w:val="004860E7"/>
    <w:rsid w:val="00486728"/>
    <w:rsid w:val="0048677C"/>
    <w:rsid w:val="00486858"/>
    <w:rsid w:val="00486BBB"/>
    <w:rsid w:val="00486BC2"/>
    <w:rsid w:val="00486F48"/>
    <w:rsid w:val="00487254"/>
    <w:rsid w:val="00487507"/>
    <w:rsid w:val="0048767B"/>
    <w:rsid w:val="00487B3A"/>
    <w:rsid w:val="00490150"/>
    <w:rsid w:val="004902B6"/>
    <w:rsid w:val="0049059F"/>
    <w:rsid w:val="00490809"/>
    <w:rsid w:val="00490AA3"/>
    <w:rsid w:val="00490FEE"/>
    <w:rsid w:val="00491266"/>
    <w:rsid w:val="0049161C"/>
    <w:rsid w:val="0049169F"/>
    <w:rsid w:val="00491799"/>
    <w:rsid w:val="004919E9"/>
    <w:rsid w:val="00491C1C"/>
    <w:rsid w:val="00491CBD"/>
    <w:rsid w:val="00492932"/>
    <w:rsid w:val="004929EC"/>
    <w:rsid w:val="004933D4"/>
    <w:rsid w:val="004934C5"/>
    <w:rsid w:val="00493688"/>
    <w:rsid w:val="00493726"/>
    <w:rsid w:val="00493C92"/>
    <w:rsid w:val="00494025"/>
    <w:rsid w:val="004942B6"/>
    <w:rsid w:val="004942BE"/>
    <w:rsid w:val="00494623"/>
    <w:rsid w:val="0049469F"/>
    <w:rsid w:val="0049473A"/>
    <w:rsid w:val="00494804"/>
    <w:rsid w:val="00494C2B"/>
    <w:rsid w:val="00494C2F"/>
    <w:rsid w:val="00494E3E"/>
    <w:rsid w:val="00494E61"/>
    <w:rsid w:val="00494FC4"/>
    <w:rsid w:val="004950CF"/>
    <w:rsid w:val="004950F6"/>
    <w:rsid w:val="00495841"/>
    <w:rsid w:val="0049586C"/>
    <w:rsid w:val="00495874"/>
    <w:rsid w:val="00495ADE"/>
    <w:rsid w:val="00495EF3"/>
    <w:rsid w:val="00496140"/>
    <w:rsid w:val="00496364"/>
    <w:rsid w:val="00496467"/>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4B"/>
    <w:rsid w:val="004A146C"/>
    <w:rsid w:val="004A146F"/>
    <w:rsid w:val="004A160C"/>
    <w:rsid w:val="004A16FC"/>
    <w:rsid w:val="004A1A26"/>
    <w:rsid w:val="004A1D0B"/>
    <w:rsid w:val="004A1FC5"/>
    <w:rsid w:val="004A21E9"/>
    <w:rsid w:val="004A2530"/>
    <w:rsid w:val="004A2A06"/>
    <w:rsid w:val="004A2AC1"/>
    <w:rsid w:val="004A2BB2"/>
    <w:rsid w:val="004A2CDC"/>
    <w:rsid w:val="004A2D2F"/>
    <w:rsid w:val="004A2EFD"/>
    <w:rsid w:val="004A30F0"/>
    <w:rsid w:val="004A311F"/>
    <w:rsid w:val="004A340F"/>
    <w:rsid w:val="004A35F1"/>
    <w:rsid w:val="004A396A"/>
    <w:rsid w:val="004A3C50"/>
    <w:rsid w:val="004A3D77"/>
    <w:rsid w:val="004A3F47"/>
    <w:rsid w:val="004A40BF"/>
    <w:rsid w:val="004A46E6"/>
    <w:rsid w:val="004A48C9"/>
    <w:rsid w:val="004A4904"/>
    <w:rsid w:val="004A496B"/>
    <w:rsid w:val="004A4985"/>
    <w:rsid w:val="004A4BF6"/>
    <w:rsid w:val="004A4C6F"/>
    <w:rsid w:val="004A4D29"/>
    <w:rsid w:val="004A4F27"/>
    <w:rsid w:val="004A5073"/>
    <w:rsid w:val="004A5260"/>
    <w:rsid w:val="004A52F3"/>
    <w:rsid w:val="004A572C"/>
    <w:rsid w:val="004A589E"/>
    <w:rsid w:val="004A5BAD"/>
    <w:rsid w:val="004A5CD5"/>
    <w:rsid w:val="004A5ED2"/>
    <w:rsid w:val="004A5EFC"/>
    <w:rsid w:val="004A5F6D"/>
    <w:rsid w:val="004A60CC"/>
    <w:rsid w:val="004A627A"/>
    <w:rsid w:val="004A62B7"/>
    <w:rsid w:val="004A62FB"/>
    <w:rsid w:val="004A63D3"/>
    <w:rsid w:val="004A646A"/>
    <w:rsid w:val="004A6640"/>
    <w:rsid w:val="004A67C9"/>
    <w:rsid w:val="004A6999"/>
    <w:rsid w:val="004A6C02"/>
    <w:rsid w:val="004A7392"/>
    <w:rsid w:val="004A741F"/>
    <w:rsid w:val="004A74F2"/>
    <w:rsid w:val="004A7695"/>
    <w:rsid w:val="004A76FF"/>
    <w:rsid w:val="004A792D"/>
    <w:rsid w:val="004A7AC6"/>
    <w:rsid w:val="004A7C63"/>
    <w:rsid w:val="004A7C9F"/>
    <w:rsid w:val="004B017C"/>
    <w:rsid w:val="004B0294"/>
    <w:rsid w:val="004B0511"/>
    <w:rsid w:val="004B067B"/>
    <w:rsid w:val="004B082D"/>
    <w:rsid w:val="004B0AAB"/>
    <w:rsid w:val="004B0C8F"/>
    <w:rsid w:val="004B100A"/>
    <w:rsid w:val="004B1ACB"/>
    <w:rsid w:val="004B1F99"/>
    <w:rsid w:val="004B1FDD"/>
    <w:rsid w:val="004B2418"/>
    <w:rsid w:val="004B253C"/>
    <w:rsid w:val="004B26B2"/>
    <w:rsid w:val="004B28FD"/>
    <w:rsid w:val="004B29BB"/>
    <w:rsid w:val="004B2D2E"/>
    <w:rsid w:val="004B2D97"/>
    <w:rsid w:val="004B34C3"/>
    <w:rsid w:val="004B35AF"/>
    <w:rsid w:val="004B37F3"/>
    <w:rsid w:val="004B383A"/>
    <w:rsid w:val="004B38B8"/>
    <w:rsid w:val="004B3CB6"/>
    <w:rsid w:val="004B3CC7"/>
    <w:rsid w:val="004B3E9E"/>
    <w:rsid w:val="004B41C7"/>
    <w:rsid w:val="004B42E0"/>
    <w:rsid w:val="004B4307"/>
    <w:rsid w:val="004B4714"/>
    <w:rsid w:val="004B49C1"/>
    <w:rsid w:val="004B4C72"/>
    <w:rsid w:val="004B4D37"/>
    <w:rsid w:val="004B4D4D"/>
    <w:rsid w:val="004B5242"/>
    <w:rsid w:val="004B55B2"/>
    <w:rsid w:val="004B5658"/>
    <w:rsid w:val="004B56BA"/>
    <w:rsid w:val="004B5715"/>
    <w:rsid w:val="004B57A5"/>
    <w:rsid w:val="004B5895"/>
    <w:rsid w:val="004B5C69"/>
    <w:rsid w:val="004B5EE2"/>
    <w:rsid w:val="004B641D"/>
    <w:rsid w:val="004B66EB"/>
    <w:rsid w:val="004B6D6A"/>
    <w:rsid w:val="004B6DB0"/>
    <w:rsid w:val="004B6E90"/>
    <w:rsid w:val="004B6F28"/>
    <w:rsid w:val="004B6FAF"/>
    <w:rsid w:val="004B7093"/>
    <w:rsid w:val="004B7167"/>
    <w:rsid w:val="004B7264"/>
    <w:rsid w:val="004B73C8"/>
    <w:rsid w:val="004B74D7"/>
    <w:rsid w:val="004B7783"/>
    <w:rsid w:val="004B7791"/>
    <w:rsid w:val="004B7922"/>
    <w:rsid w:val="004B7982"/>
    <w:rsid w:val="004B7A68"/>
    <w:rsid w:val="004B7B0D"/>
    <w:rsid w:val="004B7BE5"/>
    <w:rsid w:val="004B7CC5"/>
    <w:rsid w:val="004B7D4E"/>
    <w:rsid w:val="004B7E91"/>
    <w:rsid w:val="004B7F34"/>
    <w:rsid w:val="004C04F6"/>
    <w:rsid w:val="004C06B8"/>
    <w:rsid w:val="004C0BDA"/>
    <w:rsid w:val="004C0E17"/>
    <w:rsid w:val="004C119F"/>
    <w:rsid w:val="004C11D4"/>
    <w:rsid w:val="004C129A"/>
    <w:rsid w:val="004C1495"/>
    <w:rsid w:val="004C14FC"/>
    <w:rsid w:val="004C1A32"/>
    <w:rsid w:val="004C1B07"/>
    <w:rsid w:val="004C1E30"/>
    <w:rsid w:val="004C1F24"/>
    <w:rsid w:val="004C21A4"/>
    <w:rsid w:val="004C2246"/>
    <w:rsid w:val="004C2456"/>
    <w:rsid w:val="004C26FB"/>
    <w:rsid w:val="004C2D0A"/>
    <w:rsid w:val="004C2FF9"/>
    <w:rsid w:val="004C307D"/>
    <w:rsid w:val="004C35E3"/>
    <w:rsid w:val="004C35EC"/>
    <w:rsid w:val="004C386B"/>
    <w:rsid w:val="004C391B"/>
    <w:rsid w:val="004C3986"/>
    <w:rsid w:val="004C3CE1"/>
    <w:rsid w:val="004C3D75"/>
    <w:rsid w:val="004C3D98"/>
    <w:rsid w:val="004C3DDE"/>
    <w:rsid w:val="004C4247"/>
    <w:rsid w:val="004C4286"/>
    <w:rsid w:val="004C45B6"/>
    <w:rsid w:val="004C460F"/>
    <w:rsid w:val="004C493C"/>
    <w:rsid w:val="004C4A40"/>
    <w:rsid w:val="004C4FDC"/>
    <w:rsid w:val="004C5056"/>
    <w:rsid w:val="004C51AE"/>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1100"/>
    <w:rsid w:val="004D120B"/>
    <w:rsid w:val="004D1E7C"/>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5E61"/>
    <w:rsid w:val="004D618A"/>
    <w:rsid w:val="004D6194"/>
    <w:rsid w:val="004D62FA"/>
    <w:rsid w:val="004D6354"/>
    <w:rsid w:val="004D655C"/>
    <w:rsid w:val="004D6594"/>
    <w:rsid w:val="004D6B24"/>
    <w:rsid w:val="004D6B44"/>
    <w:rsid w:val="004D6EF1"/>
    <w:rsid w:val="004D704A"/>
    <w:rsid w:val="004D706E"/>
    <w:rsid w:val="004D7203"/>
    <w:rsid w:val="004D7264"/>
    <w:rsid w:val="004D783E"/>
    <w:rsid w:val="004D7A19"/>
    <w:rsid w:val="004D7A7B"/>
    <w:rsid w:val="004D7B4A"/>
    <w:rsid w:val="004D7C36"/>
    <w:rsid w:val="004D7DE3"/>
    <w:rsid w:val="004E0414"/>
    <w:rsid w:val="004E06A9"/>
    <w:rsid w:val="004E0888"/>
    <w:rsid w:val="004E08A5"/>
    <w:rsid w:val="004E0A0A"/>
    <w:rsid w:val="004E0BA1"/>
    <w:rsid w:val="004E10D3"/>
    <w:rsid w:val="004E1253"/>
    <w:rsid w:val="004E1A3E"/>
    <w:rsid w:val="004E215B"/>
    <w:rsid w:val="004E223C"/>
    <w:rsid w:val="004E2381"/>
    <w:rsid w:val="004E29B6"/>
    <w:rsid w:val="004E30B9"/>
    <w:rsid w:val="004E3202"/>
    <w:rsid w:val="004E33DC"/>
    <w:rsid w:val="004E3645"/>
    <w:rsid w:val="004E36CE"/>
    <w:rsid w:val="004E3A6E"/>
    <w:rsid w:val="004E3DA1"/>
    <w:rsid w:val="004E3E77"/>
    <w:rsid w:val="004E3EB9"/>
    <w:rsid w:val="004E3EBA"/>
    <w:rsid w:val="004E448D"/>
    <w:rsid w:val="004E4996"/>
    <w:rsid w:val="004E4A27"/>
    <w:rsid w:val="004E551B"/>
    <w:rsid w:val="004E57C2"/>
    <w:rsid w:val="004E5B0C"/>
    <w:rsid w:val="004E5FB6"/>
    <w:rsid w:val="004E601B"/>
    <w:rsid w:val="004E6120"/>
    <w:rsid w:val="004E616B"/>
    <w:rsid w:val="004E63DD"/>
    <w:rsid w:val="004E63DF"/>
    <w:rsid w:val="004E6459"/>
    <w:rsid w:val="004E6A7C"/>
    <w:rsid w:val="004E6C45"/>
    <w:rsid w:val="004E724C"/>
    <w:rsid w:val="004E7911"/>
    <w:rsid w:val="004E7AFD"/>
    <w:rsid w:val="004E7DA8"/>
    <w:rsid w:val="004F034E"/>
    <w:rsid w:val="004F0424"/>
    <w:rsid w:val="004F04B1"/>
    <w:rsid w:val="004F04B2"/>
    <w:rsid w:val="004F0599"/>
    <w:rsid w:val="004F07D2"/>
    <w:rsid w:val="004F0879"/>
    <w:rsid w:val="004F0C1F"/>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36F"/>
    <w:rsid w:val="004F3538"/>
    <w:rsid w:val="004F353B"/>
    <w:rsid w:val="004F3561"/>
    <w:rsid w:val="004F3A92"/>
    <w:rsid w:val="004F3CFB"/>
    <w:rsid w:val="004F3EF9"/>
    <w:rsid w:val="004F3F95"/>
    <w:rsid w:val="004F3FD3"/>
    <w:rsid w:val="004F4233"/>
    <w:rsid w:val="004F4511"/>
    <w:rsid w:val="004F4A4B"/>
    <w:rsid w:val="004F4C01"/>
    <w:rsid w:val="004F4E1E"/>
    <w:rsid w:val="004F4F49"/>
    <w:rsid w:val="004F50B5"/>
    <w:rsid w:val="004F5291"/>
    <w:rsid w:val="004F53CF"/>
    <w:rsid w:val="004F5484"/>
    <w:rsid w:val="004F5CEC"/>
    <w:rsid w:val="004F5EDE"/>
    <w:rsid w:val="004F60D3"/>
    <w:rsid w:val="004F6BCE"/>
    <w:rsid w:val="004F6BF2"/>
    <w:rsid w:val="004F6EB8"/>
    <w:rsid w:val="004F707C"/>
    <w:rsid w:val="004F7086"/>
    <w:rsid w:val="004F74D4"/>
    <w:rsid w:val="004F772A"/>
    <w:rsid w:val="004F7810"/>
    <w:rsid w:val="004F7C8D"/>
    <w:rsid w:val="004F7F65"/>
    <w:rsid w:val="00500961"/>
    <w:rsid w:val="00500B59"/>
    <w:rsid w:val="00500E4E"/>
    <w:rsid w:val="00500EB0"/>
    <w:rsid w:val="00500F4A"/>
    <w:rsid w:val="005010B1"/>
    <w:rsid w:val="0050129B"/>
    <w:rsid w:val="00501338"/>
    <w:rsid w:val="00501371"/>
    <w:rsid w:val="00501581"/>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36C"/>
    <w:rsid w:val="00504682"/>
    <w:rsid w:val="005047E2"/>
    <w:rsid w:val="00504815"/>
    <w:rsid w:val="00504B4E"/>
    <w:rsid w:val="00504E35"/>
    <w:rsid w:val="00504EEA"/>
    <w:rsid w:val="00505280"/>
    <w:rsid w:val="00505553"/>
    <w:rsid w:val="005056A0"/>
    <w:rsid w:val="00505A54"/>
    <w:rsid w:val="00505A58"/>
    <w:rsid w:val="00505B6B"/>
    <w:rsid w:val="0050618E"/>
    <w:rsid w:val="00506395"/>
    <w:rsid w:val="005066A6"/>
    <w:rsid w:val="005066F8"/>
    <w:rsid w:val="0050672D"/>
    <w:rsid w:val="00506913"/>
    <w:rsid w:val="0050698C"/>
    <w:rsid w:val="00506AA1"/>
    <w:rsid w:val="00506B61"/>
    <w:rsid w:val="00506C22"/>
    <w:rsid w:val="00506F05"/>
    <w:rsid w:val="00506F57"/>
    <w:rsid w:val="005071A0"/>
    <w:rsid w:val="0050782B"/>
    <w:rsid w:val="0050789B"/>
    <w:rsid w:val="00507A5F"/>
    <w:rsid w:val="00507CC5"/>
    <w:rsid w:val="00507DDA"/>
    <w:rsid w:val="00507ECB"/>
    <w:rsid w:val="005101BE"/>
    <w:rsid w:val="005103F4"/>
    <w:rsid w:val="00511411"/>
    <w:rsid w:val="005115C7"/>
    <w:rsid w:val="0051181D"/>
    <w:rsid w:val="00511B5E"/>
    <w:rsid w:val="00511CEE"/>
    <w:rsid w:val="00511EEE"/>
    <w:rsid w:val="005122D0"/>
    <w:rsid w:val="00512685"/>
    <w:rsid w:val="005127F2"/>
    <w:rsid w:val="00512DD8"/>
    <w:rsid w:val="005132D2"/>
    <w:rsid w:val="00513356"/>
    <w:rsid w:val="005134C1"/>
    <w:rsid w:val="00513523"/>
    <w:rsid w:val="005139F5"/>
    <w:rsid w:val="00513A6C"/>
    <w:rsid w:val="00513BC6"/>
    <w:rsid w:val="00513DD3"/>
    <w:rsid w:val="0051498A"/>
    <w:rsid w:val="005149E6"/>
    <w:rsid w:val="00514A62"/>
    <w:rsid w:val="00514AA9"/>
    <w:rsid w:val="00514C68"/>
    <w:rsid w:val="00514EB3"/>
    <w:rsid w:val="0051512F"/>
    <w:rsid w:val="005151B3"/>
    <w:rsid w:val="005156C7"/>
    <w:rsid w:val="00515740"/>
    <w:rsid w:val="005157CC"/>
    <w:rsid w:val="005157F9"/>
    <w:rsid w:val="00515946"/>
    <w:rsid w:val="00516022"/>
    <w:rsid w:val="00516037"/>
    <w:rsid w:val="00516077"/>
    <w:rsid w:val="0051661A"/>
    <w:rsid w:val="0051689F"/>
    <w:rsid w:val="00516BC4"/>
    <w:rsid w:val="00516D44"/>
    <w:rsid w:val="00516D84"/>
    <w:rsid w:val="005171FE"/>
    <w:rsid w:val="00517278"/>
    <w:rsid w:val="005174B8"/>
    <w:rsid w:val="00517900"/>
    <w:rsid w:val="00517A52"/>
    <w:rsid w:val="00517A78"/>
    <w:rsid w:val="00520097"/>
    <w:rsid w:val="005204AD"/>
    <w:rsid w:val="005204E6"/>
    <w:rsid w:val="00520736"/>
    <w:rsid w:val="005207B3"/>
    <w:rsid w:val="00520C5B"/>
    <w:rsid w:val="00520E4D"/>
    <w:rsid w:val="0052152F"/>
    <w:rsid w:val="00521CC2"/>
    <w:rsid w:val="00522041"/>
    <w:rsid w:val="0052221E"/>
    <w:rsid w:val="00522267"/>
    <w:rsid w:val="0052288E"/>
    <w:rsid w:val="005228EA"/>
    <w:rsid w:val="00522951"/>
    <w:rsid w:val="00522AA5"/>
    <w:rsid w:val="00522E8A"/>
    <w:rsid w:val="005237CD"/>
    <w:rsid w:val="0052387E"/>
    <w:rsid w:val="00523DF7"/>
    <w:rsid w:val="00523E60"/>
    <w:rsid w:val="005240BC"/>
    <w:rsid w:val="005241DC"/>
    <w:rsid w:val="00524666"/>
    <w:rsid w:val="0052485C"/>
    <w:rsid w:val="00524CC4"/>
    <w:rsid w:val="00524D4C"/>
    <w:rsid w:val="00524D60"/>
    <w:rsid w:val="00524F06"/>
    <w:rsid w:val="00524FC2"/>
    <w:rsid w:val="005253B3"/>
    <w:rsid w:val="005253C5"/>
    <w:rsid w:val="00525FC2"/>
    <w:rsid w:val="00526397"/>
    <w:rsid w:val="005263CC"/>
    <w:rsid w:val="005265A4"/>
    <w:rsid w:val="00526681"/>
    <w:rsid w:val="00526C12"/>
    <w:rsid w:val="00526FCF"/>
    <w:rsid w:val="00527079"/>
    <w:rsid w:val="00527194"/>
    <w:rsid w:val="005272A2"/>
    <w:rsid w:val="005272BA"/>
    <w:rsid w:val="00527A3F"/>
    <w:rsid w:val="00527B3D"/>
    <w:rsid w:val="00527C11"/>
    <w:rsid w:val="00527F83"/>
    <w:rsid w:val="00527FC2"/>
    <w:rsid w:val="00530170"/>
    <w:rsid w:val="00530224"/>
    <w:rsid w:val="005306D8"/>
    <w:rsid w:val="00530A46"/>
    <w:rsid w:val="00530B61"/>
    <w:rsid w:val="00530B9B"/>
    <w:rsid w:val="00530EAD"/>
    <w:rsid w:val="00530EBC"/>
    <w:rsid w:val="00530F38"/>
    <w:rsid w:val="005311DD"/>
    <w:rsid w:val="005311E8"/>
    <w:rsid w:val="0053127B"/>
    <w:rsid w:val="005312C7"/>
    <w:rsid w:val="00531309"/>
    <w:rsid w:val="00531346"/>
    <w:rsid w:val="005313D1"/>
    <w:rsid w:val="005316D9"/>
    <w:rsid w:val="005318FF"/>
    <w:rsid w:val="00531B64"/>
    <w:rsid w:val="00531BD5"/>
    <w:rsid w:val="00531BD9"/>
    <w:rsid w:val="00531E6A"/>
    <w:rsid w:val="005320E2"/>
    <w:rsid w:val="005321FB"/>
    <w:rsid w:val="005322EC"/>
    <w:rsid w:val="0053230A"/>
    <w:rsid w:val="00532316"/>
    <w:rsid w:val="0053270E"/>
    <w:rsid w:val="005328CF"/>
    <w:rsid w:val="00532C79"/>
    <w:rsid w:val="00533195"/>
    <w:rsid w:val="00533481"/>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FA"/>
    <w:rsid w:val="00536DA4"/>
    <w:rsid w:val="00536DEF"/>
    <w:rsid w:val="00536E91"/>
    <w:rsid w:val="00536E99"/>
    <w:rsid w:val="0053717B"/>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F"/>
    <w:rsid w:val="00543370"/>
    <w:rsid w:val="00543578"/>
    <w:rsid w:val="005437E3"/>
    <w:rsid w:val="00543970"/>
    <w:rsid w:val="00543DCA"/>
    <w:rsid w:val="00543EF0"/>
    <w:rsid w:val="00543FD3"/>
    <w:rsid w:val="00544130"/>
    <w:rsid w:val="005442DD"/>
    <w:rsid w:val="00544FED"/>
    <w:rsid w:val="0054506E"/>
    <w:rsid w:val="005450D6"/>
    <w:rsid w:val="005450FD"/>
    <w:rsid w:val="0054521F"/>
    <w:rsid w:val="005454CD"/>
    <w:rsid w:val="00545600"/>
    <w:rsid w:val="00545653"/>
    <w:rsid w:val="005458C5"/>
    <w:rsid w:val="005459B5"/>
    <w:rsid w:val="00546163"/>
    <w:rsid w:val="00546256"/>
    <w:rsid w:val="005462D0"/>
    <w:rsid w:val="00546346"/>
    <w:rsid w:val="005465FB"/>
    <w:rsid w:val="00546649"/>
    <w:rsid w:val="005467BC"/>
    <w:rsid w:val="00546968"/>
    <w:rsid w:val="00546B6D"/>
    <w:rsid w:val="00546E2C"/>
    <w:rsid w:val="00546E6B"/>
    <w:rsid w:val="00547055"/>
    <w:rsid w:val="005470CE"/>
    <w:rsid w:val="005471B1"/>
    <w:rsid w:val="00547902"/>
    <w:rsid w:val="00547B7E"/>
    <w:rsid w:val="00547BD0"/>
    <w:rsid w:val="00547C76"/>
    <w:rsid w:val="00547DDB"/>
    <w:rsid w:val="00547E14"/>
    <w:rsid w:val="00547E27"/>
    <w:rsid w:val="0055032A"/>
    <w:rsid w:val="005504B5"/>
    <w:rsid w:val="005504FA"/>
    <w:rsid w:val="00551555"/>
    <w:rsid w:val="00551852"/>
    <w:rsid w:val="0055186B"/>
    <w:rsid w:val="00551872"/>
    <w:rsid w:val="00551D4B"/>
    <w:rsid w:val="00551DC6"/>
    <w:rsid w:val="00551E57"/>
    <w:rsid w:val="005520AE"/>
    <w:rsid w:val="005520B8"/>
    <w:rsid w:val="0055225F"/>
    <w:rsid w:val="005522E2"/>
    <w:rsid w:val="00552300"/>
    <w:rsid w:val="0055234F"/>
    <w:rsid w:val="005523E8"/>
    <w:rsid w:val="005527D1"/>
    <w:rsid w:val="00552881"/>
    <w:rsid w:val="00552BD8"/>
    <w:rsid w:val="00552C57"/>
    <w:rsid w:val="00552D9F"/>
    <w:rsid w:val="00552DEA"/>
    <w:rsid w:val="00552E7E"/>
    <w:rsid w:val="00553237"/>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A15"/>
    <w:rsid w:val="00555B33"/>
    <w:rsid w:val="00555D70"/>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792"/>
    <w:rsid w:val="005608C9"/>
    <w:rsid w:val="00560B37"/>
    <w:rsid w:val="00560C97"/>
    <w:rsid w:val="00560F05"/>
    <w:rsid w:val="005611F6"/>
    <w:rsid w:val="00561A4C"/>
    <w:rsid w:val="00561C88"/>
    <w:rsid w:val="00561CA2"/>
    <w:rsid w:val="00561CDF"/>
    <w:rsid w:val="00561CF3"/>
    <w:rsid w:val="00561DB2"/>
    <w:rsid w:val="00561E07"/>
    <w:rsid w:val="00562721"/>
    <w:rsid w:val="0056294B"/>
    <w:rsid w:val="00562974"/>
    <w:rsid w:val="00562AA5"/>
    <w:rsid w:val="00562B2E"/>
    <w:rsid w:val="00562BAD"/>
    <w:rsid w:val="00562C59"/>
    <w:rsid w:val="00562DB0"/>
    <w:rsid w:val="00563173"/>
    <w:rsid w:val="00563265"/>
    <w:rsid w:val="005632F7"/>
    <w:rsid w:val="005633F7"/>
    <w:rsid w:val="00563630"/>
    <w:rsid w:val="00563C53"/>
    <w:rsid w:val="00563C55"/>
    <w:rsid w:val="00563EE7"/>
    <w:rsid w:val="00563F3B"/>
    <w:rsid w:val="00564170"/>
    <w:rsid w:val="00564302"/>
    <w:rsid w:val="00564459"/>
    <w:rsid w:val="00564E3D"/>
    <w:rsid w:val="005654B4"/>
    <w:rsid w:val="00565703"/>
    <w:rsid w:val="005658B6"/>
    <w:rsid w:val="0056594A"/>
    <w:rsid w:val="00565E39"/>
    <w:rsid w:val="00566319"/>
    <w:rsid w:val="00566420"/>
    <w:rsid w:val="00566BE3"/>
    <w:rsid w:val="00566CF4"/>
    <w:rsid w:val="00566E85"/>
    <w:rsid w:val="00566F84"/>
    <w:rsid w:val="0056703E"/>
    <w:rsid w:val="005670FB"/>
    <w:rsid w:val="00567113"/>
    <w:rsid w:val="005672D2"/>
    <w:rsid w:val="005673DC"/>
    <w:rsid w:val="0056749A"/>
    <w:rsid w:val="005678DB"/>
    <w:rsid w:val="00567945"/>
    <w:rsid w:val="00567E29"/>
    <w:rsid w:val="0057020A"/>
    <w:rsid w:val="00570258"/>
    <w:rsid w:val="005702D7"/>
    <w:rsid w:val="005709DA"/>
    <w:rsid w:val="0057120A"/>
    <w:rsid w:val="0057166C"/>
    <w:rsid w:val="005716BA"/>
    <w:rsid w:val="00571838"/>
    <w:rsid w:val="00571AD2"/>
    <w:rsid w:val="00571C94"/>
    <w:rsid w:val="00571CC5"/>
    <w:rsid w:val="00571D5C"/>
    <w:rsid w:val="00571DF6"/>
    <w:rsid w:val="00571E53"/>
    <w:rsid w:val="005724E7"/>
    <w:rsid w:val="005724F3"/>
    <w:rsid w:val="00572621"/>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306"/>
    <w:rsid w:val="0057474B"/>
    <w:rsid w:val="005748C5"/>
    <w:rsid w:val="005748D0"/>
    <w:rsid w:val="00574B0F"/>
    <w:rsid w:val="00574B79"/>
    <w:rsid w:val="005755D5"/>
    <w:rsid w:val="0057560F"/>
    <w:rsid w:val="00576015"/>
    <w:rsid w:val="00576258"/>
    <w:rsid w:val="0057626F"/>
    <w:rsid w:val="00576278"/>
    <w:rsid w:val="00576539"/>
    <w:rsid w:val="0057656A"/>
    <w:rsid w:val="0057689B"/>
    <w:rsid w:val="005769AF"/>
    <w:rsid w:val="00576AB1"/>
    <w:rsid w:val="00576BB8"/>
    <w:rsid w:val="00576E4B"/>
    <w:rsid w:val="00577F17"/>
    <w:rsid w:val="005805A6"/>
    <w:rsid w:val="00580674"/>
    <w:rsid w:val="0058067A"/>
    <w:rsid w:val="00580B9C"/>
    <w:rsid w:val="005811B7"/>
    <w:rsid w:val="00581440"/>
    <w:rsid w:val="0058153A"/>
    <w:rsid w:val="005816EB"/>
    <w:rsid w:val="00581920"/>
    <w:rsid w:val="005819D6"/>
    <w:rsid w:val="00581C17"/>
    <w:rsid w:val="00581C67"/>
    <w:rsid w:val="00581C8A"/>
    <w:rsid w:val="00581D34"/>
    <w:rsid w:val="00581D8E"/>
    <w:rsid w:val="00581F7E"/>
    <w:rsid w:val="00581FA5"/>
    <w:rsid w:val="005821BC"/>
    <w:rsid w:val="00582394"/>
    <w:rsid w:val="005826F0"/>
    <w:rsid w:val="00582BCF"/>
    <w:rsid w:val="00582F5D"/>
    <w:rsid w:val="005831D1"/>
    <w:rsid w:val="005831F3"/>
    <w:rsid w:val="00583201"/>
    <w:rsid w:val="00583CFF"/>
    <w:rsid w:val="00583E8A"/>
    <w:rsid w:val="00584003"/>
    <w:rsid w:val="0058412F"/>
    <w:rsid w:val="0058472C"/>
    <w:rsid w:val="005847EE"/>
    <w:rsid w:val="0058486A"/>
    <w:rsid w:val="00584905"/>
    <w:rsid w:val="005849CD"/>
    <w:rsid w:val="00584B23"/>
    <w:rsid w:val="00584B85"/>
    <w:rsid w:val="00584DA5"/>
    <w:rsid w:val="00585798"/>
    <w:rsid w:val="00585818"/>
    <w:rsid w:val="00585942"/>
    <w:rsid w:val="00585957"/>
    <w:rsid w:val="00585C22"/>
    <w:rsid w:val="0058620C"/>
    <w:rsid w:val="00586A22"/>
    <w:rsid w:val="00586B37"/>
    <w:rsid w:val="0058764B"/>
    <w:rsid w:val="0058789F"/>
    <w:rsid w:val="00587AE4"/>
    <w:rsid w:val="00587B46"/>
    <w:rsid w:val="005900AA"/>
    <w:rsid w:val="00590136"/>
    <w:rsid w:val="005904F1"/>
    <w:rsid w:val="0059051E"/>
    <w:rsid w:val="00590634"/>
    <w:rsid w:val="0059064E"/>
    <w:rsid w:val="00590E98"/>
    <w:rsid w:val="00591153"/>
    <w:rsid w:val="0059119E"/>
    <w:rsid w:val="005914A9"/>
    <w:rsid w:val="00591790"/>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8A5"/>
    <w:rsid w:val="005939B0"/>
    <w:rsid w:val="00593CCC"/>
    <w:rsid w:val="00593D5F"/>
    <w:rsid w:val="00593E6C"/>
    <w:rsid w:val="00593EC4"/>
    <w:rsid w:val="00594726"/>
    <w:rsid w:val="00594A8C"/>
    <w:rsid w:val="00594AA1"/>
    <w:rsid w:val="00594CC8"/>
    <w:rsid w:val="00594E86"/>
    <w:rsid w:val="00594F81"/>
    <w:rsid w:val="00595192"/>
    <w:rsid w:val="00595281"/>
    <w:rsid w:val="005953E2"/>
    <w:rsid w:val="00595527"/>
    <w:rsid w:val="00595AC8"/>
    <w:rsid w:val="00595B39"/>
    <w:rsid w:val="00595EA4"/>
    <w:rsid w:val="00595EEC"/>
    <w:rsid w:val="00596038"/>
    <w:rsid w:val="0059639F"/>
    <w:rsid w:val="00596804"/>
    <w:rsid w:val="00596D90"/>
    <w:rsid w:val="00596EF7"/>
    <w:rsid w:val="00596F6B"/>
    <w:rsid w:val="00596FB3"/>
    <w:rsid w:val="00597142"/>
    <w:rsid w:val="0059794C"/>
    <w:rsid w:val="005979F3"/>
    <w:rsid w:val="00597BA7"/>
    <w:rsid w:val="00597C16"/>
    <w:rsid w:val="005A0103"/>
    <w:rsid w:val="005A02EE"/>
    <w:rsid w:val="005A0448"/>
    <w:rsid w:val="005A044F"/>
    <w:rsid w:val="005A05A1"/>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AB2"/>
    <w:rsid w:val="005A5B5E"/>
    <w:rsid w:val="005A5D06"/>
    <w:rsid w:val="005A6148"/>
    <w:rsid w:val="005A64C3"/>
    <w:rsid w:val="005A6566"/>
    <w:rsid w:val="005A69AB"/>
    <w:rsid w:val="005A6C2A"/>
    <w:rsid w:val="005A6D85"/>
    <w:rsid w:val="005A70CA"/>
    <w:rsid w:val="005A718F"/>
    <w:rsid w:val="005A74B2"/>
    <w:rsid w:val="005A7A2C"/>
    <w:rsid w:val="005A7DAB"/>
    <w:rsid w:val="005A7DD3"/>
    <w:rsid w:val="005A7E2D"/>
    <w:rsid w:val="005A7E6B"/>
    <w:rsid w:val="005A7E75"/>
    <w:rsid w:val="005A7E8F"/>
    <w:rsid w:val="005B0012"/>
    <w:rsid w:val="005B02E2"/>
    <w:rsid w:val="005B038C"/>
    <w:rsid w:val="005B0B77"/>
    <w:rsid w:val="005B0D00"/>
    <w:rsid w:val="005B0EAE"/>
    <w:rsid w:val="005B1108"/>
    <w:rsid w:val="005B1184"/>
    <w:rsid w:val="005B131A"/>
    <w:rsid w:val="005B1396"/>
    <w:rsid w:val="005B13EE"/>
    <w:rsid w:val="005B181E"/>
    <w:rsid w:val="005B19D4"/>
    <w:rsid w:val="005B2100"/>
    <w:rsid w:val="005B2115"/>
    <w:rsid w:val="005B24D1"/>
    <w:rsid w:val="005B2812"/>
    <w:rsid w:val="005B29D8"/>
    <w:rsid w:val="005B2B7B"/>
    <w:rsid w:val="005B2BED"/>
    <w:rsid w:val="005B2C17"/>
    <w:rsid w:val="005B2D1B"/>
    <w:rsid w:val="005B2DD8"/>
    <w:rsid w:val="005B33C2"/>
    <w:rsid w:val="005B3734"/>
    <w:rsid w:val="005B3861"/>
    <w:rsid w:val="005B387F"/>
    <w:rsid w:val="005B3936"/>
    <w:rsid w:val="005B3A2A"/>
    <w:rsid w:val="005B3ADD"/>
    <w:rsid w:val="005B3CD6"/>
    <w:rsid w:val="005B40B4"/>
    <w:rsid w:val="005B456F"/>
    <w:rsid w:val="005B487F"/>
    <w:rsid w:val="005B5288"/>
    <w:rsid w:val="005B5354"/>
    <w:rsid w:val="005B57FD"/>
    <w:rsid w:val="005B5879"/>
    <w:rsid w:val="005B5BAC"/>
    <w:rsid w:val="005B6107"/>
    <w:rsid w:val="005B64AF"/>
    <w:rsid w:val="005B69BE"/>
    <w:rsid w:val="005B6CB2"/>
    <w:rsid w:val="005B6CF7"/>
    <w:rsid w:val="005B7460"/>
    <w:rsid w:val="005B75A5"/>
    <w:rsid w:val="005B7BAA"/>
    <w:rsid w:val="005B7C8F"/>
    <w:rsid w:val="005C042F"/>
    <w:rsid w:val="005C0439"/>
    <w:rsid w:val="005C048B"/>
    <w:rsid w:val="005C0A8F"/>
    <w:rsid w:val="005C0E50"/>
    <w:rsid w:val="005C1031"/>
    <w:rsid w:val="005C115E"/>
    <w:rsid w:val="005C1475"/>
    <w:rsid w:val="005C1ADE"/>
    <w:rsid w:val="005C1D11"/>
    <w:rsid w:val="005C1D45"/>
    <w:rsid w:val="005C20FF"/>
    <w:rsid w:val="005C2193"/>
    <w:rsid w:val="005C21FB"/>
    <w:rsid w:val="005C25C1"/>
    <w:rsid w:val="005C277A"/>
    <w:rsid w:val="005C29BD"/>
    <w:rsid w:val="005C2ABD"/>
    <w:rsid w:val="005C305B"/>
    <w:rsid w:val="005C35F5"/>
    <w:rsid w:val="005C3AC3"/>
    <w:rsid w:val="005C3CAF"/>
    <w:rsid w:val="005C3F49"/>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6A6"/>
    <w:rsid w:val="005C5C5F"/>
    <w:rsid w:val="005C5E60"/>
    <w:rsid w:val="005C65B4"/>
    <w:rsid w:val="005C679A"/>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8F3"/>
    <w:rsid w:val="005D0B0B"/>
    <w:rsid w:val="005D1077"/>
    <w:rsid w:val="005D108F"/>
    <w:rsid w:val="005D1597"/>
    <w:rsid w:val="005D15F7"/>
    <w:rsid w:val="005D1638"/>
    <w:rsid w:val="005D1641"/>
    <w:rsid w:val="005D17A3"/>
    <w:rsid w:val="005D1D42"/>
    <w:rsid w:val="005D1EE5"/>
    <w:rsid w:val="005D1F55"/>
    <w:rsid w:val="005D2283"/>
    <w:rsid w:val="005D22DF"/>
    <w:rsid w:val="005D271D"/>
    <w:rsid w:val="005D279C"/>
    <w:rsid w:val="005D2AD6"/>
    <w:rsid w:val="005D2EE2"/>
    <w:rsid w:val="005D2F13"/>
    <w:rsid w:val="005D318D"/>
    <w:rsid w:val="005D352F"/>
    <w:rsid w:val="005D390F"/>
    <w:rsid w:val="005D3AF3"/>
    <w:rsid w:val="005D3E43"/>
    <w:rsid w:val="005D3FCA"/>
    <w:rsid w:val="005D40C9"/>
    <w:rsid w:val="005D4713"/>
    <w:rsid w:val="005D4789"/>
    <w:rsid w:val="005D4D5A"/>
    <w:rsid w:val="005D4E53"/>
    <w:rsid w:val="005D52F3"/>
    <w:rsid w:val="005D5599"/>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318"/>
    <w:rsid w:val="005E2517"/>
    <w:rsid w:val="005E2685"/>
    <w:rsid w:val="005E299F"/>
    <w:rsid w:val="005E2A24"/>
    <w:rsid w:val="005E2D1D"/>
    <w:rsid w:val="005E2EBA"/>
    <w:rsid w:val="005E2F8B"/>
    <w:rsid w:val="005E35CB"/>
    <w:rsid w:val="005E36D0"/>
    <w:rsid w:val="005E3763"/>
    <w:rsid w:val="005E39A2"/>
    <w:rsid w:val="005E3CAA"/>
    <w:rsid w:val="005E3D8B"/>
    <w:rsid w:val="005E4024"/>
    <w:rsid w:val="005E4185"/>
    <w:rsid w:val="005E4192"/>
    <w:rsid w:val="005E42A2"/>
    <w:rsid w:val="005E4589"/>
    <w:rsid w:val="005E48EE"/>
    <w:rsid w:val="005E4C23"/>
    <w:rsid w:val="005E4D8C"/>
    <w:rsid w:val="005E4E3F"/>
    <w:rsid w:val="005E4FD3"/>
    <w:rsid w:val="005E5323"/>
    <w:rsid w:val="005E5498"/>
    <w:rsid w:val="005E56A2"/>
    <w:rsid w:val="005E5943"/>
    <w:rsid w:val="005E5ACE"/>
    <w:rsid w:val="005E5C36"/>
    <w:rsid w:val="005E5CB1"/>
    <w:rsid w:val="005E5D21"/>
    <w:rsid w:val="005E5EBB"/>
    <w:rsid w:val="005E5EEB"/>
    <w:rsid w:val="005E5F7E"/>
    <w:rsid w:val="005E6317"/>
    <w:rsid w:val="005E6327"/>
    <w:rsid w:val="005E654D"/>
    <w:rsid w:val="005E67F6"/>
    <w:rsid w:val="005E6947"/>
    <w:rsid w:val="005E6B4F"/>
    <w:rsid w:val="005E6E83"/>
    <w:rsid w:val="005E6FB9"/>
    <w:rsid w:val="005E6FF7"/>
    <w:rsid w:val="005E71A6"/>
    <w:rsid w:val="005E749E"/>
    <w:rsid w:val="005E7655"/>
    <w:rsid w:val="005E7A52"/>
    <w:rsid w:val="005E7B0A"/>
    <w:rsid w:val="005E7C2C"/>
    <w:rsid w:val="005E7F5B"/>
    <w:rsid w:val="005E7FDD"/>
    <w:rsid w:val="005F0149"/>
    <w:rsid w:val="005F041D"/>
    <w:rsid w:val="005F07DA"/>
    <w:rsid w:val="005F0F5F"/>
    <w:rsid w:val="005F12E5"/>
    <w:rsid w:val="005F13DA"/>
    <w:rsid w:val="005F1A0E"/>
    <w:rsid w:val="005F1E27"/>
    <w:rsid w:val="005F2063"/>
    <w:rsid w:val="005F2206"/>
    <w:rsid w:val="005F227E"/>
    <w:rsid w:val="005F24D5"/>
    <w:rsid w:val="005F26EC"/>
    <w:rsid w:val="005F275F"/>
    <w:rsid w:val="005F293D"/>
    <w:rsid w:val="005F2942"/>
    <w:rsid w:val="005F2E08"/>
    <w:rsid w:val="005F30C9"/>
    <w:rsid w:val="005F3550"/>
    <w:rsid w:val="005F3806"/>
    <w:rsid w:val="005F3AF1"/>
    <w:rsid w:val="005F3BB8"/>
    <w:rsid w:val="005F3D64"/>
    <w:rsid w:val="005F3D68"/>
    <w:rsid w:val="005F3F72"/>
    <w:rsid w:val="005F403B"/>
    <w:rsid w:val="005F4071"/>
    <w:rsid w:val="005F41BE"/>
    <w:rsid w:val="005F427D"/>
    <w:rsid w:val="005F46D9"/>
    <w:rsid w:val="005F4864"/>
    <w:rsid w:val="005F4D25"/>
    <w:rsid w:val="005F4F35"/>
    <w:rsid w:val="005F5032"/>
    <w:rsid w:val="005F50F6"/>
    <w:rsid w:val="005F51CB"/>
    <w:rsid w:val="005F54C3"/>
    <w:rsid w:val="005F597A"/>
    <w:rsid w:val="005F609B"/>
    <w:rsid w:val="005F60A3"/>
    <w:rsid w:val="005F61D8"/>
    <w:rsid w:val="005F6793"/>
    <w:rsid w:val="005F687D"/>
    <w:rsid w:val="005F6DC6"/>
    <w:rsid w:val="005F77EC"/>
    <w:rsid w:val="005F790E"/>
    <w:rsid w:val="005F7ADE"/>
    <w:rsid w:val="005F7BDA"/>
    <w:rsid w:val="005F7D32"/>
    <w:rsid w:val="005F7FF2"/>
    <w:rsid w:val="006001DB"/>
    <w:rsid w:val="00600A19"/>
    <w:rsid w:val="00600AB6"/>
    <w:rsid w:val="00600F2B"/>
    <w:rsid w:val="006013D7"/>
    <w:rsid w:val="0060144A"/>
    <w:rsid w:val="0060148F"/>
    <w:rsid w:val="00601546"/>
    <w:rsid w:val="00601605"/>
    <w:rsid w:val="00601954"/>
    <w:rsid w:val="00601998"/>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1BC"/>
    <w:rsid w:val="006073F6"/>
    <w:rsid w:val="006074C7"/>
    <w:rsid w:val="00607B57"/>
    <w:rsid w:val="00607C44"/>
    <w:rsid w:val="00607E4C"/>
    <w:rsid w:val="0061045A"/>
    <w:rsid w:val="0061088A"/>
    <w:rsid w:val="00610CFD"/>
    <w:rsid w:val="00610D49"/>
    <w:rsid w:val="00610DC0"/>
    <w:rsid w:val="00610E8C"/>
    <w:rsid w:val="00610EFC"/>
    <w:rsid w:val="00611071"/>
    <w:rsid w:val="0061151D"/>
    <w:rsid w:val="00611E56"/>
    <w:rsid w:val="00612172"/>
    <w:rsid w:val="0061226D"/>
    <w:rsid w:val="006125C4"/>
    <w:rsid w:val="00612647"/>
    <w:rsid w:val="0061270A"/>
    <w:rsid w:val="00612A86"/>
    <w:rsid w:val="00612B58"/>
    <w:rsid w:val="00612BBC"/>
    <w:rsid w:val="00612D40"/>
    <w:rsid w:val="006134DA"/>
    <w:rsid w:val="0061359A"/>
    <w:rsid w:val="006136B3"/>
    <w:rsid w:val="0061372F"/>
    <w:rsid w:val="0061385E"/>
    <w:rsid w:val="006138C4"/>
    <w:rsid w:val="006139A4"/>
    <w:rsid w:val="00613A4D"/>
    <w:rsid w:val="00613A94"/>
    <w:rsid w:val="00613D57"/>
    <w:rsid w:val="006141A7"/>
    <w:rsid w:val="00614385"/>
    <w:rsid w:val="006146A1"/>
    <w:rsid w:val="006146AF"/>
    <w:rsid w:val="00614770"/>
    <w:rsid w:val="00614F5D"/>
    <w:rsid w:val="006152EE"/>
    <w:rsid w:val="006155A5"/>
    <w:rsid w:val="006159BB"/>
    <w:rsid w:val="00615AEC"/>
    <w:rsid w:val="00615D9A"/>
    <w:rsid w:val="006164DC"/>
    <w:rsid w:val="006166A9"/>
    <w:rsid w:val="006167C7"/>
    <w:rsid w:val="006167D4"/>
    <w:rsid w:val="006168FF"/>
    <w:rsid w:val="00616C6A"/>
    <w:rsid w:val="00616D06"/>
    <w:rsid w:val="00616D58"/>
    <w:rsid w:val="00616D5E"/>
    <w:rsid w:val="006172F0"/>
    <w:rsid w:val="00617673"/>
    <w:rsid w:val="00617961"/>
    <w:rsid w:val="00617D15"/>
    <w:rsid w:val="00617E17"/>
    <w:rsid w:val="00617F16"/>
    <w:rsid w:val="006201AF"/>
    <w:rsid w:val="0062055B"/>
    <w:rsid w:val="0062071D"/>
    <w:rsid w:val="00620FAC"/>
    <w:rsid w:val="00621040"/>
    <w:rsid w:val="006214C6"/>
    <w:rsid w:val="0062173B"/>
    <w:rsid w:val="0062189F"/>
    <w:rsid w:val="00621B6F"/>
    <w:rsid w:val="00621BEE"/>
    <w:rsid w:val="00621C6F"/>
    <w:rsid w:val="00622244"/>
    <w:rsid w:val="00622391"/>
    <w:rsid w:val="006223A6"/>
    <w:rsid w:val="0062263C"/>
    <w:rsid w:val="00622823"/>
    <w:rsid w:val="0062302D"/>
    <w:rsid w:val="006230FA"/>
    <w:rsid w:val="00623186"/>
    <w:rsid w:val="0062318B"/>
    <w:rsid w:val="006232CC"/>
    <w:rsid w:val="006233F1"/>
    <w:rsid w:val="00623D4B"/>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67A"/>
    <w:rsid w:val="00625896"/>
    <w:rsid w:val="00625A23"/>
    <w:rsid w:val="00625BC9"/>
    <w:rsid w:val="00625C41"/>
    <w:rsid w:val="00625F5E"/>
    <w:rsid w:val="00626532"/>
    <w:rsid w:val="006265AB"/>
    <w:rsid w:val="006267D0"/>
    <w:rsid w:val="00626CC9"/>
    <w:rsid w:val="00626E0F"/>
    <w:rsid w:val="00626F65"/>
    <w:rsid w:val="00626F91"/>
    <w:rsid w:val="00626FB1"/>
    <w:rsid w:val="006271D3"/>
    <w:rsid w:val="006272EA"/>
    <w:rsid w:val="006273EC"/>
    <w:rsid w:val="00627AE9"/>
    <w:rsid w:val="006301D9"/>
    <w:rsid w:val="0063053F"/>
    <w:rsid w:val="00630591"/>
    <w:rsid w:val="00630764"/>
    <w:rsid w:val="0063088C"/>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48F"/>
    <w:rsid w:val="006324AD"/>
    <w:rsid w:val="0063270C"/>
    <w:rsid w:val="006328D5"/>
    <w:rsid w:val="00632940"/>
    <w:rsid w:val="00632968"/>
    <w:rsid w:val="0063297B"/>
    <w:rsid w:val="00632E2E"/>
    <w:rsid w:val="00632E83"/>
    <w:rsid w:val="00632EA6"/>
    <w:rsid w:val="0063329E"/>
    <w:rsid w:val="00633364"/>
    <w:rsid w:val="006336A3"/>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40B"/>
    <w:rsid w:val="00636464"/>
    <w:rsid w:val="0063666B"/>
    <w:rsid w:val="006367DA"/>
    <w:rsid w:val="00636800"/>
    <w:rsid w:val="00636A27"/>
    <w:rsid w:val="00636FC2"/>
    <w:rsid w:val="006372B6"/>
    <w:rsid w:val="00637306"/>
    <w:rsid w:val="00637669"/>
    <w:rsid w:val="006377C8"/>
    <w:rsid w:val="00637CA7"/>
    <w:rsid w:val="00637EBC"/>
    <w:rsid w:val="00640054"/>
    <w:rsid w:val="006400CB"/>
    <w:rsid w:val="0064055E"/>
    <w:rsid w:val="006405D5"/>
    <w:rsid w:val="00640726"/>
    <w:rsid w:val="00640AF2"/>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91E"/>
    <w:rsid w:val="006439BD"/>
    <w:rsid w:val="00643A89"/>
    <w:rsid w:val="00643BE9"/>
    <w:rsid w:val="00643F67"/>
    <w:rsid w:val="006440E1"/>
    <w:rsid w:val="006443FF"/>
    <w:rsid w:val="00644602"/>
    <w:rsid w:val="006446FC"/>
    <w:rsid w:val="00644A96"/>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9A"/>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769A"/>
    <w:rsid w:val="00657751"/>
    <w:rsid w:val="0065779C"/>
    <w:rsid w:val="00657BC5"/>
    <w:rsid w:val="00660000"/>
    <w:rsid w:val="00660112"/>
    <w:rsid w:val="0066020C"/>
    <w:rsid w:val="00660301"/>
    <w:rsid w:val="00660415"/>
    <w:rsid w:val="006604CB"/>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923"/>
    <w:rsid w:val="00662A63"/>
    <w:rsid w:val="00662A9A"/>
    <w:rsid w:val="00662D2C"/>
    <w:rsid w:val="00663044"/>
    <w:rsid w:val="00663296"/>
    <w:rsid w:val="00663A44"/>
    <w:rsid w:val="00663C0F"/>
    <w:rsid w:val="00663C23"/>
    <w:rsid w:val="00663DC7"/>
    <w:rsid w:val="006645DA"/>
    <w:rsid w:val="00664922"/>
    <w:rsid w:val="0066495B"/>
    <w:rsid w:val="00664D05"/>
    <w:rsid w:val="00664D51"/>
    <w:rsid w:val="00664DFA"/>
    <w:rsid w:val="00664DFF"/>
    <w:rsid w:val="00664E43"/>
    <w:rsid w:val="00665257"/>
    <w:rsid w:val="00665275"/>
    <w:rsid w:val="0066573C"/>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51"/>
    <w:rsid w:val="00667A64"/>
    <w:rsid w:val="00667B99"/>
    <w:rsid w:val="00667D2E"/>
    <w:rsid w:val="00667E0A"/>
    <w:rsid w:val="006700F7"/>
    <w:rsid w:val="00670195"/>
    <w:rsid w:val="006701B8"/>
    <w:rsid w:val="006701E3"/>
    <w:rsid w:val="0067062C"/>
    <w:rsid w:val="006706EA"/>
    <w:rsid w:val="0067087D"/>
    <w:rsid w:val="00670B9B"/>
    <w:rsid w:val="00670E04"/>
    <w:rsid w:val="00670F38"/>
    <w:rsid w:val="00670F82"/>
    <w:rsid w:val="006710F9"/>
    <w:rsid w:val="00671105"/>
    <w:rsid w:val="00671168"/>
    <w:rsid w:val="006712FA"/>
    <w:rsid w:val="006714CF"/>
    <w:rsid w:val="006719D5"/>
    <w:rsid w:val="00671F24"/>
    <w:rsid w:val="00671FA6"/>
    <w:rsid w:val="006720A0"/>
    <w:rsid w:val="006724B3"/>
    <w:rsid w:val="0067262E"/>
    <w:rsid w:val="00672A38"/>
    <w:rsid w:val="00672D73"/>
    <w:rsid w:val="006733AE"/>
    <w:rsid w:val="0067342E"/>
    <w:rsid w:val="00673554"/>
    <w:rsid w:val="006735DE"/>
    <w:rsid w:val="00673CF5"/>
    <w:rsid w:val="006740A5"/>
    <w:rsid w:val="006740EF"/>
    <w:rsid w:val="00674686"/>
    <w:rsid w:val="0067481D"/>
    <w:rsid w:val="00674BA8"/>
    <w:rsid w:val="00674F3B"/>
    <w:rsid w:val="00675064"/>
    <w:rsid w:val="0067525E"/>
    <w:rsid w:val="006753C3"/>
    <w:rsid w:val="006754F5"/>
    <w:rsid w:val="00675579"/>
    <w:rsid w:val="00676034"/>
    <w:rsid w:val="00676434"/>
    <w:rsid w:val="0067656E"/>
    <w:rsid w:val="00676BD1"/>
    <w:rsid w:val="00676F68"/>
    <w:rsid w:val="00677143"/>
    <w:rsid w:val="006771A0"/>
    <w:rsid w:val="00677747"/>
    <w:rsid w:val="00677917"/>
    <w:rsid w:val="00677A5A"/>
    <w:rsid w:val="00677F21"/>
    <w:rsid w:val="00677F24"/>
    <w:rsid w:val="0068023D"/>
    <w:rsid w:val="0068033F"/>
    <w:rsid w:val="006804FF"/>
    <w:rsid w:val="006805C1"/>
    <w:rsid w:val="00680951"/>
    <w:rsid w:val="00680979"/>
    <w:rsid w:val="00680EF7"/>
    <w:rsid w:val="00680F69"/>
    <w:rsid w:val="0068108D"/>
    <w:rsid w:val="006810ED"/>
    <w:rsid w:val="0068114B"/>
    <w:rsid w:val="00681606"/>
    <w:rsid w:val="006817C5"/>
    <w:rsid w:val="006818CE"/>
    <w:rsid w:val="00681962"/>
    <w:rsid w:val="006819B1"/>
    <w:rsid w:val="00681E96"/>
    <w:rsid w:val="00682023"/>
    <w:rsid w:val="00682107"/>
    <w:rsid w:val="00682151"/>
    <w:rsid w:val="006823AF"/>
    <w:rsid w:val="006823BA"/>
    <w:rsid w:val="0068247A"/>
    <w:rsid w:val="006824EB"/>
    <w:rsid w:val="0068267F"/>
    <w:rsid w:val="006829A8"/>
    <w:rsid w:val="00682AA5"/>
    <w:rsid w:val="00682D73"/>
    <w:rsid w:val="00682E9B"/>
    <w:rsid w:val="00683424"/>
    <w:rsid w:val="0068399C"/>
    <w:rsid w:val="00683A2E"/>
    <w:rsid w:val="00683E02"/>
    <w:rsid w:val="00684088"/>
    <w:rsid w:val="00684115"/>
    <w:rsid w:val="0068415F"/>
    <w:rsid w:val="0068436F"/>
    <w:rsid w:val="00684491"/>
    <w:rsid w:val="00684586"/>
    <w:rsid w:val="00684CAA"/>
    <w:rsid w:val="00684CE2"/>
    <w:rsid w:val="006851B5"/>
    <w:rsid w:val="0068546C"/>
    <w:rsid w:val="00685534"/>
    <w:rsid w:val="00685A1B"/>
    <w:rsid w:val="00685D24"/>
    <w:rsid w:val="00685F40"/>
    <w:rsid w:val="0068618E"/>
    <w:rsid w:val="006861B7"/>
    <w:rsid w:val="0068628E"/>
    <w:rsid w:val="006864BD"/>
    <w:rsid w:val="006864F9"/>
    <w:rsid w:val="006868F7"/>
    <w:rsid w:val="00686999"/>
    <w:rsid w:val="00686F16"/>
    <w:rsid w:val="00687153"/>
    <w:rsid w:val="00687350"/>
    <w:rsid w:val="006873B0"/>
    <w:rsid w:val="0068787E"/>
    <w:rsid w:val="0068793F"/>
    <w:rsid w:val="00687DCE"/>
    <w:rsid w:val="00687F89"/>
    <w:rsid w:val="00687F97"/>
    <w:rsid w:val="00687FD6"/>
    <w:rsid w:val="006900F0"/>
    <w:rsid w:val="00690577"/>
    <w:rsid w:val="006906A6"/>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6EB"/>
    <w:rsid w:val="006937A3"/>
    <w:rsid w:val="00693864"/>
    <w:rsid w:val="00693B8F"/>
    <w:rsid w:val="00693BA8"/>
    <w:rsid w:val="00693D63"/>
    <w:rsid w:val="00693E54"/>
    <w:rsid w:val="0069426C"/>
    <w:rsid w:val="0069439D"/>
    <w:rsid w:val="006943DB"/>
    <w:rsid w:val="00694738"/>
    <w:rsid w:val="00694E84"/>
    <w:rsid w:val="00694F8B"/>
    <w:rsid w:val="00694F8F"/>
    <w:rsid w:val="0069526B"/>
    <w:rsid w:val="006955E4"/>
    <w:rsid w:val="0069564B"/>
    <w:rsid w:val="006956EC"/>
    <w:rsid w:val="00695766"/>
    <w:rsid w:val="00696465"/>
    <w:rsid w:val="006964E1"/>
    <w:rsid w:val="00696A43"/>
    <w:rsid w:val="00696A45"/>
    <w:rsid w:val="00696AC8"/>
    <w:rsid w:val="00696E96"/>
    <w:rsid w:val="00697127"/>
    <w:rsid w:val="00697194"/>
    <w:rsid w:val="0069726F"/>
    <w:rsid w:val="00697329"/>
    <w:rsid w:val="006975FF"/>
    <w:rsid w:val="006A0015"/>
    <w:rsid w:val="006A067A"/>
    <w:rsid w:val="006A0724"/>
    <w:rsid w:val="006A0740"/>
    <w:rsid w:val="006A0815"/>
    <w:rsid w:val="006A08B4"/>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6FA"/>
    <w:rsid w:val="006A27DB"/>
    <w:rsid w:val="006A283C"/>
    <w:rsid w:val="006A3162"/>
    <w:rsid w:val="006A3397"/>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4F22"/>
    <w:rsid w:val="006A5216"/>
    <w:rsid w:val="006A56FF"/>
    <w:rsid w:val="006A58F0"/>
    <w:rsid w:val="006A5A07"/>
    <w:rsid w:val="006A5B12"/>
    <w:rsid w:val="006A5DA1"/>
    <w:rsid w:val="006A6296"/>
    <w:rsid w:val="006A62F1"/>
    <w:rsid w:val="006A63F9"/>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B88"/>
    <w:rsid w:val="006B0BEA"/>
    <w:rsid w:val="006B0D1A"/>
    <w:rsid w:val="006B0EDA"/>
    <w:rsid w:val="006B1185"/>
    <w:rsid w:val="006B11B7"/>
    <w:rsid w:val="006B124B"/>
    <w:rsid w:val="006B1471"/>
    <w:rsid w:val="006B185A"/>
    <w:rsid w:val="006B18C5"/>
    <w:rsid w:val="006B1AFF"/>
    <w:rsid w:val="006B1C2E"/>
    <w:rsid w:val="006B1E73"/>
    <w:rsid w:val="006B2052"/>
    <w:rsid w:val="006B20F7"/>
    <w:rsid w:val="006B216E"/>
    <w:rsid w:val="006B228E"/>
    <w:rsid w:val="006B28A1"/>
    <w:rsid w:val="006B28CB"/>
    <w:rsid w:val="006B2A33"/>
    <w:rsid w:val="006B2B0A"/>
    <w:rsid w:val="006B2CCB"/>
    <w:rsid w:val="006B3460"/>
    <w:rsid w:val="006B3683"/>
    <w:rsid w:val="006B4128"/>
    <w:rsid w:val="006B414A"/>
    <w:rsid w:val="006B42FB"/>
    <w:rsid w:val="006B4B28"/>
    <w:rsid w:val="006B4E23"/>
    <w:rsid w:val="006B4EAD"/>
    <w:rsid w:val="006B5194"/>
    <w:rsid w:val="006B555E"/>
    <w:rsid w:val="006B5AAD"/>
    <w:rsid w:val="006B5B12"/>
    <w:rsid w:val="006B5C66"/>
    <w:rsid w:val="006B5FCF"/>
    <w:rsid w:val="006B62D6"/>
    <w:rsid w:val="006B6406"/>
    <w:rsid w:val="006B6438"/>
    <w:rsid w:val="006B64DB"/>
    <w:rsid w:val="006B6634"/>
    <w:rsid w:val="006B6911"/>
    <w:rsid w:val="006B6CFE"/>
    <w:rsid w:val="006B6D45"/>
    <w:rsid w:val="006B7684"/>
    <w:rsid w:val="006B7AAD"/>
    <w:rsid w:val="006C00E1"/>
    <w:rsid w:val="006C02A7"/>
    <w:rsid w:val="006C0346"/>
    <w:rsid w:val="006C03E5"/>
    <w:rsid w:val="006C062F"/>
    <w:rsid w:val="006C063F"/>
    <w:rsid w:val="006C064B"/>
    <w:rsid w:val="006C0A14"/>
    <w:rsid w:val="006C0D9F"/>
    <w:rsid w:val="006C10A8"/>
    <w:rsid w:val="006C15B5"/>
    <w:rsid w:val="006C173A"/>
    <w:rsid w:val="006C1A33"/>
    <w:rsid w:val="006C1D8B"/>
    <w:rsid w:val="006C20B6"/>
    <w:rsid w:val="006C215D"/>
    <w:rsid w:val="006C238E"/>
    <w:rsid w:val="006C2420"/>
    <w:rsid w:val="006C26D8"/>
    <w:rsid w:val="006C2B3A"/>
    <w:rsid w:val="006C2E18"/>
    <w:rsid w:val="006C30AA"/>
    <w:rsid w:val="006C317E"/>
    <w:rsid w:val="006C329D"/>
    <w:rsid w:val="006C372D"/>
    <w:rsid w:val="006C421A"/>
    <w:rsid w:val="006C4458"/>
    <w:rsid w:val="006C4CEB"/>
    <w:rsid w:val="006C4E85"/>
    <w:rsid w:val="006C5742"/>
    <w:rsid w:val="006C581D"/>
    <w:rsid w:val="006C5B9F"/>
    <w:rsid w:val="006C605A"/>
    <w:rsid w:val="006C61AB"/>
    <w:rsid w:val="006C6419"/>
    <w:rsid w:val="006C65B9"/>
    <w:rsid w:val="006C687D"/>
    <w:rsid w:val="006C6A3B"/>
    <w:rsid w:val="006C6A7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E3"/>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51A5"/>
    <w:rsid w:val="006D523A"/>
    <w:rsid w:val="006D5547"/>
    <w:rsid w:val="006D5F10"/>
    <w:rsid w:val="006D5F3D"/>
    <w:rsid w:val="006D61C5"/>
    <w:rsid w:val="006D628B"/>
    <w:rsid w:val="006D62C3"/>
    <w:rsid w:val="006D62C5"/>
    <w:rsid w:val="006D6347"/>
    <w:rsid w:val="006D63A1"/>
    <w:rsid w:val="006D6863"/>
    <w:rsid w:val="006D6AB7"/>
    <w:rsid w:val="006D6BFA"/>
    <w:rsid w:val="006D70A5"/>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E7D"/>
    <w:rsid w:val="006E2060"/>
    <w:rsid w:val="006E20C1"/>
    <w:rsid w:val="006E22B4"/>
    <w:rsid w:val="006E22DB"/>
    <w:rsid w:val="006E2353"/>
    <w:rsid w:val="006E244B"/>
    <w:rsid w:val="006E275A"/>
    <w:rsid w:val="006E2913"/>
    <w:rsid w:val="006E2BCA"/>
    <w:rsid w:val="006E2C0E"/>
    <w:rsid w:val="006E2CAA"/>
    <w:rsid w:val="006E2CBD"/>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4FDD"/>
    <w:rsid w:val="006E551F"/>
    <w:rsid w:val="006E6188"/>
    <w:rsid w:val="006E61F3"/>
    <w:rsid w:val="006E65AA"/>
    <w:rsid w:val="006E66F2"/>
    <w:rsid w:val="006E6797"/>
    <w:rsid w:val="006E7056"/>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CC5"/>
    <w:rsid w:val="006F2D0E"/>
    <w:rsid w:val="006F2E55"/>
    <w:rsid w:val="006F2EA1"/>
    <w:rsid w:val="006F3247"/>
    <w:rsid w:val="006F333F"/>
    <w:rsid w:val="006F33E4"/>
    <w:rsid w:val="006F347B"/>
    <w:rsid w:val="006F3515"/>
    <w:rsid w:val="006F37FC"/>
    <w:rsid w:val="006F390C"/>
    <w:rsid w:val="006F3D62"/>
    <w:rsid w:val="006F4519"/>
    <w:rsid w:val="006F4803"/>
    <w:rsid w:val="006F483B"/>
    <w:rsid w:val="006F4925"/>
    <w:rsid w:val="006F4963"/>
    <w:rsid w:val="006F4B24"/>
    <w:rsid w:val="006F4EB3"/>
    <w:rsid w:val="006F51E1"/>
    <w:rsid w:val="006F52C9"/>
    <w:rsid w:val="006F57B4"/>
    <w:rsid w:val="006F5963"/>
    <w:rsid w:val="006F641B"/>
    <w:rsid w:val="006F66AF"/>
    <w:rsid w:val="006F70D3"/>
    <w:rsid w:val="006F71FF"/>
    <w:rsid w:val="006F798C"/>
    <w:rsid w:val="007001A8"/>
    <w:rsid w:val="007002FD"/>
    <w:rsid w:val="007003EA"/>
    <w:rsid w:val="00700404"/>
    <w:rsid w:val="0070084F"/>
    <w:rsid w:val="00700B0A"/>
    <w:rsid w:val="00700B12"/>
    <w:rsid w:val="00700B4D"/>
    <w:rsid w:val="00700CBF"/>
    <w:rsid w:val="007010E8"/>
    <w:rsid w:val="007013B8"/>
    <w:rsid w:val="0070169F"/>
    <w:rsid w:val="00701A75"/>
    <w:rsid w:val="00701BA9"/>
    <w:rsid w:val="00701C0B"/>
    <w:rsid w:val="00701C40"/>
    <w:rsid w:val="00701EBC"/>
    <w:rsid w:val="007023B3"/>
    <w:rsid w:val="00702877"/>
    <w:rsid w:val="00702C20"/>
    <w:rsid w:val="00702EA5"/>
    <w:rsid w:val="00703368"/>
    <w:rsid w:val="00703932"/>
    <w:rsid w:val="007039F9"/>
    <w:rsid w:val="00703C60"/>
    <w:rsid w:val="00703F38"/>
    <w:rsid w:val="00704311"/>
    <w:rsid w:val="0070440D"/>
    <w:rsid w:val="007044B0"/>
    <w:rsid w:val="00704604"/>
    <w:rsid w:val="00704A70"/>
    <w:rsid w:val="00704B5B"/>
    <w:rsid w:val="00704CF5"/>
    <w:rsid w:val="00704D4A"/>
    <w:rsid w:val="00704FCC"/>
    <w:rsid w:val="0070559C"/>
    <w:rsid w:val="00705813"/>
    <w:rsid w:val="00705A46"/>
    <w:rsid w:val="00705CB5"/>
    <w:rsid w:val="00705E6E"/>
    <w:rsid w:val="007061DE"/>
    <w:rsid w:val="007063E1"/>
    <w:rsid w:val="007067C3"/>
    <w:rsid w:val="007067D2"/>
    <w:rsid w:val="00707583"/>
    <w:rsid w:val="007078A2"/>
    <w:rsid w:val="0070793C"/>
    <w:rsid w:val="00707A88"/>
    <w:rsid w:val="00707C13"/>
    <w:rsid w:val="00707D6D"/>
    <w:rsid w:val="0071018B"/>
    <w:rsid w:val="0071045B"/>
    <w:rsid w:val="00710559"/>
    <w:rsid w:val="00710562"/>
    <w:rsid w:val="007105AF"/>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2F93"/>
    <w:rsid w:val="007135CA"/>
    <w:rsid w:val="007136FE"/>
    <w:rsid w:val="00713767"/>
    <w:rsid w:val="00713D53"/>
    <w:rsid w:val="00713DA7"/>
    <w:rsid w:val="00713E3C"/>
    <w:rsid w:val="00713E7D"/>
    <w:rsid w:val="00713EBC"/>
    <w:rsid w:val="00713ECC"/>
    <w:rsid w:val="007143AF"/>
    <w:rsid w:val="00714C0D"/>
    <w:rsid w:val="00715228"/>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4E9"/>
    <w:rsid w:val="0071775A"/>
    <w:rsid w:val="00717762"/>
    <w:rsid w:val="00717852"/>
    <w:rsid w:val="0071792B"/>
    <w:rsid w:val="00717A7F"/>
    <w:rsid w:val="00717E58"/>
    <w:rsid w:val="00717E63"/>
    <w:rsid w:val="007206BD"/>
    <w:rsid w:val="00720C1A"/>
    <w:rsid w:val="007211CA"/>
    <w:rsid w:val="007211F4"/>
    <w:rsid w:val="0072124C"/>
    <w:rsid w:val="007216D1"/>
    <w:rsid w:val="00721836"/>
    <w:rsid w:val="007219B2"/>
    <w:rsid w:val="00721BE3"/>
    <w:rsid w:val="00721BE5"/>
    <w:rsid w:val="00721CFC"/>
    <w:rsid w:val="00721D77"/>
    <w:rsid w:val="007224D6"/>
    <w:rsid w:val="00722AE1"/>
    <w:rsid w:val="00722DBC"/>
    <w:rsid w:val="00722F8A"/>
    <w:rsid w:val="007230B5"/>
    <w:rsid w:val="007231DA"/>
    <w:rsid w:val="00723219"/>
    <w:rsid w:val="00723392"/>
    <w:rsid w:val="007233B0"/>
    <w:rsid w:val="007235A7"/>
    <w:rsid w:val="00723614"/>
    <w:rsid w:val="00723799"/>
    <w:rsid w:val="007238FB"/>
    <w:rsid w:val="00723EA4"/>
    <w:rsid w:val="00724237"/>
    <w:rsid w:val="0072447C"/>
    <w:rsid w:val="0072496E"/>
    <w:rsid w:val="007249E6"/>
    <w:rsid w:val="00724A83"/>
    <w:rsid w:val="00724C01"/>
    <w:rsid w:val="00725039"/>
    <w:rsid w:val="00725214"/>
    <w:rsid w:val="00725480"/>
    <w:rsid w:val="007255AE"/>
    <w:rsid w:val="0072561F"/>
    <w:rsid w:val="00725639"/>
    <w:rsid w:val="007256F4"/>
    <w:rsid w:val="00725D04"/>
    <w:rsid w:val="00725D55"/>
    <w:rsid w:val="00725F1B"/>
    <w:rsid w:val="00725F33"/>
    <w:rsid w:val="0072624B"/>
    <w:rsid w:val="007263D7"/>
    <w:rsid w:val="007263EC"/>
    <w:rsid w:val="00726475"/>
    <w:rsid w:val="007266E5"/>
    <w:rsid w:val="00726AD4"/>
    <w:rsid w:val="00726FDF"/>
    <w:rsid w:val="00727101"/>
    <w:rsid w:val="00727668"/>
    <w:rsid w:val="00727712"/>
    <w:rsid w:val="007278B7"/>
    <w:rsid w:val="00727AFA"/>
    <w:rsid w:val="00727B67"/>
    <w:rsid w:val="00727C49"/>
    <w:rsid w:val="0073013F"/>
    <w:rsid w:val="00730509"/>
    <w:rsid w:val="00730795"/>
    <w:rsid w:val="0073083B"/>
    <w:rsid w:val="00730892"/>
    <w:rsid w:val="00730AC0"/>
    <w:rsid w:val="0073110E"/>
    <w:rsid w:val="0073133F"/>
    <w:rsid w:val="0073135D"/>
    <w:rsid w:val="007316EB"/>
    <w:rsid w:val="00731AA5"/>
    <w:rsid w:val="00731B34"/>
    <w:rsid w:val="00731C41"/>
    <w:rsid w:val="00732545"/>
    <w:rsid w:val="00732B83"/>
    <w:rsid w:val="00732DA7"/>
    <w:rsid w:val="00733219"/>
    <w:rsid w:val="007334A3"/>
    <w:rsid w:val="007334C5"/>
    <w:rsid w:val="00733A14"/>
    <w:rsid w:val="00733FAF"/>
    <w:rsid w:val="00734A3B"/>
    <w:rsid w:val="00734A5A"/>
    <w:rsid w:val="00734B26"/>
    <w:rsid w:val="00734D12"/>
    <w:rsid w:val="0073516F"/>
    <w:rsid w:val="007352C7"/>
    <w:rsid w:val="007353C9"/>
    <w:rsid w:val="00735BF3"/>
    <w:rsid w:val="00735C1A"/>
    <w:rsid w:val="00735E69"/>
    <w:rsid w:val="007360C1"/>
    <w:rsid w:val="00736727"/>
    <w:rsid w:val="007367AD"/>
    <w:rsid w:val="00736849"/>
    <w:rsid w:val="00736871"/>
    <w:rsid w:val="00736ACF"/>
    <w:rsid w:val="00736B4C"/>
    <w:rsid w:val="00736B55"/>
    <w:rsid w:val="00736DB7"/>
    <w:rsid w:val="00736F31"/>
    <w:rsid w:val="00736F51"/>
    <w:rsid w:val="0073708D"/>
    <w:rsid w:val="007371F3"/>
    <w:rsid w:val="007372BB"/>
    <w:rsid w:val="00737341"/>
    <w:rsid w:val="00737735"/>
    <w:rsid w:val="0073776A"/>
    <w:rsid w:val="00737940"/>
    <w:rsid w:val="00737D45"/>
    <w:rsid w:val="00737E32"/>
    <w:rsid w:val="00737EA9"/>
    <w:rsid w:val="0074002C"/>
    <w:rsid w:val="00740178"/>
    <w:rsid w:val="007402DB"/>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7F8"/>
    <w:rsid w:val="00743FEB"/>
    <w:rsid w:val="00744027"/>
    <w:rsid w:val="007440C5"/>
    <w:rsid w:val="007440E8"/>
    <w:rsid w:val="0074471E"/>
    <w:rsid w:val="0074473B"/>
    <w:rsid w:val="00744B75"/>
    <w:rsid w:val="00744B9C"/>
    <w:rsid w:val="00744BA2"/>
    <w:rsid w:val="00744BA6"/>
    <w:rsid w:val="00744BD0"/>
    <w:rsid w:val="00744BE2"/>
    <w:rsid w:val="00744D6C"/>
    <w:rsid w:val="00745152"/>
    <w:rsid w:val="0074517A"/>
    <w:rsid w:val="00745314"/>
    <w:rsid w:val="007455DC"/>
    <w:rsid w:val="00745763"/>
    <w:rsid w:val="007457A1"/>
    <w:rsid w:val="007457A4"/>
    <w:rsid w:val="00745810"/>
    <w:rsid w:val="00745A57"/>
    <w:rsid w:val="00746214"/>
    <w:rsid w:val="00746439"/>
    <w:rsid w:val="00746470"/>
    <w:rsid w:val="007466F1"/>
    <w:rsid w:val="007469C7"/>
    <w:rsid w:val="00746A93"/>
    <w:rsid w:val="00746A9C"/>
    <w:rsid w:val="00746E27"/>
    <w:rsid w:val="00746EE5"/>
    <w:rsid w:val="00746FFB"/>
    <w:rsid w:val="00747067"/>
    <w:rsid w:val="00747309"/>
    <w:rsid w:val="007473CF"/>
    <w:rsid w:val="00747483"/>
    <w:rsid w:val="00747DD8"/>
    <w:rsid w:val="00747EE9"/>
    <w:rsid w:val="007508E1"/>
    <w:rsid w:val="0075093C"/>
    <w:rsid w:val="00750A49"/>
    <w:rsid w:val="00750AC5"/>
    <w:rsid w:val="00750E7B"/>
    <w:rsid w:val="007513F2"/>
    <w:rsid w:val="00751481"/>
    <w:rsid w:val="00751ACF"/>
    <w:rsid w:val="00751BF6"/>
    <w:rsid w:val="0075239A"/>
    <w:rsid w:val="00752679"/>
    <w:rsid w:val="00752904"/>
    <w:rsid w:val="007529C9"/>
    <w:rsid w:val="00752D24"/>
    <w:rsid w:val="007531F7"/>
    <w:rsid w:val="00753312"/>
    <w:rsid w:val="00753562"/>
    <w:rsid w:val="0075391C"/>
    <w:rsid w:val="00754AA2"/>
    <w:rsid w:val="00754C3B"/>
    <w:rsid w:val="00754D5D"/>
    <w:rsid w:val="00754F0F"/>
    <w:rsid w:val="0075501C"/>
    <w:rsid w:val="00755124"/>
    <w:rsid w:val="00755136"/>
    <w:rsid w:val="00755208"/>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8DA"/>
    <w:rsid w:val="00761A5C"/>
    <w:rsid w:val="00761FA3"/>
    <w:rsid w:val="00762044"/>
    <w:rsid w:val="007623F5"/>
    <w:rsid w:val="00762538"/>
    <w:rsid w:val="00762B25"/>
    <w:rsid w:val="0076363F"/>
    <w:rsid w:val="007636AE"/>
    <w:rsid w:val="00763B15"/>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23"/>
    <w:rsid w:val="00764E4B"/>
    <w:rsid w:val="00765098"/>
    <w:rsid w:val="00765637"/>
    <w:rsid w:val="00765768"/>
    <w:rsid w:val="00765A76"/>
    <w:rsid w:val="00765BED"/>
    <w:rsid w:val="00765BF8"/>
    <w:rsid w:val="00765CFA"/>
    <w:rsid w:val="00765E61"/>
    <w:rsid w:val="00766134"/>
    <w:rsid w:val="007665D3"/>
    <w:rsid w:val="00766662"/>
    <w:rsid w:val="007666AA"/>
    <w:rsid w:val="0076698B"/>
    <w:rsid w:val="0076699B"/>
    <w:rsid w:val="00766A36"/>
    <w:rsid w:val="00766A8A"/>
    <w:rsid w:val="00766AA7"/>
    <w:rsid w:val="00766B4A"/>
    <w:rsid w:val="00766D4A"/>
    <w:rsid w:val="0076702B"/>
    <w:rsid w:val="007674A7"/>
    <w:rsid w:val="007675FD"/>
    <w:rsid w:val="00767ABA"/>
    <w:rsid w:val="00767D13"/>
    <w:rsid w:val="0077007E"/>
    <w:rsid w:val="007700A7"/>
    <w:rsid w:val="00770125"/>
    <w:rsid w:val="00770359"/>
    <w:rsid w:val="0077037E"/>
    <w:rsid w:val="00770625"/>
    <w:rsid w:val="0077071D"/>
    <w:rsid w:val="00770972"/>
    <w:rsid w:val="00770FD4"/>
    <w:rsid w:val="00771003"/>
    <w:rsid w:val="007712E7"/>
    <w:rsid w:val="007717C7"/>
    <w:rsid w:val="00771861"/>
    <w:rsid w:val="007719EC"/>
    <w:rsid w:val="00771B41"/>
    <w:rsid w:val="00771CBB"/>
    <w:rsid w:val="00771FEB"/>
    <w:rsid w:val="00772355"/>
    <w:rsid w:val="007725D7"/>
    <w:rsid w:val="0077278F"/>
    <w:rsid w:val="00772963"/>
    <w:rsid w:val="00772A16"/>
    <w:rsid w:val="00772ADF"/>
    <w:rsid w:val="00772FFD"/>
    <w:rsid w:val="00773053"/>
    <w:rsid w:val="007730D8"/>
    <w:rsid w:val="00773366"/>
    <w:rsid w:val="00773385"/>
    <w:rsid w:val="007735EB"/>
    <w:rsid w:val="007736F6"/>
    <w:rsid w:val="0077377F"/>
    <w:rsid w:val="007737A7"/>
    <w:rsid w:val="007738B5"/>
    <w:rsid w:val="007748CB"/>
    <w:rsid w:val="007748E4"/>
    <w:rsid w:val="00774AB4"/>
    <w:rsid w:val="00774F39"/>
    <w:rsid w:val="007752F6"/>
    <w:rsid w:val="0077532C"/>
    <w:rsid w:val="00775355"/>
    <w:rsid w:val="007755C6"/>
    <w:rsid w:val="00775838"/>
    <w:rsid w:val="0077598E"/>
    <w:rsid w:val="00775DC1"/>
    <w:rsid w:val="00776172"/>
    <w:rsid w:val="00776981"/>
    <w:rsid w:val="007769CC"/>
    <w:rsid w:val="007774CF"/>
    <w:rsid w:val="0077764B"/>
    <w:rsid w:val="0077767F"/>
    <w:rsid w:val="007776B9"/>
    <w:rsid w:val="00777A0F"/>
    <w:rsid w:val="00777D3E"/>
    <w:rsid w:val="00777D82"/>
    <w:rsid w:val="00777E0D"/>
    <w:rsid w:val="007803A6"/>
    <w:rsid w:val="00780445"/>
    <w:rsid w:val="007804E7"/>
    <w:rsid w:val="00780550"/>
    <w:rsid w:val="0078097C"/>
    <w:rsid w:val="00780B79"/>
    <w:rsid w:val="00780BAF"/>
    <w:rsid w:val="00780CC4"/>
    <w:rsid w:val="00780FF3"/>
    <w:rsid w:val="0078121A"/>
    <w:rsid w:val="007815F1"/>
    <w:rsid w:val="00781631"/>
    <w:rsid w:val="00781840"/>
    <w:rsid w:val="00781ADE"/>
    <w:rsid w:val="00781F71"/>
    <w:rsid w:val="0078225A"/>
    <w:rsid w:val="00782737"/>
    <w:rsid w:val="00782812"/>
    <w:rsid w:val="00782C62"/>
    <w:rsid w:val="00782D8D"/>
    <w:rsid w:val="00782F94"/>
    <w:rsid w:val="007832ED"/>
    <w:rsid w:val="00783444"/>
    <w:rsid w:val="007835B1"/>
    <w:rsid w:val="00783631"/>
    <w:rsid w:val="00783A9D"/>
    <w:rsid w:val="00784026"/>
    <w:rsid w:val="00784276"/>
    <w:rsid w:val="00784318"/>
    <w:rsid w:val="007847D8"/>
    <w:rsid w:val="00784896"/>
    <w:rsid w:val="00784BEF"/>
    <w:rsid w:val="00784EBE"/>
    <w:rsid w:val="0078514E"/>
    <w:rsid w:val="007851FB"/>
    <w:rsid w:val="0078548B"/>
    <w:rsid w:val="007855E6"/>
    <w:rsid w:val="00785A88"/>
    <w:rsid w:val="00785C94"/>
    <w:rsid w:val="007864D4"/>
    <w:rsid w:val="00786CB3"/>
    <w:rsid w:val="00786D76"/>
    <w:rsid w:val="007870EE"/>
    <w:rsid w:val="00787505"/>
    <w:rsid w:val="007878BE"/>
    <w:rsid w:val="00787930"/>
    <w:rsid w:val="00787C11"/>
    <w:rsid w:val="00787F43"/>
    <w:rsid w:val="007900EF"/>
    <w:rsid w:val="0079010F"/>
    <w:rsid w:val="007902E6"/>
    <w:rsid w:val="007903FF"/>
    <w:rsid w:val="0079044A"/>
    <w:rsid w:val="00790AA5"/>
    <w:rsid w:val="00790C0B"/>
    <w:rsid w:val="00790E65"/>
    <w:rsid w:val="0079107B"/>
    <w:rsid w:val="0079127D"/>
    <w:rsid w:val="00791555"/>
    <w:rsid w:val="00791D3A"/>
    <w:rsid w:val="00791D6B"/>
    <w:rsid w:val="00791DEF"/>
    <w:rsid w:val="007923D2"/>
    <w:rsid w:val="0079263E"/>
    <w:rsid w:val="007928BC"/>
    <w:rsid w:val="007929D2"/>
    <w:rsid w:val="00792C4A"/>
    <w:rsid w:val="00792C4E"/>
    <w:rsid w:val="00792EF0"/>
    <w:rsid w:val="00792F13"/>
    <w:rsid w:val="00793202"/>
    <w:rsid w:val="00793258"/>
    <w:rsid w:val="0079330E"/>
    <w:rsid w:val="00793741"/>
    <w:rsid w:val="00793876"/>
    <w:rsid w:val="00793898"/>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4A7"/>
    <w:rsid w:val="007955FA"/>
    <w:rsid w:val="0079580F"/>
    <w:rsid w:val="00795843"/>
    <w:rsid w:val="00795B62"/>
    <w:rsid w:val="00795B8A"/>
    <w:rsid w:val="00795C47"/>
    <w:rsid w:val="00796051"/>
    <w:rsid w:val="00796189"/>
    <w:rsid w:val="00796228"/>
    <w:rsid w:val="007964BC"/>
    <w:rsid w:val="007966BE"/>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11E8"/>
    <w:rsid w:val="007A1303"/>
    <w:rsid w:val="007A17E4"/>
    <w:rsid w:val="007A2347"/>
    <w:rsid w:val="007A2A53"/>
    <w:rsid w:val="007A2AD2"/>
    <w:rsid w:val="007A2D30"/>
    <w:rsid w:val="007A2EA9"/>
    <w:rsid w:val="007A2EF6"/>
    <w:rsid w:val="007A2F27"/>
    <w:rsid w:val="007A2FD0"/>
    <w:rsid w:val="007A3259"/>
    <w:rsid w:val="007A32FF"/>
    <w:rsid w:val="007A337D"/>
    <w:rsid w:val="007A38E1"/>
    <w:rsid w:val="007A38F0"/>
    <w:rsid w:val="007A38F5"/>
    <w:rsid w:val="007A3AB3"/>
    <w:rsid w:val="007A3B79"/>
    <w:rsid w:val="007A3CDD"/>
    <w:rsid w:val="007A3F5E"/>
    <w:rsid w:val="007A411E"/>
    <w:rsid w:val="007A430D"/>
    <w:rsid w:val="007A43DE"/>
    <w:rsid w:val="007A4417"/>
    <w:rsid w:val="007A49EC"/>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36B"/>
    <w:rsid w:val="007A640E"/>
    <w:rsid w:val="007A652E"/>
    <w:rsid w:val="007A68F9"/>
    <w:rsid w:val="007A6E59"/>
    <w:rsid w:val="007A7022"/>
    <w:rsid w:val="007A7313"/>
    <w:rsid w:val="007A7CFD"/>
    <w:rsid w:val="007A7E09"/>
    <w:rsid w:val="007A7E61"/>
    <w:rsid w:val="007A7E75"/>
    <w:rsid w:val="007A7F3D"/>
    <w:rsid w:val="007B00AC"/>
    <w:rsid w:val="007B0116"/>
    <w:rsid w:val="007B0146"/>
    <w:rsid w:val="007B026D"/>
    <w:rsid w:val="007B046B"/>
    <w:rsid w:val="007B061C"/>
    <w:rsid w:val="007B094D"/>
    <w:rsid w:val="007B0EE5"/>
    <w:rsid w:val="007B16BD"/>
    <w:rsid w:val="007B17D0"/>
    <w:rsid w:val="007B1865"/>
    <w:rsid w:val="007B1A9A"/>
    <w:rsid w:val="007B211F"/>
    <w:rsid w:val="007B234D"/>
    <w:rsid w:val="007B249A"/>
    <w:rsid w:val="007B25F0"/>
    <w:rsid w:val="007B2B08"/>
    <w:rsid w:val="007B2C0C"/>
    <w:rsid w:val="007B2CD9"/>
    <w:rsid w:val="007B2CFF"/>
    <w:rsid w:val="007B31C1"/>
    <w:rsid w:val="007B324E"/>
    <w:rsid w:val="007B341D"/>
    <w:rsid w:val="007B341E"/>
    <w:rsid w:val="007B3440"/>
    <w:rsid w:val="007B3460"/>
    <w:rsid w:val="007B34B0"/>
    <w:rsid w:val="007B3BA0"/>
    <w:rsid w:val="007B3BDB"/>
    <w:rsid w:val="007B3C08"/>
    <w:rsid w:val="007B3D10"/>
    <w:rsid w:val="007B3D87"/>
    <w:rsid w:val="007B422D"/>
    <w:rsid w:val="007B42F9"/>
    <w:rsid w:val="007B481E"/>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A90"/>
    <w:rsid w:val="007B6B50"/>
    <w:rsid w:val="007B6B9A"/>
    <w:rsid w:val="007B7102"/>
    <w:rsid w:val="007B7247"/>
    <w:rsid w:val="007B7630"/>
    <w:rsid w:val="007B7F96"/>
    <w:rsid w:val="007C019D"/>
    <w:rsid w:val="007C045C"/>
    <w:rsid w:val="007C0619"/>
    <w:rsid w:val="007C07DE"/>
    <w:rsid w:val="007C0976"/>
    <w:rsid w:val="007C0C5A"/>
    <w:rsid w:val="007C0C60"/>
    <w:rsid w:val="007C1152"/>
    <w:rsid w:val="007C11F9"/>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E2"/>
    <w:rsid w:val="007C3134"/>
    <w:rsid w:val="007C318A"/>
    <w:rsid w:val="007C3300"/>
    <w:rsid w:val="007C3396"/>
    <w:rsid w:val="007C3494"/>
    <w:rsid w:val="007C3C4D"/>
    <w:rsid w:val="007C3DE3"/>
    <w:rsid w:val="007C3F4C"/>
    <w:rsid w:val="007C4053"/>
    <w:rsid w:val="007C4201"/>
    <w:rsid w:val="007C46C7"/>
    <w:rsid w:val="007C4DCB"/>
    <w:rsid w:val="007C4E84"/>
    <w:rsid w:val="007C4F63"/>
    <w:rsid w:val="007C532C"/>
    <w:rsid w:val="007C534A"/>
    <w:rsid w:val="007C53D6"/>
    <w:rsid w:val="007C5419"/>
    <w:rsid w:val="007C57C7"/>
    <w:rsid w:val="007C5B79"/>
    <w:rsid w:val="007C5D57"/>
    <w:rsid w:val="007C5EB6"/>
    <w:rsid w:val="007C5FAF"/>
    <w:rsid w:val="007C6340"/>
    <w:rsid w:val="007C63E7"/>
    <w:rsid w:val="007C6433"/>
    <w:rsid w:val="007C6581"/>
    <w:rsid w:val="007C6A40"/>
    <w:rsid w:val="007C6F56"/>
    <w:rsid w:val="007C6FBD"/>
    <w:rsid w:val="007C7043"/>
    <w:rsid w:val="007C771A"/>
    <w:rsid w:val="007C7A1F"/>
    <w:rsid w:val="007C7F08"/>
    <w:rsid w:val="007C7F2A"/>
    <w:rsid w:val="007C7F82"/>
    <w:rsid w:val="007D02E5"/>
    <w:rsid w:val="007D08E5"/>
    <w:rsid w:val="007D0AB7"/>
    <w:rsid w:val="007D0B7C"/>
    <w:rsid w:val="007D0EBF"/>
    <w:rsid w:val="007D0F62"/>
    <w:rsid w:val="007D0F7C"/>
    <w:rsid w:val="007D0FF3"/>
    <w:rsid w:val="007D11A6"/>
    <w:rsid w:val="007D1622"/>
    <w:rsid w:val="007D18EB"/>
    <w:rsid w:val="007D1938"/>
    <w:rsid w:val="007D1EA0"/>
    <w:rsid w:val="007D1F5D"/>
    <w:rsid w:val="007D2282"/>
    <w:rsid w:val="007D23DF"/>
    <w:rsid w:val="007D254C"/>
    <w:rsid w:val="007D2559"/>
    <w:rsid w:val="007D27EC"/>
    <w:rsid w:val="007D2ACB"/>
    <w:rsid w:val="007D2EA2"/>
    <w:rsid w:val="007D30A3"/>
    <w:rsid w:val="007D34BE"/>
    <w:rsid w:val="007D3592"/>
    <w:rsid w:val="007D363A"/>
    <w:rsid w:val="007D38CF"/>
    <w:rsid w:val="007D39F7"/>
    <w:rsid w:val="007D3B1F"/>
    <w:rsid w:val="007D3D0D"/>
    <w:rsid w:val="007D3DFC"/>
    <w:rsid w:val="007D3E04"/>
    <w:rsid w:val="007D42D1"/>
    <w:rsid w:val="007D42DC"/>
    <w:rsid w:val="007D42EF"/>
    <w:rsid w:val="007D44F6"/>
    <w:rsid w:val="007D4ABE"/>
    <w:rsid w:val="007D52B7"/>
    <w:rsid w:val="007D52D3"/>
    <w:rsid w:val="007D53D4"/>
    <w:rsid w:val="007D590E"/>
    <w:rsid w:val="007D5A3D"/>
    <w:rsid w:val="007D5B27"/>
    <w:rsid w:val="007D5D0B"/>
    <w:rsid w:val="007D60D5"/>
    <w:rsid w:val="007D651D"/>
    <w:rsid w:val="007D6609"/>
    <w:rsid w:val="007D667A"/>
    <w:rsid w:val="007D6692"/>
    <w:rsid w:val="007D6D51"/>
    <w:rsid w:val="007D7368"/>
    <w:rsid w:val="007D73A7"/>
    <w:rsid w:val="007D74A9"/>
    <w:rsid w:val="007D7689"/>
    <w:rsid w:val="007D77FD"/>
    <w:rsid w:val="007D7AF1"/>
    <w:rsid w:val="007D7B1C"/>
    <w:rsid w:val="007D7DB9"/>
    <w:rsid w:val="007E017B"/>
    <w:rsid w:val="007E0189"/>
    <w:rsid w:val="007E04DD"/>
    <w:rsid w:val="007E0658"/>
    <w:rsid w:val="007E0C0A"/>
    <w:rsid w:val="007E0EF6"/>
    <w:rsid w:val="007E147A"/>
    <w:rsid w:val="007E174C"/>
    <w:rsid w:val="007E1868"/>
    <w:rsid w:val="007E1B0B"/>
    <w:rsid w:val="007E1BF5"/>
    <w:rsid w:val="007E1FC9"/>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D2A"/>
    <w:rsid w:val="007E5171"/>
    <w:rsid w:val="007E539B"/>
    <w:rsid w:val="007E53A5"/>
    <w:rsid w:val="007E53D9"/>
    <w:rsid w:val="007E5660"/>
    <w:rsid w:val="007E575F"/>
    <w:rsid w:val="007E59E1"/>
    <w:rsid w:val="007E59F2"/>
    <w:rsid w:val="007E5B45"/>
    <w:rsid w:val="007E5DE1"/>
    <w:rsid w:val="007E5F30"/>
    <w:rsid w:val="007E60B8"/>
    <w:rsid w:val="007E6540"/>
    <w:rsid w:val="007E69FE"/>
    <w:rsid w:val="007E6A08"/>
    <w:rsid w:val="007E70FA"/>
    <w:rsid w:val="007E73FC"/>
    <w:rsid w:val="007E755B"/>
    <w:rsid w:val="007E7583"/>
    <w:rsid w:val="007E7873"/>
    <w:rsid w:val="007E7C52"/>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93D"/>
    <w:rsid w:val="007F2A38"/>
    <w:rsid w:val="007F2C1B"/>
    <w:rsid w:val="007F311B"/>
    <w:rsid w:val="007F34FC"/>
    <w:rsid w:val="007F37C2"/>
    <w:rsid w:val="007F3B55"/>
    <w:rsid w:val="007F3D81"/>
    <w:rsid w:val="007F3DE8"/>
    <w:rsid w:val="007F3F96"/>
    <w:rsid w:val="007F4172"/>
    <w:rsid w:val="007F4C4F"/>
    <w:rsid w:val="007F52B9"/>
    <w:rsid w:val="007F5406"/>
    <w:rsid w:val="007F555E"/>
    <w:rsid w:val="007F5786"/>
    <w:rsid w:val="007F5895"/>
    <w:rsid w:val="007F598D"/>
    <w:rsid w:val="007F5B5C"/>
    <w:rsid w:val="007F5C88"/>
    <w:rsid w:val="007F5DC6"/>
    <w:rsid w:val="007F6638"/>
    <w:rsid w:val="007F6763"/>
    <w:rsid w:val="007F6893"/>
    <w:rsid w:val="007F695B"/>
    <w:rsid w:val="007F6B5F"/>
    <w:rsid w:val="007F6CC3"/>
    <w:rsid w:val="007F711B"/>
    <w:rsid w:val="007F73F2"/>
    <w:rsid w:val="007F747F"/>
    <w:rsid w:val="007F7CAD"/>
    <w:rsid w:val="007F7CC8"/>
    <w:rsid w:val="007F7CD6"/>
    <w:rsid w:val="008006ED"/>
    <w:rsid w:val="00800969"/>
    <w:rsid w:val="008009BE"/>
    <w:rsid w:val="00800CEC"/>
    <w:rsid w:val="00800DE0"/>
    <w:rsid w:val="00800F25"/>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2F61"/>
    <w:rsid w:val="008036AA"/>
    <w:rsid w:val="008039C0"/>
    <w:rsid w:val="008048DF"/>
    <w:rsid w:val="00804A63"/>
    <w:rsid w:val="00804B9E"/>
    <w:rsid w:val="00804DCC"/>
    <w:rsid w:val="00804E53"/>
    <w:rsid w:val="008052A1"/>
    <w:rsid w:val="00805661"/>
    <w:rsid w:val="00805700"/>
    <w:rsid w:val="00806512"/>
    <w:rsid w:val="00806603"/>
    <w:rsid w:val="0080671D"/>
    <w:rsid w:val="008069BD"/>
    <w:rsid w:val="00806B5C"/>
    <w:rsid w:val="00806F31"/>
    <w:rsid w:val="0080715F"/>
    <w:rsid w:val="00807172"/>
    <w:rsid w:val="00807281"/>
    <w:rsid w:val="008074AB"/>
    <w:rsid w:val="00807709"/>
    <w:rsid w:val="008077C2"/>
    <w:rsid w:val="00807BB5"/>
    <w:rsid w:val="00807D56"/>
    <w:rsid w:val="00807DEB"/>
    <w:rsid w:val="00807E19"/>
    <w:rsid w:val="0081021A"/>
    <w:rsid w:val="00810309"/>
    <w:rsid w:val="00810444"/>
    <w:rsid w:val="008104AE"/>
    <w:rsid w:val="008106A6"/>
    <w:rsid w:val="008108C4"/>
    <w:rsid w:val="008108C6"/>
    <w:rsid w:val="00810931"/>
    <w:rsid w:val="00810BEA"/>
    <w:rsid w:val="00811196"/>
    <w:rsid w:val="00811240"/>
    <w:rsid w:val="00811268"/>
    <w:rsid w:val="00811499"/>
    <w:rsid w:val="00811550"/>
    <w:rsid w:val="00811ACB"/>
    <w:rsid w:val="00811B6D"/>
    <w:rsid w:val="008120B9"/>
    <w:rsid w:val="008121AA"/>
    <w:rsid w:val="00812208"/>
    <w:rsid w:val="0081288C"/>
    <w:rsid w:val="0081290B"/>
    <w:rsid w:val="00812E91"/>
    <w:rsid w:val="00812F54"/>
    <w:rsid w:val="00813000"/>
    <w:rsid w:val="00813217"/>
    <w:rsid w:val="0081336D"/>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4FE5"/>
    <w:rsid w:val="0081522D"/>
    <w:rsid w:val="008152DB"/>
    <w:rsid w:val="008152F4"/>
    <w:rsid w:val="00815584"/>
    <w:rsid w:val="00815D5F"/>
    <w:rsid w:val="00815E54"/>
    <w:rsid w:val="00815F7B"/>
    <w:rsid w:val="00816082"/>
    <w:rsid w:val="0081618D"/>
    <w:rsid w:val="008162F5"/>
    <w:rsid w:val="00816310"/>
    <w:rsid w:val="008163F4"/>
    <w:rsid w:val="0081657B"/>
    <w:rsid w:val="00816848"/>
    <w:rsid w:val="00816852"/>
    <w:rsid w:val="008168B3"/>
    <w:rsid w:val="00816BAF"/>
    <w:rsid w:val="00816BCA"/>
    <w:rsid w:val="00816D7A"/>
    <w:rsid w:val="00816E2F"/>
    <w:rsid w:val="00816FB5"/>
    <w:rsid w:val="00817021"/>
    <w:rsid w:val="00817745"/>
    <w:rsid w:val="00817910"/>
    <w:rsid w:val="008179B6"/>
    <w:rsid w:val="00817EB9"/>
    <w:rsid w:val="00817FCE"/>
    <w:rsid w:val="00820147"/>
    <w:rsid w:val="00820315"/>
    <w:rsid w:val="0082066B"/>
    <w:rsid w:val="00820B6D"/>
    <w:rsid w:val="00820D12"/>
    <w:rsid w:val="00820FD7"/>
    <w:rsid w:val="0082100A"/>
    <w:rsid w:val="0082103C"/>
    <w:rsid w:val="008212E4"/>
    <w:rsid w:val="00821A89"/>
    <w:rsid w:val="00821CC1"/>
    <w:rsid w:val="00822051"/>
    <w:rsid w:val="008222BE"/>
    <w:rsid w:val="00822772"/>
    <w:rsid w:val="008227E2"/>
    <w:rsid w:val="00822995"/>
    <w:rsid w:val="00822DEB"/>
    <w:rsid w:val="00822EE9"/>
    <w:rsid w:val="0082303F"/>
    <w:rsid w:val="00823965"/>
    <w:rsid w:val="00823A44"/>
    <w:rsid w:val="00823C25"/>
    <w:rsid w:val="00823FAD"/>
    <w:rsid w:val="00823FBC"/>
    <w:rsid w:val="008243CE"/>
    <w:rsid w:val="008244BF"/>
    <w:rsid w:val="00824547"/>
    <w:rsid w:val="008246C9"/>
    <w:rsid w:val="00824EB2"/>
    <w:rsid w:val="00824F86"/>
    <w:rsid w:val="00825428"/>
    <w:rsid w:val="0082548D"/>
    <w:rsid w:val="00825A69"/>
    <w:rsid w:val="00825E57"/>
    <w:rsid w:val="00826163"/>
    <w:rsid w:val="00826222"/>
    <w:rsid w:val="00826562"/>
    <w:rsid w:val="00826AA5"/>
    <w:rsid w:val="00826BAB"/>
    <w:rsid w:val="00826BAC"/>
    <w:rsid w:val="00826C74"/>
    <w:rsid w:val="00826CF5"/>
    <w:rsid w:val="008271D4"/>
    <w:rsid w:val="008272BE"/>
    <w:rsid w:val="00827493"/>
    <w:rsid w:val="008275B3"/>
    <w:rsid w:val="008278AC"/>
    <w:rsid w:val="00827A15"/>
    <w:rsid w:val="00827B4F"/>
    <w:rsid w:val="00827FE7"/>
    <w:rsid w:val="00830131"/>
    <w:rsid w:val="008304B4"/>
    <w:rsid w:val="0083094E"/>
    <w:rsid w:val="00830A77"/>
    <w:rsid w:val="00830A81"/>
    <w:rsid w:val="00830BD7"/>
    <w:rsid w:val="00830CB5"/>
    <w:rsid w:val="00830CEB"/>
    <w:rsid w:val="008314A1"/>
    <w:rsid w:val="00831674"/>
    <w:rsid w:val="00831FE4"/>
    <w:rsid w:val="00832197"/>
    <w:rsid w:val="008322AA"/>
    <w:rsid w:val="008324B8"/>
    <w:rsid w:val="00832BFD"/>
    <w:rsid w:val="00833B5D"/>
    <w:rsid w:val="00833B8D"/>
    <w:rsid w:val="00833EAF"/>
    <w:rsid w:val="008340C9"/>
    <w:rsid w:val="008340F5"/>
    <w:rsid w:val="00834190"/>
    <w:rsid w:val="008345AB"/>
    <w:rsid w:val="00834E0C"/>
    <w:rsid w:val="00835184"/>
    <w:rsid w:val="008351F7"/>
    <w:rsid w:val="0083525B"/>
    <w:rsid w:val="00835607"/>
    <w:rsid w:val="008359B6"/>
    <w:rsid w:val="00835A5E"/>
    <w:rsid w:val="00835A71"/>
    <w:rsid w:val="00835C22"/>
    <w:rsid w:val="00835D7B"/>
    <w:rsid w:val="0083606C"/>
    <w:rsid w:val="0083649B"/>
    <w:rsid w:val="00836508"/>
    <w:rsid w:val="008365FF"/>
    <w:rsid w:val="008366F8"/>
    <w:rsid w:val="0083672C"/>
    <w:rsid w:val="008369A1"/>
    <w:rsid w:val="008369E9"/>
    <w:rsid w:val="00836C92"/>
    <w:rsid w:val="00836FC7"/>
    <w:rsid w:val="008377C8"/>
    <w:rsid w:val="00837956"/>
    <w:rsid w:val="00837B78"/>
    <w:rsid w:val="00840208"/>
    <w:rsid w:val="00840696"/>
    <w:rsid w:val="0084089A"/>
    <w:rsid w:val="00840987"/>
    <w:rsid w:val="00840D2E"/>
    <w:rsid w:val="00840E65"/>
    <w:rsid w:val="00840EE8"/>
    <w:rsid w:val="00841011"/>
    <w:rsid w:val="0084101F"/>
    <w:rsid w:val="008412D8"/>
    <w:rsid w:val="00841343"/>
    <w:rsid w:val="00841462"/>
    <w:rsid w:val="008416E5"/>
    <w:rsid w:val="00841737"/>
    <w:rsid w:val="008417A5"/>
    <w:rsid w:val="00841AFD"/>
    <w:rsid w:val="00841B7B"/>
    <w:rsid w:val="00841B7C"/>
    <w:rsid w:val="00841B9D"/>
    <w:rsid w:val="00841E6E"/>
    <w:rsid w:val="00841F62"/>
    <w:rsid w:val="00842024"/>
    <w:rsid w:val="00842278"/>
    <w:rsid w:val="0084233F"/>
    <w:rsid w:val="00842355"/>
    <w:rsid w:val="00843097"/>
    <w:rsid w:val="008432D7"/>
    <w:rsid w:val="0084334D"/>
    <w:rsid w:val="008433BB"/>
    <w:rsid w:val="00843524"/>
    <w:rsid w:val="0084386A"/>
    <w:rsid w:val="00843888"/>
    <w:rsid w:val="00843938"/>
    <w:rsid w:val="00843959"/>
    <w:rsid w:val="00843A61"/>
    <w:rsid w:val="00843F13"/>
    <w:rsid w:val="0084420C"/>
    <w:rsid w:val="0084466C"/>
    <w:rsid w:val="00844C6D"/>
    <w:rsid w:val="00844FD7"/>
    <w:rsid w:val="00845031"/>
    <w:rsid w:val="00845199"/>
    <w:rsid w:val="00845502"/>
    <w:rsid w:val="0084562C"/>
    <w:rsid w:val="008459A4"/>
    <w:rsid w:val="00845D6E"/>
    <w:rsid w:val="00845E5B"/>
    <w:rsid w:val="00845F29"/>
    <w:rsid w:val="00846242"/>
    <w:rsid w:val="008465A7"/>
    <w:rsid w:val="00846A1E"/>
    <w:rsid w:val="00846B59"/>
    <w:rsid w:val="00847067"/>
    <w:rsid w:val="008470F2"/>
    <w:rsid w:val="0084751E"/>
    <w:rsid w:val="00847883"/>
    <w:rsid w:val="00847937"/>
    <w:rsid w:val="008479D6"/>
    <w:rsid w:val="00847DC6"/>
    <w:rsid w:val="00847F36"/>
    <w:rsid w:val="008503A5"/>
    <w:rsid w:val="008505F1"/>
    <w:rsid w:val="00850757"/>
    <w:rsid w:val="00850BEF"/>
    <w:rsid w:val="00850F8F"/>
    <w:rsid w:val="0085109F"/>
    <w:rsid w:val="00851413"/>
    <w:rsid w:val="0085145F"/>
    <w:rsid w:val="008516A2"/>
    <w:rsid w:val="008519F1"/>
    <w:rsid w:val="00851A29"/>
    <w:rsid w:val="00851D0E"/>
    <w:rsid w:val="00851D50"/>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75"/>
    <w:rsid w:val="00853DE4"/>
    <w:rsid w:val="008540C9"/>
    <w:rsid w:val="0085460A"/>
    <w:rsid w:val="00854873"/>
    <w:rsid w:val="00854B6D"/>
    <w:rsid w:val="00854D92"/>
    <w:rsid w:val="00854DCA"/>
    <w:rsid w:val="00854E64"/>
    <w:rsid w:val="00854F5B"/>
    <w:rsid w:val="008550BC"/>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F0B"/>
    <w:rsid w:val="00860142"/>
    <w:rsid w:val="0086041B"/>
    <w:rsid w:val="008607A2"/>
    <w:rsid w:val="008608DD"/>
    <w:rsid w:val="00860A65"/>
    <w:rsid w:val="00860A68"/>
    <w:rsid w:val="00860B0F"/>
    <w:rsid w:val="00860C24"/>
    <w:rsid w:val="00860ED6"/>
    <w:rsid w:val="00861050"/>
    <w:rsid w:val="00861118"/>
    <w:rsid w:val="008616FA"/>
    <w:rsid w:val="0086178A"/>
    <w:rsid w:val="0086190D"/>
    <w:rsid w:val="00861A9B"/>
    <w:rsid w:val="00861DC9"/>
    <w:rsid w:val="0086236F"/>
    <w:rsid w:val="0086242D"/>
    <w:rsid w:val="008629FE"/>
    <w:rsid w:val="00862D31"/>
    <w:rsid w:val="00862EC0"/>
    <w:rsid w:val="00862F73"/>
    <w:rsid w:val="00862F75"/>
    <w:rsid w:val="00863260"/>
    <w:rsid w:val="00863752"/>
    <w:rsid w:val="00863949"/>
    <w:rsid w:val="00863D05"/>
    <w:rsid w:val="00863EB2"/>
    <w:rsid w:val="00863F87"/>
    <w:rsid w:val="0086401E"/>
    <w:rsid w:val="00864043"/>
    <w:rsid w:val="008641BD"/>
    <w:rsid w:val="00865617"/>
    <w:rsid w:val="008657E8"/>
    <w:rsid w:val="00866017"/>
    <w:rsid w:val="00866503"/>
    <w:rsid w:val="0086665A"/>
    <w:rsid w:val="008667F8"/>
    <w:rsid w:val="0086693C"/>
    <w:rsid w:val="00866D1C"/>
    <w:rsid w:val="00866D5F"/>
    <w:rsid w:val="00866DBE"/>
    <w:rsid w:val="00866E26"/>
    <w:rsid w:val="008670CD"/>
    <w:rsid w:val="00867180"/>
    <w:rsid w:val="0086780A"/>
    <w:rsid w:val="008678AC"/>
    <w:rsid w:val="00867941"/>
    <w:rsid w:val="00867A46"/>
    <w:rsid w:val="00867C95"/>
    <w:rsid w:val="00867E56"/>
    <w:rsid w:val="00870280"/>
    <w:rsid w:val="008702F4"/>
    <w:rsid w:val="008703CF"/>
    <w:rsid w:val="00870612"/>
    <w:rsid w:val="00870666"/>
    <w:rsid w:val="00870820"/>
    <w:rsid w:val="00870A19"/>
    <w:rsid w:val="00870DF3"/>
    <w:rsid w:val="00870E64"/>
    <w:rsid w:val="00871129"/>
    <w:rsid w:val="00871157"/>
    <w:rsid w:val="00871214"/>
    <w:rsid w:val="008712F6"/>
    <w:rsid w:val="00871955"/>
    <w:rsid w:val="00871C98"/>
    <w:rsid w:val="00871D45"/>
    <w:rsid w:val="00871DCE"/>
    <w:rsid w:val="0087231D"/>
    <w:rsid w:val="008729B7"/>
    <w:rsid w:val="00872B9B"/>
    <w:rsid w:val="00872D3A"/>
    <w:rsid w:val="00872DD7"/>
    <w:rsid w:val="00872E62"/>
    <w:rsid w:val="00873025"/>
    <w:rsid w:val="00873523"/>
    <w:rsid w:val="00873700"/>
    <w:rsid w:val="008739A3"/>
    <w:rsid w:val="00873B38"/>
    <w:rsid w:val="00873B7F"/>
    <w:rsid w:val="00873DFF"/>
    <w:rsid w:val="00873EBC"/>
    <w:rsid w:val="00873F5E"/>
    <w:rsid w:val="00874160"/>
    <w:rsid w:val="008745C7"/>
    <w:rsid w:val="00874822"/>
    <w:rsid w:val="0087482C"/>
    <w:rsid w:val="0087499C"/>
    <w:rsid w:val="00874DCF"/>
    <w:rsid w:val="00874FD8"/>
    <w:rsid w:val="00875408"/>
    <w:rsid w:val="0087562E"/>
    <w:rsid w:val="0087568C"/>
    <w:rsid w:val="00875798"/>
    <w:rsid w:val="008759B8"/>
    <w:rsid w:val="00875B3B"/>
    <w:rsid w:val="00875BF5"/>
    <w:rsid w:val="00875ED7"/>
    <w:rsid w:val="00876295"/>
    <w:rsid w:val="0087666E"/>
    <w:rsid w:val="008767CF"/>
    <w:rsid w:val="00876808"/>
    <w:rsid w:val="00876A14"/>
    <w:rsid w:val="00876B1F"/>
    <w:rsid w:val="00876B97"/>
    <w:rsid w:val="00876BA2"/>
    <w:rsid w:val="008770F5"/>
    <w:rsid w:val="00877275"/>
    <w:rsid w:val="0087731A"/>
    <w:rsid w:val="008776F1"/>
    <w:rsid w:val="008777FF"/>
    <w:rsid w:val="0087782F"/>
    <w:rsid w:val="008778FC"/>
    <w:rsid w:val="00877926"/>
    <w:rsid w:val="00877979"/>
    <w:rsid w:val="00877BFC"/>
    <w:rsid w:val="008800D4"/>
    <w:rsid w:val="00880517"/>
    <w:rsid w:val="008806C5"/>
    <w:rsid w:val="00880759"/>
    <w:rsid w:val="008807A5"/>
    <w:rsid w:val="008809B3"/>
    <w:rsid w:val="00880B17"/>
    <w:rsid w:val="00880CA1"/>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0C7"/>
    <w:rsid w:val="0088479B"/>
    <w:rsid w:val="00884A6F"/>
    <w:rsid w:val="00884A90"/>
    <w:rsid w:val="00884C5A"/>
    <w:rsid w:val="00884E33"/>
    <w:rsid w:val="00884E55"/>
    <w:rsid w:val="00884ED0"/>
    <w:rsid w:val="00884EDB"/>
    <w:rsid w:val="008856FE"/>
    <w:rsid w:val="008857A8"/>
    <w:rsid w:val="00885C08"/>
    <w:rsid w:val="00885F24"/>
    <w:rsid w:val="00885FBA"/>
    <w:rsid w:val="00886157"/>
    <w:rsid w:val="00886298"/>
    <w:rsid w:val="00886B10"/>
    <w:rsid w:val="00886BD4"/>
    <w:rsid w:val="00886DA8"/>
    <w:rsid w:val="008870AF"/>
    <w:rsid w:val="00887251"/>
    <w:rsid w:val="008872C9"/>
    <w:rsid w:val="00887437"/>
    <w:rsid w:val="00887EE6"/>
    <w:rsid w:val="00887F51"/>
    <w:rsid w:val="00890049"/>
    <w:rsid w:val="008902BC"/>
    <w:rsid w:val="008904AF"/>
    <w:rsid w:val="008906F0"/>
    <w:rsid w:val="008907F0"/>
    <w:rsid w:val="00890FA8"/>
    <w:rsid w:val="00891026"/>
    <w:rsid w:val="00891092"/>
    <w:rsid w:val="008911D5"/>
    <w:rsid w:val="00891234"/>
    <w:rsid w:val="008912D7"/>
    <w:rsid w:val="00891874"/>
    <w:rsid w:val="008919E1"/>
    <w:rsid w:val="00891B2F"/>
    <w:rsid w:val="00891E97"/>
    <w:rsid w:val="00892539"/>
    <w:rsid w:val="0089273A"/>
    <w:rsid w:val="00892782"/>
    <w:rsid w:val="00892C28"/>
    <w:rsid w:val="00893007"/>
    <w:rsid w:val="00893B16"/>
    <w:rsid w:val="008943E0"/>
    <w:rsid w:val="0089464C"/>
    <w:rsid w:val="008946D0"/>
    <w:rsid w:val="00894E03"/>
    <w:rsid w:val="008955E3"/>
    <w:rsid w:val="008958CB"/>
    <w:rsid w:val="00895BF0"/>
    <w:rsid w:val="00895E19"/>
    <w:rsid w:val="008962DC"/>
    <w:rsid w:val="00896452"/>
    <w:rsid w:val="0089663F"/>
    <w:rsid w:val="00896BB7"/>
    <w:rsid w:val="00896F59"/>
    <w:rsid w:val="00896F72"/>
    <w:rsid w:val="00897024"/>
    <w:rsid w:val="0089728D"/>
    <w:rsid w:val="0089784A"/>
    <w:rsid w:val="00897B19"/>
    <w:rsid w:val="00897D88"/>
    <w:rsid w:val="008A0270"/>
    <w:rsid w:val="008A0456"/>
    <w:rsid w:val="008A046C"/>
    <w:rsid w:val="008A05B6"/>
    <w:rsid w:val="008A06A7"/>
    <w:rsid w:val="008A08B8"/>
    <w:rsid w:val="008A0F80"/>
    <w:rsid w:val="008A10B5"/>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27"/>
    <w:rsid w:val="008A3590"/>
    <w:rsid w:val="008A3745"/>
    <w:rsid w:val="008A3A03"/>
    <w:rsid w:val="008A3B91"/>
    <w:rsid w:val="008A4A93"/>
    <w:rsid w:val="008A4B78"/>
    <w:rsid w:val="008A4B7E"/>
    <w:rsid w:val="008A4E03"/>
    <w:rsid w:val="008A5198"/>
    <w:rsid w:val="008A562C"/>
    <w:rsid w:val="008A571C"/>
    <w:rsid w:val="008A5896"/>
    <w:rsid w:val="008A5956"/>
    <w:rsid w:val="008A5DF5"/>
    <w:rsid w:val="008A5E34"/>
    <w:rsid w:val="008A5FBD"/>
    <w:rsid w:val="008A661E"/>
    <w:rsid w:val="008A6717"/>
    <w:rsid w:val="008A6B8C"/>
    <w:rsid w:val="008A7059"/>
    <w:rsid w:val="008A71CE"/>
    <w:rsid w:val="008A74FD"/>
    <w:rsid w:val="008A79E0"/>
    <w:rsid w:val="008A7B78"/>
    <w:rsid w:val="008A7F30"/>
    <w:rsid w:val="008B00E3"/>
    <w:rsid w:val="008B0406"/>
    <w:rsid w:val="008B0518"/>
    <w:rsid w:val="008B095D"/>
    <w:rsid w:val="008B0F5E"/>
    <w:rsid w:val="008B10E5"/>
    <w:rsid w:val="008B10FC"/>
    <w:rsid w:val="008B11FB"/>
    <w:rsid w:val="008B1241"/>
    <w:rsid w:val="008B1359"/>
    <w:rsid w:val="008B15F0"/>
    <w:rsid w:val="008B16A2"/>
    <w:rsid w:val="008B1758"/>
    <w:rsid w:val="008B1799"/>
    <w:rsid w:val="008B1B9C"/>
    <w:rsid w:val="008B1F4E"/>
    <w:rsid w:val="008B1FCB"/>
    <w:rsid w:val="008B2341"/>
    <w:rsid w:val="008B2405"/>
    <w:rsid w:val="008B24C0"/>
    <w:rsid w:val="008B250C"/>
    <w:rsid w:val="008B2EC8"/>
    <w:rsid w:val="008B2F2D"/>
    <w:rsid w:val="008B304A"/>
    <w:rsid w:val="008B315D"/>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101"/>
    <w:rsid w:val="008B538E"/>
    <w:rsid w:val="008B5701"/>
    <w:rsid w:val="008B593E"/>
    <w:rsid w:val="008B5961"/>
    <w:rsid w:val="008B5B75"/>
    <w:rsid w:val="008B5BB8"/>
    <w:rsid w:val="008B5C51"/>
    <w:rsid w:val="008B5CC6"/>
    <w:rsid w:val="008B5D0F"/>
    <w:rsid w:val="008B5DE1"/>
    <w:rsid w:val="008B6087"/>
    <w:rsid w:val="008B62BE"/>
    <w:rsid w:val="008B63FE"/>
    <w:rsid w:val="008B66BF"/>
    <w:rsid w:val="008B6C52"/>
    <w:rsid w:val="008B7085"/>
    <w:rsid w:val="008B7102"/>
    <w:rsid w:val="008B7309"/>
    <w:rsid w:val="008B747D"/>
    <w:rsid w:val="008B768D"/>
    <w:rsid w:val="008B7C7D"/>
    <w:rsid w:val="008B7C8A"/>
    <w:rsid w:val="008C03BD"/>
    <w:rsid w:val="008C055D"/>
    <w:rsid w:val="008C0D77"/>
    <w:rsid w:val="008C0ECB"/>
    <w:rsid w:val="008C10F2"/>
    <w:rsid w:val="008C15E2"/>
    <w:rsid w:val="008C1A01"/>
    <w:rsid w:val="008C1A29"/>
    <w:rsid w:val="008C1DDE"/>
    <w:rsid w:val="008C1E46"/>
    <w:rsid w:val="008C1E5D"/>
    <w:rsid w:val="008C2027"/>
    <w:rsid w:val="008C25C4"/>
    <w:rsid w:val="008C2998"/>
    <w:rsid w:val="008C2BDC"/>
    <w:rsid w:val="008C2DDD"/>
    <w:rsid w:val="008C2E5E"/>
    <w:rsid w:val="008C318C"/>
    <w:rsid w:val="008C3289"/>
    <w:rsid w:val="008C3350"/>
    <w:rsid w:val="008C33F6"/>
    <w:rsid w:val="008C35FE"/>
    <w:rsid w:val="008C36C1"/>
    <w:rsid w:val="008C3A7D"/>
    <w:rsid w:val="008C3B3E"/>
    <w:rsid w:val="008C3CBE"/>
    <w:rsid w:val="008C4076"/>
    <w:rsid w:val="008C43D0"/>
    <w:rsid w:val="008C452A"/>
    <w:rsid w:val="008C45B9"/>
    <w:rsid w:val="008C466C"/>
    <w:rsid w:val="008C4A6D"/>
    <w:rsid w:val="008C4D55"/>
    <w:rsid w:val="008C4E74"/>
    <w:rsid w:val="008C4F6B"/>
    <w:rsid w:val="008C591D"/>
    <w:rsid w:val="008C603C"/>
    <w:rsid w:val="008C648F"/>
    <w:rsid w:val="008C64B6"/>
    <w:rsid w:val="008C69F0"/>
    <w:rsid w:val="008C6BBC"/>
    <w:rsid w:val="008C6DC1"/>
    <w:rsid w:val="008C7991"/>
    <w:rsid w:val="008C7B0F"/>
    <w:rsid w:val="008C7F20"/>
    <w:rsid w:val="008D00D2"/>
    <w:rsid w:val="008D014E"/>
    <w:rsid w:val="008D035E"/>
    <w:rsid w:val="008D0423"/>
    <w:rsid w:val="008D0488"/>
    <w:rsid w:val="008D0CF0"/>
    <w:rsid w:val="008D0F76"/>
    <w:rsid w:val="008D1404"/>
    <w:rsid w:val="008D14F8"/>
    <w:rsid w:val="008D16B6"/>
    <w:rsid w:val="008D1885"/>
    <w:rsid w:val="008D1BFB"/>
    <w:rsid w:val="008D1F09"/>
    <w:rsid w:val="008D2245"/>
    <w:rsid w:val="008D24A5"/>
    <w:rsid w:val="008D291A"/>
    <w:rsid w:val="008D2EF9"/>
    <w:rsid w:val="008D31AA"/>
    <w:rsid w:val="008D3E6A"/>
    <w:rsid w:val="008D3F87"/>
    <w:rsid w:val="008D4AAF"/>
    <w:rsid w:val="008D4AD9"/>
    <w:rsid w:val="008D4B36"/>
    <w:rsid w:val="008D4D56"/>
    <w:rsid w:val="008D4FB9"/>
    <w:rsid w:val="008D51D0"/>
    <w:rsid w:val="008D5204"/>
    <w:rsid w:val="008D5259"/>
    <w:rsid w:val="008D5845"/>
    <w:rsid w:val="008D5AA5"/>
    <w:rsid w:val="008D644B"/>
    <w:rsid w:val="008D6513"/>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1C4"/>
    <w:rsid w:val="008E03BF"/>
    <w:rsid w:val="008E060C"/>
    <w:rsid w:val="008E084F"/>
    <w:rsid w:val="008E0917"/>
    <w:rsid w:val="008E0DB1"/>
    <w:rsid w:val="008E0E08"/>
    <w:rsid w:val="008E0FB8"/>
    <w:rsid w:val="008E10FE"/>
    <w:rsid w:val="008E1549"/>
    <w:rsid w:val="008E1552"/>
    <w:rsid w:val="008E1EDC"/>
    <w:rsid w:val="008E1EF3"/>
    <w:rsid w:val="008E2262"/>
    <w:rsid w:val="008E25DF"/>
    <w:rsid w:val="008E263A"/>
    <w:rsid w:val="008E26C8"/>
    <w:rsid w:val="008E2713"/>
    <w:rsid w:val="008E279D"/>
    <w:rsid w:val="008E2C6F"/>
    <w:rsid w:val="008E2D15"/>
    <w:rsid w:val="008E2E40"/>
    <w:rsid w:val="008E3023"/>
    <w:rsid w:val="008E35DC"/>
    <w:rsid w:val="008E396B"/>
    <w:rsid w:val="008E39A8"/>
    <w:rsid w:val="008E3A6B"/>
    <w:rsid w:val="008E3AB4"/>
    <w:rsid w:val="008E3C6F"/>
    <w:rsid w:val="008E4060"/>
    <w:rsid w:val="008E4266"/>
    <w:rsid w:val="008E4AEF"/>
    <w:rsid w:val="008E4DA5"/>
    <w:rsid w:val="008E4E11"/>
    <w:rsid w:val="008E4EC3"/>
    <w:rsid w:val="008E508E"/>
    <w:rsid w:val="008E52D3"/>
    <w:rsid w:val="008E5378"/>
    <w:rsid w:val="008E537F"/>
    <w:rsid w:val="008E53CE"/>
    <w:rsid w:val="008E5515"/>
    <w:rsid w:val="008E57C8"/>
    <w:rsid w:val="008E5B13"/>
    <w:rsid w:val="008E5FCF"/>
    <w:rsid w:val="008E600C"/>
    <w:rsid w:val="008E6171"/>
    <w:rsid w:val="008E6290"/>
    <w:rsid w:val="008E654A"/>
    <w:rsid w:val="008E6956"/>
    <w:rsid w:val="008E6995"/>
    <w:rsid w:val="008E6A0A"/>
    <w:rsid w:val="008E6B79"/>
    <w:rsid w:val="008E6D2C"/>
    <w:rsid w:val="008E6F09"/>
    <w:rsid w:val="008E6F15"/>
    <w:rsid w:val="008E707D"/>
    <w:rsid w:val="008E7169"/>
    <w:rsid w:val="008E7408"/>
    <w:rsid w:val="008E7410"/>
    <w:rsid w:val="008E7512"/>
    <w:rsid w:val="008E771A"/>
    <w:rsid w:val="008E784A"/>
    <w:rsid w:val="008E7889"/>
    <w:rsid w:val="008F0023"/>
    <w:rsid w:val="008F04C4"/>
    <w:rsid w:val="008F063A"/>
    <w:rsid w:val="008F0A3F"/>
    <w:rsid w:val="008F0A82"/>
    <w:rsid w:val="008F0B7D"/>
    <w:rsid w:val="008F0D6B"/>
    <w:rsid w:val="008F0F9C"/>
    <w:rsid w:val="008F10AA"/>
    <w:rsid w:val="008F1196"/>
    <w:rsid w:val="008F12DB"/>
    <w:rsid w:val="008F13EE"/>
    <w:rsid w:val="008F14E7"/>
    <w:rsid w:val="008F1787"/>
    <w:rsid w:val="008F17AB"/>
    <w:rsid w:val="008F1D37"/>
    <w:rsid w:val="008F1FCA"/>
    <w:rsid w:val="008F2104"/>
    <w:rsid w:val="008F25D7"/>
    <w:rsid w:val="008F289D"/>
    <w:rsid w:val="008F2ADE"/>
    <w:rsid w:val="008F2C7C"/>
    <w:rsid w:val="008F2D07"/>
    <w:rsid w:val="008F2DB0"/>
    <w:rsid w:val="008F3184"/>
    <w:rsid w:val="008F34F1"/>
    <w:rsid w:val="008F364C"/>
    <w:rsid w:val="008F3B3C"/>
    <w:rsid w:val="008F482D"/>
    <w:rsid w:val="008F499E"/>
    <w:rsid w:val="008F54D0"/>
    <w:rsid w:val="008F55CB"/>
    <w:rsid w:val="008F5706"/>
    <w:rsid w:val="008F5B9B"/>
    <w:rsid w:val="008F5E58"/>
    <w:rsid w:val="008F64FF"/>
    <w:rsid w:val="008F6592"/>
    <w:rsid w:val="008F69DD"/>
    <w:rsid w:val="008F6C8B"/>
    <w:rsid w:val="008F722F"/>
    <w:rsid w:val="008F764B"/>
    <w:rsid w:val="008F7721"/>
    <w:rsid w:val="008F798A"/>
    <w:rsid w:val="008F7C4B"/>
    <w:rsid w:val="0090037E"/>
    <w:rsid w:val="00900472"/>
    <w:rsid w:val="00900778"/>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B40"/>
    <w:rsid w:val="00902C1C"/>
    <w:rsid w:val="00902C5C"/>
    <w:rsid w:val="00902E40"/>
    <w:rsid w:val="00902EF8"/>
    <w:rsid w:val="00903208"/>
    <w:rsid w:val="00903320"/>
    <w:rsid w:val="0090338D"/>
    <w:rsid w:val="00903422"/>
    <w:rsid w:val="009034FE"/>
    <w:rsid w:val="009039C7"/>
    <w:rsid w:val="009041B6"/>
    <w:rsid w:val="0090421C"/>
    <w:rsid w:val="0090441E"/>
    <w:rsid w:val="0090463E"/>
    <w:rsid w:val="0090470D"/>
    <w:rsid w:val="00904AFA"/>
    <w:rsid w:val="00904EBD"/>
    <w:rsid w:val="009054A9"/>
    <w:rsid w:val="009056FB"/>
    <w:rsid w:val="009058D2"/>
    <w:rsid w:val="00906411"/>
    <w:rsid w:val="009067ED"/>
    <w:rsid w:val="00906C00"/>
    <w:rsid w:val="00906C29"/>
    <w:rsid w:val="00906CB1"/>
    <w:rsid w:val="00906DF6"/>
    <w:rsid w:val="009072D5"/>
    <w:rsid w:val="0090730C"/>
    <w:rsid w:val="009073C9"/>
    <w:rsid w:val="00907430"/>
    <w:rsid w:val="00907520"/>
    <w:rsid w:val="0090763E"/>
    <w:rsid w:val="00907725"/>
    <w:rsid w:val="00907819"/>
    <w:rsid w:val="00907ACA"/>
    <w:rsid w:val="00907BA0"/>
    <w:rsid w:val="00907F82"/>
    <w:rsid w:val="00907FA6"/>
    <w:rsid w:val="00910494"/>
    <w:rsid w:val="00910AD8"/>
    <w:rsid w:val="00910E69"/>
    <w:rsid w:val="00911712"/>
    <w:rsid w:val="009118F1"/>
    <w:rsid w:val="00911B7A"/>
    <w:rsid w:val="00911EA1"/>
    <w:rsid w:val="0091230A"/>
    <w:rsid w:val="00912314"/>
    <w:rsid w:val="00912325"/>
    <w:rsid w:val="00912498"/>
    <w:rsid w:val="00912604"/>
    <w:rsid w:val="00912880"/>
    <w:rsid w:val="00912E8D"/>
    <w:rsid w:val="0091306D"/>
    <w:rsid w:val="009135C6"/>
    <w:rsid w:val="00913759"/>
    <w:rsid w:val="00913800"/>
    <w:rsid w:val="00913B4C"/>
    <w:rsid w:val="00913BF0"/>
    <w:rsid w:val="00913D29"/>
    <w:rsid w:val="00913DF3"/>
    <w:rsid w:val="00913E1B"/>
    <w:rsid w:val="0091401D"/>
    <w:rsid w:val="00914199"/>
    <w:rsid w:val="009142BA"/>
    <w:rsid w:val="009142D4"/>
    <w:rsid w:val="0091452D"/>
    <w:rsid w:val="0091464F"/>
    <w:rsid w:val="009146F8"/>
    <w:rsid w:val="00914B67"/>
    <w:rsid w:val="00915149"/>
    <w:rsid w:val="00915411"/>
    <w:rsid w:val="0091550D"/>
    <w:rsid w:val="00915513"/>
    <w:rsid w:val="0091559D"/>
    <w:rsid w:val="00915637"/>
    <w:rsid w:val="00915B22"/>
    <w:rsid w:val="00915FB9"/>
    <w:rsid w:val="00915FF0"/>
    <w:rsid w:val="00916139"/>
    <w:rsid w:val="0091630F"/>
    <w:rsid w:val="0091639C"/>
    <w:rsid w:val="00916449"/>
    <w:rsid w:val="009164D3"/>
    <w:rsid w:val="00916596"/>
    <w:rsid w:val="00916A94"/>
    <w:rsid w:val="00916BD8"/>
    <w:rsid w:val="00916EF2"/>
    <w:rsid w:val="009174D4"/>
    <w:rsid w:val="009174E1"/>
    <w:rsid w:val="00917658"/>
    <w:rsid w:val="009178C8"/>
    <w:rsid w:val="00917B83"/>
    <w:rsid w:val="009201DE"/>
    <w:rsid w:val="009202B7"/>
    <w:rsid w:val="009204F9"/>
    <w:rsid w:val="00920527"/>
    <w:rsid w:val="009205B2"/>
    <w:rsid w:val="0092086E"/>
    <w:rsid w:val="0092126F"/>
    <w:rsid w:val="009214FF"/>
    <w:rsid w:val="00921856"/>
    <w:rsid w:val="00921D3C"/>
    <w:rsid w:val="0092200C"/>
    <w:rsid w:val="00922015"/>
    <w:rsid w:val="009220B7"/>
    <w:rsid w:val="0092261D"/>
    <w:rsid w:val="009226A4"/>
    <w:rsid w:val="009226B3"/>
    <w:rsid w:val="009229B1"/>
    <w:rsid w:val="00922F12"/>
    <w:rsid w:val="0092313A"/>
    <w:rsid w:val="00923742"/>
    <w:rsid w:val="00923827"/>
    <w:rsid w:val="009238DF"/>
    <w:rsid w:val="00923C5D"/>
    <w:rsid w:val="0092417C"/>
    <w:rsid w:val="009243EE"/>
    <w:rsid w:val="0092476F"/>
    <w:rsid w:val="009247A6"/>
    <w:rsid w:val="0092489A"/>
    <w:rsid w:val="009249B0"/>
    <w:rsid w:val="00924A0B"/>
    <w:rsid w:val="00924A23"/>
    <w:rsid w:val="00924B7E"/>
    <w:rsid w:val="00924F6D"/>
    <w:rsid w:val="00925419"/>
    <w:rsid w:val="00925447"/>
    <w:rsid w:val="009256FF"/>
    <w:rsid w:val="0092574F"/>
    <w:rsid w:val="00925830"/>
    <w:rsid w:val="00925B00"/>
    <w:rsid w:val="00925E66"/>
    <w:rsid w:val="00926073"/>
    <w:rsid w:val="0092662C"/>
    <w:rsid w:val="009268FB"/>
    <w:rsid w:val="009269EC"/>
    <w:rsid w:val="00926A55"/>
    <w:rsid w:val="00926A9B"/>
    <w:rsid w:val="00926AC6"/>
    <w:rsid w:val="00927002"/>
    <w:rsid w:val="00927118"/>
    <w:rsid w:val="009273EC"/>
    <w:rsid w:val="009274CF"/>
    <w:rsid w:val="00927522"/>
    <w:rsid w:val="00927BBF"/>
    <w:rsid w:val="00927C05"/>
    <w:rsid w:val="00927CB3"/>
    <w:rsid w:val="00927D48"/>
    <w:rsid w:val="00927E09"/>
    <w:rsid w:val="00927F75"/>
    <w:rsid w:val="009303DD"/>
    <w:rsid w:val="0093057F"/>
    <w:rsid w:val="009306DF"/>
    <w:rsid w:val="00930A82"/>
    <w:rsid w:val="00930AFA"/>
    <w:rsid w:val="00930D45"/>
    <w:rsid w:val="0093173B"/>
    <w:rsid w:val="00931B22"/>
    <w:rsid w:val="00932047"/>
    <w:rsid w:val="0093204B"/>
    <w:rsid w:val="00932182"/>
    <w:rsid w:val="0093234A"/>
    <w:rsid w:val="0093235F"/>
    <w:rsid w:val="0093256F"/>
    <w:rsid w:val="00932B39"/>
    <w:rsid w:val="00932D53"/>
    <w:rsid w:val="00933173"/>
    <w:rsid w:val="00933306"/>
    <w:rsid w:val="009334A5"/>
    <w:rsid w:val="00933A0B"/>
    <w:rsid w:val="00933F34"/>
    <w:rsid w:val="009340CE"/>
    <w:rsid w:val="009341A5"/>
    <w:rsid w:val="009341B2"/>
    <w:rsid w:val="00934277"/>
    <w:rsid w:val="0093428B"/>
    <w:rsid w:val="00934345"/>
    <w:rsid w:val="0093459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4EC"/>
    <w:rsid w:val="0093682F"/>
    <w:rsid w:val="00936B92"/>
    <w:rsid w:val="00936D01"/>
    <w:rsid w:val="00937079"/>
    <w:rsid w:val="0093734F"/>
    <w:rsid w:val="00937371"/>
    <w:rsid w:val="009375A2"/>
    <w:rsid w:val="009375E9"/>
    <w:rsid w:val="00937716"/>
    <w:rsid w:val="00937A78"/>
    <w:rsid w:val="009403BD"/>
    <w:rsid w:val="009403C4"/>
    <w:rsid w:val="009406B9"/>
    <w:rsid w:val="009409CD"/>
    <w:rsid w:val="00940CA3"/>
    <w:rsid w:val="00940D0C"/>
    <w:rsid w:val="00940D71"/>
    <w:rsid w:val="00940DC6"/>
    <w:rsid w:val="009411A4"/>
    <w:rsid w:val="009414D7"/>
    <w:rsid w:val="00941687"/>
    <w:rsid w:val="00941C46"/>
    <w:rsid w:val="00941D46"/>
    <w:rsid w:val="009422DA"/>
    <w:rsid w:val="00942433"/>
    <w:rsid w:val="00942462"/>
    <w:rsid w:val="009424DF"/>
    <w:rsid w:val="00942807"/>
    <w:rsid w:val="0094280D"/>
    <w:rsid w:val="00942837"/>
    <w:rsid w:val="00942B77"/>
    <w:rsid w:val="00942B8B"/>
    <w:rsid w:val="00942C38"/>
    <w:rsid w:val="00942C6B"/>
    <w:rsid w:val="00942F47"/>
    <w:rsid w:val="009435D6"/>
    <w:rsid w:val="00943970"/>
    <w:rsid w:val="00943A68"/>
    <w:rsid w:val="00943CE5"/>
    <w:rsid w:val="00943D10"/>
    <w:rsid w:val="00943E96"/>
    <w:rsid w:val="00943F28"/>
    <w:rsid w:val="00944005"/>
    <w:rsid w:val="00944067"/>
    <w:rsid w:val="0094465B"/>
    <w:rsid w:val="0094469B"/>
    <w:rsid w:val="0094495A"/>
    <w:rsid w:val="00945A71"/>
    <w:rsid w:val="00945D40"/>
    <w:rsid w:val="00945F1F"/>
    <w:rsid w:val="0094600B"/>
    <w:rsid w:val="00946321"/>
    <w:rsid w:val="0094636C"/>
    <w:rsid w:val="009463CC"/>
    <w:rsid w:val="00946428"/>
    <w:rsid w:val="009465F2"/>
    <w:rsid w:val="00946814"/>
    <w:rsid w:val="00946824"/>
    <w:rsid w:val="00946B07"/>
    <w:rsid w:val="00946E85"/>
    <w:rsid w:val="00947083"/>
    <w:rsid w:val="0094749B"/>
    <w:rsid w:val="00947679"/>
    <w:rsid w:val="00947878"/>
    <w:rsid w:val="00947FCF"/>
    <w:rsid w:val="009500A2"/>
    <w:rsid w:val="00950526"/>
    <w:rsid w:val="00950561"/>
    <w:rsid w:val="009507D6"/>
    <w:rsid w:val="00950B41"/>
    <w:rsid w:val="0095115B"/>
    <w:rsid w:val="009512E3"/>
    <w:rsid w:val="0095157B"/>
    <w:rsid w:val="009515CA"/>
    <w:rsid w:val="0095166F"/>
    <w:rsid w:val="009517C5"/>
    <w:rsid w:val="009517E0"/>
    <w:rsid w:val="009519BC"/>
    <w:rsid w:val="00951ECB"/>
    <w:rsid w:val="0095209F"/>
    <w:rsid w:val="00952138"/>
    <w:rsid w:val="009523DF"/>
    <w:rsid w:val="009525DC"/>
    <w:rsid w:val="0095273C"/>
    <w:rsid w:val="009528CA"/>
    <w:rsid w:val="009529AA"/>
    <w:rsid w:val="00952CDF"/>
    <w:rsid w:val="009531D8"/>
    <w:rsid w:val="00953278"/>
    <w:rsid w:val="009532B3"/>
    <w:rsid w:val="00953434"/>
    <w:rsid w:val="0095346F"/>
    <w:rsid w:val="0095394D"/>
    <w:rsid w:val="00953B4F"/>
    <w:rsid w:val="00953BC5"/>
    <w:rsid w:val="00953C2C"/>
    <w:rsid w:val="00953E69"/>
    <w:rsid w:val="00953E9E"/>
    <w:rsid w:val="00953F76"/>
    <w:rsid w:val="009541DA"/>
    <w:rsid w:val="0095446D"/>
    <w:rsid w:val="00954692"/>
    <w:rsid w:val="00954697"/>
    <w:rsid w:val="0095494C"/>
    <w:rsid w:val="00955109"/>
    <w:rsid w:val="00955547"/>
    <w:rsid w:val="009560A8"/>
    <w:rsid w:val="00956266"/>
    <w:rsid w:val="00956689"/>
    <w:rsid w:val="009566FA"/>
    <w:rsid w:val="00956D60"/>
    <w:rsid w:val="00956F10"/>
    <w:rsid w:val="00957263"/>
    <w:rsid w:val="0095738F"/>
    <w:rsid w:val="009574AE"/>
    <w:rsid w:val="009575BA"/>
    <w:rsid w:val="009576AF"/>
    <w:rsid w:val="00957790"/>
    <w:rsid w:val="0095793E"/>
    <w:rsid w:val="00957CE0"/>
    <w:rsid w:val="00957FB0"/>
    <w:rsid w:val="00960248"/>
    <w:rsid w:val="00960991"/>
    <w:rsid w:val="00960AC5"/>
    <w:rsid w:val="00960B06"/>
    <w:rsid w:val="00960D7B"/>
    <w:rsid w:val="00960DCC"/>
    <w:rsid w:val="009612F1"/>
    <w:rsid w:val="0096182F"/>
    <w:rsid w:val="0096197A"/>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4B4A"/>
    <w:rsid w:val="00965164"/>
    <w:rsid w:val="009653C5"/>
    <w:rsid w:val="00965568"/>
    <w:rsid w:val="0096576F"/>
    <w:rsid w:val="00965930"/>
    <w:rsid w:val="00965A78"/>
    <w:rsid w:val="00965FED"/>
    <w:rsid w:val="00965FFC"/>
    <w:rsid w:val="009662CF"/>
    <w:rsid w:val="00966466"/>
    <w:rsid w:val="009666B3"/>
    <w:rsid w:val="00966B1C"/>
    <w:rsid w:val="00966C15"/>
    <w:rsid w:val="00966F8F"/>
    <w:rsid w:val="009671DE"/>
    <w:rsid w:val="009673CD"/>
    <w:rsid w:val="009676F3"/>
    <w:rsid w:val="00967C5E"/>
    <w:rsid w:val="00967CAE"/>
    <w:rsid w:val="0097061A"/>
    <w:rsid w:val="00970875"/>
    <w:rsid w:val="009709B0"/>
    <w:rsid w:val="00970D7B"/>
    <w:rsid w:val="009711AE"/>
    <w:rsid w:val="009715C2"/>
    <w:rsid w:val="009717AA"/>
    <w:rsid w:val="00971C1F"/>
    <w:rsid w:val="00971C6E"/>
    <w:rsid w:val="009722A2"/>
    <w:rsid w:val="00972A19"/>
    <w:rsid w:val="00972F4C"/>
    <w:rsid w:val="009732AD"/>
    <w:rsid w:val="00973333"/>
    <w:rsid w:val="00973471"/>
    <w:rsid w:val="0097350D"/>
    <w:rsid w:val="009735C5"/>
    <w:rsid w:val="0097374F"/>
    <w:rsid w:val="00973956"/>
    <w:rsid w:val="00973BCD"/>
    <w:rsid w:val="00973D0A"/>
    <w:rsid w:val="00973D9A"/>
    <w:rsid w:val="00973E18"/>
    <w:rsid w:val="00973F7F"/>
    <w:rsid w:val="009743DD"/>
    <w:rsid w:val="00974479"/>
    <w:rsid w:val="009747DA"/>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77FA6"/>
    <w:rsid w:val="0098019C"/>
    <w:rsid w:val="009803B5"/>
    <w:rsid w:val="0098044F"/>
    <w:rsid w:val="00980834"/>
    <w:rsid w:val="009809E7"/>
    <w:rsid w:val="00980B27"/>
    <w:rsid w:val="00980EF2"/>
    <w:rsid w:val="00981387"/>
    <w:rsid w:val="009814E3"/>
    <w:rsid w:val="009815ED"/>
    <w:rsid w:val="00981B2B"/>
    <w:rsid w:val="00981BEC"/>
    <w:rsid w:val="00981DFA"/>
    <w:rsid w:val="009826AA"/>
    <w:rsid w:val="00982871"/>
    <w:rsid w:val="0098297E"/>
    <w:rsid w:val="0098303D"/>
    <w:rsid w:val="00983C57"/>
    <w:rsid w:val="00983EEB"/>
    <w:rsid w:val="00984052"/>
    <w:rsid w:val="0098419B"/>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17"/>
    <w:rsid w:val="00986551"/>
    <w:rsid w:val="0098658A"/>
    <w:rsid w:val="00986611"/>
    <w:rsid w:val="0098681E"/>
    <w:rsid w:val="009868BD"/>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92"/>
    <w:rsid w:val="009905A5"/>
    <w:rsid w:val="00990751"/>
    <w:rsid w:val="00990CA5"/>
    <w:rsid w:val="00990DAF"/>
    <w:rsid w:val="00990DC2"/>
    <w:rsid w:val="00991287"/>
    <w:rsid w:val="00991367"/>
    <w:rsid w:val="00991577"/>
    <w:rsid w:val="00991695"/>
    <w:rsid w:val="00991827"/>
    <w:rsid w:val="00991837"/>
    <w:rsid w:val="0099183F"/>
    <w:rsid w:val="00991BA0"/>
    <w:rsid w:val="00991DD9"/>
    <w:rsid w:val="0099224C"/>
    <w:rsid w:val="00992377"/>
    <w:rsid w:val="0099261B"/>
    <w:rsid w:val="00992782"/>
    <w:rsid w:val="00992CCC"/>
    <w:rsid w:val="00992D91"/>
    <w:rsid w:val="00993463"/>
    <w:rsid w:val="009937F9"/>
    <w:rsid w:val="009938F3"/>
    <w:rsid w:val="00993908"/>
    <w:rsid w:val="0099394B"/>
    <w:rsid w:val="00993A72"/>
    <w:rsid w:val="00993BC5"/>
    <w:rsid w:val="00993C1E"/>
    <w:rsid w:val="00993F5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B3"/>
    <w:rsid w:val="009975F2"/>
    <w:rsid w:val="00997746"/>
    <w:rsid w:val="00997ABE"/>
    <w:rsid w:val="009A0094"/>
    <w:rsid w:val="009A01D5"/>
    <w:rsid w:val="009A04B7"/>
    <w:rsid w:val="009A07CA"/>
    <w:rsid w:val="009A0C18"/>
    <w:rsid w:val="009A12D3"/>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FDA"/>
    <w:rsid w:val="009A2FE1"/>
    <w:rsid w:val="009A316E"/>
    <w:rsid w:val="009A3310"/>
    <w:rsid w:val="009A3527"/>
    <w:rsid w:val="009A3797"/>
    <w:rsid w:val="009A37B0"/>
    <w:rsid w:val="009A3AA2"/>
    <w:rsid w:val="009A3B35"/>
    <w:rsid w:val="009A3B5A"/>
    <w:rsid w:val="009A3E3F"/>
    <w:rsid w:val="009A3EC1"/>
    <w:rsid w:val="009A3F07"/>
    <w:rsid w:val="009A4024"/>
    <w:rsid w:val="009A4069"/>
    <w:rsid w:val="009A416D"/>
    <w:rsid w:val="009A4175"/>
    <w:rsid w:val="009A42A2"/>
    <w:rsid w:val="009A454B"/>
    <w:rsid w:val="009A4B50"/>
    <w:rsid w:val="009A4E71"/>
    <w:rsid w:val="009A4F13"/>
    <w:rsid w:val="009A509C"/>
    <w:rsid w:val="009A531B"/>
    <w:rsid w:val="009A5765"/>
    <w:rsid w:val="009A57A5"/>
    <w:rsid w:val="009A590B"/>
    <w:rsid w:val="009A5D8A"/>
    <w:rsid w:val="009A5EC0"/>
    <w:rsid w:val="009A62ED"/>
    <w:rsid w:val="009A635C"/>
    <w:rsid w:val="009A63C6"/>
    <w:rsid w:val="009A6653"/>
    <w:rsid w:val="009A7063"/>
    <w:rsid w:val="009A7246"/>
    <w:rsid w:val="009A77DC"/>
    <w:rsid w:val="009A7D34"/>
    <w:rsid w:val="009B013F"/>
    <w:rsid w:val="009B02F7"/>
    <w:rsid w:val="009B06F9"/>
    <w:rsid w:val="009B0700"/>
    <w:rsid w:val="009B0760"/>
    <w:rsid w:val="009B08B8"/>
    <w:rsid w:val="009B0CD0"/>
    <w:rsid w:val="009B0E23"/>
    <w:rsid w:val="009B119F"/>
    <w:rsid w:val="009B11BA"/>
    <w:rsid w:val="009B12B2"/>
    <w:rsid w:val="009B1438"/>
    <w:rsid w:val="009B1472"/>
    <w:rsid w:val="009B1583"/>
    <w:rsid w:val="009B189D"/>
    <w:rsid w:val="009B1C05"/>
    <w:rsid w:val="009B1C0E"/>
    <w:rsid w:val="009B2046"/>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4FB6"/>
    <w:rsid w:val="009B56A5"/>
    <w:rsid w:val="009B56A7"/>
    <w:rsid w:val="009B57FD"/>
    <w:rsid w:val="009B58AC"/>
    <w:rsid w:val="009B5D91"/>
    <w:rsid w:val="009B6177"/>
    <w:rsid w:val="009B61B7"/>
    <w:rsid w:val="009B6518"/>
    <w:rsid w:val="009B65FC"/>
    <w:rsid w:val="009B66E9"/>
    <w:rsid w:val="009B66F6"/>
    <w:rsid w:val="009B702A"/>
    <w:rsid w:val="009B708E"/>
    <w:rsid w:val="009B70D3"/>
    <w:rsid w:val="009B71CA"/>
    <w:rsid w:val="009B76E0"/>
    <w:rsid w:val="009B7901"/>
    <w:rsid w:val="009B7947"/>
    <w:rsid w:val="009B7A8B"/>
    <w:rsid w:val="009B7DE9"/>
    <w:rsid w:val="009B7E7B"/>
    <w:rsid w:val="009B7F4E"/>
    <w:rsid w:val="009C033D"/>
    <w:rsid w:val="009C03B7"/>
    <w:rsid w:val="009C0464"/>
    <w:rsid w:val="009C08A8"/>
    <w:rsid w:val="009C0975"/>
    <w:rsid w:val="009C09A6"/>
    <w:rsid w:val="009C0B7C"/>
    <w:rsid w:val="009C0EBE"/>
    <w:rsid w:val="009C1085"/>
    <w:rsid w:val="009C10FD"/>
    <w:rsid w:val="009C160E"/>
    <w:rsid w:val="009C171E"/>
    <w:rsid w:val="009C17F2"/>
    <w:rsid w:val="009C17F7"/>
    <w:rsid w:val="009C1B5B"/>
    <w:rsid w:val="009C1C71"/>
    <w:rsid w:val="009C1CDC"/>
    <w:rsid w:val="009C2071"/>
    <w:rsid w:val="009C22D0"/>
    <w:rsid w:val="009C23A0"/>
    <w:rsid w:val="009C25F2"/>
    <w:rsid w:val="009C2775"/>
    <w:rsid w:val="009C280F"/>
    <w:rsid w:val="009C28AA"/>
    <w:rsid w:val="009C28DA"/>
    <w:rsid w:val="009C2985"/>
    <w:rsid w:val="009C2DB1"/>
    <w:rsid w:val="009C2E3E"/>
    <w:rsid w:val="009C3174"/>
    <w:rsid w:val="009C31EC"/>
    <w:rsid w:val="009C38C7"/>
    <w:rsid w:val="009C3DDB"/>
    <w:rsid w:val="009C3E04"/>
    <w:rsid w:val="009C3E2A"/>
    <w:rsid w:val="009C40CB"/>
    <w:rsid w:val="009C4194"/>
    <w:rsid w:val="009C425A"/>
    <w:rsid w:val="009C425D"/>
    <w:rsid w:val="009C435A"/>
    <w:rsid w:val="009C4800"/>
    <w:rsid w:val="009C4C13"/>
    <w:rsid w:val="009C4C97"/>
    <w:rsid w:val="009C4E02"/>
    <w:rsid w:val="009C505D"/>
    <w:rsid w:val="009C5119"/>
    <w:rsid w:val="009C51F3"/>
    <w:rsid w:val="009C5A35"/>
    <w:rsid w:val="009C5AC6"/>
    <w:rsid w:val="009C5B93"/>
    <w:rsid w:val="009C5E31"/>
    <w:rsid w:val="009C5EB3"/>
    <w:rsid w:val="009C5F43"/>
    <w:rsid w:val="009C60AA"/>
    <w:rsid w:val="009C6155"/>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72"/>
    <w:rsid w:val="009D1819"/>
    <w:rsid w:val="009D18FD"/>
    <w:rsid w:val="009D1957"/>
    <w:rsid w:val="009D1AB3"/>
    <w:rsid w:val="009D1DB3"/>
    <w:rsid w:val="009D2340"/>
    <w:rsid w:val="009D2695"/>
    <w:rsid w:val="009D2989"/>
    <w:rsid w:val="009D29E0"/>
    <w:rsid w:val="009D2C1B"/>
    <w:rsid w:val="009D2C3A"/>
    <w:rsid w:val="009D3487"/>
    <w:rsid w:val="009D3E5B"/>
    <w:rsid w:val="009D3FC1"/>
    <w:rsid w:val="009D40FB"/>
    <w:rsid w:val="009D4670"/>
    <w:rsid w:val="009D4DDC"/>
    <w:rsid w:val="009D504E"/>
    <w:rsid w:val="009D530B"/>
    <w:rsid w:val="009D5318"/>
    <w:rsid w:val="009D5380"/>
    <w:rsid w:val="009D579E"/>
    <w:rsid w:val="009D592C"/>
    <w:rsid w:val="009D5E9F"/>
    <w:rsid w:val="009D5ED5"/>
    <w:rsid w:val="009D5F8A"/>
    <w:rsid w:val="009D651C"/>
    <w:rsid w:val="009D65B9"/>
    <w:rsid w:val="009D68B3"/>
    <w:rsid w:val="009D68C7"/>
    <w:rsid w:val="009D6914"/>
    <w:rsid w:val="009D6BA0"/>
    <w:rsid w:val="009D6CB0"/>
    <w:rsid w:val="009D6FC1"/>
    <w:rsid w:val="009D70B7"/>
    <w:rsid w:val="009D70D6"/>
    <w:rsid w:val="009D72A8"/>
    <w:rsid w:val="009D75F6"/>
    <w:rsid w:val="009D7601"/>
    <w:rsid w:val="009D79F1"/>
    <w:rsid w:val="009D7D67"/>
    <w:rsid w:val="009E015A"/>
    <w:rsid w:val="009E0232"/>
    <w:rsid w:val="009E09C9"/>
    <w:rsid w:val="009E0E4B"/>
    <w:rsid w:val="009E0E4D"/>
    <w:rsid w:val="009E0EAD"/>
    <w:rsid w:val="009E1528"/>
    <w:rsid w:val="009E191D"/>
    <w:rsid w:val="009E19B0"/>
    <w:rsid w:val="009E19B3"/>
    <w:rsid w:val="009E1B70"/>
    <w:rsid w:val="009E1E77"/>
    <w:rsid w:val="009E2233"/>
    <w:rsid w:val="009E22EA"/>
    <w:rsid w:val="009E232E"/>
    <w:rsid w:val="009E2673"/>
    <w:rsid w:val="009E2765"/>
    <w:rsid w:val="009E2795"/>
    <w:rsid w:val="009E2871"/>
    <w:rsid w:val="009E28BA"/>
    <w:rsid w:val="009E2F19"/>
    <w:rsid w:val="009E32A6"/>
    <w:rsid w:val="009E374C"/>
    <w:rsid w:val="009E38AB"/>
    <w:rsid w:val="009E39B5"/>
    <w:rsid w:val="009E3ABD"/>
    <w:rsid w:val="009E3AC0"/>
    <w:rsid w:val="009E3C78"/>
    <w:rsid w:val="009E3C85"/>
    <w:rsid w:val="009E3DC7"/>
    <w:rsid w:val="009E3EAB"/>
    <w:rsid w:val="009E4011"/>
    <w:rsid w:val="009E433A"/>
    <w:rsid w:val="009E4586"/>
    <w:rsid w:val="009E4634"/>
    <w:rsid w:val="009E46F0"/>
    <w:rsid w:val="009E4772"/>
    <w:rsid w:val="009E4815"/>
    <w:rsid w:val="009E4859"/>
    <w:rsid w:val="009E49BE"/>
    <w:rsid w:val="009E4C04"/>
    <w:rsid w:val="009E4EDB"/>
    <w:rsid w:val="009E5774"/>
    <w:rsid w:val="009E585A"/>
    <w:rsid w:val="009E5A86"/>
    <w:rsid w:val="009E64EE"/>
    <w:rsid w:val="009E68B4"/>
    <w:rsid w:val="009E6E98"/>
    <w:rsid w:val="009E6E9B"/>
    <w:rsid w:val="009E7007"/>
    <w:rsid w:val="009E7419"/>
    <w:rsid w:val="009E7468"/>
    <w:rsid w:val="009E7506"/>
    <w:rsid w:val="009E75EC"/>
    <w:rsid w:val="009E78FA"/>
    <w:rsid w:val="009E792E"/>
    <w:rsid w:val="009E7F1B"/>
    <w:rsid w:val="009F0178"/>
    <w:rsid w:val="009F062A"/>
    <w:rsid w:val="009F0AA3"/>
    <w:rsid w:val="009F0BDB"/>
    <w:rsid w:val="009F0D1F"/>
    <w:rsid w:val="009F0E22"/>
    <w:rsid w:val="009F1250"/>
    <w:rsid w:val="009F152B"/>
    <w:rsid w:val="009F1726"/>
    <w:rsid w:val="009F1990"/>
    <w:rsid w:val="009F1D93"/>
    <w:rsid w:val="009F1F63"/>
    <w:rsid w:val="009F22E4"/>
    <w:rsid w:val="009F232D"/>
    <w:rsid w:val="009F23CF"/>
    <w:rsid w:val="009F29F3"/>
    <w:rsid w:val="009F3232"/>
    <w:rsid w:val="009F367B"/>
    <w:rsid w:val="009F3AA6"/>
    <w:rsid w:val="009F401A"/>
    <w:rsid w:val="009F42B7"/>
    <w:rsid w:val="009F44C9"/>
    <w:rsid w:val="009F47DA"/>
    <w:rsid w:val="009F4AA3"/>
    <w:rsid w:val="009F4C50"/>
    <w:rsid w:val="009F4D33"/>
    <w:rsid w:val="009F4E71"/>
    <w:rsid w:val="009F4EE6"/>
    <w:rsid w:val="009F4F97"/>
    <w:rsid w:val="009F532C"/>
    <w:rsid w:val="009F55FC"/>
    <w:rsid w:val="009F56C9"/>
    <w:rsid w:val="009F5894"/>
    <w:rsid w:val="009F5ADD"/>
    <w:rsid w:val="009F5B7F"/>
    <w:rsid w:val="009F5E80"/>
    <w:rsid w:val="009F62D5"/>
    <w:rsid w:val="009F6343"/>
    <w:rsid w:val="009F6577"/>
    <w:rsid w:val="009F66FC"/>
    <w:rsid w:val="009F6B30"/>
    <w:rsid w:val="009F6CA4"/>
    <w:rsid w:val="009F6F45"/>
    <w:rsid w:val="009F748B"/>
    <w:rsid w:val="009F75FD"/>
    <w:rsid w:val="009F77F0"/>
    <w:rsid w:val="009F7925"/>
    <w:rsid w:val="009F7D5A"/>
    <w:rsid w:val="009F7E78"/>
    <w:rsid w:val="00A00354"/>
    <w:rsid w:val="00A00361"/>
    <w:rsid w:val="00A0051B"/>
    <w:rsid w:val="00A00830"/>
    <w:rsid w:val="00A00929"/>
    <w:rsid w:val="00A00D6C"/>
    <w:rsid w:val="00A0105D"/>
    <w:rsid w:val="00A01954"/>
    <w:rsid w:val="00A01A07"/>
    <w:rsid w:val="00A01AE4"/>
    <w:rsid w:val="00A01CA6"/>
    <w:rsid w:val="00A020BD"/>
    <w:rsid w:val="00A0257B"/>
    <w:rsid w:val="00A0260E"/>
    <w:rsid w:val="00A0289C"/>
    <w:rsid w:val="00A02C60"/>
    <w:rsid w:val="00A02D45"/>
    <w:rsid w:val="00A0300D"/>
    <w:rsid w:val="00A030A7"/>
    <w:rsid w:val="00A0357D"/>
    <w:rsid w:val="00A03DC3"/>
    <w:rsid w:val="00A0414F"/>
    <w:rsid w:val="00A04926"/>
    <w:rsid w:val="00A0497E"/>
    <w:rsid w:val="00A05087"/>
    <w:rsid w:val="00A051F5"/>
    <w:rsid w:val="00A05237"/>
    <w:rsid w:val="00A054F8"/>
    <w:rsid w:val="00A0550C"/>
    <w:rsid w:val="00A05578"/>
    <w:rsid w:val="00A056C1"/>
    <w:rsid w:val="00A06113"/>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0C2"/>
    <w:rsid w:val="00A106B9"/>
    <w:rsid w:val="00A10A86"/>
    <w:rsid w:val="00A10FFE"/>
    <w:rsid w:val="00A110B1"/>
    <w:rsid w:val="00A110DB"/>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3B4E"/>
    <w:rsid w:val="00A13B87"/>
    <w:rsid w:val="00A13E5F"/>
    <w:rsid w:val="00A140AF"/>
    <w:rsid w:val="00A14348"/>
    <w:rsid w:val="00A143ED"/>
    <w:rsid w:val="00A143FB"/>
    <w:rsid w:val="00A1462B"/>
    <w:rsid w:val="00A14B99"/>
    <w:rsid w:val="00A15026"/>
    <w:rsid w:val="00A150EC"/>
    <w:rsid w:val="00A15533"/>
    <w:rsid w:val="00A155A0"/>
    <w:rsid w:val="00A15749"/>
    <w:rsid w:val="00A15DEB"/>
    <w:rsid w:val="00A1615F"/>
    <w:rsid w:val="00A16A71"/>
    <w:rsid w:val="00A16AE4"/>
    <w:rsid w:val="00A16C26"/>
    <w:rsid w:val="00A16EBA"/>
    <w:rsid w:val="00A174E6"/>
    <w:rsid w:val="00A17736"/>
    <w:rsid w:val="00A1775A"/>
    <w:rsid w:val="00A179B6"/>
    <w:rsid w:val="00A17BE3"/>
    <w:rsid w:val="00A17D29"/>
    <w:rsid w:val="00A17FC5"/>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4D1"/>
    <w:rsid w:val="00A22EC7"/>
    <w:rsid w:val="00A23059"/>
    <w:rsid w:val="00A23137"/>
    <w:rsid w:val="00A231E5"/>
    <w:rsid w:val="00A231F8"/>
    <w:rsid w:val="00A234B5"/>
    <w:rsid w:val="00A23601"/>
    <w:rsid w:val="00A2399A"/>
    <w:rsid w:val="00A23FC9"/>
    <w:rsid w:val="00A241B7"/>
    <w:rsid w:val="00A24462"/>
    <w:rsid w:val="00A245AC"/>
    <w:rsid w:val="00A249EA"/>
    <w:rsid w:val="00A24A0A"/>
    <w:rsid w:val="00A24A49"/>
    <w:rsid w:val="00A24AAC"/>
    <w:rsid w:val="00A24BF9"/>
    <w:rsid w:val="00A24FB1"/>
    <w:rsid w:val="00A25024"/>
    <w:rsid w:val="00A251D5"/>
    <w:rsid w:val="00A2533F"/>
    <w:rsid w:val="00A2552A"/>
    <w:rsid w:val="00A25C26"/>
    <w:rsid w:val="00A2601A"/>
    <w:rsid w:val="00A261CE"/>
    <w:rsid w:val="00A262F2"/>
    <w:rsid w:val="00A26354"/>
    <w:rsid w:val="00A2648E"/>
    <w:rsid w:val="00A265E1"/>
    <w:rsid w:val="00A26631"/>
    <w:rsid w:val="00A26718"/>
    <w:rsid w:val="00A26846"/>
    <w:rsid w:val="00A26892"/>
    <w:rsid w:val="00A268DA"/>
    <w:rsid w:val="00A26F1D"/>
    <w:rsid w:val="00A276B7"/>
    <w:rsid w:val="00A276E4"/>
    <w:rsid w:val="00A27763"/>
    <w:rsid w:val="00A27D1C"/>
    <w:rsid w:val="00A27DAF"/>
    <w:rsid w:val="00A27FBF"/>
    <w:rsid w:val="00A302BB"/>
    <w:rsid w:val="00A3031E"/>
    <w:rsid w:val="00A30358"/>
    <w:rsid w:val="00A308B6"/>
    <w:rsid w:val="00A30B36"/>
    <w:rsid w:val="00A30E9A"/>
    <w:rsid w:val="00A30F6E"/>
    <w:rsid w:val="00A3122E"/>
    <w:rsid w:val="00A31440"/>
    <w:rsid w:val="00A31757"/>
    <w:rsid w:val="00A318FA"/>
    <w:rsid w:val="00A3193D"/>
    <w:rsid w:val="00A31B24"/>
    <w:rsid w:val="00A31D26"/>
    <w:rsid w:val="00A31FF1"/>
    <w:rsid w:val="00A322CC"/>
    <w:rsid w:val="00A322EA"/>
    <w:rsid w:val="00A3291C"/>
    <w:rsid w:val="00A32C92"/>
    <w:rsid w:val="00A32E8C"/>
    <w:rsid w:val="00A33015"/>
    <w:rsid w:val="00A33076"/>
    <w:rsid w:val="00A33121"/>
    <w:rsid w:val="00A33164"/>
    <w:rsid w:val="00A333A2"/>
    <w:rsid w:val="00A333BC"/>
    <w:rsid w:val="00A334EF"/>
    <w:rsid w:val="00A3351C"/>
    <w:rsid w:val="00A336B0"/>
    <w:rsid w:val="00A336C3"/>
    <w:rsid w:val="00A337CA"/>
    <w:rsid w:val="00A337CF"/>
    <w:rsid w:val="00A33E69"/>
    <w:rsid w:val="00A33F3F"/>
    <w:rsid w:val="00A3404A"/>
    <w:rsid w:val="00A34272"/>
    <w:rsid w:val="00A342C5"/>
    <w:rsid w:val="00A349A1"/>
    <w:rsid w:val="00A349BF"/>
    <w:rsid w:val="00A34CBF"/>
    <w:rsid w:val="00A34F3C"/>
    <w:rsid w:val="00A350F4"/>
    <w:rsid w:val="00A352F1"/>
    <w:rsid w:val="00A3563E"/>
    <w:rsid w:val="00A35647"/>
    <w:rsid w:val="00A35CFF"/>
    <w:rsid w:val="00A35EBF"/>
    <w:rsid w:val="00A3607A"/>
    <w:rsid w:val="00A3625B"/>
    <w:rsid w:val="00A36F3B"/>
    <w:rsid w:val="00A378CB"/>
    <w:rsid w:val="00A37BE0"/>
    <w:rsid w:val="00A37C27"/>
    <w:rsid w:val="00A37FD9"/>
    <w:rsid w:val="00A40022"/>
    <w:rsid w:val="00A400DB"/>
    <w:rsid w:val="00A40132"/>
    <w:rsid w:val="00A40166"/>
    <w:rsid w:val="00A40187"/>
    <w:rsid w:val="00A4023C"/>
    <w:rsid w:val="00A40371"/>
    <w:rsid w:val="00A40C68"/>
    <w:rsid w:val="00A41237"/>
    <w:rsid w:val="00A4135C"/>
    <w:rsid w:val="00A41405"/>
    <w:rsid w:val="00A41548"/>
    <w:rsid w:val="00A41611"/>
    <w:rsid w:val="00A41907"/>
    <w:rsid w:val="00A419B2"/>
    <w:rsid w:val="00A419F4"/>
    <w:rsid w:val="00A41A12"/>
    <w:rsid w:val="00A41AB4"/>
    <w:rsid w:val="00A41C93"/>
    <w:rsid w:val="00A41E12"/>
    <w:rsid w:val="00A41EDA"/>
    <w:rsid w:val="00A423B9"/>
    <w:rsid w:val="00A42467"/>
    <w:rsid w:val="00A42646"/>
    <w:rsid w:val="00A42671"/>
    <w:rsid w:val="00A42D9C"/>
    <w:rsid w:val="00A42F67"/>
    <w:rsid w:val="00A433A5"/>
    <w:rsid w:val="00A435F0"/>
    <w:rsid w:val="00A43697"/>
    <w:rsid w:val="00A43815"/>
    <w:rsid w:val="00A4395F"/>
    <w:rsid w:val="00A43ADA"/>
    <w:rsid w:val="00A43C1D"/>
    <w:rsid w:val="00A43D9C"/>
    <w:rsid w:val="00A4405D"/>
    <w:rsid w:val="00A4407F"/>
    <w:rsid w:val="00A441EF"/>
    <w:rsid w:val="00A4421B"/>
    <w:rsid w:val="00A44531"/>
    <w:rsid w:val="00A44762"/>
    <w:rsid w:val="00A44808"/>
    <w:rsid w:val="00A44A15"/>
    <w:rsid w:val="00A44BA6"/>
    <w:rsid w:val="00A44CEE"/>
    <w:rsid w:val="00A4527C"/>
    <w:rsid w:val="00A452E6"/>
    <w:rsid w:val="00A452ED"/>
    <w:rsid w:val="00A45496"/>
    <w:rsid w:val="00A4596F"/>
    <w:rsid w:val="00A45C0A"/>
    <w:rsid w:val="00A45FE5"/>
    <w:rsid w:val="00A467D4"/>
    <w:rsid w:val="00A469CF"/>
    <w:rsid w:val="00A471AF"/>
    <w:rsid w:val="00A473F9"/>
    <w:rsid w:val="00A4796C"/>
    <w:rsid w:val="00A47A2F"/>
    <w:rsid w:val="00A47C51"/>
    <w:rsid w:val="00A47D19"/>
    <w:rsid w:val="00A47E74"/>
    <w:rsid w:val="00A501C9"/>
    <w:rsid w:val="00A503FB"/>
    <w:rsid w:val="00A50880"/>
    <w:rsid w:val="00A50B6B"/>
    <w:rsid w:val="00A51044"/>
    <w:rsid w:val="00A510CE"/>
    <w:rsid w:val="00A51357"/>
    <w:rsid w:val="00A514E3"/>
    <w:rsid w:val="00A5184F"/>
    <w:rsid w:val="00A51887"/>
    <w:rsid w:val="00A51B9C"/>
    <w:rsid w:val="00A51CF7"/>
    <w:rsid w:val="00A51E6C"/>
    <w:rsid w:val="00A52004"/>
    <w:rsid w:val="00A52329"/>
    <w:rsid w:val="00A5245C"/>
    <w:rsid w:val="00A52476"/>
    <w:rsid w:val="00A52889"/>
    <w:rsid w:val="00A531A6"/>
    <w:rsid w:val="00A53518"/>
    <w:rsid w:val="00A53579"/>
    <w:rsid w:val="00A53607"/>
    <w:rsid w:val="00A53856"/>
    <w:rsid w:val="00A53C6A"/>
    <w:rsid w:val="00A53C98"/>
    <w:rsid w:val="00A54103"/>
    <w:rsid w:val="00A541ED"/>
    <w:rsid w:val="00A5475A"/>
    <w:rsid w:val="00A548C4"/>
    <w:rsid w:val="00A54F6B"/>
    <w:rsid w:val="00A54F6F"/>
    <w:rsid w:val="00A54FBA"/>
    <w:rsid w:val="00A5508C"/>
    <w:rsid w:val="00A55AFC"/>
    <w:rsid w:val="00A55BA3"/>
    <w:rsid w:val="00A55CC2"/>
    <w:rsid w:val="00A56027"/>
    <w:rsid w:val="00A5617A"/>
    <w:rsid w:val="00A561AB"/>
    <w:rsid w:val="00A561C1"/>
    <w:rsid w:val="00A56A74"/>
    <w:rsid w:val="00A5778E"/>
    <w:rsid w:val="00A57F0A"/>
    <w:rsid w:val="00A6003E"/>
    <w:rsid w:val="00A600E5"/>
    <w:rsid w:val="00A6045E"/>
    <w:rsid w:val="00A60660"/>
    <w:rsid w:val="00A60D44"/>
    <w:rsid w:val="00A610A5"/>
    <w:rsid w:val="00A6151F"/>
    <w:rsid w:val="00A618F7"/>
    <w:rsid w:val="00A61A4F"/>
    <w:rsid w:val="00A61F5E"/>
    <w:rsid w:val="00A62AA0"/>
    <w:rsid w:val="00A62EB4"/>
    <w:rsid w:val="00A6304A"/>
    <w:rsid w:val="00A63C59"/>
    <w:rsid w:val="00A63CA0"/>
    <w:rsid w:val="00A63CB1"/>
    <w:rsid w:val="00A63D8A"/>
    <w:rsid w:val="00A63EA9"/>
    <w:rsid w:val="00A642D5"/>
    <w:rsid w:val="00A6443A"/>
    <w:rsid w:val="00A649D9"/>
    <w:rsid w:val="00A64DEF"/>
    <w:rsid w:val="00A64F1A"/>
    <w:rsid w:val="00A65163"/>
    <w:rsid w:val="00A651C0"/>
    <w:rsid w:val="00A65A84"/>
    <w:rsid w:val="00A65AE4"/>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B7E"/>
    <w:rsid w:val="00A70D6B"/>
    <w:rsid w:val="00A70E4B"/>
    <w:rsid w:val="00A710E2"/>
    <w:rsid w:val="00A710F0"/>
    <w:rsid w:val="00A715B2"/>
    <w:rsid w:val="00A71897"/>
    <w:rsid w:val="00A71CAF"/>
    <w:rsid w:val="00A71E2C"/>
    <w:rsid w:val="00A7241F"/>
    <w:rsid w:val="00A7293B"/>
    <w:rsid w:val="00A72D65"/>
    <w:rsid w:val="00A72DBF"/>
    <w:rsid w:val="00A73023"/>
    <w:rsid w:val="00A733F2"/>
    <w:rsid w:val="00A737D1"/>
    <w:rsid w:val="00A73981"/>
    <w:rsid w:val="00A739EA"/>
    <w:rsid w:val="00A73AE0"/>
    <w:rsid w:val="00A73B21"/>
    <w:rsid w:val="00A73C61"/>
    <w:rsid w:val="00A73D05"/>
    <w:rsid w:val="00A73E5E"/>
    <w:rsid w:val="00A74153"/>
    <w:rsid w:val="00A743C4"/>
    <w:rsid w:val="00A743EF"/>
    <w:rsid w:val="00A7495A"/>
    <w:rsid w:val="00A74B2B"/>
    <w:rsid w:val="00A7516F"/>
    <w:rsid w:val="00A75655"/>
    <w:rsid w:val="00A7575A"/>
    <w:rsid w:val="00A759ED"/>
    <w:rsid w:val="00A75E65"/>
    <w:rsid w:val="00A760B0"/>
    <w:rsid w:val="00A7626D"/>
    <w:rsid w:val="00A762DC"/>
    <w:rsid w:val="00A76521"/>
    <w:rsid w:val="00A76522"/>
    <w:rsid w:val="00A76C8D"/>
    <w:rsid w:val="00A76CB7"/>
    <w:rsid w:val="00A76CC0"/>
    <w:rsid w:val="00A77416"/>
    <w:rsid w:val="00A774CD"/>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72A"/>
    <w:rsid w:val="00A81865"/>
    <w:rsid w:val="00A81897"/>
    <w:rsid w:val="00A818D0"/>
    <w:rsid w:val="00A81998"/>
    <w:rsid w:val="00A821EE"/>
    <w:rsid w:val="00A8235E"/>
    <w:rsid w:val="00A82508"/>
    <w:rsid w:val="00A826AF"/>
    <w:rsid w:val="00A827AD"/>
    <w:rsid w:val="00A82A01"/>
    <w:rsid w:val="00A82F56"/>
    <w:rsid w:val="00A8315E"/>
    <w:rsid w:val="00A833D8"/>
    <w:rsid w:val="00A8383D"/>
    <w:rsid w:val="00A83E4A"/>
    <w:rsid w:val="00A83F21"/>
    <w:rsid w:val="00A83F5B"/>
    <w:rsid w:val="00A847EC"/>
    <w:rsid w:val="00A84BED"/>
    <w:rsid w:val="00A85131"/>
    <w:rsid w:val="00A854A3"/>
    <w:rsid w:val="00A8615C"/>
    <w:rsid w:val="00A864FD"/>
    <w:rsid w:val="00A8651E"/>
    <w:rsid w:val="00A8670F"/>
    <w:rsid w:val="00A86AA2"/>
    <w:rsid w:val="00A86AF1"/>
    <w:rsid w:val="00A86E88"/>
    <w:rsid w:val="00A870AA"/>
    <w:rsid w:val="00A870D8"/>
    <w:rsid w:val="00A871D7"/>
    <w:rsid w:val="00A8723B"/>
    <w:rsid w:val="00A87307"/>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BF6"/>
    <w:rsid w:val="00A92C96"/>
    <w:rsid w:val="00A93127"/>
    <w:rsid w:val="00A931AE"/>
    <w:rsid w:val="00A93705"/>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387"/>
    <w:rsid w:val="00A969ED"/>
    <w:rsid w:val="00A96A68"/>
    <w:rsid w:val="00A96ABB"/>
    <w:rsid w:val="00A96C33"/>
    <w:rsid w:val="00A96C36"/>
    <w:rsid w:val="00A96D95"/>
    <w:rsid w:val="00A96F88"/>
    <w:rsid w:val="00A97218"/>
    <w:rsid w:val="00A97565"/>
    <w:rsid w:val="00A97821"/>
    <w:rsid w:val="00A97AAF"/>
    <w:rsid w:val="00A97E73"/>
    <w:rsid w:val="00A97ED5"/>
    <w:rsid w:val="00AA0218"/>
    <w:rsid w:val="00AA02A7"/>
    <w:rsid w:val="00AA0305"/>
    <w:rsid w:val="00AA03E5"/>
    <w:rsid w:val="00AA07EC"/>
    <w:rsid w:val="00AA08D9"/>
    <w:rsid w:val="00AA0DF2"/>
    <w:rsid w:val="00AA1315"/>
    <w:rsid w:val="00AA1818"/>
    <w:rsid w:val="00AA18C0"/>
    <w:rsid w:val="00AA1C83"/>
    <w:rsid w:val="00AA1DF8"/>
    <w:rsid w:val="00AA2114"/>
    <w:rsid w:val="00AA213C"/>
    <w:rsid w:val="00AA2317"/>
    <w:rsid w:val="00AA2932"/>
    <w:rsid w:val="00AA2AB2"/>
    <w:rsid w:val="00AA30F9"/>
    <w:rsid w:val="00AA33A3"/>
    <w:rsid w:val="00AA3420"/>
    <w:rsid w:val="00AA3B5E"/>
    <w:rsid w:val="00AA3D8E"/>
    <w:rsid w:val="00AA3FEA"/>
    <w:rsid w:val="00AA4089"/>
    <w:rsid w:val="00AA43BD"/>
    <w:rsid w:val="00AA4498"/>
    <w:rsid w:val="00AA4521"/>
    <w:rsid w:val="00AA45B3"/>
    <w:rsid w:val="00AA49D7"/>
    <w:rsid w:val="00AA4BFE"/>
    <w:rsid w:val="00AA4DE9"/>
    <w:rsid w:val="00AA4EB6"/>
    <w:rsid w:val="00AA5131"/>
    <w:rsid w:val="00AA5519"/>
    <w:rsid w:val="00AA5560"/>
    <w:rsid w:val="00AA557E"/>
    <w:rsid w:val="00AA57AF"/>
    <w:rsid w:val="00AA5910"/>
    <w:rsid w:val="00AA59F5"/>
    <w:rsid w:val="00AA5AAB"/>
    <w:rsid w:val="00AA5C99"/>
    <w:rsid w:val="00AA5D29"/>
    <w:rsid w:val="00AA5E5D"/>
    <w:rsid w:val="00AA62DE"/>
    <w:rsid w:val="00AA6758"/>
    <w:rsid w:val="00AA68B1"/>
    <w:rsid w:val="00AA68DF"/>
    <w:rsid w:val="00AA6C37"/>
    <w:rsid w:val="00AA6C94"/>
    <w:rsid w:val="00AA6E1E"/>
    <w:rsid w:val="00AA7124"/>
    <w:rsid w:val="00AA726F"/>
    <w:rsid w:val="00AA72B3"/>
    <w:rsid w:val="00AA74D6"/>
    <w:rsid w:val="00AA75A6"/>
    <w:rsid w:val="00AA7C4F"/>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709"/>
    <w:rsid w:val="00AB37D8"/>
    <w:rsid w:val="00AB38DF"/>
    <w:rsid w:val="00AB3A84"/>
    <w:rsid w:val="00AB3B7A"/>
    <w:rsid w:val="00AB44C3"/>
    <w:rsid w:val="00AB45BF"/>
    <w:rsid w:val="00AB48B7"/>
    <w:rsid w:val="00AB4ED6"/>
    <w:rsid w:val="00AB50D9"/>
    <w:rsid w:val="00AB5157"/>
    <w:rsid w:val="00AB536D"/>
    <w:rsid w:val="00AB542E"/>
    <w:rsid w:val="00AB5794"/>
    <w:rsid w:val="00AB57D6"/>
    <w:rsid w:val="00AB5E67"/>
    <w:rsid w:val="00AB63E9"/>
    <w:rsid w:val="00AB6B48"/>
    <w:rsid w:val="00AB6BF1"/>
    <w:rsid w:val="00AB6C80"/>
    <w:rsid w:val="00AB6D1B"/>
    <w:rsid w:val="00AB6DA2"/>
    <w:rsid w:val="00AB6E16"/>
    <w:rsid w:val="00AB6F76"/>
    <w:rsid w:val="00AB753B"/>
    <w:rsid w:val="00AB7697"/>
    <w:rsid w:val="00AB77A7"/>
    <w:rsid w:val="00AB78E4"/>
    <w:rsid w:val="00AB7A90"/>
    <w:rsid w:val="00AB7AF7"/>
    <w:rsid w:val="00AC0033"/>
    <w:rsid w:val="00AC0AD6"/>
    <w:rsid w:val="00AC0B92"/>
    <w:rsid w:val="00AC0D4E"/>
    <w:rsid w:val="00AC0DD1"/>
    <w:rsid w:val="00AC117E"/>
    <w:rsid w:val="00AC12FE"/>
    <w:rsid w:val="00AC1406"/>
    <w:rsid w:val="00AC1881"/>
    <w:rsid w:val="00AC1ABF"/>
    <w:rsid w:val="00AC1CF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4D4"/>
    <w:rsid w:val="00AC6A08"/>
    <w:rsid w:val="00AC6A5A"/>
    <w:rsid w:val="00AC6B87"/>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5B"/>
    <w:rsid w:val="00AD107C"/>
    <w:rsid w:val="00AD11F1"/>
    <w:rsid w:val="00AD128C"/>
    <w:rsid w:val="00AD14C6"/>
    <w:rsid w:val="00AD174A"/>
    <w:rsid w:val="00AD184D"/>
    <w:rsid w:val="00AD186C"/>
    <w:rsid w:val="00AD1CAC"/>
    <w:rsid w:val="00AD2100"/>
    <w:rsid w:val="00AD2281"/>
    <w:rsid w:val="00AD25FF"/>
    <w:rsid w:val="00AD265A"/>
    <w:rsid w:val="00AD2977"/>
    <w:rsid w:val="00AD2F12"/>
    <w:rsid w:val="00AD3077"/>
    <w:rsid w:val="00AD3083"/>
    <w:rsid w:val="00AD30D3"/>
    <w:rsid w:val="00AD3184"/>
    <w:rsid w:val="00AD396B"/>
    <w:rsid w:val="00AD39AB"/>
    <w:rsid w:val="00AD3CD7"/>
    <w:rsid w:val="00AD439D"/>
    <w:rsid w:val="00AD4899"/>
    <w:rsid w:val="00AD4CF8"/>
    <w:rsid w:val="00AD4FC0"/>
    <w:rsid w:val="00AD51B8"/>
    <w:rsid w:val="00AD571D"/>
    <w:rsid w:val="00AD572F"/>
    <w:rsid w:val="00AD5882"/>
    <w:rsid w:val="00AD590B"/>
    <w:rsid w:val="00AD5AF8"/>
    <w:rsid w:val="00AD5BAA"/>
    <w:rsid w:val="00AD5CA6"/>
    <w:rsid w:val="00AD5CAA"/>
    <w:rsid w:val="00AD6110"/>
    <w:rsid w:val="00AD622D"/>
    <w:rsid w:val="00AD6262"/>
    <w:rsid w:val="00AD661B"/>
    <w:rsid w:val="00AD68C1"/>
    <w:rsid w:val="00AD690C"/>
    <w:rsid w:val="00AD6C70"/>
    <w:rsid w:val="00AD72C6"/>
    <w:rsid w:val="00AD744A"/>
    <w:rsid w:val="00AD79EF"/>
    <w:rsid w:val="00AD7AFD"/>
    <w:rsid w:val="00AD7DF4"/>
    <w:rsid w:val="00AE0412"/>
    <w:rsid w:val="00AE047E"/>
    <w:rsid w:val="00AE0589"/>
    <w:rsid w:val="00AE05FE"/>
    <w:rsid w:val="00AE067F"/>
    <w:rsid w:val="00AE099A"/>
    <w:rsid w:val="00AE0A44"/>
    <w:rsid w:val="00AE0D01"/>
    <w:rsid w:val="00AE0FF4"/>
    <w:rsid w:val="00AE1573"/>
    <w:rsid w:val="00AE17E3"/>
    <w:rsid w:val="00AE1848"/>
    <w:rsid w:val="00AE1980"/>
    <w:rsid w:val="00AE1B9C"/>
    <w:rsid w:val="00AE1BBE"/>
    <w:rsid w:val="00AE1DBC"/>
    <w:rsid w:val="00AE1F22"/>
    <w:rsid w:val="00AE21FD"/>
    <w:rsid w:val="00AE227F"/>
    <w:rsid w:val="00AE23BD"/>
    <w:rsid w:val="00AE24B9"/>
    <w:rsid w:val="00AE2CC9"/>
    <w:rsid w:val="00AE2EB6"/>
    <w:rsid w:val="00AE2F5A"/>
    <w:rsid w:val="00AE31C2"/>
    <w:rsid w:val="00AE356D"/>
    <w:rsid w:val="00AE35A1"/>
    <w:rsid w:val="00AE387B"/>
    <w:rsid w:val="00AE3B9D"/>
    <w:rsid w:val="00AE3D51"/>
    <w:rsid w:val="00AE3D8C"/>
    <w:rsid w:val="00AE3F86"/>
    <w:rsid w:val="00AE3F92"/>
    <w:rsid w:val="00AE40E5"/>
    <w:rsid w:val="00AE48E3"/>
    <w:rsid w:val="00AE4903"/>
    <w:rsid w:val="00AE49AB"/>
    <w:rsid w:val="00AE4B12"/>
    <w:rsid w:val="00AE4B21"/>
    <w:rsid w:val="00AE4B9B"/>
    <w:rsid w:val="00AE504D"/>
    <w:rsid w:val="00AE53EB"/>
    <w:rsid w:val="00AE54D5"/>
    <w:rsid w:val="00AE5716"/>
    <w:rsid w:val="00AE571B"/>
    <w:rsid w:val="00AE590B"/>
    <w:rsid w:val="00AE5A37"/>
    <w:rsid w:val="00AE5B2A"/>
    <w:rsid w:val="00AE5D91"/>
    <w:rsid w:val="00AE66D9"/>
    <w:rsid w:val="00AE67BB"/>
    <w:rsid w:val="00AE69BA"/>
    <w:rsid w:val="00AE69F7"/>
    <w:rsid w:val="00AE6B1B"/>
    <w:rsid w:val="00AE6B73"/>
    <w:rsid w:val="00AE6CB2"/>
    <w:rsid w:val="00AE6E22"/>
    <w:rsid w:val="00AE6F0A"/>
    <w:rsid w:val="00AE70D3"/>
    <w:rsid w:val="00AE70FC"/>
    <w:rsid w:val="00AE723B"/>
    <w:rsid w:val="00AE7ACD"/>
    <w:rsid w:val="00AE7EE8"/>
    <w:rsid w:val="00AF015E"/>
    <w:rsid w:val="00AF01A6"/>
    <w:rsid w:val="00AF021E"/>
    <w:rsid w:val="00AF051D"/>
    <w:rsid w:val="00AF0726"/>
    <w:rsid w:val="00AF0A2D"/>
    <w:rsid w:val="00AF0B68"/>
    <w:rsid w:val="00AF0E06"/>
    <w:rsid w:val="00AF0E9B"/>
    <w:rsid w:val="00AF0F7F"/>
    <w:rsid w:val="00AF1118"/>
    <w:rsid w:val="00AF16CB"/>
    <w:rsid w:val="00AF1B3C"/>
    <w:rsid w:val="00AF1D07"/>
    <w:rsid w:val="00AF1DEF"/>
    <w:rsid w:val="00AF1F75"/>
    <w:rsid w:val="00AF1F7B"/>
    <w:rsid w:val="00AF20B5"/>
    <w:rsid w:val="00AF2224"/>
    <w:rsid w:val="00AF222E"/>
    <w:rsid w:val="00AF2352"/>
    <w:rsid w:val="00AF2357"/>
    <w:rsid w:val="00AF2359"/>
    <w:rsid w:val="00AF25EF"/>
    <w:rsid w:val="00AF2732"/>
    <w:rsid w:val="00AF2C1E"/>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739"/>
    <w:rsid w:val="00AF5941"/>
    <w:rsid w:val="00AF5B8D"/>
    <w:rsid w:val="00AF5D0B"/>
    <w:rsid w:val="00AF5E6B"/>
    <w:rsid w:val="00AF5F3E"/>
    <w:rsid w:val="00AF6674"/>
    <w:rsid w:val="00AF6E5A"/>
    <w:rsid w:val="00AF7251"/>
    <w:rsid w:val="00AF73DC"/>
    <w:rsid w:val="00AF795C"/>
    <w:rsid w:val="00AF7C6C"/>
    <w:rsid w:val="00AF7CB7"/>
    <w:rsid w:val="00AF7D19"/>
    <w:rsid w:val="00AF7F89"/>
    <w:rsid w:val="00AF7FD4"/>
    <w:rsid w:val="00B00A2F"/>
    <w:rsid w:val="00B017FB"/>
    <w:rsid w:val="00B01854"/>
    <w:rsid w:val="00B01B43"/>
    <w:rsid w:val="00B01C2D"/>
    <w:rsid w:val="00B01DCB"/>
    <w:rsid w:val="00B020E6"/>
    <w:rsid w:val="00B023A9"/>
    <w:rsid w:val="00B02444"/>
    <w:rsid w:val="00B02655"/>
    <w:rsid w:val="00B0270D"/>
    <w:rsid w:val="00B02C52"/>
    <w:rsid w:val="00B02CF5"/>
    <w:rsid w:val="00B02DA1"/>
    <w:rsid w:val="00B030F1"/>
    <w:rsid w:val="00B03108"/>
    <w:rsid w:val="00B03231"/>
    <w:rsid w:val="00B03303"/>
    <w:rsid w:val="00B0404F"/>
    <w:rsid w:val="00B04292"/>
    <w:rsid w:val="00B04350"/>
    <w:rsid w:val="00B04440"/>
    <w:rsid w:val="00B04507"/>
    <w:rsid w:val="00B045EC"/>
    <w:rsid w:val="00B0475D"/>
    <w:rsid w:val="00B04868"/>
    <w:rsid w:val="00B04B1A"/>
    <w:rsid w:val="00B04C1E"/>
    <w:rsid w:val="00B04E55"/>
    <w:rsid w:val="00B04FC2"/>
    <w:rsid w:val="00B053B9"/>
    <w:rsid w:val="00B0595C"/>
    <w:rsid w:val="00B05A03"/>
    <w:rsid w:val="00B05E0A"/>
    <w:rsid w:val="00B060F4"/>
    <w:rsid w:val="00B067CA"/>
    <w:rsid w:val="00B068BB"/>
    <w:rsid w:val="00B06AC6"/>
    <w:rsid w:val="00B06C1F"/>
    <w:rsid w:val="00B06C94"/>
    <w:rsid w:val="00B06D6D"/>
    <w:rsid w:val="00B075F6"/>
    <w:rsid w:val="00B07754"/>
    <w:rsid w:val="00B07895"/>
    <w:rsid w:val="00B07B2B"/>
    <w:rsid w:val="00B07D26"/>
    <w:rsid w:val="00B07D28"/>
    <w:rsid w:val="00B07DC1"/>
    <w:rsid w:val="00B07F4F"/>
    <w:rsid w:val="00B07F7B"/>
    <w:rsid w:val="00B1032A"/>
    <w:rsid w:val="00B10496"/>
    <w:rsid w:val="00B105C7"/>
    <w:rsid w:val="00B10AF9"/>
    <w:rsid w:val="00B110D7"/>
    <w:rsid w:val="00B111C1"/>
    <w:rsid w:val="00B1127A"/>
    <w:rsid w:val="00B113B5"/>
    <w:rsid w:val="00B11664"/>
    <w:rsid w:val="00B11880"/>
    <w:rsid w:val="00B118B9"/>
    <w:rsid w:val="00B11B6C"/>
    <w:rsid w:val="00B11DF2"/>
    <w:rsid w:val="00B11F09"/>
    <w:rsid w:val="00B12052"/>
    <w:rsid w:val="00B12393"/>
    <w:rsid w:val="00B1290C"/>
    <w:rsid w:val="00B12E99"/>
    <w:rsid w:val="00B131FB"/>
    <w:rsid w:val="00B13624"/>
    <w:rsid w:val="00B137AF"/>
    <w:rsid w:val="00B138F3"/>
    <w:rsid w:val="00B13A2B"/>
    <w:rsid w:val="00B13D2A"/>
    <w:rsid w:val="00B13D8F"/>
    <w:rsid w:val="00B1401B"/>
    <w:rsid w:val="00B1409C"/>
    <w:rsid w:val="00B14636"/>
    <w:rsid w:val="00B14797"/>
    <w:rsid w:val="00B14C55"/>
    <w:rsid w:val="00B14E0A"/>
    <w:rsid w:val="00B156A7"/>
    <w:rsid w:val="00B1578B"/>
    <w:rsid w:val="00B1589B"/>
    <w:rsid w:val="00B15973"/>
    <w:rsid w:val="00B15A67"/>
    <w:rsid w:val="00B15D4D"/>
    <w:rsid w:val="00B16084"/>
    <w:rsid w:val="00B16588"/>
    <w:rsid w:val="00B16731"/>
    <w:rsid w:val="00B1676D"/>
    <w:rsid w:val="00B16978"/>
    <w:rsid w:val="00B16A2A"/>
    <w:rsid w:val="00B16A51"/>
    <w:rsid w:val="00B16AA6"/>
    <w:rsid w:val="00B16B2C"/>
    <w:rsid w:val="00B16C83"/>
    <w:rsid w:val="00B16D61"/>
    <w:rsid w:val="00B1701D"/>
    <w:rsid w:val="00B1715A"/>
    <w:rsid w:val="00B173EA"/>
    <w:rsid w:val="00B17446"/>
    <w:rsid w:val="00B17529"/>
    <w:rsid w:val="00B176A6"/>
    <w:rsid w:val="00B17939"/>
    <w:rsid w:val="00B17EF8"/>
    <w:rsid w:val="00B20142"/>
    <w:rsid w:val="00B20475"/>
    <w:rsid w:val="00B204AE"/>
    <w:rsid w:val="00B20541"/>
    <w:rsid w:val="00B20575"/>
    <w:rsid w:val="00B2064F"/>
    <w:rsid w:val="00B20AD4"/>
    <w:rsid w:val="00B20B20"/>
    <w:rsid w:val="00B21200"/>
    <w:rsid w:val="00B21545"/>
    <w:rsid w:val="00B216EA"/>
    <w:rsid w:val="00B2192D"/>
    <w:rsid w:val="00B219B2"/>
    <w:rsid w:val="00B21BD3"/>
    <w:rsid w:val="00B21CA4"/>
    <w:rsid w:val="00B221BB"/>
    <w:rsid w:val="00B221FA"/>
    <w:rsid w:val="00B2220A"/>
    <w:rsid w:val="00B226B2"/>
    <w:rsid w:val="00B227E1"/>
    <w:rsid w:val="00B229C6"/>
    <w:rsid w:val="00B229DB"/>
    <w:rsid w:val="00B22D88"/>
    <w:rsid w:val="00B23032"/>
    <w:rsid w:val="00B2319A"/>
    <w:rsid w:val="00B232C5"/>
    <w:rsid w:val="00B236B5"/>
    <w:rsid w:val="00B2399E"/>
    <w:rsid w:val="00B23C44"/>
    <w:rsid w:val="00B23D23"/>
    <w:rsid w:val="00B23D5E"/>
    <w:rsid w:val="00B241BD"/>
    <w:rsid w:val="00B244C9"/>
    <w:rsid w:val="00B246AD"/>
    <w:rsid w:val="00B24735"/>
    <w:rsid w:val="00B24BE6"/>
    <w:rsid w:val="00B24D88"/>
    <w:rsid w:val="00B24DC1"/>
    <w:rsid w:val="00B25226"/>
    <w:rsid w:val="00B252C5"/>
    <w:rsid w:val="00B2569C"/>
    <w:rsid w:val="00B258F9"/>
    <w:rsid w:val="00B25B81"/>
    <w:rsid w:val="00B25D62"/>
    <w:rsid w:val="00B261FE"/>
    <w:rsid w:val="00B26245"/>
    <w:rsid w:val="00B264E1"/>
    <w:rsid w:val="00B26DAD"/>
    <w:rsid w:val="00B26E1C"/>
    <w:rsid w:val="00B271B8"/>
    <w:rsid w:val="00B276AD"/>
    <w:rsid w:val="00B276C8"/>
    <w:rsid w:val="00B276F7"/>
    <w:rsid w:val="00B2771B"/>
    <w:rsid w:val="00B277F6"/>
    <w:rsid w:val="00B2781F"/>
    <w:rsid w:val="00B27B7C"/>
    <w:rsid w:val="00B27D4B"/>
    <w:rsid w:val="00B27D55"/>
    <w:rsid w:val="00B27D57"/>
    <w:rsid w:val="00B27EF3"/>
    <w:rsid w:val="00B30197"/>
    <w:rsid w:val="00B30252"/>
    <w:rsid w:val="00B30280"/>
    <w:rsid w:val="00B30737"/>
    <w:rsid w:val="00B3084E"/>
    <w:rsid w:val="00B309BA"/>
    <w:rsid w:val="00B30B26"/>
    <w:rsid w:val="00B30CEB"/>
    <w:rsid w:val="00B30CF8"/>
    <w:rsid w:val="00B30FB2"/>
    <w:rsid w:val="00B31067"/>
    <w:rsid w:val="00B31620"/>
    <w:rsid w:val="00B31951"/>
    <w:rsid w:val="00B31CB4"/>
    <w:rsid w:val="00B31FA6"/>
    <w:rsid w:val="00B32087"/>
    <w:rsid w:val="00B320F3"/>
    <w:rsid w:val="00B32308"/>
    <w:rsid w:val="00B326AB"/>
    <w:rsid w:val="00B32C08"/>
    <w:rsid w:val="00B32CF2"/>
    <w:rsid w:val="00B32E44"/>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4FFD"/>
    <w:rsid w:val="00B35005"/>
    <w:rsid w:val="00B35275"/>
    <w:rsid w:val="00B35498"/>
    <w:rsid w:val="00B3558F"/>
    <w:rsid w:val="00B358FD"/>
    <w:rsid w:val="00B35C69"/>
    <w:rsid w:val="00B362AF"/>
    <w:rsid w:val="00B362BB"/>
    <w:rsid w:val="00B36586"/>
    <w:rsid w:val="00B36A7E"/>
    <w:rsid w:val="00B36B5F"/>
    <w:rsid w:val="00B372E7"/>
    <w:rsid w:val="00B3758C"/>
    <w:rsid w:val="00B377FF"/>
    <w:rsid w:val="00B37878"/>
    <w:rsid w:val="00B37976"/>
    <w:rsid w:val="00B379C7"/>
    <w:rsid w:val="00B379CE"/>
    <w:rsid w:val="00B37CC1"/>
    <w:rsid w:val="00B37E64"/>
    <w:rsid w:val="00B4009B"/>
    <w:rsid w:val="00B40718"/>
    <w:rsid w:val="00B407C1"/>
    <w:rsid w:val="00B4085E"/>
    <w:rsid w:val="00B40A5C"/>
    <w:rsid w:val="00B40EEC"/>
    <w:rsid w:val="00B40F2C"/>
    <w:rsid w:val="00B41251"/>
    <w:rsid w:val="00B412C6"/>
    <w:rsid w:val="00B415E7"/>
    <w:rsid w:val="00B417EC"/>
    <w:rsid w:val="00B418DE"/>
    <w:rsid w:val="00B41A0C"/>
    <w:rsid w:val="00B41FED"/>
    <w:rsid w:val="00B425FB"/>
    <w:rsid w:val="00B426FF"/>
    <w:rsid w:val="00B42C35"/>
    <w:rsid w:val="00B42E52"/>
    <w:rsid w:val="00B42E75"/>
    <w:rsid w:val="00B42E9B"/>
    <w:rsid w:val="00B42F12"/>
    <w:rsid w:val="00B43232"/>
    <w:rsid w:val="00B43415"/>
    <w:rsid w:val="00B43849"/>
    <w:rsid w:val="00B43A22"/>
    <w:rsid w:val="00B43DFD"/>
    <w:rsid w:val="00B446C7"/>
    <w:rsid w:val="00B4488A"/>
    <w:rsid w:val="00B4527F"/>
    <w:rsid w:val="00B45288"/>
    <w:rsid w:val="00B45294"/>
    <w:rsid w:val="00B4538D"/>
    <w:rsid w:val="00B453B1"/>
    <w:rsid w:val="00B453E4"/>
    <w:rsid w:val="00B453E8"/>
    <w:rsid w:val="00B456E6"/>
    <w:rsid w:val="00B45ABF"/>
    <w:rsid w:val="00B45BED"/>
    <w:rsid w:val="00B45D25"/>
    <w:rsid w:val="00B45E03"/>
    <w:rsid w:val="00B45FDB"/>
    <w:rsid w:val="00B4684B"/>
    <w:rsid w:val="00B46BB8"/>
    <w:rsid w:val="00B46C02"/>
    <w:rsid w:val="00B4730D"/>
    <w:rsid w:val="00B475DF"/>
    <w:rsid w:val="00B47A72"/>
    <w:rsid w:val="00B47B07"/>
    <w:rsid w:val="00B47C76"/>
    <w:rsid w:val="00B47D2C"/>
    <w:rsid w:val="00B47E27"/>
    <w:rsid w:val="00B47FF9"/>
    <w:rsid w:val="00B501CF"/>
    <w:rsid w:val="00B5029F"/>
    <w:rsid w:val="00B503B2"/>
    <w:rsid w:val="00B50595"/>
    <w:rsid w:val="00B5070E"/>
    <w:rsid w:val="00B507C2"/>
    <w:rsid w:val="00B5087E"/>
    <w:rsid w:val="00B50894"/>
    <w:rsid w:val="00B50B07"/>
    <w:rsid w:val="00B5127E"/>
    <w:rsid w:val="00B5157C"/>
    <w:rsid w:val="00B519D1"/>
    <w:rsid w:val="00B51B6B"/>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3E92"/>
    <w:rsid w:val="00B540C4"/>
    <w:rsid w:val="00B542A3"/>
    <w:rsid w:val="00B54350"/>
    <w:rsid w:val="00B54731"/>
    <w:rsid w:val="00B54966"/>
    <w:rsid w:val="00B54A60"/>
    <w:rsid w:val="00B54C5F"/>
    <w:rsid w:val="00B54CC3"/>
    <w:rsid w:val="00B54F05"/>
    <w:rsid w:val="00B5509B"/>
    <w:rsid w:val="00B554E2"/>
    <w:rsid w:val="00B558B4"/>
    <w:rsid w:val="00B55B60"/>
    <w:rsid w:val="00B5604E"/>
    <w:rsid w:val="00B56072"/>
    <w:rsid w:val="00B56258"/>
    <w:rsid w:val="00B562E6"/>
    <w:rsid w:val="00B56403"/>
    <w:rsid w:val="00B56608"/>
    <w:rsid w:val="00B5663B"/>
    <w:rsid w:val="00B56DD5"/>
    <w:rsid w:val="00B56E6B"/>
    <w:rsid w:val="00B56FC9"/>
    <w:rsid w:val="00B57085"/>
    <w:rsid w:val="00B57087"/>
    <w:rsid w:val="00B5733E"/>
    <w:rsid w:val="00B57A77"/>
    <w:rsid w:val="00B57ACF"/>
    <w:rsid w:val="00B57C78"/>
    <w:rsid w:val="00B60424"/>
    <w:rsid w:val="00B606E5"/>
    <w:rsid w:val="00B6084E"/>
    <w:rsid w:val="00B60894"/>
    <w:rsid w:val="00B60BEE"/>
    <w:rsid w:val="00B60F5B"/>
    <w:rsid w:val="00B61086"/>
    <w:rsid w:val="00B6123E"/>
    <w:rsid w:val="00B612D4"/>
    <w:rsid w:val="00B61417"/>
    <w:rsid w:val="00B6158C"/>
    <w:rsid w:val="00B61648"/>
    <w:rsid w:val="00B619F7"/>
    <w:rsid w:val="00B61D40"/>
    <w:rsid w:val="00B61DD7"/>
    <w:rsid w:val="00B61DDC"/>
    <w:rsid w:val="00B62B72"/>
    <w:rsid w:val="00B630D4"/>
    <w:rsid w:val="00B63529"/>
    <w:rsid w:val="00B63DB0"/>
    <w:rsid w:val="00B63E0F"/>
    <w:rsid w:val="00B64101"/>
    <w:rsid w:val="00B6447C"/>
    <w:rsid w:val="00B646C9"/>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A95"/>
    <w:rsid w:val="00B67CFA"/>
    <w:rsid w:val="00B67F33"/>
    <w:rsid w:val="00B67F4A"/>
    <w:rsid w:val="00B7023A"/>
    <w:rsid w:val="00B7029F"/>
    <w:rsid w:val="00B706D4"/>
    <w:rsid w:val="00B7070B"/>
    <w:rsid w:val="00B70D8B"/>
    <w:rsid w:val="00B70E53"/>
    <w:rsid w:val="00B7134C"/>
    <w:rsid w:val="00B7159D"/>
    <w:rsid w:val="00B71AC0"/>
    <w:rsid w:val="00B71C66"/>
    <w:rsid w:val="00B71DC2"/>
    <w:rsid w:val="00B7201C"/>
    <w:rsid w:val="00B72354"/>
    <w:rsid w:val="00B72388"/>
    <w:rsid w:val="00B72602"/>
    <w:rsid w:val="00B72684"/>
    <w:rsid w:val="00B727CB"/>
    <w:rsid w:val="00B72A4C"/>
    <w:rsid w:val="00B72AB2"/>
    <w:rsid w:val="00B72B9A"/>
    <w:rsid w:val="00B73161"/>
    <w:rsid w:val="00B733D0"/>
    <w:rsid w:val="00B737CC"/>
    <w:rsid w:val="00B73CBB"/>
    <w:rsid w:val="00B73EA1"/>
    <w:rsid w:val="00B73F51"/>
    <w:rsid w:val="00B73F7A"/>
    <w:rsid w:val="00B74174"/>
    <w:rsid w:val="00B74407"/>
    <w:rsid w:val="00B745E2"/>
    <w:rsid w:val="00B745E6"/>
    <w:rsid w:val="00B74795"/>
    <w:rsid w:val="00B74A5F"/>
    <w:rsid w:val="00B7559A"/>
    <w:rsid w:val="00B755F5"/>
    <w:rsid w:val="00B75806"/>
    <w:rsid w:val="00B76BF1"/>
    <w:rsid w:val="00B76DD1"/>
    <w:rsid w:val="00B76E3B"/>
    <w:rsid w:val="00B771AE"/>
    <w:rsid w:val="00B77725"/>
    <w:rsid w:val="00B77881"/>
    <w:rsid w:val="00B77916"/>
    <w:rsid w:val="00B801AB"/>
    <w:rsid w:val="00B80369"/>
    <w:rsid w:val="00B804AE"/>
    <w:rsid w:val="00B8054A"/>
    <w:rsid w:val="00B80772"/>
    <w:rsid w:val="00B80992"/>
    <w:rsid w:val="00B80BB5"/>
    <w:rsid w:val="00B80BDF"/>
    <w:rsid w:val="00B81053"/>
    <w:rsid w:val="00B810AA"/>
    <w:rsid w:val="00B814D8"/>
    <w:rsid w:val="00B814F9"/>
    <w:rsid w:val="00B81607"/>
    <w:rsid w:val="00B816A7"/>
    <w:rsid w:val="00B81C67"/>
    <w:rsid w:val="00B81EE4"/>
    <w:rsid w:val="00B82255"/>
    <w:rsid w:val="00B82322"/>
    <w:rsid w:val="00B8241C"/>
    <w:rsid w:val="00B826C4"/>
    <w:rsid w:val="00B828C2"/>
    <w:rsid w:val="00B8290A"/>
    <w:rsid w:val="00B8297A"/>
    <w:rsid w:val="00B82983"/>
    <w:rsid w:val="00B82CF4"/>
    <w:rsid w:val="00B83247"/>
    <w:rsid w:val="00B833AC"/>
    <w:rsid w:val="00B83445"/>
    <w:rsid w:val="00B834F0"/>
    <w:rsid w:val="00B83536"/>
    <w:rsid w:val="00B841BD"/>
    <w:rsid w:val="00B84287"/>
    <w:rsid w:val="00B842D6"/>
    <w:rsid w:val="00B84308"/>
    <w:rsid w:val="00B845C8"/>
    <w:rsid w:val="00B84727"/>
    <w:rsid w:val="00B84A60"/>
    <w:rsid w:val="00B84A69"/>
    <w:rsid w:val="00B84EAC"/>
    <w:rsid w:val="00B84EDB"/>
    <w:rsid w:val="00B850AD"/>
    <w:rsid w:val="00B852CE"/>
    <w:rsid w:val="00B858D4"/>
    <w:rsid w:val="00B85E39"/>
    <w:rsid w:val="00B86886"/>
    <w:rsid w:val="00B86978"/>
    <w:rsid w:val="00B86ABC"/>
    <w:rsid w:val="00B86BF4"/>
    <w:rsid w:val="00B86C2A"/>
    <w:rsid w:val="00B86E9A"/>
    <w:rsid w:val="00B8706B"/>
    <w:rsid w:val="00B870B1"/>
    <w:rsid w:val="00B8711E"/>
    <w:rsid w:val="00B874DF"/>
    <w:rsid w:val="00B8761C"/>
    <w:rsid w:val="00B8781A"/>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160"/>
    <w:rsid w:val="00B92207"/>
    <w:rsid w:val="00B92322"/>
    <w:rsid w:val="00B92506"/>
    <w:rsid w:val="00B927E9"/>
    <w:rsid w:val="00B9317E"/>
    <w:rsid w:val="00B932B8"/>
    <w:rsid w:val="00B93661"/>
    <w:rsid w:val="00B93923"/>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2D7"/>
    <w:rsid w:val="00B96444"/>
    <w:rsid w:val="00B96706"/>
    <w:rsid w:val="00B96B2C"/>
    <w:rsid w:val="00B96DE9"/>
    <w:rsid w:val="00B9710C"/>
    <w:rsid w:val="00B9747E"/>
    <w:rsid w:val="00B974C5"/>
    <w:rsid w:val="00B976F2"/>
    <w:rsid w:val="00B9772B"/>
    <w:rsid w:val="00BA06FE"/>
    <w:rsid w:val="00BA0904"/>
    <w:rsid w:val="00BA0AF1"/>
    <w:rsid w:val="00BA0B4E"/>
    <w:rsid w:val="00BA0E12"/>
    <w:rsid w:val="00BA0EE8"/>
    <w:rsid w:val="00BA1513"/>
    <w:rsid w:val="00BA17C9"/>
    <w:rsid w:val="00BA1828"/>
    <w:rsid w:val="00BA1ACB"/>
    <w:rsid w:val="00BA23DE"/>
    <w:rsid w:val="00BA24BA"/>
    <w:rsid w:val="00BA316D"/>
    <w:rsid w:val="00BA31E4"/>
    <w:rsid w:val="00BA35C5"/>
    <w:rsid w:val="00BA35D2"/>
    <w:rsid w:val="00BA380D"/>
    <w:rsid w:val="00BA391C"/>
    <w:rsid w:val="00BA39B7"/>
    <w:rsid w:val="00BA3E04"/>
    <w:rsid w:val="00BA405E"/>
    <w:rsid w:val="00BA4091"/>
    <w:rsid w:val="00BA437E"/>
    <w:rsid w:val="00BA4886"/>
    <w:rsid w:val="00BA4976"/>
    <w:rsid w:val="00BA4C3C"/>
    <w:rsid w:val="00BA4D72"/>
    <w:rsid w:val="00BA56FA"/>
    <w:rsid w:val="00BA5738"/>
    <w:rsid w:val="00BA5E8B"/>
    <w:rsid w:val="00BA62F4"/>
    <w:rsid w:val="00BA66E2"/>
    <w:rsid w:val="00BA67C2"/>
    <w:rsid w:val="00BA69E4"/>
    <w:rsid w:val="00BA6F10"/>
    <w:rsid w:val="00BA730C"/>
    <w:rsid w:val="00BA7761"/>
    <w:rsid w:val="00BA7E16"/>
    <w:rsid w:val="00BA7E7D"/>
    <w:rsid w:val="00BB00D9"/>
    <w:rsid w:val="00BB020F"/>
    <w:rsid w:val="00BB0411"/>
    <w:rsid w:val="00BB060A"/>
    <w:rsid w:val="00BB0987"/>
    <w:rsid w:val="00BB0AD5"/>
    <w:rsid w:val="00BB0B69"/>
    <w:rsid w:val="00BB0E67"/>
    <w:rsid w:val="00BB0F61"/>
    <w:rsid w:val="00BB128C"/>
    <w:rsid w:val="00BB159C"/>
    <w:rsid w:val="00BB15DA"/>
    <w:rsid w:val="00BB19BF"/>
    <w:rsid w:val="00BB1EB5"/>
    <w:rsid w:val="00BB1EBA"/>
    <w:rsid w:val="00BB1F4E"/>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2A"/>
    <w:rsid w:val="00BB54FA"/>
    <w:rsid w:val="00BB5569"/>
    <w:rsid w:val="00BB5591"/>
    <w:rsid w:val="00BB5696"/>
    <w:rsid w:val="00BB588B"/>
    <w:rsid w:val="00BB5A22"/>
    <w:rsid w:val="00BB5AFE"/>
    <w:rsid w:val="00BB624A"/>
    <w:rsid w:val="00BB648A"/>
    <w:rsid w:val="00BB64C1"/>
    <w:rsid w:val="00BB65BB"/>
    <w:rsid w:val="00BB661F"/>
    <w:rsid w:val="00BB6AAD"/>
    <w:rsid w:val="00BB6CE7"/>
    <w:rsid w:val="00BB70FA"/>
    <w:rsid w:val="00BB7129"/>
    <w:rsid w:val="00BB74BA"/>
    <w:rsid w:val="00BB74ED"/>
    <w:rsid w:val="00BB76A1"/>
    <w:rsid w:val="00BB7720"/>
    <w:rsid w:val="00BB7733"/>
    <w:rsid w:val="00BB7919"/>
    <w:rsid w:val="00BB7A4A"/>
    <w:rsid w:val="00BB7A99"/>
    <w:rsid w:val="00BB7AE3"/>
    <w:rsid w:val="00BB7AE6"/>
    <w:rsid w:val="00BB7F1D"/>
    <w:rsid w:val="00BC008F"/>
    <w:rsid w:val="00BC1277"/>
    <w:rsid w:val="00BC1780"/>
    <w:rsid w:val="00BC194E"/>
    <w:rsid w:val="00BC20C3"/>
    <w:rsid w:val="00BC21DD"/>
    <w:rsid w:val="00BC22AE"/>
    <w:rsid w:val="00BC292B"/>
    <w:rsid w:val="00BC30B7"/>
    <w:rsid w:val="00BC30BA"/>
    <w:rsid w:val="00BC3587"/>
    <w:rsid w:val="00BC370F"/>
    <w:rsid w:val="00BC372C"/>
    <w:rsid w:val="00BC39E8"/>
    <w:rsid w:val="00BC41A0"/>
    <w:rsid w:val="00BC4424"/>
    <w:rsid w:val="00BC495A"/>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3F20"/>
    <w:rsid w:val="00BD401D"/>
    <w:rsid w:val="00BD417B"/>
    <w:rsid w:val="00BD478B"/>
    <w:rsid w:val="00BD4919"/>
    <w:rsid w:val="00BD5042"/>
    <w:rsid w:val="00BD50A5"/>
    <w:rsid w:val="00BD56C1"/>
    <w:rsid w:val="00BD5C52"/>
    <w:rsid w:val="00BD5D36"/>
    <w:rsid w:val="00BD5FAB"/>
    <w:rsid w:val="00BD60BD"/>
    <w:rsid w:val="00BD62C4"/>
    <w:rsid w:val="00BD62C8"/>
    <w:rsid w:val="00BD64F5"/>
    <w:rsid w:val="00BD694C"/>
    <w:rsid w:val="00BD6B52"/>
    <w:rsid w:val="00BD725D"/>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3DA"/>
    <w:rsid w:val="00BE1706"/>
    <w:rsid w:val="00BE1917"/>
    <w:rsid w:val="00BE192B"/>
    <w:rsid w:val="00BE1BBA"/>
    <w:rsid w:val="00BE1ECC"/>
    <w:rsid w:val="00BE208D"/>
    <w:rsid w:val="00BE210A"/>
    <w:rsid w:val="00BE22D8"/>
    <w:rsid w:val="00BE2579"/>
    <w:rsid w:val="00BE2685"/>
    <w:rsid w:val="00BE2A24"/>
    <w:rsid w:val="00BE2BE2"/>
    <w:rsid w:val="00BE2C43"/>
    <w:rsid w:val="00BE2FEA"/>
    <w:rsid w:val="00BE34B8"/>
    <w:rsid w:val="00BE3F78"/>
    <w:rsid w:val="00BE3F9A"/>
    <w:rsid w:val="00BE3FE9"/>
    <w:rsid w:val="00BE4296"/>
    <w:rsid w:val="00BE42DA"/>
    <w:rsid w:val="00BE4371"/>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96"/>
    <w:rsid w:val="00BE6DE8"/>
    <w:rsid w:val="00BE7073"/>
    <w:rsid w:val="00BE70CE"/>
    <w:rsid w:val="00BE7166"/>
    <w:rsid w:val="00BE756E"/>
    <w:rsid w:val="00BE7EB2"/>
    <w:rsid w:val="00BF037B"/>
    <w:rsid w:val="00BF0439"/>
    <w:rsid w:val="00BF0519"/>
    <w:rsid w:val="00BF0C9C"/>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41D0"/>
    <w:rsid w:val="00BF485A"/>
    <w:rsid w:val="00BF495B"/>
    <w:rsid w:val="00BF4AC4"/>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6E54"/>
    <w:rsid w:val="00BF6EA1"/>
    <w:rsid w:val="00BF6EDB"/>
    <w:rsid w:val="00BF7354"/>
    <w:rsid w:val="00BF7615"/>
    <w:rsid w:val="00BF7B80"/>
    <w:rsid w:val="00BF7B82"/>
    <w:rsid w:val="00BF7C37"/>
    <w:rsid w:val="00BF7D6F"/>
    <w:rsid w:val="00BF7F73"/>
    <w:rsid w:val="00C00044"/>
    <w:rsid w:val="00C001AB"/>
    <w:rsid w:val="00C0043C"/>
    <w:rsid w:val="00C00453"/>
    <w:rsid w:val="00C007D5"/>
    <w:rsid w:val="00C0087D"/>
    <w:rsid w:val="00C00925"/>
    <w:rsid w:val="00C00B43"/>
    <w:rsid w:val="00C00C73"/>
    <w:rsid w:val="00C00C91"/>
    <w:rsid w:val="00C00D27"/>
    <w:rsid w:val="00C014A8"/>
    <w:rsid w:val="00C014BE"/>
    <w:rsid w:val="00C01D7A"/>
    <w:rsid w:val="00C02202"/>
    <w:rsid w:val="00C024AC"/>
    <w:rsid w:val="00C024C6"/>
    <w:rsid w:val="00C028A2"/>
    <w:rsid w:val="00C028D7"/>
    <w:rsid w:val="00C02EBF"/>
    <w:rsid w:val="00C03058"/>
    <w:rsid w:val="00C03174"/>
    <w:rsid w:val="00C03274"/>
    <w:rsid w:val="00C0336D"/>
    <w:rsid w:val="00C034AA"/>
    <w:rsid w:val="00C0391A"/>
    <w:rsid w:val="00C03963"/>
    <w:rsid w:val="00C03C8B"/>
    <w:rsid w:val="00C03CD0"/>
    <w:rsid w:val="00C04002"/>
    <w:rsid w:val="00C04394"/>
    <w:rsid w:val="00C04459"/>
    <w:rsid w:val="00C047A2"/>
    <w:rsid w:val="00C04CD2"/>
    <w:rsid w:val="00C04E8F"/>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9E0"/>
    <w:rsid w:val="00C07B9E"/>
    <w:rsid w:val="00C07D05"/>
    <w:rsid w:val="00C07D6E"/>
    <w:rsid w:val="00C07E5F"/>
    <w:rsid w:val="00C1005A"/>
    <w:rsid w:val="00C10240"/>
    <w:rsid w:val="00C10402"/>
    <w:rsid w:val="00C1058D"/>
    <w:rsid w:val="00C10611"/>
    <w:rsid w:val="00C108C7"/>
    <w:rsid w:val="00C108F0"/>
    <w:rsid w:val="00C10AC1"/>
    <w:rsid w:val="00C10B11"/>
    <w:rsid w:val="00C10C3F"/>
    <w:rsid w:val="00C10CFD"/>
    <w:rsid w:val="00C10D42"/>
    <w:rsid w:val="00C1120D"/>
    <w:rsid w:val="00C11251"/>
    <w:rsid w:val="00C11529"/>
    <w:rsid w:val="00C11567"/>
    <w:rsid w:val="00C115BD"/>
    <w:rsid w:val="00C115D8"/>
    <w:rsid w:val="00C11630"/>
    <w:rsid w:val="00C11785"/>
    <w:rsid w:val="00C11926"/>
    <w:rsid w:val="00C11C97"/>
    <w:rsid w:val="00C11E25"/>
    <w:rsid w:val="00C12821"/>
    <w:rsid w:val="00C128E6"/>
    <w:rsid w:val="00C12999"/>
    <w:rsid w:val="00C12A9C"/>
    <w:rsid w:val="00C12EEC"/>
    <w:rsid w:val="00C13131"/>
    <w:rsid w:val="00C13267"/>
    <w:rsid w:val="00C13680"/>
    <w:rsid w:val="00C13751"/>
    <w:rsid w:val="00C13843"/>
    <w:rsid w:val="00C13868"/>
    <w:rsid w:val="00C138AB"/>
    <w:rsid w:val="00C13938"/>
    <w:rsid w:val="00C1395C"/>
    <w:rsid w:val="00C13A0A"/>
    <w:rsid w:val="00C13B42"/>
    <w:rsid w:val="00C13CD0"/>
    <w:rsid w:val="00C14845"/>
    <w:rsid w:val="00C14881"/>
    <w:rsid w:val="00C14FF4"/>
    <w:rsid w:val="00C152B4"/>
    <w:rsid w:val="00C1531C"/>
    <w:rsid w:val="00C154BB"/>
    <w:rsid w:val="00C15762"/>
    <w:rsid w:val="00C15B81"/>
    <w:rsid w:val="00C16553"/>
    <w:rsid w:val="00C16570"/>
    <w:rsid w:val="00C16623"/>
    <w:rsid w:val="00C16787"/>
    <w:rsid w:val="00C1686F"/>
    <w:rsid w:val="00C16CB9"/>
    <w:rsid w:val="00C16D72"/>
    <w:rsid w:val="00C170CC"/>
    <w:rsid w:val="00C1722D"/>
    <w:rsid w:val="00C17379"/>
    <w:rsid w:val="00C173FE"/>
    <w:rsid w:val="00C17489"/>
    <w:rsid w:val="00C17754"/>
    <w:rsid w:val="00C17BA7"/>
    <w:rsid w:val="00C17BC1"/>
    <w:rsid w:val="00C17C99"/>
    <w:rsid w:val="00C17CD5"/>
    <w:rsid w:val="00C20205"/>
    <w:rsid w:val="00C20227"/>
    <w:rsid w:val="00C20568"/>
    <w:rsid w:val="00C2056D"/>
    <w:rsid w:val="00C209BF"/>
    <w:rsid w:val="00C20A15"/>
    <w:rsid w:val="00C20E1E"/>
    <w:rsid w:val="00C20FA4"/>
    <w:rsid w:val="00C21254"/>
    <w:rsid w:val="00C21CF2"/>
    <w:rsid w:val="00C21D40"/>
    <w:rsid w:val="00C21D9B"/>
    <w:rsid w:val="00C21F5D"/>
    <w:rsid w:val="00C22312"/>
    <w:rsid w:val="00C22392"/>
    <w:rsid w:val="00C22459"/>
    <w:rsid w:val="00C22A46"/>
    <w:rsid w:val="00C22B29"/>
    <w:rsid w:val="00C22BF2"/>
    <w:rsid w:val="00C22BF7"/>
    <w:rsid w:val="00C22C02"/>
    <w:rsid w:val="00C231A2"/>
    <w:rsid w:val="00C232A2"/>
    <w:rsid w:val="00C23A0B"/>
    <w:rsid w:val="00C23CA4"/>
    <w:rsid w:val="00C23D10"/>
    <w:rsid w:val="00C23D13"/>
    <w:rsid w:val="00C23EBF"/>
    <w:rsid w:val="00C24055"/>
    <w:rsid w:val="00C242D2"/>
    <w:rsid w:val="00C246AA"/>
    <w:rsid w:val="00C2480A"/>
    <w:rsid w:val="00C24CFE"/>
    <w:rsid w:val="00C24F49"/>
    <w:rsid w:val="00C24F7D"/>
    <w:rsid w:val="00C24FE5"/>
    <w:rsid w:val="00C25369"/>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15E"/>
    <w:rsid w:val="00C304B1"/>
    <w:rsid w:val="00C3060C"/>
    <w:rsid w:val="00C3072E"/>
    <w:rsid w:val="00C308E4"/>
    <w:rsid w:val="00C30EA7"/>
    <w:rsid w:val="00C30F16"/>
    <w:rsid w:val="00C31506"/>
    <w:rsid w:val="00C31F8A"/>
    <w:rsid w:val="00C31FB1"/>
    <w:rsid w:val="00C32129"/>
    <w:rsid w:val="00C32800"/>
    <w:rsid w:val="00C3284B"/>
    <w:rsid w:val="00C32DFF"/>
    <w:rsid w:val="00C331F6"/>
    <w:rsid w:val="00C33A84"/>
    <w:rsid w:val="00C33B2A"/>
    <w:rsid w:val="00C33E7C"/>
    <w:rsid w:val="00C33F80"/>
    <w:rsid w:val="00C3400D"/>
    <w:rsid w:val="00C3425F"/>
    <w:rsid w:val="00C342A5"/>
    <w:rsid w:val="00C344D8"/>
    <w:rsid w:val="00C34658"/>
    <w:rsid w:val="00C348ED"/>
    <w:rsid w:val="00C349C5"/>
    <w:rsid w:val="00C34CE7"/>
    <w:rsid w:val="00C34EC9"/>
    <w:rsid w:val="00C34FDC"/>
    <w:rsid w:val="00C35414"/>
    <w:rsid w:val="00C357B8"/>
    <w:rsid w:val="00C357D0"/>
    <w:rsid w:val="00C35A85"/>
    <w:rsid w:val="00C36191"/>
    <w:rsid w:val="00C36289"/>
    <w:rsid w:val="00C36B94"/>
    <w:rsid w:val="00C36EAB"/>
    <w:rsid w:val="00C3705B"/>
    <w:rsid w:val="00C37191"/>
    <w:rsid w:val="00C3764E"/>
    <w:rsid w:val="00C37B4E"/>
    <w:rsid w:val="00C37C3D"/>
    <w:rsid w:val="00C40E10"/>
    <w:rsid w:val="00C4107D"/>
    <w:rsid w:val="00C41719"/>
    <w:rsid w:val="00C4173B"/>
    <w:rsid w:val="00C41902"/>
    <w:rsid w:val="00C41A8C"/>
    <w:rsid w:val="00C41AEF"/>
    <w:rsid w:val="00C41DFF"/>
    <w:rsid w:val="00C429A2"/>
    <w:rsid w:val="00C430C3"/>
    <w:rsid w:val="00C4358E"/>
    <w:rsid w:val="00C437A8"/>
    <w:rsid w:val="00C438BD"/>
    <w:rsid w:val="00C43C23"/>
    <w:rsid w:val="00C44182"/>
    <w:rsid w:val="00C44417"/>
    <w:rsid w:val="00C4445B"/>
    <w:rsid w:val="00C444FA"/>
    <w:rsid w:val="00C44BD1"/>
    <w:rsid w:val="00C44F40"/>
    <w:rsid w:val="00C44F4A"/>
    <w:rsid w:val="00C4540E"/>
    <w:rsid w:val="00C4541D"/>
    <w:rsid w:val="00C45450"/>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D84"/>
    <w:rsid w:val="00C51FF0"/>
    <w:rsid w:val="00C521EB"/>
    <w:rsid w:val="00C527C8"/>
    <w:rsid w:val="00C52824"/>
    <w:rsid w:val="00C52831"/>
    <w:rsid w:val="00C52B5A"/>
    <w:rsid w:val="00C52C2D"/>
    <w:rsid w:val="00C52E33"/>
    <w:rsid w:val="00C53071"/>
    <w:rsid w:val="00C53738"/>
    <w:rsid w:val="00C538E6"/>
    <w:rsid w:val="00C53ADD"/>
    <w:rsid w:val="00C53B5A"/>
    <w:rsid w:val="00C53E05"/>
    <w:rsid w:val="00C54289"/>
    <w:rsid w:val="00C54388"/>
    <w:rsid w:val="00C546F4"/>
    <w:rsid w:val="00C54D47"/>
    <w:rsid w:val="00C54DE0"/>
    <w:rsid w:val="00C54E73"/>
    <w:rsid w:val="00C54F5F"/>
    <w:rsid w:val="00C5554C"/>
    <w:rsid w:val="00C555A4"/>
    <w:rsid w:val="00C55685"/>
    <w:rsid w:val="00C5568E"/>
    <w:rsid w:val="00C556A8"/>
    <w:rsid w:val="00C556C5"/>
    <w:rsid w:val="00C55AB9"/>
    <w:rsid w:val="00C55BA1"/>
    <w:rsid w:val="00C55CBE"/>
    <w:rsid w:val="00C56881"/>
    <w:rsid w:val="00C56A48"/>
    <w:rsid w:val="00C56EF2"/>
    <w:rsid w:val="00C57635"/>
    <w:rsid w:val="00C57693"/>
    <w:rsid w:val="00C576FB"/>
    <w:rsid w:val="00C578B3"/>
    <w:rsid w:val="00C57C8C"/>
    <w:rsid w:val="00C57D81"/>
    <w:rsid w:val="00C57DA2"/>
    <w:rsid w:val="00C57F30"/>
    <w:rsid w:val="00C609EE"/>
    <w:rsid w:val="00C60A1E"/>
    <w:rsid w:val="00C60DBC"/>
    <w:rsid w:val="00C60ED5"/>
    <w:rsid w:val="00C61041"/>
    <w:rsid w:val="00C610DC"/>
    <w:rsid w:val="00C615D3"/>
    <w:rsid w:val="00C6166F"/>
    <w:rsid w:val="00C6191A"/>
    <w:rsid w:val="00C61AB8"/>
    <w:rsid w:val="00C61C1D"/>
    <w:rsid w:val="00C62031"/>
    <w:rsid w:val="00C6219D"/>
    <w:rsid w:val="00C626B3"/>
    <w:rsid w:val="00C62810"/>
    <w:rsid w:val="00C62B15"/>
    <w:rsid w:val="00C63101"/>
    <w:rsid w:val="00C63118"/>
    <w:rsid w:val="00C6319A"/>
    <w:rsid w:val="00C63720"/>
    <w:rsid w:val="00C63C89"/>
    <w:rsid w:val="00C63CE2"/>
    <w:rsid w:val="00C63DAB"/>
    <w:rsid w:val="00C64287"/>
    <w:rsid w:val="00C6454B"/>
    <w:rsid w:val="00C645D7"/>
    <w:rsid w:val="00C64A41"/>
    <w:rsid w:val="00C64C41"/>
    <w:rsid w:val="00C64D81"/>
    <w:rsid w:val="00C64F3C"/>
    <w:rsid w:val="00C652C2"/>
    <w:rsid w:val="00C65533"/>
    <w:rsid w:val="00C65AA3"/>
    <w:rsid w:val="00C66525"/>
    <w:rsid w:val="00C66738"/>
    <w:rsid w:val="00C66B54"/>
    <w:rsid w:val="00C66B5D"/>
    <w:rsid w:val="00C6704E"/>
    <w:rsid w:val="00C6779A"/>
    <w:rsid w:val="00C67897"/>
    <w:rsid w:val="00C67DA4"/>
    <w:rsid w:val="00C700D8"/>
    <w:rsid w:val="00C70756"/>
    <w:rsid w:val="00C70927"/>
    <w:rsid w:val="00C70B17"/>
    <w:rsid w:val="00C70BCB"/>
    <w:rsid w:val="00C70E54"/>
    <w:rsid w:val="00C714C3"/>
    <w:rsid w:val="00C714C9"/>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07"/>
    <w:rsid w:val="00C73273"/>
    <w:rsid w:val="00C73374"/>
    <w:rsid w:val="00C735DE"/>
    <w:rsid w:val="00C7368C"/>
    <w:rsid w:val="00C74BE0"/>
    <w:rsid w:val="00C74D89"/>
    <w:rsid w:val="00C74DDB"/>
    <w:rsid w:val="00C74FA8"/>
    <w:rsid w:val="00C75002"/>
    <w:rsid w:val="00C750A7"/>
    <w:rsid w:val="00C75103"/>
    <w:rsid w:val="00C754CA"/>
    <w:rsid w:val="00C755C7"/>
    <w:rsid w:val="00C75641"/>
    <w:rsid w:val="00C7575F"/>
    <w:rsid w:val="00C75883"/>
    <w:rsid w:val="00C758D8"/>
    <w:rsid w:val="00C760FF"/>
    <w:rsid w:val="00C76183"/>
    <w:rsid w:val="00C76384"/>
    <w:rsid w:val="00C766F6"/>
    <w:rsid w:val="00C7690F"/>
    <w:rsid w:val="00C76CF9"/>
    <w:rsid w:val="00C76F98"/>
    <w:rsid w:val="00C76FC8"/>
    <w:rsid w:val="00C771F1"/>
    <w:rsid w:val="00C77341"/>
    <w:rsid w:val="00C774E3"/>
    <w:rsid w:val="00C777CB"/>
    <w:rsid w:val="00C7797D"/>
    <w:rsid w:val="00C77FF0"/>
    <w:rsid w:val="00C804BD"/>
    <w:rsid w:val="00C80958"/>
    <w:rsid w:val="00C80C24"/>
    <w:rsid w:val="00C80E40"/>
    <w:rsid w:val="00C8107D"/>
    <w:rsid w:val="00C81179"/>
    <w:rsid w:val="00C81455"/>
    <w:rsid w:val="00C814C3"/>
    <w:rsid w:val="00C8176A"/>
    <w:rsid w:val="00C81C8D"/>
    <w:rsid w:val="00C81EF5"/>
    <w:rsid w:val="00C82055"/>
    <w:rsid w:val="00C826FF"/>
    <w:rsid w:val="00C828E1"/>
    <w:rsid w:val="00C82B02"/>
    <w:rsid w:val="00C82B95"/>
    <w:rsid w:val="00C82E27"/>
    <w:rsid w:val="00C831DF"/>
    <w:rsid w:val="00C83223"/>
    <w:rsid w:val="00C834D3"/>
    <w:rsid w:val="00C8376E"/>
    <w:rsid w:val="00C83DB1"/>
    <w:rsid w:val="00C83F95"/>
    <w:rsid w:val="00C840E2"/>
    <w:rsid w:val="00C841F3"/>
    <w:rsid w:val="00C84682"/>
    <w:rsid w:val="00C846DB"/>
    <w:rsid w:val="00C847DE"/>
    <w:rsid w:val="00C84AA1"/>
    <w:rsid w:val="00C84C02"/>
    <w:rsid w:val="00C84F68"/>
    <w:rsid w:val="00C851FD"/>
    <w:rsid w:val="00C85B6A"/>
    <w:rsid w:val="00C85E57"/>
    <w:rsid w:val="00C860F2"/>
    <w:rsid w:val="00C862EA"/>
    <w:rsid w:val="00C863C1"/>
    <w:rsid w:val="00C86658"/>
    <w:rsid w:val="00C8692D"/>
    <w:rsid w:val="00C86B16"/>
    <w:rsid w:val="00C86C77"/>
    <w:rsid w:val="00C86DEB"/>
    <w:rsid w:val="00C87168"/>
    <w:rsid w:val="00C872B4"/>
    <w:rsid w:val="00C875B2"/>
    <w:rsid w:val="00C87857"/>
    <w:rsid w:val="00C87ADB"/>
    <w:rsid w:val="00C87C89"/>
    <w:rsid w:val="00C9072F"/>
    <w:rsid w:val="00C90A7C"/>
    <w:rsid w:val="00C90B09"/>
    <w:rsid w:val="00C90E60"/>
    <w:rsid w:val="00C90EB1"/>
    <w:rsid w:val="00C90F6A"/>
    <w:rsid w:val="00C91253"/>
    <w:rsid w:val="00C9133E"/>
    <w:rsid w:val="00C917C1"/>
    <w:rsid w:val="00C91958"/>
    <w:rsid w:val="00C91C65"/>
    <w:rsid w:val="00C920BD"/>
    <w:rsid w:val="00C923D6"/>
    <w:rsid w:val="00C92B70"/>
    <w:rsid w:val="00C92D88"/>
    <w:rsid w:val="00C931CD"/>
    <w:rsid w:val="00C932D2"/>
    <w:rsid w:val="00C93471"/>
    <w:rsid w:val="00C93611"/>
    <w:rsid w:val="00C936A0"/>
    <w:rsid w:val="00C93889"/>
    <w:rsid w:val="00C939A0"/>
    <w:rsid w:val="00C93C8E"/>
    <w:rsid w:val="00C93FED"/>
    <w:rsid w:val="00C94131"/>
    <w:rsid w:val="00C94237"/>
    <w:rsid w:val="00C9478C"/>
    <w:rsid w:val="00C948C4"/>
    <w:rsid w:val="00C94D79"/>
    <w:rsid w:val="00C95254"/>
    <w:rsid w:val="00C9529A"/>
    <w:rsid w:val="00C955B3"/>
    <w:rsid w:val="00C95903"/>
    <w:rsid w:val="00C95EF7"/>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26B"/>
    <w:rsid w:val="00CA02C5"/>
    <w:rsid w:val="00CA06EC"/>
    <w:rsid w:val="00CA0A6E"/>
    <w:rsid w:val="00CA0CCB"/>
    <w:rsid w:val="00CA0FFF"/>
    <w:rsid w:val="00CA103B"/>
    <w:rsid w:val="00CA12C1"/>
    <w:rsid w:val="00CA1386"/>
    <w:rsid w:val="00CA1569"/>
    <w:rsid w:val="00CA15EA"/>
    <w:rsid w:val="00CA1650"/>
    <w:rsid w:val="00CA16F6"/>
    <w:rsid w:val="00CA19DB"/>
    <w:rsid w:val="00CA1BCC"/>
    <w:rsid w:val="00CA2499"/>
    <w:rsid w:val="00CA24B2"/>
    <w:rsid w:val="00CA26A7"/>
    <w:rsid w:val="00CA2C4D"/>
    <w:rsid w:val="00CA2E61"/>
    <w:rsid w:val="00CA2F44"/>
    <w:rsid w:val="00CA31EF"/>
    <w:rsid w:val="00CA328F"/>
    <w:rsid w:val="00CA32DD"/>
    <w:rsid w:val="00CA3368"/>
    <w:rsid w:val="00CA336B"/>
    <w:rsid w:val="00CA34F9"/>
    <w:rsid w:val="00CA3C2C"/>
    <w:rsid w:val="00CA3D14"/>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CCD"/>
    <w:rsid w:val="00CA6D2A"/>
    <w:rsid w:val="00CA70C4"/>
    <w:rsid w:val="00CA7707"/>
    <w:rsid w:val="00CA7881"/>
    <w:rsid w:val="00CA7A6B"/>
    <w:rsid w:val="00CA7BE8"/>
    <w:rsid w:val="00CA7D3F"/>
    <w:rsid w:val="00CB0335"/>
    <w:rsid w:val="00CB08BB"/>
    <w:rsid w:val="00CB12D2"/>
    <w:rsid w:val="00CB1473"/>
    <w:rsid w:val="00CB158E"/>
    <w:rsid w:val="00CB17F3"/>
    <w:rsid w:val="00CB2446"/>
    <w:rsid w:val="00CB2A24"/>
    <w:rsid w:val="00CB2C1D"/>
    <w:rsid w:val="00CB2D76"/>
    <w:rsid w:val="00CB2EDB"/>
    <w:rsid w:val="00CB2FC0"/>
    <w:rsid w:val="00CB309A"/>
    <w:rsid w:val="00CB313D"/>
    <w:rsid w:val="00CB316A"/>
    <w:rsid w:val="00CB3211"/>
    <w:rsid w:val="00CB3232"/>
    <w:rsid w:val="00CB3550"/>
    <w:rsid w:val="00CB39EB"/>
    <w:rsid w:val="00CB3D1C"/>
    <w:rsid w:val="00CB3FF9"/>
    <w:rsid w:val="00CB42EB"/>
    <w:rsid w:val="00CB4BD8"/>
    <w:rsid w:val="00CB4C77"/>
    <w:rsid w:val="00CB4D5C"/>
    <w:rsid w:val="00CB4D9C"/>
    <w:rsid w:val="00CB4F41"/>
    <w:rsid w:val="00CB5420"/>
    <w:rsid w:val="00CB5710"/>
    <w:rsid w:val="00CB5783"/>
    <w:rsid w:val="00CB5E7A"/>
    <w:rsid w:val="00CB64BE"/>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66"/>
    <w:rsid w:val="00CC012D"/>
    <w:rsid w:val="00CC03A1"/>
    <w:rsid w:val="00CC051C"/>
    <w:rsid w:val="00CC07C9"/>
    <w:rsid w:val="00CC0802"/>
    <w:rsid w:val="00CC081A"/>
    <w:rsid w:val="00CC0A91"/>
    <w:rsid w:val="00CC0B1A"/>
    <w:rsid w:val="00CC1090"/>
    <w:rsid w:val="00CC17B9"/>
    <w:rsid w:val="00CC1852"/>
    <w:rsid w:val="00CC1949"/>
    <w:rsid w:val="00CC1B85"/>
    <w:rsid w:val="00CC1E68"/>
    <w:rsid w:val="00CC1F6D"/>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1C1"/>
    <w:rsid w:val="00CC537C"/>
    <w:rsid w:val="00CC560D"/>
    <w:rsid w:val="00CC5632"/>
    <w:rsid w:val="00CC58B1"/>
    <w:rsid w:val="00CC5967"/>
    <w:rsid w:val="00CC5B1E"/>
    <w:rsid w:val="00CC5D41"/>
    <w:rsid w:val="00CC5D95"/>
    <w:rsid w:val="00CC5E8F"/>
    <w:rsid w:val="00CC612A"/>
    <w:rsid w:val="00CC6441"/>
    <w:rsid w:val="00CC644E"/>
    <w:rsid w:val="00CC692E"/>
    <w:rsid w:val="00CC6E42"/>
    <w:rsid w:val="00CC72FB"/>
    <w:rsid w:val="00CD0012"/>
    <w:rsid w:val="00CD001A"/>
    <w:rsid w:val="00CD01C9"/>
    <w:rsid w:val="00CD05A1"/>
    <w:rsid w:val="00CD08A8"/>
    <w:rsid w:val="00CD0B39"/>
    <w:rsid w:val="00CD0F95"/>
    <w:rsid w:val="00CD1069"/>
    <w:rsid w:val="00CD19A3"/>
    <w:rsid w:val="00CD1B1F"/>
    <w:rsid w:val="00CD1D47"/>
    <w:rsid w:val="00CD23C2"/>
    <w:rsid w:val="00CD2421"/>
    <w:rsid w:val="00CD288B"/>
    <w:rsid w:val="00CD289E"/>
    <w:rsid w:val="00CD2999"/>
    <w:rsid w:val="00CD2D59"/>
    <w:rsid w:val="00CD3228"/>
    <w:rsid w:val="00CD3456"/>
    <w:rsid w:val="00CD4005"/>
    <w:rsid w:val="00CD4582"/>
    <w:rsid w:val="00CD4FD4"/>
    <w:rsid w:val="00CD5261"/>
    <w:rsid w:val="00CD52CF"/>
    <w:rsid w:val="00CD53FE"/>
    <w:rsid w:val="00CD547D"/>
    <w:rsid w:val="00CD55D0"/>
    <w:rsid w:val="00CD5689"/>
    <w:rsid w:val="00CD591A"/>
    <w:rsid w:val="00CD5983"/>
    <w:rsid w:val="00CD59FE"/>
    <w:rsid w:val="00CD5B32"/>
    <w:rsid w:val="00CD60A9"/>
    <w:rsid w:val="00CD63C9"/>
    <w:rsid w:val="00CD651A"/>
    <w:rsid w:val="00CD6D1E"/>
    <w:rsid w:val="00CD6EAE"/>
    <w:rsid w:val="00CD7064"/>
    <w:rsid w:val="00CD70FA"/>
    <w:rsid w:val="00CD77F8"/>
    <w:rsid w:val="00CD781F"/>
    <w:rsid w:val="00CD7841"/>
    <w:rsid w:val="00CD7D84"/>
    <w:rsid w:val="00CD7F78"/>
    <w:rsid w:val="00CD7FA2"/>
    <w:rsid w:val="00CD7FE9"/>
    <w:rsid w:val="00CE01AD"/>
    <w:rsid w:val="00CE0250"/>
    <w:rsid w:val="00CE0456"/>
    <w:rsid w:val="00CE04E1"/>
    <w:rsid w:val="00CE0840"/>
    <w:rsid w:val="00CE0A55"/>
    <w:rsid w:val="00CE0AFF"/>
    <w:rsid w:val="00CE0EE9"/>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61D"/>
    <w:rsid w:val="00CE48AB"/>
    <w:rsid w:val="00CE48CE"/>
    <w:rsid w:val="00CE49CC"/>
    <w:rsid w:val="00CE50DD"/>
    <w:rsid w:val="00CE5128"/>
    <w:rsid w:val="00CE5422"/>
    <w:rsid w:val="00CE5427"/>
    <w:rsid w:val="00CE5578"/>
    <w:rsid w:val="00CE5618"/>
    <w:rsid w:val="00CE56DD"/>
    <w:rsid w:val="00CE571A"/>
    <w:rsid w:val="00CE5839"/>
    <w:rsid w:val="00CE5CF7"/>
    <w:rsid w:val="00CE5DAA"/>
    <w:rsid w:val="00CE5E0A"/>
    <w:rsid w:val="00CE5F14"/>
    <w:rsid w:val="00CE5F38"/>
    <w:rsid w:val="00CE624D"/>
    <w:rsid w:val="00CE62AF"/>
    <w:rsid w:val="00CE643B"/>
    <w:rsid w:val="00CE65E3"/>
    <w:rsid w:val="00CE6626"/>
    <w:rsid w:val="00CE662A"/>
    <w:rsid w:val="00CE6960"/>
    <w:rsid w:val="00CE699B"/>
    <w:rsid w:val="00CE69AE"/>
    <w:rsid w:val="00CE6B6F"/>
    <w:rsid w:val="00CE6C0C"/>
    <w:rsid w:val="00CE6D5C"/>
    <w:rsid w:val="00CE6D60"/>
    <w:rsid w:val="00CE71E7"/>
    <w:rsid w:val="00CE7253"/>
    <w:rsid w:val="00CE72C5"/>
    <w:rsid w:val="00CE769E"/>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CEA"/>
    <w:rsid w:val="00CF1DB6"/>
    <w:rsid w:val="00CF2056"/>
    <w:rsid w:val="00CF2573"/>
    <w:rsid w:val="00CF299F"/>
    <w:rsid w:val="00CF2DBA"/>
    <w:rsid w:val="00CF2DFC"/>
    <w:rsid w:val="00CF2EAA"/>
    <w:rsid w:val="00CF3083"/>
    <w:rsid w:val="00CF33A6"/>
    <w:rsid w:val="00CF35BC"/>
    <w:rsid w:val="00CF36B5"/>
    <w:rsid w:val="00CF3ABB"/>
    <w:rsid w:val="00CF3C08"/>
    <w:rsid w:val="00CF3EDA"/>
    <w:rsid w:val="00CF45E4"/>
    <w:rsid w:val="00CF4D15"/>
    <w:rsid w:val="00CF5056"/>
    <w:rsid w:val="00CF5195"/>
    <w:rsid w:val="00CF51C1"/>
    <w:rsid w:val="00CF54DA"/>
    <w:rsid w:val="00CF5988"/>
    <w:rsid w:val="00CF5C4B"/>
    <w:rsid w:val="00CF5FEF"/>
    <w:rsid w:val="00CF6068"/>
    <w:rsid w:val="00CF6145"/>
    <w:rsid w:val="00CF6305"/>
    <w:rsid w:val="00CF6427"/>
    <w:rsid w:val="00CF67B6"/>
    <w:rsid w:val="00CF685D"/>
    <w:rsid w:val="00CF68FA"/>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403"/>
    <w:rsid w:val="00D025CD"/>
    <w:rsid w:val="00D02688"/>
    <w:rsid w:val="00D02B75"/>
    <w:rsid w:val="00D02C90"/>
    <w:rsid w:val="00D03056"/>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409"/>
    <w:rsid w:val="00D05630"/>
    <w:rsid w:val="00D0570A"/>
    <w:rsid w:val="00D058F0"/>
    <w:rsid w:val="00D061D1"/>
    <w:rsid w:val="00D06506"/>
    <w:rsid w:val="00D0652A"/>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18A"/>
    <w:rsid w:val="00D14420"/>
    <w:rsid w:val="00D149A8"/>
    <w:rsid w:val="00D151B8"/>
    <w:rsid w:val="00D152F2"/>
    <w:rsid w:val="00D154DD"/>
    <w:rsid w:val="00D15523"/>
    <w:rsid w:val="00D15546"/>
    <w:rsid w:val="00D155F6"/>
    <w:rsid w:val="00D156BA"/>
    <w:rsid w:val="00D1587B"/>
    <w:rsid w:val="00D15910"/>
    <w:rsid w:val="00D15BBE"/>
    <w:rsid w:val="00D15C1C"/>
    <w:rsid w:val="00D15D21"/>
    <w:rsid w:val="00D15DFB"/>
    <w:rsid w:val="00D15F4D"/>
    <w:rsid w:val="00D162DE"/>
    <w:rsid w:val="00D163A0"/>
    <w:rsid w:val="00D163C2"/>
    <w:rsid w:val="00D1646E"/>
    <w:rsid w:val="00D166A0"/>
    <w:rsid w:val="00D16C8C"/>
    <w:rsid w:val="00D16C8E"/>
    <w:rsid w:val="00D16CF7"/>
    <w:rsid w:val="00D16DE5"/>
    <w:rsid w:val="00D172D5"/>
    <w:rsid w:val="00D173A0"/>
    <w:rsid w:val="00D1771F"/>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309"/>
    <w:rsid w:val="00D224A1"/>
    <w:rsid w:val="00D22EEC"/>
    <w:rsid w:val="00D22F34"/>
    <w:rsid w:val="00D22F5C"/>
    <w:rsid w:val="00D2313C"/>
    <w:rsid w:val="00D23406"/>
    <w:rsid w:val="00D234E0"/>
    <w:rsid w:val="00D23618"/>
    <w:rsid w:val="00D23AB4"/>
    <w:rsid w:val="00D23B4A"/>
    <w:rsid w:val="00D23B92"/>
    <w:rsid w:val="00D23C58"/>
    <w:rsid w:val="00D23CE5"/>
    <w:rsid w:val="00D23D07"/>
    <w:rsid w:val="00D242BD"/>
    <w:rsid w:val="00D24368"/>
    <w:rsid w:val="00D247D0"/>
    <w:rsid w:val="00D24AB5"/>
    <w:rsid w:val="00D24C26"/>
    <w:rsid w:val="00D24DE6"/>
    <w:rsid w:val="00D24E1B"/>
    <w:rsid w:val="00D24F65"/>
    <w:rsid w:val="00D25328"/>
    <w:rsid w:val="00D253AD"/>
    <w:rsid w:val="00D253DC"/>
    <w:rsid w:val="00D255BD"/>
    <w:rsid w:val="00D2563C"/>
    <w:rsid w:val="00D2573F"/>
    <w:rsid w:val="00D264A5"/>
    <w:rsid w:val="00D26543"/>
    <w:rsid w:val="00D27251"/>
    <w:rsid w:val="00D277F3"/>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12F"/>
    <w:rsid w:val="00D3146D"/>
    <w:rsid w:val="00D31471"/>
    <w:rsid w:val="00D31495"/>
    <w:rsid w:val="00D3180F"/>
    <w:rsid w:val="00D31923"/>
    <w:rsid w:val="00D31D6F"/>
    <w:rsid w:val="00D31E74"/>
    <w:rsid w:val="00D31EB2"/>
    <w:rsid w:val="00D31F3D"/>
    <w:rsid w:val="00D31F57"/>
    <w:rsid w:val="00D3218B"/>
    <w:rsid w:val="00D32726"/>
    <w:rsid w:val="00D328F2"/>
    <w:rsid w:val="00D329E4"/>
    <w:rsid w:val="00D32D18"/>
    <w:rsid w:val="00D33401"/>
    <w:rsid w:val="00D334E4"/>
    <w:rsid w:val="00D33ABC"/>
    <w:rsid w:val="00D3402E"/>
    <w:rsid w:val="00D340C9"/>
    <w:rsid w:val="00D3418C"/>
    <w:rsid w:val="00D341E9"/>
    <w:rsid w:val="00D34792"/>
    <w:rsid w:val="00D3481A"/>
    <w:rsid w:val="00D34AEA"/>
    <w:rsid w:val="00D35188"/>
    <w:rsid w:val="00D351C3"/>
    <w:rsid w:val="00D351DA"/>
    <w:rsid w:val="00D3521C"/>
    <w:rsid w:val="00D3584E"/>
    <w:rsid w:val="00D359E2"/>
    <w:rsid w:val="00D35D1B"/>
    <w:rsid w:val="00D3656B"/>
    <w:rsid w:val="00D36B80"/>
    <w:rsid w:val="00D36D52"/>
    <w:rsid w:val="00D36F08"/>
    <w:rsid w:val="00D37085"/>
    <w:rsid w:val="00D370C8"/>
    <w:rsid w:val="00D37162"/>
    <w:rsid w:val="00D37384"/>
    <w:rsid w:val="00D376C4"/>
    <w:rsid w:val="00D37DD0"/>
    <w:rsid w:val="00D37F18"/>
    <w:rsid w:val="00D4031D"/>
    <w:rsid w:val="00D406F6"/>
    <w:rsid w:val="00D40930"/>
    <w:rsid w:val="00D40ABD"/>
    <w:rsid w:val="00D40C58"/>
    <w:rsid w:val="00D40CF8"/>
    <w:rsid w:val="00D4121A"/>
    <w:rsid w:val="00D4160F"/>
    <w:rsid w:val="00D417E6"/>
    <w:rsid w:val="00D418AC"/>
    <w:rsid w:val="00D41A6B"/>
    <w:rsid w:val="00D41FB8"/>
    <w:rsid w:val="00D42319"/>
    <w:rsid w:val="00D424AB"/>
    <w:rsid w:val="00D42C08"/>
    <w:rsid w:val="00D42EF1"/>
    <w:rsid w:val="00D42F31"/>
    <w:rsid w:val="00D430FB"/>
    <w:rsid w:val="00D4336C"/>
    <w:rsid w:val="00D433F2"/>
    <w:rsid w:val="00D436DC"/>
    <w:rsid w:val="00D436E4"/>
    <w:rsid w:val="00D43726"/>
    <w:rsid w:val="00D43920"/>
    <w:rsid w:val="00D43933"/>
    <w:rsid w:val="00D43B2A"/>
    <w:rsid w:val="00D43EB6"/>
    <w:rsid w:val="00D43F73"/>
    <w:rsid w:val="00D44367"/>
    <w:rsid w:val="00D443DF"/>
    <w:rsid w:val="00D44495"/>
    <w:rsid w:val="00D446AF"/>
    <w:rsid w:val="00D44806"/>
    <w:rsid w:val="00D448BE"/>
    <w:rsid w:val="00D44B6A"/>
    <w:rsid w:val="00D44B75"/>
    <w:rsid w:val="00D44CB2"/>
    <w:rsid w:val="00D44CD3"/>
    <w:rsid w:val="00D44DE5"/>
    <w:rsid w:val="00D44EB2"/>
    <w:rsid w:val="00D45359"/>
    <w:rsid w:val="00D45381"/>
    <w:rsid w:val="00D45502"/>
    <w:rsid w:val="00D45506"/>
    <w:rsid w:val="00D45763"/>
    <w:rsid w:val="00D45846"/>
    <w:rsid w:val="00D45D02"/>
    <w:rsid w:val="00D460A4"/>
    <w:rsid w:val="00D46275"/>
    <w:rsid w:val="00D46379"/>
    <w:rsid w:val="00D463D6"/>
    <w:rsid w:val="00D46558"/>
    <w:rsid w:val="00D46692"/>
    <w:rsid w:val="00D468C9"/>
    <w:rsid w:val="00D46E76"/>
    <w:rsid w:val="00D47153"/>
    <w:rsid w:val="00D47345"/>
    <w:rsid w:val="00D477CD"/>
    <w:rsid w:val="00D47B35"/>
    <w:rsid w:val="00D47F23"/>
    <w:rsid w:val="00D47F48"/>
    <w:rsid w:val="00D500A9"/>
    <w:rsid w:val="00D50843"/>
    <w:rsid w:val="00D5097E"/>
    <w:rsid w:val="00D50A12"/>
    <w:rsid w:val="00D50A41"/>
    <w:rsid w:val="00D50EB6"/>
    <w:rsid w:val="00D51269"/>
    <w:rsid w:val="00D51497"/>
    <w:rsid w:val="00D5166A"/>
    <w:rsid w:val="00D517BD"/>
    <w:rsid w:val="00D517DF"/>
    <w:rsid w:val="00D51938"/>
    <w:rsid w:val="00D5193F"/>
    <w:rsid w:val="00D51DBB"/>
    <w:rsid w:val="00D52427"/>
    <w:rsid w:val="00D527B7"/>
    <w:rsid w:val="00D5286E"/>
    <w:rsid w:val="00D5298D"/>
    <w:rsid w:val="00D52C35"/>
    <w:rsid w:val="00D52C4E"/>
    <w:rsid w:val="00D53308"/>
    <w:rsid w:val="00D53602"/>
    <w:rsid w:val="00D5378A"/>
    <w:rsid w:val="00D53938"/>
    <w:rsid w:val="00D53BC4"/>
    <w:rsid w:val="00D53C99"/>
    <w:rsid w:val="00D53E25"/>
    <w:rsid w:val="00D54555"/>
    <w:rsid w:val="00D5460E"/>
    <w:rsid w:val="00D54EC8"/>
    <w:rsid w:val="00D54F57"/>
    <w:rsid w:val="00D550AA"/>
    <w:rsid w:val="00D550AD"/>
    <w:rsid w:val="00D551E4"/>
    <w:rsid w:val="00D55348"/>
    <w:rsid w:val="00D553AA"/>
    <w:rsid w:val="00D557E3"/>
    <w:rsid w:val="00D55F19"/>
    <w:rsid w:val="00D560D0"/>
    <w:rsid w:val="00D561F0"/>
    <w:rsid w:val="00D56980"/>
    <w:rsid w:val="00D56B21"/>
    <w:rsid w:val="00D56E38"/>
    <w:rsid w:val="00D56E4E"/>
    <w:rsid w:val="00D56F0A"/>
    <w:rsid w:val="00D57025"/>
    <w:rsid w:val="00D5782A"/>
    <w:rsid w:val="00D57B90"/>
    <w:rsid w:val="00D57DC7"/>
    <w:rsid w:val="00D60026"/>
    <w:rsid w:val="00D60263"/>
    <w:rsid w:val="00D603B8"/>
    <w:rsid w:val="00D60A6F"/>
    <w:rsid w:val="00D60CA9"/>
    <w:rsid w:val="00D6120F"/>
    <w:rsid w:val="00D613BE"/>
    <w:rsid w:val="00D6182C"/>
    <w:rsid w:val="00D61926"/>
    <w:rsid w:val="00D61B14"/>
    <w:rsid w:val="00D61D78"/>
    <w:rsid w:val="00D622F0"/>
    <w:rsid w:val="00D62448"/>
    <w:rsid w:val="00D62CB3"/>
    <w:rsid w:val="00D62CB6"/>
    <w:rsid w:val="00D62DDC"/>
    <w:rsid w:val="00D62DFB"/>
    <w:rsid w:val="00D62E23"/>
    <w:rsid w:val="00D62FA7"/>
    <w:rsid w:val="00D62FBE"/>
    <w:rsid w:val="00D630E3"/>
    <w:rsid w:val="00D63130"/>
    <w:rsid w:val="00D63595"/>
    <w:rsid w:val="00D63615"/>
    <w:rsid w:val="00D636D7"/>
    <w:rsid w:val="00D63706"/>
    <w:rsid w:val="00D6397D"/>
    <w:rsid w:val="00D63B04"/>
    <w:rsid w:val="00D63EFC"/>
    <w:rsid w:val="00D63F00"/>
    <w:rsid w:val="00D63F35"/>
    <w:rsid w:val="00D640C6"/>
    <w:rsid w:val="00D64321"/>
    <w:rsid w:val="00D643E5"/>
    <w:rsid w:val="00D644FD"/>
    <w:rsid w:val="00D64816"/>
    <w:rsid w:val="00D648F1"/>
    <w:rsid w:val="00D649EA"/>
    <w:rsid w:val="00D64C22"/>
    <w:rsid w:val="00D64CC5"/>
    <w:rsid w:val="00D64FAF"/>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CC9"/>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25A"/>
    <w:rsid w:val="00D744AC"/>
    <w:rsid w:val="00D7455E"/>
    <w:rsid w:val="00D74588"/>
    <w:rsid w:val="00D74674"/>
    <w:rsid w:val="00D749BB"/>
    <w:rsid w:val="00D749E8"/>
    <w:rsid w:val="00D74B83"/>
    <w:rsid w:val="00D74E27"/>
    <w:rsid w:val="00D74E94"/>
    <w:rsid w:val="00D7500C"/>
    <w:rsid w:val="00D75274"/>
    <w:rsid w:val="00D7547E"/>
    <w:rsid w:val="00D75A31"/>
    <w:rsid w:val="00D75B62"/>
    <w:rsid w:val="00D7635B"/>
    <w:rsid w:val="00D7635F"/>
    <w:rsid w:val="00D76624"/>
    <w:rsid w:val="00D76979"/>
    <w:rsid w:val="00D769D5"/>
    <w:rsid w:val="00D76A92"/>
    <w:rsid w:val="00D76B72"/>
    <w:rsid w:val="00D76DA6"/>
    <w:rsid w:val="00D7717C"/>
    <w:rsid w:val="00D772AF"/>
    <w:rsid w:val="00D77873"/>
    <w:rsid w:val="00D77AD2"/>
    <w:rsid w:val="00D77E0E"/>
    <w:rsid w:val="00D77E13"/>
    <w:rsid w:val="00D77FEE"/>
    <w:rsid w:val="00D806DE"/>
    <w:rsid w:val="00D8113E"/>
    <w:rsid w:val="00D812CE"/>
    <w:rsid w:val="00D81365"/>
    <w:rsid w:val="00D814F8"/>
    <w:rsid w:val="00D816D7"/>
    <w:rsid w:val="00D817F4"/>
    <w:rsid w:val="00D81807"/>
    <w:rsid w:val="00D81E39"/>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CFA"/>
    <w:rsid w:val="00D83E87"/>
    <w:rsid w:val="00D83EF4"/>
    <w:rsid w:val="00D83FBD"/>
    <w:rsid w:val="00D84067"/>
    <w:rsid w:val="00D842CE"/>
    <w:rsid w:val="00D84627"/>
    <w:rsid w:val="00D84A15"/>
    <w:rsid w:val="00D84B94"/>
    <w:rsid w:val="00D85260"/>
    <w:rsid w:val="00D85677"/>
    <w:rsid w:val="00D8586E"/>
    <w:rsid w:val="00D85878"/>
    <w:rsid w:val="00D85A48"/>
    <w:rsid w:val="00D85CA1"/>
    <w:rsid w:val="00D85CE4"/>
    <w:rsid w:val="00D860D6"/>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5C2"/>
    <w:rsid w:val="00D918F2"/>
    <w:rsid w:val="00D91964"/>
    <w:rsid w:val="00D92069"/>
    <w:rsid w:val="00D9208B"/>
    <w:rsid w:val="00D92213"/>
    <w:rsid w:val="00D92CAA"/>
    <w:rsid w:val="00D92CF6"/>
    <w:rsid w:val="00D92D1B"/>
    <w:rsid w:val="00D93053"/>
    <w:rsid w:val="00D930C2"/>
    <w:rsid w:val="00D93320"/>
    <w:rsid w:val="00D9366E"/>
    <w:rsid w:val="00D93AF2"/>
    <w:rsid w:val="00D93F26"/>
    <w:rsid w:val="00D94033"/>
    <w:rsid w:val="00D94352"/>
    <w:rsid w:val="00D9437F"/>
    <w:rsid w:val="00D943AA"/>
    <w:rsid w:val="00D94B77"/>
    <w:rsid w:val="00D94ED2"/>
    <w:rsid w:val="00D94FB8"/>
    <w:rsid w:val="00D9500C"/>
    <w:rsid w:val="00D9514B"/>
    <w:rsid w:val="00D958A7"/>
    <w:rsid w:val="00D95C60"/>
    <w:rsid w:val="00D95C63"/>
    <w:rsid w:val="00D95F13"/>
    <w:rsid w:val="00D95F91"/>
    <w:rsid w:val="00D9629E"/>
    <w:rsid w:val="00D9671D"/>
    <w:rsid w:val="00D9691A"/>
    <w:rsid w:val="00D96C22"/>
    <w:rsid w:val="00D96C25"/>
    <w:rsid w:val="00D96C7B"/>
    <w:rsid w:val="00D96DF9"/>
    <w:rsid w:val="00D96E69"/>
    <w:rsid w:val="00D96ECF"/>
    <w:rsid w:val="00D96F2A"/>
    <w:rsid w:val="00D9716A"/>
    <w:rsid w:val="00D97312"/>
    <w:rsid w:val="00D97412"/>
    <w:rsid w:val="00D97483"/>
    <w:rsid w:val="00D97528"/>
    <w:rsid w:val="00D9770F"/>
    <w:rsid w:val="00D977AF"/>
    <w:rsid w:val="00D979FB"/>
    <w:rsid w:val="00D97BDD"/>
    <w:rsid w:val="00D97C25"/>
    <w:rsid w:val="00D97D88"/>
    <w:rsid w:val="00D97E1D"/>
    <w:rsid w:val="00DA00BF"/>
    <w:rsid w:val="00DA0115"/>
    <w:rsid w:val="00DA02B0"/>
    <w:rsid w:val="00DA068E"/>
    <w:rsid w:val="00DA074A"/>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ADA"/>
    <w:rsid w:val="00DA4B64"/>
    <w:rsid w:val="00DA4D49"/>
    <w:rsid w:val="00DA4F56"/>
    <w:rsid w:val="00DA4FB5"/>
    <w:rsid w:val="00DA502C"/>
    <w:rsid w:val="00DA5108"/>
    <w:rsid w:val="00DA52A3"/>
    <w:rsid w:val="00DA52B3"/>
    <w:rsid w:val="00DA5370"/>
    <w:rsid w:val="00DA554C"/>
    <w:rsid w:val="00DA589C"/>
    <w:rsid w:val="00DA5DEE"/>
    <w:rsid w:val="00DA6337"/>
    <w:rsid w:val="00DA6581"/>
    <w:rsid w:val="00DA6A8C"/>
    <w:rsid w:val="00DA6B41"/>
    <w:rsid w:val="00DA713C"/>
    <w:rsid w:val="00DA71A8"/>
    <w:rsid w:val="00DA78E3"/>
    <w:rsid w:val="00DA7A9B"/>
    <w:rsid w:val="00DA7B64"/>
    <w:rsid w:val="00DA7E7C"/>
    <w:rsid w:val="00DB038E"/>
    <w:rsid w:val="00DB045D"/>
    <w:rsid w:val="00DB0D49"/>
    <w:rsid w:val="00DB0F51"/>
    <w:rsid w:val="00DB1044"/>
    <w:rsid w:val="00DB15AD"/>
    <w:rsid w:val="00DB1962"/>
    <w:rsid w:val="00DB1AA5"/>
    <w:rsid w:val="00DB1D0E"/>
    <w:rsid w:val="00DB1ECB"/>
    <w:rsid w:val="00DB20BE"/>
    <w:rsid w:val="00DB27BB"/>
    <w:rsid w:val="00DB28D4"/>
    <w:rsid w:val="00DB29DA"/>
    <w:rsid w:val="00DB2BF8"/>
    <w:rsid w:val="00DB2C8E"/>
    <w:rsid w:val="00DB2E15"/>
    <w:rsid w:val="00DB2E8C"/>
    <w:rsid w:val="00DB3128"/>
    <w:rsid w:val="00DB3192"/>
    <w:rsid w:val="00DB32D3"/>
    <w:rsid w:val="00DB3459"/>
    <w:rsid w:val="00DB35A5"/>
    <w:rsid w:val="00DB36EF"/>
    <w:rsid w:val="00DB385C"/>
    <w:rsid w:val="00DB3C1E"/>
    <w:rsid w:val="00DB3C4F"/>
    <w:rsid w:val="00DB3C87"/>
    <w:rsid w:val="00DB3D33"/>
    <w:rsid w:val="00DB4000"/>
    <w:rsid w:val="00DB4563"/>
    <w:rsid w:val="00DB4722"/>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B7972"/>
    <w:rsid w:val="00DB7A3F"/>
    <w:rsid w:val="00DC0203"/>
    <w:rsid w:val="00DC0580"/>
    <w:rsid w:val="00DC0653"/>
    <w:rsid w:val="00DC0898"/>
    <w:rsid w:val="00DC0936"/>
    <w:rsid w:val="00DC0BE2"/>
    <w:rsid w:val="00DC0CF9"/>
    <w:rsid w:val="00DC0E3D"/>
    <w:rsid w:val="00DC10E6"/>
    <w:rsid w:val="00DC1A6E"/>
    <w:rsid w:val="00DC1A90"/>
    <w:rsid w:val="00DC1F58"/>
    <w:rsid w:val="00DC21CA"/>
    <w:rsid w:val="00DC21DE"/>
    <w:rsid w:val="00DC2462"/>
    <w:rsid w:val="00DC29DA"/>
    <w:rsid w:val="00DC2A96"/>
    <w:rsid w:val="00DC2B07"/>
    <w:rsid w:val="00DC2B9C"/>
    <w:rsid w:val="00DC307D"/>
    <w:rsid w:val="00DC31EC"/>
    <w:rsid w:val="00DC320F"/>
    <w:rsid w:val="00DC3252"/>
    <w:rsid w:val="00DC3325"/>
    <w:rsid w:val="00DC35B8"/>
    <w:rsid w:val="00DC3800"/>
    <w:rsid w:val="00DC3AEE"/>
    <w:rsid w:val="00DC3DDB"/>
    <w:rsid w:val="00DC4303"/>
    <w:rsid w:val="00DC4447"/>
    <w:rsid w:val="00DC4462"/>
    <w:rsid w:val="00DC464F"/>
    <w:rsid w:val="00DC492A"/>
    <w:rsid w:val="00DC501C"/>
    <w:rsid w:val="00DC529F"/>
    <w:rsid w:val="00DC531C"/>
    <w:rsid w:val="00DC548E"/>
    <w:rsid w:val="00DC5637"/>
    <w:rsid w:val="00DC56C0"/>
    <w:rsid w:val="00DC577A"/>
    <w:rsid w:val="00DC57EE"/>
    <w:rsid w:val="00DC5912"/>
    <w:rsid w:val="00DC5A0D"/>
    <w:rsid w:val="00DC5A63"/>
    <w:rsid w:val="00DC5BD0"/>
    <w:rsid w:val="00DC6460"/>
    <w:rsid w:val="00DC65B9"/>
    <w:rsid w:val="00DC66D1"/>
    <w:rsid w:val="00DC6A52"/>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BB"/>
    <w:rsid w:val="00DD35CB"/>
    <w:rsid w:val="00DD3AE7"/>
    <w:rsid w:val="00DD3D72"/>
    <w:rsid w:val="00DD4109"/>
    <w:rsid w:val="00DD4432"/>
    <w:rsid w:val="00DD475E"/>
    <w:rsid w:val="00DD479F"/>
    <w:rsid w:val="00DD49EE"/>
    <w:rsid w:val="00DD4A6B"/>
    <w:rsid w:val="00DD4BA6"/>
    <w:rsid w:val="00DD4D12"/>
    <w:rsid w:val="00DD556D"/>
    <w:rsid w:val="00DD58CE"/>
    <w:rsid w:val="00DD59F5"/>
    <w:rsid w:val="00DD5A32"/>
    <w:rsid w:val="00DD5D84"/>
    <w:rsid w:val="00DD6000"/>
    <w:rsid w:val="00DD61DD"/>
    <w:rsid w:val="00DD6514"/>
    <w:rsid w:val="00DD6AF8"/>
    <w:rsid w:val="00DD70A6"/>
    <w:rsid w:val="00DD71F3"/>
    <w:rsid w:val="00DD76A8"/>
    <w:rsid w:val="00DD7AB9"/>
    <w:rsid w:val="00DD7B31"/>
    <w:rsid w:val="00DE0001"/>
    <w:rsid w:val="00DE0438"/>
    <w:rsid w:val="00DE08E8"/>
    <w:rsid w:val="00DE11BC"/>
    <w:rsid w:val="00DE11F0"/>
    <w:rsid w:val="00DE1245"/>
    <w:rsid w:val="00DE16CC"/>
    <w:rsid w:val="00DE19A1"/>
    <w:rsid w:val="00DE1A02"/>
    <w:rsid w:val="00DE25AC"/>
    <w:rsid w:val="00DE273E"/>
    <w:rsid w:val="00DE2BDC"/>
    <w:rsid w:val="00DE2CA2"/>
    <w:rsid w:val="00DE2D53"/>
    <w:rsid w:val="00DE30AA"/>
    <w:rsid w:val="00DE3C1B"/>
    <w:rsid w:val="00DE3DF2"/>
    <w:rsid w:val="00DE3EE0"/>
    <w:rsid w:val="00DE404B"/>
    <w:rsid w:val="00DE4317"/>
    <w:rsid w:val="00DE4323"/>
    <w:rsid w:val="00DE4416"/>
    <w:rsid w:val="00DE495A"/>
    <w:rsid w:val="00DE4AB9"/>
    <w:rsid w:val="00DE4CC4"/>
    <w:rsid w:val="00DE505F"/>
    <w:rsid w:val="00DE534D"/>
    <w:rsid w:val="00DE5606"/>
    <w:rsid w:val="00DE580C"/>
    <w:rsid w:val="00DE5A29"/>
    <w:rsid w:val="00DE5C63"/>
    <w:rsid w:val="00DE5EA9"/>
    <w:rsid w:val="00DE675E"/>
    <w:rsid w:val="00DE693F"/>
    <w:rsid w:val="00DE6CD9"/>
    <w:rsid w:val="00DE6E28"/>
    <w:rsid w:val="00DE7107"/>
    <w:rsid w:val="00DE715E"/>
    <w:rsid w:val="00DE7195"/>
    <w:rsid w:val="00DE7527"/>
    <w:rsid w:val="00DE7B57"/>
    <w:rsid w:val="00DE7D68"/>
    <w:rsid w:val="00DE7F41"/>
    <w:rsid w:val="00DF0177"/>
    <w:rsid w:val="00DF01C9"/>
    <w:rsid w:val="00DF05EE"/>
    <w:rsid w:val="00DF07BA"/>
    <w:rsid w:val="00DF0BA4"/>
    <w:rsid w:val="00DF0DAD"/>
    <w:rsid w:val="00DF0ED6"/>
    <w:rsid w:val="00DF125B"/>
    <w:rsid w:val="00DF17E8"/>
    <w:rsid w:val="00DF1CD2"/>
    <w:rsid w:val="00DF2125"/>
    <w:rsid w:val="00DF23A2"/>
    <w:rsid w:val="00DF26C2"/>
    <w:rsid w:val="00DF2A15"/>
    <w:rsid w:val="00DF3246"/>
    <w:rsid w:val="00DF336A"/>
    <w:rsid w:val="00DF3688"/>
    <w:rsid w:val="00DF3B4E"/>
    <w:rsid w:val="00DF3DC6"/>
    <w:rsid w:val="00DF3E78"/>
    <w:rsid w:val="00DF4024"/>
    <w:rsid w:val="00DF41AB"/>
    <w:rsid w:val="00DF46C3"/>
    <w:rsid w:val="00DF4829"/>
    <w:rsid w:val="00DF4A0D"/>
    <w:rsid w:val="00DF4C89"/>
    <w:rsid w:val="00DF4EF4"/>
    <w:rsid w:val="00DF5027"/>
    <w:rsid w:val="00DF52E5"/>
    <w:rsid w:val="00DF53D8"/>
    <w:rsid w:val="00DF5429"/>
    <w:rsid w:val="00DF57F0"/>
    <w:rsid w:val="00DF5BF9"/>
    <w:rsid w:val="00DF5C84"/>
    <w:rsid w:val="00DF6262"/>
    <w:rsid w:val="00DF634E"/>
    <w:rsid w:val="00DF6415"/>
    <w:rsid w:val="00DF6459"/>
    <w:rsid w:val="00DF66C5"/>
    <w:rsid w:val="00DF66EF"/>
    <w:rsid w:val="00DF671F"/>
    <w:rsid w:val="00DF684F"/>
    <w:rsid w:val="00DF6D5F"/>
    <w:rsid w:val="00DF768E"/>
    <w:rsid w:val="00DF794B"/>
    <w:rsid w:val="00DF7BE1"/>
    <w:rsid w:val="00DF7CA7"/>
    <w:rsid w:val="00DF7F6D"/>
    <w:rsid w:val="00DF7F7C"/>
    <w:rsid w:val="00DF7FD3"/>
    <w:rsid w:val="00E000CE"/>
    <w:rsid w:val="00E000DD"/>
    <w:rsid w:val="00E0022C"/>
    <w:rsid w:val="00E00B6A"/>
    <w:rsid w:val="00E00B9F"/>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954"/>
    <w:rsid w:val="00E04C3A"/>
    <w:rsid w:val="00E04EC4"/>
    <w:rsid w:val="00E04F17"/>
    <w:rsid w:val="00E04F3B"/>
    <w:rsid w:val="00E0504D"/>
    <w:rsid w:val="00E0579D"/>
    <w:rsid w:val="00E05CCB"/>
    <w:rsid w:val="00E05D00"/>
    <w:rsid w:val="00E05D7E"/>
    <w:rsid w:val="00E05E88"/>
    <w:rsid w:val="00E066F0"/>
    <w:rsid w:val="00E0678C"/>
    <w:rsid w:val="00E06A8F"/>
    <w:rsid w:val="00E06CA6"/>
    <w:rsid w:val="00E0756B"/>
    <w:rsid w:val="00E07701"/>
    <w:rsid w:val="00E07869"/>
    <w:rsid w:val="00E07AD3"/>
    <w:rsid w:val="00E07B1D"/>
    <w:rsid w:val="00E07E81"/>
    <w:rsid w:val="00E07FC9"/>
    <w:rsid w:val="00E10421"/>
    <w:rsid w:val="00E1061E"/>
    <w:rsid w:val="00E10F19"/>
    <w:rsid w:val="00E1101C"/>
    <w:rsid w:val="00E111C5"/>
    <w:rsid w:val="00E111FE"/>
    <w:rsid w:val="00E11B15"/>
    <w:rsid w:val="00E11BAC"/>
    <w:rsid w:val="00E11C7E"/>
    <w:rsid w:val="00E11C80"/>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480"/>
    <w:rsid w:val="00E15492"/>
    <w:rsid w:val="00E155FB"/>
    <w:rsid w:val="00E15893"/>
    <w:rsid w:val="00E1598A"/>
    <w:rsid w:val="00E159D3"/>
    <w:rsid w:val="00E15BC2"/>
    <w:rsid w:val="00E15C58"/>
    <w:rsid w:val="00E15D6E"/>
    <w:rsid w:val="00E15DF3"/>
    <w:rsid w:val="00E15E92"/>
    <w:rsid w:val="00E15F0E"/>
    <w:rsid w:val="00E15F1A"/>
    <w:rsid w:val="00E15F38"/>
    <w:rsid w:val="00E161B2"/>
    <w:rsid w:val="00E1620B"/>
    <w:rsid w:val="00E16259"/>
    <w:rsid w:val="00E16528"/>
    <w:rsid w:val="00E165BB"/>
    <w:rsid w:val="00E1664D"/>
    <w:rsid w:val="00E167FD"/>
    <w:rsid w:val="00E16931"/>
    <w:rsid w:val="00E16A22"/>
    <w:rsid w:val="00E16B1D"/>
    <w:rsid w:val="00E16C83"/>
    <w:rsid w:val="00E16CD1"/>
    <w:rsid w:val="00E16F98"/>
    <w:rsid w:val="00E17008"/>
    <w:rsid w:val="00E17034"/>
    <w:rsid w:val="00E171FC"/>
    <w:rsid w:val="00E172ED"/>
    <w:rsid w:val="00E17585"/>
    <w:rsid w:val="00E178CE"/>
    <w:rsid w:val="00E17B1D"/>
    <w:rsid w:val="00E17B6D"/>
    <w:rsid w:val="00E17BA4"/>
    <w:rsid w:val="00E17F50"/>
    <w:rsid w:val="00E20217"/>
    <w:rsid w:val="00E20227"/>
    <w:rsid w:val="00E20365"/>
    <w:rsid w:val="00E20832"/>
    <w:rsid w:val="00E209C7"/>
    <w:rsid w:val="00E20B35"/>
    <w:rsid w:val="00E20EB7"/>
    <w:rsid w:val="00E2120B"/>
    <w:rsid w:val="00E219A3"/>
    <w:rsid w:val="00E21D73"/>
    <w:rsid w:val="00E21E6D"/>
    <w:rsid w:val="00E22692"/>
    <w:rsid w:val="00E22B5C"/>
    <w:rsid w:val="00E22C1C"/>
    <w:rsid w:val="00E232E7"/>
    <w:rsid w:val="00E236AB"/>
    <w:rsid w:val="00E236F5"/>
    <w:rsid w:val="00E237B9"/>
    <w:rsid w:val="00E23920"/>
    <w:rsid w:val="00E23B86"/>
    <w:rsid w:val="00E23E7A"/>
    <w:rsid w:val="00E24086"/>
    <w:rsid w:val="00E24088"/>
    <w:rsid w:val="00E240EE"/>
    <w:rsid w:val="00E242A7"/>
    <w:rsid w:val="00E2440E"/>
    <w:rsid w:val="00E24998"/>
    <w:rsid w:val="00E249BB"/>
    <w:rsid w:val="00E249E9"/>
    <w:rsid w:val="00E250E4"/>
    <w:rsid w:val="00E25444"/>
    <w:rsid w:val="00E25AB5"/>
    <w:rsid w:val="00E25FF6"/>
    <w:rsid w:val="00E26014"/>
    <w:rsid w:val="00E26138"/>
    <w:rsid w:val="00E262BC"/>
    <w:rsid w:val="00E2652E"/>
    <w:rsid w:val="00E265FC"/>
    <w:rsid w:val="00E2669E"/>
    <w:rsid w:val="00E2691A"/>
    <w:rsid w:val="00E26BDD"/>
    <w:rsid w:val="00E2707E"/>
    <w:rsid w:val="00E27305"/>
    <w:rsid w:val="00E276FD"/>
    <w:rsid w:val="00E2780B"/>
    <w:rsid w:val="00E278B0"/>
    <w:rsid w:val="00E278FA"/>
    <w:rsid w:val="00E27968"/>
    <w:rsid w:val="00E27D17"/>
    <w:rsid w:val="00E27E88"/>
    <w:rsid w:val="00E27F96"/>
    <w:rsid w:val="00E30069"/>
    <w:rsid w:val="00E30152"/>
    <w:rsid w:val="00E301A6"/>
    <w:rsid w:val="00E302C1"/>
    <w:rsid w:val="00E3033B"/>
    <w:rsid w:val="00E30404"/>
    <w:rsid w:val="00E30586"/>
    <w:rsid w:val="00E30D16"/>
    <w:rsid w:val="00E30E4D"/>
    <w:rsid w:val="00E311B9"/>
    <w:rsid w:val="00E3123E"/>
    <w:rsid w:val="00E31298"/>
    <w:rsid w:val="00E312CA"/>
    <w:rsid w:val="00E3164D"/>
    <w:rsid w:val="00E31BE7"/>
    <w:rsid w:val="00E31C72"/>
    <w:rsid w:val="00E31DAC"/>
    <w:rsid w:val="00E32009"/>
    <w:rsid w:val="00E324DA"/>
    <w:rsid w:val="00E324FC"/>
    <w:rsid w:val="00E32582"/>
    <w:rsid w:val="00E32597"/>
    <w:rsid w:val="00E32A27"/>
    <w:rsid w:val="00E32C4C"/>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788"/>
    <w:rsid w:val="00E35930"/>
    <w:rsid w:val="00E35ABB"/>
    <w:rsid w:val="00E35DB9"/>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37FBB"/>
    <w:rsid w:val="00E40292"/>
    <w:rsid w:val="00E40334"/>
    <w:rsid w:val="00E404F7"/>
    <w:rsid w:val="00E40A7B"/>
    <w:rsid w:val="00E40B41"/>
    <w:rsid w:val="00E40CEC"/>
    <w:rsid w:val="00E40DB8"/>
    <w:rsid w:val="00E40E38"/>
    <w:rsid w:val="00E40F45"/>
    <w:rsid w:val="00E41679"/>
    <w:rsid w:val="00E41783"/>
    <w:rsid w:val="00E417FA"/>
    <w:rsid w:val="00E41D78"/>
    <w:rsid w:val="00E41EB0"/>
    <w:rsid w:val="00E422EE"/>
    <w:rsid w:val="00E4243C"/>
    <w:rsid w:val="00E42573"/>
    <w:rsid w:val="00E42744"/>
    <w:rsid w:val="00E42788"/>
    <w:rsid w:val="00E4295E"/>
    <w:rsid w:val="00E42A43"/>
    <w:rsid w:val="00E42B5B"/>
    <w:rsid w:val="00E43053"/>
    <w:rsid w:val="00E430DA"/>
    <w:rsid w:val="00E43490"/>
    <w:rsid w:val="00E4398A"/>
    <w:rsid w:val="00E43DB0"/>
    <w:rsid w:val="00E43F49"/>
    <w:rsid w:val="00E4413C"/>
    <w:rsid w:val="00E44392"/>
    <w:rsid w:val="00E4443E"/>
    <w:rsid w:val="00E444A4"/>
    <w:rsid w:val="00E44668"/>
    <w:rsid w:val="00E4538F"/>
    <w:rsid w:val="00E45424"/>
    <w:rsid w:val="00E454D0"/>
    <w:rsid w:val="00E460A9"/>
    <w:rsid w:val="00E46311"/>
    <w:rsid w:val="00E46380"/>
    <w:rsid w:val="00E4645C"/>
    <w:rsid w:val="00E46653"/>
    <w:rsid w:val="00E46675"/>
    <w:rsid w:val="00E46999"/>
    <w:rsid w:val="00E46FB0"/>
    <w:rsid w:val="00E4703F"/>
    <w:rsid w:val="00E4737F"/>
    <w:rsid w:val="00E477EE"/>
    <w:rsid w:val="00E47906"/>
    <w:rsid w:val="00E47CA7"/>
    <w:rsid w:val="00E502A7"/>
    <w:rsid w:val="00E50362"/>
    <w:rsid w:val="00E503A4"/>
    <w:rsid w:val="00E50475"/>
    <w:rsid w:val="00E5057E"/>
    <w:rsid w:val="00E505B3"/>
    <w:rsid w:val="00E50D8D"/>
    <w:rsid w:val="00E5127A"/>
    <w:rsid w:val="00E514DC"/>
    <w:rsid w:val="00E51945"/>
    <w:rsid w:val="00E51954"/>
    <w:rsid w:val="00E51A48"/>
    <w:rsid w:val="00E51CC6"/>
    <w:rsid w:val="00E521B8"/>
    <w:rsid w:val="00E523CE"/>
    <w:rsid w:val="00E530C3"/>
    <w:rsid w:val="00E537CA"/>
    <w:rsid w:val="00E53F7C"/>
    <w:rsid w:val="00E543DB"/>
    <w:rsid w:val="00E547F3"/>
    <w:rsid w:val="00E54A05"/>
    <w:rsid w:val="00E54A2C"/>
    <w:rsid w:val="00E54BD5"/>
    <w:rsid w:val="00E54DDC"/>
    <w:rsid w:val="00E54DFA"/>
    <w:rsid w:val="00E54EB8"/>
    <w:rsid w:val="00E55A67"/>
    <w:rsid w:val="00E55BE9"/>
    <w:rsid w:val="00E55E30"/>
    <w:rsid w:val="00E5631F"/>
    <w:rsid w:val="00E5637C"/>
    <w:rsid w:val="00E5668F"/>
    <w:rsid w:val="00E5676E"/>
    <w:rsid w:val="00E56829"/>
    <w:rsid w:val="00E56887"/>
    <w:rsid w:val="00E56CC7"/>
    <w:rsid w:val="00E56F01"/>
    <w:rsid w:val="00E571F0"/>
    <w:rsid w:val="00E576A0"/>
    <w:rsid w:val="00E5773E"/>
    <w:rsid w:val="00E5776B"/>
    <w:rsid w:val="00E57C95"/>
    <w:rsid w:val="00E57EE5"/>
    <w:rsid w:val="00E603F7"/>
    <w:rsid w:val="00E60834"/>
    <w:rsid w:val="00E6097B"/>
    <w:rsid w:val="00E609E0"/>
    <w:rsid w:val="00E60B71"/>
    <w:rsid w:val="00E60C1A"/>
    <w:rsid w:val="00E60FDE"/>
    <w:rsid w:val="00E612EE"/>
    <w:rsid w:val="00E613FE"/>
    <w:rsid w:val="00E6146B"/>
    <w:rsid w:val="00E6166D"/>
    <w:rsid w:val="00E61EF5"/>
    <w:rsid w:val="00E61F27"/>
    <w:rsid w:val="00E62497"/>
    <w:rsid w:val="00E62AA4"/>
    <w:rsid w:val="00E62C01"/>
    <w:rsid w:val="00E62DBD"/>
    <w:rsid w:val="00E633F3"/>
    <w:rsid w:val="00E63526"/>
    <w:rsid w:val="00E635C4"/>
    <w:rsid w:val="00E63822"/>
    <w:rsid w:val="00E6392F"/>
    <w:rsid w:val="00E63D4A"/>
    <w:rsid w:val="00E63E20"/>
    <w:rsid w:val="00E64346"/>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5F04"/>
    <w:rsid w:val="00E661E4"/>
    <w:rsid w:val="00E662D7"/>
    <w:rsid w:val="00E66577"/>
    <w:rsid w:val="00E669F1"/>
    <w:rsid w:val="00E66A2A"/>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6F7"/>
    <w:rsid w:val="00E710B2"/>
    <w:rsid w:val="00E71260"/>
    <w:rsid w:val="00E71366"/>
    <w:rsid w:val="00E71486"/>
    <w:rsid w:val="00E7151B"/>
    <w:rsid w:val="00E715BC"/>
    <w:rsid w:val="00E71825"/>
    <w:rsid w:val="00E718CF"/>
    <w:rsid w:val="00E7190F"/>
    <w:rsid w:val="00E71970"/>
    <w:rsid w:val="00E71A1E"/>
    <w:rsid w:val="00E71D13"/>
    <w:rsid w:val="00E721C7"/>
    <w:rsid w:val="00E7261C"/>
    <w:rsid w:val="00E72682"/>
    <w:rsid w:val="00E72810"/>
    <w:rsid w:val="00E72E12"/>
    <w:rsid w:val="00E72EA1"/>
    <w:rsid w:val="00E7307A"/>
    <w:rsid w:val="00E734A9"/>
    <w:rsid w:val="00E735B2"/>
    <w:rsid w:val="00E7385D"/>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308"/>
    <w:rsid w:val="00E755B3"/>
    <w:rsid w:val="00E756BA"/>
    <w:rsid w:val="00E756F7"/>
    <w:rsid w:val="00E75702"/>
    <w:rsid w:val="00E75772"/>
    <w:rsid w:val="00E7587C"/>
    <w:rsid w:val="00E758C3"/>
    <w:rsid w:val="00E76301"/>
    <w:rsid w:val="00E7638C"/>
    <w:rsid w:val="00E764CD"/>
    <w:rsid w:val="00E7689A"/>
    <w:rsid w:val="00E76BD0"/>
    <w:rsid w:val="00E77010"/>
    <w:rsid w:val="00E770FA"/>
    <w:rsid w:val="00E77279"/>
    <w:rsid w:val="00E773CF"/>
    <w:rsid w:val="00E7747D"/>
    <w:rsid w:val="00E7763A"/>
    <w:rsid w:val="00E776EC"/>
    <w:rsid w:val="00E7770B"/>
    <w:rsid w:val="00E777F0"/>
    <w:rsid w:val="00E77C16"/>
    <w:rsid w:val="00E77CA8"/>
    <w:rsid w:val="00E77F49"/>
    <w:rsid w:val="00E801EC"/>
    <w:rsid w:val="00E8031C"/>
    <w:rsid w:val="00E80358"/>
    <w:rsid w:val="00E8057E"/>
    <w:rsid w:val="00E80B5D"/>
    <w:rsid w:val="00E80FB8"/>
    <w:rsid w:val="00E8133F"/>
    <w:rsid w:val="00E81390"/>
    <w:rsid w:val="00E81404"/>
    <w:rsid w:val="00E81ABB"/>
    <w:rsid w:val="00E81BE2"/>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5B1"/>
    <w:rsid w:val="00E8489F"/>
    <w:rsid w:val="00E84A70"/>
    <w:rsid w:val="00E84D3C"/>
    <w:rsid w:val="00E84DDF"/>
    <w:rsid w:val="00E84E8C"/>
    <w:rsid w:val="00E84F13"/>
    <w:rsid w:val="00E85315"/>
    <w:rsid w:val="00E85324"/>
    <w:rsid w:val="00E8599C"/>
    <w:rsid w:val="00E85B25"/>
    <w:rsid w:val="00E85C8D"/>
    <w:rsid w:val="00E85CEB"/>
    <w:rsid w:val="00E85DEA"/>
    <w:rsid w:val="00E86320"/>
    <w:rsid w:val="00E863BF"/>
    <w:rsid w:val="00E8660A"/>
    <w:rsid w:val="00E86B99"/>
    <w:rsid w:val="00E86E73"/>
    <w:rsid w:val="00E86FE0"/>
    <w:rsid w:val="00E87042"/>
    <w:rsid w:val="00E87248"/>
    <w:rsid w:val="00E87268"/>
    <w:rsid w:val="00E87758"/>
    <w:rsid w:val="00E87ADA"/>
    <w:rsid w:val="00E87BF9"/>
    <w:rsid w:val="00E87CBB"/>
    <w:rsid w:val="00E87F03"/>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4FE"/>
    <w:rsid w:val="00E93500"/>
    <w:rsid w:val="00E93579"/>
    <w:rsid w:val="00E93675"/>
    <w:rsid w:val="00E9369A"/>
    <w:rsid w:val="00E93848"/>
    <w:rsid w:val="00E938B1"/>
    <w:rsid w:val="00E93C91"/>
    <w:rsid w:val="00E94088"/>
    <w:rsid w:val="00E94450"/>
    <w:rsid w:val="00E94550"/>
    <w:rsid w:val="00E948BD"/>
    <w:rsid w:val="00E949B3"/>
    <w:rsid w:val="00E949D5"/>
    <w:rsid w:val="00E94A3B"/>
    <w:rsid w:val="00E94C74"/>
    <w:rsid w:val="00E94EBC"/>
    <w:rsid w:val="00E950BB"/>
    <w:rsid w:val="00E95428"/>
    <w:rsid w:val="00E95438"/>
    <w:rsid w:val="00E95464"/>
    <w:rsid w:val="00E95C0E"/>
    <w:rsid w:val="00E95D12"/>
    <w:rsid w:val="00E95E8C"/>
    <w:rsid w:val="00E95EA8"/>
    <w:rsid w:val="00E963C2"/>
    <w:rsid w:val="00E9688B"/>
    <w:rsid w:val="00E96961"/>
    <w:rsid w:val="00E96C53"/>
    <w:rsid w:val="00E96CCE"/>
    <w:rsid w:val="00E96E00"/>
    <w:rsid w:val="00E96E72"/>
    <w:rsid w:val="00E97178"/>
    <w:rsid w:val="00E978E8"/>
    <w:rsid w:val="00EA0051"/>
    <w:rsid w:val="00EA03F8"/>
    <w:rsid w:val="00EA0619"/>
    <w:rsid w:val="00EA0923"/>
    <w:rsid w:val="00EA0A6D"/>
    <w:rsid w:val="00EA1006"/>
    <w:rsid w:val="00EA11E7"/>
    <w:rsid w:val="00EA1661"/>
    <w:rsid w:val="00EA1931"/>
    <w:rsid w:val="00EA1BE3"/>
    <w:rsid w:val="00EA22A9"/>
    <w:rsid w:val="00EA2963"/>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4DA0"/>
    <w:rsid w:val="00EA539C"/>
    <w:rsid w:val="00EA56E3"/>
    <w:rsid w:val="00EA572E"/>
    <w:rsid w:val="00EA5A28"/>
    <w:rsid w:val="00EA5E38"/>
    <w:rsid w:val="00EA5F44"/>
    <w:rsid w:val="00EA6276"/>
    <w:rsid w:val="00EA6429"/>
    <w:rsid w:val="00EA66FA"/>
    <w:rsid w:val="00EA67A3"/>
    <w:rsid w:val="00EA6A8B"/>
    <w:rsid w:val="00EA6B06"/>
    <w:rsid w:val="00EA7121"/>
    <w:rsid w:val="00EA721D"/>
    <w:rsid w:val="00EA7248"/>
    <w:rsid w:val="00EA7428"/>
    <w:rsid w:val="00EA758A"/>
    <w:rsid w:val="00EA760E"/>
    <w:rsid w:val="00EA7753"/>
    <w:rsid w:val="00EA7DC7"/>
    <w:rsid w:val="00EB0440"/>
    <w:rsid w:val="00EB066C"/>
    <w:rsid w:val="00EB09CF"/>
    <w:rsid w:val="00EB0B52"/>
    <w:rsid w:val="00EB1282"/>
    <w:rsid w:val="00EB1333"/>
    <w:rsid w:val="00EB14FD"/>
    <w:rsid w:val="00EB16EC"/>
    <w:rsid w:val="00EB18D8"/>
    <w:rsid w:val="00EB1AF9"/>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A60"/>
    <w:rsid w:val="00EB3FCA"/>
    <w:rsid w:val="00EB403E"/>
    <w:rsid w:val="00EB41B4"/>
    <w:rsid w:val="00EB4586"/>
    <w:rsid w:val="00EB4B82"/>
    <w:rsid w:val="00EB4BD3"/>
    <w:rsid w:val="00EB51DA"/>
    <w:rsid w:val="00EB5332"/>
    <w:rsid w:val="00EB55B3"/>
    <w:rsid w:val="00EB5CB2"/>
    <w:rsid w:val="00EB5F81"/>
    <w:rsid w:val="00EB60A2"/>
    <w:rsid w:val="00EB6245"/>
    <w:rsid w:val="00EB62E4"/>
    <w:rsid w:val="00EB630F"/>
    <w:rsid w:val="00EB637C"/>
    <w:rsid w:val="00EB64DE"/>
    <w:rsid w:val="00EB689B"/>
    <w:rsid w:val="00EB689F"/>
    <w:rsid w:val="00EB7021"/>
    <w:rsid w:val="00EB7300"/>
    <w:rsid w:val="00EB741D"/>
    <w:rsid w:val="00EB7576"/>
    <w:rsid w:val="00EB7671"/>
    <w:rsid w:val="00EB782F"/>
    <w:rsid w:val="00EB7C67"/>
    <w:rsid w:val="00EB7FD9"/>
    <w:rsid w:val="00EC0004"/>
    <w:rsid w:val="00EC052E"/>
    <w:rsid w:val="00EC0C61"/>
    <w:rsid w:val="00EC0FC6"/>
    <w:rsid w:val="00EC110F"/>
    <w:rsid w:val="00EC1294"/>
    <w:rsid w:val="00EC13C3"/>
    <w:rsid w:val="00EC1457"/>
    <w:rsid w:val="00EC1545"/>
    <w:rsid w:val="00EC16B5"/>
    <w:rsid w:val="00EC17BA"/>
    <w:rsid w:val="00EC1AE1"/>
    <w:rsid w:val="00EC1C35"/>
    <w:rsid w:val="00EC1CB2"/>
    <w:rsid w:val="00EC1F6B"/>
    <w:rsid w:val="00EC208E"/>
    <w:rsid w:val="00EC21CC"/>
    <w:rsid w:val="00EC2220"/>
    <w:rsid w:val="00EC2330"/>
    <w:rsid w:val="00EC23AF"/>
    <w:rsid w:val="00EC2575"/>
    <w:rsid w:val="00EC28A0"/>
    <w:rsid w:val="00EC290D"/>
    <w:rsid w:val="00EC339C"/>
    <w:rsid w:val="00EC3413"/>
    <w:rsid w:val="00EC3517"/>
    <w:rsid w:val="00EC3AA3"/>
    <w:rsid w:val="00EC3B3B"/>
    <w:rsid w:val="00EC3C7F"/>
    <w:rsid w:val="00EC41A6"/>
    <w:rsid w:val="00EC4678"/>
    <w:rsid w:val="00EC46D6"/>
    <w:rsid w:val="00EC47FE"/>
    <w:rsid w:val="00EC4821"/>
    <w:rsid w:val="00EC48EE"/>
    <w:rsid w:val="00EC4AB7"/>
    <w:rsid w:val="00EC4AEA"/>
    <w:rsid w:val="00EC4AEE"/>
    <w:rsid w:val="00EC4F69"/>
    <w:rsid w:val="00EC5138"/>
    <w:rsid w:val="00EC51F3"/>
    <w:rsid w:val="00EC5423"/>
    <w:rsid w:val="00EC54CC"/>
    <w:rsid w:val="00EC55BA"/>
    <w:rsid w:val="00EC57C9"/>
    <w:rsid w:val="00EC5892"/>
    <w:rsid w:val="00EC60BB"/>
    <w:rsid w:val="00EC60D5"/>
    <w:rsid w:val="00EC633F"/>
    <w:rsid w:val="00EC650F"/>
    <w:rsid w:val="00EC6DB0"/>
    <w:rsid w:val="00EC6E4F"/>
    <w:rsid w:val="00EC7021"/>
    <w:rsid w:val="00EC71B9"/>
    <w:rsid w:val="00EC73B8"/>
    <w:rsid w:val="00EC75D0"/>
    <w:rsid w:val="00EC76CA"/>
    <w:rsid w:val="00EC782C"/>
    <w:rsid w:val="00EC7A8B"/>
    <w:rsid w:val="00EC7C6B"/>
    <w:rsid w:val="00EC7D0F"/>
    <w:rsid w:val="00EC7DBE"/>
    <w:rsid w:val="00EC7F9E"/>
    <w:rsid w:val="00EC7FEE"/>
    <w:rsid w:val="00ED04D1"/>
    <w:rsid w:val="00ED06EE"/>
    <w:rsid w:val="00ED0839"/>
    <w:rsid w:val="00ED088B"/>
    <w:rsid w:val="00ED0A5B"/>
    <w:rsid w:val="00ED12AE"/>
    <w:rsid w:val="00ED1642"/>
    <w:rsid w:val="00ED17B6"/>
    <w:rsid w:val="00ED1B9A"/>
    <w:rsid w:val="00ED1BD3"/>
    <w:rsid w:val="00ED1CFC"/>
    <w:rsid w:val="00ED2221"/>
    <w:rsid w:val="00ED2383"/>
    <w:rsid w:val="00ED2F64"/>
    <w:rsid w:val="00ED33CD"/>
    <w:rsid w:val="00ED34E2"/>
    <w:rsid w:val="00ED35A0"/>
    <w:rsid w:val="00ED3714"/>
    <w:rsid w:val="00ED39DA"/>
    <w:rsid w:val="00ED4151"/>
    <w:rsid w:val="00ED43B8"/>
    <w:rsid w:val="00ED444C"/>
    <w:rsid w:val="00ED450B"/>
    <w:rsid w:val="00ED478F"/>
    <w:rsid w:val="00ED4AED"/>
    <w:rsid w:val="00ED4D7E"/>
    <w:rsid w:val="00ED4EE2"/>
    <w:rsid w:val="00ED5415"/>
    <w:rsid w:val="00ED582B"/>
    <w:rsid w:val="00ED5C21"/>
    <w:rsid w:val="00ED6194"/>
    <w:rsid w:val="00ED62FC"/>
    <w:rsid w:val="00ED63E9"/>
    <w:rsid w:val="00ED66EA"/>
    <w:rsid w:val="00ED681F"/>
    <w:rsid w:val="00ED70B1"/>
    <w:rsid w:val="00ED716B"/>
    <w:rsid w:val="00ED7485"/>
    <w:rsid w:val="00ED769E"/>
    <w:rsid w:val="00ED7778"/>
    <w:rsid w:val="00ED77BC"/>
    <w:rsid w:val="00ED7B89"/>
    <w:rsid w:val="00ED7C8F"/>
    <w:rsid w:val="00ED7D9B"/>
    <w:rsid w:val="00ED7E0C"/>
    <w:rsid w:val="00ED7EFD"/>
    <w:rsid w:val="00EE02FE"/>
    <w:rsid w:val="00EE03FF"/>
    <w:rsid w:val="00EE082A"/>
    <w:rsid w:val="00EE083D"/>
    <w:rsid w:val="00EE092A"/>
    <w:rsid w:val="00EE0A00"/>
    <w:rsid w:val="00EE0A49"/>
    <w:rsid w:val="00EE0DBE"/>
    <w:rsid w:val="00EE107C"/>
    <w:rsid w:val="00EE108E"/>
    <w:rsid w:val="00EE10D2"/>
    <w:rsid w:val="00EE1167"/>
    <w:rsid w:val="00EE1289"/>
    <w:rsid w:val="00EE1389"/>
    <w:rsid w:val="00EE153B"/>
    <w:rsid w:val="00EE15ED"/>
    <w:rsid w:val="00EE1C2B"/>
    <w:rsid w:val="00EE2285"/>
    <w:rsid w:val="00EE22ED"/>
    <w:rsid w:val="00EE23F9"/>
    <w:rsid w:val="00EE28CE"/>
    <w:rsid w:val="00EE28D1"/>
    <w:rsid w:val="00EE28ED"/>
    <w:rsid w:val="00EE2CBF"/>
    <w:rsid w:val="00EE2DD4"/>
    <w:rsid w:val="00EE2F9D"/>
    <w:rsid w:val="00EE310C"/>
    <w:rsid w:val="00EE3318"/>
    <w:rsid w:val="00EE334D"/>
    <w:rsid w:val="00EE3483"/>
    <w:rsid w:val="00EE3745"/>
    <w:rsid w:val="00EE376F"/>
    <w:rsid w:val="00EE387E"/>
    <w:rsid w:val="00EE38B1"/>
    <w:rsid w:val="00EE3B4C"/>
    <w:rsid w:val="00EE3B88"/>
    <w:rsid w:val="00EE3C88"/>
    <w:rsid w:val="00EE3D89"/>
    <w:rsid w:val="00EE3F20"/>
    <w:rsid w:val="00EE44D1"/>
    <w:rsid w:val="00EE4680"/>
    <w:rsid w:val="00EE48F7"/>
    <w:rsid w:val="00EE4CB1"/>
    <w:rsid w:val="00EE4FC4"/>
    <w:rsid w:val="00EE53EF"/>
    <w:rsid w:val="00EE5A37"/>
    <w:rsid w:val="00EE624E"/>
    <w:rsid w:val="00EE62A1"/>
    <w:rsid w:val="00EE639E"/>
    <w:rsid w:val="00EE6825"/>
    <w:rsid w:val="00EE69C6"/>
    <w:rsid w:val="00EE6BDE"/>
    <w:rsid w:val="00EE6C21"/>
    <w:rsid w:val="00EE6DF6"/>
    <w:rsid w:val="00EE7117"/>
    <w:rsid w:val="00EE7282"/>
    <w:rsid w:val="00EE7386"/>
    <w:rsid w:val="00EE7408"/>
    <w:rsid w:val="00EE7677"/>
    <w:rsid w:val="00EE7A56"/>
    <w:rsid w:val="00EE7AF9"/>
    <w:rsid w:val="00EE7E0F"/>
    <w:rsid w:val="00EF013A"/>
    <w:rsid w:val="00EF0449"/>
    <w:rsid w:val="00EF0636"/>
    <w:rsid w:val="00EF072B"/>
    <w:rsid w:val="00EF0BA3"/>
    <w:rsid w:val="00EF0E1B"/>
    <w:rsid w:val="00EF0E90"/>
    <w:rsid w:val="00EF0F4A"/>
    <w:rsid w:val="00EF1009"/>
    <w:rsid w:val="00EF1498"/>
    <w:rsid w:val="00EF1572"/>
    <w:rsid w:val="00EF1635"/>
    <w:rsid w:val="00EF18DE"/>
    <w:rsid w:val="00EF1C60"/>
    <w:rsid w:val="00EF1F7E"/>
    <w:rsid w:val="00EF24D2"/>
    <w:rsid w:val="00EF2828"/>
    <w:rsid w:val="00EF295D"/>
    <w:rsid w:val="00EF296E"/>
    <w:rsid w:val="00EF29A6"/>
    <w:rsid w:val="00EF2B06"/>
    <w:rsid w:val="00EF376D"/>
    <w:rsid w:val="00EF3776"/>
    <w:rsid w:val="00EF387B"/>
    <w:rsid w:val="00EF39A6"/>
    <w:rsid w:val="00EF3F8D"/>
    <w:rsid w:val="00EF4125"/>
    <w:rsid w:val="00EF4418"/>
    <w:rsid w:val="00EF478D"/>
    <w:rsid w:val="00EF485C"/>
    <w:rsid w:val="00EF49D9"/>
    <w:rsid w:val="00EF4A9D"/>
    <w:rsid w:val="00EF4BFB"/>
    <w:rsid w:val="00EF4C8F"/>
    <w:rsid w:val="00EF4D4F"/>
    <w:rsid w:val="00EF4E14"/>
    <w:rsid w:val="00EF5571"/>
    <w:rsid w:val="00EF5AAF"/>
    <w:rsid w:val="00EF5C6D"/>
    <w:rsid w:val="00EF5E3E"/>
    <w:rsid w:val="00EF60FB"/>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278"/>
    <w:rsid w:val="00F013D6"/>
    <w:rsid w:val="00F01578"/>
    <w:rsid w:val="00F01879"/>
    <w:rsid w:val="00F01B60"/>
    <w:rsid w:val="00F01B9D"/>
    <w:rsid w:val="00F01C9C"/>
    <w:rsid w:val="00F02255"/>
    <w:rsid w:val="00F02619"/>
    <w:rsid w:val="00F026B0"/>
    <w:rsid w:val="00F02758"/>
    <w:rsid w:val="00F028AB"/>
    <w:rsid w:val="00F02ABD"/>
    <w:rsid w:val="00F02CAA"/>
    <w:rsid w:val="00F0377B"/>
    <w:rsid w:val="00F0390B"/>
    <w:rsid w:val="00F03B2E"/>
    <w:rsid w:val="00F03CEE"/>
    <w:rsid w:val="00F03D5C"/>
    <w:rsid w:val="00F047D7"/>
    <w:rsid w:val="00F04A47"/>
    <w:rsid w:val="00F04FFD"/>
    <w:rsid w:val="00F0519C"/>
    <w:rsid w:val="00F057BC"/>
    <w:rsid w:val="00F05869"/>
    <w:rsid w:val="00F058F2"/>
    <w:rsid w:val="00F05CE3"/>
    <w:rsid w:val="00F05DA4"/>
    <w:rsid w:val="00F06022"/>
    <w:rsid w:val="00F061FC"/>
    <w:rsid w:val="00F06301"/>
    <w:rsid w:val="00F063BC"/>
    <w:rsid w:val="00F06613"/>
    <w:rsid w:val="00F06832"/>
    <w:rsid w:val="00F06F37"/>
    <w:rsid w:val="00F06FEF"/>
    <w:rsid w:val="00F072D9"/>
    <w:rsid w:val="00F073E8"/>
    <w:rsid w:val="00F0751B"/>
    <w:rsid w:val="00F0762C"/>
    <w:rsid w:val="00F07937"/>
    <w:rsid w:val="00F07A22"/>
    <w:rsid w:val="00F07D41"/>
    <w:rsid w:val="00F1030E"/>
    <w:rsid w:val="00F1068E"/>
    <w:rsid w:val="00F1071A"/>
    <w:rsid w:val="00F10927"/>
    <w:rsid w:val="00F109E4"/>
    <w:rsid w:val="00F10C9D"/>
    <w:rsid w:val="00F10E37"/>
    <w:rsid w:val="00F1106A"/>
    <w:rsid w:val="00F113FD"/>
    <w:rsid w:val="00F114CA"/>
    <w:rsid w:val="00F119D4"/>
    <w:rsid w:val="00F11AA7"/>
    <w:rsid w:val="00F11E29"/>
    <w:rsid w:val="00F11E39"/>
    <w:rsid w:val="00F1229A"/>
    <w:rsid w:val="00F1240C"/>
    <w:rsid w:val="00F12564"/>
    <w:rsid w:val="00F12967"/>
    <w:rsid w:val="00F129C3"/>
    <w:rsid w:val="00F129D0"/>
    <w:rsid w:val="00F12A9C"/>
    <w:rsid w:val="00F12B22"/>
    <w:rsid w:val="00F12B9D"/>
    <w:rsid w:val="00F13047"/>
    <w:rsid w:val="00F13470"/>
    <w:rsid w:val="00F137BE"/>
    <w:rsid w:val="00F13996"/>
    <w:rsid w:val="00F13C2A"/>
    <w:rsid w:val="00F13D90"/>
    <w:rsid w:val="00F14663"/>
    <w:rsid w:val="00F14815"/>
    <w:rsid w:val="00F14984"/>
    <w:rsid w:val="00F14A99"/>
    <w:rsid w:val="00F14B9B"/>
    <w:rsid w:val="00F14C53"/>
    <w:rsid w:val="00F14D9A"/>
    <w:rsid w:val="00F14DF0"/>
    <w:rsid w:val="00F15215"/>
    <w:rsid w:val="00F154ED"/>
    <w:rsid w:val="00F1569F"/>
    <w:rsid w:val="00F157E7"/>
    <w:rsid w:val="00F15B1B"/>
    <w:rsid w:val="00F15B22"/>
    <w:rsid w:val="00F15D38"/>
    <w:rsid w:val="00F15DA8"/>
    <w:rsid w:val="00F1606B"/>
    <w:rsid w:val="00F161ED"/>
    <w:rsid w:val="00F1671A"/>
    <w:rsid w:val="00F1687C"/>
    <w:rsid w:val="00F16B38"/>
    <w:rsid w:val="00F17250"/>
    <w:rsid w:val="00F174E4"/>
    <w:rsid w:val="00F17634"/>
    <w:rsid w:val="00F17696"/>
    <w:rsid w:val="00F17CD3"/>
    <w:rsid w:val="00F2011E"/>
    <w:rsid w:val="00F2058D"/>
    <w:rsid w:val="00F20707"/>
    <w:rsid w:val="00F20831"/>
    <w:rsid w:val="00F20853"/>
    <w:rsid w:val="00F20932"/>
    <w:rsid w:val="00F20D18"/>
    <w:rsid w:val="00F20D92"/>
    <w:rsid w:val="00F2103A"/>
    <w:rsid w:val="00F21251"/>
    <w:rsid w:val="00F2127D"/>
    <w:rsid w:val="00F213EE"/>
    <w:rsid w:val="00F21608"/>
    <w:rsid w:val="00F21804"/>
    <w:rsid w:val="00F21A75"/>
    <w:rsid w:val="00F21DA8"/>
    <w:rsid w:val="00F21DBE"/>
    <w:rsid w:val="00F22128"/>
    <w:rsid w:val="00F2221C"/>
    <w:rsid w:val="00F22584"/>
    <w:rsid w:val="00F22827"/>
    <w:rsid w:val="00F232E1"/>
    <w:rsid w:val="00F234E1"/>
    <w:rsid w:val="00F2388B"/>
    <w:rsid w:val="00F23BBC"/>
    <w:rsid w:val="00F23C03"/>
    <w:rsid w:val="00F23C64"/>
    <w:rsid w:val="00F23F4D"/>
    <w:rsid w:val="00F24274"/>
    <w:rsid w:val="00F246B7"/>
    <w:rsid w:val="00F2497A"/>
    <w:rsid w:val="00F25214"/>
    <w:rsid w:val="00F2561B"/>
    <w:rsid w:val="00F2581A"/>
    <w:rsid w:val="00F2589E"/>
    <w:rsid w:val="00F25E2C"/>
    <w:rsid w:val="00F26016"/>
    <w:rsid w:val="00F2645B"/>
    <w:rsid w:val="00F265B7"/>
    <w:rsid w:val="00F269BA"/>
    <w:rsid w:val="00F269C5"/>
    <w:rsid w:val="00F26A74"/>
    <w:rsid w:val="00F26B91"/>
    <w:rsid w:val="00F26CDD"/>
    <w:rsid w:val="00F26D1A"/>
    <w:rsid w:val="00F26E03"/>
    <w:rsid w:val="00F277EA"/>
    <w:rsid w:val="00F305BD"/>
    <w:rsid w:val="00F306F9"/>
    <w:rsid w:val="00F30A80"/>
    <w:rsid w:val="00F30AA5"/>
    <w:rsid w:val="00F30B0A"/>
    <w:rsid w:val="00F30B13"/>
    <w:rsid w:val="00F30CAC"/>
    <w:rsid w:val="00F30DEB"/>
    <w:rsid w:val="00F30E56"/>
    <w:rsid w:val="00F30E71"/>
    <w:rsid w:val="00F30EA0"/>
    <w:rsid w:val="00F31169"/>
    <w:rsid w:val="00F3120B"/>
    <w:rsid w:val="00F3133E"/>
    <w:rsid w:val="00F31662"/>
    <w:rsid w:val="00F319AB"/>
    <w:rsid w:val="00F31CC1"/>
    <w:rsid w:val="00F31D2B"/>
    <w:rsid w:val="00F31F59"/>
    <w:rsid w:val="00F31FDF"/>
    <w:rsid w:val="00F32005"/>
    <w:rsid w:val="00F32B3C"/>
    <w:rsid w:val="00F32B3F"/>
    <w:rsid w:val="00F32BFB"/>
    <w:rsid w:val="00F32D32"/>
    <w:rsid w:val="00F332C3"/>
    <w:rsid w:val="00F33707"/>
    <w:rsid w:val="00F337B4"/>
    <w:rsid w:val="00F3391C"/>
    <w:rsid w:val="00F33A35"/>
    <w:rsid w:val="00F33AFF"/>
    <w:rsid w:val="00F33B44"/>
    <w:rsid w:val="00F33B82"/>
    <w:rsid w:val="00F33C46"/>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37C"/>
    <w:rsid w:val="00F368CD"/>
    <w:rsid w:val="00F36A25"/>
    <w:rsid w:val="00F36DC2"/>
    <w:rsid w:val="00F36F05"/>
    <w:rsid w:val="00F36FC9"/>
    <w:rsid w:val="00F3712E"/>
    <w:rsid w:val="00F37210"/>
    <w:rsid w:val="00F37343"/>
    <w:rsid w:val="00F3746D"/>
    <w:rsid w:val="00F3751A"/>
    <w:rsid w:val="00F37697"/>
    <w:rsid w:val="00F37942"/>
    <w:rsid w:val="00F40C08"/>
    <w:rsid w:val="00F40FA7"/>
    <w:rsid w:val="00F41259"/>
    <w:rsid w:val="00F415BA"/>
    <w:rsid w:val="00F41DD6"/>
    <w:rsid w:val="00F41E57"/>
    <w:rsid w:val="00F421C1"/>
    <w:rsid w:val="00F42ACE"/>
    <w:rsid w:val="00F42E03"/>
    <w:rsid w:val="00F42E12"/>
    <w:rsid w:val="00F42E5D"/>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A0A"/>
    <w:rsid w:val="00F45C65"/>
    <w:rsid w:val="00F45CF6"/>
    <w:rsid w:val="00F4630A"/>
    <w:rsid w:val="00F46C88"/>
    <w:rsid w:val="00F4703A"/>
    <w:rsid w:val="00F471C9"/>
    <w:rsid w:val="00F47210"/>
    <w:rsid w:val="00F47A62"/>
    <w:rsid w:val="00F47D54"/>
    <w:rsid w:val="00F50209"/>
    <w:rsid w:val="00F502C8"/>
    <w:rsid w:val="00F50367"/>
    <w:rsid w:val="00F503F1"/>
    <w:rsid w:val="00F507DC"/>
    <w:rsid w:val="00F50849"/>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4DC"/>
    <w:rsid w:val="00F53534"/>
    <w:rsid w:val="00F539AE"/>
    <w:rsid w:val="00F53BB5"/>
    <w:rsid w:val="00F53BC3"/>
    <w:rsid w:val="00F53CC7"/>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1F0"/>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23B3"/>
    <w:rsid w:val="00F624AE"/>
    <w:rsid w:val="00F62558"/>
    <w:rsid w:val="00F62659"/>
    <w:rsid w:val="00F62C7C"/>
    <w:rsid w:val="00F63015"/>
    <w:rsid w:val="00F632D4"/>
    <w:rsid w:val="00F634C2"/>
    <w:rsid w:val="00F635E0"/>
    <w:rsid w:val="00F637AD"/>
    <w:rsid w:val="00F6460C"/>
    <w:rsid w:val="00F64916"/>
    <w:rsid w:val="00F64A8F"/>
    <w:rsid w:val="00F65086"/>
    <w:rsid w:val="00F65B1D"/>
    <w:rsid w:val="00F65C72"/>
    <w:rsid w:val="00F66B53"/>
    <w:rsid w:val="00F66CF1"/>
    <w:rsid w:val="00F66FF2"/>
    <w:rsid w:val="00F671E7"/>
    <w:rsid w:val="00F673AA"/>
    <w:rsid w:val="00F677A7"/>
    <w:rsid w:val="00F67D83"/>
    <w:rsid w:val="00F67DA1"/>
    <w:rsid w:val="00F67E37"/>
    <w:rsid w:val="00F67F4C"/>
    <w:rsid w:val="00F70057"/>
    <w:rsid w:val="00F700A4"/>
    <w:rsid w:val="00F70179"/>
    <w:rsid w:val="00F70210"/>
    <w:rsid w:val="00F704CD"/>
    <w:rsid w:val="00F70895"/>
    <w:rsid w:val="00F7095E"/>
    <w:rsid w:val="00F709DD"/>
    <w:rsid w:val="00F70B33"/>
    <w:rsid w:val="00F70C94"/>
    <w:rsid w:val="00F70E61"/>
    <w:rsid w:val="00F70E78"/>
    <w:rsid w:val="00F70F07"/>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53D"/>
    <w:rsid w:val="00F73634"/>
    <w:rsid w:val="00F73CEE"/>
    <w:rsid w:val="00F74156"/>
    <w:rsid w:val="00F74340"/>
    <w:rsid w:val="00F74889"/>
    <w:rsid w:val="00F74915"/>
    <w:rsid w:val="00F74A6B"/>
    <w:rsid w:val="00F74B51"/>
    <w:rsid w:val="00F74B53"/>
    <w:rsid w:val="00F74BA7"/>
    <w:rsid w:val="00F74CE2"/>
    <w:rsid w:val="00F74CE9"/>
    <w:rsid w:val="00F750CE"/>
    <w:rsid w:val="00F7552A"/>
    <w:rsid w:val="00F75767"/>
    <w:rsid w:val="00F75A4B"/>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26E"/>
    <w:rsid w:val="00F7734B"/>
    <w:rsid w:val="00F776D1"/>
    <w:rsid w:val="00F7777C"/>
    <w:rsid w:val="00F77996"/>
    <w:rsid w:val="00F77DE0"/>
    <w:rsid w:val="00F80043"/>
    <w:rsid w:val="00F800D9"/>
    <w:rsid w:val="00F80161"/>
    <w:rsid w:val="00F801AF"/>
    <w:rsid w:val="00F80999"/>
    <w:rsid w:val="00F80A45"/>
    <w:rsid w:val="00F80B24"/>
    <w:rsid w:val="00F80C08"/>
    <w:rsid w:val="00F80EA1"/>
    <w:rsid w:val="00F8100A"/>
    <w:rsid w:val="00F81252"/>
    <w:rsid w:val="00F813AB"/>
    <w:rsid w:val="00F814C3"/>
    <w:rsid w:val="00F821F6"/>
    <w:rsid w:val="00F82487"/>
    <w:rsid w:val="00F82587"/>
    <w:rsid w:val="00F82626"/>
    <w:rsid w:val="00F82959"/>
    <w:rsid w:val="00F82B8E"/>
    <w:rsid w:val="00F82FBC"/>
    <w:rsid w:val="00F830AB"/>
    <w:rsid w:val="00F8330C"/>
    <w:rsid w:val="00F83310"/>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4B7C"/>
    <w:rsid w:val="00F84C76"/>
    <w:rsid w:val="00F85064"/>
    <w:rsid w:val="00F850D4"/>
    <w:rsid w:val="00F85203"/>
    <w:rsid w:val="00F85488"/>
    <w:rsid w:val="00F855E7"/>
    <w:rsid w:val="00F85788"/>
    <w:rsid w:val="00F85A2B"/>
    <w:rsid w:val="00F85A53"/>
    <w:rsid w:val="00F85C47"/>
    <w:rsid w:val="00F85E53"/>
    <w:rsid w:val="00F86173"/>
    <w:rsid w:val="00F864E0"/>
    <w:rsid w:val="00F8656C"/>
    <w:rsid w:val="00F86C18"/>
    <w:rsid w:val="00F86D97"/>
    <w:rsid w:val="00F86E41"/>
    <w:rsid w:val="00F86E47"/>
    <w:rsid w:val="00F8718A"/>
    <w:rsid w:val="00F87459"/>
    <w:rsid w:val="00F8757D"/>
    <w:rsid w:val="00F87819"/>
    <w:rsid w:val="00F8790C"/>
    <w:rsid w:val="00F87AA4"/>
    <w:rsid w:val="00F87E5C"/>
    <w:rsid w:val="00F900E3"/>
    <w:rsid w:val="00F90167"/>
    <w:rsid w:val="00F9121A"/>
    <w:rsid w:val="00F918CB"/>
    <w:rsid w:val="00F919CE"/>
    <w:rsid w:val="00F91AF8"/>
    <w:rsid w:val="00F91AFE"/>
    <w:rsid w:val="00F9201A"/>
    <w:rsid w:val="00F9223E"/>
    <w:rsid w:val="00F92663"/>
    <w:rsid w:val="00F92727"/>
    <w:rsid w:val="00F92E81"/>
    <w:rsid w:val="00F92F66"/>
    <w:rsid w:val="00F93427"/>
    <w:rsid w:val="00F934DD"/>
    <w:rsid w:val="00F93511"/>
    <w:rsid w:val="00F9389C"/>
    <w:rsid w:val="00F93AF3"/>
    <w:rsid w:val="00F93DEB"/>
    <w:rsid w:val="00F9436F"/>
    <w:rsid w:val="00F94457"/>
    <w:rsid w:val="00F94649"/>
    <w:rsid w:val="00F94786"/>
    <w:rsid w:val="00F94876"/>
    <w:rsid w:val="00F948F4"/>
    <w:rsid w:val="00F9496D"/>
    <w:rsid w:val="00F94A18"/>
    <w:rsid w:val="00F94D5D"/>
    <w:rsid w:val="00F95387"/>
    <w:rsid w:val="00F959E5"/>
    <w:rsid w:val="00F95AEB"/>
    <w:rsid w:val="00F95C5F"/>
    <w:rsid w:val="00F95E6D"/>
    <w:rsid w:val="00F95F17"/>
    <w:rsid w:val="00F962D9"/>
    <w:rsid w:val="00F96C89"/>
    <w:rsid w:val="00F97280"/>
    <w:rsid w:val="00F972F1"/>
    <w:rsid w:val="00F9744A"/>
    <w:rsid w:val="00F97638"/>
    <w:rsid w:val="00F97904"/>
    <w:rsid w:val="00F97B14"/>
    <w:rsid w:val="00F97F64"/>
    <w:rsid w:val="00F97F7B"/>
    <w:rsid w:val="00F97FE6"/>
    <w:rsid w:val="00F97FF5"/>
    <w:rsid w:val="00FA0046"/>
    <w:rsid w:val="00FA04C6"/>
    <w:rsid w:val="00FA06FF"/>
    <w:rsid w:val="00FA0972"/>
    <w:rsid w:val="00FA100A"/>
    <w:rsid w:val="00FA157D"/>
    <w:rsid w:val="00FA22E1"/>
    <w:rsid w:val="00FA26D2"/>
    <w:rsid w:val="00FA2833"/>
    <w:rsid w:val="00FA29F6"/>
    <w:rsid w:val="00FA3059"/>
    <w:rsid w:val="00FA3395"/>
    <w:rsid w:val="00FA3731"/>
    <w:rsid w:val="00FA3A4B"/>
    <w:rsid w:val="00FA3A99"/>
    <w:rsid w:val="00FA3B98"/>
    <w:rsid w:val="00FA3E06"/>
    <w:rsid w:val="00FA3E22"/>
    <w:rsid w:val="00FA4181"/>
    <w:rsid w:val="00FA461C"/>
    <w:rsid w:val="00FA4978"/>
    <w:rsid w:val="00FA4C46"/>
    <w:rsid w:val="00FA521E"/>
    <w:rsid w:val="00FA521F"/>
    <w:rsid w:val="00FA5634"/>
    <w:rsid w:val="00FA566D"/>
    <w:rsid w:val="00FA574F"/>
    <w:rsid w:val="00FA5912"/>
    <w:rsid w:val="00FA5EA8"/>
    <w:rsid w:val="00FA5F0C"/>
    <w:rsid w:val="00FA6122"/>
    <w:rsid w:val="00FA630F"/>
    <w:rsid w:val="00FA644E"/>
    <w:rsid w:val="00FA6906"/>
    <w:rsid w:val="00FA693B"/>
    <w:rsid w:val="00FA6BEC"/>
    <w:rsid w:val="00FA6D51"/>
    <w:rsid w:val="00FA7654"/>
    <w:rsid w:val="00FA768E"/>
    <w:rsid w:val="00FA7A20"/>
    <w:rsid w:val="00FA7C72"/>
    <w:rsid w:val="00FA7E2F"/>
    <w:rsid w:val="00FA7FD5"/>
    <w:rsid w:val="00FB0053"/>
    <w:rsid w:val="00FB00E1"/>
    <w:rsid w:val="00FB02C6"/>
    <w:rsid w:val="00FB0953"/>
    <w:rsid w:val="00FB0AB0"/>
    <w:rsid w:val="00FB10CA"/>
    <w:rsid w:val="00FB124E"/>
    <w:rsid w:val="00FB1438"/>
    <w:rsid w:val="00FB1547"/>
    <w:rsid w:val="00FB155D"/>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4AD"/>
    <w:rsid w:val="00FB4531"/>
    <w:rsid w:val="00FB4ECF"/>
    <w:rsid w:val="00FB4FE3"/>
    <w:rsid w:val="00FB5179"/>
    <w:rsid w:val="00FB51AD"/>
    <w:rsid w:val="00FB5289"/>
    <w:rsid w:val="00FB5569"/>
    <w:rsid w:val="00FB566E"/>
    <w:rsid w:val="00FB56BB"/>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F"/>
    <w:rsid w:val="00FB74C9"/>
    <w:rsid w:val="00FB751A"/>
    <w:rsid w:val="00FB7919"/>
    <w:rsid w:val="00FB7B95"/>
    <w:rsid w:val="00FB7CE8"/>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99B"/>
    <w:rsid w:val="00FC3BAC"/>
    <w:rsid w:val="00FC3BDB"/>
    <w:rsid w:val="00FC3D9C"/>
    <w:rsid w:val="00FC3E33"/>
    <w:rsid w:val="00FC3E3B"/>
    <w:rsid w:val="00FC4DC6"/>
    <w:rsid w:val="00FC5218"/>
    <w:rsid w:val="00FC5262"/>
    <w:rsid w:val="00FC5294"/>
    <w:rsid w:val="00FC52B1"/>
    <w:rsid w:val="00FC534D"/>
    <w:rsid w:val="00FC5B2A"/>
    <w:rsid w:val="00FC5FEA"/>
    <w:rsid w:val="00FC601B"/>
    <w:rsid w:val="00FC61AE"/>
    <w:rsid w:val="00FC6222"/>
    <w:rsid w:val="00FC62CD"/>
    <w:rsid w:val="00FC6359"/>
    <w:rsid w:val="00FC67F2"/>
    <w:rsid w:val="00FC6D0F"/>
    <w:rsid w:val="00FC6E3F"/>
    <w:rsid w:val="00FC70D5"/>
    <w:rsid w:val="00FC7139"/>
    <w:rsid w:val="00FC723F"/>
    <w:rsid w:val="00FC73ED"/>
    <w:rsid w:val="00FC7465"/>
    <w:rsid w:val="00FC74C2"/>
    <w:rsid w:val="00FC7A98"/>
    <w:rsid w:val="00FC7BA7"/>
    <w:rsid w:val="00FC7C36"/>
    <w:rsid w:val="00FD0308"/>
    <w:rsid w:val="00FD05FB"/>
    <w:rsid w:val="00FD0655"/>
    <w:rsid w:val="00FD08A5"/>
    <w:rsid w:val="00FD0AF8"/>
    <w:rsid w:val="00FD0C81"/>
    <w:rsid w:val="00FD0EBA"/>
    <w:rsid w:val="00FD103A"/>
    <w:rsid w:val="00FD108D"/>
    <w:rsid w:val="00FD11A1"/>
    <w:rsid w:val="00FD12BE"/>
    <w:rsid w:val="00FD16D9"/>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BEA"/>
    <w:rsid w:val="00FD4D09"/>
    <w:rsid w:val="00FD4DC3"/>
    <w:rsid w:val="00FD4F87"/>
    <w:rsid w:val="00FD4FFB"/>
    <w:rsid w:val="00FD5164"/>
    <w:rsid w:val="00FD51AA"/>
    <w:rsid w:val="00FD5729"/>
    <w:rsid w:val="00FD5D4E"/>
    <w:rsid w:val="00FD5FA4"/>
    <w:rsid w:val="00FD6138"/>
    <w:rsid w:val="00FD61D3"/>
    <w:rsid w:val="00FD6272"/>
    <w:rsid w:val="00FD62FD"/>
    <w:rsid w:val="00FD6340"/>
    <w:rsid w:val="00FD6463"/>
    <w:rsid w:val="00FD65F6"/>
    <w:rsid w:val="00FD6839"/>
    <w:rsid w:val="00FD6DC8"/>
    <w:rsid w:val="00FD6E70"/>
    <w:rsid w:val="00FD722A"/>
    <w:rsid w:val="00FD727A"/>
    <w:rsid w:val="00FD76FC"/>
    <w:rsid w:val="00FD778E"/>
    <w:rsid w:val="00FD7F94"/>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65"/>
    <w:rsid w:val="00FE2D79"/>
    <w:rsid w:val="00FE2EF6"/>
    <w:rsid w:val="00FE3003"/>
    <w:rsid w:val="00FE3055"/>
    <w:rsid w:val="00FE3066"/>
    <w:rsid w:val="00FE33AA"/>
    <w:rsid w:val="00FE3487"/>
    <w:rsid w:val="00FE355C"/>
    <w:rsid w:val="00FE35A2"/>
    <w:rsid w:val="00FE3640"/>
    <w:rsid w:val="00FE3722"/>
    <w:rsid w:val="00FE3820"/>
    <w:rsid w:val="00FE387F"/>
    <w:rsid w:val="00FE39B5"/>
    <w:rsid w:val="00FE3B33"/>
    <w:rsid w:val="00FE3B92"/>
    <w:rsid w:val="00FE3CF1"/>
    <w:rsid w:val="00FE3D6C"/>
    <w:rsid w:val="00FE3FA9"/>
    <w:rsid w:val="00FE416B"/>
    <w:rsid w:val="00FE4478"/>
    <w:rsid w:val="00FE44B5"/>
    <w:rsid w:val="00FE45B2"/>
    <w:rsid w:val="00FE4869"/>
    <w:rsid w:val="00FE486B"/>
    <w:rsid w:val="00FE4908"/>
    <w:rsid w:val="00FE499C"/>
    <w:rsid w:val="00FE4AC6"/>
    <w:rsid w:val="00FE4BDE"/>
    <w:rsid w:val="00FE4DA3"/>
    <w:rsid w:val="00FE4DE0"/>
    <w:rsid w:val="00FE546A"/>
    <w:rsid w:val="00FE5475"/>
    <w:rsid w:val="00FE57F3"/>
    <w:rsid w:val="00FE5AB0"/>
    <w:rsid w:val="00FE5B9E"/>
    <w:rsid w:val="00FE5F6A"/>
    <w:rsid w:val="00FE64F0"/>
    <w:rsid w:val="00FE6835"/>
    <w:rsid w:val="00FE6980"/>
    <w:rsid w:val="00FE69E5"/>
    <w:rsid w:val="00FE6C84"/>
    <w:rsid w:val="00FE6D7C"/>
    <w:rsid w:val="00FE709E"/>
    <w:rsid w:val="00FE7398"/>
    <w:rsid w:val="00FE7512"/>
    <w:rsid w:val="00FE797B"/>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489"/>
    <w:rsid w:val="00FF273C"/>
    <w:rsid w:val="00FF295F"/>
    <w:rsid w:val="00FF2998"/>
    <w:rsid w:val="00FF35AE"/>
    <w:rsid w:val="00FF385E"/>
    <w:rsid w:val="00FF3BEC"/>
    <w:rsid w:val="00FF3CF7"/>
    <w:rsid w:val="00FF3D63"/>
    <w:rsid w:val="00FF3E2A"/>
    <w:rsid w:val="00FF41C1"/>
    <w:rsid w:val="00FF429D"/>
    <w:rsid w:val="00FF441C"/>
    <w:rsid w:val="00FF4850"/>
    <w:rsid w:val="00FF4F3D"/>
    <w:rsid w:val="00FF4FFD"/>
    <w:rsid w:val="00FF540B"/>
    <w:rsid w:val="00FF5AD0"/>
    <w:rsid w:val="00FF63A5"/>
    <w:rsid w:val="00FF63F2"/>
    <w:rsid w:val="00FF6AEB"/>
    <w:rsid w:val="00FF6C28"/>
    <w:rsid w:val="00FF6D9B"/>
    <w:rsid w:val="00FF70EA"/>
    <w:rsid w:val="00FF7157"/>
    <w:rsid w:val="00FF7A52"/>
    <w:rsid w:val="00FF7B17"/>
    <w:rsid w:val="00FF7C66"/>
    <w:rsid w:val="00FF7D3B"/>
    <w:rsid w:val="00FF7EBA"/>
    <w:rsid w:val="00FF7F31"/>
    <w:rsid w:val="00FF7FBD"/>
    <w:rsid w:val="0309666E"/>
    <w:rsid w:val="07EB0B64"/>
    <w:rsid w:val="09D550E6"/>
    <w:rsid w:val="177A64AF"/>
    <w:rsid w:val="1DDC5D8A"/>
    <w:rsid w:val="1FF95775"/>
    <w:rsid w:val="271124E0"/>
    <w:rsid w:val="273D6403"/>
    <w:rsid w:val="287B0E5A"/>
    <w:rsid w:val="2D7EFEB1"/>
    <w:rsid w:val="39A7E1C7"/>
    <w:rsid w:val="3CAD0173"/>
    <w:rsid w:val="3F2E17FD"/>
    <w:rsid w:val="41E751C5"/>
    <w:rsid w:val="47400430"/>
    <w:rsid w:val="475144AF"/>
    <w:rsid w:val="4B000506"/>
    <w:rsid w:val="557948E8"/>
    <w:rsid w:val="5AC47D24"/>
    <w:rsid w:val="5E12378B"/>
    <w:rsid w:val="5EFE2A23"/>
    <w:rsid w:val="66DC09C7"/>
    <w:rsid w:val="6A50130F"/>
    <w:rsid w:val="7747762D"/>
    <w:rsid w:val="77F9332A"/>
    <w:rsid w:val="7C976908"/>
    <w:rsid w:val="7E3ED80E"/>
    <w:rsid w:val="7E6770C1"/>
    <w:rsid w:val="7FFD13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1F375FF"/>
  <w15:docId w15:val="{6ADD51BE-4C33-45FA-90E4-A87F1C26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342A4"/>
    <w:pPr>
      <w:spacing w:after="160" w:line="259" w:lineRule="auto"/>
    </w:pPr>
    <w:rPr>
      <w:rFonts w:eastAsia="ＭＳ ゴシック"/>
      <w:sz w:val="24"/>
      <w:lang w:val="en-GB" w:eastAsia="ja-JP"/>
    </w:rPr>
  </w:style>
  <w:style w:type="paragraph" w:styleId="1">
    <w:name w:val="heading 1"/>
    <w:basedOn w:val="a0"/>
    <w:next w:val="a0"/>
    <w:link w:val="10"/>
    <w:uiPriority w:val="99"/>
    <w:qFormat/>
    <w:pPr>
      <w:keepNext/>
      <w:tabs>
        <w:tab w:val="left" w:pos="0"/>
      </w:tabs>
      <w:spacing w:before="240" w:after="60"/>
      <w:outlineLvl w:val="0"/>
    </w:pPr>
    <w:rPr>
      <w:rFonts w:ascii="Arial" w:hAnsi="Arial"/>
      <w:kern w:val="28"/>
      <w:sz w:val="28"/>
    </w:rPr>
  </w:style>
  <w:style w:type="paragraph" w:styleId="20">
    <w:name w:val="heading 2"/>
    <w:basedOn w:val="a0"/>
    <w:next w:val="a0"/>
    <w:link w:val="21"/>
    <w:qFormat/>
    <w:pPr>
      <w:keepNext/>
      <w:spacing w:line="480" w:lineRule="auto"/>
      <w:outlineLvl w:val="1"/>
    </w:pPr>
    <w:rPr>
      <w:rFonts w:ascii="Arial" w:hAnsi="Arial"/>
    </w:rPr>
  </w:style>
  <w:style w:type="paragraph" w:styleId="30">
    <w:name w:val="heading 3"/>
    <w:basedOn w:val="a0"/>
    <w:next w:val="a0"/>
    <w:uiPriority w:val="99"/>
    <w:qFormat/>
    <w:pPr>
      <w:keepNext/>
      <w:spacing w:before="240" w:after="60"/>
      <w:outlineLvl w:val="2"/>
    </w:pPr>
    <w:rPr>
      <w:rFonts w:ascii="Arial" w:hAnsi="Arial"/>
    </w:rPr>
  </w:style>
  <w:style w:type="paragraph" w:styleId="4">
    <w:name w:val="heading 4"/>
    <w:basedOn w:val="a0"/>
    <w:next w:val="a0"/>
    <w:uiPriority w:val="99"/>
    <w:qFormat/>
    <w:pPr>
      <w:keepNext/>
      <w:jc w:val="right"/>
      <w:outlineLvl w:val="3"/>
    </w:pPr>
    <w:rPr>
      <w:rFonts w:ascii="Arial" w:hAnsi="Arial"/>
      <w:i/>
    </w:rPr>
  </w:style>
  <w:style w:type="paragraph" w:styleId="5">
    <w:name w:val="heading 5"/>
    <w:basedOn w:val="a0"/>
    <w:next w:val="a0"/>
    <w:uiPriority w:val="99"/>
    <w:qFormat/>
    <w:pPr>
      <w:keepNext/>
      <w:spacing w:line="360" w:lineRule="auto"/>
      <w:outlineLvl w:val="4"/>
    </w:pPr>
    <w:rPr>
      <w:sz w:val="26"/>
      <w:u w:val="single"/>
    </w:rPr>
  </w:style>
  <w:style w:type="paragraph" w:styleId="6">
    <w:name w:val="heading 6"/>
    <w:basedOn w:val="a0"/>
    <w:next w:val="a0"/>
    <w:uiPriority w:val="99"/>
    <w:qFormat/>
    <w:pPr>
      <w:spacing w:before="240" w:after="60"/>
      <w:outlineLvl w:val="5"/>
    </w:pPr>
    <w:rPr>
      <w:i/>
      <w:sz w:val="22"/>
    </w:rPr>
  </w:style>
  <w:style w:type="paragraph" w:styleId="7">
    <w:name w:val="heading 7"/>
    <w:basedOn w:val="a0"/>
    <w:next w:val="a0"/>
    <w:uiPriority w:val="99"/>
    <w:qFormat/>
    <w:pPr>
      <w:spacing w:before="240" w:after="60"/>
      <w:outlineLvl w:val="6"/>
    </w:pPr>
    <w:rPr>
      <w:rFonts w:ascii="Arial" w:hAnsi="Arial"/>
    </w:rPr>
  </w:style>
  <w:style w:type="paragraph" w:styleId="8">
    <w:name w:val="heading 8"/>
    <w:basedOn w:val="a0"/>
    <w:next w:val="a0"/>
    <w:uiPriority w:val="99"/>
    <w:qFormat/>
    <w:pPr>
      <w:spacing w:before="240" w:after="60"/>
      <w:outlineLvl w:val="7"/>
    </w:pPr>
    <w:rPr>
      <w:rFonts w:ascii="Arial" w:hAnsi="Arial"/>
      <w:i/>
    </w:rPr>
  </w:style>
  <w:style w:type="paragraph" w:styleId="9">
    <w:name w:val="heading 9"/>
    <w:basedOn w:val="a0"/>
    <w:next w:val="a0"/>
    <w:uiPriority w:val="9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link w:val="a7"/>
    <w:qFormat/>
    <w:pPr>
      <w:spacing w:after="120"/>
    </w:pPr>
  </w:style>
  <w:style w:type="paragraph" w:styleId="31">
    <w:name w:val="Body Text 3"/>
    <w:basedOn w:val="a0"/>
    <w:qFormat/>
    <w:pPr>
      <w:jc w:val="both"/>
    </w:pPr>
  </w:style>
  <w:style w:type="paragraph" w:styleId="a8">
    <w:name w:val="Body Text Indent"/>
    <w:basedOn w:val="a0"/>
    <w:qFormat/>
    <w:pPr>
      <w:ind w:left="360"/>
    </w:pPr>
  </w:style>
  <w:style w:type="paragraph" w:styleId="22">
    <w:name w:val="Body Text Indent 2"/>
    <w:basedOn w:val="a0"/>
    <w:qFormat/>
    <w:pPr>
      <w:widowControl w:val="0"/>
      <w:autoSpaceDE w:val="0"/>
      <w:autoSpaceDN w:val="0"/>
      <w:adjustRightInd w:val="0"/>
      <w:ind w:left="1656"/>
      <w:jc w:val="both"/>
      <w:textAlignment w:val="baseline"/>
    </w:pPr>
    <w:rPr>
      <w:kern w:val="2"/>
    </w:rPr>
  </w:style>
  <w:style w:type="paragraph" w:styleId="a9">
    <w:name w:val="caption"/>
    <w:aliases w:val="cap,cap Char,Caption Char,Caption Char1 Char,cap Char Char1,Caption Char Char1 Char,cap Char2,cap1,cap2,cap11,Légende-figure,Légende-figure Char,Beschrifubg,Beschriftung Char,label,cap11 Char,cap11 Char Char Char,captions,Beschriftung Char Char"/>
    <w:basedOn w:val="a0"/>
    <w:next w:val="a0"/>
    <w:qFormat/>
    <w:pPr>
      <w:spacing w:before="120" w:after="120"/>
    </w:pPr>
    <w:rPr>
      <w:b/>
    </w:rPr>
  </w:style>
  <w:style w:type="paragraph" w:styleId="aa">
    <w:name w:val="Closing"/>
    <w:basedOn w:val="a0"/>
    <w:link w:val="ab"/>
    <w:qFormat/>
    <w:pPr>
      <w:jc w:val="right"/>
    </w:pPr>
    <w:rPr>
      <w:b/>
      <w:color w:val="FF0000"/>
      <w:szCs w:val="21"/>
      <w:lang w:val="en-US"/>
    </w:rPr>
  </w:style>
  <w:style w:type="character" w:styleId="ac">
    <w:name w:val="annotation reference"/>
    <w:uiPriority w:val="99"/>
    <w:qFormat/>
    <w:rPr>
      <w:rFonts w:eastAsia="Times New Roman"/>
      <w:kern w:val="2"/>
      <w:sz w:val="16"/>
      <w:lang w:val="en-GB"/>
    </w:rPr>
  </w:style>
  <w:style w:type="paragraph" w:styleId="ad">
    <w:name w:val="annotation text"/>
    <w:basedOn w:val="a0"/>
    <w:link w:val="ae"/>
    <w:uiPriority w:val="99"/>
    <w:qFormat/>
    <w:rPr>
      <w:sz w:val="20"/>
    </w:rPr>
  </w:style>
  <w:style w:type="paragraph" w:styleId="af">
    <w:name w:val="annotation subject"/>
    <w:basedOn w:val="ad"/>
    <w:next w:val="ad"/>
    <w:link w:val="af0"/>
    <w:qFormat/>
    <w:rPr>
      <w:b/>
      <w:sz w:val="24"/>
    </w:rPr>
  </w:style>
  <w:style w:type="paragraph" w:styleId="af1">
    <w:name w:val="Document Map"/>
    <w:basedOn w:val="a0"/>
    <w:semiHidden/>
    <w:qFormat/>
    <w:pPr>
      <w:shd w:val="clear" w:color="auto" w:fill="000080"/>
    </w:pPr>
    <w:rPr>
      <w:rFonts w:ascii="Tahoma" w:hAnsi="Tahoma"/>
    </w:rPr>
  </w:style>
  <w:style w:type="character" w:styleId="af2">
    <w:name w:val="Emphasis"/>
    <w:uiPriority w:val="20"/>
    <w:qFormat/>
    <w:rPr>
      <w:i/>
      <w:iCs/>
    </w:rPr>
  </w:style>
  <w:style w:type="character" w:styleId="af3">
    <w:name w:val="FollowedHyperlink"/>
    <w:qFormat/>
    <w:rPr>
      <w:rFonts w:eastAsia="Times New Roman"/>
      <w:color w:val="800080"/>
      <w:kern w:val="2"/>
      <w:sz w:val="21"/>
      <w:u w:val="single"/>
      <w:lang w:val="en-GB"/>
    </w:rPr>
  </w:style>
  <w:style w:type="paragraph" w:styleId="af4">
    <w:name w:val="footer"/>
    <w:basedOn w:val="a0"/>
    <w:link w:val="af5"/>
    <w:qFormat/>
    <w:pPr>
      <w:tabs>
        <w:tab w:val="center" w:pos="4536"/>
        <w:tab w:val="right" w:pos="9072"/>
      </w:tabs>
      <w:spacing w:before="120"/>
    </w:pPr>
    <w:rPr>
      <w:lang w:val="de-DE"/>
    </w:rPr>
  </w:style>
  <w:style w:type="character" w:styleId="af6">
    <w:name w:val="footnote reference"/>
    <w:semiHidden/>
    <w:qFormat/>
    <w:rPr>
      <w:rFonts w:eastAsia="Times New Roman"/>
      <w:b/>
      <w:kern w:val="2"/>
      <w:position w:val="6"/>
      <w:sz w:val="16"/>
      <w:lang w:val="en-GB"/>
    </w:rPr>
  </w:style>
  <w:style w:type="paragraph" w:styleId="af7">
    <w:name w:val="footnote text"/>
    <w:basedOn w:val="a0"/>
    <w:semiHidden/>
    <w:qFormat/>
    <w:pPr>
      <w:keepLines/>
      <w:ind w:left="454" w:hanging="454"/>
    </w:pPr>
    <w:rPr>
      <w:sz w:val="16"/>
    </w:rPr>
  </w:style>
  <w:style w:type="paragraph" w:styleId="af8">
    <w:name w:val="header"/>
    <w:basedOn w:val="a0"/>
    <w:link w:val="af9"/>
    <w:qFormat/>
    <w:pPr>
      <w:widowControl w:val="0"/>
    </w:pPr>
    <w:rPr>
      <w:rFonts w:ascii="Arial" w:eastAsia="ＭＳ 明朝"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styleId="afa">
    <w:name w:val="Hyperlink"/>
    <w:qFormat/>
    <w:rPr>
      <w:rFonts w:eastAsia="Times New Roman"/>
      <w:color w:val="0000FF"/>
      <w:kern w:val="2"/>
      <w:sz w:val="21"/>
      <w:u w:val="single"/>
      <w:lang w:val="en-GB"/>
    </w:rPr>
  </w:style>
  <w:style w:type="paragraph" w:styleId="11">
    <w:name w:val="index 1"/>
    <w:basedOn w:val="a0"/>
    <w:next w:val="a0"/>
    <w:semiHidden/>
    <w:unhideWhenUsed/>
    <w:qFormat/>
    <w:pPr>
      <w:ind w:left="240" w:hangingChars="100" w:hanging="240"/>
    </w:pPr>
  </w:style>
  <w:style w:type="paragraph" w:styleId="23">
    <w:name w:val="index 2"/>
    <w:basedOn w:val="11"/>
    <w:next w:val="a0"/>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afb">
    <w:name w:val="List"/>
    <w:basedOn w:val="a0"/>
    <w:qFormat/>
    <w:pPr>
      <w:spacing w:after="180"/>
      <w:ind w:left="568" w:hanging="284"/>
    </w:pPr>
  </w:style>
  <w:style w:type="paragraph" w:styleId="24">
    <w:name w:val="List 2"/>
    <w:basedOn w:val="afb"/>
    <w:qFormat/>
    <w:pPr>
      <w:ind w:left="851"/>
    </w:pPr>
  </w:style>
  <w:style w:type="paragraph" w:styleId="32">
    <w:name w:val="List 3"/>
    <w:basedOn w:val="a0"/>
    <w:qFormat/>
    <w:pPr>
      <w:ind w:leftChars="400" w:left="100" w:hangingChars="200" w:hanging="200"/>
    </w:pPr>
  </w:style>
  <w:style w:type="paragraph" w:styleId="afc">
    <w:name w:val="List Bullet"/>
    <w:basedOn w:val="a0"/>
    <w:qFormat/>
    <w:pPr>
      <w:tabs>
        <w:tab w:val="left" w:pos="360"/>
      </w:tabs>
      <w:ind w:left="360" w:hanging="360"/>
    </w:pPr>
  </w:style>
  <w:style w:type="paragraph" w:styleId="25">
    <w:name w:val="List Bullet 2"/>
    <w:basedOn w:val="afc"/>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d">
    <w:name w:val="Note Heading"/>
    <w:basedOn w:val="a0"/>
    <w:next w:val="a0"/>
    <w:link w:val="afe"/>
    <w:qFormat/>
    <w:pPr>
      <w:jc w:val="center"/>
    </w:pPr>
    <w:rPr>
      <w:b/>
      <w:color w:val="FF0000"/>
      <w:szCs w:val="21"/>
      <w:lang w:val="en-US"/>
    </w:rPr>
  </w:style>
  <w:style w:type="character" w:styleId="aff">
    <w:name w:val="page number"/>
    <w:qFormat/>
    <w:rPr>
      <w:rFonts w:eastAsia="Times New Roman"/>
      <w:kern w:val="2"/>
      <w:sz w:val="21"/>
      <w:lang w:val="en-GB"/>
    </w:rPr>
  </w:style>
  <w:style w:type="paragraph" w:styleId="aff0">
    <w:name w:val="Plain Text"/>
    <w:basedOn w:val="a0"/>
    <w:qFormat/>
    <w:rPr>
      <w:rFonts w:ascii="Courier New" w:hAnsi="Courier New"/>
    </w:rPr>
  </w:style>
  <w:style w:type="character" w:styleId="aff1">
    <w:name w:val="Strong"/>
    <w:basedOn w:val="a1"/>
    <w:uiPriority w:val="22"/>
    <w:qFormat/>
    <w:rPr>
      <w:b/>
      <w:bCs/>
    </w:rPr>
  </w:style>
  <w:style w:type="table" w:styleId="aff2">
    <w:name w:val="Table Grid"/>
    <w:aliases w:val="TableGrid"/>
    <w:basedOn w:val="a2"/>
    <w:uiPriority w:val="3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table of figures"/>
    <w:basedOn w:val="12"/>
    <w:next w:val="a0"/>
    <w:semiHidden/>
    <w:qFormat/>
    <w:pPr>
      <w:tabs>
        <w:tab w:val="right" w:leader="dot" w:pos="9360"/>
      </w:tabs>
      <w:spacing w:before="120" w:after="120"/>
    </w:pPr>
    <w:rPr>
      <w:caps/>
    </w:rPr>
  </w:style>
  <w:style w:type="paragraph" w:styleId="12">
    <w:name w:val="toc 1"/>
    <w:basedOn w:val="a0"/>
    <w:next w:val="a0"/>
    <w:uiPriority w:val="39"/>
    <w:qFormat/>
  </w:style>
  <w:style w:type="paragraph" w:styleId="aff4">
    <w:name w:val="Title"/>
    <w:basedOn w:val="a0"/>
    <w:qFormat/>
    <w:pPr>
      <w:jc w:val="center"/>
    </w:pPr>
    <w:rPr>
      <w:rFonts w:ascii="Arial" w:hAnsi="Arial"/>
      <w:b/>
    </w:rPr>
  </w:style>
  <w:style w:type="paragraph" w:styleId="26">
    <w:name w:val="toc 2"/>
    <w:basedOn w:val="12"/>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80">
    <w:name w:val="toc 8"/>
    <w:basedOn w:val="12"/>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character" w:customStyle="1" w:styleId="a5">
    <w:name w:val="吹き出し (文字)"/>
    <w:link w:val="a4"/>
    <w:qFormat/>
    <w:rPr>
      <w:rFonts w:ascii="Arial" w:eastAsia="ＭＳ ゴシック" w:hAnsi="Arial"/>
      <w:sz w:val="18"/>
      <w:lang w:val="en-GB"/>
    </w:r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9">
    <w:name w:val="ヘッダー (文字)"/>
    <w:link w:val="af8"/>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ＭＳ 明朝"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b"/>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c"/>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e">
    <w:name w:val="コメント文字列 (文字)"/>
    <w:basedOn w:val="a1"/>
    <w:link w:val="ad"/>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ＭＳ Ｐゴシック" w:eastAsia="ＭＳ Ｐゴシック" w:hAnsi="Century"/>
      <w:lang w:eastAsia="ja-JP"/>
    </w:rPr>
  </w:style>
  <w:style w:type="character" w:customStyle="1" w:styleId="aff5">
    <w:name w:val="図表番号 (文字)"/>
    <w:aliases w:val="cap (文字),cap Char (文字),Caption Char (文字),Caption Char1 Char (文字),cap Char Char1 (文字),Caption Char Char1 Char (文字),cap Char2 (文字),cap1 (文字),cap2 (文字),cap11 (文字),Légende-figure (文字),Légende-figure Char (文字),Beschrifubg (文字),label (文字),図表番号 (文字)1"/>
    <w:qFormat/>
    <w:rPr>
      <w:rFonts w:eastAsia="ＭＳ ゴシック"/>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eastAsia="ja-JP"/>
    </w:rPr>
  </w:style>
  <w:style w:type="character" w:customStyle="1" w:styleId="af0">
    <w:name w:val="コメント内容 (文字)"/>
    <w:basedOn w:val="ae"/>
    <w:link w:val="af"/>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pPr>
      <w:spacing w:after="160" w:line="259" w:lineRule="auto"/>
    </w:pPr>
    <w:rPr>
      <w:rFonts w:eastAsia="ＭＳ ゴシック"/>
      <w:sz w:val="24"/>
      <w:lang w:val="en-GB" w:eastAsia="ja-JP"/>
    </w:rPr>
  </w:style>
  <w:style w:type="paragraph" w:customStyle="1" w:styleId="Revision1">
    <w:name w:val="Revision1"/>
    <w:hidden/>
    <w:uiPriority w:val="99"/>
    <w:semiHidden/>
    <w:qFormat/>
    <w:pPr>
      <w:spacing w:after="160" w:line="259" w:lineRule="auto"/>
    </w:pPr>
    <w:rPr>
      <w:rFonts w:eastAsia="ＭＳ ゴシック"/>
      <w:sz w:val="24"/>
      <w:lang w:val="en-GB" w:eastAsia="ja-JP"/>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6">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목록 단락,列出段落,清單段落1"/>
    <w:basedOn w:val="a0"/>
    <w:link w:val="aff7"/>
    <w:uiPriority w:val="34"/>
    <w:qFormat/>
    <w:pPr>
      <w:ind w:leftChars="400" w:left="840"/>
    </w:pPr>
  </w:style>
  <w:style w:type="character" w:customStyle="1" w:styleId="aff7">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link w:val="aff6"/>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e">
    <w:name w:val="記 (文字)"/>
    <w:basedOn w:val="a1"/>
    <w:link w:val="afd"/>
    <w:qFormat/>
    <w:rPr>
      <w:rFonts w:ascii="Times New Roman" w:eastAsia="ＭＳ ゴシック" w:hAnsi="Times New Roman"/>
      <w:b/>
      <w:color w:val="FF0000"/>
      <w:sz w:val="24"/>
      <w:szCs w:val="21"/>
    </w:rPr>
  </w:style>
  <w:style w:type="character" w:customStyle="1" w:styleId="ab">
    <w:name w:val="結語 (文字)"/>
    <w:basedOn w:val="a1"/>
    <w:link w:val="aa"/>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6"/>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8">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line="259" w:lineRule="auto"/>
    </w:pPr>
    <w:rPr>
      <w:rFonts w:ascii="Arial" w:eastAsia="ＭＳ 明朝"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rPr>
  </w:style>
  <w:style w:type="character" w:customStyle="1" w:styleId="a7">
    <w:name w:val="本文 (文字)"/>
    <w:basedOn w:val="a1"/>
    <w:link w:val="a6"/>
    <w:qFormat/>
    <w:rPr>
      <w:rFonts w:ascii="Times New Roman" w:eastAsia="ＭＳ ゴシック" w:hAnsi="Times New Roman"/>
      <w:sz w:val="24"/>
      <w:lang w:val="en-GB"/>
    </w:rPr>
  </w:style>
  <w:style w:type="table" w:customStyle="1" w:styleId="TableGrid7">
    <w:name w:val="Table Grid7"/>
    <w:basedOn w:val="a2"/>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eastAsia="en-US"/>
    </w:rPr>
  </w:style>
  <w:style w:type="character" w:customStyle="1" w:styleId="21">
    <w:name w:val="見出し 2 (文字)"/>
    <w:basedOn w:val="a1"/>
    <w:link w:val="20"/>
    <w:qFormat/>
    <w:rPr>
      <w:rFonts w:ascii="Arial" w:eastAsia="ＭＳ ゴシック" w:hAnsi="Arial"/>
      <w:sz w:val="24"/>
      <w:lang w:val="en-GB"/>
    </w:rPr>
  </w:style>
  <w:style w:type="paragraph" w:customStyle="1" w:styleId="tablecell">
    <w:name w:val="tablecell"/>
    <w:basedOn w:val="a0"/>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a1"/>
    <w:qFormat/>
  </w:style>
  <w:style w:type="character" w:customStyle="1" w:styleId="af5">
    <w:name w:val="フッター (文字)"/>
    <w:link w:val="af4"/>
    <w:qFormat/>
    <w:rPr>
      <w:rFonts w:eastAsia="ＭＳ ゴシック"/>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apple-converted-space">
    <w:name w:val="apple-converted-space"/>
    <w:qFormat/>
  </w:style>
  <w:style w:type="table" w:customStyle="1" w:styleId="13">
    <w:name w:val="网格型1"/>
    <w:basedOn w:val="a2"/>
    <w:uiPriority w:val="39"/>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59"/>
    <w:qFormat/>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1"/>
    <w:uiPriority w:val="99"/>
    <w:unhideWhenUsed/>
    <w:rsid w:val="0036769A"/>
    <w:rPr>
      <w:color w:val="605E5C"/>
      <w:shd w:val="clear" w:color="auto" w:fill="E1DFDD"/>
    </w:rPr>
  </w:style>
  <w:style w:type="character" w:customStyle="1" w:styleId="Mention1">
    <w:name w:val="Mention1"/>
    <w:basedOn w:val="a1"/>
    <w:uiPriority w:val="99"/>
    <w:unhideWhenUsed/>
    <w:rsid w:val="0036769A"/>
    <w:rPr>
      <w:color w:val="2B579A"/>
      <w:shd w:val="clear" w:color="auto" w:fill="E1DFDD"/>
    </w:rPr>
  </w:style>
  <w:style w:type="paragraph" w:customStyle="1" w:styleId="ZTE-Proposal-20210505">
    <w:name w:val="!ZTE-Proposal-2021 + 段前: 0.5 行 段后: 0.5 行"/>
    <w:basedOn w:val="a0"/>
    <w:qFormat/>
    <w:rsid w:val="00795B62"/>
    <w:pPr>
      <w:numPr>
        <w:numId w:val="14"/>
      </w:numPr>
      <w:spacing w:beforeLines="50" w:before="120" w:afterLines="50" w:after="120" w:line="240" w:lineRule="auto"/>
    </w:pPr>
    <w:rPr>
      <w:rFonts w:eastAsiaTheme="minorEastAsia" w:cs="SimSun"/>
      <w:b/>
      <w:bCs/>
      <w:i/>
      <w:iCs/>
      <w:kern w:val="2"/>
      <w:sz w:val="20"/>
      <w:lang w:eastAsia="zh-CN"/>
    </w:rPr>
  </w:style>
  <w:style w:type="paragraph" w:customStyle="1" w:styleId="sub-proposal">
    <w:name w:val="sub-proposal"/>
    <w:basedOn w:val="a0"/>
    <w:qFormat/>
    <w:rsid w:val="00795B62"/>
    <w:pPr>
      <w:numPr>
        <w:numId w:val="15"/>
      </w:numPr>
      <w:tabs>
        <w:tab w:val="left" w:pos="0"/>
        <w:tab w:val="left" w:pos="567"/>
        <w:tab w:val="left" w:pos="993"/>
      </w:tabs>
      <w:spacing w:beforeLines="50" w:before="120" w:afterLines="50" w:after="120" w:line="240" w:lineRule="auto"/>
      <w:ind w:firstLine="6"/>
    </w:pPr>
    <w:rPr>
      <w:rFonts w:eastAsiaTheme="minorEastAsia"/>
      <w:b/>
      <w:bCs/>
      <w:i/>
      <w:iCs/>
      <w:kern w:val="2"/>
      <w:sz w:val="20"/>
      <w:lang w:val="en-US" w:eastAsia="zh-CN"/>
    </w:rPr>
  </w:style>
  <w:style w:type="paragraph" w:customStyle="1" w:styleId="YJ--">
    <w:name w:val="YJ--正文"/>
    <w:basedOn w:val="a0"/>
    <w:rsid w:val="00795B62"/>
    <w:pPr>
      <w:widowControl w:val="0"/>
      <w:spacing w:after="0" w:line="360" w:lineRule="auto"/>
      <w:ind w:firstLineChars="200" w:firstLine="420"/>
      <w:jc w:val="both"/>
    </w:pPr>
    <w:rPr>
      <w:rFonts w:eastAsia="SimSun" w:cs="SimSun"/>
      <w:kern w:val="2"/>
      <w:sz w:val="21"/>
      <w:szCs w:val="21"/>
      <w:lang w:val="en-US" w:eastAsia="zh-CN"/>
    </w:rPr>
  </w:style>
  <w:style w:type="paragraph" w:customStyle="1" w:styleId="ZTE-C-3rdlevelproposal">
    <w:name w:val="ZTE-C-3rd level proposal"/>
    <w:basedOn w:val="33"/>
    <w:link w:val="ZTE-C-3rdlevelproposal0"/>
    <w:qFormat/>
    <w:rsid w:val="00775DC1"/>
    <w:pPr>
      <w:tabs>
        <w:tab w:val="left" w:pos="1276"/>
        <w:tab w:val="right" w:leader="dot" w:pos="9650"/>
      </w:tabs>
      <w:spacing w:beforeLines="50" w:before="120" w:afterLines="50" w:after="120" w:line="240" w:lineRule="auto"/>
      <w:ind w:leftChars="567" w:left="1134"/>
      <w:jc w:val="both"/>
    </w:pPr>
    <w:rPr>
      <w:rFonts w:eastAsia="Times New Roman"/>
      <w:b/>
      <w:i/>
      <w:kern w:val="2"/>
      <w:sz w:val="20"/>
      <w:lang w:val="en-US" w:eastAsia="zh-CN"/>
    </w:rPr>
  </w:style>
  <w:style w:type="character" w:customStyle="1" w:styleId="ZTE-C-3rdlevelproposal0">
    <w:name w:val="ZTE-C-3rd level proposal 字符"/>
    <w:basedOn w:val="a1"/>
    <w:link w:val="ZTE-C-3rdlevelproposal"/>
    <w:qFormat/>
    <w:rsid w:val="00775DC1"/>
    <w:rPr>
      <w:rFonts w:eastAsia="Times New Roman"/>
      <w:b/>
      <w:i/>
      <w:kern w:val="2"/>
    </w:rPr>
  </w:style>
  <w:style w:type="paragraph" w:styleId="33">
    <w:name w:val="toc 3"/>
    <w:basedOn w:val="a0"/>
    <w:next w:val="a0"/>
    <w:autoRedefine/>
    <w:semiHidden/>
    <w:unhideWhenUsed/>
    <w:rsid w:val="00775DC1"/>
    <w:pPr>
      <w:ind w:leftChars="200" w:left="480"/>
    </w:pPr>
  </w:style>
  <w:style w:type="character" w:customStyle="1" w:styleId="TANChar">
    <w:name w:val="TAN Char"/>
    <w:link w:val="TAN"/>
    <w:rsid w:val="00A57F0A"/>
    <w:rPr>
      <w:rFonts w:ascii="Arial" w:eastAsiaTheme="minorEastAsia" w:hAnsi="Arial"/>
      <w:sz w:val="18"/>
      <w:lang w:val="en-GB" w:eastAsia="en-US"/>
    </w:rPr>
  </w:style>
  <w:style w:type="paragraph" w:customStyle="1" w:styleId="Default">
    <w:name w:val="Default"/>
    <w:rsid w:val="00273F6D"/>
    <w:pPr>
      <w:autoSpaceDE w:val="0"/>
      <w:autoSpaceDN w:val="0"/>
      <w:adjustRightInd w:val="0"/>
    </w:pPr>
    <w:rPr>
      <w:rFonts w:ascii="Arial" w:eastAsia="SimSun" w:hAnsi="Arial" w:cs="Arial"/>
      <w:color w:val="000000"/>
      <w:sz w:val="24"/>
      <w:szCs w:val="24"/>
      <w:lang w:eastAsia="en-US"/>
    </w:rPr>
  </w:style>
  <w:style w:type="paragraph" w:customStyle="1" w:styleId="27">
    <w:name w:val="列表段落2"/>
    <w:basedOn w:val="a0"/>
    <w:qFormat/>
    <w:rsid w:val="000B1A8A"/>
    <w:pPr>
      <w:snapToGrid w:val="0"/>
      <w:spacing w:before="100" w:beforeAutospacing="1" w:after="100" w:afterAutospacing="1" w:line="240" w:lineRule="auto"/>
      <w:ind w:leftChars="400" w:left="840"/>
    </w:pPr>
    <w:rPr>
      <w:rFonts w:ascii="Times" w:eastAsia="Batang" w:hAnsi="Times" w:cs="Times"/>
      <w:szCs w:val="24"/>
      <w:lang w:eastAsia="zh-CN"/>
    </w:rPr>
  </w:style>
  <w:style w:type="paragraph" w:customStyle="1" w:styleId="References">
    <w:name w:val="References"/>
    <w:basedOn w:val="a0"/>
    <w:rsid w:val="00C70E54"/>
    <w:pPr>
      <w:numPr>
        <w:numId w:val="17"/>
      </w:numPr>
      <w:autoSpaceDE w:val="0"/>
      <w:autoSpaceDN w:val="0"/>
      <w:snapToGrid w:val="0"/>
      <w:spacing w:after="60" w:line="240" w:lineRule="auto"/>
    </w:pPr>
    <w:rPr>
      <w:rFonts w:eastAsiaTheme="minorEastAsia"/>
      <w:sz w:val="20"/>
      <w:szCs w:val="16"/>
      <w:lang w:val="en-US" w:eastAsia="en-US"/>
    </w:rPr>
  </w:style>
  <w:style w:type="paragraph" w:customStyle="1" w:styleId="0Maintext">
    <w:name w:val="0 Main text"/>
    <w:basedOn w:val="maintext"/>
    <w:link w:val="0MaintextChar"/>
    <w:qFormat/>
    <w:rsid w:val="00DB7972"/>
    <w:pPr>
      <w:spacing w:before="0" w:after="100" w:afterAutospacing="1"/>
      <w:ind w:firstLineChars="0" w:firstLine="360"/>
    </w:pPr>
    <w:rPr>
      <w:rFonts w:cs="Batang"/>
      <w:lang w:eastAsia="en-US"/>
    </w:rPr>
  </w:style>
  <w:style w:type="character" w:customStyle="1" w:styleId="0MaintextChar">
    <w:name w:val="0 Main text Char"/>
    <w:basedOn w:val="maintextChar"/>
    <w:link w:val="0Maintext"/>
    <w:rsid w:val="00DB7972"/>
    <w:rPr>
      <w:rFonts w:ascii="Times New Roman" w:eastAsia="Malgun Gothic" w:hAnsi="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505768">
      <w:bodyDiv w:val="1"/>
      <w:marLeft w:val="0"/>
      <w:marRight w:val="0"/>
      <w:marTop w:val="0"/>
      <w:marBottom w:val="0"/>
      <w:divBdr>
        <w:top w:val="none" w:sz="0" w:space="0" w:color="auto"/>
        <w:left w:val="none" w:sz="0" w:space="0" w:color="auto"/>
        <w:bottom w:val="none" w:sz="0" w:space="0" w:color="auto"/>
        <w:right w:val="none" w:sz="0" w:space="0" w:color="auto"/>
      </w:divBdr>
    </w:div>
    <w:div w:id="396637258">
      <w:bodyDiv w:val="1"/>
      <w:marLeft w:val="0"/>
      <w:marRight w:val="0"/>
      <w:marTop w:val="0"/>
      <w:marBottom w:val="0"/>
      <w:divBdr>
        <w:top w:val="none" w:sz="0" w:space="0" w:color="auto"/>
        <w:left w:val="none" w:sz="0" w:space="0" w:color="auto"/>
        <w:bottom w:val="none" w:sz="0" w:space="0" w:color="auto"/>
        <w:right w:val="none" w:sz="0" w:space="0" w:color="auto"/>
      </w:divBdr>
    </w:div>
    <w:div w:id="538129689">
      <w:bodyDiv w:val="1"/>
      <w:marLeft w:val="0"/>
      <w:marRight w:val="0"/>
      <w:marTop w:val="0"/>
      <w:marBottom w:val="0"/>
      <w:divBdr>
        <w:top w:val="none" w:sz="0" w:space="0" w:color="auto"/>
        <w:left w:val="none" w:sz="0" w:space="0" w:color="auto"/>
        <w:bottom w:val="none" w:sz="0" w:space="0" w:color="auto"/>
        <w:right w:val="none" w:sz="0" w:space="0" w:color="auto"/>
      </w:divBdr>
    </w:div>
    <w:div w:id="764154719">
      <w:bodyDiv w:val="1"/>
      <w:marLeft w:val="0"/>
      <w:marRight w:val="0"/>
      <w:marTop w:val="0"/>
      <w:marBottom w:val="0"/>
      <w:divBdr>
        <w:top w:val="none" w:sz="0" w:space="0" w:color="auto"/>
        <w:left w:val="none" w:sz="0" w:space="0" w:color="auto"/>
        <w:bottom w:val="none" w:sz="0" w:space="0" w:color="auto"/>
        <w:right w:val="none" w:sz="0" w:space="0" w:color="auto"/>
      </w:divBdr>
    </w:div>
    <w:div w:id="920021323">
      <w:bodyDiv w:val="1"/>
      <w:marLeft w:val="0"/>
      <w:marRight w:val="0"/>
      <w:marTop w:val="0"/>
      <w:marBottom w:val="0"/>
      <w:divBdr>
        <w:top w:val="none" w:sz="0" w:space="0" w:color="auto"/>
        <w:left w:val="none" w:sz="0" w:space="0" w:color="auto"/>
        <w:bottom w:val="none" w:sz="0" w:space="0" w:color="auto"/>
        <w:right w:val="none" w:sz="0" w:space="0" w:color="auto"/>
      </w:divBdr>
    </w:div>
    <w:div w:id="965694856">
      <w:bodyDiv w:val="1"/>
      <w:marLeft w:val="0"/>
      <w:marRight w:val="0"/>
      <w:marTop w:val="0"/>
      <w:marBottom w:val="0"/>
      <w:divBdr>
        <w:top w:val="none" w:sz="0" w:space="0" w:color="auto"/>
        <w:left w:val="none" w:sz="0" w:space="0" w:color="auto"/>
        <w:bottom w:val="none" w:sz="0" w:space="0" w:color="auto"/>
        <w:right w:val="none" w:sz="0" w:space="0" w:color="auto"/>
      </w:divBdr>
    </w:div>
    <w:div w:id="1314487127">
      <w:bodyDiv w:val="1"/>
      <w:marLeft w:val="0"/>
      <w:marRight w:val="0"/>
      <w:marTop w:val="0"/>
      <w:marBottom w:val="0"/>
      <w:divBdr>
        <w:top w:val="none" w:sz="0" w:space="0" w:color="auto"/>
        <w:left w:val="none" w:sz="0" w:space="0" w:color="auto"/>
        <w:bottom w:val="none" w:sz="0" w:space="0" w:color="auto"/>
        <w:right w:val="none" w:sz="0" w:space="0" w:color="auto"/>
      </w:divBdr>
    </w:div>
    <w:div w:id="1436362918">
      <w:bodyDiv w:val="1"/>
      <w:marLeft w:val="0"/>
      <w:marRight w:val="0"/>
      <w:marTop w:val="0"/>
      <w:marBottom w:val="0"/>
      <w:divBdr>
        <w:top w:val="none" w:sz="0" w:space="0" w:color="auto"/>
        <w:left w:val="none" w:sz="0" w:space="0" w:color="auto"/>
        <w:bottom w:val="none" w:sz="0" w:space="0" w:color="auto"/>
        <w:right w:val="none" w:sz="0" w:space="0" w:color="auto"/>
      </w:divBdr>
    </w:div>
    <w:div w:id="1603565307">
      <w:bodyDiv w:val="1"/>
      <w:marLeft w:val="0"/>
      <w:marRight w:val="0"/>
      <w:marTop w:val="0"/>
      <w:marBottom w:val="0"/>
      <w:divBdr>
        <w:top w:val="none" w:sz="0" w:space="0" w:color="auto"/>
        <w:left w:val="none" w:sz="0" w:space="0" w:color="auto"/>
        <w:bottom w:val="none" w:sz="0" w:space="0" w:color="auto"/>
        <w:right w:val="none" w:sz="0" w:space="0" w:color="auto"/>
      </w:divBdr>
    </w:div>
    <w:div w:id="1745831004">
      <w:bodyDiv w:val="1"/>
      <w:marLeft w:val="0"/>
      <w:marRight w:val="0"/>
      <w:marTop w:val="0"/>
      <w:marBottom w:val="0"/>
      <w:divBdr>
        <w:top w:val="none" w:sz="0" w:space="0" w:color="auto"/>
        <w:left w:val="none" w:sz="0" w:space="0" w:color="auto"/>
        <w:bottom w:val="none" w:sz="0" w:space="0" w:color="auto"/>
        <w:right w:val="none" w:sz="0" w:space="0" w:color="auto"/>
      </w:divBdr>
    </w:div>
    <w:div w:id="1759591332">
      <w:bodyDiv w:val="1"/>
      <w:marLeft w:val="0"/>
      <w:marRight w:val="0"/>
      <w:marTop w:val="0"/>
      <w:marBottom w:val="0"/>
      <w:divBdr>
        <w:top w:val="none" w:sz="0" w:space="0" w:color="auto"/>
        <w:left w:val="none" w:sz="0" w:space="0" w:color="auto"/>
        <w:bottom w:val="none" w:sz="0" w:space="0" w:color="auto"/>
        <w:right w:val="none" w:sz="0" w:space="0" w:color="auto"/>
      </w:divBdr>
    </w:div>
    <w:div w:id="1960138923">
      <w:bodyDiv w:val="1"/>
      <w:marLeft w:val="0"/>
      <w:marRight w:val="0"/>
      <w:marTop w:val="0"/>
      <w:marBottom w:val="0"/>
      <w:divBdr>
        <w:top w:val="none" w:sz="0" w:space="0" w:color="auto"/>
        <w:left w:val="none" w:sz="0" w:space="0" w:color="auto"/>
        <w:bottom w:val="none" w:sz="0" w:space="0" w:color="auto"/>
        <w:right w:val="none" w:sz="0" w:space="0" w:color="auto"/>
      </w:divBdr>
    </w:div>
    <w:div w:id="1978602707">
      <w:bodyDiv w:val="1"/>
      <w:marLeft w:val="0"/>
      <w:marRight w:val="0"/>
      <w:marTop w:val="0"/>
      <w:marBottom w:val="0"/>
      <w:divBdr>
        <w:top w:val="none" w:sz="0" w:space="0" w:color="auto"/>
        <w:left w:val="none" w:sz="0" w:space="0" w:color="auto"/>
        <w:bottom w:val="none" w:sz="0" w:space="0" w:color="auto"/>
        <w:right w:val="none" w:sz="0" w:space="0" w:color="auto"/>
      </w:divBdr>
    </w:div>
    <w:div w:id="2073888183">
      <w:bodyDiv w:val="1"/>
      <w:marLeft w:val="0"/>
      <w:marRight w:val="0"/>
      <w:marTop w:val="0"/>
      <w:marBottom w:val="0"/>
      <w:divBdr>
        <w:top w:val="none" w:sz="0" w:space="0" w:color="auto"/>
        <w:left w:val="none" w:sz="0" w:space="0" w:color="auto"/>
        <w:bottom w:val="none" w:sz="0" w:space="0" w:color="auto"/>
        <w:right w:val="none" w:sz="0" w:space="0" w:color="auto"/>
      </w:divBdr>
    </w:div>
    <w:div w:id="2114740533">
      <w:bodyDiv w:val="1"/>
      <w:marLeft w:val="0"/>
      <w:marRight w:val="0"/>
      <w:marTop w:val="0"/>
      <w:marBottom w:val="0"/>
      <w:divBdr>
        <w:top w:val="none" w:sz="0" w:space="0" w:color="auto"/>
        <w:left w:val="none" w:sz="0" w:space="0" w:color="auto"/>
        <w:bottom w:val="none" w:sz="0" w:space="0" w:color="auto"/>
        <w:right w:val="none" w:sz="0" w:space="0" w:color="auto"/>
      </w:divBdr>
    </w:div>
    <w:div w:id="2117478276">
      <w:bodyDiv w:val="1"/>
      <w:marLeft w:val="0"/>
      <w:marRight w:val="0"/>
      <w:marTop w:val="0"/>
      <w:marBottom w:val="0"/>
      <w:divBdr>
        <w:top w:val="none" w:sz="0" w:space="0" w:color="auto"/>
        <w:left w:val="none" w:sz="0" w:space="0" w:color="auto"/>
        <w:bottom w:val="none" w:sz="0" w:space="0" w:color="auto"/>
        <w:right w:val="none" w:sz="0" w:space="0" w:color="auto"/>
      </w:divBdr>
    </w:div>
    <w:div w:id="2119983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5AIRPNAIUNRU-1830940522-20378</_dlc_DocId>
    <_dlc_DocIdUrl xmlns="71c5aaf6-e6ce-465b-b873-5148d2a4c105">
      <Url>https://nokia.sharepoint.com/sites/c5g/5gradio/_layouts/15/DocIdRedir.aspx?ID=5AIRPNAIUNRU-1830940522-20378</Url>
      <Description>5AIRPNAIUNRU-1830940522-20378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AE727-7F2E-4727-8239-C0F85F2409AE}">
  <ds:schemaRefs>
    <ds:schemaRef ds:uri="http://schemas.microsoft.com/sharepoint/events"/>
  </ds:schemaRefs>
</ds:datastoreItem>
</file>

<file path=customXml/itemProps2.xml><?xml version="1.0" encoding="utf-8"?>
<ds:datastoreItem xmlns:ds="http://schemas.openxmlformats.org/officeDocument/2006/customXml" ds:itemID="{8D385A5B-5541-4A7C-B3EE-1505BA94624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53C6697-D5AA-42BD-914B-B078D274B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A783D3-B92D-48E9-8DFB-CD5A6D56E9BA}">
  <ds:schemaRefs>
    <ds:schemaRef ds:uri="Microsoft.SharePoint.Taxonomy.ContentTypeSync"/>
  </ds:schemaRefs>
</ds:datastoreItem>
</file>

<file path=customXml/itemProps5.xml><?xml version="1.0" encoding="utf-8"?>
<ds:datastoreItem xmlns:ds="http://schemas.openxmlformats.org/officeDocument/2006/customXml" ds:itemID="{DB69C8E1-55F3-4279-8668-3E8106DF6CD3}">
  <ds:schemaRefs>
    <ds:schemaRef ds:uri="http://schemas.microsoft.com/sharepoint/v3/contenttype/forms"/>
  </ds:schemaRefs>
</ds:datastoreItem>
</file>

<file path=customXml/itemProps6.xml><?xml version="1.0" encoding="utf-8"?>
<ds:datastoreItem xmlns:ds="http://schemas.openxmlformats.org/officeDocument/2006/customXml" ds:itemID="{22023628-A86C-4A7F-9566-AA9CC16C4905}">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159</TotalTime>
  <Pages>31</Pages>
  <Words>13605</Words>
  <Characters>70918</Characters>
  <Application>Microsoft Office Word</Application>
  <DocSecurity>0</DocSecurity>
  <Lines>590</Lines>
  <Paragraphs>168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84355</CharactersWithSpaces>
  <SharedDoc>false</SharedDoc>
  <HLinks>
    <vt:vector size="6" baseType="variant">
      <vt:variant>
        <vt:i4>8323137</vt:i4>
      </vt:variant>
      <vt:variant>
        <vt:i4>9</vt:i4>
      </vt:variant>
      <vt:variant>
        <vt:i4>0</vt:i4>
      </vt:variant>
      <vt:variant>
        <vt:i4>5</vt:i4>
      </vt:variant>
      <vt:variant>
        <vt:lpwstr>https://www.3gpp.org/ftp/TSG_RAN/WG1_RL1/TSGR1_110/Docs/R1-2206432.zip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
  <cp:lastModifiedBy>Shinya Kumagai (熊谷 慎也)</cp:lastModifiedBy>
  <cp:revision>226</cp:revision>
  <cp:lastPrinted>2017-08-09T08:40:00Z</cp:lastPrinted>
  <dcterms:created xsi:type="dcterms:W3CDTF">2023-10-09T23:56:00Z</dcterms:created>
  <dcterms:modified xsi:type="dcterms:W3CDTF">2023-11-10T05:37:00Z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1033-11.1.0.11664</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(3)mwy4IM2QCbU9wOz0/aP1mNjX+OIyvKnFlM8KT7YLlQYEOOXbyRJCOkm/NEWeuU0ElXcqQbp1 cTwJVuf5rU627FSHdKdpcGm+Q2W2ZfaQtu5GXqSK2e3JtR/pIp6OGx1egAcbzdZdKUobHygy ewbWCYl+uKcv+c+AKoKYritzck+IBPN4M8qlOzpytxZeje/vRazYd6voD9Cg5qa9fqqy2fZZ 7zAGOmSylDfBr0ME7Z</vt:lpwstr>
  </property>
  <property fmtid="{D5CDD505-2E9C-101B-9397-08002B2CF9AE}" pid="6" name="_2015_ms_pID_7253431">
    <vt:lpwstr>qeb9gTs4B74bDHtlIxTu/XrvW9ndNNwMYqm3i8r2/2KHvYQ/4+fOz5 w/2JCXqGKd8HaLRR+6+g4OXXtljuH3KzXqLKIZNCt+CUcuMnance/dHvF04rkJkr095OP1S5 thgxceUlpp/thB20MWV9FbiLdgaakP670LWvlMxnU9jcW3VNHOp4yTCt6jw7RsvZG2/1S4lK O/iyyyasDJ51bSlT1/BocJzoEEdaNg2fMBka</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2023-04-18T01:08:40Z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44379f71-e69f-4291-b301-7a5b339ffdea</vt:lpwstr>
  </property>
  <property fmtid="{D5CDD505-2E9C-101B-9397-08002B2CF9AE}" pid="28" name="MSIP_Label_83bcef13-7cac-433f-ba1d-47a323951816_ContentBits">
    <vt:lpwstr>0</vt:lpwstr>
  </property>
  <property fmtid="{D5CDD505-2E9C-101B-9397-08002B2CF9AE}" pid="29" name="fileWhereFroms">
    <vt:lpwstr>PpjeLB1gRN0lwrPqMaCTkmqgn3CVA8rjxbRG7pj/P3mJ0qcywkh3fB5zqkEJsayQVBUe+asO1NRrFLpoMznPR3LPQdUndqIuWczzz8phKwA8zLUqeAphaZ42FoUICpVVeWsluWv/KFRH+M8oeV2dtQYWqxOeq/wLNtlR/y0dFtjLV2pOovr+QRFOJtzt//6i1Vo/pAYYnjF0GkF+TpC05WQNhxzClOMslsRP2bCOhv2d2U8vfsWurL5HumrL+2z</vt:lpwstr>
  </property>
  <property fmtid="{D5CDD505-2E9C-101B-9397-08002B2CF9AE}" pid="30" name="_dlc_DocIdItemGuid">
    <vt:lpwstr>3b4ba0d1-727e-44b8-aa3b-5249c48c4f2d</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1682078511</vt:lpwstr>
  </property>
  <property fmtid="{D5CDD505-2E9C-101B-9397-08002B2CF9AE}" pid="35" name="_2015_ms_pID_7253432">
    <vt:lpwstr>GJyx8c5WYBODmxjrDdvsD7o=</vt:lpwstr>
  </property>
  <property fmtid="{D5CDD505-2E9C-101B-9397-08002B2CF9AE}" pid="36" name="CWM5ffc1b003db011ee8000538f0000538f">
    <vt:lpwstr>CWMMw/rrl3eSPV8TSsG5BMY7LhdG+tJn8HiNZTskLGe41VVv7epecLB3+pDa7NkdDl9vd/4ZmztnItSN+TzV6ZoYA==</vt:lpwstr>
  </property>
  <property fmtid="{D5CDD505-2E9C-101B-9397-08002B2CF9AE}" pid="37" name="CWM87f9e0303f8e11ee8000297f0000297f">
    <vt:lpwstr>CWM7HcK9fV8fuBZNdPupyLK8NIOf9Mbk8VorWgFsrRT7XetNB+rP2L9nJgdduVaoXsJJd62pzCC6+sswNa0l6diVA==</vt:lpwstr>
  </property>
</Properties>
</file>