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0BEDCDA6" w14:textId="797586A4" w:rsidR="0097348C" w:rsidRDefault="008944C1">
      <w:pPr>
        <w:widowControl w:val="0"/>
        <w:pBdr>
          <w:bottom w:val="single" w:sz="4" w:space="1" w:color="auto"/>
        </w:pBdr>
        <w:tabs>
          <w:tab w:val="right" w:pos="9639"/>
        </w:tabs>
        <w:autoSpaceDE w:val="0"/>
        <w:autoSpaceDN w:val="0"/>
        <w:adjustRightInd w:val="0"/>
        <w:spacing w:after="0"/>
        <w:rPr>
          <w:rFonts w:eastAsia="SimSun"/>
          <w:b/>
          <w:kern w:val="2"/>
          <w:sz w:val="28"/>
          <w:szCs w:val="28"/>
          <w:lang w:val="en-US" w:eastAsia="zh-CN"/>
        </w:rPr>
      </w:pPr>
      <w:r>
        <w:rPr>
          <w:rFonts w:eastAsia="SimSun"/>
          <w:noProof/>
          <w:sz w:val="28"/>
          <w:szCs w:val="28"/>
          <w:lang w:val="en-US" w:eastAsia="zh-CN"/>
        </w:rPr>
        <mc:AlternateContent>
          <mc:Choice Requires="wps">
            <w:drawing>
              <wp:anchor distT="0" distB="0" distL="114300" distR="114300" simplePos="0" relativeHeight="251659264" behindDoc="0" locked="1" layoutInCell="1" hidden="1" allowOverlap="1" wp14:anchorId="68B4EA18" wp14:editId="7F85784D">
                <wp:simplePos x="0" y="0"/>
                <wp:positionH relativeFrom="column">
                  <wp:posOffset>0</wp:posOffset>
                </wp:positionH>
                <wp:positionV relativeFrom="paragraph">
                  <wp:posOffset>0</wp:posOffset>
                </wp:positionV>
                <wp:extent cx="635" cy="635"/>
                <wp:effectExtent l="9525" t="9525" r="8890" b="8890"/>
                <wp:wrapNone/>
                <wp:docPr id="10" name="Freeform: Shape 10"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0"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E27N2bPAAAA/wAAAA8AAAAAAAAAAQAgAAAAIgAAAGRycy9kb3ducmV2LnhtbFBLAQIUABQAAAAI&#10;AIdO4kBtnxSHFAUAAIEWAAAOAAAAAAAAAAEAIAAAAB4BAABkcnMvZTJvRG9jLnhtbFBLBQYAAAAA&#10;BgAGAFkBAACk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SimSun"/>
          <w:b/>
          <w:kern w:val="2"/>
          <w:sz w:val="28"/>
          <w:szCs w:val="28"/>
          <w:lang w:val="en-US" w:eastAsia="zh-CN"/>
        </w:rPr>
        <w:t>3GPP TSG RAN WG1 Meeting #11</w:t>
      </w:r>
      <w:r w:rsidR="00F01473">
        <w:rPr>
          <w:rFonts w:eastAsia="SimSun" w:hint="eastAsia"/>
          <w:b/>
          <w:kern w:val="2"/>
          <w:sz w:val="28"/>
          <w:szCs w:val="28"/>
          <w:lang w:val="en-US" w:eastAsia="zh-CN"/>
        </w:rPr>
        <w:t>5</w:t>
      </w:r>
      <w:r>
        <w:rPr>
          <w:rFonts w:eastAsia="SimSun"/>
          <w:b/>
          <w:kern w:val="2"/>
          <w:sz w:val="28"/>
          <w:szCs w:val="28"/>
          <w:lang w:val="en-US" w:eastAsia="zh-CN"/>
        </w:rPr>
        <w:tab/>
        <w:t>R1-2</w:t>
      </w:r>
      <w:r>
        <w:rPr>
          <w:rFonts w:eastAsia="SimSun" w:hint="eastAsia"/>
          <w:b/>
          <w:kern w:val="2"/>
          <w:sz w:val="28"/>
          <w:szCs w:val="28"/>
          <w:lang w:val="en-US" w:eastAsia="zh-CN"/>
        </w:rPr>
        <w:t>3</w:t>
      </w:r>
      <w:r>
        <w:rPr>
          <w:rFonts w:eastAsia="SimSun"/>
          <w:b/>
          <w:kern w:val="2"/>
          <w:sz w:val="28"/>
          <w:szCs w:val="28"/>
          <w:lang w:val="en-US" w:eastAsia="zh-CN"/>
        </w:rPr>
        <w:t>1</w:t>
      </w:r>
      <w:r w:rsidR="00667BA2">
        <w:rPr>
          <w:rFonts w:eastAsia="SimSun"/>
          <w:b/>
          <w:kern w:val="2"/>
          <w:sz w:val="28"/>
          <w:szCs w:val="28"/>
          <w:lang w:val="en-US" w:eastAsia="zh-CN"/>
        </w:rPr>
        <w:t>229</w:t>
      </w:r>
      <w:r w:rsidR="00F0671A">
        <w:rPr>
          <w:rFonts w:eastAsia="SimSun"/>
          <w:b/>
          <w:kern w:val="2"/>
          <w:sz w:val="28"/>
          <w:szCs w:val="28"/>
          <w:lang w:val="en-US" w:eastAsia="zh-CN"/>
        </w:rPr>
        <w:t>9</w:t>
      </w:r>
    </w:p>
    <w:bookmarkEnd w:id="0"/>
    <w:p w14:paraId="3CF71FD0" w14:textId="4317912B" w:rsidR="0097348C" w:rsidRDefault="00F01473">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sidRPr="00F01473">
        <w:rPr>
          <w:b/>
          <w:bCs/>
          <w:sz w:val="28"/>
          <w:szCs w:val="28"/>
          <w:lang w:eastAsia="zh-CN"/>
        </w:rPr>
        <w:t>Chicago, USA, November 13th – November 17th, 2023</w:t>
      </w:r>
    </w:p>
    <w:p w14:paraId="6F8C457A" w14:textId="77777777" w:rsidR="0097348C" w:rsidRDefault="008944C1">
      <w:pPr>
        <w:widowControl w:val="0"/>
        <w:autoSpaceDE w:val="0"/>
        <w:autoSpaceDN w:val="0"/>
        <w:adjustRightInd w:val="0"/>
        <w:spacing w:after="60"/>
        <w:ind w:left="1555" w:hanging="1555"/>
        <w:rPr>
          <w:rFonts w:eastAsia="MS PGothic"/>
          <w:b/>
          <w:color w:val="000000"/>
          <w:sz w:val="22"/>
          <w:szCs w:val="22"/>
          <w:lang w:val="en-US" w:eastAsia="zh-CN"/>
        </w:rPr>
      </w:pPr>
      <w:r>
        <w:rPr>
          <w:rFonts w:eastAsia="SimSun"/>
          <w:b/>
          <w:sz w:val="22"/>
          <w:szCs w:val="22"/>
          <w:lang w:val="en-US" w:eastAsia="en-US"/>
        </w:rPr>
        <w:t>Agenda Item:</w:t>
      </w:r>
      <w:r>
        <w:rPr>
          <w:rFonts w:eastAsia="SimSun"/>
          <w:b/>
          <w:sz w:val="22"/>
          <w:szCs w:val="22"/>
          <w:lang w:val="en-US" w:eastAsia="en-US"/>
        </w:rPr>
        <w:tab/>
      </w:r>
      <w:r>
        <w:rPr>
          <w:rFonts w:eastAsia="SimSun"/>
          <w:b/>
          <w:sz w:val="22"/>
          <w:szCs w:val="22"/>
          <w:lang w:val="en-US" w:eastAsia="zh-CN"/>
        </w:rPr>
        <w:t>8.13.4</w:t>
      </w:r>
    </w:p>
    <w:p w14:paraId="73524E21" w14:textId="77777777" w:rsidR="0097348C" w:rsidRDefault="008944C1">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Source:</w:t>
      </w:r>
      <w:r>
        <w:rPr>
          <w:rFonts w:eastAsia="SimSun"/>
          <w:b/>
          <w:sz w:val="22"/>
          <w:szCs w:val="22"/>
          <w:lang w:val="en-US" w:eastAsia="en-US"/>
        </w:rPr>
        <w:tab/>
        <w:t>Moderator (MediaTek)</w:t>
      </w:r>
    </w:p>
    <w:p w14:paraId="378C4F16" w14:textId="248F7AF4" w:rsidR="0097348C" w:rsidRDefault="008944C1">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Title:</w:t>
      </w:r>
      <w:r>
        <w:rPr>
          <w:rFonts w:eastAsia="SimSun"/>
          <w:b/>
          <w:sz w:val="22"/>
          <w:szCs w:val="22"/>
          <w:lang w:val="en-US" w:eastAsia="en-US"/>
        </w:rPr>
        <w:tab/>
      </w:r>
      <w:r>
        <w:rPr>
          <w:b/>
          <w:sz w:val="22"/>
          <w:lang w:val="en-US"/>
        </w:rPr>
        <w:t>Feature lead summary</w:t>
      </w:r>
      <w:r w:rsidRPr="00725D43">
        <w:rPr>
          <w:rFonts w:eastAsia="SimSun"/>
          <w:b/>
          <w:sz w:val="22"/>
          <w:szCs w:val="22"/>
          <w:lang w:val="en-US" w:eastAsia="zh-CN"/>
        </w:rPr>
        <w:t xml:space="preserve"> #</w:t>
      </w:r>
      <w:r w:rsidR="00F0671A">
        <w:rPr>
          <w:rFonts w:eastAsia="SimSun"/>
          <w:b/>
          <w:sz w:val="22"/>
          <w:szCs w:val="22"/>
          <w:lang w:val="en-US" w:eastAsia="zh-CN"/>
        </w:rPr>
        <w:t>2</w:t>
      </w:r>
      <w:r w:rsidRPr="00725D43">
        <w:rPr>
          <w:rFonts w:eastAsia="SimSun"/>
          <w:b/>
          <w:sz w:val="22"/>
          <w:szCs w:val="22"/>
          <w:lang w:val="en-US" w:eastAsia="zh-CN"/>
        </w:rPr>
        <w:t xml:space="preserve"> </w:t>
      </w:r>
      <w:bookmarkStart w:id="1" w:name="_Hlk101360343"/>
      <w:r>
        <w:rPr>
          <w:b/>
          <w:sz w:val="22"/>
          <w:lang w:val="en-US"/>
        </w:rPr>
        <w:t xml:space="preserve">of AI </w:t>
      </w:r>
      <w:r>
        <w:rPr>
          <w:rFonts w:eastAsia="SimSun"/>
          <w:b/>
          <w:sz w:val="22"/>
          <w:szCs w:val="22"/>
          <w:lang w:val="en-US" w:eastAsia="zh-CN"/>
        </w:rPr>
        <w:t>8.13.4</w:t>
      </w:r>
      <w:r>
        <w:rPr>
          <w:b/>
          <w:sz w:val="22"/>
          <w:lang w:val="en-US"/>
        </w:rPr>
        <w:t xml:space="preserve"> on improved GNSS operations</w:t>
      </w:r>
      <w:bookmarkEnd w:id="1"/>
    </w:p>
    <w:p w14:paraId="1CC2C5A7" w14:textId="77777777" w:rsidR="0097348C" w:rsidRDefault="008944C1">
      <w:pPr>
        <w:widowControl w:val="0"/>
        <w:pBdr>
          <w:bottom w:val="single" w:sz="4" w:space="1" w:color="auto"/>
        </w:pBdr>
        <w:autoSpaceDE w:val="0"/>
        <w:autoSpaceDN w:val="0"/>
        <w:adjustRightInd w:val="0"/>
        <w:spacing w:after="120" w:line="360" w:lineRule="auto"/>
        <w:rPr>
          <w:rFonts w:eastAsia="SimSun"/>
          <w:b/>
          <w:bCs/>
          <w:sz w:val="22"/>
          <w:szCs w:val="22"/>
          <w:lang w:val="en-US" w:eastAsia="en-US"/>
        </w:rPr>
      </w:pPr>
      <w:r>
        <w:rPr>
          <w:rFonts w:eastAsia="SimSun"/>
          <w:b/>
          <w:bCs/>
          <w:sz w:val="22"/>
          <w:szCs w:val="22"/>
          <w:lang w:val="en-US" w:eastAsia="en-US"/>
        </w:rPr>
        <w:t>Document for:</w:t>
      </w:r>
      <w:r>
        <w:rPr>
          <w:rFonts w:eastAsia="SimSun"/>
          <w:b/>
          <w:bCs/>
          <w:sz w:val="22"/>
          <w:szCs w:val="22"/>
          <w:lang w:val="en-US" w:eastAsia="en-US"/>
        </w:rPr>
        <w:tab/>
        <w:t>Discussion</w:t>
      </w:r>
    </w:p>
    <w:p w14:paraId="77255628" w14:textId="77777777" w:rsidR="0097348C" w:rsidRDefault="008944C1">
      <w:pPr>
        <w:pStyle w:val="Heading1"/>
        <w:rPr>
          <w:lang w:val="en-US"/>
        </w:rPr>
      </w:pPr>
      <w:r>
        <w:rPr>
          <w:lang w:val="en-US"/>
        </w:rPr>
        <w:t>0 Introduction</w:t>
      </w:r>
    </w:p>
    <w:p w14:paraId="6E67291A" w14:textId="77777777" w:rsidR="0097348C" w:rsidRDefault="008944C1">
      <w:pPr>
        <w:pStyle w:val="Heading2"/>
        <w:rPr>
          <w:rFonts w:eastAsia="SimSun"/>
          <w:lang w:eastAsia="zh-CN"/>
        </w:rPr>
      </w:pPr>
      <w:bookmarkStart w:id="2" w:name="_Toc97215355"/>
      <w:r>
        <w:rPr>
          <w:lang w:eastAsia="zh-CN"/>
        </w:rPr>
        <w:t xml:space="preserve">0.1 </w:t>
      </w:r>
      <w:bookmarkEnd w:id="2"/>
      <w:r>
        <w:rPr>
          <w:lang w:eastAsia="zh-CN"/>
        </w:rPr>
        <w:t>Background</w:t>
      </w:r>
    </w:p>
    <w:p w14:paraId="06A0ABEE" w14:textId="77777777" w:rsidR="0097348C" w:rsidRDefault="008944C1">
      <w:pPr>
        <w:rPr>
          <w:lang w:val="en-US" w:eastAsia="en-US"/>
        </w:rPr>
      </w:pPr>
      <w:r>
        <w:rPr>
          <w:lang w:val="en-US" w:eastAsia="en-US"/>
        </w:rPr>
        <w:t xml:space="preserve">In RAN#98e, the revised WID on IoT NTN enhancements has been endorsed for Release 18 [1]. </w:t>
      </w:r>
    </w:p>
    <w:p w14:paraId="5CF08913" w14:textId="77777777" w:rsidR="0097348C" w:rsidRDefault="008944C1">
      <w:pPr>
        <w:rPr>
          <w:rFonts w:eastAsiaTheme="minorEastAsia"/>
          <w:lang w:eastAsia="zh-TW"/>
        </w:rPr>
      </w:pPr>
      <w:r>
        <w:t>The work item aims to specify further enhancements for E-UTRA (LTE-RAN) based NTN (non-terrestrial networks) according to the following assumptions:</w:t>
      </w:r>
    </w:p>
    <w:p w14:paraId="12C77FE9" w14:textId="77777777" w:rsidR="0097348C" w:rsidRDefault="008944C1">
      <w:pPr>
        <w:pStyle w:val="B1"/>
      </w:pPr>
      <w:r>
        <w:t>-</w:t>
      </w:r>
      <w:r>
        <w:tab/>
        <w:t>GEO and NGSO (LEO and MEO).</w:t>
      </w:r>
    </w:p>
    <w:p w14:paraId="0A82D79A" w14:textId="77777777" w:rsidR="0097348C" w:rsidRDefault="008944C1">
      <w:pPr>
        <w:pStyle w:val="B1"/>
        <w:rPr>
          <w:bCs/>
        </w:rPr>
      </w:pPr>
      <w:r>
        <w:t>-</w:t>
      </w:r>
      <w:r>
        <w:tab/>
      </w:r>
      <w:r>
        <w:rPr>
          <w:bCs/>
        </w:rPr>
        <w:t>Earth fixed Tracking area. Earth fixed &amp; Earth moving cells for NGSO</w:t>
      </w:r>
    </w:p>
    <w:p w14:paraId="5895ED22" w14:textId="77777777" w:rsidR="0097348C" w:rsidRDefault="008944C1">
      <w:pPr>
        <w:pStyle w:val="B1"/>
        <w:rPr>
          <w:bCs/>
        </w:rPr>
      </w:pPr>
      <w:r>
        <w:rPr>
          <w:bCs/>
        </w:rPr>
        <w:t>-</w:t>
      </w:r>
      <w:r>
        <w:rPr>
          <w:bCs/>
        </w:rPr>
        <w:tab/>
        <w:t>FDD mode</w:t>
      </w:r>
    </w:p>
    <w:p w14:paraId="0AB7286B" w14:textId="77777777" w:rsidR="0097348C" w:rsidRDefault="008944C1">
      <w:pPr>
        <w:pStyle w:val="B1"/>
        <w:rPr>
          <w:bCs/>
        </w:rPr>
      </w:pPr>
      <w:r>
        <w:rPr>
          <w:bCs/>
        </w:rPr>
        <w:t>-</w:t>
      </w:r>
      <w:r>
        <w:rPr>
          <w:bCs/>
        </w:rPr>
        <w:tab/>
        <w:t>UEs with GNSS capabilities</w:t>
      </w:r>
    </w:p>
    <w:p w14:paraId="2F963609" w14:textId="77777777" w:rsidR="0097348C" w:rsidRDefault="008944C1">
      <w:r>
        <w:t>The detailed objectives are to specify enhanced NB-IoT NTN and eMTC NTN radio interfaces and E-UTRAN/NG-RAN as follows:</w:t>
      </w:r>
    </w:p>
    <w:p w14:paraId="30A3D4B5" w14:textId="77777777" w:rsidR="0097348C" w:rsidRDefault="008944C1">
      <w:r>
        <w:t>4.1.1</w:t>
      </w:r>
      <w:r>
        <w:tab/>
        <w:t>IoT-NTN Performance Enhancements in Rel-18 to address remaining issues from Rel-17</w:t>
      </w:r>
    </w:p>
    <w:p w14:paraId="1823EAA4" w14:textId="77777777" w:rsidR="0097348C" w:rsidRDefault="008944C1">
      <w:r>
        <w:t>This work considers Rel-17 IoT-NTN as baseline as well as Rel-17 NR-NTN outcome and the further IoT-NTN performance enhancements objectives are listed below:</w:t>
      </w:r>
    </w:p>
    <w:p w14:paraId="34ED429C" w14:textId="77777777" w:rsidR="0097348C" w:rsidRDefault="008944C1">
      <w:pPr>
        <w:pStyle w:val="B1"/>
      </w:pPr>
      <w:r>
        <w:t>-</w:t>
      </w:r>
      <w:r>
        <w:tab/>
        <w:t>Disabling of HARQ feedback to mitigate impact of HARQ stalling on UE data rates [RAN1,RAN2]</w:t>
      </w:r>
    </w:p>
    <w:p w14:paraId="0D213AE2" w14:textId="77777777" w:rsidR="0097348C" w:rsidRDefault="008944C1">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4EDCAC45" w14:textId="77777777" w:rsidR="0097348C" w:rsidRDefault="008944C1">
      <w:pPr>
        <w:pStyle w:val="B1"/>
        <w:numPr>
          <w:ilvl w:val="0"/>
          <w:numId w:val="13"/>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02C9A771" w14:textId="77777777" w:rsidR="0097348C" w:rsidRDefault="008944C1">
      <w:pPr>
        <w:rPr>
          <w:lang w:val="en-US" w:eastAsia="en-US"/>
        </w:rPr>
      </w:pPr>
      <w:r>
        <w:rPr>
          <w:lang w:val="en-US" w:eastAsia="en-US"/>
        </w:rPr>
        <w:t>In this meeting, company views on remaining issues of improved GNSS operations for IoT NTN are summarized and proposals on identified issues are made.</w:t>
      </w:r>
    </w:p>
    <w:p w14:paraId="0D293B66" w14:textId="77777777" w:rsidR="0097348C" w:rsidRDefault="0097348C">
      <w:pPr>
        <w:rPr>
          <w:lang w:val="en-US" w:eastAsia="en-US"/>
        </w:rPr>
      </w:pPr>
    </w:p>
    <w:p w14:paraId="01D86505" w14:textId="77777777" w:rsidR="0097348C" w:rsidRDefault="008944C1">
      <w:pPr>
        <w:pStyle w:val="Heading2"/>
        <w:rPr>
          <w:rFonts w:ascii="Times New Roman" w:hAnsi="Times New Roman"/>
        </w:rPr>
      </w:pPr>
      <w:r>
        <w:rPr>
          <w:lang w:eastAsia="zh-CN"/>
        </w:rPr>
        <w:t xml:space="preserve">0.2 </w:t>
      </w:r>
      <w:r>
        <w:rPr>
          <w:rFonts w:ascii="Times New Roman" w:hAnsi="Times New Roman"/>
        </w:rPr>
        <w:t>Contact Information</w:t>
      </w:r>
    </w:p>
    <w:p w14:paraId="65A81452" w14:textId="77777777" w:rsidR="0097348C" w:rsidRDefault="008944C1">
      <w:pPr>
        <w:rPr>
          <w:rFonts w:eastAsia="SimSun"/>
          <w:lang w:eastAsia="zh-CN"/>
        </w:rPr>
      </w:pPr>
      <w:r>
        <w:rPr>
          <w:rFonts w:eastAsia="SimSun" w:hint="eastAsia"/>
          <w:lang w:eastAsia="zh-CN"/>
        </w:rPr>
        <w:t>P</w:t>
      </w:r>
      <w:r>
        <w:rPr>
          <w:rFonts w:eastAsia="SimSun"/>
          <w:lang w:eastAsia="zh-CN"/>
        </w:rPr>
        <w:t>lease help to fill in the contact information for the FL summary. (If any change, please revise.)</w:t>
      </w:r>
    </w:p>
    <w:tbl>
      <w:tblPr>
        <w:tblStyle w:val="TableGrid"/>
        <w:tblW w:w="0" w:type="auto"/>
        <w:tblLook w:val="04A0" w:firstRow="1" w:lastRow="0" w:firstColumn="1" w:lastColumn="0" w:noHBand="0" w:noVBand="1"/>
      </w:tblPr>
      <w:tblGrid>
        <w:gridCol w:w="3209"/>
        <w:gridCol w:w="3210"/>
        <w:gridCol w:w="3210"/>
      </w:tblGrid>
      <w:tr w:rsidR="0097348C" w14:paraId="63AC59D2" w14:textId="77777777">
        <w:tc>
          <w:tcPr>
            <w:tcW w:w="3209" w:type="dxa"/>
            <w:shd w:val="clear" w:color="auto" w:fill="92D050"/>
          </w:tcPr>
          <w:p w14:paraId="7C20827B" w14:textId="77777777" w:rsidR="0097348C" w:rsidRDefault="008944C1">
            <w:pPr>
              <w:jc w:val="center"/>
              <w:rPr>
                <w:rFonts w:eastAsia="SimSun"/>
                <w:lang w:eastAsia="zh-CN"/>
              </w:rPr>
            </w:pPr>
            <w:r>
              <w:rPr>
                <w:rFonts w:eastAsia="SimSun" w:hint="eastAsia"/>
                <w:lang w:eastAsia="zh-CN"/>
              </w:rPr>
              <w:t>C</w:t>
            </w:r>
            <w:r>
              <w:rPr>
                <w:rFonts w:eastAsia="SimSun"/>
                <w:lang w:eastAsia="zh-CN"/>
              </w:rPr>
              <w:t>ompany</w:t>
            </w:r>
          </w:p>
        </w:tc>
        <w:tc>
          <w:tcPr>
            <w:tcW w:w="3210" w:type="dxa"/>
            <w:shd w:val="clear" w:color="auto" w:fill="92D050"/>
          </w:tcPr>
          <w:p w14:paraId="063A99D4" w14:textId="77777777" w:rsidR="0097348C" w:rsidRDefault="008944C1">
            <w:pPr>
              <w:jc w:val="center"/>
              <w:rPr>
                <w:rFonts w:eastAsia="SimSun"/>
                <w:lang w:eastAsia="zh-CN"/>
              </w:rPr>
            </w:pPr>
            <w:r>
              <w:rPr>
                <w:rFonts w:eastAsia="SimSun"/>
                <w:lang w:eastAsia="zh-CN"/>
              </w:rPr>
              <w:t>Name</w:t>
            </w:r>
          </w:p>
        </w:tc>
        <w:tc>
          <w:tcPr>
            <w:tcW w:w="3210" w:type="dxa"/>
            <w:shd w:val="clear" w:color="auto" w:fill="92D050"/>
          </w:tcPr>
          <w:p w14:paraId="112C1849" w14:textId="77777777" w:rsidR="0097348C" w:rsidRDefault="008944C1">
            <w:pPr>
              <w:jc w:val="center"/>
              <w:rPr>
                <w:rFonts w:eastAsia="SimSun"/>
                <w:lang w:eastAsia="zh-CN"/>
              </w:rPr>
            </w:pPr>
            <w:r>
              <w:rPr>
                <w:rFonts w:eastAsia="SimSun"/>
                <w:lang w:eastAsia="zh-CN"/>
              </w:rPr>
              <w:t>E-mail</w:t>
            </w:r>
          </w:p>
        </w:tc>
      </w:tr>
      <w:tr w:rsidR="0097348C" w14:paraId="00369D42" w14:textId="77777777">
        <w:tc>
          <w:tcPr>
            <w:tcW w:w="3209" w:type="dxa"/>
          </w:tcPr>
          <w:p w14:paraId="65FEBB0F" w14:textId="77777777" w:rsidR="0097348C" w:rsidRDefault="008944C1">
            <w:pPr>
              <w:rPr>
                <w:rFonts w:eastAsia="SimSun"/>
                <w:lang w:val="en-US" w:eastAsia="zh-CN"/>
              </w:rPr>
            </w:pPr>
            <w:r>
              <w:rPr>
                <w:rFonts w:eastAsia="SimSun"/>
                <w:lang w:val="en-US" w:eastAsia="zh-CN"/>
              </w:rPr>
              <w:t>OPPO</w:t>
            </w:r>
          </w:p>
        </w:tc>
        <w:tc>
          <w:tcPr>
            <w:tcW w:w="3210" w:type="dxa"/>
          </w:tcPr>
          <w:p w14:paraId="785B0C42" w14:textId="77777777" w:rsidR="0097348C" w:rsidRDefault="008944C1">
            <w:pPr>
              <w:rPr>
                <w:rFonts w:eastAsia="SimSun"/>
                <w:lang w:val="en-US" w:eastAsia="zh-CN"/>
              </w:rPr>
            </w:pPr>
            <w:r>
              <w:rPr>
                <w:rFonts w:eastAsia="SimSun"/>
                <w:lang w:val="en-US" w:eastAsia="zh-CN"/>
              </w:rPr>
              <w:t>Hao Lin</w:t>
            </w:r>
          </w:p>
        </w:tc>
        <w:tc>
          <w:tcPr>
            <w:tcW w:w="3210" w:type="dxa"/>
          </w:tcPr>
          <w:p w14:paraId="57F229B3" w14:textId="77777777" w:rsidR="0097348C" w:rsidRDefault="008944C1">
            <w:pPr>
              <w:rPr>
                <w:rFonts w:eastAsia="SimSun"/>
                <w:lang w:val="en-US" w:eastAsia="zh-CN"/>
              </w:rPr>
            </w:pPr>
            <w:r>
              <w:rPr>
                <w:rFonts w:eastAsia="SimSun"/>
                <w:lang w:val="en-US" w:eastAsia="zh-CN"/>
              </w:rPr>
              <w:t>v-linhao1@oppo.com</w:t>
            </w:r>
          </w:p>
        </w:tc>
      </w:tr>
      <w:tr w:rsidR="0097348C" w14:paraId="2DF97E33" w14:textId="77777777">
        <w:tc>
          <w:tcPr>
            <w:tcW w:w="3209" w:type="dxa"/>
          </w:tcPr>
          <w:p w14:paraId="4A3BAFAA" w14:textId="77777777" w:rsidR="0097348C" w:rsidRDefault="008944C1">
            <w:pPr>
              <w:rPr>
                <w:rFonts w:eastAsia="SimSun"/>
                <w:lang w:eastAsia="zh-CN"/>
              </w:rPr>
            </w:pPr>
            <w:r>
              <w:rPr>
                <w:rFonts w:eastAsia="SimSun"/>
                <w:lang w:eastAsia="zh-CN"/>
              </w:rPr>
              <w:t>Lockheed</w:t>
            </w:r>
          </w:p>
        </w:tc>
        <w:tc>
          <w:tcPr>
            <w:tcW w:w="3210" w:type="dxa"/>
          </w:tcPr>
          <w:p w14:paraId="6ECED98F" w14:textId="77777777" w:rsidR="0097348C" w:rsidRDefault="008944C1">
            <w:pPr>
              <w:rPr>
                <w:rFonts w:eastAsia="SimSun"/>
                <w:lang w:eastAsia="zh-CN"/>
              </w:rPr>
            </w:pPr>
            <w:r>
              <w:rPr>
                <w:rFonts w:eastAsia="SimSun"/>
                <w:lang w:eastAsia="zh-CN"/>
              </w:rPr>
              <w:t>Robert Olesen</w:t>
            </w:r>
          </w:p>
        </w:tc>
        <w:tc>
          <w:tcPr>
            <w:tcW w:w="3210" w:type="dxa"/>
          </w:tcPr>
          <w:p w14:paraId="107D3225" w14:textId="77777777" w:rsidR="0097348C" w:rsidRDefault="008944C1">
            <w:pPr>
              <w:rPr>
                <w:rFonts w:eastAsia="SimSun"/>
                <w:lang w:eastAsia="zh-CN"/>
              </w:rPr>
            </w:pPr>
            <w:r>
              <w:rPr>
                <w:rFonts w:eastAsia="SimSun"/>
                <w:lang w:eastAsia="zh-CN"/>
              </w:rPr>
              <w:t>robert.l.olesen@lmco.com</w:t>
            </w:r>
          </w:p>
        </w:tc>
      </w:tr>
      <w:tr w:rsidR="0097348C" w14:paraId="77787058" w14:textId="77777777">
        <w:tc>
          <w:tcPr>
            <w:tcW w:w="3209" w:type="dxa"/>
          </w:tcPr>
          <w:p w14:paraId="576B2C50" w14:textId="77777777" w:rsidR="0097348C" w:rsidRDefault="008944C1">
            <w:pPr>
              <w:rPr>
                <w:rFonts w:eastAsia="SimSun"/>
                <w:lang w:eastAsia="zh-CN"/>
              </w:rPr>
            </w:pPr>
            <w:r>
              <w:rPr>
                <w:rFonts w:eastAsia="SimSun" w:hint="eastAsia"/>
                <w:lang w:eastAsia="zh-CN"/>
              </w:rPr>
              <w:t>Lenovo</w:t>
            </w:r>
          </w:p>
        </w:tc>
        <w:tc>
          <w:tcPr>
            <w:tcW w:w="3210" w:type="dxa"/>
          </w:tcPr>
          <w:p w14:paraId="458FE555" w14:textId="77777777" w:rsidR="0097348C" w:rsidRDefault="008944C1">
            <w:pPr>
              <w:rPr>
                <w:rFonts w:eastAsia="SimSun"/>
                <w:lang w:eastAsia="zh-CN"/>
              </w:rPr>
            </w:pPr>
            <w:r>
              <w:rPr>
                <w:rFonts w:eastAsia="SimSun" w:hint="eastAsia"/>
                <w:lang w:eastAsia="zh-CN"/>
              </w:rPr>
              <w:t>Zhi</w:t>
            </w:r>
            <w:r>
              <w:rPr>
                <w:rFonts w:eastAsia="SimSun"/>
                <w:lang w:eastAsia="zh-CN"/>
              </w:rPr>
              <w:t xml:space="preserve">, </w:t>
            </w:r>
            <w:r>
              <w:rPr>
                <w:rFonts w:eastAsia="SimSun" w:hint="eastAsia"/>
                <w:lang w:eastAsia="zh-CN"/>
              </w:rPr>
              <w:t>Yan</w:t>
            </w:r>
          </w:p>
        </w:tc>
        <w:tc>
          <w:tcPr>
            <w:tcW w:w="3210" w:type="dxa"/>
          </w:tcPr>
          <w:p w14:paraId="3C5DD9C7" w14:textId="77777777" w:rsidR="0097348C" w:rsidRDefault="008944C1">
            <w:pPr>
              <w:rPr>
                <w:rFonts w:eastAsia="SimSun"/>
                <w:lang w:eastAsia="zh-CN"/>
              </w:rPr>
            </w:pPr>
            <w:r>
              <w:rPr>
                <w:rFonts w:eastAsia="SimSun"/>
                <w:lang w:eastAsia="zh-CN"/>
              </w:rPr>
              <w:t>yanzhi1@lenovo.com</w:t>
            </w:r>
          </w:p>
        </w:tc>
      </w:tr>
      <w:tr w:rsidR="0097348C" w14:paraId="1ABACA96" w14:textId="77777777">
        <w:tc>
          <w:tcPr>
            <w:tcW w:w="3209" w:type="dxa"/>
          </w:tcPr>
          <w:p w14:paraId="627AE3FE" w14:textId="77777777" w:rsidR="0097348C" w:rsidRDefault="008944C1">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ZTE</w:t>
            </w:r>
          </w:p>
        </w:tc>
        <w:tc>
          <w:tcPr>
            <w:tcW w:w="3210" w:type="dxa"/>
          </w:tcPr>
          <w:p w14:paraId="1F896336" w14:textId="77777777" w:rsidR="0097348C" w:rsidRDefault="008944C1">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Fangyu Cui</w:t>
            </w:r>
          </w:p>
        </w:tc>
        <w:tc>
          <w:tcPr>
            <w:tcW w:w="3210" w:type="dxa"/>
          </w:tcPr>
          <w:p w14:paraId="74AFE395" w14:textId="77777777" w:rsidR="0097348C" w:rsidRDefault="008944C1">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cui.fangyu@zte.com.cn</w:t>
            </w:r>
          </w:p>
        </w:tc>
      </w:tr>
      <w:tr w:rsidR="0097348C" w14:paraId="68C7689A" w14:textId="77777777">
        <w:tc>
          <w:tcPr>
            <w:tcW w:w="3209" w:type="dxa"/>
          </w:tcPr>
          <w:p w14:paraId="0AFA8EEC" w14:textId="77777777" w:rsidR="0097348C" w:rsidRDefault="008944C1">
            <w:pPr>
              <w:rPr>
                <w:rFonts w:eastAsia="SimSun"/>
                <w:lang w:eastAsia="zh-CN"/>
              </w:rPr>
            </w:pPr>
            <w:r>
              <w:rPr>
                <w:rFonts w:eastAsia="SimSun"/>
                <w:lang w:eastAsia="zh-CN"/>
              </w:rPr>
              <w:lastRenderedPageBreak/>
              <w:t>Qualcomm</w:t>
            </w:r>
          </w:p>
        </w:tc>
        <w:tc>
          <w:tcPr>
            <w:tcW w:w="3210" w:type="dxa"/>
          </w:tcPr>
          <w:p w14:paraId="4949B093" w14:textId="77777777" w:rsidR="0097348C" w:rsidRDefault="008944C1">
            <w:pPr>
              <w:rPr>
                <w:rFonts w:eastAsia="SimSun"/>
                <w:lang w:eastAsia="zh-CN"/>
              </w:rPr>
            </w:pPr>
            <w:r>
              <w:rPr>
                <w:rFonts w:eastAsia="SimSun"/>
                <w:lang w:eastAsia="zh-CN"/>
              </w:rPr>
              <w:t>Ayan Sengupta</w:t>
            </w:r>
          </w:p>
        </w:tc>
        <w:tc>
          <w:tcPr>
            <w:tcW w:w="3210" w:type="dxa"/>
          </w:tcPr>
          <w:p w14:paraId="2B07E420" w14:textId="77777777" w:rsidR="0097348C" w:rsidRDefault="008944C1">
            <w:pPr>
              <w:rPr>
                <w:rFonts w:eastAsia="SimSun"/>
                <w:lang w:eastAsia="zh-CN"/>
              </w:rPr>
            </w:pPr>
            <w:r>
              <w:rPr>
                <w:rFonts w:eastAsia="SimSun"/>
                <w:lang w:eastAsia="zh-CN"/>
              </w:rPr>
              <w:t>asengupt@qti.qualcomm.com</w:t>
            </w:r>
          </w:p>
        </w:tc>
      </w:tr>
      <w:tr w:rsidR="0097348C" w14:paraId="2C100FD4" w14:textId="77777777">
        <w:tc>
          <w:tcPr>
            <w:tcW w:w="3209" w:type="dxa"/>
          </w:tcPr>
          <w:p w14:paraId="4504D900" w14:textId="77777777" w:rsidR="0097348C" w:rsidRDefault="008944C1">
            <w:pPr>
              <w:rPr>
                <w:rFonts w:eastAsia="SimSun"/>
                <w:lang w:eastAsia="zh-CN"/>
              </w:rPr>
            </w:pPr>
            <w:r>
              <w:rPr>
                <w:rFonts w:eastAsia="SimSun" w:hint="eastAsia"/>
                <w:lang w:eastAsia="zh-CN"/>
              </w:rPr>
              <w:t>CATT</w:t>
            </w:r>
          </w:p>
        </w:tc>
        <w:tc>
          <w:tcPr>
            <w:tcW w:w="3210" w:type="dxa"/>
          </w:tcPr>
          <w:p w14:paraId="6605B4E8" w14:textId="77777777" w:rsidR="0097348C" w:rsidRDefault="008944C1">
            <w:pPr>
              <w:rPr>
                <w:rFonts w:eastAsia="SimSun"/>
                <w:lang w:eastAsia="zh-CN"/>
              </w:rPr>
            </w:pPr>
            <w:r>
              <w:rPr>
                <w:rFonts w:eastAsia="SimSun"/>
                <w:lang w:eastAsia="zh-CN"/>
              </w:rPr>
              <w:t>Desha</w:t>
            </w:r>
            <w:r>
              <w:rPr>
                <w:rFonts w:eastAsia="SimSun" w:hint="eastAsia"/>
                <w:lang w:eastAsia="zh-CN"/>
              </w:rPr>
              <w:t>n Miao</w:t>
            </w:r>
          </w:p>
        </w:tc>
        <w:tc>
          <w:tcPr>
            <w:tcW w:w="3210" w:type="dxa"/>
          </w:tcPr>
          <w:p w14:paraId="03FA154E" w14:textId="77777777" w:rsidR="0097348C" w:rsidRDefault="008944C1">
            <w:pPr>
              <w:rPr>
                <w:rFonts w:eastAsia="SimSun"/>
                <w:lang w:eastAsia="zh-CN"/>
              </w:rPr>
            </w:pPr>
            <w:r>
              <w:rPr>
                <w:rFonts w:eastAsia="SimSun" w:hint="eastAsia"/>
                <w:lang w:eastAsia="zh-CN"/>
              </w:rPr>
              <w:t>miaodeshan@catt.cn</w:t>
            </w:r>
          </w:p>
        </w:tc>
      </w:tr>
      <w:tr w:rsidR="0097348C" w14:paraId="5BB397C0" w14:textId="77777777">
        <w:tc>
          <w:tcPr>
            <w:tcW w:w="3209" w:type="dxa"/>
          </w:tcPr>
          <w:p w14:paraId="7F3BFE38" w14:textId="77777777" w:rsidR="0097348C" w:rsidRDefault="008944C1">
            <w:pPr>
              <w:rPr>
                <w:rFonts w:eastAsia="SimSun"/>
                <w:lang w:eastAsia="zh-CN"/>
              </w:rPr>
            </w:pPr>
            <w:r>
              <w:rPr>
                <w:rFonts w:eastAsia="SimSun" w:hint="eastAsia"/>
                <w:lang w:eastAsia="zh-CN"/>
              </w:rPr>
              <w:t>X</w:t>
            </w:r>
            <w:r>
              <w:rPr>
                <w:rFonts w:eastAsia="SimSun"/>
                <w:lang w:eastAsia="zh-CN"/>
              </w:rPr>
              <w:t>iaomi</w:t>
            </w:r>
          </w:p>
        </w:tc>
        <w:tc>
          <w:tcPr>
            <w:tcW w:w="3210" w:type="dxa"/>
          </w:tcPr>
          <w:p w14:paraId="3B94B21D" w14:textId="77777777" w:rsidR="0097348C" w:rsidRDefault="008944C1">
            <w:pPr>
              <w:rPr>
                <w:rFonts w:eastAsia="SimSun"/>
                <w:lang w:eastAsia="zh-CN"/>
              </w:rPr>
            </w:pPr>
            <w:r>
              <w:rPr>
                <w:rFonts w:eastAsia="SimSun"/>
                <w:lang w:eastAsia="zh-CN"/>
              </w:rPr>
              <w:t>Yajun Zhu</w:t>
            </w:r>
          </w:p>
        </w:tc>
        <w:tc>
          <w:tcPr>
            <w:tcW w:w="3210" w:type="dxa"/>
          </w:tcPr>
          <w:p w14:paraId="5281E178" w14:textId="77777777" w:rsidR="0097348C" w:rsidRDefault="008944C1">
            <w:pPr>
              <w:rPr>
                <w:rFonts w:eastAsia="SimSun"/>
                <w:lang w:eastAsia="zh-CN"/>
              </w:rPr>
            </w:pPr>
            <w:r>
              <w:rPr>
                <w:rFonts w:eastAsia="SimSun" w:hint="eastAsia"/>
                <w:lang w:eastAsia="zh-CN"/>
              </w:rPr>
              <w:t>z</w:t>
            </w:r>
            <w:r>
              <w:rPr>
                <w:rFonts w:eastAsia="SimSun"/>
                <w:lang w:eastAsia="zh-CN"/>
              </w:rPr>
              <w:t>huyajun@xiaomi.com</w:t>
            </w:r>
          </w:p>
        </w:tc>
      </w:tr>
      <w:tr w:rsidR="0097348C" w14:paraId="01D53F86" w14:textId="77777777">
        <w:tc>
          <w:tcPr>
            <w:tcW w:w="3209" w:type="dxa"/>
          </w:tcPr>
          <w:p w14:paraId="13D194D1" w14:textId="77777777" w:rsidR="0097348C" w:rsidRDefault="008944C1">
            <w:pPr>
              <w:rPr>
                <w:rFonts w:eastAsia="SimSun"/>
                <w:lang w:eastAsia="zh-CN"/>
              </w:rPr>
            </w:pPr>
            <w:r>
              <w:rPr>
                <w:rFonts w:eastAsia="SimSun"/>
                <w:lang w:eastAsia="zh-CN"/>
              </w:rPr>
              <w:t>Nokia, NSB</w:t>
            </w:r>
          </w:p>
        </w:tc>
        <w:tc>
          <w:tcPr>
            <w:tcW w:w="3210" w:type="dxa"/>
          </w:tcPr>
          <w:p w14:paraId="6A46D743" w14:textId="77777777" w:rsidR="0097348C" w:rsidRDefault="008944C1">
            <w:pPr>
              <w:rPr>
                <w:rFonts w:eastAsia="SimSun"/>
                <w:lang w:eastAsia="zh-CN"/>
              </w:rPr>
            </w:pPr>
            <w:r>
              <w:rPr>
                <w:rFonts w:eastAsia="SimSun"/>
                <w:lang w:eastAsia="zh-CN"/>
              </w:rPr>
              <w:t>Jingyuan Sun</w:t>
            </w:r>
          </w:p>
        </w:tc>
        <w:tc>
          <w:tcPr>
            <w:tcW w:w="3210" w:type="dxa"/>
          </w:tcPr>
          <w:p w14:paraId="3ABD0E2A" w14:textId="77777777" w:rsidR="0097348C" w:rsidRDefault="008944C1">
            <w:pPr>
              <w:rPr>
                <w:rFonts w:eastAsia="SimSun"/>
                <w:lang w:eastAsia="zh-CN"/>
              </w:rPr>
            </w:pPr>
            <w:r>
              <w:rPr>
                <w:rFonts w:eastAsia="SimSun"/>
                <w:lang w:eastAsia="zh-CN"/>
              </w:rPr>
              <w:t>Jingyuan.sun@nokia-sbell.com</w:t>
            </w:r>
          </w:p>
        </w:tc>
      </w:tr>
      <w:tr w:rsidR="0097348C" w14:paraId="3C57980C" w14:textId="77777777">
        <w:tc>
          <w:tcPr>
            <w:tcW w:w="3209" w:type="dxa"/>
          </w:tcPr>
          <w:p w14:paraId="6CF2981F" w14:textId="77777777" w:rsidR="0097348C" w:rsidRDefault="008944C1">
            <w:pPr>
              <w:rPr>
                <w:rFonts w:eastAsia="SimSun"/>
                <w:lang w:eastAsia="zh-CN"/>
              </w:rPr>
            </w:pPr>
            <w:r>
              <w:rPr>
                <w:rFonts w:eastAsia="SimSun" w:hint="eastAsia"/>
                <w:lang w:eastAsia="zh-CN"/>
              </w:rPr>
              <w:t>S</w:t>
            </w:r>
            <w:r>
              <w:rPr>
                <w:rFonts w:eastAsia="SimSun"/>
                <w:lang w:val="en-US" w:eastAsia="zh-CN"/>
              </w:rPr>
              <w:t>amsung</w:t>
            </w:r>
          </w:p>
        </w:tc>
        <w:tc>
          <w:tcPr>
            <w:tcW w:w="3210" w:type="dxa"/>
          </w:tcPr>
          <w:p w14:paraId="31C2D00E" w14:textId="77777777" w:rsidR="0097348C" w:rsidRDefault="008944C1">
            <w:pPr>
              <w:rPr>
                <w:rFonts w:eastAsia="SimSun"/>
                <w:lang w:eastAsia="zh-CN"/>
              </w:rPr>
            </w:pPr>
            <w:r>
              <w:rPr>
                <w:rFonts w:eastAsia="SimSun"/>
                <w:lang w:val="en-US" w:eastAsia="zh-CN"/>
              </w:rPr>
              <w:t>Min Wu</w:t>
            </w:r>
          </w:p>
        </w:tc>
        <w:tc>
          <w:tcPr>
            <w:tcW w:w="3210" w:type="dxa"/>
          </w:tcPr>
          <w:p w14:paraId="19B47E22" w14:textId="77777777" w:rsidR="0097348C" w:rsidRDefault="008944C1">
            <w:pPr>
              <w:rPr>
                <w:rFonts w:eastAsia="SimSun"/>
                <w:lang w:eastAsia="zh-CN"/>
              </w:rPr>
            </w:pPr>
            <w:r>
              <w:rPr>
                <w:rFonts w:eastAsia="SimSun"/>
                <w:lang w:val="en-US" w:eastAsia="zh-CN"/>
              </w:rPr>
              <w:t>min1.wu@samsung.com</w:t>
            </w:r>
          </w:p>
        </w:tc>
      </w:tr>
      <w:tr w:rsidR="0097348C" w14:paraId="4A247C67" w14:textId="77777777">
        <w:tc>
          <w:tcPr>
            <w:tcW w:w="3209" w:type="dxa"/>
          </w:tcPr>
          <w:p w14:paraId="0770D8F5" w14:textId="77777777" w:rsidR="0097348C" w:rsidRDefault="008944C1">
            <w:pPr>
              <w:rPr>
                <w:rFonts w:eastAsia="SimSun"/>
                <w:lang w:eastAsia="zh-CN"/>
              </w:rPr>
            </w:pPr>
            <w:r>
              <w:rPr>
                <w:rFonts w:eastAsia="SimSun"/>
                <w:lang w:eastAsia="zh-CN"/>
              </w:rPr>
              <w:t>Samsung</w:t>
            </w:r>
          </w:p>
        </w:tc>
        <w:tc>
          <w:tcPr>
            <w:tcW w:w="3210" w:type="dxa"/>
          </w:tcPr>
          <w:p w14:paraId="0F3FE541" w14:textId="77777777" w:rsidR="0097348C" w:rsidRDefault="008944C1">
            <w:pPr>
              <w:rPr>
                <w:rFonts w:eastAsia="SimSun"/>
                <w:lang w:val="en-US" w:eastAsia="zh-CN"/>
              </w:rPr>
            </w:pPr>
            <w:r>
              <w:rPr>
                <w:rFonts w:eastAsia="SimSun"/>
                <w:lang w:val="en-US" w:eastAsia="zh-CN"/>
              </w:rPr>
              <w:t>Carmela Cozzo</w:t>
            </w:r>
          </w:p>
        </w:tc>
        <w:tc>
          <w:tcPr>
            <w:tcW w:w="3210" w:type="dxa"/>
          </w:tcPr>
          <w:p w14:paraId="214AB593" w14:textId="77777777" w:rsidR="0097348C" w:rsidRDefault="008944C1">
            <w:pPr>
              <w:rPr>
                <w:rFonts w:eastAsia="SimSun"/>
                <w:lang w:val="en-US" w:eastAsia="zh-CN"/>
              </w:rPr>
            </w:pPr>
            <w:r>
              <w:rPr>
                <w:rFonts w:eastAsia="SimSun"/>
                <w:lang w:val="en-US" w:eastAsia="zh-CN"/>
              </w:rPr>
              <w:t>carmela.c@samsung.com</w:t>
            </w:r>
          </w:p>
        </w:tc>
      </w:tr>
      <w:tr w:rsidR="0097348C" w14:paraId="08FADBFA" w14:textId="77777777">
        <w:tc>
          <w:tcPr>
            <w:tcW w:w="3209" w:type="dxa"/>
          </w:tcPr>
          <w:p w14:paraId="74C55780" w14:textId="77777777" w:rsidR="0097348C" w:rsidRDefault="008944C1">
            <w:pPr>
              <w:rPr>
                <w:rFonts w:eastAsia="SimSun"/>
                <w:lang w:val="en-US" w:eastAsia="zh-CN"/>
              </w:rPr>
            </w:pPr>
            <w:r>
              <w:rPr>
                <w:rFonts w:eastAsia="SimSun"/>
                <w:lang w:val="en-US" w:eastAsia="zh-CN"/>
              </w:rPr>
              <w:t>CMCC</w:t>
            </w:r>
          </w:p>
        </w:tc>
        <w:tc>
          <w:tcPr>
            <w:tcW w:w="3210" w:type="dxa"/>
          </w:tcPr>
          <w:p w14:paraId="51BAD2C5" w14:textId="77777777" w:rsidR="0097348C" w:rsidRDefault="008944C1">
            <w:pPr>
              <w:rPr>
                <w:rFonts w:eastAsia="SimSun"/>
                <w:lang w:val="en-US" w:eastAsia="zh-CN"/>
              </w:rPr>
            </w:pPr>
            <w:r>
              <w:rPr>
                <w:rFonts w:eastAsia="SimSun"/>
                <w:lang w:val="en-US" w:eastAsia="zh-CN"/>
              </w:rPr>
              <w:t>Wei Qin</w:t>
            </w:r>
          </w:p>
        </w:tc>
        <w:tc>
          <w:tcPr>
            <w:tcW w:w="3210" w:type="dxa"/>
          </w:tcPr>
          <w:p w14:paraId="0734A06B" w14:textId="77777777" w:rsidR="0097348C" w:rsidRDefault="008944C1">
            <w:pPr>
              <w:rPr>
                <w:rFonts w:eastAsia="SimSun"/>
                <w:lang w:val="en-US" w:eastAsia="zh-CN"/>
              </w:rPr>
            </w:pPr>
            <w:r>
              <w:rPr>
                <w:rFonts w:eastAsia="SimSun"/>
                <w:lang w:val="en-US" w:eastAsia="zh-CN"/>
              </w:rPr>
              <w:t>qinwei@chinamobile.com</w:t>
            </w:r>
          </w:p>
        </w:tc>
      </w:tr>
      <w:tr w:rsidR="0097348C" w14:paraId="5AEA00DE" w14:textId="77777777">
        <w:tc>
          <w:tcPr>
            <w:tcW w:w="3209" w:type="dxa"/>
          </w:tcPr>
          <w:p w14:paraId="1AD5B4A7" w14:textId="77777777" w:rsidR="0097348C" w:rsidRDefault="008944C1">
            <w:pPr>
              <w:rPr>
                <w:rFonts w:eastAsia="SimSun"/>
                <w:lang w:val="en-US" w:eastAsia="zh-CN"/>
              </w:rPr>
            </w:pPr>
            <w:r>
              <w:rPr>
                <w:rFonts w:eastAsia="SimSun"/>
                <w:lang w:val="en-US" w:eastAsia="zh-CN"/>
              </w:rPr>
              <w:t>Nordic</w:t>
            </w:r>
          </w:p>
        </w:tc>
        <w:tc>
          <w:tcPr>
            <w:tcW w:w="3210" w:type="dxa"/>
          </w:tcPr>
          <w:p w14:paraId="1380324D" w14:textId="77777777" w:rsidR="0097348C" w:rsidRDefault="008944C1">
            <w:pPr>
              <w:rPr>
                <w:rFonts w:eastAsia="SimSun"/>
                <w:lang w:val="en-US" w:eastAsia="zh-CN"/>
              </w:rPr>
            </w:pPr>
            <w:r>
              <w:rPr>
                <w:rFonts w:eastAsia="SimSun"/>
                <w:lang w:val="en-US" w:eastAsia="zh-CN"/>
              </w:rPr>
              <w:t>Hanna Tiri</w:t>
            </w:r>
          </w:p>
        </w:tc>
        <w:tc>
          <w:tcPr>
            <w:tcW w:w="3210" w:type="dxa"/>
          </w:tcPr>
          <w:p w14:paraId="38168053" w14:textId="77777777" w:rsidR="0097348C" w:rsidRDefault="00000000">
            <w:pPr>
              <w:rPr>
                <w:rFonts w:eastAsia="SimSun"/>
                <w:lang w:val="en-US" w:eastAsia="zh-CN"/>
              </w:rPr>
            </w:pPr>
            <w:hyperlink r:id="rId12" w:history="1">
              <w:r w:rsidR="008944C1">
                <w:rPr>
                  <w:rStyle w:val="Hyperlink"/>
                  <w:rFonts w:eastAsia="SimSun"/>
                  <w:lang w:val="en-US" w:eastAsia="zh-CN"/>
                </w:rPr>
                <w:t>hanna-liisa.tiri@nordicsemi.no</w:t>
              </w:r>
            </w:hyperlink>
          </w:p>
          <w:p w14:paraId="5245CD83" w14:textId="77777777" w:rsidR="0097348C" w:rsidRDefault="008944C1">
            <w:pPr>
              <w:rPr>
                <w:rFonts w:eastAsia="SimSun"/>
                <w:lang w:val="en-US" w:eastAsia="zh-CN"/>
              </w:rPr>
            </w:pPr>
            <w:r>
              <w:rPr>
                <w:rFonts w:eastAsia="SimSun"/>
                <w:lang w:val="en-US" w:eastAsia="zh-CN"/>
              </w:rPr>
              <w:t>karol.schober@nordicsemi.no</w:t>
            </w:r>
          </w:p>
        </w:tc>
      </w:tr>
      <w:tr w:rsidR="0097348C" w14:paraId="5BB8C5E7" w14:textId="77777777">
        <w:tc>
          <w:tcPr>
            <w:tcW w:w="3209" w:type="dxa"/>
          </w:tcPr>
          <w:p w14:paraId="5E301C2A" w14:textId="77777777" w:rsidR="0097348C" w:rsidRDefault="008944C1">
            <w:pPr>
              <w:rPr>
                <w:rFonts w:eastAsia="SimSun"/>
                <w:lang w:val="en-US" w:eastAsia="zh-CN"/>
              </w:rPr>
            </w:pPr>
            <w:r>
              <w:rPr>
                <w:rFonts w:eastAsia="SimSun" w:hint="eastAsia"/>
                <w:lang w:val="en-US" w:eastAsia="zh-CN"/>
              </w:rPr>
              <w:t>Huawei</w:t>
            </w:r>
            <w:r>
              <w:rPr>
                <w:rFonts w:eastAsia="SimSun"/>
                <w:lang w:val="en-US" w:eastAsia="zh-CN"/>
              </w:rPr>
              <w:t>, HiSilicon</w:t>
            </w:r>
          </w:p>
        </w:tc>
        <w:tc>
          <w:tcPr>
            <w:tcW w:w="3210" w:type="dxa"/>
          </w:tcPr>
          <w:p w14:paraId="76B55717" w14:textId="77777777" w:rsidR="0097348C" w:rsidRDefault="008944C1">
            <w:pPr>
              <w:rPr>
                <w:rFonts w:eastAsia="SimSun"/>
                <w:lang w:val="en-US" w:eastAsia="zh-CN"/>
              </w:rPr>
            </w:pPr>
            <w:r>
              <w:rPr>
                <w:rFonts w:eastAsia="SimSun"/>
                <w:lang w:val="en-US" w:eastAsia="zh-CN"/>
              </w:rPr>
              <w:t>Xiaolei TIE</w:t>
            </w:r>
          </w:p>
        </w:tc>
        <w:tc>
          <w:tcPr>
            <w:tcW w:w="3210" w:type="dxa"/>
          </w:tcPr>
          <w:p w14:paraId="25DAF369" w14:textId="77777777" w:rsidR="0097348C" w:rsidRDefault="008944C1">
            <w:pPr>
              <w:rPr>
                <w:rFonts w:eastAsia="SimSun"/>
                <w:lang w:val="en-US" w:eastAsia="zh-CN"/>
              </w:rPr>
            </w:pPr>
            <w:r>
              <w:rPr>
                <w:rFonts w:eastAsia="SimSun"/>
                <w:lang w:val="en-US" w:eastAsia="zh-CN"/>
              </w:rPr>
              <w:t>tiexiaolei@huawei.com</w:t>
            </w:r>
          </w:p>
        </w:tc>
      </w:tr>
      <w:tr w:rsidR="0097348C" w14:paraId="2726FEC9" w14:textId="77777777">
        <w:tc>
          <w:tcPr>
            <w:tcW w:w="3209" w:type="dxa"/>
          </w:tcPr>
          <w:p w14:paraId="5A8D290D" w14:textId="77777777" w:rsidR="0097348C" w:rsidRDefault="008944C1">
            <w:pPr>
              <w:rPr>
                <w:rFonts w:eastAsia="SimSun"/>
                <w:lang w:val="en-US" w:eastAsia="zh-CN"/>
              </w:rPr>
            </w:pPr>
            <w:r>
              <w:rPr>
                <w:rFonts w:eastAsia="SimSun" w:hint="eastAsia"/>
                <w:lang w:val="en-US" w:eastAsia="zh-CN"/>
              </w:rPr>
              <w:t>Huawei</w:t>
            </w:r>
            <w:r>
              <w:rPr>
                <w:rFonts w:eastAsia="SimSun"/>
                <w:lang w:val="en-US" w:eastAsia="zh-CN"/>
              </w:rPr>
              <w:t>, HiSilicon</w:t>
            </w:r>
          </w:p>
        </w:tc>
        <w:tc>
          <w:tcPr>
            <w:tcW w:w="3210" w:type="dxa"/>
          </w:tcPr>
          <w:p w14:paraId="746CB468" w14:textId="77777777" w:rsidR="0097348C" w:rsidRDefault="008944C1">
            <w:pPr>
              <w:rPr>
                <w:rFonts w:eastAsia="SimSun"/>
                <w:lang w:val="en-US" w:eastAsia="zh-CN"/>
              </w:rPr>
            </w:pPr>
            <w:r>
              <w:rPr>
                <w:rFonts w:eastAsia="SimSun"/>
                <w:lang w:val="en-US" w:eastAsia="zh-CN"/>
              </w:rPr>
              <w:t>Xinghua Song</w:t>
            </w:r>
          </w:p>
        </w:tc>
        <w:tc>
          <w:tcPr>
            <w:tcW w:w="3210" w:type="dxa"/>
          </w:tcPr>
          <w:p w14:paraId="0951EE13" w14:textId="77777777" w:rsidR="0097348C" w:rsidRDefault="00000000">
            <w:pPr>
              <w:rPr>
                <w:rFonts w:eastAsia="SimSun"/>
                <w:lang w:val="en-US" w:eastAsia="zh-CN"/>
              </w:rPr>
            </w:pPr>
            <w:hyperlink r:id="rId13" w:history="1">
              <w:r w:rsidR="008944C1">
                <w:rPr>
                  <w:rStyle w:val="Hyperlink"/>
                  <w:rFonts w:eastAsia="SimSun"/>
                  <w:lang w:val="en-US" w:eastAsia="zh-CN"/>
                </w:rPr>
                <w:t>songxinghua@huawei.com</w:t>
              </w:r>
            </w:hyperlink>
          </w:p>
        </w:tc>
      </w:tr>
      <w:tr w:rsidR="0097348C" w14:paraId="1F99E52E" w14:textId="77777777">
        <w:tc>
          <w:tcPr>
            <w:tcW w:w="3209" w:type="dxa"/>
          </w:tcPr>
          <w:p w14:paraId="1E091B1F" w14:textId="77777777" w:rsidR="0097348C" w:rsidRDefault="008944C1">
            <w:pPr>
              <w:rPr>
                <w:rFonts w:eastAsia="SimSun"/>
                <w:lang w:val="en-US" w:eastAsia="zh-CN"/>
              </w:rPr>
            </w:pPr>
            <w:r>
              <w:rPr>
                <w:rFonts w:eastAsia="SimSun"/>
                <w:lang w:val="en-US" w:eastAsia="zh-CN"/>
              </w:rPr>
              <w:t>SONY</w:t>
            </w:r>
          </w:p>
        </w:tc>
        <w:tc>
          <w:tcPr>
            <w:tcW w:w="3210" w:type="dxa"/>
          </w:tcPr>
          <w:p w14:paraId="5E622D48" w14:textId="77777777" w:rsidR="0097348C" w:rsidRDefault="008944C1">
            <w:pPr>
              <w:rPr>
                <w:rFonts w:eastAsia="SimSun"/>
                <w:lang w:val="en-US" w:eastAsia="zh-CN"/>
              </w:rPr>
            </w:pPr>
            <w:r>
              <w:rPr>
                <w:rFonts w:eastAsia="SimSun"/>
                <w:lang w:val="en-US" w:eastAsia="zh-CN"/>
              </w:rPr>
              <w:t>Martin Beale</w:t>
            </w:r>
          </w:p>
        </w:tc>
        <w:tc>
          <w:tcPr>
            <w:tcW w:w="3210" w:type="dxa"/>
          </w:tcPr>
          <w:p w14:paraId="777005C2" w14:textId="77777777" w:rsidR="0097348C" w:rsidRDefault="008944C1">
            <w:pPr>
              <w:rPr>
                <w:rFonts w:eastAsia="SimSun"/>
                <w:lang w:val="en-US" w:eastAsia="zh-CN"/>
              </w:rPr>
            </w:pPr>
            <w:r>
              <w:rPr>
                <w:rFonts w:eastAsia="SimSun"/>
                <w:lang w:val="en-US" w:eastAsia="zh-CN"/>
              </w:rPr>
              <w:t>martin.beale@sony.com</w:t>
            </w:r>
          </w:p>
        </w:tc>
      </w:tr>
      <w:tr w:rsidR="0097348C" w14:paraId="7C351513" w14:textId="77777777">
        <w:tc>
          <w:tcPr>
            <w:tcW w:w="3209" w:type="dxa"/>
            <w:vAlign w:val="center"/>
          </w:tcPr>
          <w:p w14:paraId="6DF9D95E" w14:textId="77777777" w:rsidR="0097348C" w:rsidRDefault="008944C1">
            <w:pPr>
              <w:rPr>
                <w:rFonts w:eastAsia="SimSun"/>
                <w:lang w:val="en-US" w:eastAsia="zh-CN"/>
              </w:rPr>
            </w:pPr>
            <w:r>
              <w:rPr>
                <w:rFonts w:cs="Arial"/>
                <w:lang w:eastAsia="zh-CN"/>
              </w:rPr>
              <w:t>Apple</w:t>
            </w:r>
          </w:p>
        </w:tc>
        <w:tc>
          <w:tcPr>
            <w:tcW w:w="3210" w:type="dxa"/>
          </w:tcPr>
          <w:p w14:paraId="2514EC2D" w14:textId="77777777" w:rsidR="0097348C" w:rsidRDefault="008944C1">
            <w:pPr>
              <w:rPr>
                <w:rFonts w:eastAsia="SimSun"/>
                <w:lang w:val="en-US" w:eastAsia="zh-CN"/>
              </w:rPr>
            </w:pPr>
            <w:r>
              <w:rPr>
                <w:lang w:eastAsia="zh-CN"/>
              </w:rPr>
              <w:t>Chunxuan Ye</w:t>
            </w:r>
          </w:p>
        </w:tc>
        <w:tc>
          <w:tcPr>
            <w:tcW w:w="3210" w:type="dxa"/>
            <w:vAlign w:val="center"/>
          </w:tcPr>
          <w:p w14:paraId="2EB54C19" w14:textId="77777777" w:rsidR="0097348C" w:rsidRDefault="00000000">
            <w:pPr>
              <w:rPr>
                <w:rFonts w:eastAsia="SimSun"/>
                <w:lang w:val="en-US" w:eastAsia="zh-CN"/>
              </w:rPr>
            </w:pPr>
            <w:hyperlink r:id="rId14" w:history="1">
              <w:r w:rsidR="008944C1">
                <w:rPr>
                  <w:rStyle w:val="Hyperlink"/>
                  <w:lang w:eastAsia="zh-CN"/>
                </w:rPr>
                <w:t>Chunxuan_ye@apple.com</w:t>
              </w:r>
            </w:hyperlink>
          </w:p>
        </w:tc>
      </w:tr>
      <w:tr w:rsidR="0097348C" w14:paraId="10D05571" w14:textId="77777777">
        <w:tc>
          <w:tcPr>
            <w:tcW w:w="3209" w:type="dxa"/>
            <w:vAlign w:val="center"/>
          </w:tcPr>
          <w:p w14:paraId="1B766A5F" w14:textId="77777777" w:rsidR="0097348C" w:rsidRDefault="008944C1">
            <w:pPr>
              <w:rPr>
                <w:rFonts w:cs="Arial"/>
                <w:lang w:eastAsia="zh-CN"/>
              </w:rPr>
            </w:pPr>
            <w:r>
              <w:rPr>
                <w:rFonts w:cs="Arial"/>
                <w:lang w:eastAsia="zh-CN"/>
              </w:rPr>
              <w:t>Apple</w:t>
            </w:r>
          </w:p>
        </w:tc>
        <w:tc>
          <w:tcPr>
            <w:tcW w:w="3210" w:type="dxa"/>
          </w:tcPr>
          <w:p w14:paraId="28DB8AB7" w14:textId="77777777" w:rsidR="0097348C" w:rsidRDefault="008944C1">
            <w:pPr>
              <w:rPr>
                <w:lang w:eastAsia="zh-CN"/>
              </w:rPr>
            </w:pPr>
            <w:r>
              <w:rPr>
                <w:lang w:eastAsia="zh-CN"/>
              </w:rPr>
              <w:t>Chunhai Yao</w:t>
            </w:r>
          </w:p>
        </w:tc>
        <w:tc>
          <w:tcPr>
            <w:tcW w:w="3210" w:type="dxa"/>
            <w:vAlign w:val="center"/>
          </w:tcPr>
          <w:p w14:paraId="09655DE8" w14:textId="77777777" w:rsidR="0097348C" w:rsidRDefault="008944C1">
            <w:r>
              <w:rPr>
                <w:lang w:eastAsia="zh-CN"/>
              </w:rPr>
              <w:t>Chunhai_yao@apple.com</w:t>
            </w:r>
          </w:p>
        </w:tc>
      </w:tr>
      <w:tr w:rsidR="0097348C" w14:paraId="730F6CEC" w14:textId="77777777">
        <w:tc>
          <w:tcPr>
            <w:tcW w:w="3209" w:type="dxa"/>
            <w:vAlign w:val="center"/>
          </w:tcPr>
          <w:p w14:paraId="236A8075" w14:textId="77777777" w:rsidR="0097348C" w:rsidRDefault="008944C1">
            <w:pPr>
              <w:rPr>
                <w:rFonts w:eastAsia="SimSun" w:cs="Arial"/>
                <w:lang w:eastAsia="zh-CN"/>
              </w:rPr>
            </w:pPr>
            <w:r>
              <w:rPr>
                <w:rFonts w:eastAsia="SimSun" w:cs="Arial" w:hint="eastAsia"/>
                <w:lang w:eastAsia="zh-CN"/>
              </w:rPr>
              <w:t>S</w:t>
            </w:r>
            <w:r>
              <w:rPr>
                <w:rFonts w:eastAsia="SimSun" w:cs="Arial"/>
                <w:lang w:eastAsia="zh-CN"/>
              </w:rPr>
              <w:t>preadtrum</w:t>
            </w:r>
          </w:p>
        </w:tc>
        <w:tc>
          <w:tcPr>
            <w:tcW w:w="3210" w:type="dxa"/>
          </w:tcPr>
          <w:p w14:paraId="47CEC904" w14:textId="77777777" w:rsidR="0097348C" w:rsidRDefault="008944C1">
            <w:pPr>
              <w:rPr>
                <w:rFonts w:eastAsia="SimSun"/>
                <w:lang w:eastAsia="zh-CN"/>
              </w:rPr>
            </w:pPr>
            <w:r>
              <w:rPr>
                <w:rFonts w:eastAsia="SimSun" w:hint="eastAsia"/>
                <w:lang w:eastAsia="zh-CN"/>
              </w:rPr>
              <w:t>Zhenzhu</w:t>
            </w:r>
            <w:r>
              <w:rPr>
                <w:rFonts w:eastAsia="SimSun"/>
                <w:lang w:eastAsia="zh-CN"/>
              </w:rPr>
              <w:t xml:space="preserve"> L</w:t>
            </w:r>
            <w:r>
              <w:rPr>
                <w:rFonts w:eastAsia="SimSun" w:hint="eastAsia"/>
                <w:lang w:eastAsia="zh-CN"/>
              </w:rPr>
              <w:t>ei</w:t>
            </w:r>
          </w:p>
        </w:tc>
        <w:tc>
          <w:tcPr>
            <w:tcW w:w="3210" w:type="dxa"/>
            <w:vAlign w:val="center"/>
          </w:tcPr>
          <w:p w14:paraId="6302875A" w14:textId="77777777" w:rsidR="0097348C" w:rsidRDefault="008944C1">
            <w:pPr>
              <w:rPr>
                <w:lang w:eastAsia="zh-CN"/>
              </w:rPr>
            </w:pPr>
            <w:r>
              <w:rPr>
                <w:lang w:eastAsia="zh-CN"/>
              </w:rPr>
              <w:t>reven.lei@unisoc.com</w:t>
            </w:r>
          </w:p>
        </w:tc>
      </w:tr>
      <w:tr w:rsidR="0097348C" w14:paraId="59CDC290" w14:textId="77777777">
        <w:tc>
          <w:tcPr>
            <w:tcW w:w="3209" w:type="dxa"/>
            <w:vAlign w:val="center"/>
          </w:tcPr>
          <w:p w14:paraId="31D282C9" w14:textId="77777777" w:rsidR="0097348C" w:rsidRDefault="008944C1">
            <w:pPr>
              <w:rPr>
                <w:rFonts w:eastAsia="SimSun" w:cs="Arial"/>
                <w:lang w:eastAsia="zh-CN"/>
              </w:rPr>
            </w:pPr>
            <w:r>
              <w:rPr>
                <w:rFonts w:eastAsia="SimSun" w:cs="Arial"/>
                <w:lang w:eastAsia="zh-CN"/>
              </w:rPr>
              <w:t>M</w:t>
            </w:r>
            <w:r>
              <w:rPr>
                <w:rFonts w:eastAsia="SimSun" w:cs="Arial" w:hint="eastAsia"/>
                <w:lang w:eastAsia="zh-CN"/>
              </w:rPr>
              <w:t>ediaTek</w:t>
            </w:r>
          </w:p>
        </w:tc>
        <w:tc>
          <w:tcPr>
            <w:tcW w:w="3210" w:type="dxa"/>
          </w:tcPr>
          <w:p w14:paraId="73F025F8" w14:textId="77777777" w:rsidR="0097348C" w:rsidRDefault="008944C1">
            <w:pPr>
              <w:rPr>
                <w:rFonts w:eastAsia="SimSun"/>
                <w:lang w:eastAsia="zh-CN"/>
              </w:rPr>
            </w:pPr>
            <w:r>
              <w:rPr>
                <w:rFonts w:eastAsia="SimSun" w:hint="eastAsia"/>
                <w:lang w:eastAsia="zh-CN"/>
              </w:rPr>
              <w:t>Wen</w:t>
            </w:r>
            <w:r>
              <w:rPr>
                <w:rFonts w:eastAsia="SimSun"/>
                <w:lang w:eastAsia="zh-CN"/>
              </w:rPr>
              <w:t xml:space="preserve"> Tang</w:t>
            </w:r>
          </w:p>
        </w:tc>
        <w:tc>
          <w:tcPr>
            <w:tcW w:w="3210" w:type="dxa"/>
            <w:vAlign w:val="center"/>
          </w:tcPr>
          <w:p w14:paraId="5EED89D6" w14:textId="77777777" w:rsidR="0097348C" w:rsidRDefault="00000000">
            <w:pPr>
              <w:rPr>
                <w:rFonts w:eastAsia="SimSun"/>
                <w:lang w:eastAsia="zh-CN"/>
              </w:rPr>
            </w:pPr>
            <w:hyperlink r:id="rId15" w:history="1">
              <w:r w:rsidR="008944C1">
                <w:rPr>
                  <w:rStyle w:val="Hyperlink"/>
                  <w:rFonts w:eastAsia="SimSun" w:hint="eastAsia"/>
                  <w:lang w:eastAsia="zh-CN"/>
                </w:rPr>
                <w:t>W</w:t>
              </w:r>
              <w:r w:rsidR="008944C1">
                <w:rPr>
                  <w:rStyle w:val="Hyperlink"/>
                  <w:rFonts w:eastAsia="SimSun"/>
                  <w:lang w:eastAsia="zh-CN"/>
                </w:rPr>
                <w:t>enT.Tang@mediatek.com</w:t>
              </w:r>
            </w:hyperlink>
          </w:p>
        </w:tc>
      </w:tr>
      <w:tr w:rsidR="0097348C" w14:paraId="3F3753E7" w14:textId="77777777">
        <w:tc>
          <w:tcPr>
            <w:tcW w:w="3209" w:type="dxa"/>
          </w:tcPr>
          <w:p w14:paraId="45ADF6C3" w14:textId="77777777" w:rsidR="0097348C" w:rsidRDefault="008944C1">
            <w:pPr>
              <w:rPr>
                <w:rFonts w:eastAsia="SimSun" w:cs="Arial"/>
                <w:lang w:eastAsia="zh-CN"/>
              </w:rPr>
            </w:pPr>
            <w:r>
              <w:rPr>
                <w:rFonts w:eastAsia="SimSun" w:cs="Arial"/>
                <w:lang w:eastAsia="zh-CN"/>
              </w:rPr>
              <w:t>Ericsson</w:t>
            </w:r>
          </w:p>
        </w:tc>
        <w:tc>
          <w:tcPr>
            <w:tcW w:w="3210" w:type="dxa"/>
          </w:tcPr>
          <w:p w14:paraId="3DE0789F" w14:textId="77777777" w:rsidR="0097348C" w:rsidRDefault="008944C1">
            <w:pPr>
              <w:rPr>
                <w:rFonts w:eastAsia="SimSun"/>
                <w:lang w:eastAsia="zh-CN"/>
              </w:rPr>
            </w:pPr>
            <w:r>
              <w:rPr>
                <w:rFonts w:eastAsia="SimSun"/>
                <w:lang w:eastAsia="zh-CN"/>
              </w:rPr>
              <w:t>Talha Khan</w:t>
            </w:r>
          </w:p>
        </w:tc>
        <w:tc>
          <w:tcPr>
            <w:tcW w:w="3210" w:type="dxa"/>
          </w:tcPr>
          <w:p w14:paraId="6780472C" w14:textId="77777777" w:rsidR="0097348C" w:rsidRDefault="00000000">
            <w:hyperlink r:id="rId16" w:history="1">
              <w:r w:rsidR="008944C1">
                <w:rPr>
                  <w:rStyle w:val="Hyperlink"/>
                </w:rPr>
                <w:t>talha.khan@ericsson.com</w:t>
              </w:r>
            </w:hyperlink>
          </w:p>
        </w:tc>
      </w:tr>
      <w:tr w:rsidR="0097348C" w14:paraId="3B48F99C" w14:textId="77777777">
        <w:tc>
          <w:tcPr>
            <w:tcW w:w="3209" w:type="dxa"/>
          </w:tcPr>
          <w:p w14:paraId="489A947E" w14:textId="77777777" w:rsidR="0097348C" w:rsidRDefault="008944C1">
            <w:pPr>
              <w:rPr>
                <w:rFonts w:eastAsia="SimSun" w:cs="Arial"/>
                <w:lang w:eastAsia="zh-CN"/>
              </w:rPr>
            </w:pPr>
            <w:r>
              <w:rPr>
                <w:rFonts w:eastAsia="SimSun" w:cs="Arial"/>
                <w:lang w:eastAsia="zh-CN"/>
              </w:rPr>
              <w:t>Ericsson</w:t>
            </w:r>
          </w:p>
        </w:tc>
        <w:tc>
          <w:tcPr>
            <w:tcW w:w="3210" w:type="dxa"/>
          </w:tcPr>
          <w:p w14:paraId="6D3F7BDD" w14:textId="77777777" w:rsidR="0097348C" w:rsidRDefault="008944C1">
            <w:pPr>
              <w:rPr>
                <w:rFonts w:eastAsia="SimSun"/>
                <w:lang w:eastAsia="zh-CN"/>
              </w:rPr>
            </w:pPr>
            <w:r>
              <w:rPr>
                <w:rFonts w:eastAsia="SimSun"/>
                <w:lang w:eastAsia="zh-CN"/>
              </w:rPr>
              <w:t>Olof Liberg</w:t>
            </w:r>
          </w:p>
        </w:tc>
        <w:tc>
          <w:tcPr>
            <w:tcW w:w="3210" w:type="dxa"/>
          </w:tcPr>
          <w:p w14:paraId="377FC22D" w14:textId="77777777" w:rsidR="0097348C" w:rsidRDefault="008944C1">
            <w:r>
              <w:t>olof.liberg@ericsson.com</w:t>
            </w:r>
          </w:p>
        </w:tc>
      </w:tr>
      <w:tr w:rsidR="0097348C" w14:paraId="4D3C66BA" w14:textId="77777777">
        <w:tc>
          <w:tcPr>
            <w:tcW w:w="3209" w:type="dxa"/>
          </w:tcPr>
          <w:p w14:paraId="799CB786" w14:textId="77777777" w:rsidR="0097348C" w:rsidRDefault="008944C1">
            <w:pPr>
              <w:rPr>
                <w:rFonts w:eastAsia="SimSun" w:cs="Arial"/>
                <w:lang w:eastAsia="zh-CN"/>
              </w:rPr>
            </w:pPr>
            <w:r>
              <w:rPr>
                <w:rFonts w:eastAsia="SimSun" w:cs="Arial"/>
                <w:lang w:eastAsia="zh-CN"/>
              </w:rPr>
              <w:t>InterDigital</w:t>
            </w:r>
          </w:p>
        </w:tc>
        <w:tc>
          <w:tcPr>
            <w:tcW w:w="3210" w:type="dxa"/>
          </w:tcPr>
          <w:p w14:paraId="0C39986D" w14:textId="77777777" w:rsidR="0097348C" w:rsidRDefault="008944C1">
            <w:pPr>
              <w:rPr>
                <w:rFonts w:eastAsia="SimSun"/>
                <w:lang w:eastAsia="zh-CN"/>
              </w:rPr>
            </w:pPr>
            <w:r>
              <w:rPr>
                <w:rFonts w:eastAsia="SimSun"/>
                <w:lang w:eastAsia="zh-CN"/>
              </w:rPr>
              <w:t>Moon-il Lee</w:t>
            </w:r>
          </w:p>
        </w:tc>
        <w:tc>
          <w:tcPr>
            <w:tcW w:w="3210" w:type="dxa"/>
          </w:tcPr>
          <w:p w14:paraId="1899541C" w14:textId="77777777" w:rsidR="0097348C" w:rsidRDefault="00000000">
            <w:hyperlink r:id="rId17" w:history="1">
              <w:r w:rsidR="008944C1">
                <w:rPr>
                  <w:rStyle w:val="Hyperlink"/>
                </w:rPr>
                <w:t>Moonil.lee@interdigital.com</w:t>
              </w:r>
            </w:hyperlink>
            <w:r w:rsidR="008944C1">
              <w:t xml:space="preserve"> </w:t>
            </w:r>
          </w:p>
        </w:tc>
      </w:tr>
      <w:tr w:rsidR="0097348C" w14:paraId="126789D5" w14:textId="77777777">
        <w:tc>
          <w:tcPr>
            <w:tcW w:w="3209" w:type="dxa"/>
          </w:tcPr>
          <w:p w14:paraId="213DBC06" w14:textId="77777777" w:rsidR="0097348C" w:rsidRDefault="008944C1">
            <w:pPr>
              <w:rPr>
                <w:rFonts w:eastAsia="SimSun" w:cs="Arial"/>
                <w:lang w:eastAsia="zh-CN"/>
              </w:rPr>
            </w:pPr>
            <w:r>
              <w:rPr>
                <w:rFonts w:eastAsia="SimSun" w:cs="Arial"/>
                <w:lang w:eastAsia="zh-CN"/>
              </w:rPr>
              <w:t>Sequans</w:t>
            </w:r>
          </w:p>
        </w:tc>
        <w:tc>
          <w:tcPr>
            <w:tcW w:w="3210" w:type="dxa"/>
          </w:tcPr>
          <w:p w14:paraId="5862EC79" w14:textId="77777777" w:rsidR="0097348C" w:rsidRDefault="008944C1">
            <w:pPr>
              <w:rPr>
                <w:rFonts w:eastAsia="SimSun"/>
                <w:lang w:eastAsia="zh-CN"/>
              </w:rPr>
            </w:pPr>
            <w:r>
              <w:rPr>
                <w:rFonts w:eastAsia="SimSun"/>
                <w:lang w:eastAsia="zh-CN"/>
              </w:rPr>
              <w:t>Efstathios Katranaras</w:t>
            </w:r>
          </w:p>
        </w:tc>
        <w:tc>
          <w:tcPr>
            <w:tcW w:w="3210" w:type="dxa"/>
          </w:tcPr>
          <w:p w14:paraId="6616C3EF" w14:textId="77777777" w:rsidR="0097348C" w:rsidRDefault="008944C1">
            <w:r>
              <w:t>ekatranaras@sequans.com</w:t>
            </w:r>
          </w:p>
        </w:tc>
      </w:tr>
      <w:tr w:rsidR="00564F1C" w14:paraId="5F119BD5" w14:textId="77777777">
        <w:tc>
          <w:tcPr>
            <w:tcW w:w="3209" w:type="dxa"/>
          </w:tcPr>
          <w:p w14:paraId="03E23193" w14:textId="2E6D8730" w:rsidR="00564F1C" w:rsidRDefault="00564F1C">
            <w:pPr>
              <w:rPr>
                <w:rFonts w:eastAsia="SimSun" w:cs="Arial"/>
                <w:lang w:eastAsia="zh-CN"/>
              </w:rPr>
            </w:pPr>
            <w:r>
              <w:rPr>
                <w:rFonts w:eastAsia="SimSun" w:cs="Arial"/>
                <w:lang w:eastAsia="zh-CN"/>
              </w:rPr>
              <w:t>Nordic</w:t>
            </w:r>
          </w:p>
        </w:tc>
        <w:tc>
          <w:tcPr>
            <w:tcW w:w="3210" w:type="dxa"/>
          </w:tcPr>
          <w:p w14:paraId="17948FE6" w14:textId="72F31278" w:rsidR="00564F1C" w:rsidRDefault="00564F1C">
            <w:pPr>
              <w:rPr>
                <w:rFonts w:eastAsia="SimSun"/>
                <w:lang w:eastAsia="zh-CN"/>
              </w:rPr>
            </w:pPr>
            <w:r>
              <w:rPr>
                <w:rFonts w:eastAsia="SimSun"/>
                <w:lang w:eastAsia="zh-CN"/>
              </w:rPr>
              <w:t>Mauri Nissila</w:t>
            </w:r>
          </w:p>
        </w:tc>
        <w:tc>
          <w:tcPr>
            <w:tcW w:w="3210" w:type="dxa"/>
          </w:tcPr>
          <w:p w14:paraId="39612693" w14:textId="5076492C" w:rsidR="00564F1C" w:rsidRDefault="00564F1C">
            <w:r>
              <w:t>mauri.nissila@nordicsemi.no</w:t>
            </w:r>
          </w:p>
        </w:tc>
      </w:tr>
    </w:tbl>
    <w:p w14:paraId="291F7A56" w14:textId="77777777" w:rsidR="0097348C" w:rsidRDefault="0097348C"/>
    <w:p w14:paraId="37A4F36F" w14:textId="5321158C" w:rsidR="0097348C" w:rsidRDefault="008944C1">
      <w:pPr>
        <w:pStyle w:val="Heading1"/>
        <w:numPr>
          <w:ilvl w:val="0"/>
          <w:numId w:val="14"/>
        </w:numPr>
        <w:rPr>
          <w:lang w:val="en-US"/>
        </w:rPr>
      </w:pPr>
      <w:r>
        <w:rPr>
          <w:lang w:val="en-US"/>
        </w:rPr>
        <w:t>[</w:t>
      </w:r>
      <w:r w:rsidR="00A84D9B">
        <w:rPr>
          <w:lang w:val="en-US"/>
        </w:rPr>
        <w:t>Active</w:t>
      </w:r>
      <w:r>
        <w:rPr>
          <w:lang w:val="en-US"/>
        </w:rPr>
        <w:t>] Issue #1: UL transmission after original validity duration expires and potential enhancements</w:t>
      </w:r>
    </w:p>
    <w:p w14:paraId="4E1BBA05" w14:textId="77777777" w:rsidR="0097348C" w:rsidRDefault="008944C1">
      <w:pPr>
        <w:widowControl w:val="0"/>
        <w:jc w:val="both"/>
        <w:rPr>
          <w:rFonts w:eastAsiaTheme="minorEastAsia"/>
          <w:b/>
          <w:bCs/>
          <w:lang w:eastAsia="zh-CN"/>
        </w:rPr>
      </w:pPr>
      <w:r>
        <w:rPr>
          <w:b/>
          <w:bCs/>
          <w:highlight w:val="green"/>
        </w:rPr>
        <w:t xml:space="preserve">Agreement </w:t>
      </w:r>
      <w:r>
        <w:rPr>
          <w:rFonts w:eastAsia="Times New Roman"/>
          <w:b/>
          <w:bCs/>
          <w:color w:val="000000"/>
          <w:highlight w:val="green"/>
        </w:rPr>
        <w:t>(RAN1 106e)</w:t>
      </w:r>
      <w:r>
        <w:rPr>
          <w:b/>
          <w:bCs/>
          <w:highlight w:val="green"/>
        </w:rPr>
        <w:t>:</w:t>
      </w:r>
      <w:r>
        <w:rPr>
          <w:rFonts w:eastAsiaTheme="minorEastAsia"/>
          <w:b/>
          <w:bCs/>
          <w:lang w:eastAsia="zh-CN"/>
        </w:rPr>
        <w:t xml:space="preserve"> </w:t>
      </w:r>
    </w:p>
    <w:p w14:paraId="18BC43B6" w14:textId="77777777" w:rsidR="0097348C" w:rsidRDefault="008944C1">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14:paraId="097E5431" w14:textId="77777777" w:rsidR="0097348C" w:rsidRDefault="008944C1">
      <w:pPr>
        <w:widowControl w:val="0"/>
        <w:jc w:val="both"/>
        <w:rPr>
          <w:rFonts w:eastAsiaTheme="minorEastAsia"/>
          <w:b/>
          <w:bCs/>
          <w:lang w:eastAsia="zh-CN"/>
        </w:rPr>
      </w:pPr>
      <w:r>
        <w:rPr>
          <w:b/>
          <w:bCs/>
          <w:highlight w:val="green"/>
        </w:rPr>
        <w:t xml:space="preserve">Agreement </w:t>
      </w:r>
      <w:r>
        <w:rPr>
          <w:rFonts w:eastAsia="Times New Roman"/>
          <w:b/>
          <w:bCs/>
          <w:color w:val="000000"/>
          <w:highlight w:val="green"/>
        </w:rPr>
        <w:t>(RAN1 109e)</w:t>
      </w:r>
      <w:r>
        <w:rPr>
          <w:b/>
          <w:bCs/>
          <w:highlight w:val="green"/>
        </w:rPr>
        <w:t>:</w:t>
      </w:r>
      <w:r>
        <w:rPr>
          <w:rFonts w:eastAsiaTheme="minorEastAsia"/>
          <w:b/>
          <w:bCs/>
          <w:lang w:eastAsia="zh-CN"/>
        </w:rPr>
        <w:t xml:space="preserve"> </w:t>
      </w:r>
    </w:p>
    <w:p w14:paraId="4E70A2AF" w14:textId="77777777" w:rsidR="0097348C" w:rsidRDefault="008944C1">
      <w:pPr>
        <w:rPr>
          <w:rFonts w:eastAsia="SimSun"/>
          <w:lang w:eastAsia="zh-CN"/>
        </w:rPr>
      </w:pPr>
      <w:r>
        <w:rPr>
          <w:rFonts w:eastAsia="SimSun"/>
          <w:lang w:eastAsia="zh-CN"/>
        </w:rPr>
        <w:t xml:space="preserve">Closed loop time and frequency correction, with potential enhancements, for IoT-NTN is considered to reduce the need for UE to update GNSS position fix in long connection time </w:t>
      </w:r>
    </w:p>
    <w:p w14:paraId="521DE6F8" w14:textId="77777777" w:rsidR="0097348C" w:rsidRDefault="008944C1">
      <w:pPr>
        <w:rPr>
          <w:rFonts w:eastAsia="Batang"/>
          <w:b/>
          <w:lang w:val="en-US" w:eastAsia="zh-CN"/>
        </w:rPr>
      </w:pPr>
      <w:r>
        <w:rPr>
          <w:b/>
          <w:highlight w:val="green"/>
          <w:lang w:val="en-US" w:eastAsia="zh-CN"/>
        </w:rPr>
        <w:t xml:space="preserve">Agreement </w:t>
      </w:r>
      <w:r>
        <w:rPr>
          <w:rFonts w:eastAsia="Times New Roman"/>
          <w:b/>
          <w:bCs/>
          <w:color w:val="000000"/>
          <w:highlight w:val="green"/>
        </w:rPr>
        <w:t>(RAN1 112)</w:t>
      </w:r>
      <w:r>
        <w:rPr>
          <w:b/>
          <w:bCs/>
          <w:highlight w:val="green"/>
        </w:rPr>
        <w:t>:</w:t>
      </w:r>
    </w:p>
    <w:p w14:paraId="6032984D" w14:textId="77777777" w:rsidR="0097348C" w:rsidRDefault="008944C1">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1009A482" w14:textId="77777777" w:rsidR="0097348C" w:rsidRDefault="008944C1">
      <w:pPr>
        <w:numPr>
          <w:ilvl w:val="0"/>
          <w:numId w:val="15"/>
        </w:numPr>
        <w:spacing w:after="0"/>
        <w:rPr>
          <w:lang w:val="en-US" w:eastAsia="zh-CN"/>
        </w:rPr>
      </w:pPr>
      <w:r>
        <w:rPr>
          <w:lang w:val="en-US" w:eastAsia="zh-CN"/>
        </w:rPr>
        <w:t>FFS: with legacy closed loop time correction or enhanced closed loop time correction</w:t>
      </w:r>
    </w:p>
    <w:p w14:paraId="5CF8BD3B" w14:textId="77777777" w:rsidR="0097348C" w:rsidRDefault="008944C1">
      <w:pPr>
        <w:numPr>
          <w:ilvl w:val="0"/>
          <w:numId w:val="15"/>
        </w:numPr>
        <w:spacing w:after="0"/>
        <w:rPr>
          <w:lang w:val="en-US" w:eastAsia="zh-CN"/>
        </w:rPr>
      </w:pPr>
      <w:r>
        <w:rPr>
          <w:lang w:val="en-US" w:eastAsia="zh-CN"/>
        </w:rPr>
        <w:t>This mechanism is enabled/configured by eNB</w:t>
      </w:r>
    </w:p>
    <w:p w14:paraId="4D806E81" w14:textId="77777777" w:rsidR="0097348C" w:rsidRDefault="008944C1">
      <w:pPr>
        <w:numPr>
          <w:ilvl w:val="0"/>
          <w:numId w:val="15"/>
        </w:numPr>
        <w:spacing w:after="0"/>
        <w:rPr>
          <w:lang w:val="en-US" w:eastAsia="zh-CN"/>
        </w:rPr>
      </w:pPr>
      <w:r>
        <w:rPr>
          <w:lang w:val="en-US" w:eastAsia="zh-CN"/>
        </w:rPr>
        <w:lastRenderedPageBreak/>
        <w:t>FFS: whether such mechanism will be specified depends on the outcome of this study</w:t>
      </w:r>
    </w:p>
    <w:p w14:paraId="531C1E2F" w14:textId="77777777" w:rsidR="0097348C" w:rsidRDefault="0097348C">
      <w:pPr>
        <w:spacing w:after="0"/>
        <w:rPr>
          <w:rFonts w:eastAsiaTheme="minorEastAsia"/>
          <w:lang w:val="en-US" w:eastAsia="zh-CN"/>
        </w:rPr>
      </w:pPr>
    </w:p>
    <w:p w14:paraId="78BECA50" w14:textId="77777777" w:rsidR="0097348C" w:rsidRDefault="008944C1">
      <w:pPr>
        <w:rPr>
          <w:rFonts w:eastAsia="SimSun"/>
          <w:lang w:eastAsia="zh-CN"/>
        </w:rPr>
      </w:pPr>
      <w:r>
        <w:rPr>
          <w:rFonts w:eastAsia="SimSun"/>
          <w:b/>
          <w:bCs/>
          <w:highlight w:val="green"/>
          <w:lang w:eastAsia="zh-CN"/>
        </w:rPr>
        <w:t xml:space="preserve">Agreement </w:t>
      </w:r>
      <w:r>
        <w:rPr>
          <w:rFonts w:eastAsia="Times New Roman"/>
          <w:b/>
          <w:bCs/>
          <w:color w:val="000000"/>
          <w:highlight w:val="green"/>
        </w:rPr>
        <w:t>(RAN1 11</w:t>
      </w:r>
      <w:r>
        <w:rPr>
          <w:rFonts w:eastAsiaTheme="minorEastAsia"/>
          <w:b/>
          <w:bCs/>
          <w:color w:val="000000"/>
          <w:highlight w:val="green"/>
          <w:lang w:eastAsia="zh-CN"/>
        </w:rPr>
        <w:t>3</w:t>
      </w:r>
      <w:r>
        <w:rPr>
          <w:rFonts w:eastAsia="SimSun"/>
          <w:b/>
          <w:bCs/>
          <w:color w:val="000000"/>
          <w:highlight w:val="green"/>
          <w:lang w:eastAsia="zh-CN"/>
        </w:rPr>
        <w:t>)</w:t>
      </w:r>
      <w:r>
        <w:rPr>
          <w:b/>
          <w:bCs/>
          <w:highlight w:val="green"/>
        </w:rPr>
        <w:t>:</w:t>
      </w:r>
    </w:p>
    <w:p w14:paraId="4A6445B7" w14:textId="77777777" w:rsidR="0097348C" w:rsidRDefault="008944C1">
      <w:pPr>
        <w:rPr>
          <w:rFonts w:eastAsia="SimSun"/>
          <w:lang w:eastAsia="zh-CN"/>
        </w:rPr>
      </w:pPr>
      <w:r>
        <w:rPr>
          <w:rFonts w:eastAsia="SimSun"/>
          <w:lang w:eastAsia="zh-CN"/>
        </w:rPr>
        <w:t>From RAN1 perspective, at least for the case when frequency error and timing error are within frequency and timing error requirements with legacy closed loop time correction, UL transmission can be allowed in a duration X after original GNSS validity duration expires without GNSS re-acquisition.</w:t>
      </w:r>
    </w:p>
    <w:p w14:paraId="03D351A1" w14:textId="77777777" w:rsidR="0097348C" w:rsidRDefault="008944C1">
      <w:pPr>
        <w:rPr>
          <w:rFonts w:eastAsia="SimSun"/>
          <w:lang w:eastAsia="zh-CN"/>
        </w:rPr>
      </w:pPr>
      <w:r>
        <w:rPr>
          <w:rFonts w:eastAsia="SimSun"/>
          <w:lang w:eastAsia="zh-CN"/>
        </w:rPr>
        <w:t>RAN1 will decide further details of the above.</w:t>
      </w:r>
    </w:p>
    <w:p w14:paraId="5CEF404A" w14:textId="77777777" w:rsidR="0097348C" w:rsidRDefault="008944C1">
      <w:pPr>
        <w:rPr>
          <w:rFonts w:eastAsia="SimSun"/>
          <w:b/>
          <w:bCs/>
          <w:highlight w:val="green"/>
          <w:lang w:eastAsia="zh-CN"/>
        </w:rPr>
      </w:pPr>
      <w:r>
        <w:rPr>
          <w:rFonts w:eastAsia="SimSun"/>
          <w:b/>
          <w:bCs/>
          <w:highlight w:val="green"/>
          <w:lang w:eastAsia="zh-CN"/>
        </w:rPr>
        <w:t xml:space="preserve">Agreement </w:t>
      </w:r>
      <w:r>
        <w:rPr>
          <w:rFonts w:eastAsia="Times New Roman"/>
          <w:b/>
          <w:bCs/>
          <w:color w:val="000000"/>
          <w:highlight w:val="green"/>
        </w:rPr>
        <w:t>(RAN1 11</w:t>
      </w:r>
      <w:r>
        <w:rPr>
          <w:rFonts w:eastAsiaTheme="minorEastAsia"/>
          <w:b/>
          <w:bCs/>
          <w:color w:val="000000"/>
          <w:highlight w:val="green"/>
          <w:lang w:eastAsia="zh-CN"/>
        </w:rPr>
        <w:t>4</w:t>
      </w:r>
      <w:r>
        <w:rPr>
          <w:rFonts w:eastAsia="SimSun"/>
          <w:b/>
          <w:bCs/>
          <w:color w:val="000000"/>
          <w:highlight w:val="green"/>
          <w:lang w:eastAsia="zh-CN"/>
        </w:rPr>
        <w:t>)</w:t>
      </w:r>
      <w:r>
        <w:rPr>
          <w:b/>
          <w:bCs/>
          <w:highlight w:val="green"/>
        </w:rPr>
        <w:t>:</w:t>
      </w:r>
    </w:p>
    <w:p w14:paraId="61823691" w14:textId="77777777" w:rsidR="0097348C" w:rsidRDefault="008944C1">
      <w:pPr>
        <w:spacing w:after="0"/>
        <w:rPr>
          <w:rFonts w:eastAsiaTheme="minorEastAsia"/>
          <w:lang w:eastAsia="zh-CN"/>
        </w:rPr>
      </w:pPr>
      <w:r>
        <w:rPr>
          <w:rFonts w:eastAsiaTheme="minorEastAsia"/>
          <w:lang w:eastAsia="zh-CN"/>
        </w:rPr>
        <w:t>From RAN1 perspective, down select one for the duration X:</w:t>
      </w:r>
    </w:p>
    <w:p w14:paraId="5B7430CA" w14:textId="77777777" w:rsidR="0097348C" w:rsidRDefault="008944C1">
      <w:pPr>
        <w:spacing w:after="0"/>
        <w:rPr>
          <w:rFonts w:eastAsiaTheme="minorEastAsia"/>
          <w:lang w:eastAsia="zh-CN"/>
        </w:rPr>
      </w:pPr>
      <w:r>
        <w:rPr>
          <w:rFonts w:eastAsiaTheme="minorEastAsia" w:hint="eastAsia"/>
          <w:lang w:eastAsia="zh-CN"/>
        </w:rPr>
        <w:t>·</w:t>
      </w:r>
      <w:r>
        <w:rPr>
          <w:rFonts w:eastAsiaTheme="minorEastAsia"/>
          <w:lang w:eastAsia="zh-CN"/>
        </w:rPr>
        <w:t xml:space="preserve"> Alt-3: when timeAlignmentTimer is not infinity, X is equal to remaining timeAlignmentTimer;</w:t>
      </w:r>
    </w:p>
    <w:p w14:paraId="1380A69A" w14:textId="77777777" w:rsidR="0097348C" w:rsidRDefault="008944C1">
      <w:pPr>
        <w:spacing w:after="0"/>
        <w:rPr>
          <w:rFonts w:eastAsiaTheme="minorEastAsia"/>
          <w:lang w:eastAsia="zh-CN"/>
        </w:rPr>
      </w:pPr>
      <w:r>
        <w:rPr>
          <w:rFonts w:eastAsiaTheme="minorEastAsia"/>
          <w:lang w:eastAsia="zh-CN"/>
        </w:rPr>
        <w:tab/>
        <w:t>when timeAlignmentTimer is infinity, X is equal to Y;</w:t>
      </w:r>
    </w:p>
    <w:p w14:paraId="49842707" w14:textId="77777777" w:rsidR="0097348C" w:rsidRDefault="008944C1">
      <w:pPr>
        <w:spacing w:after="0"/>
        <w:rPr>
          <w:rFonts w:eastAsiaTheme="minorEastAsia"/>
          <w:lang w:eastAsia="zh-CN"/>
        </w:rPr>
      </w:pPr>
      <w:r>
        <w:rPr>
          <w:rFonts w:eastAsiaTheme="minorEastAsia"/>
          <w:lang w:eastAsia="zh-CN"/>
        </w:rPr>
        <w:tab/>
        <w:t xml:space="preserve">o FFS: whether X can be used to extend the original GNSS validity duration </w:t>
      </w:r>
    </w:p>
    <w:p w14:paraId="6DDA2383" w14:textId="77777777" w:rsidR="0097348C" w:rsidRDefault="008944C1">
      <w:pPr>
        <w:spacing w:after="0"/>
        <w:rPr>
          <w:rFonts w:eastAsiaTheme="minorEastAsia"/>
          <w:lang w:eastAsia="zh-CN"/>
        </w:rPr>
      </w:pPr>
      <w:r>
        <w:rPr>
          <w:rFonts w:eastAsiaTheme="minorEastAsia"/>
          <w:lang w:eastAsia="zh-CN"/>
        </w:rPr>
        <w:tab/>
        <w:t>o Y is a configured value.</w:t>
      </w:r>
    </w:p>
    <w:p w14:paraId="64914EFA" w14:textId="77777777" w:rsidR="0097348C" w:rsidRDefault="008944C1">
      <w:pPr>
        <w:spacing w:after="0"/>
        <w:rPr>
          <w:rFonts w:eastAsiaTheme="minorEastAsia"/>
          <w:lang w:eastAsia="zh-CN"/>
        </w:rPr>
      </w:pPr>
      <w:r>
        <w:rPr>
          <w:rFonts w:eastAsiaTheme="minorEastAsia"/>
          <w:lang w:eastAsia="zh-CN"/>
        </w:rPr>
        <w:t>Note 1: The feature can be enabled/disabled by network</w:t>
      </w:r>
    </w:p>
    <w:p w14:paraId="358FA65C" w14:textId="77777777" w:rsidR="0097348C" w:rsidRDefault="008944C1">
      <w:pPr>
        <w:spacing w:after="0"/>
        <w:rPr>
          <w:rFonts w:eastAsiaTheme="minorEastAsia"/>
          <w:lang w:eastAsia="zh-CN"/>
        </w:rPr>
      </w:pPr>
      <w:r>
        <w:rPr>
          <w:rFonts w:eastAsiaTheme="minorEastAsia"/>
          <w:lang w:eastAsia="zh-CN"/>
        </w:rPr>
        <w:t>Note 2 (as already agreed): The duration X is where UL transmission can be allowed after original GNSS validity duration expires without GNSS re-acquisition.</w:t>
      </w:r>
    </w:p>
    <w:p w14:paraId="5EF06BC5" w14:textId="1DF1F1C8" w:rsidR="00A84D9B" w:rsidRDefault="00A84D9B" w:rsidP="00A84D9B">
      <w:pPr>
        <w:rPr>
          <w:rFonts w:eastAsia="SimSun"/>
          <w:b/>
          <w:bCs/>
          <w:highlight w:val="green"/>
          <w:lang w:eastAsia="zh-CN"/>
        </w:rPr>
      </w:pPr>
      <w:r>
        <w:rPr>
          <w:rFonts w:eastAsia="SimSun"/>
          <w:b/>
          <w:bCs/>
          <w:highlight w:val="green"/>
          <w:lang w:eastAsia="zh-CN"/>
        </w:rPr>
        <w:t xml:space="preserve">Agreement </w:t>
      </w:r>
      <w:r>
        <w:rPr>
          <w:rFonts w:eastAsia="Times New Roman"/>
          <w:b/>
          <w:bCs/>
          <w:color w:val="000000"/>
          <w:highlight w:val="green"/>
        </w:rPr>
        <w:t>(RAN1 11</w:t>
      </w:r>
      <w:r>
        <w:rPr>
          <w:rFonts w:eastAsiaTheme="minorEastAsia"/>
          <w:b/>
          <w:bCs/>
          <w:color w:val="000000"/>
          <w:highlight w:val="green"/>
          <w:lang w:eastAsia="zh-CN"/>
        </w:rPr>
        <w:t>4bis</w:t>
      </w:r>
      <w:r>
        <w:rPr>
          <w:rFonts w:eastAsia="SimSun"/>
          <w:b/>
          <w:bCs/>
          <w:color w:val="000000"/>
          <w:highlight w:val="green"/>
          <w:lang w:eastAsia="zh-CN"/>
        </w:rPr>
        <w:t>)</w:t>
      </w:r>
      <w:r>
        <w:rPr>
          <w:b/>
          <w:bCs/>
          <w:highlight w:val="green"/>
        </w:rPr>
        <w:t>:</w:t>
      </w:r>
    </w:p>
    <w:p w14:paraId="09A7AC60" w14:textId="77777777" w:rsidR="00A84D9B" w:rsidRDefault="00A84D9B" w:rsidP="00A84D9B">
      <w:pPr>
        <w:rPr>
          <w:rFonts w:eastAsia="Batang"/>
          <w:bCs/>
          <w:iCs/>
          <w:lang w:eastAsia="en-US"/>
        </w:rPr>
      </w:pPr>
      <w:r>
        <w:rPr>
          <w:bCs/>
          <w:iCs/>
        </w:rPr>
        <w:t>When timeAlignmentTimer is infinity, the duration X is equal to Y. Network can configure Y via a 3-bit field at least with component values [sf500, sf750, sf1280, sf1920, sf2560, sf5120, sf10240].</w:t>
      </w:r>
    </w:p>
    <w:p w14:paraId="2A02CD73" w14:textId="4DBE25B7" w:rsidR="00A84D9B" w:rsidRPr="00A84D9B" w:rsidRDefault="00A84D9B" w:rsidP="00A84D9B">
      <w:pPr>
        <w:rPr>
          <w:bCs/>
          <w:iCs/>
        </w:rPr>
      </w:pPr>
      <w:r>
        <w:rPr>
          <w:bCs/>
          <w:iCs/>
        </w:rPr>
        <w:t>FFS: whether there is a new value.</w:t>
      </w:r>
    </w:p>
    <w:p w14:paraId="0019D70B" w14:textId="77777777" w:rsidR="00A84D9B" w:rsidRDefault="00A84D9B" w:rsidP="00A84D9B">
      <w:pPr>
        <w:rPr>
          <w:rFonts w:eastAsia="SimSun"/>
          <w:b/>
          <w:bCs/>
          <w:highlight w:val="green"/>
          <w:lang w:eastAsia="zh-CN"/>
        </w:rPr>
      </w:pPr>
      <w:r>
        <w:rPr>
          <w:rFonts w:eastAsia="SimSun"/>
          <w:b/>
          <w:bCs/>
          <w:highlight w:val="green"/>
          <w:lang w:eastAsia="zh-CN"/>
        </w:rPr>
        <w:t xml:space="preserve">Agreement </w:t>
      </w:r>
      <w:r>
        <w:rPr>
          <w:rFonts w:eastAsia="Times New Roman"/>
          <w:b/>
          <w:bCs/>
          <w:color w:val="000000"/>
          <w:highlight w:val="green"/>
        </w:rPr>
        <w:t>(RAN1 11</w:t>
      </w:r>
      <w:r>
        <w:rPr>
          <w:rFonts w:eastAsiaTheme="minorEastAsia"/>
          <w:b/>
          <w:bCs/>
          <w:color w:val="000000"/>
          <w:highlight w:val="green"/>
          <w:lang w:eastAsia="zh-CN"/>
        </w:rPr>
        <w:t>4bis</w:t>
      </w:r>
      <w:r>
        <w:rPr>
          <w:rFonts w:eastAsia="SimSun"/>
          <w:b/>
          <w:bCs/>
          <w:color w:val="000000"/>
          <w:highlight w:val="green"/>
          <w:lang w:eastAsia="zh-CN"/>
        </w:rPr>
        <w:t>)</w:t>
      </w:r>
      <w:r>
        <w:rPr>
          <w:b/>
          <w:bCs/>
          <w:highlight w:val="green"/>
        </w:rPr>
        <w:t>:</w:t>
      </w:r>
    </w:p>
    <w:p w14:paraId="62EDF395" w14:textId="446765EE" w:rsidR="0097348C" w:rsidRPr="00A84D9B" w:rsidRDefault="00A84D9B">
      <w:pPr>
        <w:rPr>
          <w:rFonts w:eastAsia="DengXian"/>
          <w:bCs/>
          <w:lang w:eastAsia="zh-CN"/>
        </w:rPr>
      </w:pPr>
      <w:r>
        <w:rPr>
          <w:bCs/>
          <w:iCs/>
        </w:rPr>
        <w:t>The feature of</w:t>
      </w:r>
      <w:r>
        <w:rPr>
          <w:rFonts w:eastAsia="DengXian"/>
          <w:bCs/>
          <w:i/>
          <w:lang w:eastAsia="zh-CN"/>
        </w:rPr>
        <w:t xml:space="preserve"> “UL transmission after original validity duration expires with duration X” </w:t>
      </w:r>
      <w:r>
        <w:rPr>
          <w:rFonts w:eastAsia="DengXian"/>
          <w:bCs/>
          <w:lang w:eastAsia="zh-CN"/>
        </w:rPr>
        <w:t>can be enabled/disabled by network via RRC signalling.</w:t>
      </w:r>
    </w:p>
    <w:p w14:paraId="5DA68500" w14:textId="77777777" w:rsidR="0097348C" w:rsidRDefault="008944C1">
      <w:pPr>
        <w:rPr>
          <w:rFonts w:eastAsiaTheme="minorEastAsia"/>
          <w:b/>
          <w:bCs/>
          <w:highlight w:val="green"/>
          <w:lang w:eastAsia="zh-CN"/>
        </w:rPr>
      </w:pPr>
      <w:bookmarkStart w:id="3" w:name="_Hlk147312236"/>
      <w:r>
        <w:rPr>
          <w:b/>
          <w:bCs/>
          <w:highlight w:val="green"/>
          <w:lang w:eastAsia="zh-CN"/>
        </w:rPr>
        <w:t>RAN2-121bis</w:t>
      </w:r>
    </w:p>
    <w:bookmarkEnd w:id="3"/>
    <w:p w14:paraId="58494417" w14:textId="77777777" w:rsidR="0097348C" w:rsidRDefault="008944C1">
      <w:pPr>
        <w:numPr>
          <w:ilvl w:val="0"/>
          <w:numId w:val="16"/>
        </w:numPr>
        <w:spacing w:after="0"/>
        <w:textAlignment w:val="center"/>
        <w:rPr>
          <w:rFonts w:eastAsia="Times New Roman"/>
          <w:lang w:eastAsia="en-GB"/>
        </w:rPr>
      </w:pPr>
      <w:r>
        <w:rPr>
          <w:rFonts w:eastAsia="Times New Roman"/>
          <w:lang w:eastAsia="en-GB"/>
        </w:rPr>
        <w:t>UE can stay in RRC_CONNECTED state when current GNSS position becomes out-of-date if the UE enters a GNSS measurement gap. FFS whether the new GNSS measurement shall be started before, upon or after the current GNSS validity duration expiry</w:t>
      </w:r>
    </w:p>
    <w:p w14:paraId="0DC60033" w14:textId="77777777" w:rsidR="0097348C" w:rsidRDefault="0097348C">
      <w:pPr>
        <w:rPr>
          <w:b/>
          <w:bCs/>
          <w:highlight w:val="green"/>
          <w:lang w:eastAsia="zh-CN"/>
        </w:rPr>
      </w:pPr>
    </w:p>
    <w:p w14:paraId="00024FD7" w14:textId="77777777" w:rsidR="0097348C" w:rsidRDefault="008944C1">
      <w:pPr>
        <w:rPr>
          <w:rFonts w:eastAsiaTheme="minorEastAsia"/>
          <w:b/>
          <w:bCs/>
          <w:highlight w:val="green"/>
          <w:lang w:eastAsia="zh-CN"/>
        </w:rPr>
      </w:pPr>
      <w:r>
        <w:rPr>
          <w:b/>
          <w:bCs/>
          <w:highlight w:val="green"/>
          <w:lang w:eastAsia="zh-CN"/>
        </w:rPr>
        <w:t>RAN2-123</w:t>
      </w:r>
    </w:p>
    <w:p w14:paraId="73BD9E21" w14:textId="77777777" w:rsidR="0097348C" w:rsidRDefault="008944C1">
      <w:pPr>
        <w:spacing w:after="0"/>
        <w:rPr>
          <w:lang w:eastAsia="zh-CN"/>
        </w:rPr>
      </w:pPr>
      <w:r>
        <w:rPr>
          <w:lang w:eastAsia="zh-CN"/>
        </w:rPr>
        <w:t>If there is neither network aperiodically trigger nor network configuration of UE autonomously GNSS measurement, UE moves to RRC_IDLE after GNSS becomes invalid. It’s FFS how to decide GNSS valid or invalid considering duration X and Y.</w:t>
      </w:r>
    </w:p>
    <w:p w14:paraId="4C684C94" w14:textId="77777777" w:rsidR="0097348C" w:rsidRDefault="008944C1">
      <w:pPr>
        <w:pStyle w:val="Heading2"/>
        <w:numPr>
          <w:ilvl w:val="1"/>
          <w:numId w:val="14"/>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75749CCA" w14:textId="77777777">
        <w:trPr>
          <w:trHeight w:val="398"/>
          <w:jc w:val="center"/>
        </w:trPr>
        <w:tc>
          <w:tcPr>
            <w:tcW w:w="2426" w:type="dxa"/>
            <w:shd w:val="clear" w:color="auto" w:fill="D5DCE4" w:themeFill="text2" w:themeFillTint="33"/>
            <w:vAlign w:val="center"/>
          </w:tcPr>
          <w:p w14:paraId="584EA374" w14:textId="77777777" w:rsidR="0097348C" w:rsidRDefault="008944C1">
            <w:pPr>
              <w:snapToGrid w:val="0"/>
              <w:spacing w:after="0"/>
              <w:jc w:val="center"/>
            </w:pPr>
            <w:r>
              <w:t>Contribution</w:t>
            </w:r>
          </w:p>
        </w:tc>
        <w:tc>
          <w:tcPr>
            <w:tcW w:w="6941" w:type="dxa"/>
            <w:shd w:val="clear" w:color="auto" w:fill="D5DCE4" w:themeFill="text2" w:themeFillTint="33"/>
            <w:vAlign w:val="center"/>
          </w:tcPr>
          <w:p w14:paraId="5BE1833D" w14:textId="77777777" w:rsidR="0097348C" w:rsidRDefault="008944C1">
            <w:pPr>
              <w:snapToGrid w:val="0"/>
              <w:spacing w:after="0"/>
              <w:jc w:val="center"/>
            </w:pPr>
            <w:r>
              <w:t>Observation/Proposals</w:t>
            </w:r>
          </w:p>
        </w:tc>
      </w:tr>
      <w:tr w:rsidR="0097348C" w14:paraId="5BE2796E" w14:textId="77777777">
        <w:trPr>
          <w:trHeight w:val="398"/>
          <w:jc w:val="center"/>
        </w:trPr>
        <w:tc>
          <w:tcPr>
            <w:tcW w:w="2426" w:type="dxa"/>
            <w:shd w:val="clear" w:color="auto" w:fill="D5DCE4" w:themeFill="text2" w:themeFillTint="33"/>
            <w:vAlign w:val="center"/>
          </w:tcPr>
          <w:p w14:paraId="15AFE53A" w14:textId="4FAE644B" w:rsidR="0097348C" w:rsidRDefault="00C87490">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66129139" w14:textId="77777777" w:rsidR="00C87490" w:rsidRDefault="00C87490" w:rsidP="00C87490">
            <w:pPr>
              <w:spacing w:after="0"/>
              <w:jc w:val="both"/>
              <w:rPr>
                <w:lang w:eastAsia="zh-CN"/>
              </w:rPr>
            </w:pPr>
            <w:r>
              <w:rPr>
                <w:lang w:eastAsia="zh-CN"/>
              </w:rPr>
              <w:t>Proposal 1: If TAT is infinite, a separate timer T is configured with length of Y ms. The timer T is restarted every time when UE receives a TAC command. UL transmission is not allowed without GNSS re-acquisition after both original GNSS validity duration and timer T expire.</w:t>
            </w:r>
          </w:p>
          <w:p w14:paraId="17F98EA8" w14:textId="715A2912" w:rsidR="0097348C" w:rsidRDefault="00C87490" w:rsidP="00C87490">
            <w:pPr>
              <w:spacing w:after="0"/>
              <w:jc w:val="both"/>
              <w:rPr>
                <w:lang w:eastAsia="zh-CN"/>
              </w:rPr>
            </w:pPr>
            <w:r>
              <w:rPr>
                <w:lang w:eastAsia="zh-CN"/>
              </w:rPr>
              <w:t>Proposal 2: No need to introduce additional component value of Y smaller than 500 subframes.</w:t>
            </w:r>
          </w:p>
        </w:tc>
      </w:tr>
      <w:tr w:rsidR="00A84D9B" w14:paraId="5D3A1A5F" w14:textId="77777777">
        <w:trPr>
          <w:trHeight w:val="398"/>
          <w:jc w:val="center"/>
        </w:trPr>
        <w:tc>
          <w:tcPr>
            <w:tcW w:w="2426" w:type="dxa"/>
            <w:shd w:val="clear" w:color="auto" w:fill="D5DCE4" w:themeFill="text2" w:themeFillTint="33"/>
            <w:vAlign w:val="center"/>
          </w:tcPr>
          <w:p w14:paraId="74BADA22" w14:textId="0C29C300" w:rsidR="00A84D9B" w:rsidRDefault="002F5B39">
            <w:pPr>
              <w:snapToGrid w:val="0"/>
              <w:spacing w:after="0"/>
              <w:jc w:val="center"/>
              <w:rPr>
                <w:rFonts w:eastAsiaTheme="minorEastAsia"/>
                <w:color w:val="000000"/>
                <w:kern w:val="24"/>
                <w:lang w:val="en-US" w:eastAsia="zh-CN"/>
              </w:rPr>
            </w:pPr>
            <w:r>
              <w:rPr>
                <w:rFonts w:eastAsiaTheme="minorEastAsia" w:hint="eastAsia"/>
                <w:color w:val="000000"/>
                <w:kern w:val="24"/>
                <w:lang w:val="en-US" w:eastAsia="zh-CN"/>
              </w:rPr>
              <w:t>S</w:t>
            </w:r>
            <w:r>
              <w:rPr>
                <w:rFonts w:eastAsiaTheme="minorEastAsia"/>
                <w:color w:val="000000"/>
                <w:kern w:val="24"/>
                <w:lang w:val="en-US" w:eastAsia="zh-CN"/>
              </w:rPr>
              <w:t>preadtrum</w:t>
            </w:r>
          </w:p>
        </w:tc>
        <w:tc>
          <w:tcPr>
            <w:tcW w:w="6941" w:type="dxa"/>
            <w:shd w:val="clear" w:color="auto" w:fill="auto"/>
            <w:vAlign w:val="center"/>
          </w:tcPr>
          <w:p w14:paraId="3F4F3892" w14:textId="6A61948A" w:rsidR="00A84D9B" w:rsidRDefault="002F5B39">
            <w:pPr>
              <w:spacing w:after="0"/>
              <w:jc w:val="both"/>
              <w:rPr>
                <w:lang w:eastAsia="zh-CN"/>
              </w:rPr>
            </w:pPr>
            <w:r w:rsidRPr="002F5B39">
              <w:rPr>
                <w:lang w:eastAsia="zh-CN"/>
              </w:rPr>
              <w:t>Proposal 1: The latest GNSS position fix obtained before duration X is triggered, can be utilized for calculating UE-Specific TA for uplink transmission within duration X.</w:t>
            </w:r>
          </w:p>
        </w:tc>
      </w:tr>
      <w:tr w:rsidR="00A84D9B" w14:paraId="4D3329B8" w14:textId="77777777">
        <w:trPr>
          <w:trHeight w:val="398"/>
          <w:jc w:val="center"/>
        </w:trPr>
        <w:tc>
          <w:tcPr>
            <w:tcW w:w="2426" w:type="dxa"/>
            <w:shd w:val="clear" w:color="auto" w:fill="D5DCE4" w:themeFill="text2" w:themeFillTint="33"/>
            <w:vAlign w:val="center"/>
          </w:tcPr>
          <w:p w14:paraId="7CBF92E5" w14:textId="72E0FADA" w:rsidR="00A84D9B" w:rsidRPr="00A31A65" w:rsidRDefault="00A31A65">
            <w:pPr>
              <w:snapToGrid w:val="0"/>
              <w:spacing w:after="0"/>
              <w:jc w:val="center"/>
              <w:rPr>
                <w:rFonts w:eastAsiaTheme="minorEastAsia"/>
                <w:color w:val="000000"/>
                <w:kern w:val="24"/>
                <w:lang w:val="en-US" w:eastAsia="zh-CN"/>
              </w:rPr>
            </w:pPr>
            <w:r w:rsidRPr="00A31A65">
              <w:rPr>
                <w:rFonts w:eastAsiaTheme="minorEastAsia"/>
                <w:lang w:eastAsia="zh-CN"/>
              </w:rPr>
              <w:t>ZTE</w:t>
            </w:r>
          </w:p>
        </w:tc>
        <w:tc>
          <w:tcPr>
            <w:tcW w:w="6941" w:type="dxa"/>
            <w:shd w:val="clear" w:color="auto" w:fill="auto"/>
            <w:vAlign w:val="center"/>
          </w:tcPr>
          <w:p w14:paraId="5C734537" w14:textId="1858FDBE" w:rsidR="00A84D9B" w:rsidRPr="00A31A65" w:rsidRDefault="00A31A65">
            <w:pPr>
              <w:spacing w:after="0"/>
              <w:jc w:val="both"/>
              <w:rPr>
                <w:rFonts w:eastAsiaTheme="minorEastAsia"/>
                <w:lang w:val="en-US" w:eastAsia="zh-CN"/>
              </w:rPr>
            </w:pPr>
            <w:r w:rsidRPr="00A31A65">
              <w:rPr>
                <w:lang w:val="en-US" w:eastAsia="zh-CN"/>
              </w:rPr>
              <w:t>Proposal</w:t>
            </w:r>
            <w:r w:rsidRPr="00A31A65">
              <w:rPr>
                <w:rFonts w:hint="eastAsia"/>
                <w:lang w:val="en-US" w:eastAsia="zh-CN"/>
              </w:rPr>
              <w:t xml:space="preserve"> 1</w:t>
            </w:r>
            <w:r w:rsidRPr="00A31A65">
              <w:rPr>
                <w:lang w:val="en-US" w:eastAsia="zh-CN"/>
              </w:rPr>
              <w:t>:</w:t>
            </w:r>
            <w:r w:rsidRPr="00A31A65">
              <w:rPr>
                <w:rFonts w:hint="eastAsia"/>
                <w:lang w:val="en-US" w:eastAsia="zh-CN"/>
              </w:rPr>
              <w:t xml:space="preserve"> </w:t>
            </w:r>
            <w:r w:rsidRPr="00A31A65">
              <w:rPr>
                <w:lang w:val="en-US" w:eastAsia="zh-CN"/>
              </w:rPr>
              <w:t xml:space="preserve">From RAN1 perspective, the GNSS position obtained before duration X, can be utilized for calculating </w:t>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nor/>
                    </m:rPr>
                    <w:rPr>
                      <w:lang w:val="en-US" w:eastAsia="zh-CN"/>
                    </w:rPr>
                    <m:t>TA, adj</m:t>
                  </m:r>
                </m:sub>
                <m:sup>
                  <m:r>
                    <m:rPr>
                      <m:nor/>
                    </m:rPr>
                    <w:rPr>
                      <w:lang w:val="en-US" w:eastAsia="zh-CN"/>
                    </w:rPr>
                    <m:t>UE</m:t>
                  </m:r>
                </m:sup>
              </m:sSubSup>
              <m:r>
                <m:rPr>
                  <m:sty m:val="p"/>
                </m:rPr>
                <w:rPr>
                  <w:rFonts w:ascii="Cambria Math" w:hAnsi="Cambria Math"/>
                  <w:lang w:val="en-US" w:eastAsia="zh-CN"/>
                </w:rPr>
                <m:t xml:space="preserve"> </m:t>
              </m:r>
            </m:oMath>
            <w:r w:rsidRPr="00A31A65">
              <w:rPr>
                <w:lang w:val="en-US" w:eastAsia="zh-CN"/>
              </w:rPr>
              <w:t xml:space="preserve"> for uplink transmission within duration X. </w:t>
            </w:r>
          </w:p>
        </w:tc>
      </w:tr>
      <w:tr w:rsidR="00A84D9B" w14:paraId="49EE1776" w14:textId="77777777">
        <w:trPr>
          <w:trHeight w:val="398"/>
          <w:jc w:val="center"/>
        </w:trPr>
        <w:tc>
          <w:tcPr>
            <w:tcW w:w="2426" w:type="dxa"/>
            <w:shd w:val="clear" w:color="auto" w:fill="D5DCE4" w:themeFill="text2" w:themeFillTint="33"/>
            <w:vAlign w:val="center"/>
          </w:tcPr>
          <w:p w14:paraId="6A1E53A9" w14:textId="41ABF04D" w:rsidR="00A84D9B" w:rsidRDefault="001B71EB">
            <w:pPr>
              <w:snapToGrid w:val="0"/>
              <w:spacing w:after="0"/>
              <w:jc w:val="center"/>
              <w:rPr>
                <w:rFonts w:eastAsiaTheme="minorEastAsia"/>
                <w:color w:val="000000"/>
                <w:kern w:val="24"/>
                <w:lang w:val="en-US" w:eastAsia="zh-CN"/>
              </w:rPr>
            </w:pPr>
            <w:r>
              <w:rPr>
                <w:rFonts w:eastAsiaTheme="minorEastAsia" w:hint="eastAsia"/>
                <w:color w:val="000000"/>
                <w:kern w:val="24"/>
                <w:lang w:val="en-US" w:eastAsia="zh-CN"/>
              </w:rPr>
              <w:t>O</w:t>
            </w:r>
            <w:r>
              <w:rPr>
                <w:rFonts w:eastAsiaTheme="minorEastAsia"/>
                <w:color w:val="000000"/>
                <w:kern w:val="24"/>
                <w:lang w:val="en-US" w:eastAsia="zh-CN"/>
              </w:rPr>
              <w:t>PPO</w:t>
            </w:r>
          </w:p>
        </w:tc>
        <w:tc>
          <w:tcPr>
            <w:tcW w:w="6941" w:type="dxa"/>
            <w:shd w:val="clear" w:color="auto" w:fill="auto"/>
            <w:vAlign w:val="center"/>
          </w:tcPr>
          <w:p w14:paraId="287C7701" w14:textId="45D6E2E9" w:rsidR="00A84D9B" w:rsidRDefault="001B71EB">
            <w:pPr>
              <w:spacing w:after="0"/>
              <w:jc w:val="both"/>
              <w:rPr>
                <w:lang w:eastAsia="zh-CN"/>
              </w:rPr>
            </w:pPr>
            <w:r w:rsidRPr="001B71EB">
              <w:rPr>
                <w:lang w:eastAsia="zh-CN"/>
              </w:rPr>
              <w:t>Proposal: When TAT timer is set to infinite, the X is reset when receiving a MAC CE providing a TAC.</w:t>
            </w:r>
          </w:p>
        </w:tc>
      </w:tr>
      <w:tr w:rsidR="00A84D9B" w14:paraId="4AD85FBD" w14:textId="77777777">
        <w:trPr>
          <w:trHeight w:val="398"/>
          <w:jc w:val="center"/>
        </w:trPr>
        <w:tc>
          <w:tcPr>
            <w:tcW w:w="2426" w:type="dxa"/>
            <w:shd w:val="clear" w:color="auto" w:fill="D5DCE4" w:themeFill="text2" w:themeFillTint="33"/>
            <w:vAlign w:val="center"/>
          </w:tcPr>
          <w:p w14:paraId="00075D5F" w14:textId="0086938B" w:rsidR="00A84D9B" w:rsidRDefault="00074298">
            <w:pPr>
              <w:snapToGrid w:val="0"/>
              <w:spacing w:after="0"/>
              <w:jc w:val="center"/>
              <w:rPr>
                <w:rFonts w:eastAsiaTheme="minorEastAsia"/>
                <w:color w:val="000000"/>
                <w:kern w:val="24"/>
                <w:lang w:val="en-US" w:eastAsia="zh-CN"/>
              </w:rPr>
            </w:pPr>
            <w:r>
              <w:rPr>
                <w:rFonts w:eastAsiaTheme="minorEastAsia" w:hint="eastAsia"/>
                <w:color w:val="000000"/>
                <w:kern w:val="24"/>
                <w:lang w:val="en-US" w:eastAsia="zh-CN"/>
              </w:rPr>
              <w:t>N</w:t>
            </w:r>
            <w:r>
              <w:rPr>
                <w:rFonts w:eastAsiaTheme="minorEastAsia"/>
                <w:color w:val="000000"/>
                <w:kern w:val="24"/>
                <w:lang w:val="en-US" w:eastAsia="zh-CN"/>
              </w:rPr>
              <w:t>EC</w:t>
            </w:r>
          </w:p>
        </w:tc>
        <w:tc>
          <w:tcPr>
            <w:tcW w:w="6941" w:type="dxa"/>
            <w:shd w:val="clear" w:color="auto" w:fill="auto"/>
            <w:vAlign w:val="center"/>
          </w:tcPr>
          <w:p w14:paraId="4CD72655" w14:textId="77777777" w:rsidR="00A84D9B" w:rsidRDefault="00074298">
            <w:pPr>
              <w:spacing w:after="0"/>
              <w:jc w:val="both"/>
              <w:rPr>
                <w:lang w:eastAsia="zh-CN"/>
              </w:rPr>
            </w:pPr>
            <w:r w:rsidRPr="00074298">
              <w:rPr>
                <w:lang w:eastAsia="zh-CN"/>
              </w:rPr>
              <w:t>Proposal 1: Closed-loop frequency correction mechanism is not needed for IoT NTN for Rel18.</w:t>
            </w:r>
          </w:p>
          <w:p w14:paraId="3595B1F2" w14:textId="054257A7" w:rsidR="00074298" w:rsidRPr="002045CD" w:rsidRDefault="00074298">
            <w:pPr>
              <w:spacing w:after="0"/>
              <w:jc w:val="both"/>
              <w:rPr>
                <w:rFonts w:eastAsiaTheme="minorEastAsia"/>
                <w:lang w:eastAsia="zh-CN"/>
              </w:rPr>
            </w:pPr>
            <w:r w:rsidRPr="00074298">
              <w:rPr>
                <w:lang w:eastAsia="zh-CN"/>
              </w:rPr>
              <w:lastRenderedPageBreak/>
              <w:t xml:space="preserve">Proposal 2: No need to further discuss the issue of accumulated timing error in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TA, adj</m:t>
                  </m:r>
                </m:sub>
                <m:sup>
                  <m:r>
                    <m:rPr>
                      <m:nor/>
                    </m:rPr>
                    <w:rPr>
                      <w:lang w:eastAsia="zh-CN"/>
                    </w:rPr>
                    <m:t>UE</m:t>
                  </m:r>
                </m:sup>
              </m:sSubSup>
            </m:oMath>
            <w:r w:rsidRPr="00074298">
              <w:rPr>
                <w:lang w:eastAsia="zh-CN"/>
              </w:rPr>
              <w:t xml:space="preserve"> for IoT NTN Rel18.</w:t>
            </w:r>
          </w:p>
        </w:tc>
      </w:tr>
      <w:tr w:rsidR="002045CD" w14:paraId="7F674B37" w14:textId="77777777">
        <w:trPr>
          <w:trHeight w:val="398"/>
          <w:jc w:val="center"/>
        </w:trPr>
        <w:tc>
          <w:tcPr>
            <w:tcW w:w="2426" w:type="dxa"/>
            <w:shd w:val="clear" w:color="auto" w:fill="D5DCE4" w:themeFill="text2" w:themeFillTint="33"/>
            <w:vAlign w:val="center"/>
          </w:tcPr>
          <w:p w14:paraId="6CE1E317" w14:textId="02541A27" w:rsidR="002045CD" w:rsidRDefault="002045CD" w:rsidP="002045CD">
            <w:pPr>
              <w:snapToGrid w:val="0"/>
              <w:spacing w:after="0"/>
              <w:jc w:val="center"/>
              <w:rPr>
                <w:rFonts w:eastAsiaTheme="minorEastAsia"/>
                <w:color w:val="000000"/>
                <w:kern w:val="24"/>
                <w:lang w:val="en-US" w:eastAsia="zh-CN"/>
              </w:rPr>
            </w:pPr>
            <w:r>
              <w:rPr>
                <w:rFonts w:eastAsiaTheme="minorEastAsia"/>
                <w:color w:val="000000"/>
                <w:kern w:val="24"/>
                <w:lang w:val="en-US" w:eastAsia="zh-CN"/>
              </w:rPr>
              <w:lastRenderedPageBreak/>
              <w:t>Xiaomi</w:t>
            </w:r>
          </w:p>
        </w:tc>
        <w:tc>
          <w:tcPr>
            <w:tcW w:w="6941" w:type="dxa"/>
            <w:shd w:val="clear" w:color="auto" w:fill="auto"/>
            <w:vAlign w:val="center"/>
          </w:tcPr>
          <w:p w14:paraId="30D1E5BD" w14:textId="6F7C0E6D" w:rsidR="002045CD" w:rsidRPr="002045CD" w:rsidRDefault="002045CD" w:rsidP="002045CD">
            <w:pPr>
              <w:spacing w:after="0"/>
              <w:jc w:val="both"/>
              <w:rPr>
                <w:lang w:eastAsia="zh-CN"/>
              </w:rPr>
            </w:pPr>
            <w:r w:rsidRPr="002045CD">
              <w:rPr>
                <w:lang w:eastAsia="zh-CN"/>
              </w:rPr>
              <w:t>Proposal 1: It could be up to UE’s implementation to perform the autonomous TA adjustment during the extended duration.</w:t>
            </w:r>
          </w:p>
        </w:tc>
      </w:tr>
      <w:tr w:rsidR="002045CD" w14:paraId="52FE3494" w14:textId="77777777">
        <w:trPr>
          <w:trHeight w:val="398"/>
          <w:jc w:val="center"/>
        </w:trPr>
        <w:tc>
          <w:tcPr>
            <w:tcW w:w="2426" w:type="dxa"/>
            <w:shd w:val="clear" w:color="auto" w:fill="D5DCE4" w:themeFill="text2" w:themeFillTint="33"/>
            <w:vAlign w:val="center"/>
          </w:tcPr>
          <w:p w14:paraId="1A5945DB" w14:textId="5D0BA9B7" w:rsidR="002045CD" w:rsidRDefault="0042595F" w:rsidP="002045CD">
            <w:pPr>
              <w:snapToGrid w:val="0"/>
              <w:spacing w:after="0"/>
              <w:jc w:val="center"/>
              <w:rPr>
                <w:rFonts w:eastAsiaTheme="minorEastAsia"/>
                <w:color w:val="000000"/>
                <w:kern w:val="24"/>
                <w:lang w:val="en-US" w:eastAsia="zh-CN"/>
              </w:rPr>
            </w:pPr>
            <w:r>
              <w:rPr>
                <w:rFonts w:eastAsiaTheme="minorEastAsia"/>
                <w:color w:val="000000"/>
                <w:kern w:val="24"/>
                <w:lang w:eastAsia="zh-CN"/>
              </w:rPr>
              <w:t>Nokia, NSB</w:t>
            </w:r>
          </w:p>
        </w:tc>
        <w:tc>
          <w:tcPr>
            <w:tcW w:w="6941" w:type="dxa"/>
            <w:shd w:val="clear" w:color="auto" w:fill="auto"/>
            <w:vAlign w:val="center"/>
          </w:tcPr>
          <w:p w14:paraId="1DD3D4D5" w14:textId="77777777" w:rsidR="002045CD" w:rsidRDefault="0042595F" w:rsidP="002045CD">
            <w:pPr>
              <w:spacing w:after="0"/>
              <w:jc w:val="both"/>
              <w:rPr>
                <w:lang w:eastAsia="zh-CN"/>
              </w:rPr>
            </w:pPr>
            <w:r w:rsidRPr="0042595F">
              <w:rPr>
                <w:lang w:eastAsia="zh-CN"/>
              </w:rPr>
              <w:t>Observation 2: the eNB may transmit a Timing Advance Command prior to the GNSS validity duration expiry without intending to extend the GNSS validity duration expiry by the corresponding restart of the timeAlignmentTimer.</w:t>
            </w:r>
          </w:p>
          <w:p w14:paraId="5A36DA61" w14:textId="77777777" w:rsidR="0042595F" w:rsidRDefault="0042595F" w:rsidP="002045CD">
            <w:pPr>
              <w:spacing w:after="0"/>
              <w:jc w:val="both"/>
              <w:rPr>
                <w:lang w:eastAsia="zh-CN"/>
              </w:rPr>
            </w:pPr>
            <w:r w:rsidRPr="0042595F">
              <w:rPr>
                <w:lang w:eastAsia="zh-CN"/>
              </w:rPr>
              <w:t>Proposal 2: RAN1 to discuss whether the duration, for allowed uplink transmission after expiry of the GNSS validity duration, can be extended multiple times and how this can be achieved.</w:t>
            </w:r>
          </w:p>
          <w:p w14:paraId="4E2002DE" w14:textId="77777777" w:rsidR="0042595F" w:rsidRDefault="0042595F" w:rsidP="002045CD">
            <w:pPr>
              <w:spacing w:after="0"/>
              <w:jc w:val="both"/>
              <w:rPr>
                <w:lang w:eastAsia="zh-CN"/>
              </w:rPr>
            </w:pPr>
            <w:r w:rsidRPr="0042595F">
              <w:rPr>
                <w:lang w:eastAsia="zh-CN"/>
              </w:rPr>
              <w:t>Observation 3: If the uplink transmission is allowed in a duration X after expiry of the original GNSS validity duration, the UE cannot perform uplink pre-compensation based on UE location unless the duration X also extends the GNSS validity duration.</w:t>
            </w:r>
          </w:p>
          <w:p w14:paraId="6CC137DA" w14:textId="77777777" w:rsidR="0042595F" w:rsidRDefault="0042595F" w:rsidP="002045CD">
            <w:pPr>
              <w:spacing w:after="0"/>
              <w:jc w:val="both"/>
              <w:rPr>
                <w:lang w:eastAsia="zh-CN"/>
              </w:rPr>
            </w:pPr>
            <w:r w:rsidRPr="0042595F">
              <w:rPr>
                <w:lang w:eastAsia="zh-CN"/>
              </w:rPr>
              <w:t>Observation 4: The eNB can provide Timing Advance Commands to the UE during the duration X, if the UE is not allowed to perform uplink pre-compensation based on the old UE location. The eNB can trigger a new aperiodic GNSS measurement gap if needed.</w:t>
            </w:r>
          </w:p>
          <w:p w14:paraId="383F8644" w14:textId="77777777" w:rsidR="0042595F" w:rsidRDefault="0042595F" w:rsidP="0042595F">
            <w:pPr>
              <w:spacing w:after="0"/>
              <w:jc w:val="both"/>
              <w:rPr>
                <w:lang w:eastAsia="zh-CN"/>
              </w:rPr>
            </w:pPr>
            <w:r>
              <w:rPr>
                <w:lang w:eastAsia="zh-CN"/>
              </w:rPr>
              <w:t>Observation 5: The eNB, or alternatively specification, must decide if the UE’s old GNSS location can be used for uplink transmit pre-compensation during the extension X.</w:t>
            </w:r>
          </w:p>
          <w:p w14:paraId="124BDD8A" w14:textId="77777777" w:rsidR="0042595F" w:rsidRDefault="0042595F" w:rsidP="0042595F">
            <w:pPr>
              <w:spacing w:after="0"/>
              <w:jc w:val="both"/>
              <w:rPr>
                <w:lang w:eastAsia="zh-CN"/>
              </w:rPr>
            </w:pPr>
            <w:r>
              <w:rPr>
                <w:lang w:eastAsia="zh-CN"/>
              </w:rPr>
              <w:t>Proposal 3: RAN1 to discuss whether option 1 (reuse GNSS) or 2 (rely on TAC) for TA adjustment during extended duration is used or can be configured by the eNB.</w:t>
            </w:r>
          </w:p>
          <w:p w14:paraId="5B5D50A2" w14:textId="77777777" w:rsidR="0042595F" w:rsidRDefault="0042595F" w:rsidP="0042595F">
            <w:pPr>
              <w:spacing w:after="0"/>
              <w:jc w:val="both"/>
              <w:rPr>
                <w:lang w:eastAsia="zh-CN"/>
              </w:rPr>
            </w:pPr>
            <w:r w:rsidRPr="0042595F">
              <w:rPr>
                <w:lang w:eastAsia="zh-CN"/>
              </w:rPr>
              <w:t>Observation 6: If the UE transmits using segments during the duration X, the UE will not monitor for Timing Advance Commands, to adjust the timing advance per segment, during the segmented transmission.</w:t>
            </w:r>
          </w:p>
          <w:p w14:paraId="328FC376" w14:textId="77777777" w:rsidR="0042595F" w:rsidRDefault="0042595F" w:rsidP="0042595F">
            <w:pPr>
              <w:spacing w:after="0"/>
              <w:jc w:val="both"/>
              <w:rPr>
                <w:lang w:eastAsia="zh-CN"/>
              </w:rPr>
            </w:pPr>
            <w:r w:rsidRPr="0042595F">
              <w:rPr>
                <w:lang w:eastAsia="zh-CN"/>
              </w:rPr>
              <w:t>Proposal 4: If the UE is not allowed to use the old UE location during duration X, RAN1 needs to define whether 1) eNB cannot schedule segmented transmissions or 2) provides a TAC per segment prior to starting the repetition period.</w:t>
            </w:r>
          </w:p>
          <w:p w14:paraId="05A62C4D" w14:textId="17A793A3" w:rsidR="0042595F" w:rsidRPr="0042595F" w:rsidRDefault="0042595F" w:rsidP="0042595F">
            <w:pPr>
              <w:spacing w:after="0"/>
              <w:jc w:val="both"/>
              <w:rPr>
                <w:lang w:eastAsia="zh-CN"/>
              </w:rPr>
            </w:pPr>
            <w:r w:rsidRPr="0042595F">
              <w:rPr>
                <w:lang w:eastAsia="zh-CN"/>
              </w:rPr>
              <w:t>Proposal 5: There is no need for additional new values for Y (configurable timer for extending uplink).</w:t>
            </w:r>
          </w:p>
        </w:tc>
      </w:tr>
      <w:tr w:rsidR="00D05E29" w14:paraId="35DE532C" w14:textId="77777777">
        <w:trPr>
          <w:trHeight w:val="398"/>
          <w:jc w:val="center"/>
        </w:trPr>
        <w:tc>
          <w:tcPr>
            <w:tcW w:w="2426" w:type="dxa"/>
            <w:shd w:val="clear" w:color="auto" w:fill="D5DCE4" w:themeFill="text2" w:themeFillTint="33"/>
            <w:vAlign w:val="center"/>
          </w:tcPr>
          <w:p w14:paraId="646B10B4" w14:textId="0662788F" w:rsidR="00D05E29" w:rsidRDefault="00D05E29" w:rsidP="002045CD">
            <w:pPr>
              <w:snapToGrid w:val="0"/>
              <w:spacing w:after="0"/>
              <w:jc w:val="center"/>
              <w:rPr>
                <w:rFonts w:eastAsiaTheme="minorEastAsia"/>
                <w:color w:val="000000"/>
                <w:kern w:val="24"/>
                <w:lang w:eastAsia="zh-CN"/>
              </w:rPr>
            </w:pPr>
            <w:r>
              <w:rPr>
                <w:rFonts w:eastAsiaTheme="minorEastAsia"/>
                <w:lang w:eastAsia="zh-CN"/>
              </w:rPr>
              <w:t>Apple</w:t>
            </w:r>
          </w:p>
        </w:tc>
        <w:tc>
          <w:tcPr>
            <w:tcW w:w="6941" w:type="dxa"/>
            <w:shd w:val="clear" w:color="auto" w:fill="auto"/>
            <w:vAlign w:val="center"/>
          </w:tcPr>
          <w:p w14:paraId="043CEFE4" w14:textId="77777777" w:rsidR="00D05E29" w:rsidRDefault="00D05E29" w:rsidP="002045CD">
            <w:pPr>
              <w:spacing w:after="0"/>
              <w:jc w:val="both"/>
              <w:rPr>
                <w:lang w:eastAsia="zh-CN"/>
              </w:rPr>
            </w:pPr>
            <w:r w:rsidRPr="00D05E29">
              <w:rPr>
                <w:lang w:eastAsia="zh-CN"/>
              </w:rPr>
              <w:t>Proposal 1: During duration X where UL transmission is allowed, UE considers the UL synchronization is valid and there is no need to extend the GNSS validity duration.</w:t>
            </w:r>
          </w:p>
          <w:p w14:paraId="7A6CAAB8" w14:textId="744F2AD9" w:rsidR="00D05E29" w:rsidRPr="0042595F" w:rsidRDefault="00D05E29" w:rsidP="002045CD">
            <w:pPr>
              <w:spacing w:after="0"/>
              <w:jc w:val="both"/>
              <w:rPr>
                <w:lang w:eastAsia="zh-CN"/>
              </w:rPr>
            </w:pPr>
            <w:r w:rsidRPr="00D05E29">
              <w:rPr>
                <w:lang w:eastAsia="zh-CN"/>
              </w:rPr>
              <w:t>Proposal 2: No special handling is needed to determine the timing advance within duration X.</w:t>
            </w:r>
          </w:p>
        </w:tc>
      </w:tr>
      <w:tr w:rsidR="002045CD" w14:paraId="796ED5AA" w14:textId="77777777">
        <w:trPr>
          <w:trHeight w:val="398"/>
          <w:jc w:val="center"/>
        </w:trPr>
        <w:tc>
          <w:tcPr>
            <w:tcW w:w="2426" w:type="dxa"/>
            <w:shd w:val="clear" w:color="auto" w:fill="D5DCE4" w:themeFill="text2" w:themeFillTint="33"/>
            <w:vAlign w:val="center"/>
          </w:tcPr>
          <w:p w14:paraId="7D33EADA" w14:textId="77777777" w:rsidR="002045CD" w:rsidRDefault="002045CD" w:rsidP="002045CD">
            <w:pPr>
              <w:snapToGrid w:val="0"/>
              <w:spacing w:after="0"/>
              <w:jc w:val="center"/>
              <w:rPr>
                <w:rFonts w:eastAsiaTheme="minorEastAsia"/>
                <w:color w:val="000000"/>
                <w:kern w:val="24"/>
                <w:lang w:val="en-US" w:eastAsia="zh-CN"/>
              </w:rPr>
            </w:pPr>
            <w:r>
              <w:rPr>
                <w:rFonts w:eastAsia="SimSun"/>
                <w:lang w:eastAsia="zh-CN"/>
              </w:rPr>
              <w:t>Samsung</w:t>
            </w:r>
          </w:p>
        </w:tc>
        <w:tc>
          <w:tcPr>
            <w:tcW w:w="6941" w:type="dxa"/>
            <w:shd w:val="clear" w:color="auto" w:fill="auto"/>
            <w:vAlign w:val="center"/>
          </w:tcPr>
          <w:p w14:paraId="4BC5AC46" w14:textId="43ED9F7A" w:rsidR="002045CD" w:rsidRPr="0042595F" w:rsidRDefault="008154D8" w:rsidP="002045CD">
            <w:pPr>
              <w:spacing w:after="0"/>
              <w:jc w:val="both"/>
              <w:rPr>
                <w:lang w:eastAsia="zh-CN"/>
              </w:rPr>
            </w:pPr>
            <w:r w:rsidRPr="008154D8">
              <w:rPr>
                <w:lang w:eastAsia="zh-CN"/>
              </w:rPr>
              <w:t>Proposal 4: Support closed loop correction for pre-compensated frequency offset, e.g., absolute frequency command and/or frequency adjustment command can be considered.</w:t>
            </w:r>
          </w:p>
        </w:tc>
      </w:tr>
      <w:tr w:rsidR="002045CD" w14:paraId="0E974C9F" w14:textId="77777777">
        <w:trPr>
          <w:trHeight w:val="398"/>
          <w:jc w:val="center"/>
        </w:trPr>
        <w:tc>
          <w:tcPr>
            <w:tcW w:w="2426" w:type="dxa"/>
            <w:shd w:val="clear" w:color="auto" w:fill="D5DCE4" w:themeFill="text2" w:themeFillTint="33"/>
            <w:vAlign w:val="center"/>
          </w:tcPr>
          <w:p w14:paraId="2C07CB9A" w14:textId="46DA0908" w:rsidR="002045CD" w:rsidRDefault="00495EE2" w:rsidP="002045CD">
            <w:pPr>
              <w:snapToGrid w:val="0"/>
              <w:spacing w:after="0"/>
              <w:jc w:val="center"/>
              <w:rPr>
                <w:rFonts w:eastAsiaTheme="minorEastAsia"/>
                <w:color w:val="000000"/>
                <w:kern w:val="24"/>
                <w:lang w:val="en-US" w:eastAsia="zh-CN"/>
              </w:rPr>
            </w:pPr>
            <w:r>
              <w:rPr>
                <w:rFonts w:eastAsia="SimSun"/>
                <w:lang w:val="en-US" w:eastAsia="zh-CN"/>
              </w:rPr>
              <w:t>Ericsson</w:t>
            </w:r>
          </w:p>
        </w:tc>
        <w:tc>
          <w:tcPr>
            <w:tcW w:w="6941" w:type="dxa"/>
            <w:shd w:val="clear" w:color="auto" w:fill="auto"/>
            <w:vAlign w:val="center"/>
          </w:tcPr>
          <w:p w14:paraId="3DA2C985" w14:textId="77777777" w:rsidR="002045CD" w:rsidRDefault="00495EE2" w:rsidP="002045CD">
            <w:pPr>
              <w:spacing w:after="0"/>
              <w:jc w:val="both"/>
              <w:rPr>
                <w:lang w:eastAsia="zh-CN"/>
              </w:rPr>
            </w:pPr>
            <w:r w:rsidRPr="00495EE2">
              <w:rPr>
                <w:lang w:eastAsia="zh-CN"/>
              </w:rPr>
              <w:t>Proposal 1</w:t>
            </w:r>
            <w:r>
              <w:rPr>
                <w:lang w:eastAsia="zh-CN"/>
              </w:rPr>
              <w:t xml:space="preserve">: </w:t>
            </w:r>
            <w:r w:rsidRPr="00495EE2">
              <w:rPr>
                <w:lang w:eastAsia="zh-CN"/>
              </w:rPr>
              <w:t>RAN1 to adopt an additional value for the parameter Y e.g. 100 ms or 250 ms.</w:t>
            </w:r>
          </w:p>
          <w:p w14:paraId="5B14272C" w14:textId="57C76F18" w:rsidR="00123C15" w:rsidRDefault="00123C15" w:rsidP="00123C15">
            <w:pPr>
              <w:spacing w:after="0"/>
              <w:jc w:val="both"/>
              <w:rPr>
                <w:lang w:eastAsia="zh-CN"/>
              </w:rPr>
            </w:pPr>
            <w:r>
              <w:rPr>
                <w:lang w:eastAsia="zh-CN"/>
              </w:rPr>
              <w:t xml:space="preserve">Observation 1: Introducing a new duration or timer for the GNSS extension duration is a cleaner solution than extending the existing GNSS validity duration. </w:t>
            </w:r>
          </w:p>
          <w:p w14:paraId="11D40A2E" w14:textId="7C751DB3" w:rsidR="00123C15" w:rsidRPr="0042595F" w:rsidRDefault="00123C15" w:rsidP="00123C15">
            <w:pPr>
              <w:spacing w:after="0"/>
              <w:jc w:val="both"/>
              <w:rPr>
                <w:lang w:eastAsia="zh-CN"/>
              </w:rPr>
            </w:pPr>
            <w:r>
              <w:rPr>
                <w:lang w:eastAsia="zh-CN"/>
              </w:rPr>
              <w:t>Observation 2: RAN2 can decide whether the GNSS extension duration X is configured by directly extending the GNSS validity duration or by introducing a new GNSS extension duration or timer.</w:t>
            </w:r>
          </w:p>
        </w:tc>
      </w:tr>
      <w:tr w:rsidR="002045CD" w14:paraId="257BF06C" w14:textId="77777777">
        <w:trPr>
          <w:trHeight w:val="398"/>
          <w:jc w:val="center"/>
        </w:trPr>
        <w:tc>
          <w:tcPr>
            <w:tcW w:w="2426" w:type="dxa"/>
            <w:shd w:val="clear" w:color="auto" w:fill="D5DCE4" w:themeFill="text2" w:themeFillTint="33"/>
            <w:vAlign w:val="center"/>
          </w:tcPr>
          <w:p w14:paraId="5D63354B" w14:textId="70E03192" w:rsidR="002045CD" w:rsidRPr="00334855" w:rsidRDefault="00334855" w:rsidP="002045CD">
            <w:pPr>
              <w:snapToGrid w:val="0"/>
              <w:spacing w:after="0"/>
              <w:jc w:val="center"/>
              <w:rPr>
                <w:lang w:eastAsia="zh-CN"/>
              </w:rPr>
            </w:pPr>
            <w:r w:rsidRPr="00334855">
              <w:rPr>
                <w:lang w:eastAsia="zh-CN"/>
              </w:rPr>
              <w:t>MediaTek</w:t>
            </w:r>
          </w:p>
        </w:tc>
        <w:tc>
          <w:tcPr>
            <w:tcW w:w="6941" w:type="dxa"/>
            <w:shd w:val="clear" w:color="auto" w:fill="auto"/>
            <w:vAlign w:val="center"/>
          </w:tcPr>
          <w:p w14:paraId="4606B5AC" w14:textId="2C483007" w:rsidR="00334855" w:rsidRPr="00334855" w:rsidRDefault="00334855" w:rsidP="00334855">
            <w:pPr>
              <w:spacing w:after="0"/>
              <w:jc w:val="both"/>
              <w:rPr>
                <w:lang w:eastAsia="zh-CN"/>
              </w:rPr>
            </w:pPr>
            <w:r>
              <w:rPr>
                <w:lang w:eastAsia="zh-CN"/>
              </w:rPr>
              <w:t>Observation 1: UL transmission can be allowed in one duration X after original GNSS validity duration expires without GNSS re-acquisition.</w:t>
            </w:r>
          </w:p>
          <w:p w14:paraId="465A2317" w14:textId="77777777" w:rsidR="002045CD" w:rsidRDefault="00334855" w:rsidP="00334855">
            <w:pPr>
              <w:spacing w:after="0"/>
              <w:jc w:val="both"/>
              <w:rPr>
                <w:lang w:eastAsia="zh-CN"/>
              </w:rPr>
            </w:pPr>
            <w:r>
              <w:rPr>
                <w:lang w:eastAsia="zh-CN"/>
              </w:rPr>
              <w:t>Observation 2: The start time of duration X should be at the point where original GNSS validity duration expires.</w:t>
            </w:r>
          </w:p>
          <w:p w14:paraId="0B010333" w14:textId="77777777" w:rsidR="00334855" w:rsidRPr="00334855" w:rsidRDefault="00334855" w:rsidP="00334855">
            <w:pPr>
              <w:spacing w:after="0"/>
              <w:jc w:val="both"/>
              <w:rPr>
                <w:lang w:eastAsia="zh-CN"/>
              </w:rPr>
            </w:pPr>
            <w:r w:rsidRPr="00334855">
              <w:rPr>
                <w:lang w:eastAsia="zh-CN"/>
              </w:rPr>
              <w:t>Observation 3: In legacy timing alignment procedure, the timeAlignmentTimer is reset every time when MAC CE TAC is received.</w:t>
            </w:r>
          </w:p>
          <w:p w14:paraId="40E466D6" w14:textId="77777777" w:rsidR="00334855" w:rsidRPr="00334855" w:rsidRDefault="00334855" w:rsidP="00334855">
            <w:pPr>
              <w:spacing w:after="0"/>
              <w:rPr>
                <w:lang w:eastAsia="zh-CN"/>
              </w:rPr>
            </w:pPr>
            <w:r w:rsidRPr="00334855">
              <w:rPr>
                <w:lang w:eastAsia="zh-CN"/>
              </w:rPr>
              <w:t>Proposal 1: From RAN1 perspective, the start time of one duration X should be at the point where original GNSS validity duration expires:</w:t>
            </w:r>
          </w:p>
          <w:p w14:paraId="1549F922" w14:textId="77777777" w:rsidR="00334855" w:rsidRPr="00334855" w:rsidRDefault="00334855" w:rsidP="00AE2163">
            <w:pPr>
              <w:numPr>
                <w:ilvl w:val="0"/>
                <w:numId w:val="50"/>
              </w:numPr>
              <w:spacing w:after="0"/>
              <w:rPr>
                <w:lang w:eastAsia="zh-CN"/>
              </w:rPr>
            </w:pPr>
            <w:r w:rsidRPr="00334855">
              <w:rPr>
                <w:lang w:eastAsia="zh-CN"/>
              </w:rPr>
              <w:t xml:space="preserve">When timeAlignmentTimer is not infinity, the end of X should be at the point where timeAlignmentTimer expires and the timeAlignmentTimer is reset every time when MAC CE TAC is received. </w:t>
            </w:r>
          </w:p>
          <w:p w14:paraId="42006DAA" w14:textId="612D63E1" w:rsidR="00334855" w:rsidRPr="00334855" w:rsidRDefault="00334855" w:rsidP="00AE2163">
            <w:pPr>
              <w:numPr>
                <w:ilvl w:val="0"/>
                <w:numId w:val="50"/>
              </w:numPr>
              <w:spacing w:after="0"/>
              <w:rPr>
                <w:lang w:eastAsia="zh-CN"/>
              </w:rPr>
            </w:pPr>
            <w:r w:rsidRPr="00334855">
              <w:rPr>
                <w:lang w:eastAsia="zh-CN"/>
              </w:rPr>
              <w:t>When timeAlignmentTimer is infinity, the length of X should be equal to a single configured value Y without extension when MAC CE TAC is received.</w:t>
            </w:r>
          </w:p>
        </w:tc>
      </w:tr>
      <w:tr w:rsidR="002045CD" w14:paraId="6CBD4008" w14:textId="77777777">
        <w:trPr>
          <w:trHeight w:val="398"/>
          <w:jc w:val="center"/>
        </w:trPr>
        <w:tc>
          <w:tcPr>
            <w:tcW w:w="2426" w:type="dxa"/>
            <w:shd w:val="clear" w:color="auto" w:fill="D5DCE4" w:themeFill="text2" w:themeFillTint="33"/>
            <w:vAlign w:val="center"/>
          </w:tcPr>
          <w:p w14:paraId="1EC314A9" w14:textId="3717906C" w:rsidR="002045CD" w:rsidRDefault="00A23D3A" w:rsidP="002045CD">
            <w:pPr>
              <w:snapToGrid w:val="0"/>
              <w:spacing w:after="0"/>
              <w:jc w:val="center"/>
              <w:rPr>
                <w:rFonts w:eastAsiaTheme="minorEastAsia"/>
                <w:color w:val="000000"/>
                <w:kern w:val="24"/>
                <w:lang w:eastAsia="zh-CN"/>
              </w:rPr>
            </w:pPr>
            <w:r>
              <w:rPr>
                <w:rFonts w:eastAsia="SimSun"/>
                <w:color w:val="000000" w:themeColor="text1"/>
                <w:lang w:eastAsia="zh-CN"/>
              </w:rPr>
              <w:t>Qualcomm</w:t>
            </w:r>
          </w:p>
        </w:tc>
        <w:tc>
          <w:tcPr>
            <w:tcW w:w="6941" w:type="dxa"/>
            <w:shd w:val="clear" w:color="auto" w:fill="auto"/>
            <w:vAlign w:val="center"/>
          </w:tcPr>
          <w:p w14:paraId="5D526A68" w14:textId="618FA2EA" w:rsidR="00A23D3A" w:rsidRPr="00A23D3A" w:rsidRDefault="00A23D3A" w:rsidP="00A23D3A">
            <w:pPr>
              <w:spacing w:after="0"/>
              <w:rPr>
                <w:iCs/>
                <w:lang w:val="en-US"/>
              </w:rPr>
            </w:pPr>
            <w:bookmarkStart w:id="4" w:name="_Hlk150180980"/>
            <w:r w:rsidRPr="00A23D3A">
              <w:rPr>
                <w:iCs/>
                <w:lang w:val="en-US"/>
              </w:rPr>
              <w:t xml:space="preserve">Observation 1:  According to current specifications, any time a UE transmits a NPRACH, it uses a value of </w:t>
            </w:r>
            <m:oMath>
              <m:sSub>
                <m:sSubPr>
                  <m:ctrlPr>
                    <w:rPr>
                      <w:rFonts w:ascii="Cambria Math" w:hAnsi="Cambria Math"/>
                      <w:iCs/>
                      <w:lang w:val="en-US"/>
                    </w:rPr>
                  </m:ctrlPr>
                </m:sSubPr>
                <m:e>
                  <m:r>
                    <m:rPr>
                      <m:sty m:val="p"/>
                    </m:rPr>
                    <w:rPr>
                      <w:rFonts w:ascii="Cambria Math" w:hAnsi="Cambria Math"/>
                    </w:rPr>
                    <m:t>N</m:t>
                  </m:r>
                </m:e>
                <m:sub>
                  <m:r>
                    <m:rPr>
                      <m:nor/>
                    </m:rPr>
                    <w:rPr>
                      <w:iCs/>
                      <w:lang w:val="en-US"/>
                    </w:rPr>
                    <m:t>TA</m:t>
                  </m:r>
                </m:sub>
              </m:sSub>
              <m:r>
                <m:rPr>
                  <m:sty m:val="p"/>
                </m:rPr>
                <w:rPr>
                  <w:rFonts w:ascii="Cambria Math" w:hAnsi="Cambria Math"/>
                  <w:lang w:val="en-US"/>
                </w:rPr>
                <m:t>=0</m:t>
              </m:r>
            </m:oMath>
            <w:r w:rsidRPr="00A23D3A">
              <w:rPr>
                <w:iCs/>
                <w:lang w:val="en-US"/>
              </w:rPr>
              <w:t>.</w:t>
            </w:r>
          </w:p>
          <w:p w14:paraId="66A0AF70" w14:textId="1D048FBC" w:rsidR="00A23D3A" w:rsidRPr="00A23D3A" w:rsidRDefault="00A23D3A" w:rsidP="00A23D3A">
            <w:pPr>
              <w:spacing w:after="0"/>
              <w:rPr>
                <w:iCs/>
                <w:lang w:val="en-US"/>
              </w:rPr>
            </w:pPr>
            <w:r w:rsidRPr="00A23D3A">
              <w:rPr>
                <w:iCs/>
                <w:lang w:val="en-US"/>
              </w:rPr>
              <w:lastRenderedPageBreak/>
              <w:t xml:space="preserve">Observation 2: If a considerable amount of time has passed since the last GNSS position fix the accuracy of </w:t>
            </w:r>
            <m:oMath>
              <m:sSubSup>
                <m:sSubSupPr>
                  <m:ctrlPr>
                    <w:rPr>
                      <w:rFonts w:ascii="Cambria Math" w:hAnsi="Cambria Math"/>
                      <w:iCs/>
                      <w:lang w:val="en-US"/>
                    </w:rPr>
                  </m:ctrlPr>
                </m:sSubSupPr>
                <m:e>
                  <m:r>
                    <m:rPr>
                      <m:sty m:val="p"/>
                    </m:rPr>
                    <w:rPr>
                      <w:rFonts w:ascii="Cambria Math" w:hAnsi="Cambria Math"/>
                    </w:rPr>
                    <m:t>N</m:t>
                  </m:r>
                </m:e>
                <m:sub>
                  <m:r>
                    <m:rPr>
                      <m:nor/>
                    </m:rPr>
                    <w:rPr>
                      <w:iCs/>
                      <w:lang w:val="en-US"/>
                    </w:rPr>
                    <m:t>TA, adj</m:t>
                  </m:r>
                </m:sub>
                <m:sup>
                  <m:r>
                    <m:rPr>
                      <m:nor/>
                    </m:rPr>
                    <w:rPr>
                      <w:iCs/>
                      <w:lang w:val="en-US"/>
                    </w:rPr>
                    <m:t>UE</m:t>
                  </m:r>
                </m:sup>
              </m:sSubSup>
            </m:oMath>
            <w:r w:rsidRPr="00A23D3A">
              <w:rPr>
                <w:iCs/>
                <w:lang w:val="en-US"/>
              </w:rPr>
              <w:t xml:space="preserve"> becomes progressively worse over time.</w:t>
            </w:r>
          </w:p>
          <w:p w14:paraId="59C95BD4" w14:textId="6104A788" w:rsidR="00A23D3A" w:rsidRPr="00A23D3A" w:rsidRDefault="00A23D3A" w:rsidP="00A23D3A">
            <w:pPr>
              <w:spacing w:after="0"/>
              <w:rPr>
                <w:iCs/>
                <w:lang w:val="en-US"/>
              </w:rPr>
            </w:pPr>
            <w:r w:rsidRPr="00A23D3A">
              <w:rPr>
                <w:iCs/>
                <w:lang w:val="en-US"/>
              </w:rPr>
              <w:t xml:space="preserve">Observation 3: Although the eNB can progressively correct (by issuing TA commands) the timing error due to a stale UE location, this correction is not applied when transmitting NPRACH (which currently uses </w:t>
            </w:r>
            <m:oMath>
              <m:sSub>
                <m:sSubPr>
                  <m:ctrlPr>
                    <w:rPr>
                      <w:rFonts w:ascii="Cambria Math" w:hAnsi="Cambria Math"/>
                      <w:iCs/>
                      <w:lang w:val="en-US"/>
                    </w:rPr>
                  </m:ctrlPr>
                </m:sSubPr>
                <m:e>
                  <m:r>
                    <m:rPr>
                      <m:sty m:val="p"/>
                    </m:rPr>
                    <w:rPr>
                      <w:rFonts w:ascii="Cambria Math" w:hAnsi="Cambria Math"/>
                    </w:rPr>
                    <m:t>N</m:t>
                  </m:r>
                </m:e>
                <m:sub>
                  <m:r>
                    <m:rPr>
                      <m:nor/>
                    </m:rPr>
                    <w:rPr>
                      <w:iCs/>
                      <w:lang w:val="en-US"/>
                    </w:rPr>
                    <m:t>TA</m:t>
                  </m:r>
                </m:sub>
              </m:sSub>
              <m:r>
                <m:rPr>
                  <m:sty m:val="p"/>
                </m:rPr>
                <w:rPr>
                  <w:rFonts w:ascii="Cambria Math" w:hAnsi="Cambria Math"/>
                  <w:lang w:val="en-US"/>
                </w:rPr>
                <m:t>=0)</m:t>
              </m:r>
            </m:oMath>
            <w:r w:rsidRPr="00A23D3A">
              <w:rPr>
                <w:iCs/>
                <w:lang w:val="en-US"/>
              </w:rPr>
              <w:t>. This may cause the timing error to go beyond the NPRACH correction capability.</w:t>
            </w:r>
            <w:bookmarkEnd w:id="4"/>
          </w:p>
          <w:p w14:paraId="07826527" w14:textId="7FBDF13E" w:rsidR="00A23D3A" w:rsidRPr="00A23D3A" w:rsidRDefault="00A23D3A" w:rsidP="00A23D3A">
            <w:pPr>
              <w:spacing w:after="0"/>
              <w:rPr>
                <w:iCs/>
                <w:lang w:val="en-US"/>
              </w:rPr>
            </w:pPr>
            <w:r w:rsidRPr="00A23D3A">
              <w:rPr>
                <w:iCs/>
                <w:lang w:val="en-US"/>
              </w:rPr>
              <w:t xml:space="preserve">Proposal 3: If the UE is configured with GNSS validity extension (duration X), the UE applies the accumulated </w:t>
            </w:r>
            <m:oMath>
              <m:sSub>
                <m:sSubPr>
                  <m:ctrlPr>
                    <w:rPr>
                      <w:rFonts w:ascii="Cambria Math" w:hAnsi="Cambria Math"/>
                      <w:iCs/>
                      <w:lang w:val="en-US"/>
                    </w:rPr>
                  </m:ctrlPr>
                </m:sSubPr>
                <m:e>
                  <m:r>
                    <m:rPr>
                      <m:sty m:val="p"/>
                    </m:rPr>
                    <w:rPr>
                      <w:rFonts w:ascii="Cambria Math" w:hAnsi="Cambria Math"/>
                      <w:lang w:val="en-US"/>
                    </w:rPr>
                    <m:t>N</m:t>
                  </m:r>
                </m:e>
                <m:sub>
                  <m:r>
                    <m:rPr>
                      <m:sty m:val="p"/>
                    </m:rPr>
                    <w:rPr>
                      <w:rFonts w:ascii="Cambria Math" w:hAnsi="Cambria Math"/>
                      <w:lang w:val="en-US"/>
                    </w:rPr>
                    <m:t>TA</m:t>
                  </m:r>
                </m:sub>
              </m:sSub>
            </m:oMath>
            <w:r w:rsidRPr="00A23D3A">
              <w:rPr>
                <w:iCs/>
                <w:lang w:val="en-US"/>
              </w:rPr>
              <w:t xml:space="preserve"> for (N)PRACH transmission.</w:t>
            </w:r>
          </w:p>
          <w:p w14:paraId="306F469C" w14:textId="77777777" w:rsidR="00A23D3A" w:rsidRPr="00A23D3A" w:rsidRDefault="00A23D3A" w:rsidP="00A23D3A">
            <w:pPr>
              <w:pStyle w:val="ListParagraph"/>
              <w:numPr>
                <w:ilvl w:val="0"/>
                <w:numId w:val="52"/>
              </w:numPr>
              <w:overflowPunct w:val="0"/>
              <w:autoSpaceDE w:val="0"/>
              <w:autoSpaceDN w:val="0"/>
              <w:adjustRightInd w:val="0"/>
              <w:spacing w:after="0"/>
              <w:ind w:leftChars="0"/>
              <w:contextualSpacing/>
              <w:textAlignment w:val="baseline"/>
              <w:rPr>
                <w:iCs/>
                <w:lang w:val="en-US"/>
              </w:rPr>
            </w:pPr>
            <w:r w:rsidRPr="00A23D3A">
              <w:rPr>
                <w:iCs/>
                <w:lang w:val="en-US"/>
              </w:rPr>
              <w:t>Adopt TP2.1 (36.211) and TP2.2 (36.213)</w:t>
            </w:r>
          </w:p>
          <w:p w14:paraId="70FF0D99" w14:textId="77777777" w:rsidR="00A23D3A" w:rsidRPr="00A23D3A" w:rsidRDefault="00A23D3A" w:rsidP="00A23D3A">
            <w:pPr>
              <w:spacing w:after="0"/>
              <w:rPr>
                <w:iCs/>
                <w:lang w:val="en-US"/>
              </w:rPr>
            </w:pPr>
            <w:r w:rsidRPr="00A23D3A">
              <w:rPr>
                <w:iCs/>
                <w:lang w:val="en-US"/>
              </w:rPr>
              <w:t>Proposal 4: Upon reception of a closed loop command with the purpose of “allowing UL transmission after original GNSS validity duration expires without GNSS re-acquisition for some duration”, the UE starts a closed loop timer:</w:t>
            </w:r>
          </w:p>
          <w:p w14:paraId="03B98E70" w14:textId="77777777" w:rsidR="00A23D3A" w:rsidRPr="00A23D3A" w:rsidRDefault="00A23D3A" w:rsidP="00A23D3A">
            <w:pPr>
              <w:pStyle w:val="ListParagraph"/>
              <w:numPr>
                <w:ilvl w:val="0"/>
                <w:numId w:val="53"/>
              </w:numPr>
              <w:overflowPunct w:val="0"/>
              <w:autoSpaceDE w:val="0"/>
              <w:autoSpaceDN w:val="0"/>
              <w:adjustRightInd w:val="0"/>
              <w:spacing w:after="0"/>
              <w:ind w:leftChars="0"/>
              <w:contextualSpacing/>
              <w:textAlignment w:val="baseline"/>
              <w:rPr>
                <w:iCs/>
                <w:lang w:val="en-US"/>
              </w:rPr>
            </w:pPr>
            <w:r w:rsidRPr="00A23D3A">
              <w:rPr>
                <w:iCs/>
                <w:lang w:val="en-US"/>
              </w:rPr>
              <w:t>The “duration X” is counted starting from the time the UE receives the closed loop command.</w:t>
            </w:r>
          </w:p>
          <w:p w14:paraId="009A08E0" w14:textId="77777777" w:rsidR="00A23D3A" w:rsidRPr="00A23D3A" w:rsidRDefault="00A23D3A" w:rsidP="00A23D3A">
            <w:pPr>
              <w:pStyle w:val="ListParagraph"/>
              <w:numPr>
                <w:ilvl w:val="1"/>
                <w:numId w:val="53"/>
              </w:numPr>
              <w:overflowPunct w:val="0"/>
              <w:autoSpaceDE w:val="0"/>
              <w:autoSpaceDN w:val="0"/>
              <w:adjustRightInd w:val="0"/>
              <w:spacing w:after="0"/>
              <w:ind w:leftChars="0"/>
              <w:contextualSpacing/>
              <w:textAlignment w:val="baseline"/>
              <w:rPr>
                <w:iCs/>
                <w:lang w:val="en-US"/>
              </w:rPr>
            </w:pPr>
            <w:r w:rsidRPr="00A23D3A">
              <w:rPr>
                <w:iCs/>
                <w:lang w:val="en-US"/>
              </w:rPr>
              <w:t>When timeAlignmentTimer is infinity, the “configured value Y” for “duration X” is applied from the time the UE receives the closed loop command.</w:t>
            </w:r>
          </w:p>
          <w:p w14:paraId="305336F8" w14:textId="77777777" w:rsidR="00A23D3A" w:rsidRPr="00A23D3A" w:rsidRDefault="00A23D3A" w:rsidP="00A23D3A">
            <w:pPr>
              <w:pStyle w:val="ListParagraph"/>
              <w:numPr>
                <w:ilvl w:val="0"/>
                <w:numId w:val="53"/>
              </w:numPr>
              <w:overflowPunct w:val="0"/>
              <w:autoSpaceDE w:val="0"/>
              <w:autoSpaceDN w:val="0"/>
              <w:adjustRightInd w:val="0"/>
              <w:spacing w:after="0"/>
              <w:ind w:leftChars="0"/>
              <w:contextualSpacing/>
              <w:textAlignment w:val="baseline"/>
              <w:rPr>
                <w:iCs/>
                <w:lang w:val="en-US"/>
              </w:rPr>
            </w:pPr>
            <w:r w:rsidRPr="00A23D3A">
              <w:rPr>
                <w:iCs/>
                <w:lang w:val="en-US"/>
              </w:rPr>
              <w:t>The UE may be issued multiple closed loop commands to keep on extending this allowable duration of UL transmission (by resetting the closed loop timer with every command).</w:t>
            </w:r>
          </w:p>
          <w:p w14:paraId="61C8BB10" w14:textId="1152D045" w:rsidR="002045CD" w:rsidRPr="00A23D3A" w:rsidRDefault="00A23D3A" w:rsidP="00A23D3A">
            <w:pPr>
              <w:pStyle w:val="ListParagraph"/>
              <w:numPr>
                <w:ilvl w:val="0"/>
                <w:numId w:val="53"/>
              </w:numPr>
              <w:overflowPunct w:val="0"/>
              <w:autoSpaceDE w:val="0"/>
              <w:autoSpaceDN w:val="0"/>
              <w:adjustRightInd w:val="0"/>
              <w:spacing w:after="0"/>
              <w:ind w:leftChars="0"/>
              <w:contextualSpacing/>
              <w:textAlignment w:val="baseline"/>
              <w:rPr>
                <w:iCs/>
              </w:rPr>
            </w:pPr>
            <w:r w:rsidRPr="00A23D3A">
              <w:rPr>
                <w:iCs/>
              </w:rPr>
              <w:t>The UE moves back to IDLE or re-acquires GNSS (if autonomous gaps are configured) if both the closed loop timer and the GNSS validity duration are expired.</w:t>
            </w:r>
          </w:p>
        </w:tc>
      </w:tr>
      <w:tr w:rsidR="002045CD" w14:paraId="368A0C50" w14:textId="77777777">
        <w:trPr>
          <w:trHeight w:val="398"/>
          <w:jc w:val="center"/>
        </w:trPr>
        <w:tc>
          <w:tcPr>
            <w:tcW w:w="2426" w:type="dxa"/>
            <w:shd w:val="clear" w:color="auto" w:fill="D5DCE4" w:themeFill="text2" w:themeFillTint="33"/>
            <w:vAlign w:val="center"/>
          </w:tcPr>
          <w:p w14:paraId="334E7056" w14:textId="4986BD08" w:rsidR="002045CD" w:rsidRDefault="009A69C5" w:rsidP="002045CD">
            <w:pPr>
              <w:snapToGrid w:val="0"/>
              <w:spacing w:after="0"/>
              <w:jc w:val="center"/>
              <w:rPr>
                <w:rFonts w:eastAsiaTheme="minorEastAsia"/>
                <w:color w:val="000000"/>
                <w:kern w:val="24"/>
                <w:lang w:val="en-US" w:eastAsia="zh-CN"/>
              </w:rPr>
            </w:pPr>
            <w:r>
              <w:rPr>
                <w:rFonts w:eastAsia="SimSun"/>
                <w:lang w:val="en-US" w:eastAsia="zh-CN"/>
              </w:rPr>
              <w:lastRenderedPageBreak/>
              <w:t>Nordic Semiconductor ASA</w:t>
            </w:r>
          </w:p>
        </w:tc>
        <w:tc>
          <w:tcPr>
            <w:tcW w:w="6941" w:type="dxa"/>
            <w:shd w:val="clear" w:color="auto" w:fill="auto"/>
            <w:vAlign w:val="center"/>
          </w:tcPr>
          <w:p w14:paraId="41019EE1" w14:textId="77777777" w:rsidR="009A69C5" w:rsidRDefault="009A69C5" w:rsidP="009A69C5">
            <w:pPr>
              <w:spacing w:after="0"/>
              <w:jc w:val="both"/>
              <w:rPr>
                <w:lang w:eastAsia="zh-CN"/>
              </w:rPr>
            </w:pPr>
            <w:r w:rsidRPr="009A69C5">
              <w:rPr>
                <w:lang w:eastAsia="zh-CN"/>
              </w:rPr>
              <w:t>Proposal 1: The timer for an extension period X is separate from the timer for GNSS validation duration and it is started or re-started upon a reception of a TAC by the UE, and the timer value is equal to TAT or Y if TAT is infinity.</w:t>
            </w:r>
          </w:p>
          <w:p w14:paraId="333C976D" w14:textId="0739CE56" w:rsidR="00CA1F46" w:rsidRPr="00CA1F46" w:rsidRDefault="00CA1F46" w:rsidP="00CA1F46">
            <w:pPr>
              <w:spacing w:after="0"/>
              <w:rPr>
                <w:lang w:val="en-US"/>
              </w:rPr>
            </w:pPr>
            <w:r w:rsidRPr="00CA1F46">
              <w:rPr>
                <w:lang w:val="en-US"/>
              </w:rPr>
              <w:t xml:space="preserve">Proposal 3: In RRC Connected mode, </w:t>
            </w:r>
            <w:r w:rsidRPr="00CA1F46">
              <w:t xml:space="preserve">the accumulated timing advance </w:t>
            </w:r>
            <m:oMath>
              <m:sSub>
                <m:sSubPr>
                  <m:ctrlPr>
                    <w:rPr>
                      <w:rFonts w:ascii="Cambria Math" w:hAnsi="Cambria Math"/>
                      <w:i/>
                      <w:iCs/>
                      <w:lang w:val="en-US"/>
                    </w:rPr>
                  </m:ctrlPr>
                </m:sSubPr>
                <m:e>
                  <m:r>
                    <w:rPr>
                      <w:rFonts w:ascii="Cambria Math" w:hAnsi="Cambria Math"/>
                    </w:rPr>
                    <m:t>N</m:t>
                  </m:r>
                </m:e>
                <m:sub>
                  <m:r>
                    <m:rPr>
                      <m:nor/>
                    </m:rPr>
                    <w:rPr>
                      <w:lang w:val="en-US"/>
                    </w:rPr>
                    <m:t>TA</m:t>
                  </m:r>
                </m:sub>
              </m:sSub>
            </m:oMath>
            <w:r w:rsidRPr="00CA1F46">
              <w:rPr>
                <w:iCs/>
                <w:lang w:val="en-US"/>
              </w:rPr>
              <w:t xml:space="preserve">, obtained via closed loop TACs, should always apply to (N)PRACH also, instead of setting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p>
        </w:tc>
      </w:tr>
    </w:tbl>
    <w:p w14:paraId="067605E4" w14:textId="77777777" w:rsidR="0097348C" w:rsidRDefault="0097348C">
      <w:pPr>
        <w:rPr>
          <w:rFonts w:eastAsia="SimSun"/>
          <w:lang w:val="en-US" w:eastAsia="zh-CN"/>
        </w:rPr>
      </w:pPr>
    </w:p>
    <w:p w14:paraId="099689B8" w14:textId="77777777" w:rsidR="00A84D9B" w:rsidRDefault="008944C1" w:rsidP="00A84D9B">
      <w:pPr>
        <w:rPr>
          <w:rFonts w:eastAsia="SimSun"/>
          <w:bCs/>
          <w:lang w:eastAsia="zh-CN"/>
        </w:rPr>
      </w:pPr>
      <w:r>
        <w:rPr>
          <w:rFonts w:eastAsia="SimSun"/>
          <w:bCs/>
          <w:lang w:eastAsia="zh-CN"/>
        </w:rPr>
        <w:t xml:space="preserve">In RAN1 #114 meeting, RAN1 agreed </w:t>
      </w:r>
      <w:r>
        <w:rPr>
          <w:rFonts w:eastAsiaTheme="minorEastAsia"/>
          <w:lang w:eastAsia="zh-CN"/>
        </w:rPr>
        <w:t>for the duration X where UL transmission can be allowed after original GNSS validity duration expires without GNSS re-acquisition, when timeAlignmentTimer is not infinity, X is equal to remaining timeAlignmentTimer; when timeAlignmentTimer is infinity, X is equal to Y</w:t>
      </w:r>
      <w:r>
        <w:rPr>
          <w:rFonts w:eastAsia="SimSun"/>
          <w:bCs/>
          <w:lang w:eastAsia="zh-CN"/>
        </w:rPr>
        <w:t xml:space="preserve"> and Y is a configured value.</w:t>
      </w:r>
      <w:r w:rsidR="00A84D9B">
        <w:rPr>
          <w:rFonts w:eastAsia="SimSun"/>
          <w:bCs/>
          <w:lang w:eastAsia="zh-CN"/>
        </w:rPr>
        <w:t xml:space="preserve"> Later in RAN1 #114bis, </w:t>
      </w:r>
      <w:r w:rsidR="00A84D9B">
        <w:rPr>
          <w:bCs/>
          <w:iCs/>
        </w:rPr>
        <w:t>it is agreed that Network can configure Y via a 3-bit field at least with component values [sf500, sf750, sf1280, sf1920, sf2560, sf5120, sf10240].</w:t>
      </w:r>
      <w:r>
        <w:rPr>
          <w:rFonts w:eastAsia="SimSun"/>
          <w:bCs/>
          <w:lang w:eastAsia="zh-CN"/>
        </w:rPr>
        <w:t xml:space="preserve"> </w:t>
      </w:r>
    </w:p>
    <w:p w14:paraId="78CCBFC9" w14:textId="3793F773" w:rsidR="0097348C" w:rsidRPr="00A84D9B" w:rsidRDefault="008944C1" w:rsidP="00A84D9B">
      <w:pPr>
        <w:rPr>
          <w:rFonts w:eastAsia="Batang"/>
          <w:bCs/>
          <w:iCs/>
          <w:lang w:eastAsia="en-US"/>
        </w:rPr>
      </w:pPr>
      <w:r>
        <w:rPr>
          <w:rFonts w:eastAsia="SimSun"/>
          <w:bCs/>
          <w:lang w:eastAsia="zh-CN"/>
        </w:rPr>
        <w:t xml:space="preserve">Contributing companies discussed about </w:t>
      </w:r>
      <w:r w:rsidR="00A84D9B">
        <w:rPr>
          <w:rFonts w:eastAsia="SimSun"/>
          <w:bCs/>
          <w:lang w:eastAsia="zh-CN"/>
        </w:rPr>
        <w:t>duration X/</w:t>
      </w:r>
      <w:r>
        <w:rPr>
          <w:rFonts w:eastAsia="SimSun"/>
          <w:bCs/>
          <w:lang w:eastAsia="zh-CN"/>
        </w:rPr>
        <w:t xml:space="preserve"> Y and related issues/enhancements.</w:t>
      </w:r>
    </w:p>
    <w:p w14:paraId="540534B8" w14:textId="7AC7F9A6" w:rsidR="00C87490" w:rsidRPr="00C87490" w:rsidRDefault="00C87490" w:rsidP="00AE2163">
      <w:pPr>
        <w:pStyle w:val="ListParagraph"/>
        <w:numPr>
          <w:ilvl w:val="0"/>
          <w:numId w:val="18"/>
        </w:numPr>
        <w:ind w:leftChars="0"/>
        <w:rPr>
          <w:rFonts w:eastAsia="SimSun"/>
          <w:b/>
          <w:bCs/>
          <w:lang w:val="en-US" w:eastAsia="zh-CN"/>
        </w:rPr>
      </w:pPr>
      <w:r w:rsidRPr="00C87490">
        <w:rPr>
          <w:rFonts w:eastAsia="SimSun"/>
          <w:b/>
          <w:bCs/>
          <w:lang w:val="en-US" w:eastAsia="zh-CN"/>
        </w:rPr>
        <w:t>Length/configuration of duration X/Y</w:t>
      </w:r>
      <w:r w:rsidR="003A2C7B">
        <w:rPr>
          <w:rFonts w:eastAsia="SimSun"/>
          <w:b/>
          <w:bCs/>
          <w:lang w:val="en-US" w:eastAsia="zh-CN"/>
        </w:rPr>
        <w:t xml:space="preserve"> </w:t>
      </w:r>
      <w:r w:rsidR="003A2C7B" w:rsidRPr="003A2C7B">
        <w:rPr>
          <w:rFonts w:eastAsia="SimSun"/>
          <w:b/>
          <w:bCs/>
          <w:lang w:val="en-US" w:eastAsia="zh-CN"/>
        </w:rPr>
        <w:t>when TAT is infinite</w:t>
      </w:r>
    </w:p>
    <w:p w14:paraId="6B1968B6" w14:textId="1DB9B897" w:rsidR="00CD16BC" w:rsidRPr="00CD16BC" w:rsidRDefault="00CD16BC" w:rsidP="00CD16BC">
      <w:pPr>
        <w:rPr>
          <w:rFonts w:eastAsiaTheme="minorEastAsia"/>
          <w:lang w:eastAsia="zh-CN"/>
        </w:rPr>
      </w:pPr>
      <w:r w:rsidRPr="00CD16BC">
        <w:rPr>
          <w:rFonts w:eastAsiaTheme="minorEastAsia"/>
          <w:lang w:eastAsia="zh-CN"/>
        </w:rPr>
        <w:t>Huawei, HiSilicon</w:t>
      </w:r>
      <w:r w:rsidR="001B71EB">
        <w:rPr>
          <w:rFonts w:eastAsiaTheme="minorEastAsia"/>
          <w:lang w:eastAsia="zh-CN"/>
        </w:rPr>
        <w:t xml:space="preserve">, </w:t>
      </w:r>
      <w:r w:rsidR="009A69C5">
        <w:rPr>
          <w:rFonts w:eastAsiaTheme="minorEastAsia"/>
          <w:lang w:eastAsia="zh-CN"/>
        </w:rPr>
        <w:t>OPPO,</w:t>
      </w:r>
      <w:r w:rsidR="009A69C5" w:rsidRPr="00CD16BC">
        <w:rPr>
          <w:rFonts w:eastAsiaTheme="minorEastAsia"/>
          <w:lang w:eastAsia="zh-CN"/>
        </w:rPr>
        <w:t xml:space="preserve"> </w:t>
      </w:r>
      <w:r w:rsidR="009A69C5">
        <w:rPr>
          <w:rFonts w:eastAsiaTheme="minorEastAsia"/>
          <w:lang w:eastAsia="zh-CN"/>
        </w:rPr>
        <w:t xml:space="preserve">Qualcomm, Nordic </w:t>
      </w:r>
      <w:r w:rsidRPr="00CD16BC">
        <w:rPr>
          <w:rFonts w:eastAsiaTheme="minorEastAsia"/>
          <w:lang w:eastAsia="zh-CN"/>
        </w:rPr>
        <w:t>proposed duration X(Y) can be reset/restarted when TAT is infinite.</w:t>
      </w:r>
    </w:p>
    <w:p w14:paraId="30EAEF56" w14:textId="54A8AD95" w:rsidR="00CD16BC" w:rsidRPr="00CD16BC" w:rsidRDefault="009A69C5" w:rsidP="00CD16BC">
      <w:pPr>
        <w:rPr>
          <w:rFonts w:eastAsiaTheme="minorEastAsia"/>
          <w:lang w:eastAsia="zh-CN"/>
        </w:rPr>
      </w:pPr>
      <w:r>
        <w:rPr>
          <w:rFonts w:eastAsiaTheme="minorEastAsia"/>
          <w:lang w:eastAsia="zh-CN"/>
        </w:rPr>
        <w:t xml:space="preserve">MediaTek </w:t>
      </w:r>
      <w:r w:rsidR="00CD16BC" w:rsidRPr="00CD16BC">
        <w:rPr>
          <w:rFonts w:eastAsiaTheme="minorEastAsia"/>
          <w:lang w:eastAsia="zh-CN"/>
        </w:rPr>
        <w:t>proposed duration X(Y) cannot be reset/restarted when TAT is infinite.</w:t>
      </w:r>
    </w:p>
    <w:p w14:paraId="6B0CEE6E" w14:textId="6DC23532" w:rsidR="00CD16BC" w:rsidRDefault="00CD16BC" w:rsidP="00C87490">
      <w:pPr>
        <w:rPr>
          <w:rFonts w:eastAsiaTheme="minorEastAsia"/>
          <w:lang w:eastAsia="zh-CN"/>
        </w:rPr>
      </w:pPr>
      <w:r>
        <w:rPr>
          <w:rFonts w:eastAsiaTheme="minorEastAsia"/>
          <w:lang w:eastAsia="zh-CN"/>
        </w:rPr>
        <w:t>Huawei, HiSilicon</w:t>
      </w:r>
      <w:r w:rsidR="00304EE7">
        <w:rPr>
          <w:rFonts w:eastAsiaTheme="minorEastAsia"/>
          <w:lang w:eastAsia="zh-CN"/>
        </w:rPr>
        <w:t xml:space="preserve">, Nokia, NSB </w:t>
      </w:r>
      <w:r>
        <w:rPr>
          <w:rFonts w:eastAsiaTheme="minorEastAsia"/>
          <w:lang w:eastAsia="zh-CN"/>
        </w:rPr>
        <w:t>proposed n</w:t>
      </w:r>
      <w:r w:rsidRPr="00CD16BC">
        <w:rPr>
          <w:rFonts w:eastAsiaTheme="minorEastAsia"/>
          <w:lang w:eastAsia="zh-CN"/>
        </w:rPr>
        <w:t>o need to introduce additional component value of Y</w:t>
      </w:r>
      <w:r>
        <w:rPr>
          <w:rFonts w:eastAsiaTheme="minorEastAsia"/>
          <w:lang w:eastAsia="zh-CN"/>
        </w:rPr>
        <w:t>.</w:t>
      </w:r>
    </w:p>
    <w:p w14:paraId="50EC0D09" w14:textId="1548A5B3" w:rsidR="00CD16BC" w:rsidRPr="00CD16BC" w:rsidRDefault="00495EE2" w:rsidP="00C87490">
      <w:pPr>
        <w:rPr>
          <w:rFonts w:eastAsiaTheme="minorEastAsia"/>
          <w:lang w:eastAsia="zh-CN"/>
        </w:rPr>
      </w:pPr>
      <w:r>
        <w:rPr>
          <w:rFonts w:eastAsiaTheme="minorEastAsia"/>
          <w:lang w:eastAsia="zh-CN"/>
        </w:rPr>
        <w:t>Ericsson</w:t>
      </w:r>
      <w:r w:rsidR="009A69C5">
        <w:rPr>
          <w:rFonts w:eastAsiaTheme="minorEastAsia"/>
          <w:lang w:eastAsia="zh-CN"/>
        </w:rPr>
        <w:t xml:space="preserve"> </w:t>
      </w:r>
      <w:r w:rsidR="00CD16BC">
        <w:rPr>
          <w:rFonts w:eastAsiaTheme="minorEastAsia"/>
          <w:lang w:eastAsia="zh-CN"/>
        </w:rPr>
        <w:t xml:space="preserve">proposed </w:t>
      </w:r>
      <w:r w:rsidR="00CD16BC" w:rsidRPr="00CD16BC">
        <w:rPr>
          <w:rFonts w:eastAsiaTheme="minorEastAsia"/>
          <w:lang w:eastAsia="zh-CN"/>
        </w:rPr>
        <w:t>to introduce additional component value of Y</w:t>
      </w:r>
      <w:r w:rsidR="00CD16BC">
        <w:rPr>
          <w:rFonts w:eastAsiaTheme="minorEastAsia"/>
          <w:lang w:eastAsia="zh-CN"/>
        </w:rPr>
        <w:t>.</w:t>
      </w:r>
    </w:p>
    <w:p w14:paraId="15664F18" w14:textId="12CC8E47" w:rsidR="00C87490" w:rsidRDefault="00C87490" w:rsidP="00AE2163">
      <w:pPr>
        <w:pStyle w:val="ListParagraph"/>
        <w:numPr>
          <w:ilvl w:val="0"/>
          <w:numId w:val="19"/>
        </w:numPr>
        <w:ind w:leftChars="0"/>
        <w:jc w:val="both"/>
        <w:rPr>
          <w:rFonts w:eastAsia="SimSun"/>
          <w:bCs/>
          <w:lang w:eastAsia="zh-CN"/>
        </w:rPr>
      </w:pPr>
      <w:r>
        <w:rPr>
          <w:rFonts w:eastAsiaTheme="minorEastAsia"/>
          <w:lang w:eastAsia="zh-CN"/>
        </w:rPr>
        <w:t>Huawei, HiSilicon</w:t>
      </w:r>
      <w:r>
        <w:rPr>
          <w:rFonts w:eastAsia="SimSun"/>
          <w:bCs/>
          <w:lang w:eastAsia="zh-CN"/>
        </w:rPr>
        <w:t xml:space="preserve"> mentioned if TAT is infinite, a separate timer T is configured with length of Y ms. The timer T is restarted every time when UE receives a TAC command. UL transmission is not allowed without GNSS re-acquisition after both original GNSS validity duration and timer T expire. </w:t>
      </w:r>
    </w:p>
    <w:p w14:paraId="236EEE81" w14:textId="0E75EE68" w:rsidR="00CD16BC" w:rsidRDefault="001B71EB" w:rsidP="00AE2163">
      <w:pPr>
        <w:pStyle w:val="ListParagraph"/>
        <w:numPr>
          <w:ilvl w:val="0"/>
          <w:numId w:val="19"/>
        </w:numPr>
        <w:ind w:leftChars="0"/>
        <w:jc w:val="both"/>
        <w:rPr>
          <w:rFonts w:eastAsia="SimSun"/>
          <w:bCs/>
          <w:lang w:eastAsia="zh-CN"/>
        </w:rPr>
      </w:pPr>
      <w:r>
        <w:rPr>
          <w:rFonts w:eastAsia="SimSun" w:hint="eastAsia"/>
          <w:bCs/>
          <w:lang w:eastAsia="zh-CN"/>
        </w:rPr>
        <w:t>O</w:t>
      </w:r>
      <w:r>
        <w:rPr>
          <w:rFonts w:eastAsia="SimSun"/>
          <w:bCs/>
          <w:lang w:eastAsia="zh-CN"/>
        </w:rPr>
        <w:t>PPO proposed w</w:t>
      </w:r>
      <w:r w:rsidRPr="001B71EB">
        <w:rPr>
          <w:rFonts w:eastAsia="SimSun"/>
          <w:bCs/>
          <w:lang w:eastAsia="zh-CN"/>
        </w:rPr>
        <w:t>hen TAT timer is set to infinite, the X is reset when receiving a MAC CE providing a TAC.</w:t>
      </w:r>
    </w:p>
    <w:p w14:paraId="012E9C1C" w14:textId="094C86DC" w:rsidR="00CD16BC" w:rsidRDefault="00495EE2" w:rsidP="00AE2163">
      <w:pPr>
        <w:pStyle w:val="ListParagraph"/>
        <w:numPr>
          <w:ilvl w:val="0"/>
          <w:numId w:val="19"/>
        </w:numPr>
        <w:ind w:leftChars="0"/>
        <w:jc w:val="both"/>
        <w:rPr>
          <w:rFonts w:eastAsia="SimSun"/>
          <w:bCs/>
          <w:lang w:eastAsia="zh-CN"/>
        </w:rPr>
      </w:pPr>
      <w:r>
        <w:rPr>
          <w:lang w:eastAsia="zh-CN"/>
        </w:rPr>
        <w:t xml:space="preserve">Ericsson proposed </w:t>
      </w:r>
      <w:r w:rsidRPr="00495EE2">
        <w:rPr>
          <w:lang w:eastAsia="zh-CN"/>
        </w:rPr>
        <w:t>RAN1 to adopt an additional value for the parameter Y e.g. 100 ms or 250 ms.</w:t>
      </w:r>
    </w:p>
    <w:p w14:paraId="2B4AF327" w14:textId="3BED8ECF" w:rsidR="00CD16BC" w:rsidRDefault="00334855" w:rsidP="00AE2163">
      <w:pPr>
        <w:pStyle w:val="ListParagraph"/>
        <w:numPr>
          <w:ilvl w:val="0"/>
          <w:numId w:val="19"/>
        </w:numPr>
        <w:ind w:leftChars="0"/>
        <w:jc w:val="both"/>
        <w:rPr>
          <w:rFonts w:eastAsia="SimSun"/>
          <w:bCs/>
          <w:lang w:eastAsia="zh-CN"/>
        </w:rPr>
      </w:pPr>
      <w:r>
        <w:rPr>
          <w:rFonts w:eastAsia="SimSun"/>
          <w:bCs/>
          <w:lang w:eastAsia="zh-CN"/>
        </w:rPr>
        <w:t>MediaTek observed</w:t>
      </w:r>
      <w:r w:rsidRPr="00334855">
        <w:rPr>
          <w:rFonts w:eastAsia="SimSun"/>
          <w:bCs/>
          <w:lang w:eastAsia="zh-CN"/>
        </w:rPr>
        <w:t xml:space="preserve"> UL transmission can be allowed in one duration X after original GNSS validity duration expires without GNSS re-acquisition</w:t>
      </w:r>
      <w:r>
        <w:rPr>
          <w:rFonts w:eastAsia="SimSun"/>
          <w:bCs/>
          <w:lang w:eastAsia="zh-CN"/>
        </w:rPr>
        <w:t xml:space="preserve"> and t</w:t>
      </w:r>
      <w:r w:rsidRPr="00334855">
        <w:rPr>
          <w:rFonts w:eastAsia="SimSun"/>
          <w:bCs/>
          <w:lang w:eastAsia="zh-CN"/>
        </w:rPr>
        <w:t>he start time of duration X should be at the point where original GNSS validity duration expires</w:t>
      </w:r>
      <w:r>
        <w:rPr>
          <w:rFonts w:eastAsia="SimSun"/>
          <w:bCs/>
          <w:lang w:eastAsia="zh-CN"/>
        </w:rPr>
        <w:t>.</w:t>
      </w:r>
      <w:r>
        <w:rPr>
          <w:rFonts w:eastAsia="SimSun" w:hint="eastAsia"/>
          <w:bCs/>
          <w:lang w:eastAsia="zh-CN"/>
        </w:rPr>
        <w:t xml:space="preserve"> </w:t>
      </w:r>
      <w:r>
        <w:rPr>
          <w:rFonts w:eastAsia="SimSun"/>
          <w:bCs/>
          <w:lang w:eastAsia="zh-CN"/>
        </w:rPr>
        <w:t>MediaTek proposed</w:t>
      </w:r>
      <w:r w:rsidRPr="00334855">
        <w:rPr>
          <w:rFonts w:eastAsia="SimSun"/>
          <w:bCs/>
          <w:lang w:eastAsia="zh-CN"/>
        </w:rPr>
        <w:t xml:space="preserve"> the start time of one duration X should be at the point where original GNSS validity duration expires</w:t>
      </w:r>
      <w:r>
        <w:rPr>
          <w:rFonts w:eastAsia="SimSun" w:hint="eastAsia"/>
          <w:bCs/>
          <w:lang w:eastAsia="zh-CN"/>
        </w:rPr>
        <w:t xml:space="preserve"> </w:t>
      </w:r>
      <w:r>
        <w:rPr>
          <w:rFonts w:eastAsia="SimSun"/>
          <w:bCs/>
          <w:lang w:eastAsia="zh-CN"/>
        </w:rPr>
        <w:t>w</w:t>
      </w:r>
      <w:r w:rsidRPr="00334855">
        <w:rPr>
          <w:rFonts w:eastAsia="SimSun"/>
          <w:bCs/>
          <w:lang w:eastAsia="zh-CN"/>
        </w:rPr>
        <w:t>hen timeAlignmentTimer is infinity, the length of X should be equal to a single configured value Y without extension when MAC CE TAC is received</w:t>
      </w:r>
      <w:r>
        <w:rPr>
          <w:rFonts w:eastAsia="SimSun"/>
          <w:bCs/>
          <w:lang w:eastAsia="zh-CN"/>
        </w:rPr>
        <w:t xml:space="preserve"> as depicted in Figure 2 of R1-2311999.</w:t>
      </w:r>
    </w:p>
    <w:p w14:paraId="0D268CDE" w14:textId="77777777" w:rsidR="00334855" w:rsidRDefault="00334855" w:rsidP="00334855">
      <w:pPr>
        <w:pStyle w:val="NormalWeb"/>
        <w:spacing w:after="120"/>
        <w:ind w:left="62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0AEF78E5" wp14:editId="1FFD9CE5">
            <wp:extent cx="4240199" cy="1594713"/>
            <wp:effectExtent l="0" t="0" r="825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2248" cy="1610527"/>
                    </a:xfrm>
                    <a:prstGeom prst="rect">
                      <a:avLst/>
                    </a:prstGeom>
                    <a:noFill/>
                  </pic:spPr>
                </pic:pic>
              </a:graphicData>
            </a:graphic>
          </wp:inline>
        </w:drawing>
      </w:r>
    </w:p>
    <w:p w14:paraId="12EC452D" w14:textId="350B4FFC" w:rsidR="00334855" w:rsidRPr="00A23D3A" w:rsidRDefault="00334855" w:rsidP="00A23D3A">
      <w:pPr>
        <w:pStyle w:val="NormalWeb"/>
        <w:spacing w:after="120"/>
        <w:ind w:left="620"/>
        <w:jc w:val="center"/>
        <w:rPr>
          <w:rFonts w:ascii="Times New Roman" w:hAnsi="Times New Roman" w:cs="Times New Roman"/>
          <w:sz w:val="20"/>
          <w:szCs w:val="20"/>
        </w:rPr>
      </w:pPr>
      <w:r w:rsidRPr="00ED38D2">
        <w:rPr>
          <w:rFonts w:ascii="Times New Roman" w:hAnsi="Times New Roman" w:cs="Times New Roman"/>
          <w:b/>
          <w:bCs/>
          <w:sz w:val="20"/>
          <w:szCs w:val="20"/>
        </w:rPr>
        <w:t>Figure 2:</w:t>
      </w:r>
      <w:r w:rsidRPr="00D7343E">
        <w:rPr>
          <w:rFonts w:ascii="Times New Roman" w:hAnsi="Times New Roman" w:cs="Times New Roman"/>
          <w:sz w:val="20"/>
          <w:szCs w:val="20"/>
        </w:rPr>
        <w:t xml:space="preserve"> </w:t>
      </w:r>
      <w:r w:rsidRPr="00D7343E">
        <w:rPr>
          <w:rFonts w:ascii="Times New Roman" w:hAnsi="Times New Roman" w:cs="Times New Roman"/>
          <w:sz w:val="20"/>
          <w:szCs w:val="20"/>
          <w:lang w:val="en-GB"/>
        </w:rPr>
        <w:t>The start time and length of duration X</w:t>
      </w:r>
      <w:r>
        <w:rPr>
          <w:rFonts w:ascii="Times New Roman" w:hAnsi="Times New Roman" w:cs="Times New Roman"/>
          <w:sz w:val="20"/>
          <w:szCs w:val="20"/>
          <w:lang w:val="en-GB"/>
        </w:rPr>
        <w:t xml:space="preserve"> (Y),</w:t>
      </w:r>
      <w:r w:rsidRPr="00D7343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when </w:t>
      </w:r>
      <w:r w:rsidRPr="003B5460">
        <w:rPr>
          <w:rFonts w:ascii="Times New Roman" w:hAnsi="Times New Roman" w:cs="Times New Roman"/>
          <w:sz w:val="20"/>
          <w:szCs w:val="20"/>
        </w:rPr>
        <w:t>timeAlignmentTimer is infinity</w:t>
      </w:r>
    </w:p>
    <w:p w14:paraId="3FD1DC8D" w14:textId="5F44A8DD" w:rsidR="00A23D3A" w:rsidRDefault="00A23D3A" w:rsidP="00A23D3A">
      <w:pPr>
        <w:pStyle w:val="ListParagraph"/>
        <w:numPr>
          <w:ilvl w:val="0"/>
          <w:numId w:val="19"/>
        </w:numPr>
        <w:ind w:leftChars="0"/>
        <w:jc w:val="both"/>
        <w:rPr>
          <w:rFonts w:eastAsia="SimSun"/>
          <w:bCs/>
          <w:lang w:eastAsia="zh-CN"/>
        </w:rPr>
      </w:pPr>
      <w:r>
        <w:rPr>
          <w:rFonts w:eastAsia="SimSun" w:hint="eastAsia"/>
          <w:bCs/>
          <w:lang w:eastAsia="zh-CN"/>
        </w:rPr>
        <w:t>Q</w:t>
      </w:r>
      <w:r>
        <w:rPr>
          <w:rFonts w:eastAsia="SimSun"/>
          <w:bCs/>
          <w:lang w:eastAsia="zh-CN"/>
        </w:rPr>
        <w:t xml:space="preserve">ualcomm proposed </w:t>
      </w:r>
      <w:r w:rsidRPr="00A23D3A">
        <w:rPr>
          <w:rFonts w:eastAsia="SimSun"/>
          <w:bCs/>
          <w:lang w:eastAsia="zh-CN"/>
        </w:rPr>
        <w:t>Upon reception of a closed loop command with the purpose of “allowing UL transmission after original GNSS validity duration expires without GNSS re-acquisition for some duration”, the UE starts a closed loop timer:</w:t>
      </w:r>
      <w:r>
        <w:rPr>
          <w:rFonts w:eastAsia="SimSun"/>
          <w:bCs/>
          <w:lang w:eastAsia="zh-CN"/>
        </w:rPr>
        <w:t xml:space="preserve"> t</w:t>
      </w:r>
      <w:r w:rsidRPr="00A23D3A">
        <w:rPr>
          <w:rFonts w:eastAsia="SimSun"/>
          <w:bCs/>
          <w:lang w:eastAsia="zh-CN"/>
        </w:rPr>
        <w:t>he “duration X” is counted starting from the time the UE receives the closed loop command</w:t>
      </w:r>
      <w:r>
        <w:rPr>
          <w:rFonts w:eastAsia="SimSun"/>
          <w:bCs/>
          <w:lang w:eastAsia="zh-CN"/>
        </w:rPr>
        <w:t xml:space="preserve"> and w</w:t>
      </w:r>
      <w:r w:rsidRPr="00A23D3A">
        <w:rPr>
          <w:rFonts w:eastAsia="SimSun"/>
          <w:bCs/>
          <w:lang w:eastAsia="zh-CN"/>
        </w:rPr>
        <w:t>hen timeAlignmentTimer is infinity, the “configured value Y” for “duration X” is applied from the time the UE receives the closed loop command</w:t>
      </w:r>
      <w:r>
        <w:rPr>
          <w:rFonts w:eastAsia="SimSun"/>
          <w:bCs/>
          <w:lang w:eastAsia="zh-CN"/>
        </w:rPr>
        <w:t xml:space="preserve"> where t</w:t>
      </w:r>
      <w:r w:rsidRPr="00A23D3A">
        <w:rPr>
          <w:rFonts w:eastAsia="SimSun"/>
          <w:bCs/>
          <w:lang w:eastAsia="zh-CN"/>
        </w:rPr>
        <w:t>he UE may be issued multiple closed loop commands to keep on extending this allowable duration of UL transmission (by resetting the closed loop timer with every command)</w:t>
      </w:r>
      <w:r>
        <w:rPr>
          <w:rFonts w:eastAsia="SimSun"/>
          <w:bCs/>
          <w:lang w:eastAsia="zh-CN"/>
        </w:rPr>
        <w:t xml:space="preserve"> and t</w:t>
      </w:r>
      <w:r w:rsidRPr="00A23D3A">
        <w:rPr>
          <w:rFonts w:eastAsia="SimSun"/>
          <w:bCs/>
          <w:lang w:eastAsia="zh-CN"/>
        </w:rPr>
        <w:t>he UE moves back to IDLE or re-acquires GNSS (if autonomous gaps are configured) if both the closed loop timer and the GNSS validity duration are expired</w:t>
      </w:r>
      <w:r>
        <w:rPr>
          <w:rFonts w:eastAsia="SimSun"/>
          <w:bCs/>
          <w:lang w:eastAsia="zh-CN"/>
        </w:rPr>
        <w:t xml:space="preserve"> as depicted in Figure 1 of R1-2312054.</w:t>
      </w:r>
      <w:r w:rsidR="0015690F" w:rsidRPr="0015690F">
        <w:rPr>
          <w:rFonts w:eastAsia="SimSun"/>
          <w:bCs/>
          <w:lang w:eastAsia="zh-CN"/>
        </w:rPr>
        <w:t xml:space="preserve"> </w:t>
      </w:r>
      <w:r w:rsidR="0015690F">
        <w:rPr>
          <w:rFonts w:eastAsia="SimSun"/>
          <w:bCs/>
          <w:lang w:eastAsia="zh-CN"/>
        </w:rPr>
        <w:t>To the moderator understanding, Y should be the value of the duration between the end of original GNSS validity duration expires to the end of UL transmission extension.</w:t>
      </w:r>
    </w:p>
    <w:p w14:paraId="41B0D95B" w14:textId="0B50388A" w:rsidR="00A23D3A" w:rsidRPr="00A23D3A" w:rsidRDefault="00A23D3A" w:rsidP="00A23D3A">
      <w:pPr>
        <w:pStyle w:val="ListParagraph"/>
        <w:ind w:leftChars="0" w:left="620"/>
        <w:jc w:val="center"/>
        <w:rPr>
          <w:rFonts w:eastAsia="SimSun"/>
          <w:bCs/>
          <w:lang w:eastAsia="zh-CN"/>
        </w:rPr>
      </w:pPr>
      <w:r w:rsidRPr="00A23D3A">
        <w:rPr>
          <w:rFonts w:hint="eastAsia"/>
          <w:noProof/>
        </w:rPr>
        <w:drawing>
          <wp:inline distT="0" distB="0" distL="0" distR="0" wp14:anchorId="00298556" wp14:editId="7F6B176B">
            <wp:extent cx="4895625" cy="1958453"/>
            <wp:effectExtent l="0" t="0" r="63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07523" cy="1963213"/>
                    </a:xfrm>
                    <a:prstGeom prst="rect">
                      <a:avLst/>
                    </a:prstGeom>
                    <a:noFill/>
                    <a:ln>
                      <a:noFill/>
                    </a:ln>
                  </pic:spPr>
                </pic:pic>
              </a:graphicData>
            </a:graphic>
          </wp:inline>
        </w:drawing>
      </w:r>
    </w:p>
    <w:p w14:paraId="77F592DA" w14:textId="4A6E66D8" w:rsidR="00A23D3A" w:rsidRPr="00A23D3A" w:rsidRDefault="00A23D3A" w:rsidP="00A23D3A">
      <w:pPr>
        <w:pStyle w:val="Caption"/>
        <w:ind w:left="620"/>
        <w:rPr>
          <w:b w:val="0"/>
          <w:bCs w:val="0"/>
          <w:i/>
          <w:iCs/>
          <w:u w:val="single"/>
        </w:rPr>
      </w:pPr>
      <w:r>
        <w:t>Figure 1: Diagram showing the interaction of closed loop commands and validity duration: the UE moves to IDLE (or reacquires GNSS) upon expiration of both the timer and validity duration.</w:t>
      </w:r>
    </w:p>
    <w:p w14:paraId="7764ED3E" w14:textId="016826C0" w:rsidR="00CD16BC" w:rsidRDefault="009A69C5" w:rsidP="00AE2163">
      <w:pPr>
        <w:pStyle w:val="ListParagraph"/>
        <w:numPr>
          <w:ilvl w:val="0"/>
          <w:numId w:val="19"/>
        </w:numPr>
        <w:ind w:leftChars="0"/>
        <w:jc w:val="both"/>
        <w:rPr>
          <w:rFonts w:eastAsia="SimSun"/>
          <w:bCs/>
          <w:lang w:eastAsia="zh-CN"/>
        </w:rPr>
      </w:pPr>
      <w:r w:rsidRPr="009A69C5">
        <w:rPr>
          <w:rFonts w:eastAsia="SimSun"/>
          <w:bCs/>
          <w:lang w:eastAsia="zh-CN"/>
        </w:rPr>
        <w:t xml:space="preserve">Nordic </w:t>
      </w:r>
      <w:r>
        <w:rPr>
          <w:rFonts w:eastAsia="SimSun"/>
          <w:bCs/>
          <w:lang w:eastAsia="zh-CN"/>
        </w:rPr>
        <w:t>proposed t</w:t>
      </w:r>
      <w:r w:rsidRPr="009A69C5">
        <w:rPr>
          <w:rFonts w:eastAsia="SimSun"/>
          <w:bCs/>
          <w:lang w:eastAsia="zh-CN"/>
        </w:rPr>
        <w:t>he timer for an extension period X is separate from the timer for GNSS validation duration and it is started or re-started upon a reception of a TAC by the UE, and the timer value is equal to TAT or Y if TAT is infinity.</w:t>
      </w:r>
    </w:p>
    <w:p w14:paraId="2A841F6D" w14:textId="77777777" w:rsidR="00C87490" w:rsidRDefault="00C87490" w:rsidP="00C87490">
      <w:pPr>
        <w:pStyle w:val="ListParagraph"/>
        <w:ind w:leftChars="0" w:left="620"/>
        <w:jc w:val="both"/>
        <w:rPr>
          <w:rFonts w:eastAsia="SimSun"/>
          <w:bCs/>
          <w:lang w:eastAsia="zh-CN"/>
        </w:rPr>
      </w:pPr>
    </w:p>
    <w:p w14:paraId="61E6788E" w14:textId="2B41CE64" w:rsidR="0097348C" w:rsidRPr="003A2C7B" w:rsidRDefault="003A2C7B" w:rsidP="00AE2163">
      <w:pPr>
        <w:pStyle w:val="ListParagraph"/>
        <w:numPr>
          <w:ilvl w:val="0"/>
          <w:numId w:val="18"/>
        </w:numPr>
        <w:ind w:leftChars="0"/>
        <w:rPr>
          <w:rFonts w:eastAsia="SimSun"/>
          <w:b/>
          <w:bCs/>
          <w:lang w:val="en-US" w:eastAsia="zh-CN"/>
        </w:rPr>
      </w:pPr>
      <w:r w:rsidRPr="00C87490">
        <w:rPr>
          <w:rFonts w:eastAsia="SimSun"/>
          <w:b/>
          <w:bCs/>
          <w:lang w:val="en-US" w:eastAsia="zh-CN"/>
        </w:rPr>
        <w:t>Length/configuration of duration X</w:t>
      </w:r>
      <w:r>
        <w:rPr>
          <w:rFonts w:eastAsia="SimSun"/>
          <w:b/>
          <w:bCs/>
          <w:lang w:val="en-US" w:eastAsia="zh-CN"/>
        </w:rPr>
        <w:t xml:space="preserve"> </w:t>
      </w:r>
      <w:r w:rsidRPr="003A2C7B">
        <w:rPr>
          <w:rFonts w:eastAsia="SimSun"/>
          <w:b/>
          <w:bCs/>
          <w:lang w:val="en-US" w:eastAsia="zh-CN"/>
        </w:rPr>
        <w:t>when TAT is</w:t>
      </w:r>
      <w:r>
        <w:rPr>
          <w:rFonts w:eastAsia="SimSun"/>
          <w:b/>
          <w:bCs/>
          <w:lang w:val="en-US" w:eastAsia="zh-CN"/>
        </w:rPr>
        <w:t xml:space="preserve"> not</w:t>
      </w:r>
      <w:r w:rsidRPr="003A2C7B">
        <w:rPr>
          <w:rFonts w:eastAsia="SimSun"/>
          <w:b/>
          <w:bCs/>
          <w:lang w:val="en-US" w:eastAsia="zh-CN"/>
        </w:rPr>
        <w:t xml:space="preserve"> infinite</w:t>
      </w:r>
      <w:r w:rsidR="00CD16BC" w:rsidRPr="003A2C7B">
        <w:rPr>
          <w:rFonts w:eastAsia="SimSun"/>
          <w:b/>
          <w:bCs/>
          <w:lang w:val="en-US" w:eastAsia="zh-CN"/>
        </w:rPr>
        <w:t xml:space="preserve"> </w:t>
      </w:r>
    </w:p>
    <w:p w14:paraId="1606447A" w14:textId="6816D6E3" w:rsidR="0097348C" w:rsidRDefault="008944C1">
      <w:pPr>
        <w:rPr>
          <w:rFonts w:eastAsia="SimSun"/>
          <w:bCs/>
          <w:lang w:eastAsia="zh-CN"/>
        </w:rPr>
      </w:pPr>
      <w:r>
        <w:rPr>
          <w:rFonts w:eastAsiaTheme="minorEastAsia"/>
          <w:lang w:eastAsia="zh-CN"/>
        </w:rPr>
        <w:t>Qualcomm</w:t>
      </w:r>
      <w:r w:rsidR="009A69C5">
        <w:rPr>
          <w:rFonts w:eastAsiaTheme="minorEastAsia"/>
          <w:lang w:eastAsia="zh-CN"/>
        </w:rPr>
        <w:t>, Nordic</w:t>
      </w:r>
      <w:r>
        <w:rPr>
          <w:rFonts w:eastAsiaTheme="minorEastAsia"/>
          <w:lang w:eastAsia="zh-CN"/>
        </w:rPr>
        <w:t xml:space="preserve"> </w:t>
      </w:r>
      <w:r>
        <w:rPr>
          <w:rFonts w:eastAsia="SimSun"/>
          <w:bCs/>
          <w:lang w:eastAsia="zh-CN"/>
        </w:rPr>
        <w:t xml:space="preserve">preferred X is </w:t>
      </w:r>
      <w:r w:rsidR="00334855">
        <w:rPr>
          <w:rFonts w:eastAsia="SimSun"/>
          <w:bCs/>
          <w:lang w:eastAsia="zh-CN"/>
        </w:rPr>
        <w:t>another</w:t>
      </w:r>
      <w:r>
        <w:rPr>
          <w:rFonts w:eastAsia="SimSun"/>
          <w:bCs/>
          <w:lang w:eastAsia="zh-CN"/>
        </w:rPr>
        <w:t xml:space="preserve"> timer configured by network.</w:t>
      </w:r>
    </w:p>
    <w:p w14:paraId="097DB857" w14:textId="4F3EA0F3" w:rsidR="0097348C" w:rsidRDefault="008944C1">
      <w:pPr>
        <w:rPr>
          <w:rFonts w:eastAsia="SimSun"/>
          <w:bCs/>
          <w:lang w:eastAsia="zh-CN"/>
        </w:rPr>
      </w:pPr>
      <w:r>
        <w:rPr>
          <w:rFonts w:eastAsiaTheme="minorEastAsia"/>
          <w:lang w:eastAsia="zh-CN"/>
        </w:rPr>
        <w:t xml:space="preserve">Ericsson </w:t>
      </w:r>
      <w:r>
        <w:rPr>
          <w:rFonts w:eastAsia="SimSun"/>
          <w:bCs/>
          <w:lang w:eastAsia="zh-CN"/>
        </w:rPr>
        <w:t>preferred to up to RAN2 to decide</w:t>
      </w:r>
      <w:r w:rsidR="00123C15">
        <w:rPr>
          <w:rFonts w:eastAsia="SimSun"/>
          <w:bCs/>
          <w:lang w:eastAsia="zh-CN"/>
        </w:rPr>
        <w:t xml:space="preserve"> </w:t>
      </w:r>
      <w:r w:rsidR="00123C15" w:rsidRPr="00123C15">
        <w:rPr>
          <w:rFonts w:eastAsia="SimSun"/>
          <w:bCs/>
          <w:lang w:eastAsia="zh-CN"/>
        </w:rPr>
        <w:t>whether X can be used to extend the original GNSS validity duration</w:t>
      </w:r>
      <w:r>
        <w:rPr>
          <w:rFonts w:eastAsia="SimSun"/>
          <w:bCs/>
          <w:lang w:eastAsia="zh-CN"/>
        </w:rPr>
        <w:t>.</w:t>
      </w:r>
    </w:p>
    <w:p w14:paraId="01DAC1A7" w14:textId="023164B3" w:rsidR="000C1D64" w:rsidRPr="00123C15" w:rsidRDefault="00123C15" w:rsidP="00AE2163">
      <w:pPr>
        <w:pStyle w:val="ListParagraph"/>
        <w:numPr>
          <w:ilvl w:val="0"/>
          <w:numId w:val="19"/>
        </w:numPr>
        <w:ind w:leftChars="0"/>
        <w:jc w:val="both"/>
        <w:rPr>
          <w:rFonts w:eastAsia="SimSun"/>
          <w:bCs/>
          <w:lang w:eastAsia="zh-CN"/>
        </w:rPr>
      </w:pPr>
      <w:r>
        <w:rPr>
          <w:rFonts w:eastAsia="SimSun" w:hint="eastAsia"/>
          <w:bCs/>
          <w:lang w:eastAsia="zh-CN"/>
        </w:rPr>
        <w:t>E</w:t>
      </w:r>
      <w:r>
        <w:rPr>
          <w:rFonts w:eastAsia="SimSun"/>
          <w:bCs/>
          <w:lang w:eastAsia="zh-CN"/>
        </w:rPr>
        <w:t>ricsson mentioned i</w:t>
      </w:r>
      <w:r w:rsidRPr="00123C15">
        <w:rPr>
          <w:rFonts w:eastAsia="SimSun"/>
          <w:bCs/>
          <w:lang w:eastAsia="zh-CN"/>
        </w:rPr>
        <w:t>ntroducing a new duration or timer for the GNSS extension duration is a cleaner solution than extending the existing GNSS validity duration</w:t>
      </w:r>
      <w:r>
        <w:rPr>
          <w:rFonts w:eastAsia="SimSun"/>
          <w:bCs/>
          <w:lang w:eastAsia="zh-CN"/>
        </w:rPr>
        <w:t xml:space="preserve"> and </w:t>
      </w:r>
      <w:r w:rsidRPr="00123C15">
        <w:rPr>
          <w:rFonts w:eastAsia="SimSun"/>
          <w:bCs/>
          <w:lang w:eastAsia="zh-CN"/>
        </w:rPr>
        <w:t>RAN2 can decide whether the GNSS extension duration X is configured by directly extending the GNSS validity duration or by introducing a new GNSS extension duration or timer.</w:t>
      </w:r>
    </w:p>
    <w:p w14:paraId="41EE7EEE" w14:textId="750C4540" w:rsidR="00334855" w:rsidRDefault="00334855" w:rsidP="00AE2163">
      <w:pPr>
        <w:pStyle w:val="ListParagraph"/>
        <w:numPr>
          <w:ilvl w:val="0"/>
          <w:numId w:val="19"/>
        </w:numPr>
        <w:ind w:leftChars="0"/>
        <w:jc w:val="both"/>
        <w:rPr>
          <w:rFonts w:eastAsia="SimSun"/>
          <w:bCs/>
          <w:lang w:eastAsia="zh-CN"/>
        </w:rPr>
      </w:pPr>
      <w:r>
        <w:rPr>
          <w:rFonts w:eastAsia="SimSun"/>
          <w:bCs/>
          <w:lang w:eastAsia="zh-CN"/>
        </w:rPr>
        <w:t>MediaTek observed</w:t>
      </w:r>
      <w:r w:rsidRPr="00334855">
        <w:rPr>
          <w:rFonts w:eastAsia="SimSun"/>
          <w:bCs/>
          <w:lang w:eastAsia="zh-CN"/>
        </w:rPr>
        <w:t xml:space="preserve"> UL transmission can be allowed in one duration X after original GNSS validity duration expires without GNSS re-acquisition</w:t>
      </w:r>
      <w:r>
        <w:rPr>
          <w:rFonts w:eastAsia="SimSun"/>
          <w:bCs/>
          <w:lang w:eastAsia="zh-CN"/>
        </w:rPr>
        <w:t xml:space="preserve"> and t</w:t>
      </w:r>
      <w:r w:rsidRPr="00334855">
        <w:rPr>
          <w:rFonts w:eastAsia="SimSun"/>
          <w:bCs/>
          <w:lang w:eastAsia="zh-CN"/>
        </w:rPr>
        <w:t>he start time of duration X should be at the point where original GNSS validity duration expires</w:t>
      </w:r>
      <w:r>
        <w:rPr>
          <w:rFonts w:eastAsia="SimSun"/>
          <w:bCs/>
          <w:lang w:eastAsia="zh-CN"/>
        </w:rPr>
        <w:t>.</w:t>
      </w:r>
      <w:r>
        <w:rPr>
          <w:rFonts w:eastAsia="SimSun" w:hint="eastAsia"/>
          <w:bCs/>
          <w:lang w:eastAsia="zh-CN"/>
        </w:rPr>
        <w:t xml:space="preserve"> </w:t>
      </w:r>
      <w:r>
        <w:rPr>
          <w:rFonts w:eastAsia="SimSun"/>
          <w:bCs/>
          <w:lang w:eastAsia="zh-CN"/>
        </w:rPr>
        <w:t>MediaTek proposed</w:t>
      </w:r>
      <w:r w:rsidRPr="00334855">
        <w:rPr>
          <w:rFonts w:eastAsia="SimSun"/>
          <w:bCs/>
          <w:lang w:eastAsia="zh-CN"/>
        </w:rPr>
        <w:t xml:space="preserve"> </w:t>
      </w:r>
      <w:r>
        <w:rPr>
          <w:rFonts w:eastAsia="SimSun"/>
          <w:bCs/>
          <w:lang w:eastAsia="zh-CN"/>
        </w:rPr>
        <w:t>f</w:t>
      </w:r>
      <w:r w:rsidRPr="00334855">
        <w:rPr>
          <w:rFonts w:eastAsia="SimSun"/>
          <w:bCs/>
          <w:lang w:eastAsia="zh-CN"/>
        </w:rPr>
        <w:t>rom RAN1 perspective, the start time of one duration X should be at the point where original GNSS validity duration expires</w:t>
      </w:r>
      <w:r>
        <w:rPr>
          <w:rFonts w:eastAsia="SimSun" w:hint="eastAsia"/>
          <w:bCs/>
          <w:lang w:eastAsia="zh-CN"/>
        </w:rPr>
        <w:t xml:space="preserve"> </w:t>
      </w:r>
      <w:r>
        <w:rPr>
          <w:rFonts w:eastAsia="SimSun"/>
          <w:bCs/>
          <w:lang w:eastAsia="zh-CN"/>
        </w:rPr>
        <w:t>w</w:t>
      </w:r>
      <w:r w:rsidRPr="00334855">
        <w:rPr>
          <w:rFonts w:eastAsia="SimSun"/>
          <w:bCs/>
          <w:lang w:eastAsia="zh-CN"/>
        </w:rPr>
        <w:t xml:space="preserve">hen timeAlignmentTimer is not infinity, the end of </w:t>
      </w:r>
      <w:r w:rsidRPr="00334855">
        <w:rPr>
          <w:rFonts w:eastAsia="SimSun"/>
          <w:bCs/>
          <w:lang w:eastAsia="zh-CN"/>
        </w:rPr>
        <w:lastRenderedPageBreak/>
        <w:t xml:space="preserve">X should be at the point where timeAlignmentTimer expires and the timeAlignmentTimer is reset every time when MAC CE TAC is received </w:t>
      </w:r>
      <w:r>
        <w:rPr>
          <w:rFonts w:eastAsia="SimSun"/>
          <w:bCs/>
          <w:lang w:eastAsia="zh-CN"/>
        </w:rPr>
        <w:t>as depicted in Figure 1 of R1-2311999.</w:t>
      </w:r>
    </w:p>
    <w:p w14:paraId="7CBBC024" w14:textId="77777777" w:rsidR="00334855" w:rsidRDefault="00334855" w:rsidP="00334855">
      <w:pPr>
        <w:pStyle w:val="NormalWeb"/>
        <w:spacing w:after="120"/>
        <w:ind w:left="6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46D3540" wp14:editId="1CA0CC64">
            <wp:extent cx="3644925" cy="167518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77733" cy="1690259"/>
                    </a:xfrm>
                    <a:prstGeom prst="rect">
                      <a:avLst/>
                    </a:prstGeom>
                    <a:noFill/>
                  </pic:spPr>
                </pic:pic>
              </a:graphicData>
            </a:graphic>
          </wp:inline>
        </w:drawing>
      </w:r>
    </w:p>
    <w:p w14:paraId="49C70DE7" w14:textId="77777777" w:rsidR="00334855" w:rsidRDefault="00334855" w:rsidP="00334855">
      <w:pPr>
        <w:pStyle w:val="NormalWeb"/>
        <w:spacing w:after="120"/>
        <w:ind w:left="620"/>
        <w:jc w:val="center"/>
        <w:rPr>
          <w:rFonts w:ascii="Times New Roman" w:hAnsi="Times New Roman" w:cs="Times New Roman"/>
          <w:sz w:val="20"/>
          <w:szCs w:val="20"/>
        </w:rPr>
      </w:pPr>
      <w:r w:rsidRPr="00ED38D2">
        <w:rPr>
          <w:rFonts w:ascii="Times New Roman" w:hAnsi="Times New Roman" w:cs="Times New Roman"/>
          <w:b/>
          <w:bCs/>
          <w:sz w:val="20"/>
          <w:szCs w:val="20"/>
        </w:rPr>
        <w:t>Figure 1:</w:t>
      </w:r>
      <w:r w:rsidRPr="00D7343E">
        <w:rPr>
          <w:rFonts w:ascii="Times New Roman" w:hAnsi="Times New Roman" w:cs="Times New Roman"/>
          <w:sz w:val="20"/>
          <w:szCs w:val="20"/>
        </w:rPr>
        <w:t xml:space="preserve"> </w:t>
      </w:r>
      <w:r w:rsidRPr="00D7343E">
        <w:rPr>
          <w:rFonts w:ascii="Times New Roman" w:hAnsi="Times New Roman" w:cs="Times New Roman"/>
          <w:sz w:val="20"/>
          <w:szCs w:val="20"/>
          <w:lang w:val="en-GB"/>
        </w:rPr>
        <w:t>The start time and length of duration X</w:t>
      </w:r>
      <w:r>
        <w:rPr>
          <w:rFonts w:ascii="Times New Roman" w:hAnsi="Times New Roman" w:cs="Times New Roman"/>
          <w:sz w:val="20"/>
          <w:szCs w:val="20"/>
          <w:lang w:val="en-GB"/>
        </w:rPr>
        <w:t>,</w:t>
      </w:r>
      <w:r w:rsidRPr="00D7343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when </w:t>
      </w:r>
      <w:r w:rsidRPr="003B5460">
        <w:rPr>
          <w:rFonts w:ascii="Times New Roman" w:hAnsi="Times New Roman" w:cs="Times New Roman"/>
          <w:sz w:val="20"/>
          <w:szCs w:val="20"/>
        </w:rPr>
        <w:t>timeAlignmentTimer is not infinity</w:t>
      </w:r>
    </w:p>
    <w:p w14:paraId="0E2ADF73" w14:textId="3DF578E7" w:rsidR="00A23D3A" w:rsidRDefault="00A23D3A" w:rsidP="00A23D3A">
      <w:pPr>
        <w:pStyle w:val="ListParagraph"/>
        <w:numPr>
          <w:ilvl w:val="0"/>
          <w:numId w:val="19"/>
        </w:numPr>
        <w:ind w:leftChars="0"/>
        <w:jc w:val="both"/>
        <w:rPr>
          <w:rFonts w:eastAsia="SimSun"/>
          <w:bCs/>
          <w:lang w:eastAsia="zh-CN"/>
        </w:rPr>
      </w:pPr>
      <w:r>
        <w:rPr>
          <w:rFonts w:eastAsia="SimSun" w:hint="eastAsia"/>
          <w:bCs/>
          <w:lang w:eastAsia="zh-CN"/>
        </w:rPr>
        <w:t>Q</w:t>
      </w:r>
      <w:r>
        <w:rPr>
          <w:rFonts w:eastAsia="SimSun"/>
          <w:bCs/>
          <w:lang w:eastAsia="zh-CN"/>
        </w:rPr>
        <w:t xml:space="preserve">ualcomm proposed </w:t>
      </w:r>
      <w:r w:rsidRPr="00A23D3A">
        <w:rPr>
          <w:rFonts w:eastAsia="SimSun"/>
          <w:bCs/>
          <w:lang w:eastAsia="zh-CN"/>
        </w:rPr>
        <w:t>Upon reception of a closed loop command with the purpose of “allowing UL transmission after original GNSS validity duration expires without GNSS re-acquisition for some duration”, the UE starts a closed loop timer:</w:t>
      </w:r>
      <w:r>
        <w:rPr>
          <w:rFonts w:eastAsia="SimSun"/>
          <w:bCs/>
          <w:lang w:eastAsia="zh-CN"/>
        </w:rPr>
        <w:t xml:space="preserve"> t</w:t>
      </w:r>
      <w:r w:rsidRPr="00A23D3A">
        <w:rPr>
          <w:rFonts w:eastAsia="SimSun"/>
          <w:bCs/>
          <w:lang w:eastAsia="zh-CN"/>
        </w:rPr>
        <w:t>he “duration X” is counted starting from the time the UE receives the closed loop command</w:t>
      </w:r>
      <w:r>
        <w:rPr>
          <w:rFonts w:eastAsia="SimSun"/>
          <w:bCs/>
          <w:lang w:eastAsia="zh-CN"/>
        </w:rPr>
        <w:t xml:space="preserve"> where t</w:t>
      </w:r>
      <w:r w:rsidRPr="00A23D3A">
        <w:rPr>
          <w:rFonts w:eastAsia="SimSun"/>
          <w:bCs/>
          <w:lang w:eastAsia="zh-CN"/>
        </w:rPr>
        <w:t>he UE may be issued multiple closed loop commands to keep on extending this allowable duration of UL transmission (by resetting the closed loop timer with every command)</w:t>
      </w:r>
      <w:r>
        <w:rPr>
          <w:rFonts w:eastAsia="SimSun"/>
          <w:bCs/>
          <w:lang w:eastAsia="zh-CN"/>
        </w:rPr>
        <w:t xml:space="preserve"> and t</w:t>
      </w:r>
      <w:r w:rsidRPr="00A23D3A">
        <w:rPr>
          <w:rFonts w:eastAsia="SimSun"/>
          <w:bCs/>
          <w:lang w:eastAsia="zh-CN"/>
        </w:rPr>
        <w:t>he UE moves back to IDLE or re-acquires GNSS (if autonomous gaps are configured) if both the closed loop timer and the GNSS validity duration are expired</w:t>
      </w:r>
      <w:r>
        <w:rPr>
          <w:rFonts w:eastAsia="SimSun"/>
          <w:bCs/>
          <w:lang w:eastAsia="zh-CN"/>
        </w:rPr>
        <w:t xml:space="preserve"> as depicted in Figure 1 of R1-2312054.</w:t>
      </w:r>
    </w:p>
    <w:p w14:paraId="1DCB013E" w14:textId="77777777" w:rsidR="00A23D3A" w:rsidRPr="00A23D3A" w:rsidRDefault="00A23D3A" w:rsidP="00A23D3A">
      <w:pPr>
        <w:pStyle w:val="ListParagraph"/>
        <w:ind w:leftChars="0" w:left="620"/>
        <w:jc w:val="center"/>
        <w:rPr>
          <w:rFonts w:eastAsia="SimSun"/>
          <w:bCs/>
          <w:lang w:eastAsia="zh-CN"/>
        </w:rPr>
      </w:pPr>
      <w:r w:rsidRPr="00A23D3A">
        <w:rPr>
          <w:rFonts w:hint="eastAsia"/>
          <w:noProof/>
        </w:rPr>
        <w:drawing>
          <wp:inline distT="0" distB="0" distL="0" distR="0" wp14:anchorId="3988790B" wp14:editId="4398676C">
            <wp:extent cx="4895625" cy="1958453"/>
            <wp:effectExtent l="0" t="0" r="63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07523" cy="1963213"/>
                    </a:xfrm>
                    <a:prstGeom prst="rect">
                      <a:avLst/>
                    </a:prstGeom>
                    <a:noFill/>
                    <a:ln>
                      <a:noFill/>
                    </a:ln>
                  </pic:spPr>
                </pic:pic>
              </a:graphicData>
            </a:graphic>
          </wp:inline>
        </w:drawing>
      </w:r>
    </w:p>
    <w:p w14:paraId="0FFB5F6C" w14:textId="77777777" w:rsidR="00A23D3A" w:rsidRPr="00A23D3A" w:rsidRDefault="00A23D3A" w:rsidP="00A23D3A">
      <w:pPr>
        <w:pStyle w:val="Caption"/>
        <w:ind w:left="620"/>
        <w:rPr>
          <w:b w:val="0"/>
          <w:bCs w:val="0"/>
          <w:i/>
          <w:iCs/>
          <w:u w:val="single"/>
        </w:rPr>
      </w:pPr>
      <w:r>
        <w:t>Figure 1: Diagram showing the interaction of closed loop commands and validity duration: the UE moves to IDLE (or reacquires GNSS) upon expiration of both the timer and validity duration.</w:t>
      </w:r>
    </w:p>
    <w:p w14:paraId="1F00200D" w14:textId="77777777" w:rsidR="009A69C5" w:rsidRDefault="009A69C5" w:rsidP="009A69C5">
      <w:pPr>
        <w:pStyle w:val="ListParagraph"/>
        <w:numPr>
          <w:ilvl w:val="0"/>
          <w:numId w:val="19"/>
        </w:numPr>
        <w:ind w:leftChars="0"/>
        <w:jc w:val="both"/>
        <w:rPr>
          <w:rFonts w:eastAsia="SimSun"/>
          <w:bCs/>
          <w:lang w:eastAsia="zh-CN"/>
        </w:rPr>
      </w:pPr>
      <w:r w:rsidRPr="009A69C5">
        <w:rPr>
          <w:rFonts w:eastAsia="SimSun"/>
          <w:bCs/>
          <w:lang w:eastAsia="zh-CN"/>
        </w:rPr>
        <w:t xml:space="preserve">Nordic </w:t>
      </w:r>
      <w:r>
        <w:rPr>
          <w:rFonts w:eastAsia="SimSun"/>
          <w:bCs/>
          <w:lang w:eastAsia="zh-CN"/>
        </w:rPr>
        <w:t>proposed t</w:t>
      </w:r>
      <w:r w:rsidRPr="009A69C5">
        <w:rPr>
          <w:rFonts w:eastAsia="SimSun"/>
          <w:bCs/>
          <w:lang w:eastAsia="zh-CN"/>
        </w:rPr>
        <w:t>he timer for an extension period X is separate from the timer for GNSS validation duration and it is started or re-started upon a reception of a TAC by the UE, and the timer value is equal to TAT or Y if TAT is infinity.</w:t>
      </w:r>
    </w:p>
    <w:p w14:paraId="45DD2178" w14:textId="77777777" w:rsidR="0097348C" w:rsidRDefault="0097348C">
      <w:pPr>
        <w:jc w:val="both"/>
        <w:rPr>
          <w:rFonts w:eastAsia="SimSun"/>
          <w:bCs/>
          <w:lang w:eastAsia="zh-CN"/>
        </w:rPr>
      </w:pPr>
    </w:p>
    <w:p w14:paraId="4E6077DD" w14:textId="62A5A2BD" w:rsidR="002F5B39" w:rsidRDefault="002F5B39" w:rsidP="00AE2163">
      <w:pPr>
        <w:pStyle w:val="ListParagraph"/>
        <w:numPr>
          <w:ilvl w:val="0"/>
          <w:numId w:val="18"/>
        </w:numPr>
        <w:ind w:leftChars="0"/>
        <w:rPr>
          <w:rFonts w:eastAsia="SimSun"/>
          <w:b/>
          <w:bCs/>
          <w:u w:val="single"/>
          <w:lang w:val="en-US" w:eastAsia="zh-CN"/>
        </w:rPr>
      </w:pPr>
      <w:r>
        <w:rPr>
          <w:rFonts w:eastAsia="SimSun"/>
          <w:b/>
          <w:bCs/>
          <w:lang w:val="en-US" w:eastAsia="zh-CN"/>
        </w:rPr>
        <w:t>TA calculation within duration</w:t>
      </w:r>
      <w:r w:rsidR="008944C1">
        <w:rPr>
          <w:rFonts w:eastAsia="SimSun"/>
          <w:b/>
          <w:bCs/>
          <w:lang w:val="en-US" w:eastAsia="zh-CN"/>
        </w:rPr>
        <w:t xml:space="preserve"> X</w:t>
      </w:r>
    </w:p>
    <w:p w14:paraId="21F1CF09" w14:textId="507707A9" w:rsidR="002F5B39" w:rsidRDefault="002F5B39" w:rsidP="002045CD">
      <w:pPr>
        <w:pStyle w:val="ListParagraph"/>
        <w:ind w:leftChars="0" w:left="0"/>
        <w:jc w:val="both"/>
        <w:rPr>
          <w:rFonts w:eastAsia="SimSun"/>
          <w:lang w:eastAsia="zh-CN"/>
        </w:rPr>
      </w:pPr>
      <w:r w:rsidRPr="002F5B39">
        <w:rPr>
          <w:rFonts w:eastAsia="SimSun"/>
          <w:lang w:eastAsia="zh-CN"/>
        </w:rPr>
        <w:t xml:space="preserve">Spreadtrum, </w:t>
      </w:r>
      <w:r w:rsidR="008E2053">
        <w:rPr>
          <w:rFonts w:eastAsia="SimSun"/>
          <w:lang w:eastAsia="zh-CN"/>
        </w:rPr>
        <w:t xml:space="preserve">ZTE, </w:t>
      </w:r>
      <w:r w:rsidR="00D05E29">
        <w:rPr>
          <w:rFonts w:eastAsia="SimSun"/>
          <w:lang w:eastAsia="zh-CN"/>
        </w:rPr>
        <w:t xml:space="preserve">Apple </w:t>
      </w:r>
      <w:r>
        <w:rPr>
          <w:rFonts w:eastAsia="SimSun"/>
          <w:lang w:eastAsia="zh-CN"/>
        </w:rPr>
        <w:t>proposed t</w:t>
      </w:r>
      <w:r w:rsidRPr="002F5B39">
        <w:rPr>
          <w:rFonts w:eastAsia="SimSun"/>
          <w:lang w:eastAsia="zh-CN"/>
        </w:rPr>
        <w:t xml:space="preserve">he latest GNSS position fix obtained before duration X is triggered, can be utilized for calculating </w:t>
      </w:r>
      <m:oMath>
        <m:sSubSup>
          <m:sSubSupPr>
            <m:ctrlPr>
              <w:rPr>
                <w:rFonts w:ascii="Cambria Math" w:eastAsia="SimSun" w:hAnsi="Cambria Math"/>
                <w:bCs/>
                <w:i/>
                <w:iCs/>
                <w:lang w:val="en-US" w:eastAsia="zh-CN"/>
              </w:rPr>
            </m:ctrlPr>
          </m:sSubSupPr>
          <m:e>
            <m:r>
              <w:rPr>
                <w:rFonts w:ascii="Cambria Math" w:eastAsia="SimSun" w:hAnsi="Cambria Math"/>
                <w:lang w:eastAsia="zh-CN"/>
              </w:rPr>
              <m:t>N</m:t>
            </m:r>
          </m:e>
          <m:sub>
            <m:r>
              <m:rPr>
                <m:nor/>
              </m:rPr>
              <w:rPr>
                <w:rFonts w:eastAsia="SimSun"/>
                <w:bCs/>
                <w:i/>
                <w:iCs/>
                <w:lang w:val="en-US" w:eastAsia="zh-CN"/>
              </w:rPr>
              <m:t>TA, adj</m:t>
            </m:r>
          </m:sub>
          <m:sup>
            <m:r>
              <m:rPr>
                <m:nor/>
              </m:rPr>
              <w:rPr>
                <w:rFonts w:eastAsia="SimSun"/>
                <w:bCs/>
                <w:i/>
                <w:iCs/>
                <w:lang w:val="en-US" w:eastAsia="zh-CN"/>
              </w:rPr>
              <m:t>UE</m:t>
            </m:r>
          </m:sup>
        </m:sSubSup>
        <m:r>
          <m:rPr>
            <m:sty m:val="bi"/>
          </m:rPr>
          <w:rPr>
            <w:rFonts w:ascii="Cambria Math" w:eastAsia="SimSun" w:hAnsi="Cambria Math"/>
            <w:lang w:val="en-US" w:eastAsia="zh-CN"/>
          </w:rPr>
          <m:t xml:space="preserve"> </m:t>
        </m:r>
      </m:oMath>
      <w:r w:rsidRPr="002F5B39">
        <w:rPr>
          <w:rFonts w:eastAsia="SimSun"/>
          <w:lang w:eastAsia="zh-CN"/>
        </w:rPr>
        <w:t>for uplink transmission within duration X</w:t>
      </w:r>
      <w:r>
        <w:rPr>
          <w:rFonts w:eastAsia="SimSun"/>
          <w:lang w:eastAsia="zh-CN"/>
        </w:rPr>
        <w:t>.</w:t>
      </w:r>
    </w:p>
    <w:p w14:paraId="146EA744" w14:textId="5606F911" w:rsidR="002045CD" w:rsidRDefault="002045CD" w:rsidP="002045CD">
      <w:pPr>
        <w:pStyle w:val="ListParagraph"/>
        <w:ind w:leftChars="0" w:left="0"/>
        <w:jc w:val="both"/>
        <w:rPr>
          <w:rFonts w:eastAsia="SimSun"/>
          <w:lang w:eastAsia="zh-CN"/>
        </w:rPr>
      </w:pPr>
      <w:r>
        <w:rPr>
          <w:rFonts w:eastAsia="SimSun"/>
          <w:lang w:eastAsia="zh-CN"/>
        </w:rPr>
        <w:t xml:space="preserve">Xiaomi </w:t>
      </w:r>
      <w:r>
        <w:rPr>
          <w:rFonts w:eastAsia="SimSun" w:hint="eastAsia"/>
          <w:lang w:eastAsia="zh-CN"/>
        </w:rPr>
        <w:t>p</w:t>
      </w:r>
      <w:r>
        <w:rPr>
          <w:rFonts w:eastAsia="SimSun"/>
          <w:lang w:eastAsia="zh-CN"/>
        </w:rPr>
        <w:t>roposed i</w:t>
      </w:r>
      <w:r w:rsidRPr="002045CD">
        <w:rPr>
          <w:rFonts w:eastAsia="SimSun"/>
          <w:lang w:eastAsia="zh-CN"/>
        </w:rPr>
        <w:t>t could be up to UE’s implementation to perform the autonomous TA adjustment during the extended duration.</w:t>
      </w:r>
    </w:p>
    <w:p w14:paraId="2E9BA68D" w14:textId="2EC2A815" w:rsidR="002F5B39" w:rsidRDefault="008821B8" w:rsidP="002F5B39">
      <w:pPr>
        <w:pStyle w:val="ListParagraph"/>
        <w:ind w:leftChars="0" w:left="0"/>
        <w:rPr>
          <w:rFonts w:eastAsia="SimSun"/>
          <w:lang w:eastAsia="zh-CN"/>
        </w:rPr>
      </w:pPr>
      <w:r>
        <w:rPr>
          <w:rFonts w:eastAsia="SimSun"/>
          <w:lang w:eastAsia="zh-CN"/>
        </w:rPr>
        <w:t>Qualcomm</w:t>
      </w:r>
      <w:r w:rsidR="002F5B39" w:rsidRPr="002F5B39">
        <w:rPr>
          <w:rFonts w:eastAsia="SimSun"/>
          <w:lang w:eastAsia="zh-CN"/>
        </w:rPr>
        <w:t xml:space="preserve">, </w:t>
      </w:r>
      <w:r w:rsidR="009A69C5">
        <w:rPr>
          <w:rFonts w:eastAsia="SimSun"/>
          <w:lang w:eastAsia="zh-CN"/>
        </w:rPr>
        <w:t xml:space="preserve">Nordic </w:t>
      </w:r>
      <w:r w:rsidR="002F5B39">
        <w:rPr>
          <w:rFonts w:eastAsia="SimSun"/>
          <w:lang w:eastAsia="zh-CN"/>
        </w:rPr>
        <w:t xml:space="preserve">proposed to not reset </w:t>
      </w:r>
      <w:r w:rsidR="002F5B39">
        <w:rPr>
          <w:rFonts w:ascii="Times" w:hAnsi="Times" w:cs="Times"/>
          <w:lang w:val="en-US"/>
        </w:rPr>
        <w:t xml:space="preserv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sidR="002F5B39">
        <w:rPr>
          <w:rFonts w:eastAsia="SimSun"/>
          <w:lang w:eastAsia="zh-CN"/>
        </w:rPr>
        <w:t xml:space="preserve"> </w:t>
      </w:r>
      <w:r w:rsidR="002F5B39" w:rsidRPr="002F5B39">
        <w:rPr>
          <w:rFonts w:eastAsia="SimSun"/>
          <w:lang w:eastAsia="zh-CN"/>
        </w:rPr>
        <w:t xml:space="preserve">for </w:t>
      </w:r>
      <w:r w:rsidR="002F5B39">
        <w:rPr>
          <w:rFonts w:eastAsia="SimSun"/>
          <w:lang w:eastAsia="zh-CN"/>
        </w:rPr>
        <w:t>(N)PRACH</w:t>
      </w:r>
      <w:r w:rsidR="002F5B39" w:rsidRPr="002F5B39">
        <w:rPr>
          <w:rFonts w:eastAsia="SimSun"/>
          <w:lang w:eastAsia="zh-CN"/>
        </w:rPr>
        <w:t xml:space="preserve"> transmission within duration X</w:t>
      </w:r>
      <w:r w:rsidR="002F5B39">
        <w:rPr>
          <w:rFonts w:eastAsia="SimSun"/>
          <w:lang w:eastAsia="zh-CN"/>
        </w:rPr>
        <w:t>.</w:t>
      </w:r>
    </w:p>
    <w:p w14:paraId="55B1A342" w14:textId="7CB6EA51" w:rsidR="008E2053" w:rsidRPr="002F5B39" w:rsidRDefault="008E2053" w:rsidP="002F5B39">
      <w:pPr>
        <w:pStyle w:val="ListParagraph"/>
        <w:ind w:leftChars="0" w:left="0"/>
        <w:rPr>
          <w:rFonts w:eastAsia="SimSun"/>
          <w:lang w:eastAsia="zh-CN"/>
        </w:rPr>
      </w:pPr>
      <w:r>
        <w:t xml:space="preserve">ZTE, </w:t>
      </w:r>
      <w:r w:rsidR="009A6FFD">
        <w:t xml:space="preserve">NEC </w:t>
      </w:r>
      <w:r>
        <w:t>proposed (N)PRACH enhancement within duration X is not needed</w:t>
      </w:r>
    </w:p>
    <w:p w14:paraId="76B2266E" w14:textId="77777777" w:rsidR="008E2053" w:rsidRPr="008E2053" w:rsidRDefault="008E2053" w:rsidP="00AE2163">
      <w:pPr>
        <w:pStyle w:val="ListParagraph"/>
        <w:numPr>
          <w:ilvl w:val="0"/>
          <w:numId w:val="19"/>
        </w:numPr>
        <w:spacing w:beforeLines="50" w:before="120" w:after="120"/>
        <w:ind w:leftChars="0"/>
        <w:jc w:val="both"/>
        <w:rPr>
          <w:rFonts w:eastAsia="SimSun"/>
          <w:bCs/>
          <w:lang w:eastAsia="zh-CN"/>
        </w:rPr>
      </w:pPr>
      <w:r>
        <w:rPr>
          <w:rFonts w:eastAsia="SimSun" w:hint="eastAsia"/>
          <w:bCs/>
          <w:lang w:eastAsia="zh-CN"/>
        </w:rPr>
        <w:t>Z</w:t>
      </w:r>
      <w:r>
        <w:rPr>
          <w:rFonts w:eastAsia="SimSun"/>
          <w:bCs/>
          <w:lang w:eastAsia="zh-CN"/>
        </w:rPr>
        <w:t>TE mentioned t</w:t>
      </w:r>
      <w:r w:rsidRPr="008E2053">
        <w:rPr>
          <w:rFonts w:eastAsia="SimSun"/>
          <w:bCs/>
          <w:lang w:eastAsia="zh-CN"/>
        </w:rPr>
        <w:t xml:space="preserve">he motivation to enhance NPRACH within duration X is to allow UE to send SR via PRACH. However, the introduction of duration X is mainly to extend UL transmission duration after GNSS expiration if </w:t>
      </w:r>
      <w:r w:rsidRPr="008E2053">
        <w:rPr>
          <w:rFonts w:eastAsia="SimSun"/>
          <w:bCs/>
          <w:lang w:eastAsia="zh-CN"/>
        </w:rPr>
        <w:lastRenderedPageBreak/>
        <w:t xml:space="preserve">UE does not finish its UL transmission, which avoids additional access procedures. If UE has nothing to transmit, it is preferred to let UE go back to IDLE instead of keep in connected mode, since large number of closed loop TA corrections are needed to maintain the UL synchronization. In this case, using PRACH to send SR within duration X is not necessary. </w:t>
      </w:r>
      <w:r>
        <w:rPr>
          <w:rFonts w:eastAsia="SimSun"/>
          <w:bCs/>
          <w:lang w:eastAsia="zh-CN"/>
        </w:rPr>
        <w:t>ZTE proposed</w:t>
      </w:r>
      <w:r w:rsidRPr="008E2053">
        <w:rPr>
          <w:rFonts w:eastAsia="SimSun"/>
          <w:bCs/>
          <w:lang w:eastAsia="zh-CN"/>
        </w:rPr>
        <w:t xml:space="preserve"> the enhancement on NPRACH is not needed especially in maintenance phase.</w:t>
      </w:r>
    </w:p>
    <w:p w14:paraId="2FF0B004" w14:textId="712F0939" w:rsidR="002F5B39" w:rsidRDefault="00383B3E" w:rsidP="00AE2163">
      <w:pPr>
        <w:pStyle w:val="ListParagraph"/>
        <w:numPr>
          <w:ilvl w:val="0"/>
          <w:numId w:val="19"/>
        </w:numPr>
        <w:spacing w:beforeLines="50" w:before="120" w:after="120"/>
        <w:ind w:leftChars="0"/>
        <w:jc w:val="both"/>
        <w:rPr>
          <w:rFonts w:eastAsia="SimSun"/>
          <w:bCs/>
          <w:lang w:eastAsia="zh-CN"/>
        </w:rPr>
      </w:pPr>
      <w:r>
        <w:rPr>
          <w:rFonts w:eastAsia="SimSun" w:hint="eastAsia"/>
          <w:bCs/>
          <w:lang w:eastAsia="zh-CN"/>
        </w:rPr>
        <w:t>N</w:t>
      </w:r>
      <w:r>
        <w:rPr>
          <w:rFonts w:eastAsia="SimSun"/>
          <w:bCs/>
          <w:lang w:eastAsia="zh-CN"/>
        </w:rPr>
        <w:t xml:space="preserve">EC mentioned </w:t>
      </w:r>
      <w:r w:rsidR="009A6FFD">
        <w:rPr>
          <w:rFonts w:eastAsia="SimSun"/>
          <w:bCs/>
          <w:lang w:eastAsia="zh-CN"/>
        </w:rPr>
        <w:t>n</w:t>
      </w:r>
      <w:r w:rsidR="009A6FFD" w:rsidRPr="009A6FFD">
        <w:rPr>
          <w:rFonts w:eastAsia="SimSun"/>
          <w:bCs/>
          <w:lang w:eastAsia="zh-CN"/>
        </w:rPr>
        <w:t xml:space="preserve">o need to further discuss the issue of accumulated timing error in </w:t>
      </w:r>
      <m:oMath>
        <m:sSubSup>
          <m:sSubSupPr>
            <m:ctrlPr>
              <w:rPr>
                <w:rFonts w:ascii="Cambria Math" w:eastAsia="SimSun" w:hAnsi="Cambria Math"/>
                <w:bCs/>
                <w:lang w:eastAsia="zh-CN"/>
              </w:rPr>
            </m:ctrlPr>
          </m:sSubSupPr>
          <m:e>
            <m:r>
              <w:rPr>
                <w:rFonts w:ascii="Cambria Math" w:eastAsia="SimSun" w:hAnsi="Cambria Math"/>
                <w:lang w:eastAsia="zh-CN"/>
              </w:rPr>
              <m:t>N</m:t>
            </m:r>
          </m:e>
          <m:sub>
            <m:r>
              <m:rPr>
                <m:nor/>
              </m:rPr>
              <w:rPr>
                <w:rFonts w:eastAsia="SimSun"/>
                <w:bCs/>
                <w:lang w:eastAsia="zh-CN"/>
              </w:rPr>
              <m:t>TA, adj</m:t>
            </m:r>
          </m:sub>
          <m:sup>
            <m:r>
              <m:rPr>
                <m:nor/>
              </m:rPr>
              <w:rPr>
                <w:rFonts w:eastAsia="SimSun"/>
                <w:bCs/>
                <w:lang w:eastAsia="zh-CN"/>
              </w:rPr>
              <m:t>UE</m:t>
            </m:r>
          </m:sup>
        </m:sSubSup>
      </m:oMath>
      <w:r w:rsidR="009A6FFD" w:rsidRPr="009A6FFD">
        <w:rPr>
          <w:rFonts w:eastAsia="SimSun"/>
          <w:bCs/>
          <w:lang w:eastAsia="zh-CN"/>
        </w:rPr>
        <w:t xml:space="preserve"> for IoT NTN Rel18</w:t>
      </w:r>
    </w:p>
    <w:p w14:paraId="12421994" w14:textId="56BBE9DE" w:rsidR="002F5B39" w:rsidRDefault="000C1D64" w:rsidP="00AE2163">
      <w:pPr>
        <w:pStyle w:val="ListParagraph"/>
        <w:numPr>
          <w:ilvl w:val="0"/>
          <w:numId w:val="19"/>
        </w:numPr>
        <w:spacing w:beforeLines="50" w:before="120" w:after="120"/>
        <w:ind w:leftChars="0"/>
        <w:jc w:val="both"/>
        <w:rPr>
          <w:rFonts w:eastAsia="SimSun"/>
          <w:bCs/>
          <w:lang w:eastAsia="zh-CN"/>
        </w:rPr>
      </w:pPr>
      <w:r>
        <w:rPr>
          <w:rFonts w:eastAsia="SimSun"/>
          <w:bCs/>
          <w:lang w:eastAsia="zh-CN"/>
        </w:rPr>
        <w:t xml:space="preserve">Nokia, NSB mentioned </w:t>
      </w:r>
      <w:r w:rsidRPr="000C1D64">
        <w:rPr>
          <w:rFonts w:eastAsia="SimSun"/>
          <w:bCs/>
          <w:lang w:eastAsia="zh-CN"/>
        </w:rPr>
        <w:t>If the uplink transmission is allowed in a duration X after expiry of the original GNSS validity duration, the UE cannot perform uplink pre-compensation based on UE location unless the duration X also extends the GNSS validity duration</w:t>
      </w:r>
      <w:r>
        <w:rPr>
          <w:rFonts w:eastAsia="SimSun"/>
          <w:bCs/>
          <w:lang w:eastAsia="zh-CN"/>
        </w:rPr>
        <w:t xml:space="preserve"> and t</w:t>
      </w:r>
      <w:r w:rsidRPr="000C1D64">
        <w:rPr>
          <w:rFonts w:eastAsia="SimSun"/>
          <w:bCs/>
          <w:lang w:eastAsia="zh-CN"/>
        </w:rPr>
        <w:t>he eNB can provide Timing Advance Commands to the UE during the duration X, if the UE is not allowed to perform uplink pre-compensation based on the old UE location</w:t>
      </w:r>
      <w:r>
        <w:rPr>
          <w:rFonts w:eastAsia="SimSun"/>
          <w:bCs/>
          <w:lang w:eastAsia="zh-CN"/>
        </w:rPr>
        <w:t xml:space="preserve"> where t</w:t>
      </w:r>
      <w:r w:rsidRPr="000C1D64">
        <w:rPr>
          <w:rFonts w:eastAsia="SimSun"/>
          <w:bCs/>
          <w:lang w:eastAsia="zh-CN"/>
        </w:rPr>
        <w:t>he eNB can trigger a new aperiodic GNSS measurement gap if needed.</w:t>
      </w:r>
      <w:r w:rsidRPr="000C1D64">
        <w:t xml:space="preserve"> </w:t>
      </w:r>
      <w:r w:rsidRPr="000C1D64">
        <w:rPr>
          <w:rFonts w:eastAsia="SimSun"/>
          <w:bCs/>
          <w:lang w:eastAsia="zh-CN"/>
        </w:rPr>
        <w:t>The eNB, or alternatively specification, must decide if the UE’s old GNSS location can be used for uplink transmit pre-compensation during the extension X.</w:t>
      </w:r>
      <w:r>
        <w:rPr>
          <w:rFonts w:eastAsia="SimSun"/>
          <w:bCs/>
          <w:lang w:eastAsia="zh-CN"/>
        </w:rPr>
        <w:t xml:space="preserve"> Nokia, NSB proposed </w:t>
      </w:r>
      <w:r w:rsidRPr="000C1D64">
        <w:rPr>
          <w:rFonts w:eastAsia="SimSun"/>
          <w:bCs/>
          <w:lang w:eastAsia="zh-CN"/>
        </w:rPr>
        <w:t>RAN1 to discuss whether option 1 (reuse GNSS) or 2 (rely on TAC) for TA adjustment during extended duration is used or can be configured by the eNB</w:t>
      </w:r>
      <w:r>
        <w:rPr>
          <w:rFonts w:eastAsia="SimSun"/>
          <w:bCs/>
          <w:lang w:eastAsia="zh-CN"/>
        </w:rPr>
        <w:t xml:space="preserve">. To the moderator understanding, it should be captured in RAN2 stage 2 TS36.300 on the issue related to validity of GNSS, RAN1 just needs to define how to calculate </w:t>
      </w:r>
      <m:oMath>
        <m:sSubSup>
          <m:sSubSupPr>
            <m:ctrlPr>
              <w:rPr>
                <w:rFonts w:ascii="Cambria Math" w:eastAsia="SimSun" w:hAnsi="Cambria Math"/>
                <w:bCs/>
                <w:lang w:eastAsia="zh-CN"/>
              </w:rPr>
            </m:ctrlPr>
          </m:sSubSupPr>
          <m:e>
            <m:r>
              <w:rPr>
                <w:rFonts w:ascii="Cambria Math" w:eastAsia="SimSun" w:hAnsi="Cambria Math"/>
                <w:lang w:eastAsia="zh-CN"/>
              </w:rPr>
              <m:t>N</m:t>
            </m:r>
          </m:e>
          <m:sub>
            <m:r>
              <m:rPr>
                <m:nor/>
              </m:rPr>
              <w:rPr>
                <w:rFonts w:eastAsia="SimSun"/>
                <w:bCs/>
                <w:lang w:eastAsia="zh-CN"/>
              </w:rPr>
              <m:t>TA, adj</m:t>
            </m:r>
          </m:sub>
          <m:sup>
            <m:r>
              <m:rPr>
                <m:nor/>
              </m:rPr>
              <w:rPr>
                <w:rFonts w:eastAsia="SimSun"/>
                <w:bCs/>
                <w:lang w:eastAsia="zh-CN"/>
              </w:rPr>
              <m:t>UE</m:t>
            </m:r>
          </m:sup>
        </m:sSubSup>
      </m:oMath>
      <w:r>
        <w:rPr>
          <w:rFonts w:eastAsia="SimSun" w:hint="eastAsia"/>
          <w:bCs/>
          <w:lang w:eastAsia="zh-CN"/>
        </w:rPr>
        <w:t xml:space="preserve"> </w:t>
      </w:r>
      <w:r w:rsidRPr="002F5B39">
        <w:rPr>
          <w:rFonts w:eastAsia="SimSun"/>
          <w:lang w:eastAsia="zh-CN"/>
        </w:rPr>
        <w:t>within duration X</w:t>
      </w:r>
      <w:r>
        <w:rPr>
          <w:rFonts w:eastAsia="SimSun"/>
          <w:lang w:eastAsia="zh-CN"/>
        </w:rPr>
        <w:t>, which has already been captured in TS 36.211.</w:t>
      </w:r>
    </w:p>
    <w:p w14:paraId="29D6F2A1" w14:textId="77777777" w:rsidR="008821B8" w:rsidRDefault="00D05E29" w:rsidP="008821B8">
      <w:pPr>
        <w:pStyle w:val="ListParagraph"/>
        <w:numPr>
          <w:ilvl w:val="0"/>
          <w:numId w:val="19"/>
        </w:numPr>
        <w:spacing w:beforeLines="50" w:before="120" w:after="120"/>
        <w:ind w:leftChars="0"/>
        <w:jc w:val="both"/>
        <w:rPr>
          <w:rFonts w:eastAsia="SimSun"/>
          <w:bCs/>
          <w:lang w:eastAsia="zh-CN"/>
        </w:rPr>
      </w:pPr>
      <w:r>
        <w:rPr>
          <w:rFonts w:eastAsia="SimSun" w:hint="eastAsia"/>
          <w:bCs/>
          <w:lang w:eastAsia="zh-CN"/>
        </w:rPr>
        <w:t>A</w:t>
      </w:r>
      <w:r>
        <w:rPr>
          <w:rFonts w:eastAsia="SimSun"/>
          <w:bCs/>
          <w:lang w:eastAsia="zh-CN"/>
        </w:rPr>
        <w:t>pple mentioned d</w:t>
      </w:r>
      <w:r w:rsidRPr="00D05E29">
        <w:rPr>
          <w:rFonts w:eastAsia="SimSun"/>
          <w:bCs/>
          <w:lang w:eastAsia="zh-CN"/>
        </w:rPr>
        <w:t>uring duration X where UL transmission is allowed, UE considers the UL synchronization is valid and there is no need to extend the GNSS validity duration</w:t>
      </w:r>
      <w:r>
        <w:rPr>
          <w:rFonts w:eastAsia="SimSun"/>
          <w:bCs/>
          <w:lang w:eastAsia="zh-CN"/>
        </w:rPr>
        <w:t xml:space="preserve"> and n</w:t>
      </w:r>
      <w:r w:rsidRPr="00D05E29">
        <w:rPr>
          <w:rFonts w:eastAsia="SimSun"/>
          <w:bCs/>
          <w:lang w:eastAsia="zh-CN"/>
        </w:rPr>
        <w:t>o special handling is needed to determine the timing advance within duration X.</w:t>
      </w:r>
    </w:p>
    <w:p w14:paraId="623E3BBB" w14:textId="10482A94" w:rsidR="002F5B39" w:rsidRDefault="008821B8" w:rsidP="008821B8">
      <w:pPr>
        <w:pStyle w:val="ListParagraph"/>
        <w:numPr>
          <w:ilvl w:val="0"/>
          <w:numId w:val="19"/>
        </w:numPr>
        <w:spacing w:beforeLines="50" w:before="120" w:after="120"/>
        <w:ind w:leftChars="0"/>
        <w:jc w:val="both"/>
        <w:rPr>
          <w:rFonts w:eastAsia="SimSun"/>
          <w:bCs/>
          <w:iCs/>
          <w:lang w:val="en-US" w:eastAsia="zh-CN"/>
        </w:rPr>
      </w:pPr>
      <w:r w:rsidRPr="008821B8">
        <w:rPr>
          <w:rFonts w:eastAsia="SimSun" w:hint="eastAsia"/>
          <w:bCs/>
          <w:lang w:eastAsia="zh-CN"/>
        </w:rPr>
        <w:t>Q</w:t>
      </w:r>
      <w:r w:rsidRPr="008821B8">
        <w:rPr>
          <w:rFonts w:eastAsia="SimSun"/>
          <w:bCs/>
          <w:lang w:eastAsia="zh-CN"/>
        </w:rPr>
        <w:t xml:space="preserve">ualcomm observed </w:t>
      </w:r>
      <w:r>
        <w:rPr>
          <w:rFonts w:eastAsia="SimSun"/>
          <w:bCs/>
          <w:iCs/>
          <w:lang w:val="en-US" w:eastAsia="zh-CN"/>
        </w:rPr>
        <w:t>a</w:t>
      </w:r>
      <w:r w:rsidRPr="008821B8">
        <w:rPr>
          <w:rFonts w:eastAsia="SimSun"/>
          <w:bCs/>
          <w:iCs/>
          <w:lang w:val="en-US" w:eastAsia="zh-CN"/>
        </w:rPr>
        <w:t xml:space="preserve">ccording to current specifications, any time a UE transmits a NPRACH, it uses a value of </w:t>
      </w:r>
      <m:oMath>
        <m:sSub>
          <m:sSubPr>
            <m:ctrlPr>
              <w:rPr>
                <w:rFonts w:ascii="Cambria Math" w:eastAsia="SimSun" w:hAnsi="Cambria Math"/>
                <w:bCs/>
                <w:iCs/>
                <w:lang w:val="en-US" w:eastAsia="zh-CN"/>
              </w:rPr>
            </m:ctrlPr>
          </m:sSubPr>
          <m:e>
            <m:r>
              <m:rPr>
                <m:sty m:val="p"/>
              </m:rPr>
              <w:rPr>
                <w:rFonts w:ascii="Cambria Math" w:eastAsia="SimSun" w:hAnsi="Cambria Math"/>
                <w:lang w:eastAsia="zh-CN"/>
              </w:rPr>
              <m:t>N</m:t>
            </m:r>
          </m:e>
          <m:sub>
            <m:r>
              <m:rPr>
                <m:nor/>
              </m:rPr>
              <w:rPr>
                <w:rFonts w:eastAsia="SimSun"/>
                <w:bCs/>
                <w:iCs/>
                <w:lang w:val="en-US" w:eastAsia="zh-CN"/>
              </w:rPr>
              <m:t>TA</m:t>
            </m:r>
          </m:sub>
        </m:sSub>
        <m:r>
          <m:rPr>
            <m:sty m:val="p"/>
          </m:rPr>
          <w:rPr>
            <w:rFonts w:ascii="Cambria Math" w:eastAsia="SimSun" w:hAnsi="Cambria Math"/>
            <w:lang w:val="en-US" w:eastAsia="zh-CN"/>
          </w:rPr>
          <m:t>=0</m:t>
        </m:r>
      </m:oMath>
      <w:r>
        <w:rPr>
          <w:rFonts w:eastAsia="SimSun"/>
          <w:bCs/>
          <w:iCs/>
          <w:lang w:val="en-US" w:eastAsia="zh-CN"/>
        </w:rPr>
        <w:t>, i</w:t>
      </w:r>
      <w:r w:rsidRPr="008821B8">
        <w:rPr>
          <w:rFonts w:eastAsia="SimSun"/>
          <w:bCs/>
          <w:iCs/>
          <w:lang w:val="en-US" w:eastAsia="zh-CN"/>
        </w:rPr>
        <w:t xml:space="preserve">f a considerable amount of time has passed since the last GNSS position fix the accuracy of </w:t>
      </w:r>
      <m:oMath>
        <m:sSubSup>
          <m:sSubSupPr>
            <m:ctrlPr>
              <w:rPr>
                <w:rFonts w:ascii="Cambria Math" w:eastAsia="SimSun" w:hAnsi="Cambria Math"/>
                <w:bCs/>
                <w:iCs/>
                <w:lang w:val="en-US" w:eastAsia="zh-CN"/>
              </w:rPr>
            </m:ctrlPr>
          </m:sSubSupPr>
          <m:e>
            <m:r>
              <m:rPr>
                <m:sty m:val="p"/>
              </m:rPr>
              <w:rPr>
                <w:rFonts w:ascii="Cambria Math" w:eastAsia="SimSun" w:hAnsi="Cambria Math"/>
                <w:lang w:eastAsia="zh-CN"/>
              </w:rPr>
              <m:t>N</m:t>
            </m:r>
          </m:e>
          <m:sub>
            <m:r>
              <m:rPr>
                <m:nor/>
              </m:rPr>
              <w:rPr>
                <w:rFonts w:eastAsia="SimSun"/>
                <w:bCs/>
                <w:iCs/>
                <w:lang w:val="en-US" w:eastAsia="zh-CN"/>
              </w:rPr>
              <m:t>TA, adj</m:t>
            </m:r>
          </m:sub>
          <m:sup>
            <m:r>
              <m:rPr>
                <m:nor/>
              </m:rPr>
              <w:rPr>
                <w:rFonts w:eastAsia="SimSun"/>
                <w:bCs/>
                <w:iCs/>
                <w:lang w:val="en-US" w:eastAsia="zh-CN"/>
              </w:rPr>
              <m:t>UE</m:t>
            </m:r>
          </m:sup>
        </m:sSubSup>
      </m:oMath>
      <w:r w:rsidRPr="008821B8">
        <w:rPr>
          <w:rFonts w:eastAsia="SimSun"/>
          <w:bCs/>
          <w:iCs/>
          <w:lang w:val="en-US" w:eastAsia="zh-CN"/>
        </w:rPr>
        <w:t xml:space="preserve"> becomes progressively worse over time</w:t>
      </w:r>
      <w:r>
        <w:rPr>
          <w:rFonts w:eastAsia="SimSun"/>
          <w:bCs/>
          <w:iCs/>
          <w:lang w:val="en-US" w:eastAsia="zh-CN"/>
        </w:rPr>
        <w:t>, a</w:t>
      </w:r>
      <w:r w:rsidRPr="008821B8">
        <w:rPr>
          <w:rFonts w:eastAsia="SimSun"/>
          <w:bCs/>
          <w:iCs/>
          <w:lang w:val="en-US" w:eastAsia="zh-CN"/>
        </w:rPr>
        <w:t xml:space="preserve">lthough the eNB can progressively correct (by issuing TA commands) the timing error due to a stale UE location, this correction is not applied when transmitting NPRACH (which currently uses </w:t>
      </w:r>
      <m:oMath>
        <m:sSub>
          <m:sSubPr>
            <m:ctrlPr>
              <w:rPr>
                <w:rFonts w:ascii="Cambria Math" w:eastAsia="SimSun" w:hAnsi="Cambria Math"/>
                <w:bCs/>
                <w:iCs/>
                <w:lang w:val="en-US" w:eastAsia="zh-CN"/>
              </w:rPr>
            </m:ctrlPr>
          </m:sSubPr>
          <m:e>
            <m:r>
              <m:rPr>
                <m:sty m:val="p"/>
              </m:rPr>
              <w:rPr>
                <w:rFonts w:ascii="Cambria Math" w:eastAsia="SimSun" w:hAnsi="Cambria Math"/>
                <w:lang w:eastAsia="zh-CN"/>
              </w:rPr>
              <m:t>N</m:t>
            </m:r>
          </m:e>
          <m:sub>
            <m:r>
              <m:rPr>
                <m:nor/>
              </m:rPr>
              <w:rPr>
                <w:rFonts w:eastAsia="SimSun"/>
                <w:bCs/>
                <w:iCs/>
                <w:lang w:val="en-US" w:eastAsia="zh-CN"/>
              </w:rPr>
              <m:t>TA</m:t>
            </m:r>
          </m:sub>
        </m:sSub>
        <m:r>
          <m:rPr>
            <m:sty m:val="p"/>
          </m:rPr>
          <w:rPr>
            <w:rFonts w:ascii="Cambria Math" w:eastAsia="SimSun" w:hAnsi="Cambria Math"/>
            <w:lang w:val="en-US" w:eastAsia="zh-CN"/>
          </w:rPr>
          <m:t>=0)</m:t>
        </m:r>
      </m:oMath>
      <w:r w:rsidRPr="008821B8">
        <w:rPr>
          <w:rFonts w:eastAsia="SimSun"/>
          <w:bCs/>
          <w:iCs/>
          <w:lang w:val="en-US" w:eastAsia="zh-CN"/>
        </w:rPr>
        <w:t>. This may cause the timing error to go beyond the NPRACH correction capability.</w:t>
      </w:r>
    </w:p>
    <w:p w14:paraId="3B961AB3" w14:textId="46A7EF83" w:rsidR="009A69C5" w:rsidRPr="008821B8" w:rsidRDefault="009A69C5" w:rsidP="008821B8">
      <w:pPr>
        <w:pStyle w:val="ListParagraph"/>
        <w:numPr>
          <w:ilvl w:val="0"/>
          <w:numId w:val="19"/>
        </w:numPr>
        <w:spacing w:beforeLines="50" w:before="120" w:after="120"/>
        <w:ind w:leftChars="0"/>
        <w:jc w:val="both"/>
        <w:rPr>
          <w:rFonts w:eastAsia="SimSun"/>
          <w:bCs/>
          <w:iCs/>
          <w:lang w:val="en-US" w:eastAsia="zh-CN"/>
        </w:rPr>
      </w:pPr>
      <w:r>
        <w:rPr>
          <w:lang w:val="en-US"/>
        </w:rPr>
        <w:t>Nordic proposed i</w:t>
      </w:r>
      <w:r w:rsidRPr="009A69C5">
        <w:rPr>
          <w:lang w:val="en-US"/>
        </w:rPr>
        <w:t xml:space="preserve">n RRC Connected mode, </w:t>
      </w:r>
      <w:r w:rsidRPr="009A69C5">
        <w:t xml:space="preserve">the accumulated timing advance </w:t>
      </w:r>
      <m:oMath>
        <m:sSub>
          <m:sSubPr>
            <m:ctrlPr>
              <w:rPr>
                <w:rFonts w:ascii="Cambria Math" w:hAnsi="Cambria Math"/>
                <w:i/>
                <w:iCs/>
                <w:lang w:val="en-US"/>
              </w:rPr>
            </m:ctrlPr>
          </m:sSubPr>
          <m:e>
            <m:r>
              <w:rPr>
                <w:rFonts w:ascii="Cambria Math" w:hAnsi="Cambria Math"/>
              </w:rPr>
              <m:t>N</m:t>
            </m:r>
          </m:e>
          <m:sub>
            <m:r>
              <m:rPr>
                <m:nor/>
              </m:rPr>
              <w:rPr>
                <w:lang w:val="en-US"/>
              </w:rPr>
              <m:t>TA</m:t>
            </m:r>
          </m:sub>
        </m:sSub>
      </m:oMath>
      <w:r w:rsidRPr="009A69C5">
        <w:rPr>
          <w:iCs/>
          <w:lang w:val="en-US"/>
        </w:rPr>
        <w:t xml:space="preserve">, obtained via closed loop TACs, should always apply to (N)PRACH also, instead of setting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p>
    <w:p w14:paraId="14A25E51" w14:textId="77777777" w:rsidR="0097348C" w:rsidRDefault="0097348C">
      <w:pPr>
        <w:jc w:val="both"/>
        <w:rPr>
          <w:rFonts w:eastAsia="SimSun"/>
          <w:bCs/>
          <w:lang w:eastAsia="zh-CN"/>
        </w:rPr>
      </w:pPr>
    </w:p>
    <w:p w14:paraId="3408F470" w14:textId="77777777" w:rsidR="0097348C" w:rsidRDefault="008944C1" w:rsidP="00AE2163">
      <w:pPr>
        <w:pStyle w:val="ListParagraph"/>
        <w:numPr>
          <w:ilvl w:val="0"/>
          <w:numId w:val="18"/>
        </w:numPr>
        <w:ind w:leftChars="0"/>
        <w:rPr>
          <w:rFonts w:eastAsia="SimSun"/>
          <w:b/>
          <w:bCs/>
          <w:lang w:val="en-US" w:eastAsia="zh-CN"/>
        </w:rPr>
      </w:pPr>
      <w:r>
        <w:rPr>
          <w:rFonts w:eastAsia="SimSun"/>
          <w:b/>
          <w:bCs/>
          <w:lang w:val="en-US" w:eastAsia="zh-CN"/>
        </w:rPr>
        <w:t>Others:</w:t>
      </w:r>
    </w:p>
    <w:p w14:paraId="56962A34" w14:textId="77777777" w:rsidR="0097348C" w:rsidRDefault="008944C1">
      <w:pPr>
        <w:jc w:val="both"/>
        <w:rPr>
          <w:rFonts w:eastAsia="SimSun"/>
          <w:lang w:eastAsia="zh-CN"/>
        </w:rPr>
      </w:pPr>
      <w:r>
        <w:rPr>
          <w:rFonts w:eastAsia="SimSun"/>
          <w:lang w:eastAsia="zh-CN"/>
        </w:rPr>
        <w:t xml:space="preserve">Contributing companies mentioned on </w:t>
      </w:r>
      <w:r>
        <w:rPr>
          <w:rFonts w:eastAsia="SimSun"/>
          <w:bCs/>
          <w:lang w:eastAsia="zh-CN"/>
        </w:rPr>
        <w:t>related issues/enhancements</w:t>
      </w:r>
      <w:r>
        <w:rPr>
          <w:rFonts w:eastAsia="SimSun"/>
          <w:lang w:eastAsia="zh-CN"/>
        </w:rPr>
        <w:t>:</w:t>
      </w:r>
    </w:p>
    <w:p w14:paraId="3A3F1164" w14:textId="433998AE" w:rsidR="00383B3E" w:rsidRDefault="00383B3E" w:rsidP="00AE2163">
      <w:pPr>
        <w:pStyle w:val="ListParagraph"/>
        <w:numPr>
          <w:ilvl w:val="0"/>
          <w:numId w:val="19"/>
        </w:numPr>
        <w:spacing w:beforeLines="50" w:before="120" w:after="120"/>
        <w:ind w:leftChars="0"/>
        <w:jc w:val="both"/>
        <w:rPr>
          <w:rFonts w:eastAsia="SimSun"/>
          <w:bCs/>
          <w:lang w:eastAsia="zh-CN"/>
        </w:rPr>
      </w:pPr>
      <w:r>
        <w:rPr>
          <w:rFonts w:eastAsia="SimSun" w:hint="eastAsia"/>
          <w:bCs/>
          <w:lang w:eastAsia="zh-CN"/>
        </w:rPr>
        <w:t>N</w:t>
      </w:r>
      <w:r>
        <w:rPr>
          <w:rFonts w:eastAsia="SimSun"/>
          <w:bCs/>
          <w:lang w:eastAsia="zh-CN"/>
        </w:rPr>
        <w:t xml:space="preserve">EC mentioned </w:t>
      </w:r>
      <w:r w:rsidRPr="00383B3E">
        <w:rPr>
          <w:rFonts w:eastAsia="SimSun"/>
          <w:bCs/>
          <w:lang w:eastAsia="zh-CN"/>
        </w:rPr>
        <w:t>Closed-loop frequency correction mechanism is not needed for IoT NTN for Rel18</w:t>
      </w:r>
      <w:r>
        <w:rPr>
          <w:rFonts w:eastAsia="SimSun"/>
          <w:bCs/>
          <w:lang w:eastAsia="zh-CN"/>
        </w:rPr>
        <w:t>.</w:t>
      </w:r>
    </w:p>
    <w:p w14:paraId="102AC414" w14:textId="49636C2D" w:rsidR="00383B3E" w:rsidRDefault="000C1D64" w:rsidP="00AE2163">
      <w:pPr>
        <w:pStyle w:val="ListParagraph"/>
        <w:numPr>
          <w:ilvl w:val="0"/>
          <w:numId w:val="19"/>
        </w:numPr>
        <w:spacing w:beforeLines="50" w:before="120" w:after="120"/>
        <w:ind w:leftChars="0"/>
        <w:jc w:val="both"/>
        <w:rPr>
          <w:rFonts w:eastAsia="SimSun"/>
          <w:bCs/>
          <w:lang w:eastAsia="zh-CN"/>
        </w:rPr>
      </w:pPr>
      <w:r>
        <w:rPr>
          <w:rFonts w:eastAsia="SimSun"/>
          <w:bCs/>
          <w:lang w:eastAsia="zh-CN"/>
        </w:rPr>
        <w:t>Nokia, NSB mentioned i</w:t>
      </w:r>
      <w:r w:rsidRPr="000C1D64">
        <w:rPr>
          <w:rFonts w:eastAsia="SimSun"/>
          <w:bCs/>
          <w:lang w:eastAsia="zh-CN"/>
        </w:rPr>
        <w:t>f the UE transmits using segments during the duration X, the UE will not monitor for Timing Advance Commands, to adjust the timing advance per segment, during the segmented transmission</w:t>
      </w:r>
      <w:r>
        <w:rPr>
          <w:rFonts w:eastAsia="SimSun"/>
          <w:bCs/>
          <w:lang w:eastAsia="zh-CN"/>
        </w:rPr>
        <w:t xml:space="preserve"> and proposed </w:t>
      </w:r>
      <w:r w:rsidRPr="000C1D64">
        <w:rPr>
          <w:rFonts w:eastAsia="SimSun"/>
          <w:bCs/>
          <w:lang w:eastAsia="zh-CN"/>
        </w:rPr>
        <w:t>If the UE is not allowed to use the old UE location during duration X, RAN1 needs to define whether 1) eNB cannot schedule segmented transmissions or 2) provides a TAC per segment prior to starting the repetition period.</w:t>
      </w:r>
    </w:p>
    <w:p w14:paraId="38383AFA" w14:textId="77777777" w:rsidR="009A69C5" w:rsidRDefault="008154D8" w:rsidP="009A69C5">
      <w:pPr>
        <w:pStyle w:val="ListParagraph"/>
        <w:numPr>
          <w:ilvl w:val="0"/>
          <w:numId w:val="19"/>
        </w:numPr>
        <w:spacing w:beforeLines="50" w:before="120" w:after="120"/>
        <w:ind w:leftChars="0"/>
        <w:jc w:val="both"/>
        <w:rPr>
          <w:rFonts w:eastAsia="SimSun"/>
          <w:bCs/>
          <w:lang w:eastAsia="zh-CN"/>
        </w:rPr>
      </w:pPr>
      <w:r>
        <w:rPr>
          <w:rFonts w:eastAsia="SimSun" w:hint="eastAsia"/>
          <w:bCs/>
          <w:lang w:eastAsia="zh-CN"/>
        </w:rPr>
        <w:t>S</w:t>
      </w:r>
      <w:r>
        <w:rPr>
          <w:rFonts w:eastAsia="SimSun"/>
          <w:bCs/>
          <w:lang w:eastAsia="zh-CN"/>
        </w:rPr>
        <w:t xml:space="preserve">amsung mentioned </w:t>
      </w:r>
      <w:r>
        <w:rPr>
          <w:rFonts w:eastAsia="Calibri"/>
        </w:rPr>
        <w:t>to support closed loop correction for pre-compensated frequency offset, e.g., absolute frequency command and/or frequency adjustment command can be considered.</w:t>
      </w:r>
    </w:p>
    <w:p w14:paraId="3A46326F" w14:textId="77777777" w:rsidR="0097348C" w:rsidRDefault="0097348C">
      <w:pPr>
        <w:pStyle w:val="ListParagraph"/>
        <w:ind w:leftChars="0" w:left="620"/>
        <w:jc w:val="both"/>
        <w:rPr>
          <w:rFonts w:ascii="Times" w:hAnsi="Times" w:cs="Times"/>
          <w:lang w:val="en-US"/>
        </w:rPr>
      </w:pPr>
    </w:p>
    <w:p w14:paraId="00335580" w14:textId="0D6F8964" w:rsidR="00304EE7" w:rsidRDefault="008944C1" w:rsidP="00304EE7">
      <w:pPr>
        <w:widowControl w:val="0"/>
        <w:jc w:val="both"/>
        <w:rPr>
          <w:rFonts w:eastAsiaTheme="minorEastAsia"/>
          <w:lang w:eastAsia="zh-CN"/>
        </w:rPr>
      </w:pPr>
      <w:bookmarkStart w:id="5" w:name="_Hlk128055122"/>
      <w:r>
        <w:rPr>
          <w:rFonts w:eastAsia="SimSun"/>
          <w:highlight w:val="yellow"/>
          <w:lang w:eastAsia="zh-CN"/>
        </w:rPr>
        <w:t>Moderator View:</w:t>
      </w:r>
      <w:r>
        <w:rPr>
          <w:rFonts w:eastAsia="SimSun"/>
          <w:lang w:eastAsia="zh-CN"/>
        </w:rPr>
        <w:t xml:space="preserve"> </w:t>
      </w:r>
      <w:bookmarkStart w:id="6" w:name="_Hlk135411803"/>
      <w:bookmarkEnd w:id="5"/>
      <w:r w:rsidR="00304EE7">
        <w:rPr>
          <w:rStyle w:val="ui-provider"/>
        </w:rPr>
        <w:t xml:space="preserve">RAN2 123 agreed if there is neither network aperiodically trigger nor network configuration of UE autonomously GNSS measurement, UE moves to RRC_IDLE after GNSS becomes invalid. It’s FFS how to decide GNSS valid or invalid considering duration X and Y. RAN2 can further discuss GNSS valid or invalid considering duration X and Y, RAN1 </w:t>
      </w:r>
      <w:r w:rsidR="00304EE7">
        <w:rPr>
          <w:rFonts w:eastAsia="SimSun"/>
          <w:bCs/>
          <w:lang w:eastAsia="zh-CN"/>
        </w:rPr>
        <w:t xml:space="preserve">just needs to define how to calculate </w:t>
      </w:r>
      <m:oMath>
        <m:sSubSup>
          <m:sSubSupPr>
            <m:ctrlPr>
              <w:rPr>
                <w:rFonts w:ascii="Cambria Math" w:eastAsia="SimSun" w:hAnsi="Cambria Math"/>
                <w:bCs/>
                <w:lang w:eastAsia="zh-CN"/>
              </w:rPr>
            </m:ctrlPr>
          </m:sSubSupPr>
          <m:e>
            <m:r>
              <w:rPr>
                <w:rFonts w:ascii="Cambria Math" w:eastAsia="SimSun" w:hAnsi="Cambria Math"/>
                <w:lang w:eastAsia="zh-CN"/>
              </w:rPr>
              <m:t>N</m:t>
            </m:r>
          </m:e>
          <m:sub>
            <m:r>
              <m:rPr>
                <m:nor/>
              </m:rPr>
              <w:rPr>
                <w:rFonts w:eastAsia="SimSun"/>
                <w:bCs/>
                <w:lang w:eastAsia="zh-CN"/>
              </w:rPr>
              <m:t>TA, adj</m:t>
            </m:r>
          </m:sub>
          <m:sup>
            <m:r>
              <m:rPr>
                <m:nor/>
              </m:rPr>
              <w:rPr>
                <w:rFonts w:eastAsia="SimSun"/>
                <w:bCs/>
                <w:lang w:eastAsia="zh-CN"/>
              </w:rPr>
              <m:t>UE</m:t>
            </m:r>
          </m:sup>
        </m:sSubSup>
      </m:oMath>
      <w:r w:rsidR="00304EE7">
        <w:rPr>
          <w:rFonts w:eastAsia="SimSun" w:hint="eastAsia"/>
          <w:bCs/>
          <w:lang w:eastAsia="zh-CN"/>
        </w:rPr>
        <w:t xml:space="preserve"> </w:t>
      </w:r>
      <w:r w:rsidR="00304EE7" w:rsidRPr="002F5B39">
        <w:rPr>
          <w:rFonts w:eastAsia="SimSun"/>
          <w:lang w:eastAsia="zh-CN"/>
        </w:rPr>
        <w:t>within duration X</w:t>
      </w:r>
      <w:r w:rsidR="00304EE7">
        <w:rPr>
          <w:rFonts w:eastAsia="SimSun"/>
          <w:lang w:eastAsia="zh-CN"/>
        </w:rPr>
        <w:t xml:space="preserve">, which has already been captured in TS 36.211. </w:t>
      </w:r>
      <w:bookmarkEnd w:id="6"/>
      <w:r w:rsidR="00304EE7">
        <w:rPr>
          <w:rStyle w:val="ui-provider"/>
        </w:rPr>
        <w:t>For the l</w:t>
      </w:r>
      <w:r w:rsidR="00304EE7" w:rsidRPr="00304EE7">
        <w:rPr>
          <w:rStyle w:val="ui-provider"/>
        </w:rPr>
        <w:t>ength/configuration of duration X</w:t>
      </w:r>
      <w:r w:rsidR="00304EE7">
        <w:rPr>
          <w:rStyle w:val="ui-provider"/>
        </w:rPr>
        <w:t>/Y</w:t>
      </w:r>
      <w:r w:rsidR="009D0E3D">
        <w:rPr>
          <w:rStyle w:val="ui-provider"/>
        </w:rPr>
        <w:t xml:space="preserve"> and </w:t>
      </w:r>
      <w:r w:rsidR="009D0E3D" w:rsidRPr="009D0E3D">
        <w:rPr>
          <w:rFonts w:eastAsia="SimSun"/>
          <w:lang w:eastAsia="zh-CN"/>
        </w:rPr>
        <w:t>(N</w:t>
      </w:r>
      <w:r w:rsidR="009D0E3D" w:rsidRPr="009D0E3D">
        <w:rPr>
          <w:rFonts w:eastAsia="SimSun" w:hint="eastAsia"/>
          <w:lang w:eastAsia="zh-CN"/>
        </w:rPr>
        <w:t>)</w:t>
      </w:r>
      <w:r w:rsidR="009D0E3D">
        <w:rPr>
          <w:rFonts w:eastAsia="SimSun"/>
          <w:lang w:eastAsia="zh-CN"/>
        </w:rPr>
        <w:t>PRACH enhancement within duration X</w:t>
      </w:r>
      <w:r w:rsidR="002224C1">
        <w:rPr>
          <w:rFonts w:eastAsia="SimSun"/>
          <w:lang w:eastAsia="zh-CN"/>
        </w:rPr>
        <w:t xml:space="preserve"> (discussed in Issue 4.4)</w:t>
      </w:r>
      <w:r w:rsidR="00304EE7">
        <w:rPr>
          <w:rStyle w:val="ui-provider"/>
        </w:rPr>
        <w:t xml:space="preserve">, RAN1 can align understanding first. </w:t>
      </w:r>
      <w:r w:rsidR="00304EE7" w:rsidRPr="009D0E3D">
        <w:rPr>
          <w:rFonts w:eastAsia="SimSun"/>
          <w:lang w:eastAsia="zh-CN"/>
        </w:rPr>
        <w:t>Given that it is the maintenance meeting in R18 that RAN1 sh</w:t>
      </w:r>
      <w:r w:rsidR="00304EE7">
        <w:rPr>
          <w:rFonts w:eastAsiaTheme="minorEastAsia"/>
          <w:lang w:eastAsia="zh-CN"/>
        </w:rPr>
        <w:t>ould deal with the more critical issues in priority, the following proposals are made</w:t>
      </w:r>
      <w:r w:rsidR="002224C1">
        <w:t xml:space="preserve"> </w:t>
      </w:r>
    </w:p>
    <w:p w14:paraId="19ACAE10" w14:textId="77777777" w:rsidR="00304EE7" w:rsidRPr="009D0E3D" w:rsidRDefault="00304EE7">
      <w:pPr>
        <w:widowControl w:val="0"/>
        <w:jc w:val="both"/>
        <w:rPr>
          <w:rFonts w:eastAsiaTheme="minorEastAsia"/>
          <w:lang w:eastAsia="zh-CN"/>
        </w:rPr>
      </w:pPr>
    </w:p>
    <w:p w14:paraId="354CE10C" w14:textId="77777777" w:rsidR="0097348C" w:rsidRDefault="008944C1">
      <w:pPr>
        <w:pStyle w:val="Heading2"/>
        <w:numPr>
          <w:ilvl w:val="1"/>
          <w:numId w:val="14"/>
        </w:numPr>
        <w:rPr>
          <w:lang w:val="en-US"/>
        </w:rPr>
      </w:pPr>
      <w:bookmarkStart w:id="7" w:name="OLE_LINK12"/>
      <w:bookmarkStart w:id="8" w:name="OLE_LINK11"/>
      <w:r>
        <w:rPr>
          <w:lang w:val="en-US"/>
        </w:rPr>
        <w:t>First Round Discussion</w:t>
      </w:r>
      <w:bookmarkEnd w:id="7"/>
      <w:bookmarkEnd w:id="8"/>
    </w:p>
    <w:p w14:paraId="61624A8C" w14:textId="77777777" w:rsidR="0097348C" w:rsidRDefault="008944C1">
      <w:pPr>
        <w:wordWrap w:val="0"/>
        <w:spacing w:before="100" w:beforeAutospacing="1" w:afterLines="50" w:after="120"/>
        <w:rPr>
          <w:rFonts w:eastAsia="SimSun"/>
          <w:lang w:val="en-US" w:eastAsia="zh-CN"/>
        </w:rPr>
      </w:pPr>
      <w:bookmarkStart w:id="9" w:name="_Hlk150415174"/>
      <w:r>
        <w:rPr>
          <w:rStyle w:val="Emphasis"/>
          <w:b/>
          <w:bCs/>
          <w:color w:val="000000"/>
          <w:shd w:val="clear" w:color="auto" w:fill="FFFF00"/>
        </w:rPr>
        <w:t>Initial Proposal</w:t>
      </w:r>
      <w:r>
        <w:rPr>
          <w:rStyle w:val="Emphasis"/>
          <w:rFonts w:hint="eastAsia"/>
          <w:b/>
          <w:bCs/>
          <w:color w:val="000000"/>
          <w:shd w:val="clear" w:color="auto" w:fill="FFFF00"/>
        </w:rPr>
        <w:t xml:space="preserve"> 1</w:t>
      </w:r>
      <w:r>
        <w:rPr>
          <w:rStyle w:val="Emphasis"/>
          <w:b/>
          <w:bCs/>
          <w:color w:val="000000"/>
          <w:shd w:val="clear" w:color="auto" w:fill="FFFF00"/>
        </w:rPr>
        <w:t>-1:</w:t>
      </w:r>
    </w:p>
    <w:p w14:paraId="5946A893" w14:textId="142DA0CE" w:rsidR="0097348C" w:rsidRDefault="008944C1" w:rsidP="00A84D9B">
      <w:pPr>
        <w:spacing w:afterLines="50" w:after="120"/>
        <w:rPr>
          <w:rFonts w:eastAsiaTheme="minorEastAsia"/>
          <w:b/>
          <w:i/>
          <w:iCs/>
          <w:lang w:eastAsia="zh-CN"/>
        </w:rPr>
      </w:pPr>
      <w:r>
        <w:rPr>
          <w:rStyle w:val="Emphasis"/>
          <w:b/>
          <w:bCs/>
        </w:rPr>
        <w:lastRenderedPageBreak/>
        <w:t xml:space="preserve">From RAN1 perspective, </w:t>
      </w:r>
      <w:r w:rsidR="00CD16BC" w:rsidRPr="00CD16BC">
        <w:rPr>
          <w:rFonts w:eastAsiaTheme="minorEastAsia"/>
          <w:b/>
          <w:i/>
          <w:iCs/>
          <w:lang w:eastAsia="zh-CN"/>
        </w:rPr>
        <w:t>the start time of duration X should be at the point where original GNSS validity duration expires</w:t>
      </w:r>
      <w:r w:rsidR="00CD16BC">
        <w:rPr>
          <w:rFonts w:eastAsiaTheme="minorEastAsia"/>
          <w:b/>
          <w:i/>
          <w:iCs/>
          <w:lang w:eastAsia="zh-CN"/>
        </w:rPr>
        <w:t xml:space="preserve"> </w:t>
      </w:r>
    </w:p>
    <w:p w14:paraId="62486CF7" w14:textId="016DC533" w:rsidR="00CD16BC" w:rsidRDefault="00CD16BC" w:rsidP="00AE2163">
      <w:pPr>
        <w:pStyle w:val="ListParagraph"/>
        <w:numPr>
          <w:ilvl w:val="0"/>
          <w:numId w:val="48"/>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hen timeAlignmentTimer is not infinity</w:t>
      </w:r>
      <w:r>
        <w:rPr>
          <w:rFonts w:eastAsiaTheme="minorEastAsia"/>
          <w:b/>
          <w:i/>
          <w:iCs/>
          <w:lang w:eastAsia="zh-CN"/>
        </w:rPr>
        <w:t>, down select:</w:t>
      </w:r>
    </w:p>
    <w:p w14:paraId="17907F1D" w14:textId="61D4051C" w:rsidR="00CD16BC" w:rsidRDefault="00CD16BC" w:rsidP="00AE2163">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Alt-1:</w:t>
      </w:r>
      <w:r w:rsidRPr="00CD16BC">
        <w:t xml:space="preserve"> </w:t>
      </w:r>
      <w:r w:rsidRPr="00CD16BC">
        <w:rPr>
          <w:rFonts w:eastAsiaTheme="minorEastAsia"/>
          <w:b/>
          <w:i/>
          <w:iCs/>
          <w:lang w:eastAsia="zh-CN"/>
        </w:rPr>
        <w:t>the end of X should be at the point where timeAlignmentTimer expires and the timeAlignmentTimer is reset every time when MAC CE TAC is received</w:t>
      </w:r>
    </w:p>
    <w:p w14:paraId="1DD4EB1A" w14:textId="2297698B" w:rsidR="00CD16BC" w:rsidRPr="00CD16BC" w:rsidRDefault="00CD16BC" w:rsidP="00AE2163">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Alt-2:</w:t>
      </w:r>
      <w:r w:rsidRPr="00CD16BC">
        <w:t xml:space="preserve"> </w:t>
      </w:r>
      <w:r w:rsidR="007C26DA" w:rsidRPr="00CD16BC">
        <w:rPr>
          <w:rFonts w:eastAsiaTheme="minorEastAsia"/>
          <w:b/>
          <w:i/>
          <w:iCs/>
          <w:lang w:eastAsia="zh-CN"/>
        </w:rPr>
        <w:t>the end of X should be at the point wher</w:t>
      </w:r>
      <w:r w:rsidRPr="00CD16BC">
        <w:rPr>
          <w:rFonts w:eastAsiaTheme="minorEastAsia"/>
          <w:b/>
          <w:i/>
          <w:iCs/>
          <w:lang w:eastAsia="zh-CN"/>
        </w:rPr>
        <w:t xml:space="preserve">e </w:t>
      </w:r>
      <w:bookmarkStart w:id="10" w:name="_Hlk150415211"/>
      <w:r w:rsidR="008B7B2F">
        <w:rPr>
          <w:rFonts w:eastAsiaTheme="minorEastAsia"/>
          <w:b/>
          <w:i/>
          <w:iCs/>
          <w:lang w:eastAsia="zh-CN"/>
        </w:rPr>
        <w:t xml:space="preserve">new </w:t>
      </w:r>
      <w:r w:rsidR="007C26DA">
        <w:rPr>
          <w:rFonts w:eastAsiaTheme="minorEastAsia"/>
          <w:b/>
          <w:i/>
          <w:iCs/>
          <w:lang w:eastAsia="zh-CN"/>
        </w:rPr>
        <w:t xml:space="preserve">timer </w:t>
      </w:r>
      <w:r w:rsidR="000153C1">
        <w:rPr>
          <w:rFonts w:eastAsiaTheme="minorEastAsia"/>
          <w:b/>
          <w:i/>
          <w:iCs/>
          <w:lang w:eastAsia="zh-CN"/>
        </w:rPr>
        <w:t xml:space="preserve">ULTransimissionExtentionTimer </w:t>
      </w:r>
      <w:r w:rsidRPr="00CD16BC">
        <w:rPr>
          <w:rFonts w:eastAsiaTheme="minorEastAsia"/>
          <w:b/>
          <w:i/>
          <w:iCs/>
          <w:lang w:eastAsia="zh-CN"/>
        </w:rPr>
        <w:t xml:space="preserve">expires and </w:t>
      </w:r>
      <w:r w:rsidR="000153C1">
        <w:rPr>
          <w:rFonts w:eastAsiaTheme="minorEastAsia"/>
          <w:b/>
          <w:i/>
          <w:iCs/>
          <w:lang w:eastAsia="zh-CN"/>
        </w:rPr>
        <w:t>ULTransimissionExtentionTimer</w:t>
      </w:r>
      <w:r w:rsidRPr="00CD16BC">
        <w:rPr>
          <w:rFonts w:eastAsiaTheme="minorEastAsia"/>
          <w:b/>
          <w:i/>
          <w:iCs/>
          <w:lang w:eastAsia="zh-CN"/>
        </w:rPr>
        <w:t xml:space="preserve"> is reset </w:t>
      </w:r>
      <w:r w:rsidR="007C26DA">
        <w:rPr>
          <w:rFonts w:eastAsiaTheme="minorEastAsia"/>
          <w:b/>
          <w:i/>
          <w:iCs/>
          <w:lang w:eastAsia="zh-CN"/>
        </w:rPr>
        <w:t>with length equal to</w:t>
      </w:r>
      <w:r w:rsidR="007C26DA" w:rsidRPr="007C26DA">
        <w:rPr>
          <w:rFonts w:eastAsiaTheme="minorEastAsia"/>
          <w:b/>
          <w:i/>
          <w:iCs/>
          <w:lang w:eastAsia="zh-CN"/>
        </w:rPr>
        <w:t xml:space="preserve"> </w:t>
      </w:r>
      <w:r w:rsidR="007C26DA" w:rsidRPr="00CD16BC">
        <w:rPr>
          <w:rFonts w:eastAsiaTheme="minorEastAsia"/>
          <w:b/>
          <w:i/>
          <w:iCs/>
          <w:lang w:eastAsia="zh-CN"/>
        </w:rPr>
        <w:t>timeAlignmentTimer</w:t>
      </w:r>
      <w:bookmarkEnd w:id="10"/>
      <w:r w:rsidR="007C26DA">
        <w:rPr>
          <w:rFonts w:eastAsiaTheme="minorEastAsia"/>
          <w:b/>
          <w:i/>
          <w:iCs/>
          <w:lang w:eastAsia="zh-CN"/>
        </w:rPr>
        <w:t xml:space="preserve"> </w:t>
      </w:r>
      <w:r w:rsidRPr="00CD16BC">
        <w:rPr>
          <w:rFonts w:eastAsiaTheme="minorEastAsia"/>
          <w:b/>
          <w:i/>
          <w:iCs/>
          <w:lang w:eastAsia="zh-CN"/>
        </w:rPr>
        <w:t>every time when MAC CE TAC is received</w:t>
      </w:r>
      <w:r w:rsidR="007C26DA">
        <w:rPr>
          <w:rFonts w:eastAsiaTheme="minorEastAsia"/>
          <w:b/>
          <w:i/>
          <w:iCs/>
          <w:lang w:eastAsia="zh-CN"/>
        </w:rPr>
        <w:t xml:space="preserve"> </w:t>
      </w:r>
    </w:p>
    <w:p w14:paraId="406B5FE7" w14:textId="77777777" w:rsidR="007C26DA" w:rsidRDefault="00CD16BC" w:rsidP="00AE2163">
      <w:pPr>
        <w:pStyle w:val="ListParagraph"/>
        <w:numPr>
          <w:ilvl w:val="0"/>
          <w:numId w:val="48"/>
        </w:numPr>
        <w:spacing w:afterLines="50" w:after="120"/>
        <w:ind w:leftChars="0"/>
        <w:rPr>
          <w:rFonts w:eastAsiaTheme="minorEastAsia"/>
          <w:b/>
          <w:i/>
          <w:iCs/>
          <w:lang w:eastAsia="zh-CN"/>
        </w:rPr>
      </w:pPr>
      <w:r w:rsidRPr="00CD16BC">
        <w:rPr>
          <w:rFonts w:eastAsiaTheme="minorEastAsia"/>
          <w:b/>
          <w:i/>
          <w:iCs/>
          <w:lang w:eastAsia="zh-CN"/>
        </w:rPr>
        <w:t xml:space="preserve">when timeAlignmentTimer is infinity, </w:t>
      </w:r>
      <w:r w:rsidR="007C26DA">
        <w:rPr>
          <w:rFonts w:eastAsiaTheme="minorEastAsia"/>
          <w:b/>
          <w:i/>
          <w:iCs/>
          <w:lang w:eastAsia="zh-CN"/>
        </w:rPr>
        <w:t>down select:</w:t>
      </w:r>
    </w:p>
    <w:p w14:paraId="60F15BDD" w14:textId="78A5E3F9" w:rsidR="00CD16BC" w:rsidRDefault="007C26DA" w:rsidP="00AE2163">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 xml:space="preserve">Alt-3: </w:t>
      </w:r>
      <w:r w:rsidR="00CD16BC" w:rsidRPr="00CD16BC">
        <w:rPr>
          <w:rFonts w:eastAsiaTheme="minorEastAsia"/>
          <w:b/>
          <w:i/>
          <w:iCs/>
          <w:lang w:eastAsia="zh-CN"/>
        </w:rPr>
        <w:t xml:space="preserve">X is equal to </w:t>
      </w:r>
      <w:r w:rsidRPr="007C26DA">
        <w:rPr>
          <w:rFonts w:eastAsiaTheme="minorEastAsia"/>
          <w:b/>
          <w:i/>
          <w:iCs/>
          <w:lang w:eastAsia="zh-CN"/>
        </w:rPr>
        <w:t>a single configured value Y without extension when MAC CE TAC is received</w:t>
      </w:r>
    </w:p>
    <w:p w14:paraId="0F27BBD3" w14:textId="25B8C88C" w:rsidR="007C26DA" w:rsidRPr="00CD16BC" w:rsidRDefault="007C26DA" w:rsidP="00AE2163">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Alt-4:</w:t>
      </w:r>
      <w:r w:rsidRPr="007C26DA">
        <w:rPr>
          <w:rFonts w:eastAsiaTheme="minorEastAsia"/>
          <w:b/>
          <w:i/>
          <w:iCs/>
          <w:lang w:eastAsia="zh-CN"/>
        </w:rPr>
        <w:t xml:space="preserve"> </w:t>
      </w:r>
      <w:r w:rsidRPr="00CD16BC">
        <w:rPr>
          <w:rFonts w:eastAsiaTheme="minorEastAsia"/>
          <w:b/>
          <w:i/>
          <w:iCs/>
          <w:lang w:eastAsia="zh-CN"/>
        </w:rPr>
        <w:t xml:space="preserve">the end of X should be at the point where </w:t>
      </w:r>
      <w:r w:rsidR="008B7B2F">
        <w:rPr>
          <w:rFonts w:eastAsiaTheme="minorEastAsia"/>
          <w:b/>
          <w:i/>
          <w:iCs/>
          <w:lang w:eastAsia="zh-CN"/>
        </w:rPr>
        <w:t xml:space="preserve">new </w:t>
      </w:r>
      <w:r>
        <w:rPr>
          <w:rFonts w:eastAsiaTheme="minorEastAsia"/>
          <w:b/>
          <w:i/>
          <w:iCs/>
          <w:lang w:eastAsia="zh-CN"/>
        </w:rPr>
        <w:t xml:space="preserve">timer </w:t>
      </w:r>
      <w:r w:rsidR="000153C1">
        <w:rPr>
          <w:rFonts w:eastAsiaTheme="minorEastAsia"/>
          <w:b/>
          <w:i/>
          <w:iCs/>
          <w:lang w:eastAsia="zh-CN"/>
        </w:rPr>
        <w:t>ULTransimissionExtentionTimer</w:t>
      </w:r>
      <w:r w:rsidRPr="00CD16BC">
        <w:rPr>
          <w:rFonts w:eastAsiaTheme="minorEastAsia"/>
          <w:b/>
          <w:i/>
          <w:iCs/>
          <w:lang w:eastAsia="zh-CN"/>
        </w:rPr>
        <w:t xml:space="preserve"> expires and </w:t>
      </w:r>
      <w:r w:rsidR="000153C1">
        <w:rPr>
          <w:rFonts w:eastAsiaTheme="minorEastAsia"/>
          <w:b/>
          <w:i/>
          <w:iCs/>
          <w:lang w:eastAsia="zh-CN"/>
        </w:rPr>
        <w:t>ULTransimissionExtentionTimer</w:t>
      </w:r>
      <w:r w:rsidRPr="00CD16BC">
        <w:rPr>
          <w:rFonts w:eastAsiaTheme="minorEastAsia"/>
          <w:b/>
          <w:i/>
          <w:iCs/>
          <w:lang w:eastAsia="zh-CN"/>
        </w:rPr>
        <w:t xml:space="preserve"> is reset </w:t>
      </w:r>
      <w:r>
        <w:rPr>
          <w:rFonts w:eastAsiaTheme="minorEastAsia"/>
          <w:b/>
          <w:i/>
          <w:iCs/>
          <w:lang w:eastAsia="zh-CN"/>
        </w:rPr>
        <w:t>with length equal to</w:t>
      </w:r>
      <w:r w:rsidRPr="007C26DA">
        <w:rPr>
          <w:rFonts w:eastAsiaTheme="minorEastAsia"/>
          <w:b/>
          <w:i/>
          <w:iCs/>
          <w:lang w:eastAsia="zh-CN"/>
        </w:rPr>
        <w:t xml:space="preserve"> </w:t>
      </w:r>
      <w:r>
        <w:rPr>
          <w:rFonts w:eastAsiaTheme="minorEastAsia"/>
          <w:b/>
          <w:i/>
          <w:iCs/>
          <w:lang w:eastAsia="zh-CN"/>
        </w:rPr>
        <w:t xml:space="preserve">Y </w:t>
      </w:r>
      <w:r w:rsidRPr="00CD16BC">
        <w:rPr>
          <w:rFonts w:eastAsiaTheme="minorEastAsia"/>
          <w:b/>
          <w:i/>
          <w:iCs/>
          <w:lang w:eastAsia="zh-CN"/>
        </w:rPr>
        <w:t>every time when MAC CE TAC is received</w:t>
      </w:r>
      <w:r>
        <w:rPr>
          <w:rFonts w:eastAsiaTheme="minorEastAsia"/>
          <w:b/>
          <w:i/>
          <w:iCs/>
          <w:lang w:eastAsia="zh-CN"/>
        </w:rPr>
        <w:t xml:space="preserve"> </w:t>
      </w:r>
    </w:p>
    <w:bookmarkEnd w:id="9"/>
    <w:p w14:paraId="11F09DEE" w14:textId="6E03DA8D" w:rsidR="00A84D9B" w:rsidRDefault="00A84D9B">
      <w:pPr>
        <w:pStyle w:val="DraftProposal"/>
        <w:ind w:left="0" w:firstLine="0"/>
        <w:rPr>
          <w:rFonts w:ascii="Times New Roman" w:hAnsi="Times New Roman" w:cs="Times New Roman"/>
          <w:b w:val="0"/>
          <w:sz w:val="20"/>
        </w:rPr>
      </w:pPr>
    </w:p>
    <w:p w14:paraId="72763D9C" w14:textId="42F21A76" w:rsidR="00304EE7" w:rsidRDefault="00304EE7" w:rsidP="00304EE7">
      <w:pPr>
        <w:wordWrap w:val="0"/>
        <w:spacing w:before="100" w:beforeAutospacing="1" w:afterLines="50" w:after="120"/>
        <w:rPr>
          <w:rFonts w:eastAsia="SimSun"/>
          <w:lang w:val="en-US" w:eastAsia="zh-CN"/>
        </w:rPr>
      </w:pPr>
      <w:r>
        <w:rPr>
          <w:rStyle w:val="Emphasis"/>
          <w:b/>
          <w:bCs/>
          <w:color w:val="000000"/>
          <w:shd w:val="clear" w:color="auto" w:fill="FFFF00"/>
        </w:rPr>
        <w:t xml:space="preserve">Initial </w:t>
      </w:r>
      <w:r w:rsidR="00FF6DD0">
        <w:rPr>
          <w:rStyle w:val="Emphasis"/>
          <w:b/>
          <w:bCs/>
          <w:color w:val="000000"/>
          <w:shd w:val="clear" w:color="auto" w:fill="FFFF00"/>
        </w:rPr>
        <w:t>Conclusion</w:t>
      </w:r>
      <w:r>
        <w:rPr>
          <w:rStyle w:val="Emphasis"/>
          <w:rFonts w:hint="eastAsia"/>
          <w:b/>
          <w:bCs/>
          <w:color w:val="000000"/>
          <w:shd w:val="clear" w:color="auto" w:fill="FFFF00"/>
        </w:rPr>
        <w:t xml:space="preserve"> 1</w:t>
      </w:r>
      <w:r>
        <w:rPr>
          <w:rStyle w:val="Emphasis"/>
          <w:b/>
          <w:bCs/>
          <w:color w:val="000000"/>
          <w:shd w:val="clear" w:color="auto" w:fill="FFFF00"/>
        </w:rPr>
        <w:t>-2:</w:t>
      </w:r>
    </w:p>
    <w:p w14:paraId="28DD5F69" w14:textId="07786F6B" w:rsidR="00304EE7" w:rsidRDefault="00304EE7" w:rsidP="00304EE7">
      <w:pPr>
        <w:spacing w:afterLines="50" w:after="120"/>
        <w:rPr>
          <w:rFonts w:eastAsia="SimSun"/>
          <w:b/>
          <w:bCs/>
          <w:i/>
          <w:iCs/>
          <w:lang w:eastAsia="zh-CN"/>
        </w:rPr>
      </w:pPr>
      <w:r>
        <w:rPr>
          <w:rStyle w:val="Emphasis"/>
          <w:b/>
          <w:bCs/>
        </w:rPr>
        <w:t xml:space="preserve">From RAN1 perspective, </w:t>
      </w:r>
      <w:r w:rsidRPr="00304EE7">
        <w:rPr>
          <w:rFonts w:eastAsia="SimSun"/>
          <w:b/>
          <w:bCs/>
          <w:i/>
          <w:iCs/>
          <w:lang w:eastAsia="zh-CN"/>
        </w:rPr>
        <w:t xml:space="preserve">the latest GNSS position fix obtained before duration X is triggered, can be utilized for calculating </w:t>
      </w:r>
      <m:oMath>
        <m:sSubSup>
          <m:sSubSupPr>
            <m:ctrlPr>
              <w:rPr>
                <w:rFonts w:ascii="Cambria Math" w:eastAsia="SimSun" w:hAnsi="Cambria Math"/>
                <w:b/>
                <w:bCs/>
                <w:i/>
                <w:iCs/>
                <w:lang w:val="en-US" w:eastAsia="zh-CN"/>
              </w:rPr>
            </m:ctrlPr>
          </m:sSubSupPr>
          <m:e>
            <m:r>
              <m:rPr>
                <m:sty m:val="bi"/>
              </m:rPr>
              <w:rPr>
                <w:rFonts w:ascii="Cambria Math" w:eastAsia="SimSun" w:hAnsi="Cambria Math"/>
                <w:lang w:eastAsia="zh-CN"/>
              </w:rPr>
              <m:t>N</m:t>
            </m:r>
          </m:e>
          <m:sub>
            <m:r>
              <m:rPr>
                <m:nor/>
              </m:rPr>
              <w:rPr>
                <w:rFonts w:eastAsia="SimSun"/>
                <w:b/>
                <w:bCs/>
                <w:i/>
                <w:iCs/>
                <w:lang w:val="en-US" w:eastAsia="zh-CN"/>
              </w:rPr>
              <m:t>TA, adj</m:t>
            </m:r>
          </m:sub>
          <m:sup>
            <m:r>
              <m:rPr>
                <m:nor/>
              </m:rPr>
              <w:rPr>
                <w:rFonts w:eastAsia="SimSun"/>
                <w:b/>
                <w:bCs/>
                <w:i/>
                <w:iCs/>
                <w:lang w:val="en-US" w:eastAsia="zh-CN"/>
              </w:rPr>
              <m:t>UE</m:t>
            </m:r>
          </m:sup>
        </m:sSubSup>
        <m:r>
          <m:rPr>
            <m:sty m:val="bi"/>
          </m:rPr>
          <w:rPr>
            <w:rFonts w:ascii="Cambria Math" w:eastAsia="SimSun" w:hAnsi="Cambria Math"/>
            <w:lang w:val="en-US" w:eastAsia="zh-CN"/>
          </w:rPr>
          <m:t xml:space="preserve"> </m:t>
        </m:r>
      </m:oMath>
      <w:r w:rsidRPr="00304EE7">
        <w:rPr>
          <w:rFonts w:eastAsia="SimSun"/>
          <w:b/>
          <w:bCs/>
          <w:i/>
          <w:iCs/>
          <w:lang w:eastAsia="zh-CN"/>
        </w:rPr>
        <w:t>for uplink transmission within duration X</w:t>
      </w:r>
      <w:r>
        <w:rPr>
          <w:rFonts w:eastAsia="SimSun"/>
          <w:b/>
          <w:bCs/>
          <w:i/>
          <w:iCs/>
          <w:lang w:eastAsia="zh-CN"/>
        </w:rPr>
        <w:t>.</w:t>
      </w:r>
    </w:p>
    <w:p w14:paraId="32571963" w14:textId="611664DE" w:rsidR="00304EE7" w:rsidRDefault="00F45FF0" w:rsidP="00304EE7">
      <w:pPr>
        <w:spacing w:afterLines="50" w:after="120"/>
        <w:rPr>
          <w:rFonts w:eastAsia="SimSun"/>
          <w:b/>
          <w:bCs/>
          <w:i/>
          <w:iCs/>
          <w:lang w:eastAsia="zh-CN"/>
        </w:rPr>
      </w:pPr>
      <w:r>
        <w:rPr>
          <w:rFonts w:eastAsia="SimSun" w:hint="eastAsia"/>
          <w:b/>
          <w:bCs/>
          <w:i/>
          <w:iCs/>
          <w:lang w:eastAsia="zh-CN"/>
        </w:rPr>
        <w:t>Note</w:t>
      </w:r>
      <w:r>
        <w:rPr>
          <w:rFonts w:eastAsia="SimSun"/>
          <w:b/>
          <w:bCs/>
          <w:i/>
          <w:iCs/>
          <w:lang w:eastAsia="zh-CN"/>
        </w:rPr>
        <w:t>:</w:t>
      </w:r>
      <w:r w:rsidRPr="00F45FF0">
        <w:t xml:space="preserve"> </w:t>
      </w:r>
      <w:r w:rsidRPr="00F45FF0">
        <w:rPr>
          <w:rFonts w:eastAsia="SimSun"/>
          <w:b/>
          <w:bCs/>
          <w:i/>
          <w:iCs/>
          <w:lang w:eastAsia="zh-CN"/>
        </w:rPr>
        <w:t>no change to</w:t>
      </w:r>
      <w:r>
        <w:rPr>
          <w:rFonts w:eastAsia="SimSun"/>
          <w:b/>
          <w:bCs/>
          <w:i/>
          <w:iCs/>
          <w:lang w:eastAsia="zh-CN"/>
        </w:rPr>
        <w:t xml:space="preserve"> existing RAN1 spec</w:t>
      </w:r>
    </w:p>
    <w:p w14:paraId="0BC6BC1B" w14:textId="77777777" w:rsidR="00304EE7" w:rsidRPr="00304EE7" w:rsidRDefault="00304EE7" w:rsidP="00304EE7">
      <w:pPr>
        <w:spacing w:afterLines="50" w:after="120"/>
        <w:rPr>
          <w:rFonts w:eastAsia="SimSun"/>
          <w:lang w:eastAsia="zh-CN"/>
        </w:rPr>
      </w:pPr>
    </w:p>
    <w:p w14:paraId="06BDF9E1" w14:textId="4B1579DB"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176"/>
        <w:gridCol w:w="6657"/>
      </w:tblGrid>
      <w:tr w:rsidR="009E6B8F" w14:paraId="0EE4AD91"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50E2FC2" w14:textId="77777777" w:rsidR="009E6B8F" w:rsidRDefault="009E6B8F" w:rsidP="009E6B8F">
            <w:pPr>
              <w:snapToGrid w:val="0"/>
              <w:spacing w:after="0"/>
              <w:jc w:val="center"/>
            </w:pPr>
            <w:bookmarkStart w:id="11" w:name="OLE_LINK21"/>
            <w:bookmarkStart w:id="12" w:name="OLE_LINK22"/>
            <w:bookmarkStart w:id="13" w:name="_Hlk112145913"/>
            <w:r>
              <w:t>Companies</w:t>
            </w:r>
          </w:p>
        </w:tc>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4AFE90" w14:textId="77777777" w:rsidR="009E6B8F" w:rsidRDefault="009E6B8F" w:rsidP="009E6B8F">
            <w:pPr>
              <w:snapToGrid w:val="0"/>
              <w:spacing w:after="0"/>
              <w:jc w:val="center"/>
            </w:pPr>
            <w:r>
              <w:t>Alt</w:t>
            </w:r>
          </w:p>
        </w:tc>
        <w:tc>
          <w:tcPr>
            <w:tcW w:w="66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414D964" w14:textId="77777777" w:rsidR="009E6B8F" w:rsidRDefault="009E6B8F" w:rsidP="009E6B8F">
            <w:pPr>
              <w:snapToGrid w:val="0"/>
              <w:spacing w:after="0"/>
              <w:jc w:val="center"/>
            </w:pPr>
            <w:r>
              <w:t>Comments</w:t>
            </w:r>
          </w:p>
        </w:tc>
      </w:tr>
      <w:tr w:rsidR="00347412" w14:paraId="20E0257C"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75E35E27" w14:textId="0C16D5AC" w:rsidR="00347412" w:rsidRDefault="00347412" w:rsidP="00347412">
            <w:pPr>
              <w:snapToGrid w:val="0"/>
              <w:spacing w:after="0"/>
              <w:jc w:val="center"/>
              <w:rPr>
                <w:rFonts w:eastAsiaTheme="minorEastAsia"/>
                <w:lang w:val="en-US" w:eastAsia="zh-CN"/>
              </w:rPr>
            </w:pPr>
            <w:r w:rsidRPr="008E79B1">
              <w:rPr>
                <w:rFonts w:eastAsiaTheme="minorEastAsia" w:hint="eastAsia"/>
                <w:lang w:eastAsia="zh-CN"/>
              </w:rPr>
              <w:t>H</w:t>
            </w:r>
            <w:r w:rsidRPr="008E79B1">
              <w:rPr>
                <w:rFonts w:eastAsiaTheme="minorEastAsia"/>
                <w:lang w:eastAsia="zh-CN"/>
              </w:rPr>
              <w:t>uawei, HiSilicon</w:t>
            </w:r>
          </w:p>
        </w:tc>
        <w:tc>
          <w:tcPr>
            <w:tcW w:w="1176" w:type="dxa"/>
            <w:tcBorders>
              <w:top w:val="single" w:sz="4" w:space="0" w:color="auto"/>
              <w:left w:val="single" w:sz="4" w:space="0" w:color="auto"/>
              <w:bottom w:val="single" w:sz="4" w:space="0" w:color="auto"/>
              <w:right w:val="single" w:sz="4" w:space="0" w:color="auto"/>
            </w:tcBorders>
          </w:tcPr>
          <w:p w14:paraId="630FEE24" w14:textId="77777777" w:rsidR="00347412" w:rsidRPr="008E79B1" w:rsidRDefault="00347412" w:rsidP="00347412">
            <w:pPr>
              <w:spacing w:after="120"/>
              <w:rPr>
                <w:rFonts w:eastAsiaTheme="minorEastAsia"/>
                <w:lang w:eastAsia="zh-CN"/>
              </w:rPr>
            </w:pPr>
            <w:r w:rsidRPr="008E79B1">
              <w:rPr>
                <w:rFonts w:eastAsiaTheme="minorEastAsia" w:hint="eastAsia"/>
                <w:lang w:eastAsia="zh-CN"/>
              </w:rPr>
              <w:t>A</w:t>
            </w:r>
            <w:r w:rsidRPr="008E79B1">
              <w:rPr>
                <w:rFonts w:eastAsiaTheme="minorEastAsia"/>
                <w:lang w:eastAsia="zh-CN"/>
              </w:rPr>
              <w:t>lt 1 and Alt 4 for proposal 1-1</w:t>
            </w:r>
          </w:p>
          <w:p w14:paraId="2E9FED23" w14:textId="752FCB6E" w:rsidR="00347412" w:rsidRDefault="00347412" w:rsidP="00347412">
            <w:pPr>
              <w:snapToGrid w:val="0"/>
              <w:rPr>
                <w:rFonts w:eastAsia="SimSun"/>
                <w:lang w:val="en-US" w:eastAsia="zh-CN"/>
              </w:rPr>
            </w:pPr>
            <w:r w:rsidRPr="008E79B1">
              <w:rPr>
                <w:rFonts w:eastAsiaTheme="minorEastAsia"/>
                <w:lang w:eastAsia="zh-CN"/>
              </w:rPr>
              <w:t>Support conclusion 1-2</w:t>
            </w:r>
          </w:p>
        </w:tc>
        <w:tc>
          <w:tcPr>
            <w:tcW w:w="6657" w:type="dxa"/>
            <w:tcBorders>
              <w:top w:val="single" w:sz="4" w:space="0" w:color="auto"/>
              <w:left w:val="single" w:sz="4" w:space="0" w:color="auto"/>
              <w:bottom w:val="single" w:sz="4" w:space="0" w:color="auto"/>
              <w:right w:val="single" w:sz="4" w:space="0" w:color="auto"/>
            </w:tcBorders>
            <w:vAlign w:val="center"/>
          </w:tcPr>
          <w:p w14:paraId="48593201" w14:textId="459C3625" w:rsidR="00347412" w:rsidRDefault="00347412" w:rsidP="00347412">
            <w:pPr>
              <w:snapToGrid w:val="0"/>
              <w:rPr>
                <w:rFonts w:eastAsia="SimSun"/>
                <w:lang w:val="en-US" w:eastAsia="zh-CN"/>
              </w:rPr>
            </w:pPr>
            <w:r w:rsidRPr="008E79B1">
              <w:rPr>
                <w:rFonts w:eastAsiaTheme="minorEastAsia"/>
                <w:lang w:eastAsia="zh-CN"/>
              </w:rPr>
              <w:t xml:space="preserve">When TAT is not infinite, there is no need to initiate a new timer as the existing TAT can be reused. If TAT is infinite, then a new timer should be used to keep the same behavior as TAT except for the value of timer. </w:t>
            </w:r>
          </w:p>
        </w:tc>
      </w:tr>
      <w:tr w:rsidR="00347412" w14:paraId="473CAEE8"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520AC6B6" w14:textId="14D5F499" w:rsidR="00347412" w:rsidRDefault="00347412" w:rsidP="00347412">
            <w:pPr>
              <w:snapToGrid w:val="0"/>
              <w:spacing w:after="0"/>
              <w:jc w:val="center"/>
              <w:rPr>
                <w:rFonts w:eastAsiaTheme="minorEastAsia"/>
                <w:lang w:val="en-US" w:eastAsia="zh-CN"/>
              </w:rPr>
            </w:pPr>
            <w:r>
              <w:rPr>
                <w:rFonts w:eastAsiaTheme="minorEastAsia"/>
                <w:lang w:val="en-US" w:eastAsia="zh-CN"/>
              </w:rPr>
              <w:t>Nokia, NSB</w:t>
            </w:r>
          </w:p>
        </w:tc>
        <w:tc>
          <w:tcPr>
            <w:tcW w:w="1176" w:type="dxa"/>
            <w:tcBorders>
              <w:top w:val="single" w:sz="4" w:space="0" w:color="auto"/>
              <w:left w:val="single" w:sz="4" w:space="0" w:color="auto"/>
              <w:bottom w:val="single" w:sz="4" w:space="0" w:color="auto"/>
              <w:right w:val="single" w:sz="4" w:space="0" w:color="auto"/>
            </w:tcBorders>
          </w:tcPr>
          <w:p w14:paraId="02760498" w14:textId="77777777" w:rsidR="00347412" w:rsidRDefault="00347412" w:rsidP="00347412">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6F154C2C" w14:textId="77777777" w:rsidR="00347412" w:rsidRDefault="00347412" w:rsidP="00347412">
            <w:pPr>
              <w:snapToGrid w:val="0"/>
              <w:rPr>
                <w:rFonts w:eastAsia="SimSun"/>
                <w:lang w:val="en-US" w:eastAsia="zh-CN"/>
              </w:rPr>
            </w:pPr>
            <w:r>
              <w:rPr>
                <w:rFonts w:eastAsia="SimSun"/>
                <w:lang w:val="en-US" w:eastAsia="zh-CN"/>
              </w:rPr>
              <w:t xml:space="preserve">Proposal 1-1: All the listed alternatives are not work well. There may be one or multiple UL extension X based on network evaluation of the candidate time error. There should be no automatic reset of UL extension timer when receiving TAC as network may configure TA for some transmission but not to extend the UL extension X considering the e.g. accumulated time error. </w:t>
            </w:r>
          </w:p>
          <w:p w14:paraId="1F1835D6" w14:textId="77777777" w:rsidR="00347412" w:rsidRDefault="00347412" w:rsidP="00347412">
            <w:pPr>
              <w:snapToGrid w:val="0"/>
              <w:rPr>
                <w:rFonts w:eastAsia="SimSun"/>
                <w:lang w:val="en-US" w:eastAsia="zh-CN"/>
              </w:rPr>
            </w:pPr>
            <w:r>
              <w:rPr>
                <w:rFonts w:eastAsia="SimSun"/>
                <w:lang w:val="en-US" w:eastAsia="zh-CN"/>
              </w:rPr>
              <w:t xml:space="preserve">The MAC CE TAC is for time adjustment, which is not for extension of X. while the TAT is configured by RRC, which can not be changed at least for the CP only solution. </w:t>
            </w:r>
          </w:p>
          <w:p w14:paraId="7ED62456" w14:textId="77777777" w:rsidR="00347412" w:rsidRDefault="00347412" w:rsidP="00347412">
            <w:pPr>
              <w:snapToGrid w:val="0"/>
              <w:rPr>
                <w:rFonts w:eastAsia="SimSun"/>
                <w:lang w:val="en-US" w:eastAsia="zh-CN"/>
              </w:rPr>
            </w:pPr>
            <w:r>
              <w:rPr>
                <w:rFonts w:eastAsia="SimSun"/>
                <w:lang w:val="en-US" w:eastAsia="zh-CN"/>
              </w:rPr>
              <w:t>We propose RAN1 to discuss the case that MAC CE indicating TAC can be allowed with or without further extension of X.</w:t>
            </w:r>
          </w:p>
          <w:p w14:paraId="783CF006" w14:textId="77777777" w:rsidR="00347412" w:rsidRDefault="00347412" w:rsidP="00347412">
            <w:pPr>
              <w:snapToGrid w:val="0"/>
              <w:rPr>
                <w:rFonts w:eastAsia="SimSun"/>
                <w:lang w:val="en-US" w:eastAsia="zh-CN"/>
              </w:rPr>
            </w:pPr>
            <w:r>
              <w:rPr>
                <w:rFonts w:eastAsia="SimSun"/>
                <w:lang w:val="en-US" w:eastAsia="zh-CN"/>
              </w:rPr>
              <w:t>Proposal 1-2: No support. From RAN1 perspective, the UL timing should be important. Only when the original GNSS position fix is with low error considering UE movement, it can be used for calculation of UE specific TA. Or RAN1 should consider other way for the procedure, e.g. network transmit closed loop TA to UE.</w:t>
            </w:r>
          </w:p>
          <w:p w14:paraId="049AF1D8" w14:textId="54D10EE3" w:rsidR="00347412" w:rsidRDefault="00347412" w:rsidP="00347412">
            <w:pPr>
              <w:snapToGrid w:val="0"/>
              <w:rPr>
                <w:rFonts w:eastAsia="SimSun"/>
                <w:lang w:val="en-US" w:eastAsia="zh-CN"/>
              </w:rPr>
            </w:pPr>
            <w:r>
              <w:rPr>
                <w:rFonts w:eastAsia="SimSun"/>
                <w:lang w:val="en-US" w:eastAsia="zh-CN"/>
              </w:rPr>
              <w:t>Additionally, from this initial conclusion, it means UE should support network triggered GNSS measurement at first.</w:t>
            </w:r>
          </w:p>
        </w:tc>
      </w:tr>
      <w:tr w:rsidR="00347412" w14:paraId="329BBE40"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7E0ED708" w14:textId="73350C47" w:rsidR="00347412" w:rsidRDefault="00347412" w:rsidP="00347412">
            <w:pPr>
              <w:snapToGrid w:val="0"/>
              <w:spacing w:after="0"/>
              <w:jc w:val="center"/>
              <w:rPr>
                <w:lang w:eastAsia="zh-CN"/>
              </w:rPr>
            </w:pPr>
            <w:r>
              <w:rPr>
                <w:lang w:eastAsia="zh-CN"/>
              </w:rPr>
              <w:t>Qualcomm</w:t>
            </w:r>
          </w:p>
        </w:tc>
        <w:tc>
          <w:tcPr>
            <w:tcW w:w="1176" w:type="dxa"/>
            <w:tcBorders>
              <w:top w:val="single" w:sz="4" w:space="0" w:color="auto"/>
              <w:left w:val="single" w:sz="4" w:space="0" w:color="auto"/>
              <w:bottom w:val="single" w:sz="4" w:space="0" w:color="auto"/>
              <w:right w:val="single" w:sz="4" w:space="0" w:color="auto"/>
            </w:tcBorders>
          </w:tcPr>
          <w:p w14:paraId="1A5C39E1" w14:textId="5524FC9F" w:rsidR="00347412" w:rsidRDefault="00347412" w:rsidP="00347412">
            <w:pPr>
              <w:snapToGrid w:val="0"/>
              <w:rPr>
                <w:rFonts w:eastAsia="SimSun"/>
                <w:lang w:val="en-US" w:eastAsia="zh-CN"/>
              </w:rPr>
            </w:pPr>
            <w:r>
              <w:rPr>
                <w:rFonts w:eastAsia="SimSun"/>
                <w:lang w:val="en-US" w:eastAsia="zh-CN"/>
              </w:rPr>
              <w:t>Alt-4</w:t>
            </w:r>
          </w:p>
        </w:tc>
        <w:tc>
          <w:tcPr>
            <w:tcW w:w="6657" w:type="dxa"/>
            <w:tcBorders>
              <w:top w:val="single" w:sz="4" w:space="0" w:color="auto"/>
              <w:left w:val="single" w:sz="4" w:space="0" w:color="auto"/>
              <w:bottom w:val="single" w:sz="4" w:space="0" w:color="auto"/>
              <w:right w:val="single" w:sz="4" w:space="0" w:color="auto"/>
            </w:tcBorders>
            <w:vAlign w:val="center"/>
          </w:tcPr>
          <w:p w14:paraId="06FC5148" w14:textId="77777777" w:rsidR="00347412" w:rsidRDefault="00347412" w:rsidP="00347412">
            <w:pPr>
              <w:snapToGrid w:val="0"/>
              <w:rPr>
                <w:rFonts w:eastAsia="SimSun"/>
                <w:lang w:val="en-US" w:eastAsia="zh-CN"/>
              </w:rPr>
            </w:pPr>
            <w:r>
              <w:rPr>
                <w:rFonts w:eastAsia="SimSun"/>
                <w:lang w:val="en-US" w:eastAsia="zh-CN"/>
              </w:rPr>
              <w:t xml:space="preserve">For Alt-1 vs Alt-2, it is unclear what is the difference in behavior (it seems the status of </w:t>
            </w:r>
            <w:r w:rsidRPr="00644E45">
              <w:rPr>
                <w:rFonts w:eastAsiaTheme="minorEastAsia"/>
                <w:bCs/>
                <w:i/>
                <w:iCs/>
                <w:lang w:eastAsia="zh-CN"/>
              </w:rPr>
              <w:t xml:space="preserve">ULTransimissionExtentionTimer </w:t>
            </w:r>
            <w:r w:rsidRPr="00644E45">
              <w:rPr>
                <w:rFonts w:eastAsiaTheme="minorEastAsia"/>
                <w:bCs/>
                <w:lang w:eastAsia="zh-CN"/>
              </w:rPr>
              <w:t>and</w:t>
            </w:r>
            <w:r w:rsidRPr="00644E45">
              <w:rPr>
                <w:rFonts w:eastAsiaTheme="minorEastAsia"/>
                <w:bCs/>
                <w:i/>
                <w:iCs/>
                <w:lang w:eastAsia="zh-CN"/>
              </w:rPr>
              <w:t xml:space="preserve"> </w:t>
            </w:r>
            <w:r w:rsidRPr="00644E45">
              <w:rPr>
                <w:rFonts w:eastAsia="SimSun"/>
                <w:bCs/>
                <w:lang w:val="en-US" w:eastAsia="zh-CN"/>
              </w:rPr>
              <w:t xml:space="preserve"> </w:t>
            </w:r>
            <w:r w:rsidRPr="00644E45">
              <w:rPr>
                <w:rFonts w:eastAsiaTheme="minorEastAsia"/>
                <w:bCs/>
                <w:i/>
                <w:iCs/>
                <w:lang w:eastAsia="zh-CN"/>
              </w:rPr>
              <w:t>timeAlignmentTimer</w:t>
            </w:r>
            <w:r>
              <w:rPr>
                <w:rFonts w:eastAsiaTheme="minorEastAsia"/>
                <w:bCs/>
                <w:lang w:eastAsia="zh-CN"/>
              </w:rPr>
              <w:t xml:space="preserve"> would always be the same</w:t>
            </w:r>
            <w:r>
              <w:rPr>
                <w:rFonts w:eastAsia="SimSun"/>
                <w:lang w:val="en-US" w:eastAsia="zh-CN"/>
              </w:rPr>
              <w:t>)</w:t>
            </w:r>
          </w:p>
          <w:p w14:paraId="5F253CD6" w14:textId="18C6F1C1" w:rsidR="00347412" w:rsidRDefault="00347412" w:rsidP="00347412">
            <w:pPr>
              <w:snapToGrid w:val="0"/>
              <w:rPr>
                <w:rFonts w:eastAsia="SimSun"/>
                <w:lang w:val="en-US" w:eastAsia="zh-CN"/>
              </w:rPr>
            </w:pPr>
            <w:r>
              <w:rPr>
                <w:rFonts w:eastAsia="SimSun"/>
                <w:lang w:val="en-US" w:eastAsia="zh-CN"/>
              </w:rPr>
              <w:lastRenderedPageBreak/>
              <w:t>For the case of TAT=infinity, we think Alt-4 is the appropriate solution since it will have the same behavior as when TAT is not infinity.</w:t>
            </w:r>
          </w:p>
        </w:tc>
      </w:tr>
      <w:tr w:rsidR="00700398" w14:paraId="1B5D022F"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1BDE754B" w14:textId="7C368BC3" w:rsidR="00700398" w:rsidRDefault="00700398" w:rsidP="00700398">
            <w:pPr>
              <w:snapToGrid w:val="0"/>
              <w:spacing w:after="0"/>
              <w:jc w:val="center"/>
              <w:rPr>
                <w:rFonts w:eastAsiaTheme="minorEastAsia"/>
                <w:color w:val="000000" w:themeColor="text1"/>
                <w:lang w:eastAsia="zh-CN"/>
              </w:rPr>
            </w:pPr>
            <w:r>
              <w:rPr>
                <w:rFonts w:eastAsiaTheme="minorEastAsia" w:hint="eastAsia"/>
                <w:color w:val="000000" w:themeColor="text1"/>
                <w:lang w:val="en-US" w:eastAsia="zh-CN"/>
              </w:rPr>
              <w:lastRenderedPageBreak/>
              <w:t>ZTE</w:t>
            </w:r>
          </w:p>
        </w:tc>
        <w:tc>
          <w:tcPr>
            <w:tcW w:w="1176" w:type="dxa"/>
            <w:tcBorders>
              <w:top w:val="single" w:sz="4" w:space="0" w:color="auto"/>
              <w:left w:val="single" w:sz="4" w:space="0" w:color="auto"/>
              <w:bottom w:val="single" w:sz="4" w:space="0" w:color="auto"/>
              <w:right w:val="single" w:sz="4" w:space="0" w:color="auto"/>
            </w:tcBorders>
          </w:tcPr>
          <w:p w14:paraId="40468222" w14:textId="77777777" w:rsidR="00700398" w:rsidRDefault="00700398" w:rsidP="00700398">
            <w:pPr>
              <w:spacing w:after="120"/>
              <w:rPr>
                <w:rFonts w:eastAsiaTheme="minorEastAsia"/>
                <w:lang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539CAC81" w14:textId="77777777" w:rsidR="00700398" w:rsidRDefault="00700398" w:rsidP="00700398">
            <w:pPr>
              <w:snapToGrid w:val="0"/>
              <w:rPr>
                <w:rFonts w:eastAsia="SimSun"/>
                <w:lang w:val="en-US" w:eastAsia="zh-CN"/>
              </w:rPr>
            </w:pPr>
            <w:r>
              <w:rPr>
                <w:rFonts w:eastAsia="SimSun" w:hint="eastAsia"/>
                <w:lang w:val="en-US" w:eastAsia="zh-CN"/>
              </w:rPr>
              <w:t>1-1: Whether the duration X is expressed using extension of GNSS validity duration, or TAT timer, or new timer, should be discussed by RAN2. RAN1 only need to agree on the time instance of start and end of duration X. From this point of view, Alt-1 and Alt-2 are same. Therefore, it</w:t>
            </w:r>
            <w:r>
              <w:rPr>
                <w:rFonts w:eastAsia="SimSun"/>
                <w:lang w:val="en-US" w:eastAsia="zh-CN"/>
              </w:rPr>
              <w:t>’</w:t>
            </w:r>
            <w:r>
              <w:rPr>
                <w:rFonts w:eastAsia="SimSun" w:hint="eastAsia"/>
                <w:lang w:val="en-US" w:eastAsia="zh-CN"/>
              </w:rPr>
              <w:t>s preferred to adopt Alt-1 with additional note below:</w:t>
            </w:r>
          </w:p>
          <w:p w14:paraId="3C92A3A9" w14:textId="77777777" w:rsidR="00700398" w:rsidRDefault="00700398" w:rsidP="00700398">
            <w:pPr>
              <w:snapToGrid w:val="0"/>
              <w:rPr>
                <w:rFonts w:eastAsia="SimSun"/>
                <w:lang w:val="en-US" w:eastAsia="zh-CN"/>
              </w:rPr>
            </w:pPr>
            <w:r>
              <w:rPr>
                <w:rFonts w:eastAsia="SimSun" w:hint="eastAsia"/>
                <w:color w:val="FF0000"/>
                <w:lang w:val="en-US" w:eastAsia="zh-CN"/>
              </w:rPr>
              <w:t>Note: RAN2 further discuss whether duration X is used to extend the original GNSS validity duration</w:t>
            </w:r>
          </w:p>
          <w:p w14:paraId="609D5938" w14:textId="77777777" w:rsidR="00700398" w:rsidRDefault="00700398" w:rsidP="00700398">
            <w:pPr>
              <w:snapToGrid w:val="0"/>
              <w:rPr>
                <w:rFonts w:eastAsia="SimSun"/>
                <w:lang w:val="en-US" w:eastAsia="zh-CN"/>
              </w:rPr>
            </w:pPr>
            <w:r>
              <w:rPr>
                <w:rFonts w:eastAsia="SimSun" w:hint="eastAsia"/>
                <w:lang w:val="en-US" w:eastAsia="zh-CN"/>
              </w:rPr>
              <w:t>Regarding the case when TAT is infinity, either solution if fine. But again, whether new timer or validity duration extension should be discussed by RAN2. Therefore, alt-4 is preferred to be modified as:</w:t>
            </w:r>
          </w:p>
          <w:p w14:paraId="0F74967C" w14:textId="77777777" w:rsidR="00700398" w:rsidRDefault="00700398" w:rsidP="00700398">
            <w:pPr>
              <w:snapToGrid w:val="0"/>
              <w:rPr>
                <w:rFonts w:eastAsia="SimSun"/>
                <w:color w:val="FF0000"/>
                <w:lang w:val="en-US" w:eastAsia="zh-CN"/>
              </w:rPr>
            </w:pPr>
            <w:r>
              <w:rPr>
                <w:rFonts w:eastAsia="SimSun" w:hint="eastAsia"/>
                <w:color w:val="FF0000"/>
                <w:lang w:val="en-US" w:eastAsia="zh-CN"/>
              </w:rPr>
              <w:t xml:space="preserve">Alt-4: the end of X should be n+Y, where n is the time when latest MAC CE TAC is received </w:t>
            </w:r>
          </w:p>
          <w:p w14:paraId="06BDBE0F" w14:textId="77777777" w:rsidR="00700398" w:rsidRDefault="00700398" w:rsidP="00700398">
            <w:pPr>
              <w:snapToGrid w:val="0"/>
              <w:rPr>
                <w:rFonts w:eastAsia="SimSun"/>
                <w:lang w:val="en-US" w:eastAsia="zh-CN"/>
              </w:rPr>
            </w:pPr>
          </w:p>
          <w:p w14:paraId="6BFB1B8E" w14:textId="383102F7" w:rsidR="00700398" w:rsidRDefault="00700398" w:rsidP="00700398">
            <w:pPr>
              <w:spacing w:after="120"/>
              <w:rPr>
                <w:rFonts w:eastAsiaTheme="minorEastAsia"/>
                <w:lang w:eastAsia="zh-CN"/>
              </w:rPr>
            </w:pPr>
            <w:r>
              <w:rPr>
                <w:rFonts w:eastAsia="SimSun" w:hint="eastAsia"/>
                <w:lang w:val="en-US" w:eastAsia="zh-CN"/>
              </w:rPr>
              <w:t>1-2: fine with the proposal.</w:t>
            </w:r>
          </w:p>
        </w:tc>
      </w:tr>
      <w:tr w:rsidR="004A146A" w14:paraId="7AF7D523"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5A29989E" w14:textId="46938A5C" w:rsidR="004A146A" w:rsidRDefault="004A146A" w:rsidP="004A146A">
            <w:pPr>
              <w:snapToGrid w:val="0"/>
              <w:spacing w:after="0"/>
              <w:jc w:val="center"/>
              <w:rPr>
                <w:rFonts w:eastAsia="SimSun"/>
                <w:lang w:val="en-US" w:eastAsia="zh-CN"/>
              </w:rPr>
            </w:pPr>
            <w:r>
              <w:rPr>
                <w:rFonts w:eastAsia="SimSun"/>
                <w:lang w:val="en-US" w:eastAsia="zh-CN"/>
              </w:rPr>
              <w:t>Nordic</w:t>
            </w:r>
          </w:p>
        </w:tc>
        <w:tc>
          <w:tcPr>
            <w:tcW w:w="1176" w:type="dxa"/>
            <w:tcBorders>
              <w:top w:val="single" w:sz="4" w:space="0" w:color="auto"/>
              <w:left w:val="single" w:sz="4" w:space="0" w:color="auto"/>
              <w:bottom w:val="single" w:sz="4" w:space="0" w:color="auto"/>
              <w:right w:val="single" w:sz="4" w:space="0" w:color="auto"/>
            </w:tcBorders>
          </w:tcPr>
          <w:p w14:paraId="08D0D38C" w14:textId="77777777" w:rsidR="004A146A" w:rsidRDefault="004A146A" w:rsidP="004A146A">
            <w:pPr>
              <w:spacing w:after="12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252FCE2E" w14:textId="77777777" w:rsidR="004A146A" w:rsidRDefault="004A146A" w:rsidP="004A146A">
            <w:pPr>
              <w:spacing w:after="120"/>
              <w:rPr>
                <w:rFonts w:eastAsia="SimSun"/>
                <w:lang w:val="en-US" w:eastAsia="zh-CN"/>
              </w:rPr>
            </w:pPr>
            <w:r>
              <w:rPr>
                <w:rFonts w:eastAsia="SimSun"/>
                <w:lang w:val="en-US" w:eastAsia="zh-CN"/>
              </w:rPr>
              <w:t>P1-1: Alt1 and Alt4</w:t>
            </w:r>
          </w:p>
          <w:p w14:paraId="4E5055C9" w14:textId="36057D9F" w:rsidR="004A146A" w:rsidRDefault="004A146A" w:rsidP="004A146A">
            <w:pPr>
              <w:spacing w:after="120"/>
              <w:rPr>
                <w:rFonts w:eastAsia="SimSun"/>
                <w:lang w:val="en-US" w:eastAsia="zh-CN"/>
              </w:rPr>
            </w:pPr>
            <w:r>
              <w:rPr>
                <w:rFonts w:eastAsia="SimSun"/>
                <w:lang w:val="en-US" w:eastAsia="zh-CN"/>
              </w:rPr>
              <w:t>P1-2: we are ok</w:t>
            </w:r>
          </w:p>
        </w:tc>
      </w:tr>
      <w:tr w:rsidR="006B42AE" w14:paraId="538618F3"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10B886BF" w14:textId="3A8BDD4E" w:rsidR="006B42AE" w:rsidRDefault="006B42AE" w:rsidP="006B42AE">
            <w:pPr>
              <w:snapToGrid w:val="0"/>
              <w:spacing w:after="0"/>
              <w:jc w:val="center"/>
              <w:rPr>
                <w:rFonts w:eastAsia="SimSun"/>
                <w:lang w:val="en-US" w:eastAsia="zh-CN"/>
              </w:rPr>
            </w:pPr>
            <w:r>
              <w:rPr>
                <w:rFonts w:eastAsia="SimSun"/>
                <w:lang w:val="en-US" w:eastAsia="zh-CN"/>
              </w:rPr>
              <w:t>GHS</w:t>
            </w:r>
          </w:p>
        </w:tc>
        <w:tc>
          <w:tcPr>
            <w:tcW w:w="1176" w:type="dxa"/>
            <w:tcBorders>
              <w:top w:val="single" w:sz="4" w:space="0" w:color="auto"/>
              <w:left w:val="single" w:sz="4" w:space="0" w:color="auto"/>
              <w:bottom w:val="single" w:sz="4" w:space="0" w:color="auto"/>
              <w:right w:val="single" w:sz="4" w:space="0" w:color="auto"/>
            </w:tcBorders>
          </w:tcPr>
          <w:p w14:paraId="22B5D739" w14:textId="77777777" w:rsidR="006B42AE" w:rsidRDefault="006B42AE" w:rsidP="006B42AE">
            <w:pPr>
              <w:spacing w:after="120"/>
              <w:rPr>
                <w:rFonts w:eastAsia="SimSun"/>
                <w:lang w:val="en-US" w:eastAsia="zh-CN"/>
              </w:rPr>
            </w:pPr>
            <w:r>
              <w:rPr>
                <w:rFonts w:eastAsia="SimSun"/>
                <w:lang w:val="en-US" w:eastAsia="zh-CN"/>
              </w:rPr>
              <w:t>Alt-1/2</w:t>
            </w:r>
          </w:p>
          <w:p w14:paraId="1215F793" w14:textId="350E7009" w:rsidR="006B42AE" w:rsidRDefault="006B42AE" w:rsidP="006B42AE">
            <w:pPr>
              <w:spacing w:after="120"/>
              <w:rPr>
                <w:rFonts w:eastAsia="SimSun"/>
                <w:lang w:val="en-US" w:eastAsia="zh-CN"/>
              </w:rPr>
            </w:pPr>
            <w:r>
              <w:rPr>
                <w:rFonts w:eastAsia="SimSun"/>
                <w:lang w:val="en-US" w:eastAsia="zh-CN"/>
              </w:rPr>
              <w:t>Alt-4</w:t>
            </w:r>
          </w:p>
        </w:tc>
        <w:tc>
          <w:tcPr>
            <w:tcW w:w="6657" w:type="dxa"/>
            <w:tcBorders>
              <w:top w:val="single" w:sz="4" w:space="0" w:color="auto"/>
              <w:left w:val="single" w:sz="4" w:space="0" w:color="auto"/>
              <w:bottom w:val="single" w:sz="4" w:space="0" w:color="auto"/>
              <w:right w:val="single" w:sz="4" w:space="0" w:color="auto"/>
            </w:tcBorders>
            <w:vAlign w:val="center"/>
          </w:tcPr>
          <w:p w14:paraId="6FC77FFE" w14:textId="05ECEA4E" w:rsidR="006B42AE" w:rsidRDefault="006B42AE" w:rsidP="006B42AE">
            <w:pPr>
              <w:spacing w:after="120"/>
              <w:rPr>
                <w:rFonts w:eastAsia="SimSun"/>
                <w:lang w:val="en-US" w:eastAsia="zh-CN"/>
              </w:rPr>
            </w:pPr>
            <w:r>
              <w:rPr>
                <w:rFonts w:eastAsia="SimSun"/>
                <w:lang w:val="en-US" w:eastAsia="zh-CN"/>
              </w:rPr>
              <w:t xml:space="preserve">Agree to conclusion 1-2 </w:t>
            </w:r>
          </w:p>
        </w:tc>
      </w:tr>
      <w:tr w:rsidR="00700B24" w14:paraId="44BCEAE1"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5A780ED9" w14:textId="19690288" w:rsidR="00700B24" w:rsidRDefault="00700B24" w:rsidP="00700B24">
            <w:pPr>
              <w:snapToGrid w:val="0"/>
              <w:spacing w:after="0"/>
              <w:jc w:val="center"/>
              <w:rPr>
                <w:rFonts w:eastAsia="SimSun"/>
                <w:lang w:val="en-US" w:eastAsia="zh-CN"/>
              </w:rPr>
            </w:pPr>
            <w:r>
              <w:rPr>
                <w:rFonts w:eastAsia="SimSun"/>
                <w:lang w:val="en-US" w:eastAsia="zh-CN"/>
              </w:rPr>
              <w:t>Ericsson</w:t>
            </w:r>
          </w:p>
        </w:tc>
        <w:tc>
          <w:tcPr>
            <w:tcW w:w="1176" w:type="dxa"/>
            <w:tcBorders>
              <w:top w:val="single" w:sz="4" w:space="0" w:color="auto"/>
              <w:left w:val="single" w:sz="4" w:space="0" w:color="auto"/>
              <w:bottom w:val="single" w:sz="4" w:space="0" w:color="auto"/>
              <w:right w:val="single" w:sz="4" w:space="0" w:color="auto"/>
            </w:tcBorders>
          </w:tcPr>
          <w:p w14:paraId="4ADE7C3D" w14:textId="6C92DBEB" w:rsidR="00700B24" w:rsidRDefault="00700B24" w:rsidP="00700B24">
            <w:pPr>
              <w:spacing w:after="120"/>
              <w:rPr>
                <w:rFonts w:eastAsia="SimSun"/>
                <w:lang w:val="en-US" w:eastAsia="zh-CN"/>
              </w:rPr>
            </w:pPr>
            <w:r>
              <w:rPr>
                <w:rFonts w:eastAsia="SimSun"/>
                <w:lang w:val="en-US" w:eastAsia="zh-CN"/>
              </w:rPr>
              <w:t>Alt-2/Alt-4</w:t>
            </w:r>
          </w:p>
        </w:tc>
        <w:tc>
          <w:tcPr>
            <w:tcW w:w="6657" w:type="dxa"/>
            <w:tcBorders>
              <w:top w:val="single" w:sz="4" w:space="0" w:color="auto"/>
              <w:left w:val="single" w:sz="4" w:space="0" w:color="auto"/>
              <w:bottom w:val="single" w:sz="4" w:space="0" w:color="auto"/>
              <w:right w:val="single" w:sz="4" w:space="0" w:color="auto"/>
            </w:tcBorders>
            <w:vAlign w:val="center"/>
          </w:tcPr>
          <w:p w14:paraId="590BAF45" w14:textId="77777777" w:rsidR="00700B24" w:rsidRDefault="00700B24" w:rsidP="00700B24">
            <w:pPr>
              <w:spacing w:after="120"/>
              <w:rPr>
                <w:rFonts w:eastAsia="SimSun"/>
                <w:lang w:val="en-US" w:eastAsia="zh-CN"/>
              </w:rPr>
            </w:pPr>
            <w:r>
              <w:rPr>
                <w:rFonts w:eastAsia="SimSun"/>
                <w:lang w:val="en-US" w:eastAsia="zh-CN"/>
              </w:rPr>
              <w:t xml:space="preserve">P1-1: Since we will need a new timer for Alt-4, we might as well use it for Alt-2 as well. But we are also OK with Alt-1. I think we can leave it up to RAN2. </w:t>
            </w:r>
          </w:p>
          <w:p w14:paraId="304FCF4C" w14:textId="77777777" w:rsidR="00700B24" w:rsidRDefault="00700B24" w:rsidP="00700B24">
            <w:pPr>
              <w:spacing w:after="120"/>
              <w:rPr>
                <w:rFonts w:eastAsia="SimSun"/>
                <w:lang w:val="en-US" w:eastAsia="zh-CN"/>
              </w:rPr>
            </w:pPr>
            <w:r>
              <w:rPr>
                <w:rFonts w:eastAsia="SimSun"/>
                <w:lang w:val="en-US" w:eastAsia="zh-CN"/>
              </w:rPr>
              <w:t xml:space="preserve">For TAT=infinity, we prefer capturing the behavior in Alt-4. </w:t>
            </w:r>
          </w:p>
          <w:p w14:paraId="54510F18" w14:textId="00D0594D" w:rsidR="00700B24" w:rsidRDefault="00700B24" w:rsidP="00700B24">
            <w:pPr>
              <w:spacing w:after="120"/>
              <w:rPr>
                <w:rFonts w:eastAsia="SimSun"/>
                <w:lang w:val="en-US" w:eastAsia="zh-CN"/>
              </w:rPr>
            </w:pPr>
            <w:r>
              <w:rPr>
                <w:rFonts w:eastAsia="SimSun"/>
                <w:lang w:val="en-US" w:eastAsia="zh-CN"/>
              </w:rPr>
              <w:t>P1-2: OK</w:t>
            </w:r>
          </w:p>
        </w:tc>
      </w:tr>
      <w:tr w:rsidR="00700B24" w14:paraId="76E3FCA4"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1E8B8771" w14:textId="77777777" w:rsidR="00700B24" w:rsidRDefault="00700B24" w:rsidP="00700B24">
            <w:pPr>
              <w:snapToGrid w:val="0"/>
              <w:spacing w:after="0"/>
              <w:jc w:val="center"/>
              <w:rPr>
                <w:rFonts w:eastAsiaTheme="minorEastAsia"/>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69D7BB63" w14:textId="77777777" w:rsidR="00700B24" w:rsidRDefault="00700B24" w:rsidP="00700B24">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143CADCB" w14:textId="77777777" w:rsidR="00700B24" w:rsidRDefault="00700B24" w:rsidP="00700B24">
            <w:pPr>
              <w:snapToGrid w:val="0"/>
              <w:rPr>
                <w:rFonts w:eastAsia="SimSun"/>
                <w:lang w:val="en-US" w:eastAsia="zh-CN"/>
              </w:rPr>
            </w:pPr>
          </w:p>
        </w:tc>
      </w:tr>
      <w:tr w:rsidR="00700B24" w14:paraId="5A48F0E5" w14:textId="77777777" w:rsidTr="009E6B8F">
        <w:trPr>
          <w:trHeight w:val="70"/>
          <w:jc w:val="center"/>
        </w:trPr>
        <w:tc>
          <w:tcPr>
            <w:tcW w:w="1796" w:type="dxa"/>
            <w:tcBorders>
              <w:top w:val="single" w:sz="4" w:space="0" w:color="auto"/>
              <w:left w:val="single" w:sz="4" w:space="0" w:color="auto"/>
              <w:bottom w:val="single" w:sz="4" w:space="0" w:color="auto"/>
              <w:right w:val="single" w:sz="4" w:space="0" w:color="auto"/>
            </w:tcBorders>
            <w:vAlign w:val="center"/>
          </w:tcPr>
          <w:p w14:paraId="23600CC0" w14:textId="77777777" w:rsidR="00700B24" w:rsidRDefault="00700B24" w:rsidP="00700B24">
            <w:pPr>
              <w:snapToGrid w:val="0"/>
              <w:spacing w:after="0"/>
              <w:jc w:val="center"/>
              <w:rPr>
                <w:rFonts w:eastAsiaTheme="minorEastAsia"/>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36D5EE41" w14:textId="77777777" w:rsidR="00700B24" w:rsidRDefault="00700B24" w:rsidP="00700B24">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4821F88C" w14:textId="77777777" w:rsidR="00700B24" w:rsidRDefault="00700B24" w:rsidP="00700B24">
            <w:pPr>
              <w:snapToGrid w:val="0"/>
              <w:rPr>
                <w:rFonts w:eastAsia="SimSun"/>
                <w:lang w:val="en-US" w:eastAsia="zh-CN"/>
              </w:rPr>
            </w:pPr>
          </w:p>
        </w:tc>
      </w:tr>
      <w:tr w:rsidR="00700B24" w14:paraId="5828AE7F"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3B4E5975" w14:textId="77777777" w:rsidR="00700B24" w:rsidRDefault="00700B24" w:rsidP="00700B24">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47CAB64B" w14:textId="77777777" w:rsidR="00700B24" w:rsidRDefault="00700B24" w:rsidP="00700B24">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46C03E73" w14:textId="77777777" w:rsidR="00700B24" w:rsidRDefault="00700B24" w:rsidP="00700B24">
            <w:pPr>
              <w:snapToGrid w:val="0"/>
              <w:rPr>
                <w:rFonts w:eastAsia="SimSun"/>
                <w:lang w:val="en-US" w:eastAsia="zh-CN"/>
              </w:rPr>
            </w:pPr>
          </w:p>
        </w:tc>
      </w:tr>
      <w:tr w:rsidR="00700B24" w14:paraId="092BEDAE"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2BBB2D7B" w14:textId="77777777" w:rsidR="00700B24" w:rsidRDefault="00700B24" w:rsidP="00700B24">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46CC9E60" w14:textId="77777777" w:rsidR="00700B24" w:rsidRDefault="00700B24" w:rsidP="00700B24">
            <w:pPr>
              <w:spacing w:after="120"/>
              <w:rPr>
                <w:rFonts w:eastAsia="SimSun"/>
                <w:b/>
                <w:lang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32E4A8C9" w14:textId="77777777" w:rsidR="00700B24" w:rsidRDefault="00700B24" w:rsidP="00700B24">
            <w:pPr>
              <w:spacing w:after="120"/>
              <w:rPr>
                <w:rFonts w:eastAsia="SimSun"/>
                <w:b/>
                <w:lang w:eastAsia="zh-CN"/>
              </w:rPr>
            </w:pPr>
          </w:p>
        </w:tc>
      </w:tr>
      <w:tr w:rsidR="00700B24" w14:paraId="5A4507B7"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7549EAB3" w14:textId="77777777" w:rsidR="00700B24" w:rsidRDefault="00700B24" w:rsidP="00700B24">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2FBDC19A" w14:textId="77777777" w:rsidR="00700B24" w:rsidRDefault="00700B24" w:rsidP="00700B24">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1DB8EC11" w14:textId="77777777" w:rsidR="00700B24" w:rsidRDefault="00700B24" w:rsidP="00700B24">
            <w:pPr>
              <w:snapToGrid w:val="0"/>
              <w:rPr>
                <w:rFonts w:eastAsia="SimSun"/>
                <w:lang w:val="en-US" w:eastAsia="zh-CN"/>
              </w:rPr>
            </w:pPr>
          </w:p>
        </w:tc>
      </w:tr>
    </w:tbl>
    <w:p w14:paraId="7F10DE85" w14:textId="77777777" w:rsidR="003F6398" w:rsidRDefault="003F6398" w:rsidP="003F6398">
      <w:pPr>
        <w:pStyle w:val="Heading2"/>
        <w:numPr>
          <w:ilvl w:val="1"/>
          <w:numId w:val="14"/>
        </w:numPr>
        <w:rPr>
          <w:lang w:val="en-US"/>
        </w:rPr>
      </w:pPr>
      <w:r>
        <w:rPr>
          <w:lang w:val="en-US"/>
        </w:rPr>
        <w:t>Summary of First Round Discussion</w:t>
      </w:r>
    </w:p>
    <w:p w14:paraId="45358E99" w14:textId="5F5E3ED1" w:rsidR="003F6398" w:rsidRDefault="003F6398" w:rsidP="003F6398">
      <w:pPr>
        <w:rPr>
          <w:rFonts w:eastAsia="SimSun"/>
          <w:u w:val="single"/>
          <w:lang w:val="en-US" w:eastAsia="zh-CN"/>
        </w:rPr>
      </w:pPr>
      <w:r>
        <w:rPr>
          <w:rFonts w:eastAsia="SimSun"/>
          <w:u w:val="single"/>
          <w:lang w:val="en-US" w:eastAsia="zh-CN"/>
        </w:rPr>
        <w:t>Initial Proposal 1-1</w:t>
      </w:r>
    </w:p>
    <w:p w14:paraId="0804F1D7" w14:textId="4824DE91" w:rsidR="003F6398" w:rsidRDefault="003F6398" w:rsidP="003F639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HiSilicon, </w:t>
      </w:r>
      <w:r w:rsidR="00700398">
        <w:rPr>
          <w:rFonts w:eastAsiaTheme="minorEastAsia"/>
          <w:lang w:val="en-US" w:eastAsia="zh-CN"/>
        </w:rPr>
        <w:t>ZTE</w:t>
      </w:r>
      <w:r w:rsidR="004A146A">
        <w:rPr>
          <w:rFonts w:eastAsiaTheme="minorEastAsia"/>
          <w:lang w:val="en-US" w:eastAsia="zh-CN"/>
        </w:rPr>
        <w:t>, Nordic</w:t>
      </w:r>
      <w:r w:rsidR="006B42AE">
        <w:rPr>
          <w:rFonts w:eastAsiaTheme="minorEastAsia"/>
          <w:lang w:val="en-US" w:eastAsia="zh-CN"/>
        </w:rPr>
        <w:t xml:space="preserve">, </w:t>
      </w:r>
      <w:r w:rsidR="006B42AE">
        <w:rPr>
          <w:rFonts w:eastAsia="SimSun"/>
          <w:lang w:val="en-US" w:eastAsia="zh-CN"/>
        </w:rPr>
        <w:t>GHS</w:t>
      </w:r>
      <w:r w:rsidR="00700398">
        <w:rPr>
          <w:rFonts w:eastAsiaTheme="minorEastAsia"/>
          <w:lang w:val="en-US" w:eastAsia="zh-CN"/>
        </w:rPr>
        <w:t xml:space="preserve"> </w:t>
      </w:r>
      <w:r>
        <w:rPr>
          <w:rFonts w:eastAsiaTheme="minorEastAsia"/>
          <w:lang w:val="en-US" w:eastAsia="zh-CN"/>
        </w:rPr>
        <w:t xml:space="preserve">support </w:t>
      </w:r>
      <w:r>
        <w:rPr>
          <w:rFonts w:eastAsia="SimSun"/>
          <w:lang w:val="en-US" w:eastAsia="zh-CN"/>
        </w:rPr>
        <w:t>Alt.1.</w:t>
      </w:r>
    </w:p>
    <w:p w14:paraId="3310797C" w14:textId="118A7D58" w:rsidR="003F6398" w:rsidRDefault="006B42AE" w:rsidP="003F6398">
      <w:pPr>
        <w:rPr>
          <w:rFonts w:eastAsiaTheme="minorEastAsia"/>
          <w:lang w:val="en-US" w:eastAsia="zh-CN"/>
        </w:rPr>
      </w:pPr>
      <w:r>
        <w:rPr>
          <w:rFonts w:eastAsia="SimSun"/>
          <w:lang w:val="en-US" w:eastAsia="zh-CN"/>
        </w:rPr>
        <w:t>GHS</w:t>
      </w:r>
      <w:r w:rsidR="00700B24">
        <w:rPr>
          <w:rFonts w:eastAsia="SimSun"/>
          <w:lang w:val="en-US" w:eastAsia="zh-CN"/>
        </w:rPr>
        <w:t>, Ericsson</w:t>
      </w:r>
      <w:r>
        <w:rPr>
          <w:rFonts w:eastAsiaTheme="minorEastAsia"/>
          <w:lang w:val="en-US" w:eastAsia="zh-CN"/>
        </w:rPr>
        <w:t xml:space="preserve"> </w:t>
      </w:r>
      <w:r w:rsidR="003F6398">
        <w:rPr>
          <w:rFonts w:eastAsiaTheme="minorEastAsia"/>
          <w:lang w:val="en-US" w:eastAsia="zh-CN"/>
        </w:rPr>
        <w:t xml:space="preserve">support </w:t>
      </w:r>
      <w:r w:rsidR="003F6398">
        <w:rPr>
          <w:rFonts w:eastAsia="SimSun"/>
          <w:lang w:val="en-US" w:eastAsia="zh-CN"/>
        </w:rPr>
        <w:t>Alt.2.</w:t>
      </w:r>
    </w:p>
    <w:p w14:paraId="3D9CBBFE" w14:textId="68738098" w:rsidR="003F6398" w:rsidRPr="003F6398" w:rsidRDefault="003F6398" w:rsidP="003F639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HiSilicon, Qualcomm, </w:t>
      </w:r>
      <w:r w:rsidR="004A146A">
        <w:rPr>
          <w:rFonts w:eastAsiaTheme="minorEastAsia"/>
          <w:lang w:val="en-US" w:eastAsia="zh-CN"/>
        </w:rPr>
        <w:t xml:space="preserve">Nordic, </w:t>
      </w:r>
      <w:r w:rsidR="006B42AE">
        <w:rPr>
          <w:rFonts w:eastAsia="SimSun"/>
          <w:lang w:val="en-US" w:eastAsia="zh-CN"/>
        </w:rPr>
        <w:t>GHS</w:t>
      </w:r>
      <w:r w:rsidR="00700B24">
        <w:rPr>
          <w:rFonts w:eastAsia="SimSun"/>
          <w:lang w:val="en-US" w:eastAsia="zh-CN"/>
        </w:rPr>
        <w:t>, Ericsson</w:t>
      </w:r>
      <w:r w:rsidR="006B42AE">
        <w:rPr>
          <w:rFonts w:eastAsiaTheme="minorEastAsia"/>
          <w:lang w:val="en-US" w:eastAsia="zh-CN"/>
        </w:rPr>
        <w:t xml:space="preserve"> </w:t>
      </w:r>
      <w:r>
        <w:rPr>
          <w:rFonts w:eastAsiaTheme="minorEastAsia"/>
          <w:lang w:val="en-US" w:eastAsia="zh-CN"/>
        </w:rPr>
        <w:t xml:space="preserve">support </w:t>
      </w:r>
      <w:r>
        <w:rPr>
          <w:rFonts w:eastAsia="SimSun"/>
          <w:lang w:val="en-US" w:eastAsia="zh-CN"/>
        </w:rPr>
        <w:t>Alt.4.</w:t>
      </w:r>
    </w:p>
    <w:p w14:paraId="1C0CACF1" w14:textId="4D81B10E" w:rsidR="003F6398" w:rsidRDefault="003F6398" w:rsidP="003F6398">
      <w:pPr>
        <w:pStyle w:val="ListParagraph"/>
        <w:numPr>
          <w:ilvl w:val="0"/>
          <w:numId w:val="19"/>
        </w:numPr>
        <w:ind w:leftChars="0"/>
        <w:jc w:val="both"/>
        <w:rPr>
          <w:rFonts w:eastAsia="SimSun"/>
          <w:bCs/>
          <w:lang w:eastAsia="zh-CN"/>
        </w:rPr>
      </w:pPr>
      <w:r>
        <w:rPr>
          <w:rFonts w:eastAsiaTheme="minorEastAsia" w:hint="eastAsia"/>
          <w:lang w:val="en-US" w:eastAsia="zh-CN"/>
        </w:rPr>
        <w:t>H</w:t>
      </w:r>
      <w:r>
        <w:rPr>
          <w:rFonts w:eastAsiaTheme="minorEastAsia"/>
          <w:lang w:val="en-US" w:eastAsia="zh-CN"/>
        </w:rPr>
        <w:t xml:space="preserve">uawei, HiSilicon mentioned </w:t>
      </w:r>
      <w:r w:rsidRPr="003F6398">
        <w:rPr>
          <w:rFonts w:eastAsiaTheme="minorEastAsia"/>
          <w:lang w:val="en-US" w:eastAsia="zh-CN"/>
        </w:rPr>
        <w:t>When TAT is not infinite, there is no need to initiate a new timer as the existing TAT can be reused. If TAT is infinite, then a new timer should be used to keep the same behavior as TAT except for the value of timer</w:t>
      </w:r>
      <w:r>
        <w:rPr>
          <w:rFonts w:eastAsiaTheme="minorEastAsia"/>
          <w:lang w:val="en-US" w:eastAsia="zh-CN"/>
        </w:rPr>
        <w:t>.</w:t>
      </w:r>
    </w:p>
    <w:p w14:paraId="1E6E659A" w14:textId="384C5D8A" w:rsidR="0094293C" w:rsidRPr="0094293C" w:rsidRDefault="0069754D" w:rsidP="0094293C">
      <w:pPr>
        <w:pStyle w:val="ListParagraph"/>
        <w:numPr>
          <w:ilvl w:val="0"/>
          <w:numId w:val="19"/>
        </w:numPr>
        <w:ind w:leftChars="0"/>
        <w:jc w:val="both"/>
        <w:rPr>
          <w:rFonts w:eastAsia="SimSun"/>
          <w:bCs/>
          <w:lang w:eastAsia="zh-CN"/>
        </w:rPr>
      </w:pPr>
      <w:r>
        <w:rPr>
          <w:rFonts w:eastAsia="SimSun" w:hint="eastAsia"/>
          <w:bCs/>
          <w:lang w:eastAsia="zh-CN"/>
        </w:rPr>
        <w:t>N</w:t>
      </w:r>
      <w:r>
        <w:rPr>
          <w:rFonts w:eastAsia="SimSun"/>
          <w:bCs/>
          <w:lang w:eastAsia="zh-CN"/>
        </w:rPr>
        <w:t>okia, NSB mentioned t</w:t>
      </w:r>
      <w:r w:rsidRPr="0069754D">
        <w:rPr>
          <w:rFonts w:eastAsia="SimSun"/>
          <w:bCs/>
          <w:lang w:eastAsia="zh-CN"/>
        </w:rPr>
        <w:t>here may be one or multiple UL extension X based on network evaluation of the candidate time error. There should be no automatic reset of UL extension timer when receiving TAC as network may configure TA for some transmission but not to extend the UL extension X considering the e.g. accumulated time error. RAN1 to discuss the case that MAC CE indicating TAC can be allowed with or without further extension of X.</w:t>
      </w:r>
      <w:r>
        <w:rPr>
          <w:rFonts w:eastAsia="SimSun"/>
          <w:bCs/>
          <w:lang w:eastAsia="zh-CN"/>
        </w:rPr>
        <w:t xml:space="preserve"> </w:t>
      </w:r>
      <w:r w:rsidR="0094293C">
        <w:rPr>
          <w:rFonts w:eastAsia="SimSun"/>
          <w:bCs/>
          <w:lang w:eastAsia="zh-CN"/>
        </w:rPr>
        <w:t xml:space="preserve"> To the moderator understanding, RAN1 has agreed the </w:t>
      </w:r>
      <w:r w:rsidR="0094293C" w:rsidRPr="0094293C">
        <w:rPr>
          <w:rFonts w:eastAsia="SimSun"/>
          <w:bCs/>
          <w:lang w:eastAsia="zh-CN"/>
        </w:rPr>
        <w:t xml:space="preserve">feature of “UL transmission after original validity </w:t>
      </w:r>
      <w:r w:rsidR="0094293C" w:rsidRPr="0094293C">
        <w:rPr>
          <w:rFonts w:eastAsia="SimSun"/>
          <w:bCs/>
          <w:lang w:eastAsia="zh-CN"/>
        </w:rPr>
        <w:lastRenderedPageBreak/>
        <w:t>duration expires with duration X” can be enabled/disabled by network via RRC signalling</w:t>
      </w:r>
      <w:r w:rsidR="0094293C">
        <w:rPr>
          <w:rFonts w:eastAsia="SimSun"/>
          <w:bCs/>
          <w:lang w:eastAsia="zh-CN"/>
        </w:rPr>
        <w:t xml:space="preserve">, when the feature is disabled, MAC TAC </w:t>
      </w:r>
      <w:r w:rsidR="008A63F8" w:rsidRPr="0069754D">
        <w:rPr>
          <w:rFonts w:eastAsia="SimSun"/>
          <w:bCs/>
          <w:lang w:eastAsia="zh-CN"/>
        </w:rPr>
        <w:t>can be allowed without further extension of X</w:t>
      </w:r>
      <w:r w:rsidR="008A63F8">
        <w:rPr>
          <w:rFonts w:eastAsia="SimSun"/>
          <w:bCs/>
          <w:lang w:eastAsia="zh-CN"/>
        </w:rPr>
        <w:t>.</w:t>
      </w:r>
    </w:p>
    <w:p w14:paraId="3C5139CD" w14:textId="03F698DF" w:rsidR="008A63F8" w:rsidRPr="008A63F8" w:rsidRDefault="008A63F8" w:rsidP="008A63F8">
      <w:pPr>
        <w:pStyle w:val="ListParagraph"/>
        <w:numPr>
          <w:ilvl w:val="0"/>
          <w:numId w:val="19"/>
        </w:numPr>
        <w:ind w:leftChars="0"/>
        <w:jc w:val="both"/>
        <w:rPr>
          <w:rFonts w:eastAsia="SimSun"/>
          <w:bCs/>
          <w:lang w:eastAsia="zh-CN"/>
        </w:rPr>
      </w:pPr>
      <w:r>
        <w:rPr>
          <w:rFonts w:eastAsia="SimSun" w:hint="eastAsia"/>
          <w:bCs/>
          <w:lang w:eastAsia="zh-CN"/>
        </w:rPr>
        <w:t>Q</w:t>
      </w:r>
      <w:r>
        <w:rPr>
          <w:rFonts w:eastAsia="SimSun"/>
          <w:bCs/>
          <w:lang w:eastAsia="zh-CN"/>
        </w:rPr>
        <w:t xml:space="preserve">ualcomm mentioned </w:t>
      </w:r>
      <w:r w:rsidRPr="008A63F8">
        <w:rPr>
          <w:rFonts w:eastAsia="SimSun"/>
          <w:bCs/>
          <w:lang w:eastAsia="zh-CN"/>
        </w:rPr>
        <w:t>the difference in behavior</w:t>
      </w:r>
      <w:r>
        <w:rPr>
          <w:rFonts w:eastAsia="SimSun"/>
          <w:bCs/>
          <w:lang w:eastAsia="zh-CN"/>
        </w:rPr>
        <w:t xml:space="preserve">, </w:t>
      </w:r>
      <w:r w:rsidRPr="008A63F8">
        <w:rPr>
          <w:rFonts w:eastAsia="SimSun"/>
          <w:bCs/>
          <w:lang w:eastAsia="zh-CN"/>
        </w:rPr>
        <w:t>Alt-4 is the appropriate solution since it will have the same behavior as when TAT is not infinity.</w:t>
      </w:r>
      <w:r w:rsidR="00B174AF">
        <w:rPr>
          <w:rFonts w:eastAsia="SimSun"/>
          <w:bCs/>
          <w:lang w:eastAsia="zh-CN"/>
        </w:rPr>
        <w:t xml:space="preserve"> To the moderator understanding, the difference between Alt 1and Alt 2 is whether </w:t>
      </w:r>
      <w:r w:rsidR="00B174AF" w:rsidRPr="003F6398">
        <w:rPr>
          <w:rFonts w:eastAsiaTheme="minorEastAsia"/>
          <w:lang w:val="en-US" w:eastAsia="zh-CN"/>
        </w:rPr>
        <w:t xml:space="preserve">there is </w:t>
      </w:r>
      <w:r w:rsidR="00B174AF">
        <w:rPr>
          <w:rFonts w:eastAsiaTheme="minorEastAsia"/>
          <w:lang w:val="en-US" w:eastAsia="zh-CN"/>
        </w:rPr>
        <w:t>a</w:t>
      </w:r>
      <w:r w:rsidR="00B174AF" w:rsidRPr="003F6398">
        <w:rPr>
          <w:rFonts w:eastAsiaTheme="minorEastAsia"/>
          <w:lang w:val="en-US" w:eastAsia="zh-CN"/>
        </w:rPr>
        <w:t xml:space="preserve"> need to initiate a new timer as the existing TAT can be reused</w:t>
      </w:r>
      <w:r w:rsidR="00B174AF">
        <w:rPr>
          <w:rFonts w:eastAsiaTheme="minorEastAsia"/>
          <w:lang w:val="en-US" w:eastAsia="zh-CN"/>
        </w:rPr>
        <w:t>.</w:t>
      </w:r>
    </w:p>
    <w:p w14:paraId="69F68701" w14:textId="72F73175" w:rsidR="0069754D" w:rsidRPr="00D35578" w:rsidRDefault="00700398" w:rsidP="00D35578">
      <w:pPr>
        <w:pStyle w:val="ListParagraph"/>
        <w:numPr>
          <w:ilvl w:val="0"/>
          <w:numId w:val="19"/>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sidRPr="00700398">
        <w:rPr>
          <w:rFonts w:eastAsia="SimSun"/>
          <w:bCs/>
          <w:lang w:eastAsia="zh-CN"/>
        </w:rPr>
        <w:t>RAN2 further discuss whether duration X is used to extend the original GNSS validity duration</w:t>
      </w:r>
      <w:r>
        <w:rPr>
          <w:rFonts w:eastAsia="SimSun"/>
          <w:bCs/>
          <w:lang w:eastAsia="zh-CN"/>
        </w:rPr>
        <w:t xml:space="preserve">. ZTE further mentioned for </w:t>
      </w:r>
      <w:r w:rsidRPr="00700398">
        <w:rPr>
          <w:rFonts w:eastAsia="SimSun"/>
          <w:bCs/>
          <w:lang w:eastAsia="zh-CN"/>
        </w:rPr>
        <w:t>Alt-4: the end of X should be n+Y, where n is the time when latest MAC CE TAC is received</w:t>
      </w:r>
    </w:p>
    <w:p w14:paraId="50E5E3EE" w14:textId="77777777" w:rsidR="003F6398" w:rsidRDefault="003F6398" w:rsidP="003F6398">
      <w:pPr>
        <w:rPr>
          <w:rFonts w:eastAsia="SimSun"/>
          <w:u w:val="single"/>
          <w:lang w:val="en-US" w:eastAsia="zh-CN"/>
        </w:rPr>
      </w:pPr>
    </w:p>
    <w:p w14:paraId="1E660857" w14:textId="77777777" w:rsidR="003F6398" w:rsidRDefault="003F6398" w:rsidP="003F6398">
      <w:pPr>
        <w:rPr>
          <w:rFonts w:eastAsia="SimSun"/>
          <w:u w:val="single"/>
          <w:lang w:val="en-US" w:eastAsia="zh-CN"/>
        </w:rPr>
      </w:pPr>
      <w:r>
        <w:rPr>
          <w:rFonts w:eastAsia="SimSun"/>
          <w:u w:val="single"/>
          <w:lang w:val="en-US" w:eastAsia="zh-CN"/>
        </w:rPr>
        <w:t>Initial Proposal 1-2</w:t>
      </w:r>
    </w:p>
    <w:p w14:paraId="4B5AB424" w14:textId="34F97366" w:rsidR="003F6398" w:rsidRDefault="003F6398" w:rsidP="003F6398">
      <w:pPr>
        <w:rPr>
          <w:rFonts w:eastAsia="SimSun"/>
          <w:lang w:val="en-US" w:eastAsia="zh-CN"/>
        </w:rPr>
      </w:pPr>
      <w:r>
        <w:rPr>
          <w:rFonts w:eastAsiaTheme="minorEastAsia" w:hint="eastAsia"/>
          <w:lang w:val="en-US" w:eastAsia="zh-CN"/>
        </w:rPr>
        <w:t>H</w:t>
      </w:r>
      <w:r>
        <w:rPr>
          <w:rFonts w:eastAsiaTheme="minorEastAsia"/>
          <w:lang w:val="en-US" w:eastAsia="zh-CN"/>
        </w:rPr>
        <w:t xml:space="preserve">uawei, HiSilicon, </w:t>
      </w:r>
      <w:r w:rsidR="00700398">
        <w:rPr>
          <w:rFonts w:eastAsiaTheme="minorEastAsia"/>
          <w:lang w:val="en-US" w:eastAsia="zh-CN"/>
        </w:rPr>
        <w:t>ZTE</w:t>
      </w:r>
      <w:r w:rsidR="004A146A">
        <w:rPr>
          <w:rFonts w:eastAsiaTheme="minorEastAsia"/>
          <w:lang w:val="en-US" w:eastAsia="zh-CN"/>
        </w:rPr>
        <w:t>, Nordic</w:t>
      </w:r>
      <w:r w:rsidR="006B42AE">
        <w:rPr>
          <w:rFonts w:eastAsiaTheme="minorEastAsia"/>
          <w:lang w:val="en-US" w:eastAsia="zh-CN"/>
        </w:rPr>
        <w:t xml:space="preserve">, </w:t>
      </w:r>
      <w:r w:rsidR="006B42AE">
        <w:rPr>
          <w:rFonts w:eastAsia="SimSun"/>
          <w:lang w:val="en-US" w:eastAsia="zh-CN"/>
        </w:rPr>
        <w:t>GHS</w:t>
      </w:r>
      <w:r w:rsidR="00700398">
        <w:rPr>
          <w:rFonts w:eastAsiaTheme="minorEastAsia"/>
          <w:lang w:val="en-US" w:eastAsia="zh-CN"/>
        </w:rPr>
        <w:t xml:space="preserve"> </w:t>
      </w:r>
      <w:r>
        <w:rPr>
          <w:rFonts w:eastAsiaTheme="minorEastAsia"/>
          <w:lang w:val="en-US" w:eastAsia="zh-CN"/>
        </w:rPr>
        <w:t xml:space="preserve">support </w:t>
      </w:r>
      <w:r>
        <w:rPr>
          <w:rFonts w:eastAsia="SimSun"/>
          <w:lang w:val="en-US" w:eastAsia="zh-CN"/>
        </w:rPr>
        <w:t>Initial Proposal 1-2.</w:t>
      </w:r>
    </w:p>
    <w:p w14:paraId="6BC3ED7C" w14:textId="3B702420" w:rsidR="00B174AF" w:rsidRPr="00B174AF" w:rsidRDefault="00B174AF" w:rsidP="003F6398">
      <w:pPr>
        <w:rPr>
          <w:rFonts w:eastAsiaTheme="minorEastAsia"/>
          <w:lang w:val="en-US" w:eastAsia="zh-CN"/>
        </w:rPr>
      </w:pPr>
      <w:r>
        <w:rPr>
          <w:rFonts w:eastAsiaTheme="minorEastAsia"/>
          <w:lang w:val="en-US" w:eastAsia="zh-CN"/>
        </w:rPr>
        <w:t xml:space="preserve">Nokia, NSB, not support </w:t>
      </w:r>
      <w:r>
        <w:rPr>
          <w:rFonts w:eastAsia="SimSun"/>
          <w:lang w:val="en-US" w:eastAsia="zh-CN"/>
        </w:rPr>
        <w:t>Initial Proposal 1-2.</w:t>
      </w:r>
    </w:p>
    <w:p w14:paraId="690CDDE0" w14:textId="626971F8" w:rsidR="00B174AF" w:rsidRPr="00B174AF" w:rsidRDefault="00A24B22" w:rsidP="00B174AF">
      <w:pPr>
        <w:pStyle w:val="ListParagraph"/>
        <w:numPr>
          <w:ilvl w:val="0"/>
          <w:numId w:val="19"/>
        </w:numPr>
        <w:ind w:leftChars="0"/>
        <w:jc w:val="both"/>
        <w:rPr>
          <w:rFonts w:eastAsiaTheme="minorEastAsia"/>
          <w:lang w:eastAsia="zh-CN"/>
        </w:rPr>
      </w:pPr>
      <w:r>
        <w:rPr>
          <w:rFonts w:eastAsiaTheme="minorEastAsia"/>
          <w:lang w:val="en-US" w:eastAsia="zh-CN"/>
        </w:rPr>
        <w:t>Nokia, NSB</w:t>
      </w:r>
      <w:r w:rsidRPr="00B174AF">
        <w:rPr>
          <w:rFonts w:eastAsiaTheme="minorEastAsia"/>
          <w:lang w:eastAsia="zh-CN"/>
        </w:rPr>
        <w:t xml:space="preserve"> </w:t>
      </w:r>
      <w:r>
        <w:rPr>
          <w:rFonts w:eastAsiaTheme="minorEastAsia"/>
          <w:lang w:eastAsia="zh-CN"/>
        </w:rPr>
        <w:t>mentioned o</w:t>
      </w:r>
      <w:r w:rsidR="00B174AF" w:rsidRPr="00B174AF">
        <w:rPr>
          <w:rFonts w:eastAsiaTheme="minorEastAsia"/>
          <w:lang w:eastAsia="zh-CN"/>
        </w:rPr>
        <w:t>nly when the original GNSS position fix is with low error considering UE movement, it can be used for calculation of UE specific TA. Or RAN1 should consider other way for the procedure, e.g. network transmit closed loop TA to UE.</w:t>
      </w:r>
    </w:p>
    <w:p w14:paraId="03D5ED2F" w14:textId="77777777" w:rsidR="003F6398" w:rsidRDefault="003F6398" w:rsidP="003F6398">
      <w:pPr>
        <w:jc w:val="both"/>
        <w:rPr>
          <w:rFonts w:eastAsia="SimSun"/>
          <w:bCs/>
          <w:lang w:eastAsia="zh-CN"/>
        </w:rPr>
      </w:pPr>
    </w:p>
    <w:p w14:paraId="40F8C44B" w14:textId="236A9E8F" w:rsidR="003F6398" w:rsidRDefault="003F6398" w:rsidP="003F6398">
      <w:pPr>
        <w:spacing w:after="0"/>
        <w:jc w:val="both"/>
      </w:pPr>
      <w:r>
        <w:rPr>
          <w:rFonts w:eastAsia="SimSun"/>
          <w:highlight w:val="yellow"/>
          <w:lang w:eastAsia="zh-CN"/>
        </w:rPr>
        <w:t>Moderator View:</w:t>
      </w:r>
      <w:r>
        <w:rPr>
          <w:rFonts w:eastAsia="SimSun"/>
          <w:lang w:eastAsia="zh-CN"/>
        </w:rPr>
        <w:t xml:space="preserve"> </w:t>
      </w:r>
      <w:r w:rsidR="00A24B22">
        <w:rPr>
          <w:rFonts w:eastAsiaTheme="minorEastAsia"/>
          <w:lang w:eastAsia="zh-CN"/>
        </w:rPr>
        <w:t>On Initial Proposal 1-1, RAN1 can further discuss to down select.</w:t>
      </w:r>
      <w:r w:rsidR="00A24B22">
        <w:rPr>
          <w:rFonts w:eastAsiaTheme="minorEastAsia"/>
          <w:b/>
          <w:iCs/>
          <w:lang w:val="en-US" w:eastAsia="zh-CN"/>
        </w:rPr>
        <w:t xml:space="preserve"> </w:t>
      </w:r>
      <w:r>
        <w:rPr>
          <w:rFonts w:eastAsiaTheme="minorEastAsia"/>
          <w:lang w:eastAsia="zh-CN"/>
        </w:rPr>
        <w:t>On Initial Proposal 1-</w:t>
      </w:r>
      <w:r w:rsidR="00A24B22">
        <w:rPr>
          <w:rFonts w:eastAsiaTheme="minorEastAsia"/>
          <w:lang w:eastAsia="zh-CN"/>
        </w:rPr>
        <w:t>2</w:t>
      </w:r>
      <w:r>
        <w:rPr>
          <w:rFonts w:eastAsiaTheme="minorEastAsia"/>
          <w:lang w:eastAsia="zh-CN"/>
        </w:rPr>
        <w:t xml:space="preserve">, the moderator’s intention is to clarify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eastAsia="zh-CN"/>
              </w:rPr>
              <m:t>N</m:t>
            </m:r>
          </m:e>
          <m:sub>
            <m:r>
              <m:rPr>
                <m:nor/>
              </m:rPr>
              <w:rPr>
                <w:rFonts w:eastAsiaTheme="minorEastAsia"/>
                <w:b/>
                <w:i/>
                <w:iCs/>
                <w:lang w:val="en-US" w:eastAsia="zh-CN"/>
              </w:rPr>
              <m:t>TA, adj</m:t>
            </m:r>
          </m:sub>
          <m:sup>
            <m:r>
              <m:rPr>
                <m:nor/>
              </m:rPr>
              <w:rPr>
                <w:rFonts w:eastAsiaTheme="minorEastAsia"/>
                <w:b/>
                <w:i/>
                <w:iCs/>
                <w:lang w:val="en-US" w:eastAsia="zh-CN"/>
              </w:rPr>
              <m:t>UE</m:t>
            </m:r>
          </m:sup>
        </m:sSubSup>
      </m:oMath>
      <w:r>
        <w:rPr>
          <w:rFonts w:eastAsiaTheme="minorEastAsia" w:hint="eastAsia"/>
          <w:b/>
          <w:iCs/>
          <w:lang w:val="en-US" w:eastAsia="zh-CN"/>
        </w:rPr>
        <w:t xml:space="preserve"> </w:t>
      </w:r>
      <w:r>
        <w:rPr>
          <w:rFonts w:eastAsiaTheme="minorEastAsia"/>
          <w:bCs/>
          <w:iCs/>
          <w:lang w:val="en-US" w:eastAsia="zh-CN"/>
        </w:rPr>
        <w:t>can still be calculated with the GNSS within duration X</w:t>
      </w:r>
      <w:r>
        <w:rPr>
          <w:rFonts w:eastAsiaTheme="minorEastAsia"/>
          <w:b/>
          <w:iCs/>
          <w:lang w:val="en-US" w:eastAsia="zh-CN"/>
        </w:rPr>
        <w:t xml:space="preserve">. </w:t>
      </w:r>
    </w:p>
    <w:p w14:paraId="228F4F22" w14:textId="77777777" w:rsidR="003F6398" w:rsidRDefault="003F6398" w:rsidP="003F6398">
      <w:pPr>
        <w:jc w:val="both"/>
      </w:pPr>
    </w:p>
    <w:p w14:paraId="69F80714" w14:textId="136385F6" w:rsidR="003F6398" w:rsidRPr="00972F57" w:rsidRDefault="003F6398" w:rsidP="003F6398">
      <w:pPr>
        <w:pStyle w:val="Heading2"/>
        <w:numPr>
          <w:ilvl w:val="1"/>
          <w:numId w:val="14"/>
        </w:numPr>
        <w:rPr>
          <w:lang w:val="en-US"/>
        </w:rPr>
      </w:pPr>
      <w:r>
        <w:rPr>
          <w:lang w:val="en-US"/>
        </w:rPr>
        <w:t>Second Round Discussion</w:t>
      </w:r>
    </w:p>
    <w:p w14:paraId="6426D4D1" w14:textId="77777777" w:rsidR="00B56F9E" w:rsidRDefault="00B56F9E" w:rsidP="00B56F9E">
      <w:pPr>
        <w:spacing w:afterLines="50" w:after="120"/>
        <w:rPr>
          <w:b/>
          <w:bCs/>
          <w:i/>
          <w:iCs/>
        </w:rPr>
      </w:pPr>
      <w:r>
        <w:rPr>
          <w:b/>
          <w:bCs/>
          <w:i/>
          <w:iCs/>
          <w:highlight w:val="yellow"/>
        </w:rPr>
        <w:t>Second Round Proposal 1-1a</w:t>
      </w:r>
      <w:r w:rsidRPr="0045605A">
        <w:rPr>
          <w:b/>
          <w:bCs/>
          <w:i/>
          <w:iCs/>
          <w:color w:val="FF0000"/>
          <w:highlight w:val="yellow"/>
        </w:rPr>
        <w:t>_1</w:t>
      </w:r>
      <w:r>
        <w:rPr>
          <w:b/>
          <w:bCs/>
          <w:i/>
          <w:iCs/>
          <w:highlight w:val="yellow"/>
        </w:rPr>
        <w:t>:</w:t>
      </w:r>
    </w:p>
    <w:p w14:paraId="40BF47F8" w14:textId="77777777" w:rsidR="00B56F9E" w:rsidRDefault="00B56F9E" w:rsidP="00B56F9E">
      <w:pPr>
        <w:spacing w:afterLines="50" w:after="120"/>
        <w:rPr>
          <w:rFonts w:eastAsiaTheme="minorEastAsia"/>
          <w:b/>
          <w:i/>
          <w:iCs/>
          <w:lang w:eastAsia="zh-CN"/>
        </w:rPr>
      </w:pPr>
      <w:r>
        <w:rPr>
          <w:rStyle w:val="Emphasis"/>
          <w:b/>
          <w:bCs/>
        </w:rPr>
        <w:t xml:space="preserve">From RAN1 perspective, </w:t>
      </w:r>
      <w:r w:rsidRPr="00CD16BC">
        <w:rPr>
          <w:rFonts w:eastAsiaTheme="minorEastAsia"/>
          <w:b/>
          <w:i/>
          <w:iCs/>
          <w:lang w:eastAsia="zh-CN"/>
        </w:rPr>
        <w:t xml:space="preserve">the start time of duration X </w:t>
      </w:r>
      <w:r>
        <w:rPr>
          <w:rFonts w:eastAsiaTheme="minorEastAsia"/>
          <w:b/>
          <w:i/>
          <w:iCs/>
          <w:lang w:eastAsia="zh-CN"/>
        </w:rPr>
        <w:t>is</w:t>
      </w:r>
      <w:r w:rsidRPr="00CD16BC">
        <w:rPr>
          <w:rFonts w:eastAsiaTheme="minorEastAsia"/>
          <w:b/>
          <w:i/>
          <w:iCs/>
          <w:lang w:eastAsia="zh-CN"/>
        </w:rPr>
        <w:t xml:space="preserve"> at the point where original GNSS validity duration expires</w:t>
      </w:r>
      <w:r>
        <w:rPr>
          <w:rFonts w:eastAsiaTheme="minorEastAsia"/>
          <w:b/>
          <w:i/>
          <w:iCs/>
          <w:lang w:eastAsia="zh-CN"/>
        </w:rPr>
        <w:t xml:space="preserve"> </w:t>
      </w:r>
    </w:p>
    <w:p w14:paraId="0538BA1B" w14:textId="77777777" w:rsidR="00B56F9E" w:rsidRPr="00963F2B" w:rsidRDefault="00B56F9E" w:rsidP="00B56F9E">
      <w:pPr>
        <w:pStyle w:val="ListParagraph"/>
        <w:numPr>
          <w:ilvl w:val="0"/>
          <w:numId w:val="57"/>
        </w:numPr>
        <w:spacing w:afterLines="50" w:after="120"/>
        <w:ind w:leftChars="0"/>
        <w:rPr>
          <w:rFonts w:eastAsiaTheme="minorEastAsia"/>
          <w:b/>
          <w:i/>
          <w:iCs/>
          <w:lang w:eastAsia="zh-CN"/>
        </w:rPr>
      </w:pPr>
      <w:r w:rsidRPr="00963F2B">
        <w:rPr>
          <w:rFonts w:eastAsiaTheme="minorEastAsia" w:hint="eastAsia"/>
          <w:b/>
          <w:i/>
          <w:iCs/>
          <w:lang w:eastAsia="zh-CN"/>
        </w:rPr>
        <w:t>w</w:t>
      </w:r>
      <w:r w:rsidRPr="00963F2B">
        <w:rPr>
          <w:rFonts w:eastAsiaTheme="minorEastAsia"/>
          <w:b/>
          <w:i/>
          <w:iCs/>
          <w:lang w:eastAsia="zh-CN"/>
        </w:rPr>
        <w:t>hen one-time extension is enabled,</w:t>
      </w:r>
    </w:p>
    <w:p w14:paraId="6C485C72" w14:textId="77777777" w:rsidR="00B56F9E" w:rsidRPr="00963F2B" w:rsidRDefault="00B56F9E" w:rsidP="00B56F9E">
      <w:pPr>
        <w:pStyle w:val="ListParagraph"/>
        <w:numPr>
          <w:ilvl w:val="1"/>
          <w:numId w:val="48"/>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hen timeAlignmentTimer is not infinity</w:t>
      </w:r>
      <w:r>
        <w:rPr>
          <w:rFonts w:eastAsiaTheme="minorEastAsia"/>
          <w:b/>
          <w:i/>
          <w:iCs/>
          <w:lang w:eastAsia="zh-CN"/>
        </w:rPr>
        <w:t xml:space="preserve">, </w:t>
      </w:r>
      <w:r w:rsidRPr="00CD16BC">
        <w:rPr>
          <w:rFonts w:eastAsiaTheme="minorEastAsia"/>
          <w:b/>
          <w:i/>
          <w:iCs/>
          <w:lang w:eastAsia="zh-CN"/>
        </w:rPr>
        <w:t xml:space="preserve">X is equal to </w:t>
      </w:r>
      <w:r w:rsidRPr="007C26DA">
        <w:rPr>
          <w:rFonts w:eastAsiaTheme="minorEastAsia"/>
          <w:b/>
          <w:i/>
          <w:iCs/>
          <w:lang w:eastAsia="zh-CN"/>
        </w:rPr>
        <w:t>a single</w:t>
      </w:r>
      <w:r>
        <w:rPr>
          <w:rFonts w:eastAsiaTheme="minorEastAsia"/>
          <w:b/>
          <w:i/>
          <w:iCs/>
          <w:lang w:eastAsia="zh-CN"/>
        </w:rPr>
        <w:t xml:space="preserve"> remaining </w:t>
      </w:r>
      <w:r w:rsidRPr="00D35578">
        <w:rPr>
          <w:rFonts w:eastAsiaTheme="minorEastAsia"/>
          <w:b/>
          <w:i/>
          <w:iCs/>
          <w:lang w:eastAsia="zh-CN"/>
        </w:rPr>
        <w:t>timeAlignmentTimer</w:t>
      </w:r>
      <w:r w:rsidRPr="007C26DA">
        <w:rPr>
          <w:rFonts w:eastAsiaTheme="minorEastAsia"/>
          <w:b/>
          <w:i/>
          <w:iCs/>
          <w:lang w:eastAsia="zh-CN"/>
        </w:rPr>
        <w:t xml:space="preserve"> without extension when MAC CE TAC is received</w:t>
      </w:r>
      <w:r w:rsidRPr="00963F2B">
        <w:rPr>
          <w:rFonts w:eastAsiaTheme="minorEastAsia"/>
          <w:b/>
          <w:i/>
          <w:iCs/>
          <w:lang w:eastAsia="zh-CN"/>
        </w:rPr>
        <w:t xml:space="preserve"> </w:t>
      </w:r>
      <w:r>
        <w:rPr>
          <w:rFonts w:eastAsiaTheme="minorEastAsia"/>
          <w:b/>
          <w:i/>
          <w:iCs/>
          <w:lang w:eastAsia="zh-CN"/>
        </w:rPr>
        <w:t xml:space="preserve">where </w:t>
      </w:r>
      <w:r w:rsidRPr="00D35578">
        <w:rPr>
          <w:rFonts w:eastAsiaTheme="minorEastAsia"/>
          <w:b/>
          <w:i/>
          <w:iCs/>
          <w:lang w:eastAsia="zh-CN"/>
        </w:rPr>
        <w:t>timeAlignmentTimer is reset every time when MAC CE TAC is received</w:t>
      </w:r>
    </w:p>
    <w:p w14:paraId="2F0F7BEC" w14:textId="77777777" w:rsidR="00B56F9E" w:rsidRDefault="00B56F9E" w:rsidP="00B56F9E">
      <w:pPr>
        <w:pStyle w:val="ListParagraph"/>
        <w:numPr>
          <w:ilvl w:val="1"/>
          <w:numId w:val="48"/>
        </w:numPr>
        <w:spacing w:afterLines="50" w:after="120"/>
        <w:ind w:leftChars="0"/>
        <w:rPr>
          <w:rFonts w:eastAsiaTheme="minorEastAsia"/>
          <w:b/>
          <w:i/>
          <w:iCs/>
          <w:lang w:eastAsia="zh-CN"/>
        </w:rPr>
      </w:pPr>
      <w:r w:rsidRPr="00CD16BC">
        <w:rPr>
          <w:rFonts w:eastAsiaTheme="minorEastAsia"/>
          <w:b/>
          <w:i/>
          <w:iCs/>
          <w:lang w:eastAsia="zh-CN"/>
        </w:rPr>
        <w:t xml:space="preserve">when timeAlignmentTimer is infinity, </w:t>
      </w:r>
      <w:r w:rsidRPr="00963F2B">
        <w:rPr>
          <w:rFonts w:eastAsiaTheme="minorEastAsia"/>
          <w:b/>
          <w:i/>
          <w:iCs/>
          <w:lang w:eastAsia="zh-CN"/>
        </w:rPr>
        <w:t>X is equal to a single configured value Y without extension when MAC CE TAC is received</w:t>
      </w:r>
    </w:p>
    <w:p w14:paraId="0011E5FA" w14:textId="77777777" w:rsidR="00B56F9E" w:rsidRPr="00963F2B" w:rsidRDefault="00B56F9E" w:rsidP="00B56F9E">
      <w:pPr>
        <w:pStyle w:val="ListParagraph"/>
        <w:numPr>
          <w:ilvl w:val="0"/>
          <w:numId w:val="57"/>
        </w:numPr>
        <w:spacing w:afterLines="50" w:after="120"/>
        <w:ind w:leftChars="0"/>
        <w:rPr>
          <w:rFonts w:eastAsiaTheme="minorEastAsia"/>
          <w:b/>
          <w:i/>
          <w:iCs/>
          <w:lang w:eastAsia="zh-CN"/>
        </w:rPr>
      </w:pPr>
      <w:r w:rsidRPr="00963F2B">
        <w:rPr>
          <w:rFonts w:eastAsiaTheme="minorEastAsia" w:hint="eastAsia"/>
          <w:b/>
          <w:i/>
          <w:iCs/>
          <w:lang w:eastAsia="zh-CN"/>
        </w:rPr>
        <w:t>w</w:t>
      </w:r>
      <w:r w:rsidRPr="00963F2B">
        <w:rPr>
          <w:rFonts w:eastAsiaTheme="minorEastAsia"/>
          <w:b/>
          <w:i/>
          <w:iCs/>
          <w:lang w:eastAsia="zh-CN"/>
        </w:rPr>
        <w:t xml:space="preserve">hen one-time extension is </w:t>
      </w:r>
      <w:r>
        <w:rPr>
          <w:rFonts w:eastAsiaTheme="minorEastAsia"/>
          <w:b/>
          <w:i/>
          <w:iCs/>
          <w:lang w:eastAsia="zh-CN"/>
        </w:rPr>
        <w:t>dis</w:t>
      </w:r>
      <w:r w:rsidRPr="00963F2B">
        <w:rPr>
          <w:rFonts w:eastAsiaTheme="minorEastAsia"/>
          <w:b/>
          <w:i/>
          <w:iCs/>
          <w:lang w:eastAsia="zh-CN"/>
        </w:rPr>
        <w:t>abled,</w:t>
      </w:r>
    </w:p>
    <w:p w14:paraId="49B0681C" w14:textId="77777777" w:rsidR="00B56F9E" w:rsidRPr="00963F2B" w:rsidRDefault="00B56F9E" w:rsidP="00B56F9E">
      <w:pPr>
        <w:pStyle w:val="ListParagraph"/>
        <w:numPr>
          <w:ilvl w:val="1"/>
          <w:numId w:val="48"/>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hen timeAlignmentTimer is not infinity</w:t>
      </w:r>
      <w:r>
        <w:rPr>
          <w:rFonts w:eastAsiaTheme="minorEastAsia"/>
          <w:b/>
          <w:i/>
          <w:iCs/>
          <w:lang w:eastAsia="zh-CN"/>
        </w:rPr>
        <w:t xml:space="preserve">, </w:t>
      </w:r>
      <w:r w:rsidRPr="00963F2B">
        <w:rPr>
          <w:rFonts w:eastAsiaTheme="minorEastAsia"/>
          <w:b/>
          <w:i/>
          <w:iCs/>
          <w:lang w:eastAsia="zh-CN"/>
        </w:rPr>
        <w:t xml:space="preserve">the end of X </w:t>
      </w:r>
      <w:r>
        <w:rPr>
          <w:rFonts w:eastAsiaTheme="minorEastAsia"/>
          <w:b/>
          <w:i/>
          <w:iCs/>
          <w:lang w:eastAsia="zh-CN"/>
        </w:rPr>
        <w:t>is</w:t>
      </w:r>
      <w:r w:rsidRPr="00963F2B">
        <w:rPr>
          <w:rFonts w:eastAsiaTheme="minorEastAsia"/>
          <w:b/>
          <w:i/>
          <w:iCs/>
          <w:lang w:eastAsia="zh-CN"/>
        </w:rPr>
        <w:t xml:space="preserve"> at the point where timeAlignmentTimer expires and the timeAlignmentTimer is reset every time when MAC CE TAC is received</w:t>
      </w:r>
    </w:p>
    <w:p w14:paraId="0F96CE2C" w14:textId="77777777" w:rsidR="00B56F9E" w:rsidRPr="00512753" w:rsidRDefault="00B56F9E" w:rsidP="00B56F9E">
      <w:pPr>
        <w:pStyle w:val="ListParagraph"/>
        <w:numPr>
          <w:ilvl w:val="1"/>
          <w:numId w:val="48"/>
        </w:numPr>
        <w:spacing w:afterLines="50" w:after="120"/>
        <w:ind w:leftChars="0"/>
        <w:rPr>
          <w:rFonts w:eastAsiaTheme="minorEastAsia"/>
          <w:b/>
          <w:i/>
          <w:iCs/>
          <w:lang w:eastAsia="zh-CN"/>
        </w:rPr>
      </w:pPr>
      <w:r w:rsidRPr="00CD16BC">
        <w:rPr>
          <w:rFonts w:eastAsiaTheme="minorEastAsia"/>
          <w:b/>
          <w:i/>
          <w:iCs/>
          <w:lang w:eastAsia="zh-CN"/>
        </w:rPr>
        <w:t>when timeAlignmentTimer is infinity,</w:t>
      </w:r>
      <w:r w:rsidRPr="00512753">
        <w:rPr>
          <w:rFonts w:eastAsiaTheme="minorEastAsia"/>
          <w:b/>
          <w:i/>
          <w:iCs/>
          <w:lang w:eastAsia="zh-CN"/>
        </w:rPr>
        <w:t xml:space="preserve"> the end of X </w:t>
      </w:r>
      <w:r>
        <w:rPr>
          <w:rFonts w:eastAsiaTheme="minorEastAsia"/>
          <w:b/>
          <w:i/>
          <w:iCs/>
          <w:lang w:eastAsia="zh-CN"/>
        </w:rPr>
        <w:t>is</w:t>
      </w:r>
      <w:r w:rsidRPr="00512753">
        <w:rPr>
          <w:rFonts w:eastAsiaTheme="minorEastAsia"/>
          <w:b/>
          <w:i/>
          <w:iCs/>
          <w:lang w:eastAsia="zh-CN"/>
        </w:rPr>
        <w:t xml:space="preserve"> at the point where new timer ULTransmissionExtentionTimer expires and ULTransmissionExtentionTimer is reset with length equal to Y every time when MAC CE TAC is received </w:t>
      </w:r>
    </w:p>
    <w:p w14:paraId="2770207D" w14:textId="77777777" w:rsidR="00B56F9E" w:rsidRDefault="00B56F9E" w:rsidP="00B56F9E">
      <w:pPr>
        <w:spacing w:afterLines="50" w:after="120"/>
        <w:rPr>
          <w:rStyle w:val="Emphasis"/>
          <w:b/>
          <w:bCs/>
        </w:rPr>
      </w:pPr>
      <w:r w:rsidRPr="00D35578">
        <w:rPr>
          <w:rStyle w:val="Emphasis"/>
          <w:b/>
          <w:bCs/>
        </w:rPr>
        <w:t>Note</w:t>
      </w:r>
      <w:r>
        <w:rPr>
          <w:rStyle w:val="Emphasis"/>
          <w:b/>
          <w:bCs/>
        </w:rPr>
        <w:t>1</w:t>
      </w:r>
      <w:r w:rsidRPr="00D35578">
        <w:rPr>
          <w:rStyle w:val="Emphasis"/>
          <w:b/>
          <w:bCs/>
        </w:rPr>
        <w:t>: It is up to RAN2 to implement the above behaviour based on new time</w:t>
      </w:r>
      <w:r>
        <w:rPr>
          <w:rStyle w:val="Emphasis"/>
          <w:b/>
          <w:bCs/>
        </w:rPr>
        <w:t>r</w:t>
      </w:r>
      <w:r w:rsidRPr="00D35578">
        <w:rPr>
          <w:rStyle w:val="Emphasis"/>
          <w:b/>
          <w:bCs/>
        </w:rPr>
        <w:t>, existing timer, or by extending GNSS validity.</w:t>
      </w:r>
    </w:p>
    <w:p w14:paraId="139B1F39" w14:textId="77777777" w:rsidR="00B56F9E" w:rsidRPr="00512753" w:rsidRDefault="00B56F9E" w:rsidP="00B56F9E">
      <w:pPr>
        <w:spacing w:afterLines="50" w:after="120"/>
        <w:rPr>
          <w:rStyle w:val="Emphasis"/>
          <w:b/>
          <w:bCs/>
        </w:rPr>
      </w:pPr>
      <w:r>
        <w:rPr>
          <w:rStyle w:val="Emphasis"/>
          <w:b/>
          <w:bCs/>
        </w:rPr>
        <w:t xml:space="preserve">Note 2: </w:t>
      </w:r>
      <w:r>
        <w:rPr>
          <w:rStyle w:val="Strong"/>
          <w:i/>
          <w:iCs/>
        </w:rPr>
        <w:t>It is up to RAN2 to implement how to enable/disable one-time extension</w:t>
      </w:r>
      <w:r w:rsidRPr="0045605A">
        <w:rPr>
          <w:rStyle w:val="Strong"/>
          <w:i/>
          <w:iCs/>
          <w:color w:val="FF0000"/>
        </w:rPr>
        <w:t xml:space="preserve"> with MAC CE or RRC</w:t>
      </w:r>
      <w:r w:rsidRPr="0045605A">
        <w:rPr>
          <w:rStyle w:val="Strong"/>
          <w:i/>
          <w:iCs/>
          <w:strike/>
          <w:color w:val="FF0000"/>
        </w:rPr>
        <w:t xml:space="preserve">. </w:t>
      </w:r>
      <w:r w:rsidRPr="0045605A">
        <w:rPr>
          <w:rStyle w:val="Emphasis"/>
          <w:b/>
          <w:bCs/>
          <w:strike/>
          <w:color w:val="FF0000"/>
        </w:rPr>
        <w:t>The network can enable a one-time extension for X when the timeAlignmentTimer is not infinity, or when the timeAlignmentTimer is infinity via configuration</w:t>
      </w:r>
    </w:p>
    <w:p w14:paraId="361E90F9" w14:textId="77777777" w:rsidR="009F54E4" w:rsidRPr="00B56F9E" w:rsidRDefault="009F54E4" w:rsidP="009F54E4">
      <w:pPr>
        <w:rPr>
          <w:lang w:eastAsia="en-US"/>
        </w:rPr>
      </w:pPr>
    </w:p>
    <w:p w14:paraId="4DAC6A7C" w14:textId="77777777" w:rsidR="009F54E4" w:rsidRDefault="009F54E4" w:rsidP="009F54E4">
      <w:pPr>
        <w:rPr>
          <w:lang w:eastAsia="en-US"/>
        </w:rPr>
      </w:pPr>
    </w:p>
    <w:p w14:paraId="6A7E0291" w14:textId="77777777" w:rsidR="009F54E4" w:rsidRDefault="009F54E4" w:rsidP="009F54E4">
      <w:pPr>
        <w:spacing w:afterLines="50" w:after="120"/>
        <w:rPr>
          <w:b/>
          <w:bCs/>
          <w:i/>
          <w:iCs/>
        </w:rPr>
      </w:pPr>
      <w:r>
        <w:rPr>
          <w:b/>
          <w:bCs/>
          <w:i/>
          <w:iCs/>
          <w:highlight w:val="yellow"/>
        </w:rPr>
        <w:t>Second Round Proposal 1-1b:</w:t>
      </w:r>
    </w:p>
    <w:p w14:paraId="7F35679D" w14:textId="639D5C22" w:rsidR="009F54E4" w:rsidRDefault="009F54E4" w:rsidP="009F54E4">
      <w:pPr>
        <w:spacing w:afterLines="50" w:after="120"/>
        <w:rPr>
          <w:rFonts w:eastAsiaTheme="minorEastAsia"/>
          <w:b/>
          <w:i/>
          <w:iCs/>
          <w:lang w:eastAsia="zh-CN"/>
        </w:rPr>
      </w:pPr>
      <w:r>
        <w:rPr>
          <w:rStyle w:val="Emphasis"/>
          <w:b/>
          <w:bCs/>
        </w:rPr>
        <w:t xml:space="preserve">From RAN1 perspective, </w:t>
      </w:r>
      <w:r w:rsidRPr="00CD16BC">
        <w:rPr>
          <w:rFonts w:eastAsiaTheme="minorEastAsia"/>
          <w:b/>
          <w:i/>
          <w:iCs/>
          <w:lang w:eastAsia="zh-CN"/>
        </w:rPr>
        <w:t xml:space="preserve">the start time of duration X </w:t>
      </w:r>
      <w:r w:rsidR="004C29FE">
        <w:rPr>
          <w:rFonts w:eastAsiaTheme="minorEastAsia"/>
          <w:b/>
          <w:i/>
          <w:iCs/>
          <w:lang w:eastAsia="zh-CN"/>
        </w:rPr>
        <w:t>is</w:t>
      </w:r>
      <w:r w:rsidRPr="00CD16BC">
        <w:rPr>
          <w:rFonts w:eastAsiaTheme="minorEastAsia"/>
          <w:b/>
          <w:i/>
          <w:iCs/>
          <w:lang w:eastAsia="zh-CN"/>
        </w:rPr>
        <w:t xml:space="preserve"> at the point where original GNSS validity duration expires</w:t>
      </w:r>
      <w:r>
        <w:rPr>
          <w:rFonts w:eastAsiaTheme="minorEastAsia"/>
          <w:b/>
          <w:i/>
          <w:iCs/>
          <w:lang w:eastAsia="zh-CN"/>
        </w:rPr>
        <w:t xml:space="preserve"> </w:t>
      </w:r>
    </w:p>
    <w:p w14:paraId="3ED4E44D" w14:textId="008ADA19" w:rsidR="009F54E4" w:rsidRPr="00D35578" w:rsidRDefault="009F54E4" w:rsidP="009F54E4">
      <w:pPr>
        <w:pStyle w:val="ListParagraph"/>
        <w:numPr>
          <w:ilvl w:val="0"/>
          <w:numId w:val="48"/>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hen timeAlignmentTimer is not infinity</w:t>
      </w:r>
      <w:r>
        <w:rPr>
          <w:rFonts w:eastAsiaTheme="minorEastAsia"/>
          <w:b/>
          <w:i/>
          <w:iCs/>
          <w:lang w:eastAsia="zh-CN"/>
        </w:rPr>
        <w:t xml:space="preserve">, </w:t>
      </w:r>
      <w:r w:rsidRPr="00D35578">
        <w:rPr>
          <w:rFonts w:eastAsiaTheme="minorEastAsia"/>
          <w:b/>
          <w:i/>
          <w:iCs/>
          <w:lang w:eastAsia="zh-CN"/>
        </w:rPr>
        <w:t xml:space="preserve">the end of X </w:t>
      </w:r>
      <w:r w:rsidR="004C29FE">
        <w:rPr>
          <w:rFonts w:eastAsiaTheme="minorEastAsia"/>
          <w:b/>
          <w:i/>
          <w:iCs/>
          <w:lang w:eastAsia="zh-CN"/>
        </w:rPr>
        <w:t>is</w:t>
      </w:r>
      <w:r w:rsidRPr="00D35578">
        <w:rPr>
          <w:rFonts w:eastAsiaTheme="minorEastAsia"/>
          <w:b/>
          <w:i/>
          <w:iCs/>
          <w:lang w:eastAsia="zh-CN"/>
        </w:rPr>
        <w:t xml:space="preserve"> at the point where timeAlignmentTimer expires and the timeAlignmentTimer is reset every time when MAC CE TAC is received</w:t>
      </w:r>
    </w:p>
    <w:p w14:paraId="084737F7" w14:textId="77777777" w:rsidR="009F54E4" w:rsidRPr="00512753" w:rsidRDefault="009F54E4" w:rsidP="009F54E4">
      <w:pPr>
        <w:pStyle w:val="ListParagraph"/>
        <w:numPr>
          <w:ilvl w:val="0"/>
          <w:numId w:val="48"/>
        </w:numPr>
        <w:spacing w:afterLines="50" w:after="120"/>
        <w:ind w:leftChars="0"/>
        <w:rPr>
          <w:rFonts w:eastAsiaTheme="minorEastAsia"/>
          <w:b/>
          <w:i/>
          <w:iCs/>
          <w:lang w:eastAsia="zh-CN"/>
        </w:rPr>
      </w:pPr>
      <w:r w:rsidRPr="00CD16BC">
        <w:rPr>
          <w:rFonts w:eastAsiaTheme="minorEastAsia"/>
          <w:b/>
          <w:i/>
          <w:iCs/>
          <w:lang w:eastAsia="zh-CN"/>
        </w:rPr>
        <w:lastRenderedPageBreak/>
        <w:t xml:space="preserve">when timeAlignmentTimer is infinity, </w:t>
      </w:r>
      <w:r w:rsidRPr="00512753">
        <w:rPr>
          <w:rFonts w:eastAsiaTheme="minorEastAsia"/>
          <w:b/>
          <w:i/>
          <w:iCs/>
          <w:lang w:eastAsia="zh-CN"/>
        </w:rPr>
        <w:t>X is equal to a single configured value Y without extension when MAC CE TAC is received</w:t>
      </w:r>
    </w:p>
    <w:p w14:paraId="2F3AB7FA" w14:textId="77777777" w:rsidR="009F54E4" w:rsidRPr="00D35578" w:rsidRDefault="009F54E4" w:rsidP="009F54E4">
      <w:pPr>
        <w:spacing w:afterLines="50" w:after="120"/>
        <w:rPr>
          <w:rStyle w:val="Emphasis"/>
          <w:b/>
          <w:bCs/>
        </w:rPr>
      </w:pPr>
      <w:r w:rsidRPr="00D35578">
        <w:rPr>
          <w:rStyle w:val="Emphasis"/>
          <w:b/>
          <w:bCs/>
        </w:rPr>
        <w:t>Note: It is up to RAN2 to implement the above behaviour based on new time</w:t>
      </w:r>
      <w:r>
        <w:rPr>
          <w:rStyle w:val="Emphasis"/>
          <w:b/>
          <w:bCs/>
        </w:rPr>
        <w:t>r</w:t>
      </w:r>
      <w:r w:rsidRPr="00D35578">
        <w:rPr>
          <w:rStyle w:val="Emphasis"/>
          <w:b/>
          <w:bCs/>
        </w:rPr>
        <w:t>, existing timer, or by extending GNSS validity.</w:t>
      </w:r>
    </w:p>
    <w:p w14:paraId="5D021FDB" w14:textId="77777777" w:rsidR="009F54E4" w:rsidRPr="009F54E4" w:rsidRDefault="009F54E4" w:rsidP="003F6398">
      <w:pPr>
        <w:rPr>
          <w:lang w:eastAsia="en-US"/>
        </w:rPr>
      </w:pPr>
    </w:p>
    <w:p w14:paraId="6B347FD3" w14:textId="16631B1D" w:rsidR="003F6398" w:rsidRDefault="003F6398" w:rsidP="003F6398">
      <w:pPr>
        <w:spacing w:afterLines="50" w:after="120"/>
        <w:rPr>
          <w:b/>
          <w:bCs/>
          <w:i/>
          <w:iCs/>
        </w:rPr>
      </w:pPr>
      <w:r>
        <w:rPr>
          <w:b/>
          <w:bCs/>
          <w:i/>
          <w:iCs/>
          <w:highlight w:val="yellow"/>
        </w:rPr>
        <w:t xml:space="preserve">Second Round </w:t>
      </w:r>
      <w:r w:rsidR="00A24B22">
        <w:rPr>
          <w:rStyle w:val="Emphasis"/>
          <w:b/>
          <w:bCs/>
          <w:color w:val="000000"/>
          <w:shd w:val="clear" w:color="auto" w:fill="FFFF00"/>
        </w:rPr>
        <w:t>Conclusion</w:t>
      </w:r>
      <w:r>
        <w:rPr>
          <w:b/>
          <w:bCs/>
          <w:i/>
          <w:iCs/>
          <w:highlight w:val="yellow"/>
        </w:rPr>
        <w:t xml:space="preserve"> 1-2:</w:t>
      </w:r>
    </w:p>
    <w:p w14:paraId="14BDD157" w14:textId="14B934D3" w:rsidR="00A24B22" w:rsidRDefault="00A24B22" w:rsidP="00A24B22">
      <w:pPr>
        <w:spacing w:afterLines="50" w:after="120"/>
        <w:rPr>
          <w:rFonts w:eastAsia="SimSun"/>
          <w:b/>
          <w:bCs/>
          <w:i/>
          <w:iCs/>
          <w:lang w:eastAsia="zh-CN"/>
        </w:rPr>
      </w:pPr>
      <w:r>
        <w:rPr>
          <w:rStyle w:val="Emphasis"/>
          <w:b/>
          <w:bCs/>
        </w:rPr>
        <w:t xml:space="preserve">From RAN1 perspective, </w:t>
      </w:r>
      <w:r w:rsidRPr="00304EE7">
        <w:rPr>
          <w:rFonts w:eastAsia="SimSun"/>
          <w:b/>
          <w:bCs/>
          <w:i/>
          <w:iCs/>
          <w:lang w:eastAsia="zh-CN"/>
        </w:rPr>
        <w:t xml:space="preserve">the latest GNSS position fix obtained before duration X is </w:t>
      </w:r>
      <w:r w:rsidR="0093288D">
        <w:rPr>
          <w:rFonts w:eastAsia="SimSun"/>
          <w:b/>
          <w:bCs/>
          <w:i/>
          <w:iCs/>
          <w:lang w:eastAsia="zh-CN"/>
        </w:rPr>
        <w:t>start</w:t>
      </w:r>
      <w:r w:rsidRPr="00304EE7">
        <w:rPr>
          <w:rFonts w:eastAsia="SimSun"/>
          <w:b/>
          <w:bCs/>
          <w:i/>
          <w:iCs/>
          <w:lang w:eastAsia="zh-CN"/>
        </w:rPr>
        <w:t xml:space="preserve">ed, can be utilized for calculating </w:t>
      </w:r>
      <m:oMath>
        <m:sSubSup>
          <m:sSubSupPr>
            <m:ctrlPr>
              <w:rPr>
                <w:rFonts w:ascii="Cambria Math" w:eastAsia="SimSun" w:hAnsi="Cambria Math"/>
                <w:b/>
                <w:bCs/>
                <w:i/>
                <w:iCs/>
                <w:lang w:val="en-US" w:eastAsia="zh-CN"/>
              </w:rPr>
            </m:ctrlPr>
          </m:sSubSupPr>
          <m:e>
            <m:r>
              <m:rPr>
                <m:sty m:val="bi"/>
              </m:rPr>
              <w:rPr>
                <w:rFonts w:ascii="Cambria Math" w:eastAsia="SimSun" w:hAnsi="Cambria Math"/>
                <w:lang w:eastAsia="zh-CN"/>
              </w:rPr>
              <m:t>N</m:t>
            </m:r>
          </m:e>
          <m:sub>
            <m:r>
              <m:rPr>
                <m:nor/>
              </m:rPr>
              <w:rPr>
                <w:rFonts w:eastAsia="SimSun"/>
                <w:b/>
                <w:bCs/>
                <w:i/>
                <w:iCs/>
                <w:lang w:val="en-US" w:eastAsia="zh-CN"/>
              </w:rPr>
              <m:t>TA, adj</m:t>
            </m:r>
          </m:sub>
          <m:sup>
            <m:r>
              <m:rPr>
                <m:nor/>
              </m:rPr>
              <w:rPr>
                <w:rFonts w:eastAsia="SimSun"/>
                <w:b/>
                <w:bCs/>
                <w:i/>
                <w:iCs/>
                <w:lang w:val="en-US" w:eastAsia="zh-CN"/>
              </w:rPr>
              <m:t>UE</m:t>
            </m:r>
          </m:sup>
        </m:sSubSup>
        <m:r>
          <m:rPr>
            <m:sty m:val="bi"/>
          </m:rPr>
          <w:rPr>
            <w:rFonts w:ascii="Cambria Math" w:eastAsia="SimSun" w:hAnsi="Cambria Math"/>
            <w:lang w:val="en-US" w:eastAsia="zh-CN"/>
          </w:rPr>
          <m:t xml:space="preserve"> </m:t>
        </m:r>
      </m:oMath>
      <w:r w:rsidRPr="00304EE7">
        <w:rPr>
          <w:rFonts w:eastAsia="SimSun"/>
          <w:b/>
          <w:bCs/>
          <w:i/>
          <w:iCs/>
          <w:lang w:eastAsia="zh-CN"/>
        </w:rPr>
        <w:t>for uplink transmission within duration X</w:t>
      </w:r>
      <w:r>
        <w:rPr>
          <w:rFonts w:eastAsia="SimSun"/>
          <w:b/>
          <w:bCs/>
          <w:i/>
          <w:iCs/>
          <w:lang w:eastAsia="zh-CN"/>
        </w:rPr>
        <w:t>.</w:t>
      </w:r>
    </w:p>
    <w:p w14:paraId="5114AD27" w14:textId="77777777" w:rsidR="00A24B22" w:rsidRDefault="00A24B22" w:rsidP="00A24B22">
      <w:pPr>
        <w:spacing w:afterLines="50" w:after="120"/>
        <w:rPr>
          <w:rFonts w:eastAsia="SimSun"/>
          <w:b/>
          <w:bCs/>
          <w:i/>
          <w:iCs/>
          <w:lang w:eastAsia="zh-CN"/>
        </w:rPr>
      </w:pPr>
      <w:r>
        <w:rPr>
          <w:rFonts w:eastAsia="SimSun" w:hint="eastAsia"/>
          <w:b/>
          <w:bCs/>
          <w:i/>
          <w:iCs/>
          <w:lang w:eastAsia="zh-CN"/>
        </w:rPr>
        <w:t>Note</w:t>
      </w:r>
      <w:r>
        <w:rPr>
          <w:rFonts w:eastAsia="SimSun"/>
          <w:b/>
          <w:bCs/>
          <w:i/>
          <w:iCs/>
          <w:lang w:eastAsia="zh-CN"/>
        </w:rPr>
        <w:t>:</w:t>
      </w:r>
      <w:r w:rsidRPr="00F45FF0">
        <w:t xml:space="preserve"> </w:t>
      </w:r>
      <w:r w:rsidRPr="00F45FF0">
        <w:rPr>
          <w:rFonts w:eastAsia="SimSun"/>
          <w:b/>
          <w:bCs/>
          <w:i/>
          <w:iCs/>
          <w:lang w:eastAsia="zh-CN"/>
        </w:rPr>
        <w:t>no change to</w:t>
      </w:r>
      <w:r>
        <w:rPr>
          <w:rFonts w:eastAsia="SimSun"/>
          <w:b/>
          <w:bCs/>
          <w:i/>
          <w:iCs/>
          <w:lang w:eastAsia="zh-CN"/>
        </w:rPr>
        <w:t xml:space="preserve"> existing RAN1 spec</w:t>
      </w:r>
    </w:p>
    <w:p w14:paraId="66F53326" w14:textId="77777777" w:rsidR="003F6398" w:rsidRPr="00A24B22" w:rsidRDefault="003F6398" w:rsidP="003F6398">
      <w:pPr>
        <w:rPr>
          <w:lang w:eastAsia="en-US"/>
        </w:rPr>
      </w:pPr>
    </w:p>
    <w:p w14:paraId="67B82C44" w14:textId="1EC3F70E" w:rsidR="003F6398" w:rsidRDefault="003F6398" w:rsidP="003F6398">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rsidR="009F54E4">
        <w:rPr>
          <w:rFonts w:ascii="Times New Roman" w:hAnsi="Times New Roman" w:cs="Times New Roman"/>
          <w:b w:val="0"/>
          <w:sz w:val="20"/>
        </w:rPr>
        <w:t xml:space="preserve">, please provide your preference on the acceptable preference on proposal 1-1a and 1-1b if </w:t>
      </w:r>
      <w:r w:rsidR="0014355C">
        <w:rPr>
          <w:rFonts w:ascii="Times New Roman" w:hAnsi="Times New Roman" w:cs="Times New Roman"/>
          <w:b w:val="0"/>
          <w:sz w:val="20"/>
        </w:rPr>
        <w:t>compromise is need</w:t>
      </w:r>
      <w:r w:rsidR="00972F57">
        <w:rPr>
          <w:rFonts w:ascii="Times New Roman" w:hAnsi="Times New Roman" w:cs="Times New Roman"/>
          <w:b w:val="0"/>
          <w:sz w:val="20"/>
        </w:rPr>
        <w:t>ed</w:t>
      </w:r>
      <w:r>
        <w:rPr>
          <w:rFonts w:ascii="Times New Roman" w:hAnsi="Times New Roman" w:cs="Times New Roman"/>
          <w:b w:val="0"/>
          <w:sz w:val="20"/>
        </w:rPr>
        <w:t>:</w:t>
      </w: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202"/>
        <w:gridCol w:w="6164"/>
      </w:tblGrid>
      <w:tr w:rsidR="00972F57" w14:paraId="2D48A62C" w14:textId="77777777" w:rsidTr="00972F57">
        <w:trPr>
          <w:trHeight w:val="398"/>
        </w:trPr>
        <w:tc>
          <w:tcPr>
            <w:tcW w:w="134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F872963" w14:textId="77777777" w:rsidR="00972F57" w:rsidRDefault="00972F57" w:rsidP="00497767">
            <w:pPr>
              <w:snapToGrid w:val="0"/>
              <w:spacing w:after="0"/>
              <w:jc w:val="center"/>
            </w:pPr>
            <w:r>
              <w:t>Companies</w:t>
            </w:r>
          </w:p>
        </w:tc>
        <w:tc>
          <w:tcPr>
            <w:tcW w:w="12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1A4438" w14:textId="0BE5E373" w:rsidR="00972F57" w:rsidRPr="0014355C" w:rsidRDefault="00972F57" w:rsidP="00497767">
            <w:pPr>
              <w:snapToGrid w:val="0"/>
              <w:spacing w:after="0"/>
              <w:jc w:val="center"/>
              <w:rPr>
                <w:rFonts w:eastAsiaTheme="minorEastAsia"/>
                <w:lang w:eastAsia="zh-CN"/>
              </w:rPr>
            </w:pPr>
            <w:r>
              <w:rPr>
                <w:rFonts w:eastAsiaTheme="minorEastAsia" w:hint="eastAsia"/>
                <w:lang w:eastAsia="zh-CN"/>
              </w:rPr>
              <w:t>1</w:t>
            </w:r>
            <w:r>
              <w:rPr>
                <w:rFonts w:eastAsiaTheme="minorEastAsia"/>
                <w:lang w:eastAsia="zh-CN"/>
              </w:rPr>
              <w:t>-1a/1-1b</w:t>
            </w:r>
          </w:p>
        </w:tc>
        <w:tc>
          <w:tcPr>
            <w:tcW w:w="616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F4B7809" w14:textId="5CE6D8DB" w:rsidR="00972F57" w:rsidRDefault="00972F57" w:rsidP="00497767">
            <w:pPr>
              <w:snapToGrid w:val="0"/>
              <w:spacing w:after="0"/>
              <w:jc w:val="center"/>
            </w:pPr>
            <w:r>
              <w:t>Comments</w:t>
            </w:r>
          </w:p>
        </w:tc>
      </w:tr>
      <w:tr w:rsidR="00B56F9E" w14:paraId="60F34B8B" w14:textId="77777777" w:rsidTr="00972F57">
        <w:trPr>
          <w:trHeight w:val="398"/>
        </w:trPr>
        <w:tc>
          <w:tcPr>
            <w:tcW w:w="1345" w:type="dxa"/>
            <w:tcBorders>
              <w:top w:val="single" w:sz="4" w:space="0" w:color="auto"/>
              <w:left w:val="single" w:sz="4" w:space="0" w:color="auto"/>
              <w:bottom w:val="single" w:sz="4" w:space="0" w:color="auto"/>
              <w:right w:val="single" w:sz="4" w:space="0" w:color="auto"/>
            </w:tcBorders>
            <w:vAlign w:val="center"/>
          </w:tcPr>
          <w:p w14:paraId="571BA29A" w14:textId="2A05AC1E" w:rsidR="00B56F9E" w:rsidRDefault="00B56F9E" w:rsidP="00B56F9E">
            <w:pPr>
              <w:snapToGrid w:val="0"/>
              <w:spacing w:after="0"/>
              <w:jc w:val="center"/>
              <w:rPr>
                <w:rFonts w:eastAsiaTheme="minorEastAsia"/>
                <w:lang w:val="en-US" w:eastAsia="zh-CN"/>
              </w:rPr>
            </w:pPr>
            <w:r>
              <w:rPr>
                <w:rFonts w:eastAsiaTheme="minorEastAsia"/>
                <w:lang w:val="en-US" w:eastAsia="zh-CN"/>
              </w:rPr>
              <w:t>Nordic</w:t>
            </w:r>
          </w:p>
        </w:tc>
        <w:tc>
          <w:tcPr>
            <w:tcW w:w="1202" w:type="dxa"/>
            <w:tcBorders>
              <w:top w:val="single" w:sz="4" w:space="0" w:color="auto"/>
              <w:left w:val="single" w:sz="4" w:space="0" w:color="auto"/>
              <w:bottom w:val="single" w:sz="4" w:space="0" w:color="auto"/>
              <w:right w:val="single" w:sz="4" w:space="0" w:color="auto"/>
            </w:tcBorders>
          </w:tcPr>
          <w:p w14:paraId="210FD213" w14:textId="02D14C8C" w:rsidR="00B56F9E" w:rsidRDefault="00B56F9E" w:rsidP="00B56F9E">
            <w:pPr>
              <w:snapToGrid w:val="0"/>
              <w:rPr>
                <w:rFonts w:eastAsia="SimSun"/>
                <w:lang w:eastAsia="zh-CN"/>
              </w:rPr>
            </w:pPr>
            <w:r>
              <w:rPr>
                <w:rFonts w:eastAsia="SimSun"/>
                <w:lang w:eastAsia="zh-CN"/>
              </w:rPr>
              <w:t>1-1b</w:t>
            </w:r>
          </w:p>
        </w:tc>
        <w:tc>
          <w:tcPr>
            <w:tcW w:w="6164" w:type="dxa"/>
            <w:tcBorders>
              <w:top w:val="single" w:sz="4" w:space="0" w:color="auto"/>
              <w:left w:val="single" w:sz="4" w:space="0" w:color="auto"/>
              <w:bottom w:val="single" w:sz="4" w:space="0" w:color="auto"/>
              <w:right w:val="single" w:sz="4" w:space="0" w:color="auto"/>
            </w:tcBorders>
            <w:vAlign w:val="center"/>
          </w:tcPr>
          <w:p w14:paraId="0B915194" w14:textId="65FC5284" w:rsidR="00B56F9E" w:rsidRDefault="00B56F9E" w:rsidP="00B56F9E">
            <w:pPr>
              <w:snapToGrid w:val="0"/>
              <w:rPr>
                <w:rFonts w:eastAsia="SimSun"/>
                <w:lang w:eastAsia="zh-CN"/>
              </w:rPr>
            </w:pPr>
            <w:r>
              <w:rPr>
                <w:rFonts w:eastAsia="SimSun"/>
                <w:lang w:eastAsia="zh-CN"/>
              </w:rPr>
              <w:t>We also support the Conclusion 1-2</w:t>
            </w:r>
          </w:p>
        </w:tc>
      </w:tr>
      <w:tr w:rsidR="00B56F9E" w14:paraId="7396B7E6" w14:textId="77777777" w:rsidTr="00972F57">
        <w:trPr>
          <w:trHeight w:val="398"/>
        </w:trPr>
        <w:tc>
          <w:tcPr>
            <w:tcW w:w="1345" w:type="dxa"/>
            <w:tcBorders>
              <w:top w:val="single" w:sz="4" w:space="0" w:color="auto"/>
              <w:left w:val="single" w:sz="4" w:space="0" w:color="auto"/>
              <w:bottom w:val="single" w:sz="4" w:space="0" w:color="auto"/>
              <w:right w:val="single" w:sz="4" w:space="0" w:color="auto"/>
            </w:tcBorders>
            <w:vAlign w:val="center"/>
          </w:tcPr>
          <w:p w14:paraId="70A5F6D9" w14:textId="1BF68FAF" w:rsidR="00B56F9E" w:rsidRDefault="00B56F9E" w:rsidP="00B56F9E">
            <w:pPr>
              <w:snapToGrid w:val="0"/>
              <w:spacing w:after="0"/>
              <w:jc w:val="center"/>
              <w:rPr>
                <w:lang w:val="en-US" w:eastAsia="zh-CN"/>
              </w:rPr>
            </w:pPr>
            <w:r>
              <w:rPr>
                <w:rFonts w:eastAsiaTheme="minorEastAsia"/>
                <w:lang w:val="en-US" w:eastAsia="zh-CN"/>
              </w:rPr>
              <w:t>Ericsson</w:t>
            </w:r>
          </w:p>
        </w:tc>
        <w:tc>
          <w:tcPr>
            <w:tcW w:w="1202" w:type="dxa"/>
            <w:tcBorders>
              <w:top w:val="single" w:sz="4" w:space="0" w:color="auto"/>
              <w:left w:val="single" w:sz="4" w:space="0" w:color="auto"/>
              <w:bottom w:val="single" w:sz="4" w:space="0" w:color="auto"/>
              <w:right w:val="single" w:sz="4" w:space="0" w:color="auto"/>
            </w:tcBorders>
          </w:tcPr>
          <w:p w14:paraId="0FD9BA98" w14:textId="77777777" w:rsidR="00B56F9E" w:rsidRDefault="00B56F9E" w:rsidP="00B56F9E">
            <w:pPr>
              <w:snapToGrid w:val="0"/>
              <w:rPr>
                <w:rFonts w:eastAsia="SimSun"/>
                <w:lang w:val="en-US" w:eastAsia="zh-CN"/>
              </w:rPr>
            </w:pPr>
          </w:p>
        </w:tc>
        <w:tc>
          <w:tcPr>
            <w:tcW w:w="6164" w:type="dxa"/>
            <w:tcBorders>
              <w:top w:val="single" w:sz="4" w:space="0" w:color="auto"/>
              <w:left w:val="single" w:sz="4" w:space="0" w:color="auto"/>
              <w:bottom w:val="single" w:sz="4" w:space="0" w:color="auto"/>
              <w:right w:val="single" w:sz="4" w:space="0" w:color="auto"/>
            </w:tcBorders>
            <w:vAlign w:val="center"/>
          </w:tcPr>
          <w:p w14:paraId="5CF2FE78" w14:textId="77777777" w:rsidR="00B56F9E" w:rsidRDefault="00B56F9E" w:rsidP="00B56F9E">
            <w:pPr>
              <w:snapToGrid w:val="0"/>
              <w:rPr>
                <w:rFonts w:eastAsia="SimSun"/>
                <w:lang w:eastAsia="zh-CN"/>
              </w:rPr>
            </w:pPr>
            <w:r>
              <w:rPr>
                <w:rFonts w:eastAsia="SimSun"/>
                <w:lang w:eastAsia="zh-CN"/>
              </w:rPr>
              <w:t>Regardless of whether TAT value is finite/infinite, the UE behavior is supposed to be similar in both cases. The only difference is that for TAT=infinity, the value “Y” is used instead of the remaining TAT value (because the remaining TAT is infinity). Therefore, 1-1b is not acceptable.</w:t>
            </w:r>
          </w:p>
          <w:p w14:paraId="71192FE3" w14:textId="77777777" w:rsidR="00B56F9E" w:rsidRDefault="00B56F9E" w:rsidP="00B56F9E">
            <w:pPr>
              <w:snapToGrid w:val="0"/>
              <w:rPr>
                <w:rFonts w:eastAsia="SimSun"/>
                <w:lang w:eastAsia="zh-CN"/>
              </w:rPr>
            </w:pPr>
            <w:r>
              <w:rPr>
                <w:rFonts w:eastAsia="SimSun"/>
                <w:lang w:eastAsia="zh-CN"/>
              </w:rPr>
              <w:t>The proposal to introduce signalling for “one-time enabling” is a new one and can be treated separately. We are also OK to leave it to RAN2 to decide whether to introduce such signalling. The default is that “X” lasts as long as UE keeps on receiving TACs for both TAT=infinity/finite cases.</w:t>
            </w:r>
          </w:p>
          <w:p w14:paraId="6E4EFFB0" w14:textId="77777777" w:rsidR="00B56F9E" w:rsidRDefault="00B56F9E" w:rsidP="00B56F9E">
            <w:pPr>
              <w:snapToGrid w:val="0"/>
              <w:rPr>
                <w:rFonts w:eastAsia="SimSun"/>
                <w:lang w:eastAsia="zh-CN"/>
              </w:rPr>
            </w:pPr>
          </w:p>
          <w:p w14:paraId="3E6CEB96" w14:textId="67B3F640" w:rsidR="00B56F9E" w:rsidRDefault="00B56F9E" w:rsidP="00B56F9E">
            <w:pPr>
              <w:snapToGrid w:val="0"/>
              <w:rPr>
                <w:rFonts w:eastAsia="SimSun"/>
                <w:lang w:val="en-US" w:eastAsia="zh-CN"/>
              </w:rPr>
            </w:pPr>
            <w:r>
              <w:rPr>
                <w:rFonts w:eastAsia="SimSun"/>
                <w:lang w:eastAsia="zh-CN"/>
              </w:rPr>
              <w:t>1-2: Support</w:t>
            </w:r>
          </w:p>
        </w:tc>
      </w:tr>
      <w:tr w:rsidR="00B56F9E" w14:paraId="7C4C099B" w14:textId="77777777" w:rsidTr="00972F57">
        <w:trPr>
          <w:trHeight w:val="398"/>
        </w:trPr>
        <w:tc>
          <w:tcPr>
            <w:tcW w:w="1345" w:type="dxa"/>
            <w:tcBorders>
              <w:top w:val="single" w:sz="4" w:space="0" w:color="auto"/>
              <w:left w:val="single" w:sz="4" w:space="0" w:color="auto"/>
              <w:bottom w:val="single" w:sz="4" w:space="0" w:color="auto"/>
              <w:right w:val="single" w:sz="4" w:space="0" w:color="auto"/>
            </w:tcBorders>
            <w:vAlign w:val="center"/>
          </w:tcPr>
          <w:p w14:paraId="7819EDA9" w14:textId="7DFAE411" w:rsidR="00B56F9E" w:rsidRDefault="00B56F9E" w:rsidP="00B56F9E">
            <w:pPr>
              <w:snapToGrid w:val="0"/>
              <w:spacing w:after="0"/>
              <w:jc w:val="center"/>
              <w:rPr>
                <w:color w:val="000000" w:themeColor="text1"/>
                <w:lang w:eastAsia="zh-CN"/>
              </w:rPr>
            </w:pPr>
            <w:r w:rsidRPr="0045605A">
              <w:rPr>
                <w:rFonts w:eastAsiaTheme="minorEastAsia" w:hint="eastAsia"/>
                <w:color w:val="FF0000"/>
                <w:lang w:eastAsia="zh-CN"/>
              </w:rPr>
              <w:t>M</w:t>
            </w:r>
            <w:r w:rsidRPr="0045605A">
              <w:rPr>
                <w:rFonts w:eastAsiaTheme="minorEastAsia"/>
                <w:color w:val="FF0000"/>
                <w:lang w:eastAsia="zh-CN"/>
              </w:rPr>
              <w:t>oderator</w:t>
            </w:r>
          </w:p>
        </w:tc>
        <w:tc>
          <w:tcPr>
            <w:tcW w:w="1202" w:type="dxa"/>
            <w:tcBorders>
              <w:top w:val="single" w:sz="4" w:space="0" w:color="auto"/>
              <w:left w:val="single" w:sz="4" w:space="0" w:color="auto"/>
              <w:bottom w:val="single" w:sz="4" w:space="0" w:color="auto"/>
              <w:right w:val="single" w:sz="4" w:space="0" w:color="auto"/>
            </w:tcBorders>
          </w:tcPr>
          <w:p w14:paraId="33A500BB" w14:textId="77777777" w:rsidR="00B56F9E" w:rsidRDefault="00B56F9E" w:rsidP="00B56F9E">
            <w:pPr>
              <w:spacing w:after="120"/>
              <w:rPr>
                <w:rFonts w:eastAsiaTheme="minorEastAsia"/>
                <w:lang w:eastAsia="zh-CN"/>
              </w:rPr>
            </w:pPr>
          </w:p>
        </w:tc>
        <w:tc>
          <w:tcPr>
            <w:tcW w:w="6164" w:type="dxa"/>
            <w:tcBorders>
              <w:top w:val="single" w:sz="4" w:space="0" w:color="auto"/>
              <w:left w:val="single" w:sz="4" w:space="0" w:color="auto"/>
              <w:bottom w:val="single" w:sz="4" w:space="0" w:color="auto"/>
              <w:right w:val="single" w:sz="4" w:space="0" w:color="auto"/>
            </w:tcBorders>
            <w:vAlign w:val="center"/>
          </w:tcPr>
          <w:p w14:paraId="4FE76CF6" w14:textId="1D0C52D2" w:rsidR="00B56F9E" w:rsidRDefault="00B56F9E" w:rsidP="00B56F9E">
            <w:pPr>
              <w:spacing w:after="120"/>
              <w:rPr>
                <w:rFonts w:eastAsiaTheme="minorEastAsia"/>
                <w:lang w:eastAsia="zh-CN"/>
              </w:rPr>
            </w:pPr>
            <w:r w:rsidRPr="0045605A">
              <w:rPr>
                <w:rFonts w:eastAsiaTheme="minorEastAsia" w:hint="eastAsia"/>
                <w:color w:val="FF0000"/>
                <w:lang w:eastAsia="zh-CN"/>
              </w:rPr>
              <w:t>U</w:t>
            </w:r>
            <w:r w:rsidRPr="0045605A">
              <w:rPr>
                <w:rFonts w:eastAsiaTheme="minorEastAsia"/>
                <w:color w:val="FF0000"/>
                <w:lang w:eastAsia="zh-CN"/>
              </w:rPr>
              <w:t xml:space="preserve">pdate proposal 1-1a </w:t>
            </w:r>
            <w:r>
              <w:rPr>
                <w:rFonts w:eastAsiaTheme="minorEastAsia"/>
                <w:color w:val="FF0000"/>
                <w:lang w:eastAsia="zh-CN"/>
              </w:rPr>
              <w:t xml:space="preserve">to 1-1a_1 </w:t>
            </w:r>
            <w:r w:rsidRPr="0045605A">
              <w:rPr>
                <w:rFonts w:eastAsiaTheme="minorEastAsia"/>
                <w:color w:val="FF0000"/>
                <w:lang w:eastAsia="zh-CN"/>
              </w:rPr>
              <w:t>based on offline proposal from Nokia and Qualcomm.</w:t>
            </w:r>
          </w:p>
        </w:tc>
      </w:tr>
      <w:tr w:rsidR="00CB4FED" w14:paraId="647DF022" w14:textId="77777777" w:rsidTr="00972F57">
        <w:trPr>
          <w:trHeight w:val="398"/>
        </w:trPr>
        <w:tc>
          <w:tcPr>
            <w:tcW w:w="1345" w:type="dxa"/>
            <w:tcBorders>
              <w:top w:val="single" w:sz="4" w:space="0" w:color="auto"/>
              <w:left w:val="single" w:sz="4" w:space="0" w:color="auto"/>
              <w:bottom w:val="single" w:sz="4" w:space="0" w:color="auto"/>
              <w:right w:val="single" w:sz="4" w:space="0" w:color="auto"/>
            </w:tcBorders>
            <w:vAlign w:val="center"/>
          </w:tcPr>
          <w:p w14:paraId="0C198343" w14:textId="0563DA2D" w:rsidR="00CB4FED" w:rsidRDefault="00CB4FED" w:rsidP="00CB4FED">
            <w:pPr>
              <w:snapToGrid w:val="0"/>
              <w:spacing w:after="0"/>
              <w:jc w:val="center"/>
              <w:rPr>
                <w:rFonts w:eastAsia="SimSun"/>
                <w:lang w:val="en-US" w:eastAsia="zh-CN"/>
              </w:rPr>
            </w:pPr>
            <w:r>
              <w:rPr>
                <w:rFonts w:eastAsiaTheme="minorEastAsia"/>
                <w:lang w:val="en-US" w:eastAsia="zh-CN"/>
              </w:rPr>
              <w:t>Nokia, NSB</w:t>
            </w:r>
          </w:p>
        </w:tc>
        <w:tc>
          <w:tcPr>
            <w:tcW w:w="1202" w:type="dxa"/>
            <w:tcBorders>
              <w:top w:val="single" w:sz="4" w:space="0" w:color="auto"/>
              <w:left w:val="single" w:sz="4" w:space="0" w:color="auto"/>
              <w:bottom w:val="single" w:sz="4" w:space="0" w:color="auto"/>
              <w:right w:val="single" w:sz="4" w:space="0" w:color="auto"/>
            </w:tcBorders>
          </w:tcPr>
          <w:p w14:paraId="660C9339" w14:textId="62B5B31B" w:rsidR="00CB4FED" w:rsidRDefault="00CB4FED" w:rsidP="00CB4FED">
            <w:pPr>
              <w:spacing w:after="120"/>
              <w:rPr>
                <w:rFonts w:eastAsia="SimSun"/>
                <w:lang w:val="en-US" w:eastAsia="zh-CN"/>
              </w:rPr>
            </w:pPr>
            <w:r>
              <w:rPr>
                <w:rFonts w:eastAsia="SimSun"/>
                <w:lang w:eastAsia="zh-CN"/>
              </w:rPr>
              <w:t>Support neither with proposal for update</w:t>
            </w:r>
          </w:p>
        </w:tc>
        <w:tc>
          <w:tcPr>
            <w:tcW w:w="6164" w:type="dxa"/>
            <w:tcBorders>
              <w:top w:val="single" w:sz="4" w:space="0" w:color="auto"/>
              <w:left w:val="single" w:sz="4" w:space="0" w:color="auto"/>
              <w:bottom w:val="single" w:sz="4" w:space="0" w:color="auto"/>
              <w:right w:val="single" w:sz="4" w:space="0" w:color="auto"/>
            </w:tcBorders>
            <w:vAlign w:val="center"/>
          </w:tcPr>
          <w:p w14:paraId="6FA50CF0" w14:textId="77777777" w:rsidR="00CB4FED" w:rsidRDefault="00CB4FED" w:rsidP="00CB4FED">
            <w:pPr>
              <w:snapToGrid w:val="0"/>
              <w:rPr>
                <w:rFonts w:eastAsia="SimSun"/>
                <w:lang w:eastAsia="zh-CN"/>
              </w:rPr>
            </w:pPr>
            <w:r>
              <w:rPr>
                <w:rFonts w:eastAsia="SimSun"/>
                <w:lang w:eastAsia="zh-CN"/>
              </w:rPr>
              <w:t xml:space="preserve">For </w:t>
            </w:r>
            <w:r w:rsidRPr="00F60872">
              <w:rPr>
                <w:rFonts w:eastAsia="SimSun"/>
                <w:highlight w:val="lightGray"/>
                <w:lang w:eastAsia="zh-CN"/>
              </w:rPr>
              <w:t>proposal 1-1a and 1-1b</w:t>
            </w:r>
            <w:r>
              <w:rPr>
                <w:rFonts w:eastAsia="SimSun"/>
                <w:lang w:eastAsia="zh-CN"/>
              </w:rPr>
              <w:t xml:space="preserve">, as we discussed in the offline/online session, if MAC CE TAC always also indicate of new UL extension duration besides the original meaning of TA command, then the UL transmission extension </w:t>
            </w:r>
            <w:bookmarkStart w:id="14" w:name="OLE_LINK7"/>
            <w:r>
              <w:rPr>
                <w:rFonts w:eastAsia="SimSun"/>
                <w:lang w:eastAsia="zh-CN"/>
              </w:rPr>
              <w:t xml:space="preserve">duration </w:t>
            </w:r>
            <w:bookmarkEnd w:id="14"/>
            <w:r>
              <w:rPr>
                <w:rFonts w:eastAsia="SimSun"/>
                <w:lang w:eastAsia="zh-CN"/>
              </w:rPr>
              <w:t>may be endless and can not be stopped considering the TAC from eNB on time adjustment or eNB even can not send TAC to UE for time adjustment. And in this case, there may be no autonomous GNSS measurement with the endless UL transmission extension duration. That is not what IoT NTN want. To avoid this, we propose to add one more alternative for discussion/down selection for MAC CE TAC to explicitly indicate whether only for TAC or also for new UL transmission extension.</w:t>
            </w:r>
          </w:p>
          <w:p w14:paraId="29EE563D" w14:textId="77777777" w:rsidR="00CB4FED" w:rsidRDefault="00CB4FED" w:rsidP="00CB4FED">
            <w:pPr>
              <w:snapToGrid w:val="0"/>
              <w:rPr>
                <w:rFonts w:eastAsia="SimSun"/>
                <w:lang w:eastAsia="zh-CN"/>
              </w:rPr>
            </w:pPr>
            <w:r>
              <w:rPr>
                <w:rFonts w:eastAsia="SimSun"/>
                <w:lang w:eastAsia="zh-CN"/>
              </w:rPr>
              <w:t>Additionally, we do not think it is ok to use “</w:t>
            </w:r>
            <w:r w:rsidRPr="00963F2B">
              <w:rPr>
                <w:rFonts w:eastAsiaTheme="minorEastAsia" w:hint="eastAsia"/>
                <w:b/>
                <w:i/>
                <w:iCs/>
                <w:lang w:eastAsia="zh-CN"/>
              </w:rPr>
              <w:t>w</w:t>
            </w:r>
            <w:r w:rsidRPr="00963F2B">
              <w:rPr>
                <w:rFonts w:eastAsiaTheme="minorEastAsia"/>
                <w:b/>
                <w:i/>
                <w:iCs/>
                <w:lang w:eastAsia="zh-CN"/>
              </w:rPr>
              <w:t xml:space="preserve">hen one-time extension is </w:t>
            </w:r>
            <w:r>
              <w:rPr>
                <w:rFonts w:eastAsiaTheme="minorEastAsia"/>
                <w:b/>
                <w:i/>
                <w:iCs/>
                <w:lang w:eastAsia="zh-CN"/>
              </w:rPr>
              <w:t>dis</w:t>
            </w:r>
            <w:r w:rsidRPr="00963F2B">
              <w:rPr>
                <w:rFonts w:eastAsiaTheme="minorEastAsia"/>
                <w:b/>
                <w:i/>
                <w:iCs/>
                <w:lang w:eastAsia="zh-CN"/>
              </w:rPr>
              <w:t>abled</w:t>
            </w:r>
            <w:r>
              <w:rPr>
                <w:rFonts w:eastAsia="SimSun"/>
                <w:lang w:eastAsia="zh-CN"/>
              </w:rPr>
              <w:t>”, as network enabling/disabling is for the UL transmission extension but not for one-time or multiple time UL transmission extension. For this part we propose to replace “</w:t>
            </w:r>
            <w:r w:rsidRPr="00963F2B">
              <w:rPr>
                <w:rFonts w:eastAsiaTheme="minorEastAsia" w:hint="eastAsia"/>
                <w:b/>
                <w:i/>
                <w:iCs/>
                <w:lang w:eastAsia="zh-CN"/>
              </w:rPr>
              <w:t>w</w:t>
            </w:r>
            <w:r w:rsidRPr="00963F2B">
              <w:rPr>
                <w:rFonts w:eastAsiaTheme="minorEastAsia"/>
                <w:b/>
                <w:i/>
                <w:iCs/>
                <w:lang w:eastAsia="zh-CN"/>
              </w:rPr>
              <w:t xml:space="preserve">hen one-time extension is </w:t>
            </w:r>
            <w:r>
              <w:rPr>
                <w:rFonts w:eastAsiaTheme="minorEastAsia"/>
                <w:b/>
                <w:i/>
                <w:iCs/>
                <w:lang w:eastAsia="zh-CN"/>
              </w:rPr>
              <w:t>dis</w:t>
            </w:r>
            <w:r w:rsidRPr="00963F2B">
              <w:rPr>
                <w:rFonts w:eastAsiaTheme="minorEastAsia"/>
                <w:b/>
                <w:i/>
                <w:iCs/>
                <w:lang w:eastAsia="zh-CN"/>
              </w:rPr>
              <w:t>abled</w:t>
            </w:r>
            <w:r>
              <w:rPr>
                <w:rFonts w:eastAsia="SimSun"/>
                <w:lang w:eastAsia="zh-CN"/>
              </w:rPr>
              <w:t>” by “</w:t>
            </w:r>
            <w:r w:rsidRPr="00F60872">
              <w:rPr>
                <w:rFonts w:eastAsiaTheme="minorEastAsia" w:hint="eastAsia"/>
                <w:b/>
                <w:i/>
                <w:iCs/>
                <w:highlight w:val="yellow"/>
                <w:lang w:eastAsia="zh-CN"/>
              </w:rPr>
              <w:t>w</w:t>
            </w:r>
            <w:r w:rsidRPr="00F60872">
              <w:rPr>
                <w:rFonts w:eastAsiaTheme="minorEastAsia"/>
                <w:b/>
                <w:i/>
                <w:iCs/>
                <w:highlight w:val="yellow"/>
                <w:lang w:eastAsia="zh-CN"/>
              </w:rPr>
              <w:t>hen multiple-time extension is allowed</w:t>
            </w:r>
            <w:r>
              <w:rPr>
                <w:rFonts w:eastAsia="SimSun"/>
                <w:lang w:eastAsia="zh-CN"/>
              </w:rPr>
              <w:t>”.</w:t>
            </w:r>
          </w:p>
          <w:p w14:paraId="376F3029" w14:textId="77777777" w:rsidR="00CB4FED" w:rsidRDefault="00CB4FED" w:rsidP="00CB4FED">
            <w:pPr>
              <w:snapToGrid w:val="0"/>
              <w:rPr>
                <w:rFonts w:eastAsia="SimSun"/>
                <w:lang w:eastAsia="zh-CN"/>
              </w:rPr>
            </w:pPr>
            <w:r>
              <w:rPr>
                <w:rFonts w:eastAsia="SimSun"/>
                <w:lang w:eastAsia="zh-CN"/>
              </w:rPr>
              <w:t xml:space="preserve">As a summary, we propose to update Proposal 1-1a to </w:t>
            </w:r>
          </w:p>
          <w:p w14:paraId="3F97721B" w14:textId="77777777" w:rsidR="00CB4FED" w:rsidRDefault="00CB4FED" w:rsidP="00CB4FED">
            <w:pPr>
              <w:snapToGrid w:val="0"/>
              <w:rPr>
                <w:rFonts w:eastAsia="SimSun"/>
                <w:lang w:eastAsia="zh-CN"/>
              </w:rPr>
            </w:pPr>
            <w:r>
              <w:rPr>
                <w:rFonts w:eastAsia="SimSun"/>
                <w:lang w:eastAsia="zh-CN"/>
              </w:rPr>
              <w:t>Proposal 1-1</w:t>
            </w:r>
            <w:r w:rsidRPr="00F60872">
              <w:rPr>
                <w:rFonts w:eastAsia="SimSun"/>
                <w:highlight w:val="yellow"/>
                <w:lang w:eastAsia="zh-CN"/>
              </w:rPr>
              <w:t>c</w:t>
            </w:r>
            <w:r>
              <w:rPr>
                <w:rFonts w:eastAsia="SimSun"/>
                <w:lang w:eastAsia="zh-CN"/>
              </w:rPr>
              <w:t xml:space="preserve">: </w:t>
            </w:r>
          </w:p>
          <w:p w14:paraId="30014E26" w14:textId="77777777" w:rsidR="00CB4FED" w:rsidRDefault="00CB4FED" w:rsidP="00CB4FED">
            <w:pPr>
              <w:spacing w:afterLines="50" w:after="120"/>
              <w:rPr>
                <w:rFonts w:eastAsiaTheme="minorEastAsia"/>
                <w:b/>
                <w:i/>
                <w:iCs/>
                <w:lang w:eastAsia="zh-CN"/>
              </w:rPr>
            </w:pPr>
            <w:r>
              <w:rPr>
                <w:rFonts w:eastAsia="SimSun"/>
                <w:lang w:eastAsia="zh-CN"/>
              </w:rPr>
              <w:lastRenderedPageBreak/>
              <w:t>“</w:t>
            </w:r>
            <w:r>
              <w:rPr>
                <w:rStyle w:val="Emphasis"/>
                <w:b/>
                <w:bCs/>
              </w:rPr>
              <w:t xml:space="preserve">From RAN1 perspective, </w:t>
            </w:r>
            <w:r w:rsidRPr="00CD16BC">
              <w:rPr>
                <w:rFonts w:eastAsiaTheme="minorEastAsia"/>
                <w:b/>
                <w:i/>
                <w:iCs/>
                <w:lang w:eastAsia="zh-CN"/>
              </w:rPr>
              <w:t xml:space="preserve">the start time of duration X </w:t>
            </w:r>
            <w:r>
              <w:rPr>
                <w:rFonts w:eastAsiaTheme="minorEastAsia"/>
                <w:b/>
                <w:i/>
                <w:iCs/>
                <w:lang w:eastAsia="zh-CN"/>
              </w:rPr>
              <w:t>is</w:t>
            </w:r>
            <w:r w:rsidRPr="00CD16BC">
              <w:rPr>
                <w:rFonts w:eastAsiaTheme="minorEastAsia"/>
                <w:b/>
                <w:i/>
                <w:iCs/>
                <w:lang w:eastAsia="zh-CN"/>
              </w:rPr>
              <w:t xml:space="preserve"> at the point where original GNSS validity duration expires</w:t>
            </w:r>
            <w:r>
              <w:rPr>
                <w:rFonts w:eastAsiaTheme="minorEastAsia"/>
                <w:b/>
                <w:i/>
                <w:iCs/>
                <w:lang w:eastAsia="zh-CN"/>
              </w:rPr>
              <w:t xml:space="preserve"> </w:t>
            </w:r>
          </w:p>
          <w:p w14:paraId="3D1FE790" w14:textId="77777777" w:rsidR="00CB4FED" w:rsidRPr="00963F2B" w:rsidRDefault="00CB4FED" w:rsidP="00CB4FED">
            <w:pPr>
              <w:pStyle w:val="ListParagraph"/>
              <w:numPr>
                <w:ilvl w:val="0"/>
                <w:numId w:val="57"/>
              </w:numPr>
              <w:spacing w:afterLines="50" w:after="120"/>
              <w:ind w:leftChars="0"/>
              <w:rPr>
                <w:rFonts w:eastAsiaTheme="minorEastAsia"/>
                <w:b/>
                <w:i/>
                <w:iCs/>
                <w:lang w:eastAsia="zh-CN"/>
              </w:rPr>
            </w:pPr>
            <w:r w:rsidRPr="00963F2B">
              <w:rPr>
                <w:rFonts w:eastAsiaTheme="minorEastAsia" w:hint="eastAsia"/>
                <w:b/>
                <w:i/>
                <w:iCs/>
                <w:lang w:eastAsia="zh-CN"/>
              </w:rPr>
              <w:t>w</w:t>
            </w:r>
            <w:r w:rsidRPr="00963F2B">
              <w:rPr>
                <w:rFonts w:eastAsiaTheme="minorEastAsia"/>
                <w:b/>
                <w:i/>
                <w:iCs/>
                <w:lang w:eastAsia="zh-CN"/>
              </w:rPr>
              <w:t xml:space="preserve">hen one-time extension is </w:t>
            </w:r>
            <w:r w:rsidRPr="00F60872">
              <w:rPr>
                <w:rFonts w:eastAsiaTheme="minorEastAsia"/>
                <w:b/>
                <w:i/>
                <w:iCs/>
                <w:strike/>
                <w:highlight w:val="yellow"/>
                <w:lang w:eastAsia="zh-CN"/>
              </w:rPr>
              <w:t>enabled</w:t>
            </w:r>
            <w:r w:rsidRPr="00F60872">
              <w:rPr>
                <w:rFonts w:eastAsiaTheme="minorEastAsia"/>
                <w:b/>
                <w:i/>
                <w:iCs/>
                <w:highlight w:val="yellow"/>
                <w:lang w:eastAsia="zh-CN"/>
              </w:rPr>
              <w:t xml:space="preserve"> </w:t>
            </w:r>
            <w:r w:rsidRPr="00F60872">
              <w:rPr>
                <w:rFonts w:eastAsiaTheme="minorEastAsia"/>
                <w:highlight w:val="yellow"/>
                <w:lang w:eastAsia="zh-CN"/>
              </w:rPr>
              <w:t>allowed</w:t>
            </w:r>
            <w:r w:rsidRPr="00963F2B">
              <w:rPr>
                <w:rFonts w:eastAsiaTheme="minorEastAsia"/>
                <w:b/>
                <w:i/>
                <w:iCs/>
                <w:lang w:eastAsia="zh-CN"/>
              </w:rPr>
              <w:t>,</w:t>
            </w:r>
          </w:p>
          <w:p w14:paraId="0C035E66" w14:textId="77777777" w:rsidR="00CB4FED" w:rsidRPr="00963F2B" w:rsidRDefault="00CB4FED" w:rsidP="00CB4FED">
            <w:pPr>
              <w:pStyle w:val="ListParagraph"/>
              <w:numPr>
                <w:ilvl w:val="1"/>
                <w:numId w:val="48"/>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hen timeAlignmentTimer is not infinity</w:t>
            </w:r>
            <w:r>
              <w:rPr>
                <w:rFonts w:eastAsiaTheme="minorEastAsia"/>
                <w:b/>
                <w:i/>
                <w:iCs/>
                <w:lang w:eastAsia="zh-CN"/>
              </w:rPr>
              <w:t xml:space="preserve">, </w:t>
            </w:r>
            <w:r w:rsidRPr="00CD16BC">
              <w:rPr>
                <w:rFonts w:eastAsiaTheme="minorEastAsia"/>
                <w:b/>
                <w:i/>
                <w:iCs/>
                <w:lang w:eastAsia="zh-CN"/>
              </w:rPr>
              <w:t xml:space="preserve">X is equal to </w:t>
            </w:r>
            <w:r w:rsidRPr="007C26DA">
              <w:rPr>
                <w:rFonts w:eastAsiaTheme="minorEastAsia"/>
                <w:b/>
                <w:i/>
                <w:iCs/>
                <w:lang w:eastAsia="zh-CN"/>
              </w:rPr>
              <w:t>a single</w:t>
            </w:r>
            <w:r>
              <w:rPr>
                <w:rFonts w:eastAsiaTheme="minorEastAsia"/>
                <w:b/>
                <w:i/>
                <w:iCs/>
                <w:lang w:eastAsia="zh-CN"/>
              </w:rPr>
              <w:t xml:space="preserve"> remaining </w:t>
            </w:r>
            <w:r w:rsidRPr="00D35578">
              <w:rPr>
                <w:rFonts w:eastAsiaTheme="minorEastAsia"/>
                <w:b/>
                <w:i/>
                <w:iCs/>
                <w:lang w:eastAsia="zh-CN"/>
              </w:rPr>
              <w:t>timeAlignmentTimer</w:t>
            </w:r>
            <w:r w:rsidRPr="007C26DA">
              <w:rPr>
                <w:rFonts w:eastAsiaTheme="minorEastAsia"/>
                <w:b/>
                <w:i/>
                <w:iCs/>
                <w:lang w:eastAsia="zh-CN"/>
              </w:rPr>
              <w:t xml:space="preserve"> without extension when MAC CE TAC is received</w:t>
            </w:r>
            <w:r w:rsidRPr="00963F2B">
              <w:rPr>
                <w:rFonts w:eastAsiaTheme="minorEastAsia"/>
                <w:b/>
                <w:i/>
                <w:iCs/>
                <w:lang w:eastAsia="zh-CN"/>
              </w:rPr>
              <w:t xml:space="preserve"> </w:t>
            </w:r>
            <w:r>
              <w:rPr>
                <w:rFonts w:eastAsiaTheme="minorEastAsia"/>
                <w:b/>
                <w:i/>
                <w:iCs/>
                <w:lang w:eastAsia="zh-CN"/>
              </w:rPr>
              <w:t xml:space="preserve">where </w:t>
            </w:r>
            <w:r w:rsidRPr="00D35578">
              <w:rPr>
                <w:rFonts w:eastAsiaTheme="minorEastAsia"/>
                <w:b/>
                <w:i/>
                <w:iCs/>
                <w:lang w:eastAsia="zh-CN"/>
              </w:rPr>
              <w:t>timeAlignmentTimer is reset every time when MAC CE TAC is received</w:t>
            </w:r>
          </w:p>
          <w:p w14:paraId="784935C9" w14:textId="77777777" w:rsidR="00CB4FED" w:rsidRDefault="00CB4FED" w:rsidP="00CB4FED">
            <w:pPr>
              <w:pStyle w:val="ListParagraph"/>
              <w:numPr>
                <w:ilvl w:val="1"/>
                <w:numId w:val="48"/>
              </w:numPr>
              <w:spacing w:afterLines="50" w:after="120"/>
              <w:ind w:leftChars="0"/>
              <w:rPr>
                <w:rFonts w:eastAsiaTheme="minorEastAsia"/>
                <w:b/>
                <w:i/>
                <w:iCs/>
                <w:lang w:eastAsia="zh-CN"/>
              </w:rPr>
            </w:pPr>
            <w:r w:rsidRPr="00CD16BC">
              <w:rPr>
                <w:rFonts w:eastAsiaTheme="minorEastAsia"/>
                <w:b/>
                <w:i/>
                <w:iCs/>
                <w:lang w:eastAsia="zh-CN"/>
              </w:rPr>
              <w:t xml:space="preserve">when timeAlignmentTimer is infinity, </w:t>
            </w:r>
            <w:r w:rsidRPr="00963F2B">
              <w:rPr>
                <w:rFonts w:eastAsiaTheme="minorEastAsia"/>
                <w:b/>
                <w:i/>
                <w:iCs/>
                <w:lang w:eastAsia="zh-CN"/>
              </w:rPr>
              <w:t>X is equal to a single configured value Y without extension when MAC CE TAC is received</w:t>
            </w:r>
          </w:p>
          <w:p w14:paraId="2BA14BD8" w14:textId="77777777" w:rsidR="00CB4FED" w:rsidRPr="00963F2B" w:rsidRDefault="00CB4FED" w:rsidP="00CB4FED">
            <w:pPr>
              <w:pStyle w:val="ListParagraph"/>
              <w:numPr>
                <w:ilvl w:val="0"/>
                <w:numId w:val="57"/>
              </w:numPr>
              <w:spacing w:afterLines="50" w:after="120"/>
              <w:ind w:leftChars="0"/>
              <w:rPr>
                <w:rFonts w:eastAsiaTheme="minorEastAsia"/>
                <w:b/>
                <w:i/>
                <w:iCs/>
                <w:lang w:eastAsia="zh-CN"/>
              </w:rPr>
            </w:pPr>
            <w:r w:rsidRPr="00963F2B">
              <w:rPr>
                <w:rFonts w:eastAsiaTheme="minorEastAsia" w:hint="eastAsia"/>
                <w:b/>
                <w:i/>
                <w:iCs/>
                <w:lang w:eastAsia="zh-CN"/>
              </w:rPr>
              <w:t>w</w:t>
            </w:r>
            <w:r w:rsidRPr="00963F2B">
              <w:rPr>
                <w:rFonts w:eastAsiaTheme="minorEastAsia"/>
                <w:b/>
                <w:i/>
                <w:iCs/>
                <w:lang w:eastAsia="zh-CN"/>
              </w:rPr>
              <w:t xml:space="preserve">hen </w:t>
            </w:r>
            <w:r w:rsidRPr="00F60872">
              <w:rPr>
                <w:rFonts w:eastAsiaTheme="minorEastAsia"/>
                <w:b/>
                <w:i/>
                <w:iCs/>
                <w:strike/>
                <w:highlight w:val="yellow"/>
                <w:lang w:eastAsia="zh-CN"/>
              </w:rPr>
              <w:t>one-time extension is disabled</w:t>
            </w:r>
            <w:r w:rsidRPr="00F60872">
              <w:rPr>
                <w:rFonts w:eastAsiaTheme="minorEastAsia"/>
                <w:b/>
                <w:i/>
                <w:iCs/>
                <w:highlight w:val="yellow"/>
                <w:lang w:eastAsia="zh-CN"/>
              </w:rPr>
              <w:t xml:space="preserve"> </w:t>
            </w:r>
            <w:r w:rsidRPr="00F60872">
              <w:rPr>
                <w:rFonts w:eastAsiaTheme="minorEastAsia"/>
                <w:highlight w:val="yellow"/>
                <w:lang w:eastAsia="zh-CN"/>
              </w:rPr>
              <w:t>multi-time extension is allowed</w:t>
            </w:r>
            <w:r w:rsidRPr="00963F2B">
              <w:rPr>
                <w:rFonts w:eastAsiaTheme="minorEastAsia"/>
                <w:b/>
                <w:i/>
                <w:iCs/>
                <w:lang w:eastAsia="zh-CN"/>
              </w:rPr>
              <w:t>,</w:t>
            </w:r>
          </w:p>
          <w:p w14:paraId="65E75FA1" w14:textId="77777777" w:rsidR="00CB4FED" w:rsidRDefault="00CB4FED" w:rsidP="00CB4FED">
            <w:pPr>
              <w:pStyle w:val="ListParagraph"/>
              <w:numPr>
                <w:ilvl w:val="1"/>
                <w:numId w:val="48"/>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hen timeAlignmentTimer is not infinity</w:t>
            </w:r>
            <w:r>
              <w:rPr>
                <w:rFonts w:eastAsiaTheme="minorEastAsia"/>
                <w:b/>
                <w:i/>
                <w:iCs/>
                <w:lang w:eastAsia="zh-CN"/>
              </w:rPr>
              <w:t xml:space="preserve">, </w:t>
            </w:r>
            <w:r w:rsidRPr="00963F2B">
              <w:rPr>
                <w:rFonts w:eastAsiaTheme="minorEastAsia"/>
                <w:b/>
                <w:i/>
                <w:iCs/>
                <w:lang w:eastAsia="zh-CN"/>
              </w:rPr>
              <w:t xml:space="preserve">the end of X </w:t>
            </w:r>
            <w:r>
              <w:rPr>
                <w:rFonts w:eastAsiaTheme="minorEastAsia"/>
                <w:b/>
                <w:i/>
                <w:iCs/>
                <w:lang w:eastAsia="zh-CN"/>
              </w:rPr>
              <w:t>is</w:t>
            </w:r>
            <w:r w:rsidRPr="00963F2B">
              <w:rPr>
                <w:rFonts w:eastAsiaTheme="minorEastAsia"/>
                <w:b/>
                <w:i/>
                <w:iCs/>
                <w:lang w:eastAsia="zh-CN"/>
              </w:rPr>
              <w:t xml:space="preserve"> at the point where timeAlignmentTimer expires and </w:t>
            </w:r>
          </w:p>
          <w:p w14:paraId="784C8C3C" w14:textId="77777777" w:rsidR="00CB4FED" w:rsidRPr="00F60872" w:rsidRDefault="00CB4FED" w:rsidP="00CB4FED">
            <w:pPr>
              <w:pStyle w:val="ListParagraph"/>
              <w:numPr>
                <w:ilvl w:val="2"/>
                <w:numId w:val="48"/>
              </w:numPr>
              <w:spacing w:afterLines="50" w:after="120"/>
              <w:ind w:leftChars="0"/>
              <w:rPr>
                <w:rFonts w:eastAsiaTheme="minorEastAsia"/>
                <w:b/>
                <w:i/>
                <w:iCs/>
                <w:lang w:eastAsia="zh-CN"/>
              </w:rPr>
            </w:pPr>
            <w:r w:rsidRPr="00963F2B">
              <w:rPr>
                <w:rFonts w:eastAsiaTheme="minorEastAsia"/>
                <w:b/>
                <w:i/>
                <w:iCs/>
                <w:lang w:eastAsia="zh-CN"/>
              </w:rPr>
              <w:t>the timeAlignmentTimer</w:t>
            </w:r>
            <w:r>
              <w:rPr>
                <w:rFonts w:eastAsiaTheme="minorEastAsia"/>
                <w:b/>
                <w:i/>
                <w:iCs/>
                <w:lang w:eastAsia="zh-CN"/>
              </w:rPr>
              <w:t xml:space="preserve"> </w:t>
            </w:r>
            <w:r w:rsidRPr="00F60872">
              <w:rPr>
                <w:rFonts w:eastAsiaTheme="minorEastAsia"/>
                <w:b/>
                <w:i/>
                <w:iCs/>
                <w:highlight w:val="yellow"/>
                <w:lang w:eastAsia="zh-CN"/>
              </w:rPr>
              <w:t>and duration of X are</w:t>
            </w:r>
            <w:r w:rsidRPr="00963F2B">
              <w:rPr>
                <w:rFonts w:eastAsiaTheme="minorEastAsia"/>
                <w:b/>
                <w:i/>
                <w:iCs/>
                <w:lang w:eastAsia="zh-CN"/>
              </w:rPr>
              <w:t xml:space="preserve"> reset every time when MAC CE TAC is received</w:t>
            </w:r>
            <w:r>
              <w:rPr>
                <w:rFonts w:eastAsiaTheme="minorEastAsia"/>
                <w:b/>
                <w:i/>
                <w:iCs/>
                <w:lang w:eastAsia="zh-CN"/>
              </w:rPr>
              <w:t xml:space="preserve"> </w:t>
            </w:r>
            <w:r w:rsidRPr="00F60872">
              <w:rPr>
                <w:rFonts w:eastAsiaTheme="minorEastAsia"/>
                <w:b/>
                <w:i/>
                <w:iCs/>
                <w:highlight w:val="yellow"/>
                <w:lang w:eastAsia="zh-CN"/>
              </w:rPr>
              <w:t xml:space="preserve">if MAC CE TAC also indicate new UL extension, </w:t>
            </w:r>
          </w:p>
          <w:p w14:paraId="2BACD774" w14:textId="77777777" w:rsidR="00CB4FED" w:rsidRPr="00F60872" w:rsidRDefault="00CB4FED" w:rsidP="00CB4FED">
            <w:pPr>
              <w:pStyle w:val="ListParagraph"/>
              <w:numPr>
                <w:ilvl w:val="2"/>
                <w:numId w:val="48"/>
              </w:numPr>
              <w:spacing w:afterLines="50" w:after="120"/>
              <w:ind w:leftChars="0"/>
              <w:rPr>
                <w:rFonts w:eastAsiaTheme="minorEastAsia"/>
                <w:b/>
                <w:i/>
                <w:iCs/>
                <w:highlight w:val="yellow"/>
                <w:lang w:eastAsia="zh-CN"/>
              </w:rPr>
            </w:pPr>
            <w:r w:rsidRPr="00F60872">
              <w:rPr>
                <w:rFonts w:eastAsiaTheme="minorEastAsia"/>
                <w:b/>
                <w:i/>
                <w:iCs/>
                <w:highlight w:val="yellow"/>
                <w:lang w:eastAsia="zh-CN"/>
              </w:rPr>
              <w:t xml:space="preserve">the timeAlignmentTimer is reset every time when MAC CE TAC is received while duration of X </w:t>
            </w:r>
            <w:r w:rsidRPr="004B6A94">
              <w:rPr>
                <w:rFonts w:eastAsiaTheme="minorEastAsia"/>
                <w:b/>
                <w:i/>
                <w:iCs/>
                <w:highlight w:val="yellow"/>
                <w:lang w:eastAsia="zh-CN"/>
              </w:rPr>
              <w:t xml:space="preserve">is not reset if MAC CE TAC </w:t>
            </w:r>
            <w:r>
              <w:rPr>
                <w:rFonts w:eastAsiaTheme="minorEastAsia"/>
                <w:b/>
                <w:i/>
                <w:iCs/>
                <w:highlight w:val="yellow"/>
                <w:lang w:eastAsia="zh-CN"/>
              </w:rPr>
              <w:t xml:space="preserve">does not </w:t>
            </w:r>
            <w:r w:rsidRPr="004B6A94">
              <w:rPr>
                <w:rFonts w:eastAsiaTheme="minorEastAsia"/>
                <w:b/>
                <w:i/>
                <w:iCs/>
                <w:highlight w:val="yellow"/>
                <w:lang w:eastAsia="zh-CN"/>
              </w:rPr>
              <w:t>indicate new UL extension</w:t>
            </w:r>
          </w:p>
          <w:p w14:paraId="20D24825" w14:textId="77777777" w:rsidR="00CB4FED" w:rsidRDefault="00CB4FED" w:rsidP="00CB4FED">
            <w:pPr>
              <w:pStyle w:val="ListParagraph"/>
              <w:numPr>
                <w:ilvl w:val="1"/>
                <w:numId w:val="48"/>
              </w:numPr>
              <w:spacing w:afterLines="50" w:after="120"/>
              <w:ind w:leftChars="0"/>
              <w:rPr>
                <w:rFonts w:eastAsiaTheme="minorEastAsia"/>
                <w:b/>
                <w:i/>
                <w:iCs/>
                <w:lang w:eastAsia="zh-CN"/>
              </w:rPr>
            </w:pPr>
            <w:r w:rsidRPr="00CD16BC">
              <w:rPr>
                <w:rFonts w:eastAsiaTheme="minorEastAsia"/>
                <w:b/>
                <w:i/>
                <w:iCs/>
                <w:lang w:eastAsia="zh-CN"/>
              </w:rPr>
              <w:t>when timeAlignmentTimer is infinity,</w:t>
            </w:r>
            <w:r w:rsidRPr="00512753">
              <w:rPr>
                <w:rFonts w:eastAsiaTheme="minorEastAsia"/>
                <w:b/>
                <w:i/>
                <w:iCs/>
                <w:lang w:eastAsia="zh-CN"/>
              </w:rPr>
              <w:t xml:space="preserve"> the end of X </w:t>
            </w:r>
            <w:r>
              <w:rPr>
                <w:rFonts w:eastAsiaTheme="minorEastAsia"/>
                <w:b/>
                <w:i/>
                <w:iCs/>
                <w:lang w:eastAsia="zh-CN"/>
              </w:rPr>
              <w:t>is</w:t>
            </w:r>
            <w:r w:rsidRPr="00512753">
              <w:rPr>
                <w:rFonts w:eastAsiaTheme="minorEastAsia"/>
                <w:b/>
                <w:i/>
                <w:iCs/>
                <w:lang w:eastAsia="zh-CN"/>
              </w:rPr>
              <w:t xml:space="preserve"> at the point where new timer ULTransmissionExtentionTimer expires and </w:t>
            </w:r>
          </w:p>
          <w:p w14:paraId="3E268676" w14:textId="77777777" w:rsidR="00CB4FED" w:rsidRDefault="00CB4FED" w:rsidP="00CB4FED">
            <w:pPr>
              <w:pStyle w:val="ListParagraph"/>
              <w:numPr>
                <w:ilvl w:val="2"/>
                <w:numId w:val="48"/>
              </w:numPr>
              <w:spacing w:afterLines="50" w:after="120"/>
              <w:ind w:leftChars="0"/>
              <w:rPr>
                <w:rFonts w:eastAsiaTheme="minorEastAsia"/>
                <w:b/>
                <w:i/>
                <w:iCs/>
                <w:lang w:eastAsia="zh-CN"/>
              </w:rPr>
            </w:pPr>
            <w:r w:rsidRPr="00512753">
              <w:rPr>
                <w:rFonts w:eastAsiaTheme="minorEastAsia"/>
                <w:b/>
                <w:i/>
                <w:iCs/>
                <w:lang w:eastAsia="zh-CN"/>
              </w:rPr>
              <w:t>ULTransmissionExtentionTimer is reset with length equal to Y every time when MAC CE TAC is received</w:t>
            </w:r>
            <w:r>
              <w:rPr>
                <w:rFonts w:eastAsiaTheme="minorEastAsia"/>
                <w:b/>
                <w:i/>
                <w:iCs/>
                <w:lang w:eastAsia="zh-CN"/>
              </w:rPr>
              <w:t xml:space="preserve"> </w:t>
            </w:r>
            <w:r w:rsidRPr="00F60872">
              <w:rPr>
                <w:rFonts w:eastAsiaTheme="minorEastAsia"/>
                <w:b/>
                <w:i/>
                <w:iCs/>
                <w:highlight w:val="yellow"/>
                <w:lang w:eastAsia="zh-CN"/>
              </w:rPr>
              <w:t>if MAC CE TAC also indicate new UL extension</w:t>
            </w:r>
          </w:p>
          <w:p w14:paraId="67014098" w14:textId="77777777" w:rsidR="00CB4FED" w:rsidRPr="00F60872" w:rsidRDefault="00CB4FED" w:rsidP="00CB4FED">
            <w:pPr>
              <w:pStyle w:val="ListParagraph"/>
              <w:numPr>
                <w:ilvl w:val="2"/>
                <w:numId w:val="48"/>
              </w:numPr>
              <w:spacing w:afterLines="50" w:after="120"/>
              <w:ind w:leftChars="0"/>
              <w:rPr>
                <w:rFonts w:eastAsiaTheme="minorEastAsia"/>
                <w:b/>
                <w:i/>
                <w:iCs/>
                <w:highlight w:val="yellow"/>
                <w:lang w:eastAsia="zh-CN"/>
              </w:rPr>
            </w:pPr>
            <w:r w:rsidRPr="00F60872">
              <w:rPr>
                <w:rFonts w:eastAsiaTheme="minorEastAsia"/>
                <w:b/>
                <w:i/>
                <w:iCs/>
                <w:highlight w:val="yellow"/>
                <w:lang w:eastAsia="zh-CN"/>
              </w:rPr>
              <w:t xml:space="preserve">ULTransmissionExtentionTimer is not reset with length equal to Y every time when MAC CE TAC is received </w:t>
            </w:r>
            <w:r w:rsidRPr="008B128B">
              <w:rPr>
                <w:rFonts w:eastAsiaTheme="minorEastAsia"/>
                <w:b/>
                <w:i/>
                <w:iCs/>
                <w:highlight w:val="yellow"/>
                <w:lang w:eastAsia="zh-CN"/>
              </w:rPr>
              <w:t xml:space="preserve">if MAC CE TAC </w:t>
            </w:r>
            <w:r>
              <w:rPr>
                <w:rFonts w:eastAsiaTheme="minorEastAsia"/>
                <w:b/>
                <w:i/>
                <w:iCs/>
                <w:highlight w:val="yellow"/>
                <w:lang w:eastAsia="zh-CN"/>
              </w:rPr>
              <w:t xml:space="preserve">does not </w:t>
            </w:r>
            <w:r w:rsidRPr="008B128B">
              <w:rPr>
                <w:rFonts w:eastAsiaTheme="minorEastAsia"/>
                <w:b/>
                <w:i/>
                <w:iCs/>
                <w:highlight w:val="yellow"/>
                <w:lang w:eastAsia="zh-CN"/>
              </w:rPr>
              <w:t>indicate new UL extension</w:t>
            </w:r>
          </w:p>
          <w:p w14:paraId="3617FE5B" w14:textId="77777777" w:rsidR="00CB4FED" w:rsidRDefault="00CB4FED" w:rsidP="00CB4FED">
            <w:pPr>
              <w:spacing w:afterLines="50" w:after="120"/>
              <w:rPr>
                <w:rStyle w:val="Emphasis"/>
                <w:b/>
                <w:bCs/>
              </w:rPr>
            </w:pPr>
            <w:r w:rsidRPr="00D35578">
              <w:rPr>
                <w:rStyle w:val="Emphasis"/>
                <w:b/>
                <w:bCs/>
              </w:rPr>
              <w:t>Note</w:t>
            </w:r>
            <w:r>
              <w:rPr>
                <w:rStyle w:val="Emphasis"/>
                <w:b/>
                <w:bCs/>
              </w:rPr>
              <w:t>1</w:t>
            </w:r>
            <w:r w:rsidRPr="00D35578">
              <w:rPr>
                <w:rStyle w:val="Emphasis"/>
                <w:b/>
                <w:bCs/>
              </w:rPr>
              <w:t>: It is up to RAN2 to implement the above behaviour based on new time</w:t>
            </w:r>
            <w:r>
              <w:rPr>
                <w:rStyle w:val="Emphasis"/>
                <w:b/>
                <w:bCs/>
              </w:rPr>
              <w:t>r</w:t>
            </w:r>
            <w:r w:rsidRPr="00D35578">
              <w:rPr>
                <w:rStyle w:val="Emphasis"/>
                <w:b/>
                <w:bCs/>
              </w:rPr>
              <w:t>, existing timer, or by extending GNSS validity.</w:t>
            </w:r>
          </w:p>
          <w:p w14:paraId="5185BB8E" w14:textId="77777777" w:rsidR="00CB4FED" w:rsidRDefault="00CB4FED" w:rsidP="00CB4FED">
            <w:pPr>
              <w:spacing w:afterLines="50" w:after="120"/>
              <w:rPr>
                <w:rFonts w:eastAsia="SimSun"/>
                <w:lang w:eastAsia="zh-CN"/>
              </w:rPr>
            </w:pPr>
            <w:r>
              <w:rPr>
                <w:rStyle w:val="Emphasis"/>
                <w:b/>
                <w:bCs/>
              </w:rPr>
              <w:t xml:space="preserve">Note 2: </w:t>
            </w:r>
            <w:r>
              <w:rPr>
                <w:rStyle w:val="Strong"/>
                <w:i/>
                <w:iCs/>
              </w:rPr>
              <w:t xml:space="preserve">It is up to RAN2 to implement how to enable/disable one-time extension. </w:t>
            </w:r>
            <w:r w:rsidRPr="00F253F7">
              <w:rPr>
                <w:rStyle w:val="Emphasis"/>
                <w:b/>
                <w:bCs/>
              </w:rPr>
              <w:t>The network can enable a one</w:t>
            </w:r>
            <w:r>
              <w:rPr>
                <w:rStyle w:val="Emphasis"/>
                <w:b/>
                <w:bCs/>
              </w:rPr>
              <w:t>-</w:t>
            </w:r>
            <w:r w:rsidRPr="00F253F7">
              <w:rPr>
                <w:rStyle w:val="Emphasis"/>
                <w:b/>
                <w:bCs/>
              </w:rPr>
              <w:t>time extension for X when the timeAlignmentTimer is not infinity, or when the timeAlignmentTimer is infinity via configuration</w:t>
            </w:r>
            <w:r>
              <w:rPr>
                <w:rFonts w:eastAsia="SimSun"/>
                <w:lang w:eastAsia="zh-CN"/>
              </w:rPr>
              <w:t>”</w:t>
            </w:r>
          </w:p>
          <w:p w14:paraId="12790FE7" w14:textId="77777777" w:rsidR="00CB4FED" w:rsidRDefault="00CB4FED" w:rsidP="00CB4FED">
            <w:pPr>
              <w:spacing w:afterLines="50" w:after="120"/>
              <w:rPr>
                <w:rFonts w:eastAsia="SimSun"/>
                <w:bCs/>
              </w:rPr>
            </w:pPr>
          </w:p>
          <w:p w14:paraId="4963D82D" w14:textId="77777777" w:rsidR="00CB4FED" w:rsidRDefault="00CB4FED" w:rsidP="00CB4FED">
            <w:pPr>
              <w:spacing w:afterLines="50" w:after="120"/>
              <w:rPr>
                <w:b/>
                <w:bCs/>
                <w:i/>
                <w:iCs/>
              </w:rPr>
            </w:pPr>
            <w:r>
              <w:rPr>
                <w:b/>
                <w:bCs/>
                <w:i/>
                <w:iCs/>
              </w:rPr>
              <w:t xml:space="preserve">We propose to update proposal 1-1b to </w:t>
            </w:r>
          </w:p>
          <w:p w14:paraId="16690639" w14:textId="77777777" w:rsidR="00CB4FED" w:rsidRDefault="00CB4FED" w:rsidP="00CB4FED">
            <w:pPr>
              <w:spacing w:afterLines="50" w:after="120"/>
              <w:rPr>
                <w:b/>
                <w:bCs/>
                <w:i/>
                <w:iCs/>
              </w:rPr>
            </w:pPr>
            <w:r>
              <w:rPr>
                <w:b/>
                <w:bCs/>
                <w:i/>
                <w:iCs/>
              </w:rPr>
              <w:t>Proposal 1-1d:</w:t>
            </w:r>
          </w:p>
          <w:p w14:paraId="5620844F" w14:textId="77777777" w:rsidR="00CB4FED" w:rsidRDefault="00CB4FED" w:rsidP="00CB4FED">
            <w:pPr>
              <w:spacing w:afterLines="50" w:after="120"/>
              <w:rPr>
                <w:rFonts w:eastAsiaTheme="minorEastAsia"/>
                <w:b/>
                <w:i/>
                <w:iCs/>
                <w:lang w:eastAsia="zh-CN"/>
              </w:rPr>
            </w:pPr>
            <w:r>
              <w:rPr>
                <w:b/>
                <w:bCs/>
                <w:i/>
                <w:iCs/>
              </w:rPr>
              <w:t>“</w:t>
            </w:r>
            <w:r>
              <w:rPr>
                <w:rStyle w:val="Emphasis"/>
                <w:b/>
                <w:bCs/>
              </w:rPr>
              <w:t xml:space="preserve">From RAN1 perspective, </w:t>
            </w:r>
            <w:r w:rsidRPr="00CD16BC">
              <w:rPr>
                <w:rFonts w:eastAsiaTheme="minorEastAsia"/>
                <w:b/>
                <w:i/>
                <w:iCs/>
                <w:lang w:eastAsia="zh-CN"/>
              </w:rPr>
              <w:t xml:space="preserve">the start time of duration X </w:t>
            </w:r>
            <w:r>
              <w:rPr>
                <w:rFonts w:eastAsiaTheme="minorEastAsia"/>
                <w:b/>
                <w:i/>
                <w:iCs/>
                <w:lang w:eastAsia="zh-CN"/>
              </w:rPr>
              <w:t>is</w:t>
            </w:r>
            <w:r w:rsidRPr="00CD16BC">
              <w:rPr>
                <w:rFonts w:eastAsiaTheme="minorEastAsia"/>
                <w:b/>
                <w:i/>
                <w:iCs/>
                <w:lang w:eastAsia="zh-CN"/>
              </w:rPr>
              <w:t xml:space="preserve"> at the point where original GNSS validity duration expires</w:t>
            </w:r>
            <w:r>
              <w:rPr>
                <w:rFonts w:eastAsiaTheme="minorEastAsia"/>
                <w:b/>
                <w:i/>
                <w:iCs/>
                <w:lang w:eastAsia="zh-CN"/>
              </w:rPr>
              <w:t xml:space="preserve"> </w:t>
            </w:r>
          </w:p>
          <w:p w14:paraId="3880AF1B" w14:textId="77777777" w:rsidR="00CB4FED" w:rsidRDefault="00CB4FED" w:rsidP="00CB4FED">
            <w:pPr>
              <w:pStyle w:val="ListParagraph"/>
              <w:numPr>
                <w:ilvl w:val="0"/>
                <w:numId w:val="48"/>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hen timeAlignmentTimer is not infinity</w:t>
            </w:r>
            <w:r>
              <w:rPr>
                <w:rFonts w:eastAsiaTheme="minorEastAsia"/>
                <w:b/>
                <w:i/>
                <w:iCs/>
                <w:lang w:eastAsia="zh-CN"/>
              </w:rPr>
              <w:t xml:space="preserve">, </w:t>
            </w:r>
            <w:r w:rsidRPr="00D35578">
              <w:rPr>
                <w:rFonts w:eastAsiaTheme="minorEastAsia"/>
                <w:b/>
                <w:i/>
                <w:iCs/>
                <w:lang w:eastAsia="zh-CN"/>
              </w:rPr>
              <w:t xml:space="preserve">the end of X </w:t>
            </w:r>
            <w:r>
              <w:rPr>
                <w:rFonts w:eastAsiaTheme="minorEastAsia"/>
                <w:b/>
                <w:i/>
                <w:iCs/>
                <w:lang w:eastAsia="zh-CN"/>
              </w:rPr>
              <w:t>is</w:t>
            </w:r>
            <w:r w:rsidRPr="00D35578">
              <w:rPr>
                <w:rFonts w:eastAsiaTheme="minorEastAsia"/>
                <w:b/>
                <w:i/>
                <w:iCs/>
                <w:lang w:eastAsia="zh-CN"/>
              </w:rPr>
              <w:t xml:space="preserve"> at the point where timeAlignmentTimer expires and </w:t>
            </w:r>
          </w:p>
          <w:p w14:paraId="3BCA6192" w14:textId="77777777" w:rsidR="00CB4FED" w:rsidRPr="00F60872" w:rsidRDefault="00CB4FED" w:rsidP="00CB4FED">
            <w:pPr>
              <w:pStyle w:val="ListParagraph"/>
              <w:numPr>
                <w:ilvl w:val="1"/>
                <w:numId w:val="48"/>
              </w:numPr>
              <w:spacing w:afterLines="50" w:after="120"/>
              <w:ind w:leftChars="0"/>
              <w:rPr>
                <w:rFonts w:eastAsiaTheme="minorEastAsia"/>
                <w:b/>
                <w:i/>
                <w:iCs/>
                <w:lang w:eastAsia="zh-CN"/>
              </w:rPr>
            </w:pPr>
            <w:r w:rsidRPr="00963F2B">
              <w:rPr>
                <w:rFonts w:eastAsiaTheme="minorEastAsia"/>
                <w:b/>
                <w:i/>
                <w:iCs/>
                <w:lang w:eastAsia="zh-CN"/>
              </w:rPr>
              <w:t>the timeAlignmentTimer</w:t>
            </w:r>
            <w:r>
              <w:rPr>
                <w:rFonts w:eastAsiaTheme="minorEastAsia"/>
                <w:b/>
                <w:i/>
                <w:iCs/>
                <w:lang w:eastAsia="zh-CN"/>
              </w:rPr>
              <w:t xml:space="preserve"> </w:t>
            </w:r>
            <w:r w:rsidRPr="00F60872">
              <w:rPr>
                <w:rFonts w:eastAsiaTheme="minorEastAsia"/>
                <w:b/>
                <w:i/>
                <w:iCs/>
                <w:highlight w:val="yellow"/>
                <w:lang w:eastAsia="zh-CN"/>
              </w:rPr>
              <w:t>and duration of X are</w:t>
            </w:r>
            <w:r w:rsidRPr="00963F2B">
              <w:rPr>
                <w:rFonts w:eastAsiaTheme="minorEastAsia"/>
                <w:b/>
                <w:i/>
                <w:iCs/>
                <w:lang w:eastAsia="zh-CN"/>
              </w:rPr>
              <w:t xml:space="preserve"> reset every time when MAC CE TAC is received</w:t>
            </w:r>
            <w:r>
              <w:rPr>
                <w:rFonts w:eastAsiaTheme="minorEastAsia"/>
                <w:b/>
                <w:i/>
                <w:iCs/>
                <w:lang w:eastAsia="zh-CN"/>
              </w:rPr>
              <w:t xml:space="preserve"> </w:t>
            </w:r>
            <w:r w:rsidRPr="00F60872">
              <w:rPr>
                <w:rFonts w:eastAsiaTheme="minorEastAsia"/>
                <w:b/>
                <w:i/>
                <w:iCs/>
                <w:highlight w:val="yellow"/>
                <w:lang w:eastAsia="zh-CN"/>
              </w:rPr>
              <w:t xml:space="preserve">if MAC CE TAC also indicate new UL extension, </w:t>
            </w:r>
          </w:p>
          <w:p w14:paraId="5E0DF1CF" w14:textId="77777777" w:rsidR="00CB4FED" w:rsidRPr="00FB0E49" w:rsidRDefault="00CB4FED" w:rsidP="00CB4FED">
            <w:pPr>
              <w:pStyle w:val="ListParagraph"/>
              <w:numPr>
                <w:ilvl w:val="1"/>
                <w:numId w:val="48"/>
              </w:numPr>
              <w:spacing w:afterLines="50" w:after="120"/>
              <w:ind w:leftChars="0"/>
              <w:rPr>
                <w:rFonts w:eastAsiaTheme="minorEastAsia"/>
                <w:b/>
                <w:i/>
                <w:iCs/>
                <w:lang w:eastAsia="zh-CN"/>
              </w:rPr>
            </w:pPr>
            <w:r w:rsidRPr="00FB0E49">
              <w:rPr>
                <w:rFonts w:eastAsiaTheme="minorEastAsia"/>
                <w:b/>
                <w:i/>
                <w:iCs/>
                <w:highlight w:val="yellow"/>
                <w:lang w:eastAsia="zh-CN"/>
              </w:rPr>
              <w:t xml:space="preserve">the timeAlignmentTimer is reset every time when MAC CE TAC is received while duration of X is not reset if MAC CE TAC </w:t>
            </w:r>
            <w:r>
              <w:rPr>
                <w:rFonts w:eastAsiaTheme="minorEastAsia"/>
                <w:b/>
                <w:i/>
                <w:iCs/>
                <w:highlight w:val="yellow"/>
                <w:lang w:eastAsia="zh-CN"/>
              </w:rPr>
              <w:t xml:space="preserve">does not </w:t>
            </w:r>
            <w:r w:rsidRPr="00FB0E49">
              <w:rPr>
                <w:rFonts w:eastAsiaTheme="minorEastAsia"/>
                <w:b/>
                <w:i/>
                <w:iCs/>
                <w:highlight w:val="yellow"/>
                <w:lang w:eastAsia="zh-CN"/>
              </w:rPr>
              <w:t>indicate new UL extension</w:t>
            </w:r>
          </w:p>
          <w:p w14:paraId="58026EE2" w14:textId="77777777" w:rsidR="00CB4FED" w:rsidRPr="00512753" w:rsidRDefault="00CB4FED" w:rsidP="00CB4FED">
            <w:pPr>
              <w:pStyle w:val="ListParagraph"/>
              <w:numPr>
                <w:ilvl w:val="0"/>
                <w:numId w:val="48"/>
              </w:numPr>
              <w:spacing w:afterLines="50" w:after="120"/>
              <w:ind w:leftChars="0"/>
              <w:rPr>
                <w:rFonts w:eastAsiaTheme="minorEastAsia"/>
                <w:b/>
                <w:i/>
                <w:iCs/>
                <w:lang w:eastAsia="zh-CN"/>
              </w:rPr>
            </w:pPr>
            <w:r w:rsidRPr="00CD16BC">
              <w:rPr>
                <w:rFonts w:eastAsiaTheme="minorEastAsia"/>
                <w:b/>
                <w:i/>
                <w:iCs/>
                <w:lang w:eastAsia="zh-CN"/>
              </w:rPr>
              <w:t xml:space="preserve">when timeAlignmentTimer is infinity, </w:t>
            </w:r>
            <w:r w:rsidRPr="00512753">
              <w:rPr>
                <w:rFonts w:eastAsiaTheme="minorEastAsia"/>
                <w:b/>
                <w:i/>
                <w:iCs/>
                <w:lang w:eastAsia="zh-CN"/>
              </w:rPr>
              <w:t>X is equal to a single configured value Y without extension when MAC CE TAC is received</w:t>
            </w:r>
          </w:p>
          <w:p w14:paraId="7064C863" w14:textId="77777777" w:rsidR="00CB4FED" w:rsidRDefault="00CB4FED" w:rsidP="00CB4FED">
            <w:pPr>
              <w:spacing w:afterLines="50" w:after="120"/>
              <w:rPr>
                <w:b/>
                <w:bCs/>
                <w:i/>
                <w:iCs/>
              </w:rPr>
            </w:pPr>
            <w:r w:rsidRPr="00D35578">
              <w:rPr>
                <w:rStyle w:val="Emphasis"/>
                <w:b/>
                <w:bCs/>
              </w:rPr>
              <w:lastRenderedPageBreak/>
              <w:t>Note: It is up to RAN2 to implement the above behaviour based on new time</w:t>
            </w:r>
            <w:r>
              <w:rPr>
                <w:rStyle w:val="Emphasis"/>
                <w:b/>
                <w:bCs/>
              </w:rPr>
              <w:t>r</w:t>
            </w:r>
            <w:r w:rsidRPr="00D35578">
              <w:rPr>
                <w:rStyle w:val="Emphasis"/>
                <w:b/>
                <w:bCs/>
              </w:rPr>
              <w:t>, existing timer, or by extending GNSS validity.</w:t>
            </w:r>
            <w:r>
              <w:rPr>
                <w:b/>
                <w:bCs/>
                <w:i/>
                <w:iCs/>
              </w:rPr>
              <w:t>”</w:t>
            </w:r>
          </w:p>
          <w:p w14:paraId="65687A92" w14:textId="77777777" w:rsidR="00CB4FED" w:rsidRDefault="00CB4FED" w:rsidP="00CB4FED">
            <w:pPr>
              <w:spacing w:afterLines="50" w:after="120"/>
              <w:rPr>
                <w:b/>
                <w:bCs/>
                <w:i/>
                <w:iCs/>
              </w:rPr>
            </w:pPr>
          </w:p>
          <w:p w14:paraId="74330F93" w14:textId="77777777" w:rsidR="00CB4FED" w:rsidRPr="00F60872" w:rsidRDefault="00CB4FED" w:rsidP="00CB4FED">
            <w:pPr>
              <w:spacing w:afterLines="50" w:after="120"/>
              <w:rPr>
                <w:rFonts w:eastAsiaTheme="minorEastAsia"/>
                <w:bCs/>
                <w:lang w:eastAsia="zh-CN"/>
              </w:rPr>
            </w:pPr>
            <w:r w:rsidRPr="00F60872">
              <w:rPr>
                <w:rFonts w:eastAsiaTheme="minorEastAsia"/>
                <w:bCs/>
                <w:highlight w:val="lightGray"/>
                <w:lang w:eastAsia="zh-CN"/>
              </w:rPr>
              <w:t>Proposal 1-2:</w:t>
            </w:r>
            <w:r w:rsidRPr="00F60872">
              <w:rPr>
                <w:rFonts w:eastAsiaTheme="minorEastAsia"/>
                <w:bCs/>
                <w:lang w:eastAsia="zh-CN"/>
              </w:rPr>
              <w:t xml:space="preserve"> </w:t>
            </w:r>
          </w:p>
          <w:p w14:paraId="65E960C1" w14:textId="77777777" w:rsidR="00CB4FED" w:rsidRDefault="00CB4FED" w:rsidP="00CB4FED">
            <w:pPr>
              <w:snapToGrid w:val="0"/>
              <w:rPr>
                <w:rFonts w:eastAsia="SimSun"/>
                <w:lang w:val="en-US" w:eastAsia="zh-CN"/>
              </w:rPr>
            </w:pPr>
            <w:r>
              <w:rPr>
                <w:rFonts w:eastAsia="SimSun"/>
                <w:lang w:val="en-US" w:eastAsia="zh-CN"/>
              </w:rPr>
              <w:t>No support. From RAN1 perspective, the UL timing should be important. Only when the original GNSS position fix is with low error considering UE movement, it can be used for calculation of UE specific TA. Or RAN1 should consider other way for the procedure, e.g. network transmit closed loop TA to UE to adjust the TA but with UE specific TA as the value at the original GNSS validity duration expire but not update more.</w:t>
            </w:r>
          </w:p>
          <w:p w14:paraId="49CD4FDF" w14:textId="4531AABF" w:rsidR="00CB4FED" w:rsidRDefault="00CB4FED" w:rsidP="00CB4FED">
            <w:pPr>
              <w:spacing w:after="120"/>
              <w:rPr>
                <w:rFonts w:eastAsia="SimSun"/>
                <w:lang w:val="en-US" w:eastAsia="zh-CN"/>
              </w:rPr>
            </w:pPr>
            <w:r>
              <w:rPr>
                <w:rFonts w:eastAsia="SimSun"/>
                <w:lang w:val="en-US" w:eastAsia="zh-CN"/>
              </w:rPr>
              <w:t>Additionally, from this initial conclusion, it means UE should support network triggered GNSS measurement at first.</w:t>
            </w:r>
          </w:p>
        </w:tc>
      </w:tr>
      <w:tr w:rsidR="00CB4FED" w14:paraId="633F1DF9" w14:textId="77777777" w:rsidTr="00972F57">
        <w:trPr>
          <w:trHeight w:val="398"/>
        </w:trPr>
        <w:tc>
          <w:tcPr>
            <w:tcW w:w="1345" w:type="dxa"/>
            <w:tcBorders>
              <w:top w:val="single" w:sz="4" w:space="0" w:color="auto"/>
              <w:left w:val="single" w:sz="4" w:space="0" w:color="auto"/>
              <w:bottom w:val="single" w:sz="4" w:space="0" w:color="auto"/>
              <w:right w:val="single" w:sz="4" w:space="0" w:color="auto"/>
            </w:tcBorders>
            <w:vAlign w:val="center"/>
          </w:tcPr>
          <w:p w14:paraId="4E722530" w14:textId="77777777" w:rsidR="00CB4FED" w:rsidRDefault="00CB4FED" w:rsidP="00CB4FED">
            <w:pPr>
              <w:snapToGrid w:val="0"/>
              <w:spacing w:after="0"/>
              <w:jc w:val="center"/>
              <w:rPr>
                <w:rFonts w:eastAsia="SimSun"/>
                <w:lang w:val="en-US" w:eastAsia="zh-CN"/>
              </w:rPr>
            </w:pPr>
          </w:p>
        </w:tc>
        <w:tc>
          <w:tcPr>
            <w:tcW w:w="1202" w:type="dxa"/>
            <w:tcBorders>
              <w:top w:val="single" w:sz="4" w:space="0" w:color="auto"/>
              <w:left w:val="single" w:sz="4" w:space="0" w:color="auto"/>
              <w:bottom w:val="single" w:sz="4" w:space="0" w:color="auto"/>
              <w:right w:val="single" w:sz="4" w:space="0" w:color="auto"/>
            </w:tcBorders>
          </w:tcPr>
          <w:p w14:paraId="36C62D45" w14:textId="77777777" w:rsidR="00CB4FED" w:rsidRDefault="00CB4FED" w:rsidP="00CB4FED">
            <w:pPr>
              <w:spacing w:after="120"/>
              <w:rPr>
                <w:rFonts w:eastAsia="SimSun"/>
                <w:lang w:val="en-US" w:eastAsia="zh-CN"/>
              </w:rPr>
            </w:pPr>
          </w:p>
        </w:tc>
        <w:tc>
          <w:tcPr>
            <w:tcW w:w="6164" w:type="dxa"/>
            <w:tcBorders>
              <w:top w:val="single" w:sz="4" w:space="0" w:color="auto"/>
              <w:left w:val="single" w:sz="4" w:space="0" w:color="auto"/>
              <w:bottom w:val="single" w:sz="4" w:space="0" w:color="auto"/>
              <w:right w:val="single" w:sz="4" w:space="0" w:color="auto"/>
            </w:tcBorders>
            <w:vAlign w:val="center"/>
          </w:tcPr>
          <w:p w14:paraId="0C097E4E" w14:textId="0B78DD15" w:rsidR="00CB4FED" w:rsidRDefault="00CB4FED" w:rsidP="00CB4FED">
            <w:pPr>
              <w:spacing w:after="120"/>
              <w:rPr>
                <w:rFonts w:eastAsia="SimSun"/>
                <w:lang w:val="en-US" w:eastAsia="zh-CN"/>
              </w:rPr>
            </w:pPr>
          </w:p>
        </w:tc>
      </w:tr>
      <w:tr w:rsidR="00CB4FED" w14:paraId="4C6A0CA0" w14:textId="77777777" w:rsidTr="00972F57">
        <w:trPr>
          <w:trHeight w:val="398"/>
        </w:trPr>
        <w:tc>
          <w:tcPr>
            <w:tcW w:w="1345" w:type="dxa"/>
            <w:tcBorders>
              <w:top w:val="single" w:sz="4" w:space="0" w:color="auto"/>
              <w:left w:val="single" w:sz="4" w:space="0" w:color="auto"/>
              <w:bottom w:val="single" w:sz="4" w:space="0" w:color="auto"/>
              <w:right w:val="single" w:sz="4" w:space="0" w:color="auto"/>
            </w:tcBorders>
            <w:vAlign w:val="center"/>
          </w:tcPr>
          <w:p w14:paraId="076DB6AC" w14:textId="77777777" w:rsidR="00CB4FED" w:rsidRDefault="00CB4FED" w:rsidP="00CB4FED">
            <w:pPr>
              <w:snapToGrid w:val="0"/>
              <w:spacing w:after="0"/>
              <w:jc w:val="center"/>
              <w:rPr>
                <w:rFonts w:eastAsia="SimSun"/>
                <w:lang w:val="en-US" w:eastAsia="zh-CN"/>
              </w:rPr>
            </w:pPr>
          </w:p>
        </w:tc>
        <w:tc>
          <w:tcPr>
            <w:tcW w:w="1202" w:type="dxa"/>
            <w:tcBorders>
              <w:top w:val="single" w:sz="4" w:space="0" w:color="auto"/>
              <w:left w:val="single" w:sz="4" w:space="0" w:color="auto"/>
              <w:bottom w:val="single" w:sz="4" w:space="0" w:color="auto"/>
              <w:right w:val="single" w:sz="4" w:space="0" w:color="auto"/>
            </w:tcBorders>
          </w:tcPr>
          <w:p w14:paraId="46B3E4C8" w14:textId="77777777" w:rsidR="00CB4FED" w:rsidRDefault="00CB4FED" w:rsidP="00CB4FED">
            <w:pPr>
              <w:spacing w:after="120"/>
              <w:rPr>
                <w:rFonts w:eastAsia="SimSun"/>
                <w:lang w:val="en-US" w:eastAsia="zh-CN"/>
              </w:rPr>
            </w:pPr>
          </w:p>
        </w:tc>
        <w:tc>
          <w:tcPr>
            <w:tcW w:w="6164" w:type="dxa"/>
            <w:tcBorders>
              <w:top w:val="single" w:sz="4" w:space="0" w:color="auto"/>
              <w:left w:val="single" w:sz="4" w:space="0" w:color="auto"/>
              <w:bottom w:val="single" w:sz="4" w:space="0" w:color="auto"/>
              <w:right w:val="single" w:sz="4" w:space="0" w:color="auto"/>
            </w:tcBorders>
            <w:vAlign w:val="center"/>
          </w:tcPr>
          <w:p w14:paraId="17059677" w14:textId="6BC38435" w:rsidR="00CB4FED" w:rsidRDefault="00CB4FED" w:rsidP="00CB4FED">
            <w:pPr>
              <w:spacing w:after="120"/>
              <w:rPr>
                <w:rFonts w:eastAsia="SimSun"/>
                <w:lang w:val="en-US" w:eastAsia="zh-CN"/>
              </w:rPr>
            </w:pPr>
          </w:p>
        </w:tc>
      </w:tr>
      <w:tr w:rsidR="00CB4FED" w14:paraId="31388528" w14:textId="77777777" w:rsidTr="00972F57">
        <w:trPr>
          <w:trHeight w:val="398"/>
        </w:trPr>
        <w:tc>
          <w:tcPr>
            <w:tcW w:w="1345" w:type="dxa"/>
            <w:tcBorders>
              <w:top w:val="single" w:sz="4" w:space="0" w:color="auto"/>
              <w:left w:val="single" w:sz="4" w:space="0" w:color="auto"/>
              <w:bottom w:val="single" w:sz="4" w:space="0" w:color="auto"/>
              <w:right w:val="single" w:sz="4" w:space="0" w:color="auto"/>
            </w:tcBorders>
            <w:vAlign w:val="center"/>
          </w:tcPr>
          <w:p w14:paraId="1B733536" w14:textId="77777777" w:rsidR="00CB4FED" w:rsidRDefault="00CB4FED" w:rsidP="00CB4FED">
            <w:pPr>
              <w:snapToGrid w:val="0"/>
              <w:spacing w:after="0"/>
              <w:jc w:val="center"/>
              <w:rPr>
                <w:rFonts w:eastAsiaTheme="minorEastAsia"/>
                <w:lang w:val="en-US" w:eastAsia="zh-CN"/>
              </w:rPr>
            </w:pPr>
          </w:p>
        </w:tc>
        <w:tc>
          <w:tcPr>
            <w:tcW w:w="1202" w:type="dxa"/>
            <w:tcBorders>
              <w:top w:val="single" w:sz="4" w:space="0" w:color="auto"/>
              <w:left w:val="single" w:sz="4" w:space="0" w:color="auto"/>
              <w:bottom w:val="single" w:sz="4" w:space="0" w:color="auto"/>
              <w:right w:val="single" w:sz="4" w:space="0" w:color="auto"/>
            </w:tcBorders>
          </w:tcPr>
          <w:p w14:paraId="44521D76" w14:textId="77777777" w:rsidR="00CB4FED" w:rsidRDefault="00CB4FED" w:rsidP="00CB4FED">
            <w:pPr>
              <w:snapToGrid w:val="0"/>
              <w:rPr>
                <w:rFonts w:eastAsia="SimSun"/>
                <w:lang w:val="en-US" w:eastAsia="zh-CN"/>
              </w:rPr>
            </w:pPr>
          </w:p>
        </w:tc>
        <w:tc>
          <w:tcPr>
            <w:tcW w:w="6164" w:type="dxa"/>
            <w:tcBorders>
              <w:top w:val="single" w:sz="4" w:space="0" w:color="auto"/>
              <w:left w:val="single" w:sz="4" w:space="0" w:color="auto"/>
              <w:bottom w:val="single" w:sz="4" w:space="0" w:color="auto"/>
              <w:right w:val="single" w:sz="4" w:space="0" w:color="auto"/>
            </w:tcBorders>
            <w:vAlign w:val="center"/>
          </w:tcPr>
          <w:p w14:paraId="2DCD1F5A" w14:textId="7E5CAC7C" w:rsidR="00CB4FED" w:rsidRDefault="00CB4FED" w:rsidP="00CB4FED">
            <w:pPr>
              <w:snapToGrid w:val="0"/>
              <w:rPr>
                <w:rFonts w:eastAsia="SimSun"/>
                <w:lang w:val="en-US" w:eastAsia="zh-CN"/>
              </w:rPr>
            </w:pPr>
          </w:p>
        </w:tc>
      </w:tr>
      <w:tr w:rsidR="00CB4FED" w14:paraId="7B110C1F" w14:textId="77777777" w:rsidTr="00972F57">
        <w:trPr>
          <w:trHeight w:val="398"/>
        </w:trPr>
        <w:tc>
          <w:tcPr>
            <w:tcW w:w="1345" w:type="dxa"/>
            <w:tcBorders>
              <w:top w:val="single" w:sz="4" w:space="0" w:color="auto"/>
              <w:left w:val="single" w:sz="4" w:space="0" w:color="auto"/>
              <w:bottom w:val="single" w:sz="4" w:space="0" w:color="auto"/>
              <w:right w:val="single" w:sz="4" w:space="0" w:color="auto"/>
            </w:tcBorders>
            <w:vAlign w:val="center"/>
          </w:tcPr>
          <w:p w14:paraId="6059119E" w14:textId="77777777" w:rsidR="00CB4FED" w:rsidRDefault="00CB4FED" w:rsidP="00CB4FED">
            <w:pPr>
              <w:snapToGrid w:val="0"/>
              <w:spacing w:after="0"/>
              <w:jc w:val="center"/>
              <w:rPr>
                <w:rFonts w:eastAsiaTheme="minorEastAsia"/>
                <w:lang w:val="en-US" w:eastAsia="zh-CN"/>
              </w:rPr>
            </w:pPr>
          </w:p>
        </w:tc>
        <w:tc>
          <w:tcPr>
            <w:tcW w:w="1202" w:type="dxa"/>
            <w:tcBorders>
              <w:top w:val="single" w:sz="4" w:space="0" w:color="auto"/>
              <w:left w:val="single" w:sz="4" w:space="0" w:color="auto"/>
              <w:bottom w:val="single" w:sz="4" w:space="0" w:color="auto"/>
              <w:right w:val="single" w:sz="4" w:space="0" w:color="auto"/>
            </w:tcBorders>
          </w:tcPr>
          <w:p w14:paraId="669B840B" w14:textId="77777777" w:rsidR="00CB4FED" w:rsidRDefault="00CB4FED" w:rsidP="00CB4FED">
            <w:pPr>
              <w:snapToGrid w:val="0"/>
              <w:rPr>
                <w:rFonts w:eastAsia="SimSun"/>
                <w:lang w:val="en-US" w:eastAsia="zh-CN"/>
              </w:rPr>
            </w:pPr>
          </w:p>
        </w:tc>
        <w:tc>
          <w:tcPr>
            <w:tcW w:w="6164" w:type="dxa"/>
            <w:tcBorders>
              <w:top w:val="single" w:sz="4" w:space="0" w:color="auto"/>
              <w:left w:val="single" w:sz="4" w:space="0" w:color="auto"/>
              <w:bottom w:val="single" w:sz="4" w:space="0" w:color="auto"/>
              <w:right w:val="single" w:sz="4" w:space="0" w:color="auto"/>
            </w:tcBorders>
            <w:vAlign w:val="center"/>
          </w:tcPr>
          <w:p w14:paraId="5405BC2E" w14:textId="1D4120FE" w:rsidR="00CB4FED" w:rsidRDefault="00CB4FED" w:rsidP="00CB4FED">
            <w:pPr>
              <w:snapToGrid w:val="0"/>
              <w:rPr>
                <w:rFonts w:eastAsia="SimSun"/>
                <w:lang w:val="en-US" w:eastAsia="zh-CN"/>
              </w:rPr>
            </w:pPr>
          </w:p>
        </w:tc>
      </w:tr>
      <w:tr w:rsidR="00CB4FED" w14:paraId="213D0C7C" w14:textId="77777777" w:rsidTr="00972F57">
        <w:trPr>
          <w:trHeight w:val="398"/>
        </w:trPr>
        <w:tc>
          <w:tcPr>
            <w:tcW w:w="1345" w:type="dxa"/>
            <w:tcBorders>
              <w:top w:val="single" w:sz="4" w:space="0" w:color="auto"/>
              <w:left w:val="single" w:sz="4" w:space="0" w:color="auto"/>
              <w:bottom w:val="single" w:sz="4" w:space="0" w:color="auto"/>
              <w:right w:val="single" w:sz="4" w:space="0" w:color="auto"/>
            </w:tcBorders>
            <w:vAlign w:val="center"/>
          </w:tcPr>
          <w:p w14:paraId="580AF22D" w14:textId="77777777" w:rsidR="00CB4FED" w:rsidRDefault="00CB4FED" w:rsidP="00CB4FED">
            <w:pPr>
              <w:snapToGrid w:val="0"/>
              <w:spacing w:after="0"/>
              <w:jc w:val="center"/>
              <w:rPr>
                <w:rFonts w:eastAsiaTheme="minorEastAsia"/>
                <w:lang w:eastAsia="zh-CN"/>
              </w:rPr>
            </w:pPr>
          </w:p>
        </w:tc>
        <w:tc>
          <w:tcPr>
            <w:tcW w:w="1202" w:type="dxa"/>
            <w:tcBorders>
              <w:top w:val="single" w:sz="4" w:space="0" w:color="auto"/>
              <w:left w:val="single" w:sz="4" w:space="0" w:color="auto"/>
              <w:bottom w:val="single" w:sz="4" w:space="0" w:color="auto"/>
              <w:right w:val="single" w:sz="4" w:space="0" w:color="auto"/>
            </w:tcBorders>
          </w:tcPr>
          <w:p w14:paraId="7346E57F" w14:textId="77777777" w:rsidR="00CB4FED" w:rsidRDefault="00CB4FED" w:rsidP="00CB4FED">
            <w:pPr>
              <w:snapToGrid w:val="0"/>
              <w:rPr>
                <w:rFonts w:eastAsia="SimSun"/>
                <w:lang w:val="en-US" w:eastAsia="zh-CN"/>
              </w:rPr>
            </w:pPr>
          </w:p>
        </w:tc>
        <w:tc>
          <w:tcPr>
            <w:tcW w:w="6164" w:type="dxa"/>
            <w:tcBorders>
              <w:top w:val="single" w:sz="4" w:space="0" w:color="auto"/>
              <w:left w:val="single" w:sz="4" w:space="0" w:color="auto"/>
              <w:bottom w:val="single" w:sz="4" w:space="0" w:color="auto"/>
              <w:right w:val="single" w:sz="4" w:space="0" w:color="auto"/>
            </w:tcBorders>
            <w:vAlign w:val="center"/>
          </w:tcPr>
          <w:p w14:paraId="36F99E5C" w14:textId="772576AE" w:rsidR="00CB4FED" w:rsidRDefault="00CB4FED" w:rsidP="00CB4FED">
            <w:pPr>
              <w:snapToGrid w:val="0"/>
              <w:rPr>
                <w:rFonts w:eastAsia="SimSun"/>
                <w:lang w:val="en-US" w:eastAsia="zh-CN"/>
              </w:rPr>
            </w:pPr>
          </w:p>
        </w:tc>
      </w:tr>
      <w:tr w:rsidR="00CB4FED" w14:paraId="7FA53AA0" w14:textId="77777777" w:rsidTr="00972F57">
        <w:trPr>
          <w:trHeight w:val="398"/>
        </w:trPr>
        <w:tc>
          <w:tcPr>
            <w:tcW w:w="1345" w:type="dxa"/>
            <w:tcBorders>
              <w:top w:val="single" w:sz="4" w:space="0" w:color="auto"/>
              <w:left w:val="single" w:sz="4" w:space="0" w:color="auto"/>
              <w:bottom w:val="single" w:sz="4" w:space="0" w:color="auto"/>
              <w:right w:val="single" w:sz="4" w:space="0" w:color="auto"/>
            </w:tcBorders>
            <w:vAlign w:val="center"/>
          </w:tcPr>
          <w:p w14:paraId="3E14BB73" w14:textId="77777777" w:rsidR="00CB4FED" w:rsidRDefault="00CB4FED" w:rsidP="00CB4FED">
            <w:pPr>
              <w:snapToGrid w:val="0"/>
              <w:spacing w:after="0"/>
              <w:jc w:val="center"/>
              <w:rPr>
                <w:rFonts w:eastAsiaTheme="minorEastAsia"/>
                <w:lang w:eastAsia="zh-CN"/>
              </w:rPr>
            </w:pPr>
          </w:p>
        </w:tc>
        <w:tc>
          <w:tcPr>
            <w:tcW w:w="1202" w:type="dxa"/>
            <w:tcBorders>
              <w:top w:val="single" w:sz="4" w:space="0" w:color="auto"/>
              <w:left w:val="single" w:sz="4" w:space="0" w:color="auto"/>
              <w:bottom w:val="single" w:sz="4" w:space="0" w:color="auto"/>
              <w:right w:val="single" w:sz="4" w:space="0" w:color="auto"/>
            </w:tcBorders>
          </w:tcPr>
          <w:p w14:paraId="6B1D968F" w14:textId="77777777" w:rsidR="00CB4FED" w:rsidRDefault="00CB4FED" w:rsidP="00CB4FED">
            <w:pPr>
              <w:spacing w:after="120"/>
              <w:rPr>
                <w:rFonts w:eastAsia="SimSun"/>
                <w:b/>
                <w:lang w:eastAsia="zh-CN"/>
              </w:rPr>
            </w:pPr>
          </w:p>
        </w:tc>
        <w:tc>
          <w:tcPr>
            <w:tcW w:w="6164" w:type="dxa"/>
            <w:tcBorders>
              <w:top w:val="single" w:sz="4" w:space="0" w:color="auto"/>
              <w:left w:val="single" w:sz="4" w:space="0" w:color="auto"/>
              <w:bottom w:val="single" w:sz="4" w:space="0" w:color="auto"/>
              <w:right w:val="single" w:sz="4" w:space="0" w:color="auto"/>
            </w:tcBorders>
            <w:vAlign w:val="center"/>
          </w:tcPr>
          <w:p w14:paraId="3C6812C7" w14:textId="01DF35BF" w:rsidR="00CB4FED" w:rsidRDefault="00CB4FED" w:rsidP="00CB4FED">
            <w:pPr>
              <w:spacing w:after="120"/>
              <w:rPr>
                <w:rFonts w:eastAsia="SimSun"/>
                <w:b/>
                <w:lang w:eastAsia="zh-CN"/>
              </w:rPr>
            </w:pPr>
          </w:p>
        </w:tc>
      </w:tr>
      <w:tr w:rsidR="00CB4FED" w14:paraId="62A0662C" w14:textId="77777777" w:rsidTr="00972F57">
        <w:trPr>
          <w:trHeight w:val="398"/>
        </w:trPr>
        <w:tc>
          <w:tcPr>
            <w:tcW w:w="1345" w:type="dxa"/>
            <w:tcBorders>
              <w:top w:val="single" w:sz="4" w:space="0" w:color="auto"/>
              <w:left w:val="single" w:sz="4" w:space="0" w:color="auto"/>
              <w:bottom w:val="single" w:sz="4" w:space="0" w:color="auto"/>
              <w:right w:val="single" w:sz="4" w:space="0" w:color="auto"/>
            </w:tcBorders>
            <w:vAlign w:val="center"/>
          </w:tcPr>
          <w:p w14:paraId="00C70045" w14:textId="77777777" w:rsidR="00CB4FED" w:rsidRDefault="00CB4FED" w:rsidP="00CB4FED">
            <w:pPr>
              <w:snapToGrid w:val="0"/>
              <w:spacing w:after="0"/>
              <w:jc w:val="center"/>
              <w:rPr>
                <w:rFonts w:eastAsiaTheme="minorEastAsia"/>
                <w:lang w:eastAsia="zh-CN"/>
              </w:rPr>
            </w:pPr>
          </w:p>
        </w:tc>
        <w:tc>
          <w:tcPr>
            <w:tcW w:w="1202" w:type="dxa"/>
            <w:tcBorders>
              <w:top w:val="single" w:sz="4" w:space="0" w:color="auto"/>
              <w:left w:val="single" w:sz="4" w:space="0" w:color="auto"/>
              <w:bottom w:val="single" w:sz="4" w:space="0" w:color="auto"/>
              <w:right w:val="single" w:sz="4" w:space="0" w:color="auto"/>
            </w:tcBorders>
          </w:tcPr>
          <w:p w14:paraId="6B01C988" w14:textId="77777777" w:rsidR="00CB4FED" w:rsidRDefault="00CB4FED" w:rsidP="00CB4FED">
            <w:pPr>
              <w:snapToGrid w:val="0"/>
              <w:rPr>
                <w:rFonts w:eastAsia="SimSun"/>
                <w:lang w:val="en-US" w:eastAsia="zh-CN"/>
              </w:rPr>
            </w:pPr>
          </w:p>
        </w:tc>
        <w:tc>
          <w:tcPr>
            <w:tcW w:w="6164" w:type="dxa"/>
            <w:tcBorders>
              <w:top w:val="single" w:sz="4" w:space="0" w:color="auto"/>
              <w:left w:val="single" w:sz="4" w:space="0" w:color="auto"/>
              <w:bottom w:val="single" w:sz="4" w:space="0" w:color="auto"/>
              <w:right w:val="single" w:sz="4" w:space="0" w:color="auto"/>
            </w:tcBorders>
            <w:vAlign w:val="center"/>
          </w:tcPr>
          <w:p w14:paraId="6D61F928" w14:textId="6925D24D" w:rsidR="00CB4FED" w:rsidRDefault="00CB4FED" w:rsidP="00CB4FED">
            <w:pPr>
              <w:snapToGrid w:val="0"/>
              <w:rPr>
                <w:rFonts w:eastAsia="SimSun"/>
                <w:lang w:val="en-US" w:eastAsia="zh-CN"/>
              </w:rPr>
            </w:pPr>
          </w:p>
        </w:tc>
      </w:tr>
    </w:tbl>
    <w:p w14:paraId="3E7C87EB" w14:textId="77777777" w:rsidR="003F6398" w:rsidRDefault="003F6398" w:rsidP="003F6398"/>
    <w:p w14:paraId="0297371B" w14:textId="77777777" w:rsidR="00344B73" w:rsidRPr="003A1697" w:rsidRDefault="00344B73" w:rsidP="00344B73">
      <w:pPr>
        <w:pStyle w:val="Heading2"/>
        <w:numPr>
          <w:ilvl w:val="1"/>
          <w:numId w:val="14"/>
        </w:numPr>
        <w:rPr>
          <w:lang w:val="en-US"/>
        </w:rPr>
      </w:pPr>
      <w:r w:rsidRPr="003A1697">
        <w:rPr>
          <w:lang w:val="en-US"/>
        </w:rPr>
        <w:t xml:space="preserve">Summary of </w:t>
      </w:r>
      <w:r>
        <w:rPr>
          <w:lang w:val="en-US"/>
        </w:rPr>
        <w:t>Second</w:t>
      </w:r>
      <w:r w:rsidRPr="003A1697">
        <w:rPr>
          <w:lang w:val="en-US"/>
        </w:rPr>
        <w:t xml:space="preserve"> Round Discussion</w:t>
      </w:r>
    </w:p>
    <w:p w14:paraId="7E29C60B" w14:textId="6D2D424C" w:rsidR="00344B73" w:rsidRPr="00641509" w:rsidRDefault="00344B73" w:rsidP="00344B73">
      <w:pPr>
        <w:rPr>
          <w:lang w:val="en-US"/>
        </w:rPr>
      </w:pPr>
      <w:r>
        <w:rPr>
          <w:lang w:val="en-US"/>
        </w:rPr>
        <w:t>The proposal</w:t>
      </w:r>
      <w:r w:rsidRPr="00BE148B">
        <w:t xml:space="preserve"> </w:t>
      </w:r>
      <w:r w:rsidRPr="00BE148B">
        <w:rPr>
          <w:lang w:val="en-US"/>
        </w:rPr>
        <w:t>Second Round Proposal 1-1</w:t>
      </w:r>
      <w:r>
        <w:rPr>
          <w:lang w:val="en-US"/>
        </w:rPr>
        <w:t xml:space="preserve">a/b and </w:t>
      </w:r>
      <w:r w:rsidRPr="00344B73">
        <w:rPr>
          <w:lang w:val="en-US"/>
        </w:rPr>
        <w:t>Second Round Conclusion 1-2</w:t>
      </w:r>
      <w:r>
        <w:rPr>
          <w:lang w:val="en-US"/>
        </w:rPr>
        <w:t xml:space="preserve"> have been discussed in the offline and GTW session </w:t>
      </w:r>
    </w:p>
    <w:p w14:paraId="239F9FE4" w14:textId="7C5552A5" w:rsidR="00344B73" w:rsidRPr="00BE148B" w:rsidRDefault="00344B73" w:rsidP="00344B73">
      <w:pPr>
        <w:rPr>
          <w:rFonts w:eastAsiaTheme="minorEastAsia"/>
          <w:lang w:eastAsia="zh-CN"/>
        </w:rPr>
      </w:pPr>
    </w:p>
    <w:tbl>
      <w:tblPr>
        <w:tblStyle w:val="TableGrid"/>
        <w:tblW w:w="0" w:type="auto"/>
        <w:tblLook w:val="04A0" w:firstRow="1" w:lastRow="0" w:firstColumn="1" w:lastColumn="0" w:noHBand="0" w:noVBand="1"/>
      </w:tblPr>
      <w:tblGrid>
        <w:gridCol w:w="9629"/>
      </w:tblGrid>
      <w:tr w:rsidR="00344B73" w14:paraId="50A43D25" w14:textId="77777777" w:rsidTr="00497767">
        <w:tc>
          <w:tcPr>
            <w:tcW w:w="9629" w:type="dxa"/>
          </w:tcPr>
          <w:p w14:paraId="7F0DD4A8" w14:textId="705079A7" w:rsidR="00344B73" w:rsidRDefault="00344B73" w:rsidP="00497767"/>
        </w:tc>
      </w:tr>
    </w:tbl>
    <w:p w14:paraId="5E508B90" w14:textId="77777777" w:rsidR="0097348C" w:rsidRPr="00344B73" w:rsidRDefault="0097348C"/>
    <w:bookmarkEnd w:id="11"/>
    <w:bookmarkEnd w:id="12"/>
    <w:p w14:paraId="530709B3" w14:textId="4B77B0CB" w:rsidR="0097348C" w:rsidRDefault="008944C1" w:rsidP="00344B73">
      <w:pPr>
        <w:pStyle w:val="Heading1"/>
        <w:numPr>
          <w:ilvl w:val="0"/>
          <w:numId w:val="58"/>
        </w:numPr>
        <w:rPr>
          <w:lang w:val="en-US"/>
        </w:rPr>
      </w:pPr>
      <w:r>
        <w:rPr>
          <w:lang w:val="en-US"/>
        </w:rPr>
        <w:t>[</w:t>
      </w:r>
      <w:r w:rsidR="00A84D9B">
        <w:rPr>
          <w:lang w:val="en-US"/>
        </w:rPr>
        <w:t>Active</w:t>
      </w:r>
      <w:r>
        <w:rPr>
          <w:lang w:val="en-US"/>
        </w:rPr>
        <w:t>] Issue #2: GNSS measurement gap</w:t>
      </w:r>
      <w:r w:rsidR="00A84D9B">
        <w:rPr>
          <w:lang w:val="en-US"/>
        </w:rPr>
        <w:t>/timer</w:t>
      </w:r>
    </w:p>
    <w:p w14:paraId="500BF191" w14:textId="77777777" w:rsidR="0097348C" w:rsidRDefault="008944C1">
      <w:pPr>
        <w:rPr>
          <w:rFonts w:eastAsia="SimSun"/>
          <w:color w:val="000000"/>
          <w:lang w:eastAsia="zh-CN"/>
        </w:rPr>
      </w:pPr>
      <w:bookmarkStart w:id="15" w:name="_Hlk112145899"/>
      <w:bookmarkEnd w:id="13"/>
      <w:r>
        <w:rPr>
          <w:rFonts w:eastAsia="SimSun"/>
          <w:b/>
          <w:bCs/>
          <w:color w:val="000000"/>
          <w:highlight w:val="green"/>
          <w:lang w:eastAsia="zh-CN"/>
        </w:rPr>
        <w:t>Agreement (RAN1 111)</w:t>
      </w:r>
    </w:p>
    <w:p w14:paraId="753F23D6" w14:textId="77777777" w:rsidR="0097348C" w:rsidRDefault="008944C1">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124EB29E" w14:textId="77777777" w:rsidR="0097348C" w:rsidRDefault="008944C1" w:rsidP="00AE2163">
      <w:pPr>
        <w:numPr>
          <w:ilvl w:val="0"/>
          <w:numId w:val="20"/>
        </w:numPr>
        <w:spacing w:after="0"/>
        <w:rPr>
          <w:rFonts w:eastAsia="SimSun"/>
          <w:lang w:val="en-US"/>
        </w:rPr>
      </w:pPr>
      <w:r>
        <w:rPr>
          <w:rFonts w:eastAsia="SimSun"/>
          <w:bCs/>
          <w:iCs/>
        </w:rPr>
        <w:t>FFS details of gap configuration</w:t>
      </w:r>
    </w:p>
    <w:p w14:paraId="70272433" w14:textId="77777777" w:rsidR="0097348C" w:rsidRDefault="008944C1">
      <w:pPr>
        <w:rPr>
          <w:rFonts w:eastAsia="SimSun"/>
          <w:bCs/>
          <w:iCs/>
          <w:lang w:val="en-US"/>
        </w:rPr>
      </w:pPr>
      <w:r>
        <w:rPr>
          <w:rFonts w:eastAsia="SimSun"/>
          <w:bCs/>
          <w:iCs/>
        </w:rPr>
        <w:t>The UE may re-acquire GNSS autonomously (when configured by the network) if UE does not receive eNB trigger to make GNSS measur</w:t>
      </w:r>
      <w:r>
        <w:rPr>
          <w:rFonts w:eastAsia="SimSun"/>
          <w:bCs/>
          <w:iCs/>
          <w:lang w:val="en-US"/>
        </w:rPr>
        <w:t>ement</w:t>
      </w:r>
    </w:p>
    <w:p w14:paraId="28A49956" w14:textId="77777777" w:rsidR="0097348C" w:rsidRDefault="008944C1">
      <w:pPr>
        <w:numPr>
          <w:ilvl w:val="0"/>
          <w:numId w:val="17"/>
        </w:numPr>
        <w:spacing w:after="0"/>
        <w:rPr>
          <w:rFonts w:eastAsia="SimSun"/>
          <w:bCs/>
          <w:iCs/>
          <w:lang w:val="en-US" w:eastAsia="zh-CN"/>
        </w:rPr>
      </w:pPr>
      <w:r>
        <w:rPr>
          <w:rFonts w:eastAsia="SimSun"/>
          <w:bCs/>
          <w:iCs/>
          <w:lang w:val="en-US" w:eastAsia="zh-CN"/>
        </w:rPr>
        <w:t xml:space="preserve">FFS based on configured timing </w:t>
      </w:r>
    </w:p>
    <w:p w14:paraId="4D9B45CB" w14:textId="77777777" w:rsidR="0097348C" w:rsidRDefault="0097348C">
      <w:pPr>
        <w:pStyle w:val="ListParagraph"/>
        <w:ind w:leftChars="0" w:left="720"/>
        <w:rPr>
          <w:rFonts w:eastAsia="SimSun"/>
          <w:color w:val="000000"/>
          <w:lang w:eastAsia="zh-CN"/>
        </w:rPr>
      </w:pPr>
    </w:p>
    <w:p w14:paraId="58D15682" w14:textId="77777777" w:rsidR="0097348C" w:rsidRDefault="008944C1">
      <w:pPr>
        <w:rPr>
          <w:rFonts w:eastAsia="SimSun"/>
          <w:color w:val="000000"/>
          <w:lang w:eastAsia="zh-CN"/>
        </w:rPr>
      </w:pPr>
      <w:r>
        <w:rPr>
          <w:rFonts w:eastAsia="SimSun"/>
          <w:b/>
          <w:bCs/>
          <w:color w:val="000000"/>
          <w:highlight w:val="green"/>
          <w:lang w:eastAsia="zh-CN"/>
        </w:rPr>
        <w:t>Agreement (RAN1 112)</w:t>
      </w:r>
    </w:p>
    <w:p w14:paraId="71F0AA4A" w14:textId="77777777" w:rsidR="0097348C" w:rsidRDefault="008944C1">
      <w:pPr>
        <w:rPr>
          <w:rFonts w:eastAsia="SimSun"/>
          <w:lang w:val="en-US" w:eastAsia="zh-CN"/>
        </w:rPr>
      </w:pPr>
      <w:r>
        <w:rPr>
          <w:rFonts w:eastAsia="SimSun"/>
          <w:lang w:val="en-US" w:eastAsia="zh-CN"/>
        </w:rPr>
        <w:t>On the length of GNSS measurement gap, which is aperiodically triggered by eNB, the gap duration should be equal to or larger than the latest UE reported GNSS position fix time duration.</w:t>
      </w:r>
    </w:p>
    <w:p w14:paraId="38C1DCC2" w14:textId="77777777" w:rsidR="0097348C" w:rsidRDefault="008944C1">
      <w:pPr>
        <w:rPr>
          <w:rFonts w:eastAsia="SimSun"/>
          <w:lang w:val="en-US" w:eastAsia="zh-CN"/>
        </w:rPr>
      </w:pPr>
      <w:r>
        <w:rPr>
          <w:rFonts w:eastAsia="SimSun"/>
          <w:lang w:val="en-US" w:eastAsia="zh-CN"/>
        </w:rPr>
        <w:t>FFS: whether the gap duration is configured by eNB, or the gap duration is equal to the latest reported GNSS position fix time duration.</w:t>
      </w:r>
    </w:p>
    <w:p w14:paraId="003ECC55" w14:textId="77777777" w:rsidR="0097348C" w:rsidRDefault="008944C1">
      <w:pPr>
        <w:rPr>
          <w:rFonts w:eastAsia="SimSun"/>
          <w:b/>
          <w:bCs/>
          <w:highlight w:val="green"/>
          <w:lang w:eastAsia="zh-CN"/>
        </w:rPr>
      </w:pPr>
      <w:r>
        <w:rPr>
          <w:rFonts w:eastAsia="SimSun"/>
          <w:b/>
          <w:bCs/>
          <w:highlight w:val="green"/>
          <w:lang w:eastAsia="zh-CN"/>
        </w:rPr>
        <w:lastRenderedPageBreak/>
        <w:t>Agreement (RAN1 112)</w:t>
      </w:r>
    </w:p>
    <w:p w14:paraId="043181CB" w14:textId="77777777" w:rsidR="0097348C" w:rsidRDefault="008944C1">
      <w:pPr>
        <w:spacing w:after="0"/>
        <w:rPr>
          <w:rFonts w:eastAsia="SimSun"/>
          <w:lang w:val="en-US" w:eastAsia="zh-CN"/>
        </w:rPr>
      </w:pPr>
      <w:r>
        <w:rPr>
          <w:rFonts w:eastAsia="SimSun"/>
          <w:lang w:val="en-US" w:eastAsia="zh-CN"/>
        </w:rPr>
        <w:t>On when the GNSS measurement gap starts, which is aperiodically triggered by eNB with MAC CE, RAN1 can down select one of the following alternatives:</w:t>
      </w:r>
    </w:p>
    <w:p w14:paraId="7A4D02F7" w14:textId="77777777" w:rsidR="0097348C" w:rsidRDefault="008944C1" w:rsidP="00AE2163">
      <w:pPr>
        <w:numPr>
          <w:ilvl w:val="0"/>
          <w:numId w:val="21"/>
        </w:numPr>
        <w:spacing w:after="0"/>
        <w:ind w:left="1260"/>
        <w:textAlignment w:val="center"/>
        <w:rPr>
          <w:rFonts w:ascii="Calibri" w:eastAsia="SimSun" w:hAnsi="Calibri" w:cs="Calibri"/>
          <w:sz w:val="22"/>
          <w:szCs w:val="22"/>
          <w:lang w:eastAsia="zh-CN"/>
        </w:rPr>
      </w:pPr>
      <w:bookmarkStart w:id="16" w:name="_Hlk132116068"/>
      <w:r>
        <w:rPr>
          <w:rFonts w:eastAsia="SimSun"/>
          <w:lang w:eastAsia="zh-CN"/>
        </w:rPr>
        <w:t>Alt 1: the start time should be at n+ X, where n is the end of MAC CE receiving subframe/slot</w:t>
      </w:r>
    </w:p>
    <w:p w14:paraId="7777AB1C" w14:textId="77777777" w:rsidR="0097348C" w:rsidRDefault="008944C1" w:rsidP="00AE2163">
      <w:pPr>
        <w:pStyle w:val="ListParagraph"/>
        <w:numPr>
          <w:ilvl w:val="0"/>
          <w:numId w:val="22"/>
        </w:numPr>
        <w:spacing w:after="0"/>
        <w:ind w:leftChars="0"/>
        <w:textAlignment w:val="center"/>
        <w:rPr>
          <w:rFonts w:ascii="Calibri" w:eastAsia="SimSun" w:hAnsi="Calibri" w:cs="Calibri"/>
          <w:sz w:val="22"/>
          <w:szCs w:val="22"/>
          <w:lang w:eastAsia="zh-CN"/>
        </w:rPr>
      </w:pPr>
      <w:r>
        <w:rPr>
          <w:rFonts w:eastAsia="SimSun"/>
          <w:lang w:eastAsia="zh-CN"/>
        </w:rPr>
        <w:t>FFS: details of X, e.g. predefined value or configured value</w:t>
      </w:r>
    </w:p>
    <w:p w14:paraId="44EC4217" w14:textId="77777777" w:rsidR="0097348C" w:rsidRDefault="008944C1" w:rsidP="00AE2163">
      <w:pPr>
        <w:numPr>
          <w:ilvl w:val="0"/>
          <w:numId w:val="21"/>
        </w:numPr>
        <w:spacing w:after="0"/>
        <w:ind w:left="1260"/>
        <w:textAlignment w:val="center"/>
        <w:rPr>
          <w:rFonts w:ascii="Calibri" w:eastAsia="SimSun" w:hAnsi="Calibri" w:cs="Calibri"/>
          <w:sz w:val="22"/>
          <w:szCs w:val="22"/>
          <w:lang w:eastAsia="zh-CN"/>
        </w:rPr>
      </w:pPr>
      <w:bookmarkStart w:id="17" w:name="_Hlk132099799"/>
      <w:r>
        <w:rPr>
          <w:rFonts w:eastAsia="SimSun"/>
          <w:lang w:eastAsia="zh-CN"/>
        </w:rPr>
        <w:t>Alt 2: the start time should be based on the current GNSS validity duration with delay or without delay</w:t>
      </w:r>
      <w:bookmarkEnd w:id="17"/>
    </w:p>
    <w:bookmarkEnd w:id="16"/>
    <w:p w14:paraId="36B03C01" w14:textId="77777777" w:rsidR="0097348C" w:rsidRDefault="008944C1">
      <w:pPr>
        <w:rPr>
          <w:rFonts w:eastAsia="SimSun"/>
          <w:b/>
          <w:bCs/>
          <w:highlight w:val="green"/>
          <w:lang w:eastAsia="zh-CN"/>
        </w:rPr>
      </w:pPr>
      <w:r>
        <w:rPr>
          <w:rFonts w:eastAsia="SimSun"/>
          <w:b/>
          <w:bCs/>
          <w:highlight w:val="green"/>
          <w:lang w:eastAsia="zh-CN"/>
        </w:rPr>
        <w:t>Agreement (RAN1 112bis)</w:t>
      </w:r>
    </w:p>
    <w:p w14:paraId="21FACF6D" w14:textId="77777777" w:rsidR="0097348C" w:rsidRDefault="008944C1">
      <w:pPr>
        <w:rPr>
          <w:lang w:eastAsia="zh-CN"/>
        </w:rPr>
      </w:pPr>
      <w:r>
        <w:rPr>
          <w:lang w:eastAsia="zh-CN"/>
        </w:rPr>
        <w:t>For the GNSS measurement gap aperiodically triggered with MAC CE, the duration for the GNSS measurement gap can be configured by eNB.</w:t>
      </w:r>
    </w:p>
    <w:p w14:paraId="2DF45301" w14:textId="77777777" w:rsidR="0097348C" w:rsidRDefault="008944C1" w:rsidP="00AE2163">
      <w:pPr>
        <w:numPr>
          <w:ilvl w:val="0"/>
          <w:numId w:val="23"/>
        </w:numPr>
        <w:snapToGrid w:val="0"/>
        <w:spacing w:after="0"/>
        <w:ind w:left="720"/>
        <w:rPr>
          <w:lang w:val="en-US" w:eastAsia="zh-CN"/>
        </w:rPr>
      </w:pPr>
      <w:r>
        <w:rPr>
          <w:bCs/>
          <w:iCs/>
          <w:lang w:val="en-US" w:eastAsia="zh-CN"/>
        </w:rPr>
        <w:t>The gap duration is equal to the latest reported GNSS position fix time duration for measurement when the duration for GNSS measurement gap is not included in the configuration by eNB.</w:t>
      </w:r>
    </w:p>
    <w:p w14:paraId="11210F01" w14:textId="77777777" w:rsidR="0097348C" w:rsidRDefault="008944C1">
      <w:pPr>
        <w:rPr>
          <w:rFonts w:eastAsia="SimSun"/>
          <w:b/>
          <w:bCs/>
          <w:highlight w:val="green"/>
          <w:lang w:eastAsia="zh-CN"/>
        </w:rPr>
      </w:pPr>
      <w:r>
        <w:rPr>
          <w:rFonts w:eastAsia="SimSun"/>
          <w:b/>
          <w:bCs/>
          <w:highlight w:val="green"/>
          <w:lang w:eastAsia="zh-CN"/>
        </w:rPr>
        <w:t>Agreement (RAN1 112bis)</w:t>
      </w:r>
    </w:p>
    <w:p w14:paraId="3C495156" w14:textId="77777777" w:rsidR="0097348C" w:rsidRDefault="008944C1">
      <w:pPr>
        <w:rPr>
          <w:lang w:eastAsia="zh-CN"/>
        </w:rPr>
      </w:pPr>
      <w:r>
        <w:rPr>
          <w:rFonts w:hint="eastAsia"/>
          <w:bCs/>
          <w:lang w:eastAsia="zh-CN"/>
        </w:rPr>
        <w:t>On when the aperiodic GNSS measurement gap starts, which is aperiodically triggered by eNB with MAC CE, the start time should be at n+ X, where n is the end of MAC CE receiving subframe/slot</w:t>
      </w:r>
    </w:p>
    <w:p w14:paraId="63C21E04" w14:textId="77777777" w:rsidR="0097348C" w:rsidRDefault="008944C1" w:rsidP="00AE2163">
      <w:pPr>
        <w:pStyle w:val="ListParagraph"/>
        <w:numPr>
          <w:ilvl w:val="0"/>
          <w:numId w:val="24"/>
        </w:numPr>
        <w:overflowPunct w:val="0"/>
        <w:autoSpaceDE w:val="0"/>
        <w:autoSpaceDN w:val="0"/>
        <w:adjustRightInd w:val="0"/>
        <w:ind w:leftChars="0"/>
        <w:contextualSpacing/>
        <w:textAlignment w:val="baseline"/>
        <w:rPr>
          <w:lang w:val="en-US"/>
        </w:rPr>
      </w:pPr>
      <w:r>
        <w:rPr>
          <w:rFonts w:hint="eastAsia"/>
          <w:lang w:val="en-US"/>
        </w:rPr>
        <w:t>FFS: details of X, e.g. predefined value or configured value, considering HARQ feedback for the MAC CE, etc</w:t>
      </w:r>
    </w:p>
    <w:p w14:paraId="29066E20" w14:textId="77777777" w:rsidR="0097348C" w:rsidRDefault="008944C1">
      <w:pPr>
        <w:spacing w:after="120"/>
        <w:rPr>
          <w:rFonts w:eastAsia="SimSun"/>
          <w:lang w:eastAsia="zh-CN"/>
        </w:rPr>
      </w:pPr>
      <w:r>
        <w:rPr>
          <w:rFonts w:eastAsia="SimSun"/>
          <w:b/>
          <w:bCs/>
          <w:highlight w:val="green"/>
          <w:lang w:eastAsia="zh-CN"/>
        </w:rPr>
        <w:t>Agreement (RAN1 11</w:t>
      </w:r>
      <w:r>
        <w:rPr>
          <w:rFonts w:eastAsia="SimSun" w:hint="eastAsia"/>
          <w:b/>
          <w:bCs/>
          <w:highlight w:val="green"/>
          <w:lang w:eastAsia="zh-CN"/>
        </w:rPr>
        <w:t>3</w:t>
      </w:r>
      <w:r>
        <w:rPr>
          <w:rFonts w:eastAsia="SimSun"/>
          <w:b/>
          <w:bCs/>
          <w:highlight w:val="green"/>
          <w:lang w:eastAsia="zh-CN"/>
        </w:rPr>
        <w:t>)</w:t>
      </w:r>
    </w:p>
    <w:p w14:paraId="76BB7FF6" w14:textId="77777777" w:rsidR="0097348C" w:rsidRDefault="008944C1">
      <w:pPr>
        <w:rPr>
          <w:rFonts w:eastAsia="SimSun"/>
          <w:lang w:val="en-US" w:eastAsia="zh-CN"/>
        </w:rPr>
      </w:pPr>
      <w:r>
        <w:rPr>
          <w:rFonts w:eastAsia="SimSun"/>
          <w:lang w:val="en-US" w:eastAsia="zh-CN"/>
        </w:rPr>
        <w:t xml:space="preserve">The UE is not required to transmit or receive any channel / signal within the aperiodic GNSS measurement gap duration before the UE reacquires GNSS successfully. </w:t>
      </w:r>
    </w:p>
    <w:p w14:paraId="1229055E" w14:textId="77777777" w:rsidR="0097348C" w:rsidRDefault="008944C1">
      <w:pPr>
        <w:rPr>
          <w:rFonts w:eastAsia="SimSun"/>
          <w:lang w:val="en-US" w:eastAsia="zh-CN"/>
        </w:rPr>
      </w:pPr>
      <w:r>
        <w:rPr>
          <w:rFonts w:eastAsia="SimSun"/>
          <w:lang w:val="en-US" w:eastAsia="zh-CN"/>
        </w:rPr>
        <w:t>FFS: UE’s behavior within the duration after UE reacquires GNSS successfully to the end of the gap if the UE reacquires GNSS successfully before the end of the gap.</w:t>
      </w:r>
    </w:p>
    <w:p w14:paraId="4ABFAA82" w14:textId="77777777" w:rsidR="0097348C" w:rsidRDefault="008944C1">
      <w:pPr>
        <w:spacing w:after="120"/>
        <w:rPr>
          <w:rFonts w:eastAsia="SimSun"/>
          <w:lang w:eastAsia="zh-CN"/>
        </w:rPr>
      </w:pPr>
      <w:r>
        <w:rPr>
          <w:rFonts w:eastAsia="SimSun"/>
          <w:b/>
          <w:bCs/>
          <w:highlight w:val="green"/>
          <w:lang w:eastAsia="zh-CN"/>
        </w:rPr>
        <w:t>Agreement (RAN1 11</w:t>
      </w:r>
      <w:r>
        <w:rPr>
          <w:rFonts w:eastAsia="SimSun" w:hint="eastAsia"/>
          <w:b/>
          <w:bCs/>
          <w:highlight w:val="green"/>
          <w:lang w:eastAsia="zh-CN"/>
        </w:rPr>
        <w:t>3</w:t>
      </w:r>
      <w:r>
        <w:rPr>
          <w:rFonts w:eastAsia="SimSun"/>
          <w:b/>
          <w:bCs/>
          <w:highlight w:val="green"/>
          <w:lang w:eastAsia="zh-CN"/>
        </w:rPr>
        <w:t>)</w:t>
      </w:r>
    </w:p>
    <w:p w14:paraId="35FD2261" w14:textId="77777777" w:rsidR="0097348C" w:rsidRDefault="008944C1">
      <w:pPr>
        <w:spacing w:after="120"/>
        <w:rPr>
          <w:rFonts w:eastAsia="SimSun"/>
          <w:lang w:eastAsia="zh-CN"/>
        </w:rPr>
      </w:pPr>
      <w:r>
        <w:rPr>
          <w:rFonts w:eastAsia="SimSun"/>
          <w:lang w:val="en-US" w:eastAsia="zh-CN"/>
        </w:rPr>
        <w:t>For the aperiodic GNSS measurement gap triggered by eNB with MAC CE, down select one of the alternatives for the start time of the gap:</w:t>
      </w:r>
    </w:p>
    <w:p w14:paraId="4B1CC552" w14:textId="77777777" w:rsidR="0097348C" w:rsidRDefault="008944C1" w:rsidP="00AE2163">
      <w:pPr>
        <w:pStyle w:val="ListParagraph"/>
        <w:numPr>
          <w:ilvl w:val="0"/>
          <w:numId w:val="25"/>
        </w:numPr>
        <w:spacing w:after="120"/>
        <w:ind w:leftChars="0"/>
        <w:rPr>
          <w:rFonts w:eastAsia="SimSun"/>
          <w:lang w:eastAsia="zh-CN"/>
        </w:rPr>
      </w:pPr>
      <w:r>
        <w:rPr>
          <w:rFonts w:eastAsia="SimSun"/>
          <w:lang w:val="en-US" w:eastAsia="zh-CN"/>
        </w:rPr>
        <w:t xml:space="preserve">Alt 1: should be at n+ X, where n is the end of MAC CE receiving subframe/slot and X&gt;= 12ms for NB-IoT, X&gt;= 3ms for eMTC </w:t>
      </w:r>
    </w:p>
    <w:p w14:paraId="29CAABB7" w14:textId="77777777" w:rsidR="0097348C" w:rsidRDefault="008944C1" w:rsidP="00AE2163">
      <w:pPr>
        <w:pStyle w:val="ListParagraph"/>
        <w:numPr>
          <w:ilvl w:val="0"/>
          <w:numId w:val="26"/>
        </w:numPr>
        <w:spacing w:after="120"/>
        <w:ind w:leftChars="0"/>
        <w:rPr>
          <w:rFonts w:eastAsia="SimSun"/>
          <w:lang w:eastAsia="zh-CN"/>
        </w:rPr>
      </w:pPr>
      <w:r>
        <w:rPr>
          <w:rFonts w:eastAsia="SimSun"/>
          <w:lang w:val="en-US" w:eastAsia="zh-CN"/>
        </w:rPr>
        <w:t>Note: X is one value regardless of HARQ feedback enabled or disabled for the MAC CE</w:t>
      </w:r>
    </w:p>
    <w:p w14:paraId="5F2A458C" w14:textId="77777777" w:rsidR="0097348C" w:rsidRDefault="008944C1" w:rsidP="00AE2163">
      <w:pPr>
        <w:pStyle w:val="ListParagraph"/>
        <w:numPr>
          <w:ilvl w:val="0"/>
          <w:numId w:val="26"/>
        </w:numPr>
        <w:spacing w:after="120"/>
        <w:ind w:leftChars="0"/>
        <w:rPr>
          <w:rFonts w:eastAsia="SimSun"/>
          <w:lang w:eastAsia="zh-CN"/>
        </w:rPr>
      </w:pPr>
      <w:r>
        <w:rPr>
          <w:rFonts w:eastAsia="SimSun"/>
          <w:lang w:val="en-US" w:eastAsia="zh-CN"/>
        </w:rPr>
        <w:t xml:space="preserve">FFS: details, e.g. X is predefined value or configured value </w:t>
      </w:r>
    </w:p>
    <w:p w14:paraId="73BB034B" w14:textId="77777777" w:rsidR="0097348C" w:rsidRDefault="008944C1" w:rsidP="00AE2163">
      <w:pPr>
        <w:pStyle w:val="ListParagraph"/>
        <w:numPr>
          <w:ilvl w:val="0"/>
          <w:numId w:val="25"/>
        </w:numPr>
        <w:spacing w:after="120"/>
        <w:ind w:leftChars="0"/>
        <w:rPr>
          <w:rFonts w:eastAsia="SimSun"/>
          <w:lang w:val="en-US" w:eastAsia="zh-CN"/>
        </w:rPr>
      </w:pPr>
      <w:r>
        <w:rPr>
          <w:rFonts w:eastAsia="SimSun"/>
          <w:lang w:val="en-US" w:eastAsia="zh-CN"/>
        </w:rPr>
        <w:t xml:space="preserve">Alt 2: should be at n+ X1, where n is the end of MAC CE receiving subframe/slot when HARQ feedback for the MAC CE is disabled and X1&gt;= 12ms for NB-IoT, X1&gt;= 3ms for eMTC, or should be at p+ X2, where p is the end of HARQ feedback transmission subframe/slot when HARQ feedback for the MAC CE is enabled </w:t>
      </w:r>
    </w:p>
    <w:p w14:paraId="687A429D" w14:textId="77777777" w:rsidR="0097348C" w:rsidRDefault="008944C1" w:rsidP="00AE2163">
      <w:pPr>
        <w:pStyle w:val="ListParagraph"/>
        <w:numPr>
          <w:ilvl w:val="0"/>
          <w:numId w:val="26"/>
        </w:numPr>
        <w:spacing w:after="120"/>
        <w:ind w:leftChars="0"/>
        <w:rPr>
          <w:rFonts w:eastAsia="SimSun"/>
          <w:lang w:val="en-US" w:eastAsia="zh-CN"/>
        </w:rPr>
      </w:pPr>
      <w:r>
        <w:rPr>
          <w:rFonts w:eastAsia="SimSun"/>
          <w:lang w:val="en-US" w:eastAsia="zh-CN"/>
        </w:rPr>
        <w:t>FFS: details, e.g. X1 and X2 are predefined value or configured value, including whether X1 and X2 can be the same</w:t>
      </w:r>
    </w:p>
    <w:p w14:paraId="355A704E" w14:textId="77777777" w:rsidR="0097348C" w:rsidRDefault="008944C1" w:rsidP="00AE2163">
      <w:pPr>
        <w:pStyle w:val="ListParagraph"/>
        <w:numPr>
          <w:ilvl w:val="0"/>
          <w:numId w:val="25"/>
        </w:numPr>
        <w:spacing w:after="120"/>
        <w:ind w:leftChars="0"/>
        <w:rPr>
          <w:rFonts w:eastAsia="SimSun"/>
          <w:lang w:val="en-US" w:eastAsia="zh-CN"/>
        </w:rPr>
      </w:pPr>
      <w:r>
        <w:rPr>
          <w:rFonts w:eastAsia="SimSun"/>
          <w:lang w:val="en-US" w:eastAsia="zh-CN"/>
        </w:rPr>
        <w:t>Alt3: should be at p+ X, where p is the end of HARQ feedback transmission subframe/slot, where HARQ feedback for the MAC CE is always enabled</w:t>
      </w:r>
    </w:p>
    <w:p w14:paraId="6993300F" w14:textId="77777777" w:rsidR="0097348C" w:rsidRDefault="008944C1" w:rsidP="00AE2163">
      <w:pPr>
        <w:pStyle w:val="ListParagraph"/>
        <w:numPr>
          <w:ilvl w:val="0"/>
          <w:numId w:val="26"/>
        </w:numPr>
        <w:spacing w:after="120"/>
        <w:ind w:leftChars="0"/>
        <w:rPr>
          <w:rFonts w:eastAsia="SimSun"/>
          <w:lang w:val="en-US" w:eastAsia="zh-CN"/>
        </w:rPr>
      </w:pPr>
      <w:r>
        <w:rPr>
          <w:rFonts w:eastAsia="SimSun"/>
          <w:lang w:val="en-US" w:eastAsia="zh-CN"/>
        </w:rPr>
        <w:t>FFS: details, e.g. X is predefined value or configured value</w:t>
      </w:r>
    </w:p>
    <w:p w14:paraId="4EA7937A" w14:textId="77777777" w:rsidR="0097348C" w:rsidRDefault="008944C1">
      <w:pPr>
        <w:spacing w:after="120"/>
        <w:rPr>
          <w:rFonts w:eastAsia="SimSun"/>
          <w:lang w:eastAsia="zh-CN"/>
        </w:rPr>
      </w:pPr>
      <w:r>
        <w:rPr>
          <w:rFonts w:eastAsia="SimSun"/>
          <w:b/>
          <w:bCs/>
          <w:highlight w:val="green"/>
          <w:lang w:eastAsia="zh-CN"/>
        </w:rPr>
        <w:t>Agreement (RAN1 114)</w:t>
      </w:r>
    </w:p>
    <w:p w14:paraId="0DD19BF8" w14:textId="77777777" w:rsidR="0097348C" w:rsidRDefault="008944C1">
      <w:pPr>
        <w:rPr>
          <w:rFonts w:eastAsia="SimSun"/>
          <w:iCs/>
          <w:lang w:eastAsia="zh-CN"/>
        </w:rPr>
      </w:pPr>
      <w:r>
        <w:rPr>
          <w:rFonts w:eastAsia="SimSun"/>
          <w:iCs/>
          <w:lang w:eastAsia="zh-CN"/>
        </w:rPr>
        <w:t xml:space="preserve">For the aperiodic GNSS measurement gap triggered by eNB with MAC CE, the start time of the gap should be at </w:t>
      </w:r>
    </w:p>
    <w:p w14:paraId="3D593B1B" w14:textId="77777777" w:rsidR="0097348C" w:rsidRDefault="008944C1" w:rsidP="00AE2163">
      <w:pPr>
        <w:pStyle w:val="ListParagraph"/>
        <w:numPr>
          <w:ilvl w:val="0"/>
          <w:numId w:val="27"/>
        </w:numPr>
        <w:overflowPunct w:val="0"/>
        <w:autoSpaceDE w:val="0"/>
        <w:autoSpaceDN w:val="0"/>
        <w:adjustRightInd w:val="0"/>
        <w:ind w:leftChars="0"/>
        <w:contextualSpacing/>
        <w:textAlignment w:val="baseline"/>
        <w:rPr>
          <w:lang w:eastAsia="zh-CN"/>
        </w:rPr>
      </w:pPr>
      <w:r>
        <w:rPr>
          <w:lang w:eastAsia="zh-CN"/>
        </w:rPr>
        <w:t xml:space="preserve">n+ X1, where n is the end of MAC CE receiving subframe/slot when HARQ feedback for the MAC CE is disabled and X1&gt;= 12ms for NB-IoT, X1&gt;= 3ms for eMTC, </w:t>
      </w:r>
    </w:p>
    <w:p w14:paraId="233D55A0" w14:textId="77777777" w:rsidR="0097348C" w:rsidRDefault="008944C1" w:rsidP="00AE2163">
      <w:pPr>
        <w:pStyle w:val="ListParagraph"/>
        <w:numPr>
          <w:ilvl w:val="0"/>
          <w:numId w:val="27"/>
        </w:numPr>
        <w:overflowPunct w:val="0"/>
        <w:autoSpaceDE w:val="0"/>
        <w:autoSpaceDN w:val="0"/>
        <w:adjustRightInd w:val="0"/>
        <w:ind w:leftChars="0"/>
        <w:contextualSpacing/>
        <w:textAlignment w:val="baseline"/>
        <w:rPr>
          <w:lang w:eastAsia="zh-CN"/>
        </w:rPr>
      </w:pPr>
      <w:r>
        <w:rPr>
          <w:lang w:eastAsia="zh-CN"/>
        </w:rPr>
        <w:t>or should be at p+ X2, where p is the end of HARQ feedback transmission subframe/slot when HARQ feedback for the MAC CE is enabled</w:t>
      </w:r>
    </w:p>
    <w:p w14:paraId="030A944D" w14:textId="77777777" w:rsidR="0097348C" w:rsidRDefault="008944C1" w:rsidP="00AE2163">
      <w:pPr>
        <w:pStyle w:val="ListParagraph"/>
        <w:numPr>
          <w:ilvl w:val="1"/>
          <w:numId w:val="27"/>
        </w:numPr>
        <w:overflowPunct w:val="0"/>
        <w:autoSpaceDE w:val="0"/>
        <w:autoSpaceDN w:val="0"/>
        <w:adjustRightInd w:val="0"/>
        <w:ind w:leftChars="0"/>
        <w:contextualSpacing/>
        <w:textAlignment w:val="baseline"/>
        <w:rPr>
          <w:lang w:eastAsia="zh-CN"/>
        </w:rPr>
      </w:pPr>
      <w:r>
        <w:rPr>
          <w:lang w:eastAsia="zh-CN"/>
        </w:rPr>
        <w:t xml:space="preserve">X1 is predefined values, where X1=12ms for NB-IoT, and FFS X1 for eMTC </w:t>
      </w:r>
    </w:p>
    <w:p w14:paraId="47E7F1CA" w14:textId="77777777" w:rsidR="0097348C" w:rsidRDefault="008944C1" w:rsidP="00AE2163">
      <w:pPr>
        <w:pStyle w:val="ListParagraph"/>
        <w:numPr>
          <w:ilvl w:val="1"/>
          <w:numId w:val="27"/>
        </w:numPr>
        <w:overflowPunct w:val="0"/>
        <w:autoSpaceDE w:val="0"/>
        <w:autoSpaceDN w:val="0"/>
        <w:adjustRightInd w:val="0"/>
        <w:ind w:leftChars="0"/>
        <w:contextualSpacing/>
        <w:textAlignment w:val="baseline"/>
        <w:rPr>
          <w:lang w:eastAsia="zh-CN"/>
        </w:rPr>
      </w:pPr>
      <w:r>
        <w:rPr>
          <w:lang w:eastAsia="zh-CN"/>
        </w:rPr>
        <w:t>FFS: X2 is predefined value or configured value.</w:t>
      </w:r>
    </w:p>
    <w:p w14:paraId="2833A57B" w14:textId="77777777" w:rsidR="0097348C" w:rsidRDefault="008944C1">
      <w:pPr>
        <w:spacing w:after="120"/>
        <w:rPr>
          <w:rFonts w:eastAsia="SimSun"/>
          <w:lang w:eastAsia="zh-CN"/>
        </w:rPr>
      </w:pPr>
      <w:r>
        <w:rPr>
          <w:rFonts w:eastAsia="SimSun"/>
          <w:b/>
          <w:bCs/>
          <w:highlight w:val="green"/>
          <w:lang w:eastAsia="zh-CN"/>
        </w:rPr>
        <w:t>Agreement (RAN1 114)</w:t>
      </w:r>
    </w:p>
    <w:p w14:paraId="60603B05" w14:textId="77777777" w:rsidR="0097348C" w:rsidRDefault="008944C1">
      <w:pPr>
        <w:rPr>
          <w:rFonts w:eastAsia="SimSun"/>
          <w:iCs/>
          <w:lang w:eastAsia="zh-CN"/>
        </w:rPr>
      </w:pPr>
      <w:r>
        <w:rPr>
          <w:rFonts w:eastAsia="SimSun"/>
          <w:iCs/>
          <w:lang w:eastAsia="zh-CN"/>
        </w:rPr>
        <w:t>Network can configure the length for GNSS measurement gap via a 4-bit field with component values [1,2,3,4,5,6,7,13,19,25,31] second.</w:t>
      </w:r>
    </w:p>
    <w:p w14:paraId="66C518C3" w14:textId="77777777" w:rsidR="0097348C" w:rsidRDefault="008944C1" w:rsidP="00AE2163">
      <w:pPr>
        <w:pStyle w:val="ListParagraph"/>
        <w:numPr>
          <w:ilvl w:val="0"/>
          <w:numId w:val="28"/>
        </w:numPr>
        <w:overflowPunct w:val="0"/>
        <w:autoSpaceDE w:val="0"/>
        <w:autoSpaceDN w:val="0"/>
        <w:adjustRightInd w:val="0"/>
        <w:ind w:leftChars="0"/>
        <w:contextualSpacing/>
        <w:textAlignment w:val="baseline"/>
        <w:rPr>
          <w:lang w:eastAsia="zh-CN"/>
        </w:rPr>
      </w:pPr>
      <w:r>
        <w:rPr>
          <w:lang w:eastAsia="zh-CN"/>
        </w:rPr>
        <w:lastRenderedPageBreak/>
        <w:t>FFS: other component values</w:t>
      </w:r>
    </w:p>
    <w:p w14:paraId="3253EAE6" w14:textId="77777777" w:rsidR="0097348C" w:rsidRDefault="008944C1" w:rsidP="00AE2163">
      <w:pPr>
        <w:pStyle w:val="ListParagraph"/>
        <w:numPr>
          <w:ilvl w:val="0"/>
          <w:numId w:val="28"/>
        </w:numPr>
        <w:overflowPunct w:val="0"/>
        <w:autoSpaceDE w:val="0"/>
        <w:autoSpaceDN w:val="0"/>
        <w:adjustRightInd w:val="0"/>
        <w:ind w:leftChars="0"/>
        <w:contextualSpacing/>
        <w:textAlignment w:val="baseline"/>
        <w:rPr>
          <w:lang w:eastAsia="zh-CN"/>
        </w:rPr>
      </w:pPr>
      <w:r>
        <w:rPr>
          <w:lang w:eastAsia="zh-CN"/>
        </w:rPr>
        <w:t>Note: RAN2 can further discuss whether separate configurations are needed for GNSS measurement gap and GNSS measurement timer, and whether the configuration is by RRC or MAC CE</w:t>
      </w:r>
    </w:p>
    <w:p w14:paraId="58674F46" w14:textId="77777777" w:rsidR="0097348C" w:rsidRDefault="008944C1">
      <w:pPr>
        <w:spacing w:after="120"/>
        <w:rPr>
          <w:rFonts w:eastAsia="SimSun"/>
          <w:lang w:eastAsia="zh-CN"/>
        </w:rPr>
      </w:pPr>
      <w:r>
        <w:rPr>
          <w:rFonts w:eastAsia="SimSun"/>
          <w:b/>
          <w:bCs/>
          <w:highlight w:val="green"/>
          <w:lang w:eastAsia="zh-CN"/>
        </w:rPr>
        <w:t>Agreement (RAN1 114)</w:t>
      </w:r>
    </w:p>
    <w:p w14:paraId="0E59027B" w14:textId="77777777" w:rsidR="0097348C" w:rsidRDefault="008944C1">
      <w:pPr>
        <w:rPr>
          <w:rFonts w:eastAsia="SimSun"/>
          <w:bCs/>
          <w:lang w:eastAsia="zh-CN"/>
        </w:rPr>
      </w:pPr>
      <w:r>
        <w:rPr>
          <w:rFonts w:eastAsia="SimSun"/>
          <w:lang w:eastAsia="zh-CN"/>
        </w:rPr>
        <w:t>For the aperiodic GNSS measurement gap triggered by eNB with MAC CE, the start time of the gap should be at n+ X1, where n is the end of MAC CE receiving subframe/slot when HARQ feedback for the MAC CE is disabled.</w:t>
      </w:r>
    </w:p>
    <w:p w14:paraId="07C0D831" w14:textId="77777777" w:rsidR="0097348C" w:rsidRDefault="008944C1" w:rsidP="00AE2163">
      <w:pPr>
        <w:numPr>
          <w:ilvl w:val="0"/>
          <w:numId w:val="29"/>
        </w:numPr>
        <w:tabs>
          <w:tab w:val="left" w:pos="1304"/>
          <w:tab w:val="left" w:pos="1701"/>
        </w:tabs>
        <w:spacing w:after="0" w:line="259" w:lineRule="auto"/>
        <w:rPr>
          <w:rFonts w:eastAsia="SimSun"/>
          <w:lang w:eastAsia="zh-CN"/>
        </w:rPr>
      </w:pPr>
      <w:r>
        <w:rPr>
          <w:rFonts w:eastAsia="SimSun"/>
          <w:lang w:eastAsia="zh-CN"/>
        </w:rPr>
        <w:t>X1=12ms for NB-IoT</w:t>
      </w:r>
    </w:p>
    <w:p w14:paraId="0C32896D" w14:textId="77777777" w:rsidR="0097348C" w:rsidRDefault="008944C1" w:rsidP="00AE2163">
      <w:pPr>
        <w:numPr>
          <w:ilvl w:val="0"/>
          <w:numId w:val="29"/>
        </w:numPr>
        <w:tabs>
          <w:tab w:val="left" w:pos="1304"/>
          <w:tab w:val="left" w:pos="1701"/>
        </w:tabs>
        <w:spacing w:after="0" w:line="259" w:lineRule="auto"/>
        <w:rPr>
          <w:rFonts w:eastAsia="DengXian"/>
          <w:b/>
          <w:bCs/>
          <w:sz w:val="22"/>
          <w:szCs w:val="22"/>
          <w:lang w:eastAsia="zh-CN"/>
        </w:rPr>
      </w:pPr>
      <w:r>
        <w:rPr>
          <w:rFonts w:eastAsia="SimSun"/>
          <w:lang w:eastAsia="zh-CN"/>
        </w:rPr>
        <w:t>X1=6ms for eMTC</w:t>
      </w:r>
    </w:p>
    <w:p w14:paraId="09CEC1DD" w14:textId="77777777" w:rsidR="0097348C" w:rsidRDefault="008944C1">
      <w:pPr>
        <w:spacing w:after="120"/>
        <w:rPr>
          <w:rFonts w:eastAsia="SimSun"/>
          <w:lang w:eastAsia="zh-CN"/>
        </w:rPr>
      </w:pPr>
      <w:r>
        <w:rPr>
          <w:rFonts w:eastAsia="SimSun"/>
          <w:b/>
          <w:bCs/>
          <w:highlight w:val="green"/>
          <w:lang w:eastAsia="zh-CN"/>
        </w:rPr>
        <w:t>Agreement (RAN1 114)</w:t>
      </w:r>
    </w:p>
    <w:p w14:paraId="5BEFF5A7" w14:textId="77777777" w:rsidR="0097348C" w:rsidRDefault="008944C1">
      <w:pPr>
        <w:rPr>
          <w:iCs/>
        </w:rPr>
      </w:pPr>
      <w:r>
        <w:rPr>
          <w:iCs/>
        </w:rPr>
        <w:t>The UE is not required to monitor N/MPDCCH within the aperiodic GNSS measurement gap, except after a CBRA (PRACH) is sent.</w:t>
      </w:r>
    </w:p>
    <w:p w14:paraId="1FAFF49E" w14:textId="77777777" w:rsidR="0097348C" w:rsidRDefault="008944C1" w:rsidP="00AE2163">
      <w:pPr>
        <w:numPr>
          <w:ilvl w:val="0"/>
          <w:numId w:val="24"/>
        </w:numPr>
        <w:spacing w:after="0"/>
        <w:rPr>
          <w:iCs/>
          <w:lang w:eastAsia="zh-CN"/>
        </w:rPr>
      </w:pPr>
      <w:r>
        <w:rPr>
          <w:iCs/>
          <w:lang w:eastAsia="zh-CN"/>
        </w:rPr>
        <w:t>CBRA (PRACH) can be sent at least to request UL resource to report the remaining GNSS validity duration.</w:t>
      </w:r>
    </w:p>
    <w:p w14:paraId="3C4808EC" w14:textId="77777777" w:rsidR="0097348C" w:rsidRDefault="008944C1">
      <w:pPr>
        <w:rPr>
          <w:rFonts w:eastAsia="SimSun"/>
          <w:bCs/>
          <w:iCs/>
          <w:lang w:eastAsia="zh-CN"/>
        </w:rPr>
      </w:pPr>
      <w:r>
        <w:rPr>
          <w:iCs/>
        </w:rPr>
        <w:t>Note1: The CBRA (PRACH) can only be sent within the duration after UE reacquires GNSS successfully to the end of the gap.</w:t>
      </w:r>
    </w:p>
    <w:p w14:paraId="328B1010" w14:textId="77777777" w:rsidR="0097348C" w:rsidRDefault="008944C1">
      <w:pPr>
        <w:rPr>
          <w:iCs/>
        </w:rPr>
      </w:pPr>
      <w:r>
        <w:rPr>
          <w:iCs/>
        </w:rPr>
        <w:t>Note2: Whether CBRA (PRACH) is sent is up to UE implementation.</w:t>
      </w:r>
    </w:p>
    <w:p w14:paraId="1BF416D9" w14:textId="77777777" w:rsidR="0097348C" w:rsidRDefault="008944C1">
      <w:pPr>
        <w:rPr>
          <w:iCs/>
        </w:rPr>
      </w:pPr>
      <w:r>
        <w:rPr>
          <w:iCs/>
        </w:rPr>
        <w:t>Note3: no change to existing CBRA procedures</w:t>
      </w:r>
    </w:p>
    <w:p w14:paraId="7E1D3EEC" w14:textId="77777777" w:rsidR="0097348C" w:rsidRDefault="008944C1">
      <w:pPr>
        <w:rPr>
          <w:lang w:eastAsia="zh-CN"/>
        </w:rPr>
      </w:pPr>
      <w:r>
        <w:rPr>
          <w:rFonts w:eastAsia="DengXian"/>
          <w:iCs/>
          <w:lang w:eastAsia="zh-CN"/>
        </w:rPr>
        <w:t>FFS: whether other RA procedure is needed.</w:t>
      </w:r>
    </w:p>
    <w:p w14:paraId="7073CCEF" w14:textId="2D9405F3" w:rsidR="00A84D9B" w:rsidRDefault="00A84D9B" w:rsidP="00A84D9B">
      <w:pPr>
        <w:spacing w:after="120"/>
        <w:rPr>
          <w:rFonts w:eastAsia="SimSun"/>
          <w:lang w:eastAsia="zh-CN"/>
        </w:rPr>
      </w:pPr>
      <w:r>
        <w:rPr>
          <w:rFonts w:eastAsia="SimSun"/>
          <w:b/>
          <w:bCs/>
          <w:highlight w:val="green"/>
          <w:lang w:eastAsia="zh-CN"/>
        </w:rPr>
        <w:t>Agreement (RAN1 114bis)</w:t>
      </w:r>
    </w:p>
    <w:p w14:paraId="4FE8129C" w14:textId="77777777" w:rsidR="00A84D9B" w:rsidRDefault="00A84D9B" w:rsidP="00A84D9B">
      <w:pPr>
        <w:rPr>
          <w:rFonts w:eastAsia="SimSun"/>
          <w:bCs/>
          <w:iCs/>
          <w:lang w:eastAsia="zh-CN"/>
        </w:rPr>
      </w:pPr>
      <w:r>
        <w:rPr>
          <w:rFonts w:eastAsia="SimSun"/>
          <w:bCs/>
          <w:iCs/>
          <w:lang w:eastAsia="zh-CN"/>
        </w:rPr>
        <w:t>For the aperiodic GNSS measurement gap triggered by eNB with MAC CE, the start time of the gap should be at p+ X2, where p is the end of HARQ feedback transmission subframe/slot when HARQ feedback for the MAC CE is enabled and X2 is a predefined value, down select</w:t>
      </w:r>
    </w:p>
    <w:p w14:paraId="151ECF9A" w14:textId="77777777" w:rsidR="00A84D9B" w:rsidRDefault="00A84D9B" w:rsidP="00AE2163">
      <w:pPr>
        <w:pStyle w:val="ListParagraph"/>
        <w:numPr>
          <w:ilvl w:val="0"/>
          <w:numId w:val="47"/>
        </w:numPr>
        <w:overflowPunct w:val="0"/>
        <w:autoSpaceDE w:val="0"/>
        <w:autoSpaceDN w:val="0"/>
        <w:adjustRightInd w:val="0"/>
        <w:ind w:leftChars="0"/>
        <w:contextualSpacing/>
        <w:rPr>
          <w:rFonts w:eastAsia="SimSun"/>
          <w:lang w:eastAsia="zh-CN"/>
        </w:rPr>
      </w:pPr>
      <w:r>
        <w:rPr>
          <w:lang w:eastAsia="zh-CN"/>
        </w:rPr>
        <w:t xml:space="preserve">Alt- A: X2 = 1ms </w:t>
      </w:r>
    </w:p>
    <w:p w14:paraId="5A0F141F" w14:textId="77777777" w:rsidR="00A84D9B" w:rsidRDefault="00A84D9B" w:rsidP="00AE2163">
      <w:pPr>
        <w:pStyle w:val="ListParagraph"/>
        <w:numPr>
          <w:ilvl w:val="0"/>
          <w:numId w:val="47"/>
        </w:numPr>
        <w:overflowPunct w:val="0"/>
        <w:autoSpaceDE w:val="0"/>
        <w:autoSpaceDN w:val="0"/>
        <w:adjustRightInd w:val="0"/>
        <w:ind w:leftChars="0"/>
        <w:contextualSpacing/>
        <w:rPr>
          <w:lang w:eastAsia="zh-CN"/>
        </w:rPr>
      </w:pPr>
      <w:r>
        <w:rPr>
          <w:lang w:eastAsia="zh-CN"/>
        </w:rPr>
        <w:t xml:space="preserve">Alt- B: X2 = 2ms </w:t>
      </w:r>
    </w:p>
    <w:p w14:paraId="0F83C68D" w14:textId="77777777" w:rsidR="00A84D9B" w:rsidRDefault="00A84D9B" w:rsidP="00AE2163">
      <w:pPr>
        <w:pStyle w:val="ListParagraph"/>
        <w:numPr>
          <w:ilvl w:val="0"/>
          <w:numId w:val="47"/>
        </w:numPr>
        <w:overflowPunct w:val="0"/>
        <w:autoSpaceDE w:val="0"/>
        <w:autoSpaceDN w:val="0"/>
        <w:adjustRightInd w:val="0"/>
        <w:ind w:leftChars="0"/>
        <w:contextualSpacing/>
        <w:rPr>
          <w:lang w:eastAsia="zh-CN"/>
        </w:rPr>
      </w:pPr>
      <w:r>
        <w:rPr>
          <w:lang w:eastAsia="zh-CN"/>
        </w:rPr>
        <w:t xml:space="preserve">Alt- C: X2 = 3ms </w:t>
      </w:r>
    </w:p>
    <w:p w14:paraId="4D64C82B" w14:textId="77777777" w:rsidR="00A84D9B" w:rsidRDefault="00A84D9B" w:rsidP="00AE2163">
      <w:pPr>
        <w:pStyle w:val="ListParagraph"/>
        <w:numPr>
          <w:ilvl w:val="0"/>
          <w:numId w:val="47"/>
        </w:numPr>
        <w:overflowPunct w:val="0"/>
        <w:autoSpaceDE w:val="0"/>
        <w:autoSpaceDN w:val="0"/>
        <w:adjustRightInd w:val="0"/>
        <w:ind w:leftChars="0"/>
        <w:contextualSpacing/>
        <w:rPr>
          <w:lang w:eastAsia="zh-CN"/>
        </w:rPr>
      </w:pPr>
      <w:r>
        <w:rPr>
          <w:lang w:eastAsia="zh-CN"/>
        </w:rPr>
        <w:t xml:space="preserve">Alt- E: X2 = 1ms for NB-IoT, X2 = 4ms for eMTC </w:t>
      </w:r>
    </w:p>
    <w:p w14:paraId="5896BB6D" w14:textId="77777777" w:rsidR="00A84D9B" w:rsidRDefault="00A84D9B" w:rsidP="00A84D9B">
      <w:pPr>
        <w:spacing w:after="120"/>
        <w:rPr>
          <w:rFonts w:eastAsia="SimSun"/>
          <w:lang w:eastAsia="zh-CN"/>
        </w:rPr>
      </w:pPr>
      <w:r>
        <w:rPr>
          <w:rFonts w:eastAsia="SimSun"/>
          <w:b/>
          <w:bCs/>
          <w:highlight w:val="green"/>
          <w:lang w:eastAsia="zh-CN"/>
        </w:rPr>
        <w:t>Agreement (RAN1 114bis)</w:t>
      </w:r>
    </w:p>
    <w:p w14:paraId="2119B070" w14:textId="79D86773" w:rsidR="00A84D9B" w:rsidRPr="00A84D9B" w:rsidRDefault="00A84D9B" w:rsidP="00A84D9B">
      <w:pPr>
        <w:rPr>
          <w:rFonts w:eastAsia="Batang"/>
          <w:lang w:eastAsia="x-none"/>
        </w:rPr>
      </w:pPr>
      <w:r>
        <w:rPr>
          <w:rFonts w:eastAsia="SimSun"/>
          <w:lang w:val="en-US" w:eastAsia="zh-CN"/>
        </w:rPr>
        <w:t>For the aperiodic GNSS measurement gap triggered by eNB with MAC CE, the start time of the gap should be at p+ X2, where p is the end of HARQ feedback transmission subframe/slot when HARQ feedback for the MAC CE is enabled and X2 is predefined value, where X2 = 2ms.</w:t>
      </w:r>
    </w:p>
    <w:p w14:paraId="4303D780" w14:textId="596564D0" w:rsidR="0097348C" w:rsidRDefault="0097348C"/>
    <w:p w14:paraId="29B21CD1" w14:textId="77777777" w:rsidR="00A84D9B" w:rsidRDefault="00A84D9B" w:rsidP="00A84D9B">
      <w:pPr>
        <w:rPr>
          <w:rFonts w:eastAsia="SimSun"/>
          <w:color w:val="000000"/>
          <w:lang w:eastAsia="zh-CN"/>
        </w:rPr>
      </w:pPr>
      <w:r>
        <w:rPr>
          <w:rFonts w:eastAsia="SimSun"/>
          <w:b/>
          <w:bCs/>
          <w:color w:val="000000"/>
          <w:highlight w:val="green"/>
          <w:lang w:eastAsia="zh-CN"/>
        </w:rPr>
        <w:t>Agreement (RAN1 111)</w:t>
      </w:r>
    </w:p>
    <w:p w14:paraId="3108476F" w14:textId="77777777" w:rsidR="00A84D9B" w:rsidRDefault="00A84D9B" w:rsidP="00A84D9B">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25A92812" w14:textId="77777777" w:rsidR="00A84D9B" w:rsidRDefault="00A84D9B" w:rsidP="00AE2163">
      <w:pPr>
        <w:numPr>
          <w:ilvl w:val="0"/>
          <w:numId w:val="20"/>
        </w:numPr>
        <w:spacing w:after="0"/>
        <w:rPr>
          <w:rFonts w:eastAsia="SimSun"/>
          <w:lang w:val="en-US"/>
        </w:rPr>
      </w:pPr>
      <w:r>
        <w:rPr>
          <w:rFonts w:eastAsia="SimSun"/>
          <w:bCs/>
          <w:iCs/>
        </w:rPr>
        <w:t>FFS details of gap configuration</w:t>
      </w:r>
    </w:p>
    <w:p w14:paraId="6572FD99" w14:textId="77777777" w:rsidR="00A84D9B" w:rsidRDefault="00A84D9B" w:rsidP="00A84D9B">
      <w:pPr>
        <w:rPr>
          <w:rFonts w:eastAsia="SimSun"/>
          <w:bCs/>
          <w:iCs/>
          <w:lang w:val="en-US"/>
        </w:rPr>
      </w:pPr>
      <w:r>
        <w:rPr>
          <w:rFonts w:eastAsia="SimSun"/>
          <w:bCs/>
          <w:iCs/>
        </w:rPr>
        <w:t>The UE may re-acquire GNSS autonomously (when configured by the network) if UE does not receive eNB trigger to make GNSS measur</w:t>
      </w:r>
      <w:r>
        <w:rPr>
          <w:rFonts w:eastAsia="SimSun"/>
          <w:bCs/>
          <w:iCs/>
          <w:lang w:val="en-US"/>
        </w:rPr>
        <w:t>ement</w:t>
      </w:r>
    </w:p>
    <w:p w14:paraId="0777C63B" w14:textId="77777777" w:rsidR="00A84D9B" w:rsidRDefault="00A84D9B" w:rsidP="00A84D9B">
      <w:pPr>
        <w:numPr>
          <w:ilvl w:val="0"/>
          <w:numId w:val="17"/>
        </w:numPr>
        <w:spacing w:after="0"/>
        <w:rPr>
          <w:rFonts w:eastAsia="SimSun"/>
          <w:bCs/>
          <w:iCs/>
          <w:lang w:val="en-US" w:eastAsia="zh-CN"/>
        </w:rPr>
      </w:pPr>
      <w:r>
        <w:rPr>
          <w:rFonts w:eastAsia="SimSun"/>
          <w:bCs/>
          <w:iCs/>
          <w:lang w:val="en-US" w:eastAsia="zh-CN"/>
        </w:rPr>
        <w:t xml:space="preserve">FFS based on configured timing </w:t>
      </w:r>
    </w:p>
    <w:p w14:paraId="18FC6B46" w14:textId="77777777" w:rsidR="00A84D9B" w:rsidRDefault="00A84D9B" w:rsidP="00A84D9B">
      <w:pPr>
        <w:rPr>
          <w:rFonts w:eastAsia="SimSun"/>
          <w:lang w:eastAsia="zh-CN"/>
        </w:rPr>
      </w:pPr>
      <w:r>
        <w:rPr>
          <w:rFonts w:eastAsia="SimSun"/>
          <w:b/>
          <w:bCs/>
          <w:highlight w:val="green"/>
          <w:lang w:eastAsia="zh-CN"/>
        </w:rPr>
        <w:t>Agreement</w:t>
      </w:r>
      <w:r>
        <w:rPr>
          <w:rFonts w:eastAsia="SimSun"/>
          <w:b/>
          <w:bCs/>
          <w:color w:val="000000"/>
          <w:highlight w:val="green"/>
          <w:lang w:eastAsia="zh-CN"/>
        </w:rPr>
        <w:t xml:space="preserve"> (RAN1 11</w:t>
      </w:r>
      <w:r>
        <w:rPr>
          <w:rFonts w:eastAsia="SimSun" w:hint="eastAsia"/>
          <w:b/>
          <w:bCs/>
          <w:color w:val="000000"/>
          <w:highlight w:val="green"/>
          <w:lang w:eastAsia="zh-CN"/>
        </w:rPr>
        <w:t>3</w:t>
      </w:r>
      <w:r>
        <w:rPr>
          <w:rFonts w:eastAsia="SimSun"/>
          <w:b/>
          <w:bCs/>
          <w:color w:val="000000"/>
          <w:highlight w:val="green"/>
          <w:lang w:eastAsia="zh-CN"/>
        </w:rPr>
        <w:t>)</w:t>
      </w:r>
    </w:p>
    <w:p w14:paraId="26AC2BDB" w14:textId="77777777" w:rsidR="00A84D9B" w:rsidRDefault="00A84D9B" w:rsidP="00A84D9B">
      <w:pPr>
        <w:rPr>
          <w:rFonts w:eastAsia="SimSun"/>
          <w:lang w:eastAsia="zh-CN"/>
        </w:rPr>
      </w:pPr>
      <w:r>
        <w:rPr>
          <w:rFonts w:eastAsia="SimSun"/>
          <w:lang w:eastAsia="zh-CN"/>
        </w:rPr>
        <w:t>For NB-IoT and eMTC, at least for the case where the network configuration does not include a periodicity (if supported), for autonomous GNSS re-acquisition, the UE may re-acquire GNSS autonomously during GNSS measurement timer, the start time of the autonomous GNSS measurement timer is based on the original GNSS validity duration.</w:t>
      </w:r>
    </w:p>
    <w:p w14:paraId="361B38B7" w14:textId="77777777" w:rsidR="00A84D9B" w:rsidRDefault="00A84D9B" w:rsidP="00AE2163">
      <w:pPr>
        <w:numPr>
          <w:ilvl w:val="0"/>
          <w:numId w:val="35"/>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FFS: additional delay and details of delay (if any), e.g. delay can be zero or can be equal to/larger than the duration X where UL transmission can be allowed after original GNSS validity duration expires without GNSS re-acquisition.</w:t>
      </w:r>
    </w:p>
    <w:p w14:paraId="4D5B9B3F" w14:textId="77777777" w:rsidR="00A84D9B" w:rsidRDefault="00A84D9B" w:rsidP="00AE2163">
      <w:pPr>
        <w:numPr>
          <w:ilvl w:val="0"/>
          <w:numId w:val="35"/>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Note1: Autonomous GNSS re-acquisition mechanism is enabled or disabled by network.</w:t>
      </w:r>
    </w:p>
    <w:p w14:paraId="4E5FA6C3" w14:textId="77777777" w:rsidR="00A84D9B" w:rsidRDefault="00A84D9B" w:rsidP="00AE2163">
      <w:pPr>
        <w:numPr>
          <w:ilvl w:val="0"/>
          <w:numId w:val="35"/>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lastRenderedPageBreak/>
        <w:t>Note2: The length of GNSS measurement timer can be configured by network and the length of GNSS measurement timer is equal to the latest reported GNSS position fix time duration for measurement when the length of GNSS measurement timer is not configured</w:t>
      </w:r>
    </w:p>
    <w:p w14:paraId="468D6FBD" w14:textId="77777777" w:rsidR="00A84D9B" w:rsidRDefault="00A84D9B" w:rsidP="00AE2163">
      <w:pPr>
        <w:numPr>
          <w:ilvl w:val="0"/>
          <w:numId w:val="35"/>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Note3: The autonomous GNSS re-acquisition can be periodic in certain conditions without further spec impact</w:t>
      </w:r>
    </w:p>
    <w:p w14:paraId="3B048AE4" w14:textId="77777777" w:rsidR="00A84D9B" w:rsidRDefault="00A84D9B" w:rsidP="00A84D9B">
      <w:pPr>
        <w:rPr>
          <w:rFonts w:eastAsia="SimSun"/>
          <w:lang w:eastAsia="zh-CN"/>
        </w:rPr>
      </w:pPr>
      <w:r>
        <w:rPr>
          <w:rFonts w:eastAsia="SimSun"/>
          <w:b/>
          <w:bCs/>
          <w:highlight w:val="green"/>
          <w:lang w:eastAsia="zh-CN"/>
        </w:rPr>
        <w:t>Agreement</w:t>
      </w:r>
      <w:r>
        <w:rPr>
          <w:rFonts w:eastAsia="SimSun"/>
          <w:b/>
          <w:bCs/>
          <w:color w:val="000000"/>
          <w:highlight w:val="green"/>
          <w:lang w:eastAsia="zh-CN"/>
        </w:rPr>
        <w:t xml:space="preserve"> (RAN1 114)</w:t>
      </w:r>
    </w:p>
    <w:p w14:paraId="38510F84" w14:textId="77777777" w:rsidR="00A84D9B" w:rsidRDefault="00A84D9B" w:rsidP="00A84D9B">
      <w:pPr>
        <w:rPr>
          <w:rFonts w:eastAsia="SimSun"/>
          <w:lang w:eastAsia="zh-CN"/>
        </w:rPr>
      </w:pPr>
      <w:r>
        <w:rPr>
          <w:rFonts w:eastAsia="SimSun"/>
          <w:lang w:eastAsia="zh-CN"/>
        </w:rPr>
        <w:t>For autonomous GNSS timer, the start time of the autonomous GNSS measurement timer is where the original GNSS validity duration expires, and the duration X (if any) expires.</w:t>
      </w:r>
    </w:p>
    <w:p w14:paraId="18CD07C2" w14:textId="77777777" w:rsidR="00A84D9B" w:rsidRDefault="00A84D9B" w:rsidP="00A84D9B">
      <w:pPr>
        <w:rPr>
          <w:rFonts w:eastAsia="SimSun"/>
          <w:lang w:eastAsia="zh-CN"/>
        </w:rPr>
      </w:pPr>
      <w:r>
        <w:rPr>
          <w:rFonts w:eastAsia="SimSun"/>
          <w:lang w:eastAsia="zh-CN"/>
        </w:rPr>
        <w:t>Note (as already agreed): The duration X is where UL transmission can be allowed after original GNSS validity duration expires without GNSS re-acquisition.</w:t>
      </w:r>
    </w:p>
    <w:p w14:paraId="0CAF57ED" w14:textId="77777777" w:rsidR="00A84D9B" w:rsidRDefault="00A84D9B" w:rsidP="00A84D9B">
      <w:pPr>
        <w:rPr>
          <w:rFonts w:eastAsia="SimSun"/>
          <w:lang w:eastAsia="zh-CN"/>
        </w:rPr>
      </w:pPr>
      <w:r>
        <w:rPr>
          <w:rFonts w:eastAsia="SimSun"/>
          <w:b/>
          <w:bCs/>
          <w:highlight w:val="green"/>
          <w:lang w:eastAsia="zh-CN"/>
        </w:rPr>
        <w:t>Agreement</w:t>
      </w:r>
      <w:r>
        <w:rPr>
          <w:rFonts w:eastAsia="SimSun"/>
          <w:b/>
          <w:bCs/>
          <w:color w:val="000000"/>
          <w:highlight w:val="green"/>
          <w:lang w:eastAsia="zh-CN"/>
        </w:rPr>
        <w:t xml:space="preserve"> (RAN1 114)</w:t>
      </w:r>
    </w:p>
    <w:p w14:paraId="3DCCC649" w14:textId="77777777" w:rsidR="00A84D9B" w:rsidRDefault="00A84D9B" w:rsidP="00A84D9B">
      <w:pPr>
        <w:rPr>
          <w:rFonts w:eastAsia="SimSun"/>
          <w:lang w:eastAsia="zh-CN"/>
        </w:rPr>
      </w:pPr>
      <w:r>
        <w:rPr>
          <w:rFonts w:eastAsia="SimSun"/>
          <w:lang w:eastAsia="zh-CN"/>
        </w:rPr>
        <w:t>Network can configure the length for GNSS measurement timer via a 4-bit field with component values [1,2,3,4,5,6,7,13,19,25,31] second.</w:t>
      </w:r>
    </w:p>
    <w:p w14:paraId="73DFB848" w14:textId="77777777" w:rsidR="00A84D9B" w:rsidRDefault="00A84D9B" w:rsidP="00AE2163">
      <w:pPr>
        <w:numPr>
          <w:ilvl w:val="0"/>
          <w:numId w:val="36"/>
        </w:numPr>
        <w:tabs>
          <w:tab w:val="left" w:pos="180"/>
        </w:tabs>
        <w:spacing w:after="0"/>
        <w:ind w:leftChars="-90" w:left="180"/>
        <w:textAlignment w:val="center"/>
        <w:rPr>
          <w:rFonts w:eastAsia="SimSun"/>
          <w:lang w:val="en-US" w:eastAsia="zh-CN"/>
        </w:rPr>
      </w:pPr>
      <w:r>
        <w:rPr>
          <w:rFonts w:eastAsia="SimSun"/>
          <w:lang w:val="en-US" w:eastAsia="zh-CN"/>
        </w:rPr>
        <w:t>FFS: other component values</w:t>
      </w:r>
    </w:p>
    <w:p w14:paraId="68AD9339" w14:textId="77777777" w:rsidR="00A84D9B" w:rsidRDefault="00A84D9B" w:rsidP="00AE2163">
      <w:pPr>
        <w:numPr>
          <w:ilvl w:val="0"/>
          <w:numId w:val="36"/>
        </w:numPr>
        <w:tabs>
          <w:tab w:val="left" w:pos="180"/>
        </w:tabs>
        <w:spacing w:after="0"/>
        <w:ind w:leftChars="-90" w:left="180"/>
        <w:textAlignment w:val="center"/>
        <w:rPr>
          <w:rFonts w:eastAsia="SimSun"/>
          <w:lang w:val="en-US" w:eastAsia="zh-CN"/>
        </w:rPr>
      </w:pPr>
      <w:r>
        <w:rPr>
          <w:rFonts w:eastAsia="SimSun"/>
          <w:lang w:val="en-US" w:eastAsia="zh-CN"/>
        </w:rPr>
        <w:t>Note: RAN2 can further discuss whether separate configurations are needed for GNSS measurement gap and GNSS measurement timer</w:t>
      </w:r>
    </w:p>
    <w:p w14:paraId="21D95582" w14:textId="77777777" w:rsidR="00A84D9B" w:rsidRPr="00A84D9B" w:rsidRDefault="00A84D9B">
      <w:pPr>
        <w:rPr>
          <w:lang w:val="en-US"/>
        </w:rPr>
      </w:pPr>
    </w:p>
    <w:p w14:paraId="056F1568" w14:textId="77777777" w:rsidR="0097348C" w:rsidRDefault="008944C1" w:rsidP="00AE2163">
      <w:pPr>
        <w:pStyle w:val="Heading2"/>
        <w:numPr>
          <w:ilvl w:val="1"/>
          <w:numId w:val="30"/>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A84D9B" w14:paraId="71F87FAF" w14:textId="77777777" w:rsidTr="00A84D9B">
        <w:trPr>
          <w:trHeight w:val="398"/>
          <w:jc w:val="center"/>
        </w:trPr>
        <w:tc>
          <w:tcPr>
            <w:tcW w:w="2426" w:type="dxa"/>
            <w:shd w:val="clear" w:color="auto" w:fill="D5DCE4" w:themeFill="text2" w:themeFillTint="33"/>
            <w:vAlign w:val="center"/>
          </w:tcPr>
          <w:p w14:paraId="70CB4142" w14:textId="77777777" w:rsidR="00A84D9B" w:rsidRDefault="00A84D9B" w:rsidP="00A84D9B">
            <w:pPr>
              <w:snapToGrid w:val="0"/>
              <w:spacing w:after="0"/>
              <w:jc w:val="center"/>
            </w:pPr>
            <w:r>
              <w:t>Contribution</w:t>
            </w:r>
          </w:p>
        </w:tc>
        <w:tc>
          <w:tcPr>
            <w:tcW w:w="6941" w:type="dxa"/>
            <w:shd w:val="clear" w:color="auto" w:fill="D5DCE4" w:themeFill="text2" w:themeFillTint="33"/>
            <w:vAlign w:val="center"/>
          </w:tcPr>
          <w:p w14:paraId="4093678E" w14:textId="77777777" w:rsidR="00A84D9B" w:rsidRDefault="00A84D9B" w:rsidP="00A84D9B">
            <w:pPr>
              <w:snapToGrid w:val="0"/>
              <w:spacing w:after="0"/>
              <w:jc w:val="center"/>
            </w:pPr>
            <w:r>
              <w:t>Observation/Proposals</w:t>
            </w:r>
          </w:p>
        </w:tc>
      </w:tr>
      <w:tr w:rsidR="00A84D9B" w14:paraId="66E6DF42" w14:textId="77777777" w:rsidTr="00A84D9B">
        <w:trPr>
          <w:trHeight w:val="398"/>
          <w:jc w:val="center"/>
        </w:trPr>
        <w:tc>
          <w:tcPr>
            <w:tcW w:w="2426" w:type="dxa"/>
            <w:shd w:val="clear" w:color="auto" w:fill="D5DCE4" w:themeFill="text2" w:themeFillTint="33"/>
            <w:vAlign w:val="center"/>
          </w:tcPr>
          <w:p w14:paraId="65475941" w14:textId="34505158" w:rsidR="00A84D9B" w:rsidRDefault="0044396B" w:rsidP="00A84D9B">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7D37F60A" w14:textId="1739386B" w:rsidR="00A84D9B" w:rsidRDefault="0044396B" w:rsidP="00A84D9B">
            <w:pPr>
              <w:spacing w:after="0"/>
              <w:jc w:val="both"/>
              <w:rPr>
                <w:lang w:eastAsia="zh-CN"/>
              </w:rPr>
            </w:pPr>
            <w:r w:rsidRPr="0044396B">
              <w:rPr>
                <w:lang w:eastAsia="zh-CN"/>
              </w:rPr>
              <w:t>Observation 1: eNB is not able to trigger CFRA for UE to indicate early complete of GNSS position fix measurement gap.</w:t>
            </w:r>
          </w:p>
        </w:tc>
      </w:tr>
      <w:tr w:rsidR="00A84D9B" w14:paraId="3097886A" w14:textId="77777777" w:rsidTr="00A84D9B">
        <w:trPr>
          <w:trHeight w:val="398"/>
          <w:jc w:val="center"/>
        </w:trPr>
        <w:tc>
          <w:tcPr>
            <w:tcW w:w="2426" w:type="dxa"/>
            <w:shd w:val="clear" w:color="auto" w:fill="D5DCE4" w:themeFill="text2" w:themeFillTint="33"/>
            <w:vAlign w:val="center"/>
          </w:tcPr>
          <w:p w14:paraId="420FCA1B" w14:textId="3A844A88" w:rsidR="00A84D9B" w:rsidRDefault="0003393E" w:rsidP="00A84D9B">
            <w:pPr>
              <w:snapToGrid w:val="0"/>
              <w:spacing w:after="0"/>
              <w:jc w:val="center"/>
              <w:rPr>
                <w:rFonts w:eastAsiaTheme="minorEastAsia"/>
                <w:color w:val="000000"/>
                <w:kern w:val="24"/>
                <w:lang w:val="en-US" w:eastAsia="zh-CN"/>
              </w:rPr>
            </w:pPr>
            <w:r>
              <w:rPr>
                <w:rFonts w:eastAsiaTheme="minorEastAsia"/>
                <w:color w:val="000000"/>
                <w:kern w:val="24"/>
                <w:lang w:val="en-US" w:eastAsia="zh-CN"/>
              </w:rPr>
              <w:t>Spreadtrum</w:t>
            </w:r>
          </w:p>
        </w:tc>
        <w:tc>
          <w:tcPr>
            <w:tcW w:w="6941" w:type="dxa"/>
            <w:shd w:val="clear" w:color="auto" w:fill="auto"/>
            <w:vAlign w:val="center"/>
          </w:tcPr>
          <w:p w14:paraId="72C9538F" w14:textId="297A3463" w:rsidR="00A84D9B" w:rsidRDefault="0003393E" w:rsidP="00A84D9B">
            <w:pPr>
              <w:spacing w:after="0"/>
              <w:jc w:val="both"/>
              <w:rPr>
                <w:lang w:eastAsia="zh-CN"/>
              </w:rPr>
            </w:pPr>
            <w:r w:rsidRPr="0003393E">
              <w:rPr>
                <w:lang w:eastAsia="zh-CN"/>
              </w:rPr>
              <w:t>Proposal 2: The UE may re-acquire GNSS autonomously (when configured by the network) in the GNSS measurement timer, if UE does not receive eNB trigger to make GNSS measurement within duration T, where T starts at the point where latest remaining GNSS validity duration is reported to the end of UL transmission extension duration expires (if applied).</w:t>
            </w:r>
          </w:p>
        </w:tc>
      </w:tr>
      <w:tr w:rsidR="00A84D9B" w14:paraId="3667C4C8" w14:textId="77777777" w:rsidTr="00A84D9B">
        <w:trPr>
          <w:trHeight w:val="398"/>
          <w:jc w:val="center"/>
        </w:trPr>
        <w:tc>
          <w:tcPr>
            <w:tcW w:w="2426" w:type="dxa"/>
            <w:shd w:val="clear" w:color="auto" w:fill="D5DCE4" w:themeFill="text2" w:themeFillTint="33"/>
            <w:vAlign w:val="center"/>
          </w:tcPr>
          <w:p w14:paraId="405920E7" w14:textId="1B619E5F" w:rsidR="00A84D9B" w:rsidRDefault="008E2053" w:rsidP="00A84D9B">
            <w:pPr>
              <w:snapToGrid w:val="0"/>
              <w:spacing w:after="0"/>
              <w:jc w:val="center"/>
              <w:rPr>
                <w:rFonts w:eastAsiaTheme="minorEastAsia"/>
                <w:color w:val="000000"/>
                <w:kern w:val="24"/>
                <w:lang w:val="en-US" w:eastAsia="zh-CN"/>
              </w:rPr>
            </w:pPr>
            <w:r>
              <w:rPr>
                <w:rFonts w:eastAsiaTheme="minorEastAsia"/>
                <w:lang w:eastAsia="zh-CN"/>
              </w:rPr>
              <w:t>ZTE</w:t>
            </w:r>
          </w:p>
        </w:tc>
        <w:tc>
          <w:tcPr>
            <w:tcW w:w="6941" w:type="dxa"/>
            <w:shd w:val="clear" w:color="auto" w:fill="auto"/>
            <w:vAlign w:val="center"/>
          </w:tcPr>
          <w:p w14:paraId="365001F4" w14:textId="08122BD5" w:rsidR="00A84D9B" w:rsidRDefault="008E2053" w:rsidP="00A84D9B">
            <w:pPr>
              <w:spacing w:after="0"/>
              <w:jc w:val="both"/>
              <w:rPr>
                <w:lang w:eastAsia="zh-CN"/>
              </w:rPr>
            </w:pPr>
            <w:r w:rsidRPr="008E2053">
              <w:rPr>
                <w:lang w:eastAsia="zh-CN"/>
              </w:rPr>
              <w:t>Proposal 3: eNB trigger to make GNSS measurement does not impact the autonomous GNSS reacquisition after the GNSS measurement gap.</w:t>
            </w:r>
          </w:p>
        </w:tc>
      </w:tr>
      <w:tr w:rsidR="0091555D" w14:paraId="31B1F1B4" w14:textId="77777777" w:rsidTr="00A84D9B">
        <w:trPr>
          <w:trHeight w:val="398"/>
          <w:jc w:val="center"/>
        </w:trPr>
        <w:tc>
          <w:tcPr>
            <w:tcW w:w="2426" w:type="dxa"/>
            <w:shd w:val="clear" w:color="auto" w:fill="D5DCE4" w:themeFill="text2" w:themeFillTint="33"/>
            <w:vAlign w:val="center"/>
          </w:tcPr>
          <w:p w14:paraId="45F51003" w14:textId="347B3BB0" w:rsidR="0091555D" w:rsidRDefault="0091555D" w:rsidP="0091555D">
            <w:pPr>
              <w:snapToGrid w:val="0"/>
              <w:spacing w:after="0"/>
              <w:jc w:val="center"/>
              <w:rPr>
                <w:rFonts w:eastAsiaTheme="minorEastAsia"/>
                <w:color w:val="000000"/>
                <w:kern w:val="24"/>
                <w:lang w:val="en-US" w:eastAsia="zh-CN"/>
              </w:rPr>
            </w:pPr>
            <w:r>
              <w:rPr>
                <w:rFonts w:eastAsiaTheme="minorEastAsia"/>
                <w:color w:val="000000"/>
                <w:kern w:val="24"/>
                <w:lang w:eastAsia="zh-CN"/>
              </w:rPr>
              <w:t>Nokia, NSB</w:t>
            </w:r>
          </w:p>
        </w:tc>
        <w:tc>
          <w:tcPr>
            <w:tcW w:w="6941" w:type="dxa"/>
            <w:shd w:val="clear" w:color="auto" w:fill="auto"/>
            <w:vAlign w:val="center"/>
          </w:tcPr>
          <w:p w14:paraId="58A1CF58" w14:textId="77777777" w:rsidR="0091555D" w:rsidRDefault="0091555D" w:rsidP="0091555D">
            <w:pPr>
              <w:spacing w:after="0"/>
              <w:jc w:val="both"/>
              <w:rPr>
                <w:lang w:eastAsia="zh-CN"/>
              </w:rPr>
            </w:pPr>
            <w:r w:rsidRPr="0091555D">
              <w:rPr>
                <w:lang w:eastAsia="zh-CN"/>
              </w:rPr>
              <w:t>Observation 1: Based on the Random Access procedure accounting for NTN propagation delay it is clear when the UE shall monitor the PDCCH for a response to the PRACH.</w:t>
            </w:r>
          </w:p>
          <w:p w14:paraId="7A51C3C3" w14:textId="77777777" w:rsidR="0091555D" w:rsidRDefault="0091555D" w:rsidP="0091555D">
            <w:pPr>
              <w:spacing w:after="0"/>
              <w:jc w:val="both"/>
              <w:rPr>
                <w:lang w:eastAsia="zh-CN"/>
              </w:rPr>
            </w:pPr>
            <w:r w:rsidRPr="0091555D">
              <w:rPr>
                <w:lang w:eastAsia="zh-CN"/>
              </w:rPr>
              <w:t>Proposal 1: The GNSS measurement gap / autonomous GNSS measurement timer ends after the UE starts the Random Access Response Window for a CBRA procedure if the RAR window started before the end of the original gap/timer.</w:t>
            </w:r>
          </w:p>
          <w:p w14:paraId="456D970A" w14:textId="77777777" w:rsidR="005F4062" w:rsidRDefault="005F4062" w:rsidP="0091555D">
            <w:pPr>
              <w:spacing w:after="0"/>
              <w:jc w:val="both"/>
              <w:rPr>
                <w:lang w:eastAsia="zh-CN"/>
              </w:rPr>
            </w:pPr>
            <w:r w:rsidRPr="005F4062">
              <w:rPr>
                <w:lang w:eastAsia="zh-CN"/>
              </w:rPr>
              <w:t>Proposal 7: The UE has to support receiving the aperiodic trigger for a GNSS measurement gap if the UE supports the autonomous GNSS measurement.</w:t>
            </w:r>
          </w:p>
          <w:p w14:paraId="2825D4C4" w14:textId="77777777" w:rsidR="002628E7" w:rsidRDefault="002628E7" w:rsidP="002628E7">
            <w:pPr>
              <w:spacing w:after="0"/>
              <w:jc w:val="both"/>
              <w:rPr>
                <w:lang w:eastAsia="zh-CN"/>
              </w:rPr>
            </w:pPr>
            <w:r>
              <w:rPr>
                <w:lang w:eastAsia="zh-CN"/>
              </w:rPr>
              <w:t>Proposal 9: The GNSS measurement gap range do not require additional values.</w:t>
            </w:r>
          </w:p>
          <w:p w14:paraId="1F5412FE" w14:textId="77777777" w:rsidR="002628E7" w:rsidRDefault="002628E7" w:rsidP="002628E7">
            <w:pPr>
              <w:spacing w:after="0"/>
              <w:jc w:val="both"/>
              <w:rPr>
                <w:lang w:eastAsia="zh-CN"/>
              </w:rPr>
            </w:pPr>
            <w:r>
              <w:rPr>
                <w:lang w:eastAsia="zh-CN"/>
              </w:rPr>
              <w:t>Proposal 10: The GNSS measurement timer range do not require additional values.</w:t>
            </w:r>
          </w:p>
          <w:p w14:paraId="65741762" w14:textId="3390ADBC" w:rsidR="002628E7" w:rsidRDefault="002628E7" w:rsidP="002628E7">
            <w:pPr>
              <w:spacing w:after="0"/>
              <w:jc w:val="both"/>
              <w:rPr>
                <w:lang w:eastAsia="zh-CN"/>
              </w:rPr>
            </w:pPr>
            <w:r w:rsidRPr="002628E7">
              <w:rPr>
                <w:lang w:eastAsia="zh-CN"/>
              </w:rPr>
              <w:t>Proposal 11: The GNSS position fix time duration range do not require additional values</w:t>
            </w:r>
          </w:p>
        </w:tc>
      </w:tr>
      <w:tr w:rsidR="0091555D" w14:paraId="26056DB3" w14:textId="77777777" w:rsidTr="00A84D9B">
        <w:trPr>
          <w:trHeight w:val="398"/>
          <w:jc w:val="center"/>
        </w:trPr>
        <w:tc>
          <w:tcPr>
            <w:tcW w:w="2426" w:type="dxa"/>
            <w:shd w:val="clear" w:color="auto" w:fill="D5DCE4" w:themeFill="text2" w:themeFillTint="33"/>
            <w:vAlign w:val="center"/>
          </w:tcPr>
          <w:p w14:paraId="12925DD6" w14:textId="7EF97372" w:rsidR="0091555D" w:rsidRDefault="00FD7EEA" w:rsidP="0091555D">
            <w:pPr>
              <w:snapToGrid w:val="0"/>
              <w:spacing w:after="0"/>
              <w:jc w:val="center"/>
              <w:rPr>
                <w:rFonts w:eastAsiaTheme="minorEastAsia"/>
                <w:color w:val="000000"/>
                <w:kern w:val="24"/>
                <w:lang w:val="en-US" w:eastAsia="zh-CN"/>
              </w:rPr>
            </w:pPr>
            <w:r>
              <w:rPr>
                <w:rFonts w:eastAsia="SimSun"/>
                <w:lang w:eastAsia="zh-CN"/>
              </w:rPr>
              <w:t>Samsung</w:t>
            </w:r>
          </w:p>
        </w:tc>
        <w:tc>
          <w:tcPr>
            <w:tcW w:w="6941" w:type="dxa"/>
            <w:shd w:val="clear" w:color="auto" w:fill="auto"/>
            <w:vAlign w:val="center"/>
          </w:tcPr>
          <w:p w14:paraId="2D29385D" w14:textId="77777777" w:rsidR="0091555D" w:rsidRDefault="00FD7EEA" w:rsidP="0091555D">
            <w:pPr>
              <w:spacing w:after="0"/>
              <w:jc w:val="both"/>
              <w:rPr>
                <w:lang w:eastAsia="zh-CN"/>
              </w:rPr>
            </w:pPr>
            <w:r w:rsidRPr="00FD7EEA">
              <w:rPr>
                <w:lang w:eastAsia="zh-CN"/>
              </w:rPr>
              <w:t>Proposal 1: Autonomous GNSS re-acquisition should be triggered when both GNSS validity duration and timerAlignmentTimer are expired.</w:t>
            </w:r>
          </w:p>
          <w:p w14:paraId="14268D3F" w14:textId="0560DA0A" w:rsidR="00FD7EEA" w:rsidRDefault="000B6C57" w:rsidP="0091555D">
            <w:pPr>
              <w:spacing w:after="0"/>
              <w:jc w:val="both"/>
              <w:rPr>
                <w:lang w:eastAsia="zh-CN"/>
              </w:rPr>
            </w:pPr>
            <w:r w:rsidRPr="000B6C57">
              <w:rPr>
                <w:lang w:eastAsia="zh-CN"/>
              </w:rPr>
              <w:t>Proposal 2: GNSS measurement timer can have the same value as GNSS measurement gap. And, GNSS measurement gap can be configured by UE specific RRC signaling.</w:t>
            </w:r>
          </w:p>
        </w:tc>
      </w:tr>
      <w:tr w:rsidR="00334855" w14:paraId="63DC029E" w14:textId="77777777" w:rsidTr="00A84D9B">
        <w:trPr>
          <w:trHeight w:val="398"/>
          <w:jc w:val="center"/>
        </w:trPr>
        <w:tc>
          <w:tcPr>
            <w:tcW w:w="2426" w:type="dxa"/>
            <w:shd w:val="clear" w:color="auto" w:fill="D5DCE4" w:themeFill="text2" w:themeFillTint="33"/>
            <w:vAlign w:val="center"/>
          </w:tcPr>
          <w:p w14:paraId="394E2E44" w14:textId="0D69BB25" w:rsidR="00334855" w:rsidRDefault="00334855" w:rsidP="00334855">
            <w:pPr>
              <w:snapToGrid w:val="0"/>
              <w:spacing w:after="0"/>
              <w:jc w:val="center"/>
              <w:rPr>
                <w:rFonts w:eastAsiaTheme="minorEastAsia"/>
                <w:color w:val="000000"/>
                <w:kern w:val="24"/>
                <w:lang w:val="en-US" w:eastAsia="zh-CN"/>
              </w:rPr>
            </w:pPr>
            <w:r>
              <w:rPr>
                <w:rFonts w:eastAsia="SimSun"/>
                <w:lang w:val="en-US" w:eastAsia="zh-CN"/>
              </w:rPr>
              <w:t>Ericsson</w:t>
            </w:r>
          </w:p>
        </w:tc>
        <w:tc>
          <w:tcPr>
            <w:tcW w:w="6941" w:type="dxa"/>
            <w:shd w:val="clear" w:color="auto" w:fill="auto"/>
            <w:vAlign w:val="center"/>
          </w:tcPr>
          <w:p w14:paraId="0751B010" w14:textId="2C3D3436" w:rsidR="00334855" w:rsidRDefault="00334855" w:rsidP="00334855">
            <w:pPr>
              <w:spacing w:after="0"/>
              <w:jc w:val="both"/>
              <w:rPr>
                <w:lang w:eastAsia="zh-CN"/>
              </w:rPr>
            </w:pPr>
            <w:r w:rsidRPr="00334855">
              <w:rPr>
                <w:rFonts w:eastAsiaTheme="minorEastAsia"/>
                <w:color w:val="000000"/>
                <w:kern w:val="24"/>
                <w:lang w:eastAsia="zh-CN"/>
              </w:rPr>
              <w:t>Proposal 3</w:t>
            </w:r>
            <w:r>
              <w:rPr>
                <w:rFonts w:eastAsiaTheme="minorEastAsia"/>
                <w:color w:val="000000"/>
                <w:kern w:val="24"/>
                <w:lang w:eastAsia="zh-CN"/>
              </w:rPr>
              <w:t xml:space="preserve">: </w:t>
            </w:r>
            <w:r w:rsidRPr="00334855">
              <w:rPr>
                <w:rFonts w:eastAsiaTheme="minorEastAsia"/>
                <w:color w:val="000000"/>
                <w:kern w:val="24"/>
                <w:lang w:eastAsia="zh-CN"/>
              </w:rPr>
              <w:t>If gaps configured for GNSS measurement and mobility measurements at least partially overlap in time, UE shall suspend the gaps configured for mobility measurement and prioritize the use of GNSS gaps.</w:t>
            </w:r>
          </w:p>
        </w:tc>
      </w:tr>
      <w:tr w:rsidR="009A69C5" w14:paraId="2B315800" w14:textId="77777777" w:rsidTr="00A84D9B">
        <w:trPr>
          <w:trHeight w:val="398"/>
          <w:jc w:val="center"/>
        </w:trPr>
        <w:tc>
          <w:tcPr>
            <w:tcW w:w="2426" w:type="dxa"/>
            <w:shd w:val="clear" w:color="auto" w:fill="D5DCE4" w:themeFill="text2" w:themeFillTint="33"/>
            <w:vAlign w:val="center"/>
          </w:tcPr>
          <w:p w14:paraId="0A5D5911" w14:textId="15D6C442" w:rsidR="009A69C5" w:rsidRDefault="009A69C5" w:rsidP="009A69C5">
            <w:pPr>
              <w:snapToGrid w:val="0"/>
              <w:spacing w:after="0"/>
              <w:jc w:val="center"/>
              <w:rPr>
                <w:rFonts w:eastAsiaTheme="minorEastAsia"/>
                <w:color w:val="000000"/>
                <w:kern w:val="24"/>
                <w:lang w:val="en-US" w:eastAsia="zh-CN"/>
              </w:rPr>
            </w:pPr>
            <w:r>
              <w:rPr>
                <w:rFonts w:eastAsia="SimSun"/>
                <w:lang w:val="en-US" w:eastAsia="zh-CN"/>
              </w:rPr>
              <w:t>Nordic Semiconductor ASA</w:t>
            </w:r>
          </w:p>
        </w:tc>
        <w:tc>
          <w:tcPr>
            <w:tcW w:w="6941" w:type="dxa"/>
            <w:shd w:val="clear" w:color="auto" w:fill="auto"/>
            <w:vAlign w:val="center"/>
          </w:tcPr>
          <w:p w14:paraId="3A2EA9B5" w14:textId="6B33CF32" w:rsidR="009A69C5" w:rsidRDefault="009A69C5" w:rsidP="009A69C5">
            <w:pPr>
              <w:spacing w:after="0"/>
              <w:jc w:val="both"/>
              <w:rPr>
                <w:i/>
                <w:iCs/>
                <w:lang w:eastAsia="zh-CN"/>
              </w:rPr>
            </w:pPr>
            <w:r w:rsidRPr="009A69C5">
              <w:rPr>
                <w:lang w:val="en-US"/>
              </w:rPr>
              <w:t>Proposal 2: Agree on the conclusion to say that MAC-CE trigger by the eNB will not impact the autonomous GNSS re-acquisition by the UE when it takes place after the triggered measurement gap. Alternatively, agree on Second Round Proposal 3 from R1-2310299.</w:t>
            </w:r>
          </w:p>
        </w:tc>
      </w:tr>
    </w:tbl>
    <w:p w14:paraId="78A5979F" w14:textId="77777777" w:rsidR="0097348C" w:rsidRDefault="0097348C">
      <w:pPr>
        <w:jc w:val="both"/>
        <w:rPr>
          <w:rFonts w:eastAsia="SimSun"/>
          <w:bCs/>
          <w:lang w:eastAsia="zh-CN"/>
        </w:rPr>
      </w:pPr>
    </w:p>
    <w:p w14:paraId="03B6A920" w14:textId="115A391F" w:rsidR="0097348C" w:rsidRDefault="008944C1">
      <w:pPr>
        <w:jc w:val="both"/>
        <w:rPr>
          <w:rFonts w:eastAsia="SimSun"/>
          <w:bCs/>
          <w:lang w:eastAsia="zh-CN"/>
        </w:rPr>
      </w:pPr>
      <w:r>
        <w:rPr>
          <w:rFonts w:eastAsia="SimSun"/>
          <w:bCs/>
          <w:lang w:eastAsia="zh-CN"/>
        </w:rPr>
        <w:t xml:space="preserve">RAN1 has agreed on the </w:t>
      </w:r>
      <w:r w:rsidR="00205941">
        <w:rPr>
          <w:rFonts w:eastAsia="SimSun"/>
          <w:bCs/>
          <w:lang w:eastAsia="zh-CN"/>
        </w:rPr>
        <w:t>procedures</w:t>
      </w:r>
      <w:r>
        <w:rPr>
          <w:rFonts w:eastAsia="SimSun"/>
          <w:bCs/>
          <w:lang w:eastAsia="zh-CN"/>
        </w:rPr>
        <w:t xml:space="preserve"> of the GNSS measurement gap</w:t>
      </w:r>
      <w:r w:rsidR="00205941">
        <w:rPr>
          <w:rFonts w:eastAsia="SimSun"/>
          <w:bCs/>
          <w:lang w:eastAsia="zh-CN"/>
        </w:rPr>
        <w:t>/timer</w:t>
      </w:r>
      <w:r>
        <w:rPr>
          <w:rFonts w:eastAsia="SimSun"/>
          <w:bCs/>
          <w:lang w:eastAsia="zh-CN"/>
        </w:rPr>
        <w:t xml:space="preserve"> and the UE behavior during the GNSS measurement gap. </w:t>
      </w:r>
      <w:r>
        <w:rPr>
          <w:rFonts w:eastAsia="SimSun"/>
          <w:lang w:val="en-US" w:eastAsia="zh-CN"/>
        </w:rPr>
        <w:t xml:space="preserve">In this meeting, contributing companies further discuss on </w:t>
      </w:r>
      <w:r>
        <w:rPr>
          <w:rFonts w:eastAsia="SimSun"/>
          <w:bCs/>
          <w:lang w:eastAsia="zh-CN"/>
        </w:rPr>
        <w:t>GNSS measurement gap</w:t>
      </w:r>
      <w:r w:rsidR="00205941">
        <w:rPr>
          <w:rFonts w:eastAsia="SimSun"/>
          <w:bCs/>
          <w:lang w:eastAsia="zh-CN"/>
        </w:rPr>
        <w:t>/timer</w:t>
      </w:r>
      <w:r>
        <w:rPr>
          <w:rFonts w:eastAsia="SimSun"/>
          <w:lang w:val="en-US" w:eastAsia="zh-CN"/>
        </w:rPr>
        <w:t xml:space="preserve"> related issues.</w:t>
      </w:r>
    </w:p>
    <w:p w14:paraId="3972FA7B" w14:textId="18142AE1" w:rsidR="0097348C" w:rsidRDefault="0039378F" w:rsidP="00AE2163">
      <w:pPr>
        <w:pStyle w:val="ListParagraph"/>
        <w:numPr>
          <w:ilvl w:val="0"/>
          <w:numId w:val="32"/>
        </w:numPr>
        <w:ind w:leftChars="0"/>
        <w:jc w:val="both"/>
        <w:rPr>
          <w:rFonts w:eastAsiaTheme="minorEastAsia"/>
          <w:b/>
          <w:bCs/>
          <w:i/>
          <w:iCs/>
          <w:lang w:eastAsia="zh-CN"/>
        </w:rPr>
      </w:pPr>
      <w:r>
        <w:rPr>
          <w:rFonts w:eastAsiaTheme="minorEastAsia"/>
          <w:b/>
          <w:bCs/>
          <w:i/>
          <w:iCs/>
          <w:lang w:eastAsia="zh-CN"/>
        </w:rPr>
        <w:lastRenderedPageBreak/>
        <w:t>The start</w:t>
      </w:r>
      <w:r w:rsidR="008944C1">
        <w:rPr>
          <w:rFonts w:eastAsiaTheme="minorEastAsia"/>
          <w:b/>
          <w:bCs/>
          <w:i/>
          <w:iCs/>
          <w:lang w:eastAsia="zh-CN"/>
        </w:rPr>
        <w:t xml:space="preserve"> of GNSS measurement gap</w:t>
      </w:r>
      <w:r w:rsidR="00FF6DD0">
        <w:rPr>
          <w:rFonts w:eastAsiaTheme="minorEastAsia"/>
          <w:b/>
          <w:bCs/>
          <w:i/>
          <w:iCs/>
          <w:lang w:eastAsia="zh-CN"/>
        </w:rPr>
        <w:t xml:space="preserve"> when </w:t>
      </w:r>
      <w:r w:rsidR="00FF6DD0" w:rsidRPr="00FF6DD0">
        <w:rPr>
          <w:rFonts w:eastAsiaTheme="minorEastAsia"/>
          <w:b/>
          <w:bCs/>
          <w:i/>
          <w:iCs/>
          <w:lang w:eastAsia="zh-CN"/>
        </w:rPr>
        <w:t>HARQ feedback for the MAC CE is disabled</w:t>
      </w:r>
    </w:p>
    <w:p w14:paraId="45878115" w14:textId="014C9F9C" w:rsidR="0039378F" w:rsidRPr="0039378F" w:rsidRDefault="0039378F" w:rsidP="0039378F">
      <w:pPr>
        <w:pStyle w:val="ListParagraph"/>
        <w:ind w:leftChars="0" w:left="0"/>
        <w:jc w:val="both"/>
        <w:rPr>
          <w:rFonts w:eastAsiaTheme="minorEastAsia"/>
          <w:bCs/>
          <w:lang w:eastAsia="zh-CN"/>
        </w:rPr>
      </w:pPr>
      <w:r w:rsidRPr="0039378F">
        <w:rPr>
          <w:rFonts w:eastAsiaTheme="minorEastAsia"/>
          <w:lang w:eastAsia="zh-CN"/>
        </w:rPr>
        <w:t>It has been agreed that For the aperiodic GNSS measurement gap triggered by eNB with MAC CE, the start time of the gap should be at n+ X1, where n is the end of MAC CE receiving subframe/slot when HARQ feedback for the MAC CE is disabled</w:t>
      </w:r>
      <w:r>
        <w:rPr>
          <w:rFonts w:eastAsiaTheme="minorEastAsia"/>
          <w:lang w:eastAsia="zh-CN"/>
        </w:rPr>
        <w:t xml:space="preserve"> where </w:t>
      </w:r>
      <w:r w:rsidRPr="0039378F">
        <w:rPr>
          <w:rFonts w:eastAsiaTheme="minorEastAsia"/>
          <w:lang w:eastAsia="zh-CN"/>
        </w:rPr>
        <w:t>X1=12ms for NB-IoT</w:t>
      </w:r>
      <w:r>
        <w:rPr>
          <w:rFonts w:eastAsiaTheme="minorEastAsia" w:hint="eastAsia"/>
          <w:bCs/>
          <w:lang w:eastAsia="zh-CN"/>
        </w:rPr>
        <w:t xml:space="preserve"> </w:t>
      </w:r>
      <w:r>
        <w:rPr>
          <w:rFonts w:eastAsiaTheme="minorEastAsia"/>
          <w:bCs/>
          <w:lang w:eastAsia="zh-CN"/>
        </w:rPr>
        <w:t xml:space="preserve">and </w:t>
      </w:r>
      <w:r w:rsidRPr="0039378F">
        <w:rPr>
          <w:rFonts w:eastAsiaTheme="minorEastAsia"/>
          <w:lang w:eastAsia="zh-CN"/>
        </w:rPr>
        <w:t>X1=6ms for eMTC</w:t>
      </w:r>
      <w:r>
        <w:rPr>
          <w:rFonts w:eastAsiaTheme="minorEastAsia" w:hint="eastAsia"/>
          <w:bCs/>
          <w:lang w:eastAsia="zh-CN"/>
        </w:rPr>
        <w:t>.</w:t>
      </w:r>
    </w:p>
    <w:p w14:paraId="545E927E" w14:textId="03D0CE51" w:rsidR="0039378F" w:rsidRPr="0039378F" w:rsidRDefault="0039378F" w:rsidP="00AE2163">
      <w:pPr>
        <w:pStyle w:val="ListParagraph"/>
        <w:numPr>
          <w:ilvl w:val="0"/>
          <w:numId w:val="33"/>
        </w:numPr>
        <w:ind w:leftChars="0"/>
        <w:jc w:val="both"/>
        <w:rPr>
          <w:rFonts w:eastAsia="SimSun"/>
          <w:bCs/>
          <w:lang w:eastAsia="zh-CN"/>
        </w:rPr>
      </w:pPr>
      <w:r>
        <w:rPr>
          <w:rFonts w:eastAsiaTheme="minorEastAsia"/>
          <w:lang w:eastAsia="zh-CN"/>
        </w:rPr>
        <w:t>Huawei, HiSilicon</w:t>
      </w:r>
      <w:r>
        <w:rPr>
          <w:rFonts w:eastAsiaTheme="minorEastAsia"/>
          <w:lang w:val="en-US" w:eastAsia="zh-CN"/>
        </w:rPr>
        <w:t xml:space="preserve"> mentioned to</w:t>
      </w:r>
      <w:r>
        <w:rPr>
          <w:rFonts w:eastAsia="SimSun"/>
          <w:bCs/>
          <w:lang w:eastAsia="zh-CN"/>
        </w:rPr>
        <w:t xml:space="preserve"> u</w:t>
      </w:r>
      <w:r w:rsidRPr="0039378F">
        <w:rPr>
          <w:rFonts w:eastAsia="SimSun"/>
          <w:bCs/>
          <w:lang w:eastAsia="zh-CN"/>
        </w:rPr>
        <w:t>pdate with X1=5ms</w:t>
      </w:r>
      <w:r w:rsidR="00F45FF0">
        <w:rPr>
          <w:rFonts w:eastAsia="SimSun"/>
          <w:bCs/>
          <w:lang w:eastAsia="zh-CN"/>
        </w:rPr>
        <w:t xml:space="preserve"> for eMTC</w:t>
      </w:r>
      <w:r w:rsidRPr="0039378F">
        <w:rPr>
          <w:rFonts w:eastAsia="SimSun"/>
          <w:bCs/>
          <w:lang w:eastAsia="zh-CN"/>
        </w:rPr>
        <w:t xml:space="preserve">. </w:t>
      </w:r>
    </w:p>
    <w:p w14:paraId="349A6F64" w14:textId="77777777" w:rsidR="0097348C" w:rsidRDefault="0097348C"/>
    <w:p w14:paraId="23B00C79" w14:textId="2F8DDB4D" w:rsidR="0097348C" w:rsidRDefault="008944C1" w:rsidP="00AE2163">
      <w:pPr>
        <w:pStyle w:val="ListParagraph"/>
        <w:numPr>
          <w:ilvl w:val="0"/>
          <w:numId w:val="32"/>
        </w:numPr>
        <w:ind w:leftChars="0"/>
        <w:jc w:val="both"/>
        <w:rPr>
          <w:rFonts w:eastAsiaTheme="minorEastAsia"/>
          <w:b/>
          <w:bCs/>
          <w:i/>
          <w:iCs/>
          <w:lang w:eastAsia="zh-CN"/>
        </w:rPr>
      </w:pPr>
      <w:r>
        <w:rPr>
          <w:rFonts w:eastAsiaTheme="minorEastAsia"/>
          <w:b/>
          <w:bCs/>
          <w:i/>
          <w:iCs/>
          <w:lang w:eastAsia="zh-CN"/>
        </w:rPr>
        <w:t>whether other RA procedure is needed</w:t>
      </w:r>
      <w:r w:rsidR="0044396B">
        <w:rPr>
          <w:rFonts w:eastAsiaTheme="minorEastAsia"/>
          <w:b/>
          <w:bCs/>
          <w:i/>
          <w:iCs/>
          <w:lang w:eastAsia="zh-CN"/>
        </w:rPr>
        <w:t xml:space="preserve"> </w:t>
      </w:r>
    </w:p>
    <w:p w14:paraId="33DB39D3" w14:textId="77777777" w:rsidR="0097348C" w:rsidRDefault="008944C1">
      <w:pPr>
        <w:pStyle w:val="ListParagraph"/>
        <w:ind w:leftChars="0" w:left="0"/>
        <w:jc w:val="both"/>
        <w:rPr>
          <w:rFonts w:eastAsiaTheme="minorEastAsia"/>
          <w:b/>
          <w:bCs/>
          <w:i/>
          <w:iCs/>
          <w:lang w:eastAsia="zh-CN"/>
        </w:rPr>
      </w:pPr>
      <w:r>
        <w:rPr>
          <w:rFonts w:eastAsiaTheme="minorEastAsia"/>
          <w:lang w:eastAsia="zh-CN"/>
        </w:rPr>
        <w:t xml:space="preserve">It has been agreed that The UE is not required to transmit or receive any channel / signal within the aperiodic GNSS measurement gap duration before the UE reacquires GNSS successfully and </w:t>
      </w:r>
      <w:r>
        <w:rPr>
          <w:iCs/>
        </w:rPr>
        <w:t>The UE is not required to monitor N/MPDCCH within the aperiodic GNSS measurement gap, except after a CBRA (PRACH) is sent. Contributing companies proposed observations and proposals on whether CFRA is needed.</w:t>
      </w:r>
    </w:p>
    <w:p w14:paraId="7C463282" w14:textId="7C87A75A" w:rsidR="0097348C" w:rsidRDefault="008944C1">
      <w:pPr>
        <w:jc w:val="both"/>
        <w:rPr>
          <w:rFonts w:eastAsiaTheme="minorEastAsia"/>
          <w:lang w:eastAsia="zh-CN"/>
        </w:rPr>
      </w:pPr>
      <w:r>
        <w:rPr>
          <w:rFonts w:eastAsiaTheme="minorEastAsia"/>
          <w:lang w:eastAsia="zh-CN"/>
        </w:rPr>
        <w:t xml:space="preserve">Huawei, HiSilicon preferred no CFRA </w:t>
      </w:r>
      <w:r>
        <w:rPr>
          <w:iCs/>
          <w:lang w:eastAsia="zh-CN"/>
        </w:rPr>
        <w:t>can be sent within the gap</w:t>
      </w:r>
      <w:r>
        <w:rPr>
          <w:rFonts w:eastAsiaTheme="minorEastAsia"/>
          <w:lang w:eastAsia="zh-CN"/>
        </w:rPr>
        <w:t>.</w:t>
      </w:r>
    </w:p>
    <w:p w14:paraId="7BF4018D" w14:textId="77777777" w:rsidR="0097348C" w:rsidRDefault="008944C1" w:rsidP="00AE2163">
      <w:pPr>
        <w:pStyle w:val="ListParagraph"/>
        <w:numPr>
          <w:ilvl w:val="0"/>
          <w:numId w:val="33"/>
        </w:numPr>
        <w:ind w:leftChars="0"/>
        <w:jc w:val="both"/>
        <w:rPr>
          <w:rFonts w:eastAsia="SimSun"/>
          <w:bCs/>
          <w:lang w:eastAsia="zh-CN"/>
        </w:rPr>
      </w:pPr>
      <w:r>
        <w:rPr>
          <w:rFonts w:eastAsiaTheme="minorEastAsia"/>
          <w:lang w:eastAsia="zh-CN"/>
        </w:rPr>
        <w:t>Huawei, HiSilicon</w:t>
      </w:r>
      <w:r>
        <w:rPr>
          <w:rFonts w:eastAsiaTheme="minorEastAsia"/>
          <w:lang w:val="en-US" w:eastAsia="zh-CN"/>
        </w:rPr>
        <w:t xml:space="preserve"> mentioned </w:t>
      </w:r>
      <w:r>
        <w:rPr>
          <w:lang w:eastAsia="zh-CN"/>
        </w:rPr>
        <w:t>eNB is not able to trigger CFRA for UE to indicate early complete of GNSS position fix measurement gap.</w:t>
      </w:r>
    </w:p>
    <w:p w14:paraId="53706D96" w14:textId="5689AF54" w:rsidR="0097348C" w:rsidRDefault="0097348C"/>
    <w:p w14:paraId="65ADE401" w14:textId="77777777" w:rsidR="0003393E" w:rsidRDefault="0003393E" w:rsidP="00AE2163">
      <w:pPr>
        <w:pStyle w:val="ListParagraph"/>
        <w:numPr>
          <w:ilvl w:val="0"/>
          <w:numId w:val="32"/>
        </w:numPr>
        <w:ind w:leftChars="0"/>
        <w:jc w:val="both"/>
        <w:rPr>
          <w:rFonts w:eastAsiaTheme="minorEastAsia"/>
          <w:b/>
          <w:bCs/>
          <w:i/>
          <w:iCs/>
          <w:lang w:eastAsia="zh-CN"/>
        </w:rPr>
      </w:pPr>
      <w:r>
        <w:rPr>
          <w:rFonts w:eastAsiaTheme="minorEastAsia"/>
          <w:b/>
          <w:bCs/>
          <w:i/>
          <w:iCs/>
          <w:lang w:eastAsia="zh-CN"/>
        </w:rPr>
        <w:t xml:space="preserve">Relationship of GNSS measurement gap and timer </w:t>
      </w:r>
    </w:p>
    <w:p w14:paraId="4C949E3C" w14:textId="2C9CED79" w:rsidR="0003393E" w:rsidRPr="0003393E" w:rsidRDefault="0003393E" w:rsidP="0003393E">
      <w:pPr>
        <w:pStyle w:val="ListParagraph"/>
        <w:ind w:leftChars="0" w:left="0"/>
        <w:jc w:val="both"/>
        <w:rPr>
          <w:rFonts w:eastAsiaTheme="minorEastAsia"/>
          <w:b/>
          <w:bCs/>
          <w:i/>
          <w:iCs/>
          <w:lang w:eastAsia="zh-CN"/>
        </w:rPr>
      </w:pPr>
      <w:r w:rsidRPr="0003393E">
        <w:rPr>
          <w:lang w:val="en-US"/>
        </w:rPr>
        <w:t>The issue is to</w:t>
      </w:r>
      <w:r w:rsidR="00F45FF0">
        <w:rPr>
          <w:lang w:val="en-US"/>
        </w:rPr>
        <w:t xml:space="preserve"> clarify</w:t>
      </w:r>
      <w:r w:rsidRPr="0003393E">
        <w:rPr>
          <w:lang w:val="en-US"/>
        </w:rPr>
        <w:t xml:space="preserve"> </w:t>
      </w:r>
      <w:r>
        <w:rPr>
          <w:lang w:val="en-US"/>
        </w:rPr>
        <w:t xml:space="preserve">the relationship of </w:t>
      </w:r>
      <w:r w:rsidRPr="0003393E">
        <w:rPr>
          <w:lang w:val="en-US"/>
        </w:rPr>
        <w:t>GNSS measurement gap and timer</w:t>
      </w:r>
      <w:r>
        <w:rPr>
          <w:lang w:val="en-US"/>
        </w:rPr>
        <w:t xml:space="preserve">. </w:t>
      </w:r>
      <w:r w:rsidRPr="0003393E">
        <w:rPr>
          <w:lang w:val="en-US"/>
        </w:rPr>
        <w:t xml:space="preserve">If UE has a long connection time, and there is a GNSS measurement trigger, after the GNSS measurement is done, the previous GNSS measurement trigger will not impact following GNSS measurement timer as depicted in following figure </w:t>
      </w:r>
      <w:r>
        <w:rPr>
          <w:lang w:val="en-US"/>
        </w:rPr>
        <w:t>2</w:t>
      </w:r>
      <w:r w:rsidRPr="0003393E">
        <w:rPr>
          <w:lang w:val="en-US"/>
        </w:rPr>
        <w:t>-1, where the GNSS measurement timer can still be activated.</w:t>
      </w:r>
    </w:p>
    <w:p w14:paraId="7C873936" w14:textId="77777777" w:rsidR="0003393E" w:rsidRPr="0003393E" w:rsidRDefault="0003393E" w:rsidP="0003393E">
      <w:pPr>
        <w:jc w:val="center"/>
        <w:rPr>
          <w:lang w:val="en-US"/>
        </w:rPr>
      </w:pPr>
      <w:r>
        <w:rPr>
          <w:noProof/>
        </w:rPr>
        <w:drawing>
          <wp:inline distT="0" distB="0" distL="0" distR="0" wp14:anchorId="35E7E162" wp14:editId="1BBE2BB2">
            <wp:extent cx="4678680" cy="1718945"/>
            <wp:effectExtent l="0" t="0" r="762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782153" cy="1756868"/>
                    </a:xfrm>
                    <a:prstGeom prst="rect">
                      <a:avLst/>
                    </a:prstGeom>
                    <a:noFill/>
                  </pic:spPr>
                </pic:pic>
              </a:graphicData>
            </a:graphic>
          </wp:inline>
        </w:drawing>
      </w:r>
    </w:p>
    <w:p w14:paraId="6AAACF84" w14:textId="2A50DBCB" w:rsidR="0003393E" w:rsidRPr="0003393E" w:rsidRDefault="0003393E" w:rsidP="0003393E">
      <w:pPr>
        <w:pStyle w:val="ListParagraph"/>
        <w:ind w:leftChars="0" w:left="360"/>
        <w:jc w:val="center"/>
        <w:rPr>
          <w:lang w:val="en-US"/>
        </w:rPr>
      </w:pPr>
      <w:r>
        <w:rPr>
          <w:rFonts w:eastAsiaTheme="minorEastAsia" w:hint="eastAsia"/>
          <w:lang w:eastAsia="zh-CN"/>
        </w:rPr>
        <w:t>F</w:t>
      </w:r>
      <w:r>
        <w:rPr>
          <w:rFonts w:eastAsiaTheme="minorEastAsia"/>
          <w:lang w:eastAsia="zh-CN"/>
        </w:rPr>
        <w:t>ig.2-1 the start time of GNSS measurement gap</w:t>
      </w:r>
    </w:p>
    <w:p w14:paraId="79A0C1BF" w14:textId="18087014" w:rsidR="0003393E" w:rsidRDefault="0003393E" w:rsidP="0003393E">
      <w:pPr>
        <w:jc w:val="both"/>
        <w:rPr>
          <w:rFonts w:eastAsiaTheme="minorEastAsia"/>
          <w:lang w:eastAsia="zh-CN"/>
        </w:rPr>
      </w:pPr>
      <w:r>
        <w:rPr>
          <w:rFonts w:eastAsiaTheme="minorEastAsia"/>
          <w:lang w:eastAsia="zh-CN"/>
        </w:rPr>
        <w:t xml:space="preserve">Spreadtrum, </w:t>
      </w:r>
      <w:r w:rsidR="008E2053">
        <w:rPr>
          <w:rFonts w:eastAsiaTheme="minorEastAsia"/>
          <w:lang w:eastAsia="zh-CN"/>
        </w:rPr>
        <w:t xml:space="preserve">ZTE, </w:t>
      </w:r>
      <w:r w:rsidR="009A69C5">
        <w:rPr>
          <w:rFonts w:eastAsiaTheme="minorEastAsia"/>
          <w:lang w:eastAsia="zh-CN"/>
        </w:rPr>
        <w:t xml:space="preserve">Nordic </w:t>
      </w:r>
      <w:r>
        <w:rPr>
          <w:rFonts w:eastAsiaTheme="minorEastAsia"/>
          <w:lang w:eastAsia="zh-CN"/>
        </w:rPr>
        <w:t xml:space="preserve">proposed </w:t>
      </w:r>
      <w:r w:rsidRPr="0003393E">
        <w:rPr>
          <w:rFonts w:eastAsiaTheme="minorEastAsia"/>
          <w:lang w:eastAsia="zh-CN"/>
        </w:rPr>
        <w:t>eNB trigger to make GNSS measurement does not impact the autonomous GNSS reacquisition after the GNSS measurement gap.</w:t>
      </w:r>
      <w:bookmarkStart w:id="18" w:name="_Hlk150173016"/>
    </w:p>
    <w:p w14:paraId="1A31BAFB" w14:textId="4F1FE02B" w:rsidR="0003393E" w:rsidRPr="005F4062" w:rsidRDefault="0003393E" w:rsidP="00AE2163">
      <w:pPr>
        <w:pStyle w:val="ListParagraph"/>
        <w:numPr>
          <w:ilvl w:val="0"/>
          <w:numId w:val="33"/>
        </w:numPr>
        <w:ind w:leftChars="0"/>
        <w:jc w:val="both"/>
        <w:rPr>
          <w:rFonts w:eastAsia="SimSun"/>
          <w:bCs/>
          <w:lang w:eastAsia="zh-CN"/>
        </w:rPr>
      </w:pPr>
      <w:r>
        <w:rPr>
          <w:rFonts w:eastAsiaTheme="minorEastAsia"/>
          <w:lang w:eastAsia="zh-CN"/>
        </w:rPr>
        <w:t>Spreadtrum</w:t>
      </w:r>
      <w:r>
        <w:rPr>
          <w:rFonts w:eastAsiaTheme="minorEastAsia"/>
          <w:lang w:val="en-US" w:eastAsia="zh-CN"/>
        </w:rPr>
        <w:t xml:space="preserve"> mentioned </w:t>
      </w:r>
      <w:r w:rsidRPr="0003393E">
        <w:rPr>
          <w:lang w:eastAsia="zh-CN"/>
        </w:rPr>
        <w:t>The UE may re-acquire GNSS autonomously (when configured by the network) in the GNSS measurement timer, if UE does not receive eNB trigger to make GNSS measurement within duration T, where T s</w:t>
      </w:r>
      <w:bookmarkEnd w:id="18"/>
      <w:r w:rsidRPr="0003393E">
        <w:rPr>
          <w:lang w:eastAsia="zh-CN"/>
        </w:rPr>
        <w:t>tarts at the point where latest remaining GNSS validity duration is reported to the end of UL transmission extension duration expires (if applied).</w:t>
      </w:r>
    </w:p>
    <w:p w14:paraId="4C24A33B" w14:textId="6A1D7DEB" w:rsidR="005F4062" w:rsidRPr="0091563B" w:rsidRDefault="005F4062" w:rsidP="009A69C5">
      <w:pPr>
        <w:pStyle w:val="ListParagraph"/>
        <w:numPr>
          <w:ilvl w:val="0"/>
          <w:numId w:val="33"/>
        </w:numPr>
        <w:ind w:leftChars="0"/>
        <w:jc w:val="both"/>
        <w:rPr>
          <w:rFonts w:eastAsia="SimSun"/>
          <w:bCs/>
          <w:lang w:eastAsia="zh-CN"/>
        </w:rPr>
      </w:pPr>
      <w:r>
        <w:rPr>
          <w:rFonts w:eastAsiaTheme="minorEastAsia" w:hint="eastAsia"/>
          <w:lang w:eastAsia="zh-CN"/>
        </w:rPr>
        <w:t>N</w:t>
      </w:r>
      <w:r>
        <w:rPr>
          <w:rFonts w:eastAsiaTheme="minorEastAsia"/>
          <w:lang w:eastAsia="zh-CN"/>
        </w:rPr>
        <w:t>okia, NSB proposed t</w:t>
      </w:r>
      <w:r w:rsidRPr="005F4062">
        <w:rPr>
          <w:rFonts w:eastAsiaTheme="minorEastAsia"/>
          <w:lang w:eastAsia="zh-CN"/>
        </w:rPr>
        <w:t>he UE has to support receiving the aperiodic trigger for a GNSS measurement gap if the UE supports the autonomous GNSS measurement.</w:t>
      </w:r>
    </w:p>
    <w:p w14:paraId="4024E900" w14:textId="77777777" w:rsidR="005F4062" w:rsidRDefault="005F4062" w:rsidP="005F4062">
      <w:pPr>
        <w:pStyle w:val="ListParagraph"/>
        <w:ind w:leftChars="0" w:left="620"/>
        <w:jc w:val="both"/>
        <w:rPr>
          <w:rFonts w:eastAsia="SimSun"/>
          <w:bCs/>
          <w:lang w:eastAsia="zh-CN"/>
        </w:rPr>
      </w:pPr>
    </w:p>
    <w:p w14:paraId="2DF40077" w14:textId="26FAAEAD" w:rsidR="0091555D" w:rsidRPr="0091555D" w:rsidRDefault="0091555D" w:rsidP="00AE2163">
      <w:pPr>
        <w:pStyle w:val="ListParagraph"/>
        <w:numPr>
          <w:ilvl w:val="0"/>
          <w:numId w:val="32"/>
        </w:numPr>
        <w:ind w:leftChars="0"/>
        <w:rPr>
          <w:rFonts w:eastAsiaTheme="minorEastAsia"/>
          <w:b/>
          <w:bCs/>
          <w:i/>
          <w:iCs/>
          <w:lang w:eastAsia="zh-CN"/>
        </w:rPr>
      </w:pPr>
      <w:r w:rsidRPr="0091555D">
        <w:rPr>
          <w:rFonts w:eastAsiaTheme="minorEastAsia"/>
          <w:b/>
          <w:bCs/>
          <w:i/>
          <w:iCs/>
          <w:lang w:eastAsia="zh-CN"/>
        </w:rPr>
        <w:t>Others</w:t>
      </w:r>
    </w:p>
    <w:p w14:paraId="088D13DC" w14:textId="4DEAE308" w:rsidR="0091555D" w:rsidRPr="00517AB3" w:rsidRDefault="0091555D" w:rsidP="00AE2163">
      <w:pPr>
        <w:pStyle w:val="ListParagraph"/>
        <w:numPr>
          <w:ilvl w:val="0"/>
          <w:numId w:val="33"/>
        </w:numPr>
        <w:ind w:leftChars="0"/>
        <w:jc w:val="both"/>
        <w:rPr>
          <w:rFonts w:eastAsiaTheme="minorEastAsia"/>
          <w:lang w:eastAsia="zh-CN"/>
        </w:rPr>
      </w:pPr>
      <w:r>
        <w:rPr>
          <w:rFonts w:eastAsiaTheme="minorEastAsia"/>
          <w:lang w:eastAsia="zh-CN"/>
        </w:rPr>
        <w:t>Nokia, NSB</w:t>
      </w:r>
      <w:r w:rsidRPr="0091555D">
        <w:rPr>
          <w:rFonts w:eastAsiaTheme="minorEastAsia"/>
          <w:lang w:eastAsia="zh-CN"/>
        </w:rPr>
        <w:t xml:space="preserve"> mentioned </w:t>
      </w:r>
      <w:r>
        <w:rPr>
          <w:rFonts w:eastAsiaTheme="minorEastAsia"/>
          <w:lang w:eastAsia="zh-CN"/>
        </w:rPr>
        <w:t>b</w:t>
      </w:r>
      <w:r w:rsidRPr="0091555D">
        <w:rPr>
          <w:rFonts w:eastAsiaTheme="minorEastAsia"/>
          <w:lang w:eastAsia="zh-CN"/>
        </w:rPr>
        <w:t>ased on the Random Access procedure accounting for NTN propagation delay it is clear when the UE shall monitor the PDCCH for a response to the PRACH</w:t>
      </w:r>
      <w:r>
        <w:rPr>
          <w:rFonts w:eastAsiaTheme="minorEastAsia"/>
          <w:lang w:eastAsia="zh-CN"/>
        </w:rPr>
        <w:t xml:space="preserve"> and proposed t</w:t>
      </w:r>
      <w:r w:rsidRPr="0091555D">
        <w:rPr>
          <w:rFonts w:eastAsiaTheme="minorEastAsia"/>
          <w:lang w:eastAsia="zh-CN"/>
        </w:rPr>
        <w:t>he GNSS measurement gap / autonomous GNSS measurement timer ends after the UE starts the Random Access Response Window for a CBRA procedure if the RAR window started before the end of the original gap/timer.</w:t>
      </w:r>
      <w:r>
        <w:rPr>
          <w:rFonts w:eastAsiaTheme="minorEastAsia"/>
          <w:lang w:eastAsia="zh-CN"/>
        </w:rPr>
        <w:t xml:space="preserve"> To the moderator </w:t>
      </w:r>
      <w:r>
        <w:rPr>
          <w:rFonts w:eastAsiaTheme="minorEastAsia"/>
          <w:lang w:eastAsia="zh-CN"/>
        </w:rPr>
        <w:lastRenderedPageBreak/>
        <w:t xml:space="preserve">understanding, RAN2 </w:t>
      </w:r>
      <w:r w:rsidR="00517AB3">
        <w:rPr>
          <w:rFonts w:eastAsiaTheme="minorEastAsia"/>
          <w:lang w:eastAsia="zh-CN"/>
        </w:rPr>
        <w:t>has agreed in RAN2 123bis “</w:t>
      </w:r>
      <w:r w:rsidR="00517AB3" w:rsidRPr="00517AB3">
        <w:rPr>
          <w:rFonts w:eastAsiaTheme="minorEastAsia"/>
          <w:lang w:eastAsia="zh-CN"/>
        </w:rPr>
        <w:t>The following update in NOTE in Stage 2 running CR is agreed:</w:t>
      </w:r>
      <w:r w:rsidR="00517AB3">
        <w:rPr>
          <w:rFonts w:eastAsiaTheme="minorEastAsia" w:hint="eastAsia"/>
          <w:lang w:eastAsia="zh-CN"/>
        </w:rPr>
        <w:t xml:space="preserve"> </w:t>
      </w:r>
      <w:r w:rsidR="00517AB3" w:rsidRPr="00517AB3">
        <w:rPr>
          <w:rFonts w:eastAsiaTheme="minorEastAsia"/>
          <w:lang w:eastAsia="zh-CN"/>
        </w:rPr>
        <w:t xml:space="preserve">NOTE: The AS operations (e.g. RLM related timers, dataInactivityTimer, CHO execution, neighbour cell measurement, </w:t>
      </w:r>
      <w:r w:rsidR="00517AB3" w:rsidRPr="00517AB3">
        <w:rPr>
          <w:rFonts w:eastAsiaTheme="minorEastAsia"/>
          <w:b/>
          <w:bCs/>
          <w:u w:val="single"/>
          <w:lang w:eastAsia="zh-CN"/>
        </w:rPr>
        <w:t>RACH</w:t>
      </w:r>
      <w:r w:rsidR="00517AB3" w:rsidRPr="00517AB3">
        <w:rPr>
          <w:rFonts w:eastAsiaTheme="minorEastAsia"/>
          <w:lang w:eastAsia="zh-CN"/>
        </w:rPr>
        <w:t>, SR, and BSR) are suspended when UE is performing GNSS measurement during GNSS measurement gap and resumed when the GNSS measurement is finished”</w:t>
      </w:r>
      <w:r w:rsidR="00517AB3">
        <w:rPr>
          <w:rFonts w:eastAsiaTheme="minorEastAsia"/>
          <w:lang w:eastAsia="zh-CN"/>
        </w:rPr>
        <w:t>.</w:t>
      </w:r>
    </w:p>
    <w:p w14:paraId="2E295834" w14:textId="3581839D" w:rsidR="000B6C57" w:rsidRPr="000B6C57" w:rsidRDefault="00FD7EEA" w:rsidP="00AE2163">
      <w:pPr>
        <w:pStyle w:val="ListParagraph"/>
        <w:numPr>
          <w:ilvl w:val="0"/>
          <w:numId w:val="33"/>
        </w:numPr>
        <w:ind w:leftChars="0"/>
        <w:rPr>
          <w:rFonts w:eastAsiaTheme="minorEastAsia"/>
          <w:lang w:eastAsia="zh-CN"/>
        </w:rPr>
      </w:pPr>
      <w:r w:rsidRPr="000B6C57">
        <w:rPr>
          <w:rFonts w:eastAsiaTheme="minorEastAsia" w:hint="eastAsia"/>
          <w:lang w:eastAsia="zh-CN"/>
        </w:rPr>
        <w:t>S</w:t>
      </w:r>
      <w:r w:rsidRPr="000B6C57">
        <w:rPr>
          <w:rFonts w:eastAsiaTheme="minorEastAsia"/>
          <w:lang w:eastAsia="zh-CN"/>
        </w:rPr>
        <w:t>amsung mentioned autonomous GNSS re-acquisition should be triggered when both GNSS validity duration and timerAlignmentTimer are expired. To the moderator understanding, this is associated with issue 1, RAN1 can discuss issue 1 first.</w:t>
      </w:r>
      <w:r w:rsidR="000B6C57" w:rsidRPr="000B6C57">
        <w:rPr>
          <w:rFonts w:eastAsiaTheme="minorEastAsia"/>
          <w:lang w:eastAsia="zh-CN"/>
        </w:rPr>
        <w:t xml:space="preserve"> Samsung further proposed GNSS measurement timer can have the same value as GNSS measurement gap and GNSS measurement gap can be configured by UE specific RRC signaling. RAN2 123bis has agreed </w:t>
      </w:r>
      <w:r w:rsidR="000B6C57">
        <w:rPr>
          <w:rFonts w:eastAsiaTheme="minorEastAsia"/>
          <w:lang w:eastAsia="zh-CN"/>
        </w:rPr>
        <w:t>f</w:t>
      </w:r>
      <w:r w:rsidR="000B6C57" w:rsidRPr="000B6C57">
        <w:rPr>
          <w:rFonts w:eastAsiaTheme="minorEastAsia"/>
          <w:lang w:eastAsia="zh-CN"/>
        </w:rPr>
        <w:t>or both network-triggered and UE-autonomous Measurement Gap Length Configuration: Use MAC CE (with 1 bit indication to differentiate the two cases) (FFS if a RRC configuration is needed for NW trigger case)</w:t>
      </w:r>
      <w:r w:rsidR="000B6C57">
        <w:rPr>
          <w:rFonts w:eastAsiaTheme="minorEastAsia"/>
          <w:lang w:eastAsia="zh-CN"/>
        </w:rPr>
        <w:t>.</w:t>
      </w:r>
    </w:p>
    <w:p w14:paraId="7F41A487" w14:textId="6CC8C34C" w:rsidR="0091555D" w:rsidRPr="0091555D" w:rsidRDefault="00334855" w:rsidP="00AE2163">
      <w:pPr>
        <w:pStyle w:val="ListParagraph"/>
        <w:numPr>
          <w:ilvl w:val="0"/>
          <w:numId w:val="33"/>
        </w:numPr>
        <w:ind w:leftChars="0"/>
        <w:jc w:val="both"/>
        <w:rPr>
          <w:rFonts w:eastAsiaTheme="minorEastAsia"/>
          <w:lang w:eastAsia="zh-CN"/>
        </w:rPr>
      </w:pPr>
      <w:r w:rsidRPr="00334855">
        <w:rPr>
          <w:rFonts w:eastAsiaTheme="minorEastAsia"/>
          <w:lang w:eastAsia="zh-CN"/>
        </w:rPr>
        <w:t>Ericsson</w:t>
      </w:r>
      <w:r>
        <w:rPr>
          <w:rFonts w:eastAsiaTheme="minorEastAsia"/>
          <w:lang w:eastAsia="zh-CN"/>
        </w:rPr>
        <w:t xml:space="preserve"> proposed</w:t>
      </w:r>
      <w:r w:rsidRPr="00334855">
        <w:rPr>
          <w:rFonts w:eastAsiaTheme="minorEastAsia"/>
          <w:lang w:eastAsia="zh-CN"/>
        </w:rPr>
        <w:t xml:space="preserve"> If gaps configured for GNSS measurement and mobility measurements at least partially overlap in time, UE shall suspend the gaps configured for mobility measurement and prioritize the use of GNSS gaps.</w:t>
      </w:r>
      <w:r>
        <w:rPr>
          <w:rFonts w:eastAsiaTheme="minorEastAsia"/>
          <w:lang w:eastAsia="zh-CN"/>
        </w:rPr>
        <w:t xml:space="preserve"> To the moderator understanding, this is agreed in RAN4, no need to further discuss in RAN1.</w:t>
      </w:r>
    </w:p>
    <w:p w14:paraId="158555AD" w14:textId="77777777" w:rsidR="00FD7EEA" w:rsidRDefault="00FD7EEA">
      <w:pPr>
        <w:spacing w:after="0"/>
        <w:jc w:val="both"/>
        <w:rPr>
          <w:rFonts w:eastAsia="SimSun"/>
          <w:highlight w:val="yellow"/>
          <w:lang w:eastAsia="zh-CN"/>
        </w:rPr>
      </w:pPr>
    </w:p>
    <w:p w14:paraId="57B6B204" w14:textId="77777777" w:rsidR="00FD7EEA" w:rsidRDefault="00FD7EEA">
      <w:pPr>
        <w:spacing w:after="0"/>
        <w:jc w:val="both"/>
        <w:rPr>
          <w:rFonts w:eastAsia="SimSun"/>
          <w:highlight w:val="yellow"/>
          <w:lang w:eastAsia="zh-CN"/>
        </w:rPr>
      </w:pPr>
    </w:p>
    <w:p w14:paraId="1B28FB45" w14:textId="6E17E445" w:rsidR="0097348C" w:rsidRDefault="008944C1">
      <w:pPr>
        <w:spacing w:after="0"/>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On </w:t>
      </w:r>
      <w:r>
        <w:rPr>
          <w:rFonts w:eastAsia="SimSun"/>
          <w:lang w:val="en-US" w:eastAsia="zh-CN"/>
        </w:rPr>
        <w:t xml:space="preserve">when the GNSS measurement gap starts, </w:t>
      </w:r>
      <w:r w:rsidR="0039378F">
        <w:rPr>
          <w:rFonts w:eastAsia="SimSun"/>
          <w:lang w:val="en-US" w:eastAsia="zh-CN"/>
        </w:rPr>
        <w:t xml:space="preserve">as contributed companies mentioned, the </w:t>
      </w:r>
      <w:r w:rsidR="0039378F" w:rsidRPr="0039378F">
        <w:rPr>
          <w:rFonts w:eastAsiaTheme="minorEastAsia"/>
          <w:lang w:eastAsia="zh-CN"/>
        </w:rPr>
        <w:t xml:space="preserve">gap triggered by eNB with MAC CE should be </w:t>
      </w:r>
      <w:r w:rsidR="0039378F">
        <w:rPr>
          <w:rFonts w:eastAsiaTheme="minorEastAsia"/>
          <w:lang w:eastAsia="zh-CN"/>
        </w:rPr>
        <w:t xml:space="preserve">started </w:t>
      </w:r>
      <w:r w:rsidR="0039378F" w:rsidRPr="0039378F">
        <w:rPr>
          <w:rFonts w:eastAsiaTheme="minorEastAsia"/>
          <w:lang w:eastAsia="zh-CN"/>
        </w:rPr>
        <w:t>at n+</w:t>
      </w:r>
      <w:r w:rsidR="0039378F">
        <w:rPr>
          <w:rFonts w:eastAsiaTheme="minorEastAsia"/>
          <w:lang w:eastAsia="zh-CN"/>
        </w:rPr>
        <w:t xml:space="preserve">13 </w:t>
      </w:r>
      <w:r w:rsidR="0039378F" w:rsidRPr="0039378F">
        <w:rPr>
          <w:rFonts w:eastAsiaTheme="minorEastAsia"/>
          <w:lang w:eastAsia="zh-CN"/>
        </w:rPr>
        <w:t>for NB-IoT</w:t>
      </w:r>
      <w:r w:rsidR="0039378F">
        <w:rPr>
          <w:rFonts w:eastAsiaTheme="minorEastAsia" w:hint="eastAsia"/>
          <w:bCs/>
          <w:lang w:eastAsia="zh-CN"/>
        </w:rPr>
        <w:t xml:space="preserve"> </w:t>
      </w:r>
      <w:r w:rsidR="0039378F">
        <w:rPr>
          <w:rFonts w:eastAsiaTheme="minorEastAsia"/>
          <w:bCs/>
          <w:lang w:eastAsia="zh-CN"/>
        </w:rPr>
        <w:t xml:space="preserve">and </w:t>
      </w:r>
      <w:r w:rsidR="0039378F" w:rsidRPr="0039378F">
        <w:rPr>
          <w:rFonts w:eastAsiaTheme="minorEastAsia"/>
          <w:lang w:eastAsia="zh-CN"/>
        </w:rPr>
        <w:t>n+</w:t>
      </w:r>
      <w:r w:rsidR="0039378F">
        <w:rPr>
          <w:rFonts w:eastAsiaTheme="minorEastAsia"/>
          <w:lang w:eastAsia="zh-CN"/>
        </w:rPr>
        <w:t>6</w:t>
      </w:r>
      <w:r w:rsidR="0039378F" w:rsidRPr="0039378F">
        <w:rPr>
          <w:rFonts w:eastAsiaTheme="minorEastAsia"/>
          <w:lang w:eastAsia="zh-CN"/>
        </w:rPr>
        <w:t xml:space="preserve"> for eMTC, where n is the end of MAC CE receiving subframe/slot when HARQ feedback for the MAC CE is disabled</w:t>
      </w:r>
      <w:r w:rsidR="0039378F">
        <w:rPr>
          <w:rFonts w:eastAsiaTheme="minorEastAsia"/>
          <w:lang w:eastAsia="zh-CN"/>
        </w:rPr>
        <w:t xml:space="preserve"> as depicted in following figure </w:t>
      </w:r>
      <w:r w:rsidR="0003393E">
        <w:rPr>
          <w:rFonts w:eastAsiaTheme="minorEastAsia"/>
          <w:lang w:eastAsia="zh-CN"/>
        </w:rPr>
        <w:t>2-2</w:t>
      </w:r>
      <w:r w:rsidR="0039378F">
        <w:rPr>
          <w:rFonts w:eastAsiaTheme="minorEastAsia"/>
          <w:lang w:eastAsia="zh-CN"/>
        </w:rPr>
        <w:t xml:space="preserve"> to align with legacy delay. </w:t>
      </w:r>
      <w:r w:rsidR="0091563B">
        <w:rPr>
          <w:rFonts w:eastAsia="SimSun"/>
          <w:lang w:val="en-US" w:eastAsia="zh-CN"/>
        </w:rPr>
        <w:t xml:space="preserve">On the relationship of timer and gap, </w:t>
      </w:r>
      <w:r w:rsidR="0091563B" w:rsidRPr="0091563B">
        <w:rPr>
          <w:rFonts w:eastAsia="SimSun"/>
          <w:lang w:val="en-US" w:eastAsia="zh-CN"/>
        </w:rPr>
        <w:t xml:space="preserve">eNB trigger with MAC CE to make GNSS measurement in GNSS measurement gap </w:t>
      </w:r>
      <w:r w:rsidR="0091563B">
        <w:rPr>
          <w:rFonts w:eastAsia="SimSun"/>
          <w:lang w:val="en-US" w:eastAsia="zh-CN"/>
        </w:rPr>
        <w:t>should</w:t>
      </w:r>
      <w:r w:rsidR="0091563B" w:rsidRPr="0091563B">
        <w:rPr>
          <w:rFonts w:eastAsia="SimSun"/>
          <w:lang w:val="en-US" w:eastAsia="zh-CN"/>
        </w:rPr>
        <w:t xml:space="preserve"> not impact the autonomous GNSS reacquisition after the GNSS measurement gap</w:t>
      </w:r>
      <w:r w:rsidR="0091563B">
        <w:rPr>
          <w:rFonts w:eastAsia="SimSun"/>
          <w:lang w:val="en-US" w:eastAsia="zh-CN"/>
        </w:rPr>
        <w:t>.</w:t>
      </w:r>
      <w:r w:rsidR="0091563B" w:rsidRPr="0091563B">
        <w:rPr>
          <w:rFonts w:eastAsia="SimSun"/>
          <w:lang w:val="en-US" w:eastAsia="zh-CN"/>
        </w:rPr>
        <w:t xml:space="preserve"> </w:t>
      </w:r>
      <w:r>
        <w:rPr>
          <w:rFonts w:eastAsiaTheme="minorEastAsia"/>
          <w:lang w:eastAsia="zh-CN"/>
        </w:rPr>
        <w:t>On the configuration of GNSS measurement gap and whether CFRA can be sent within the gap, RAN1 can wait for RAN2 progress</w:t>
      </w:r>
      <w:r>
        <w:rPr>
          <w:rFonts w:eastAsia="SimSun"/>
          <w:lang w:eastAsia="zh-CN"/>
        </w:rPr>
        <w:t>.</w:t>
      </w:r>
      <w:r>
        <w:t xml:space="preserve"> </w:t>
      </w:r>
    </w:p>
    <w:p w14:paraId="49520632" w14:textId="2FB9A865" w:rsidR="0039378F" w:rsidRDefault="0039378F" w:rsidP="0039378F">
      <w:pPr>
        <w:jc w:val="center"/>
      </w:pPr>
      <w:r>
        <w:rPr>
          <w:noProof/>
        </w:rPr>
        <w:drawing>
          <wp:inline distT="0" distB="0" distL="0" distR="0" wp14:anchorId="598E7D47" wp14:editId="0FEB23F8">
            <wp:extent cx="2532616" cy="772261"/>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36622" cy="803975"/>
                    </a:xfrm>
                    <a:prstGeom prst="rect">
                      <a:avLst/>
                    </a:prstGeom>
                    <a:noFill/>
                  </pic:spPr>
                </pic:pic>
              </a:graphicData>
            </a:graphic>
          </wp:inline>
        </w:drawing>
      </w:r>
    </w:p>
    <w:p w14:paraId="2871A742" w14:textId="0FC8D9E1" w:rsidR="0039378F" w:rsidRPr="009E6B8F" w:rsidRDefault="0039378F" w:rsidP="009E6B8F">
      <w:pPr>
        <w:jc w:val="center"/>
        <w:rPr>
          <w:rFonts w:eastAsiaTheme="minorEastAsia"/>
          <w:lang w:eastAsia="zh-CN"/>
        </w:rPr>
      </w:pPr>
      <w:r>
        <w:rPr>
          <w:rFonts w:eastAsiaTheme="minorEastAsia" w:hint="eastAsia"/>
          <w:lang w:eastAsia="zh-CN"/>
        </w:rPr>
        <w:t>F</w:t>
      </w:r>
      <w:r>
        <w:rPr>
          <w:rFonts w:eastAsiaTheme="minorEastAsia"/>
          <w:lang w:eastAsia="zh-CN"/>
        </w:rPr>
        <w:t>ig</w:t>
      </w:r>
      <w:r w:rsidR="0017608C">
        <w:rPr>
          <w:rFonts w:eastAsiaTheme="minorEastAsia"/>
          <w:lang w:eastAsia="zh-CN"/>
        </w:rPr>
        <w:t>.</w:t>
      </w:r>
      <w:r w:rsidR="0003393E">
        <w:rPr>
          <w:rFonts w:eastAsiaTheme="minorEastAsia"/>
          <w:lang w:eastAsia="zh-CN"/>
        </w:rPr>
        <w:t>2-2</w:t>
      </w:r>
      <w:r w:rsidR="0017608C">
        <w:rPr>
          <w:rFonts w:eastAsiaTheme="minorEastAsia"/>
          <w:lang w:eastAsia="zh-CN"/>
        </w:rPr>
        <w:t xml:space="preserve"> the start time of GNSS measurement gap</w:t>
      </w:r>
    </w:p>
    <w:p w14:paraId="10A89DC7" w14:textId="77777777" w:rsidR="0039378F" w:rsidRDefault="0039378F" w:rsidP="0039378F"/>
    <w:p w14:paraId="3AC29547" w14:textId="77777777" w:rsidR="0097348C" w:rsidRDefault="008944C1" w:rsidP="00AE2163">
      <w:pPr>
        <w:pStyle w:val="Heading2"/>
        <w:numPr>
          <w:ilvl w:val="1"/>
          <w:numId w:val="34"/>
        </w:numPr>
        <w:rPr>
          <w:lang w:val="en-US"/>
        </w:rPr>
      </w:pPr>
      <w:r>
        <w:rPr>
          <w:lang w:val="en-US"/>
        </w:rPr>
        <w:t>First Round Discussion</w:t>
      </w:r>
    </w:p>
    <w:p w14:paraId="55E58BF9" w14:textId="1877F73B" w:rsidR="0097348C" w:rsidRDefault="008944C1">
      <w:pPr>
        <w:spacing w:afterLines="50" w:after="120"/>
        <w:rPr>
          <w:b/>
          <w:bCs/>
          <w:i/>
          <w:iCs/>
        </w:rPr>
      </w:pPr>
      <w:r>
        <w:rPr>
          <w:b/>
          <w:bCs/>
          <w:i/>
          <w:iCs/>
          <w:highlight w:val="yellow"/>
        </w:rPr>
        <w:t>Initial Proposal 2</w:t>
      </w:r>
      <w:r w:rsidR="0017608C">
        <w:rPr>
          <w:b/>
          <w:bCs/>
          <w:i/>
          <w:iCs/>
          <w:highlight w:val="yellow"/>
        </w:rPr>
        <w:t>-1</w:t>
      </w:r>
      <w:r>
        <w:rPr>
          <w:b/>
          <w:bCs/>
          <w:i/>
          <w:iCs/>
          <w:highlight w:val="yellow"/>
        </w:rPr>
        <w:t>:</w:t>
      </w:r>
    </w:p>
    <w:p w14:paraId="37C8E314" w14:textId="79AA533D" w:rsidR="0017608C" w:rsidRPr="0017608C" w:rsidRDefault="0017608C" w:rsidP="0017608C">
      <w:pPr>
        <w:rPr>
          <w:rFonts w:eastAsia="SimSun"/>
          <w:b/>
          <w:bCs/>
          <w:i/>
          <w:iCs/>
          <w:lang w:val="en-US" w:eastAsia="zh-CN"/>
        </w:rPr>
      </w:pPr>
      <w:r w:rsidRPr="0017608C">
        <w:rPr>
          <w:rFonts w:eastAsia="SimSun"/>
          <w:b/>
          <w:bCs/>
          <w:i/>
          <w:iCs/>
          <w:lang w:val="en-US" w:eastAsia="zh-CN"/>
        </w:rPr>
        <w:t>Modify</w:t>
      </w:r>
      <w:r>
        <w:rPr>
          <w:rFonts w:eastAsia="SimSun"/>
          <w:b/>
          <w:bCs/>
          <w:i/>
          <w:iCs/>
          <w:lang w:val="en-US" w:eastAsia="zh-CN"/>
        </w:rPr>
        <w:t xml:space="preserve"> X1 value</w:t>
      </w:r>
      <w:r w:rsidRPr="0017608C">
        <w:rPr>
          <w:rFonts w:eastAsia="SimSun"/>
          <w:b/>
          <w:bCs/>
          <w:i/>
          <w:iCs/>
          <w:lang w:val="en-US" w:eastAsia="zh-CN"/>
        </w:rPr>
        <w:t xml:space="preserve"> of RAN1#1</w:t>
      </w:r>
      <w:r>
        <w:rPr>
          <w:rFonts w:eastAsia="SimSun"/>
          <w:b/>
          <w:bCs/>
          <w:i/>
          <w:iCs/>
          <w:lang w:val="en-US" w:eastAsia="zh-CN"/>
        </w:rPr>
        <w:t>14</w:t>
      </w:r>
      <w:r w:rsidRPr="0017608C">
        <w:rPr>
          <w:rFonts w:eastAsia="SimSun"/>
          <w:b/>
          <w:bCs/>
          <w:i/>
          <w:iCs/>
          <w:lang w:val="en-US" w:eastAsia="zh-CN"/>
        </w:rPr>
        <w:t xml:space="preserve"> agreement on </w:t>
      </w:r>
      <w:r>
        <w:rPr>
          <w:rFonts w:eastAsia="SimSun"/>
          <w:b/>
          <w:bCs/>
          <w:i/>
          <w:iCs/>
          <w:lang w:val="en-US" w:eastAsia="zh-CN"/>
        </w:rPr>
        <w:t>start time of GNSS measurement gap</w:t>
      </w:r>
      <w:r w:rsidRPr="0017608C">
        <w:rPr>
          <w:rFonts w:eastAsia="SimSun"/>
          <w:b/>
          <w:bCs/>
          <w:i/>
          <w:iCs/>
          <w:lang w:val="en-US" w:eastAsia="zh-CN"/>
        </w:rPr>
        <w:t xml:space="preserve"> as follows:</w:t>
      </w:r>
    </w:p>
    <w:p w14:paraId="55FFCCC0" w14:textId="77777777" w:rsidR="0017608C" w:rsidRPr="0017608C" w:rsidRDefault="0017608C" w:rsidP="0017608C">
      <w:pPr>
        <w:rPr>
          <w:rFonts w:eastAsia="SimSun"/>
          <w:b/>
          <w:bCs/>
          <w:i/>
          <w:iCs/>
          <w:lang w:val="en-US" w:eastAsia="zh-CN"/>
        </w:rPr>
      </w:pPr>
      <w:r w:rsidRPr="0017608C">
        <w:rPr>
          <w:rFonts w:eastAsia="SimSun"/>
          <w:b/>
          <w:bCs/>
          <w:i/>
          <w:iCs/>
          <w:lang w:val="en-US" w:eastAsia="zh-CN"/>
        </w:rPr>
        <w:t xml:space="preserve">For the aperiodic GNSS measurement gap triggered by eNB with MAC CE, the start time of the gap should be at n+ X1, where n is the end of MAC CE receiving subframe/slot when HARQ feedback for the MAC CE is disabled </w:t>
      </w:r>
    </w:p>
    <w:p w14:paraId="515EBDC3" w14:textId="77777777" w:rsidR="0017608C" w:rsidRPr="0017608C" w:rsidRDefault="0017608C" w:rsidP="00AE2163">
      <w:pPr>
        <w:numPr>
          <w:ilvl w:val="0"/>
          <w:numId w:val="31"/>
        </w:numPr>
        <w:overflowPunct w:val="0"/>
        <w:spacing w:after="0"/>
        <w:contextualSpacing/>
        <w:textAlignment w:val="baseline"/>
        <w:rPr>
          <w:b/>
          <w:i/>
          <w:iCs/>
        </w:rPr>
      </w:pPr>
      <w:r w:rsidRPr="0017608C">
        <w:rPr>
          <w:b/>
          <w:i/>
          <w:iCs/>
        </w:rPr>
        <w:t>X1=12ms for NB-IoT</w:t>
      </w:r>
    </w:p>
    <w:p w14:paraId="3AA2BDC7" w14:textId="77777777" w:rsidR="0017608C" w:rsidRPr="0017608C" w:rsidRDefault="0017608C" w:rsidP="00AE2163">
      <w:pPr>
        <w:numPr>
          <w:ilvl w:val="0"/>
          <w:numId w:val="31"/>
        </w:numPr>
        <w:overflowPunct w:val="0"/>
        <w:spacing w:after="0"/>
        <w:contextualSpacing/>
        <w:textAlignment w:val="baseline"/>
        <w:rPr>
          <w:rFonts w:ascii="Times" w:eastAsia="DengXian" w:hAnsi="Times"/>
          <w:b/>
          <w:i/>
          <w:iCs/>
          <w:szCs w:val="24"/>
        </w:rPr>
      </w:pPr>
      <w:r w:rsidRPr="0017608C">
        <w:rPr>
          <w:b/>
          <w:i/>
          <w:iCs/>
        </w:rPr>
        <w:t>X1=</w:t>
      </w:r>
      <w:r w:rsidRPr="0017608C">
        <w:rPr>
          <w:b/>
          <w:i/>
          <w:iCs/>
          <w:color w:val="FF0000"/>
        </w:rPr>
        <w:t>5</w:t>
      </w:r>
      <w:r w:rsidRPr="0017608C">
        <w:rPr>
          <w:b/>
          <w:i/>
          <w:iCs/>
          <w:strike/>
          <w:color w:val="FF0000"/>
        </w:rPr>
        <w:t>6</w:t>
      </w:r>
      <w:r w:rsidRPr="0017608C">
        <w:rPr>
          <w:b/>
          <w:i/>
          <w:iCs/>
        </w:rPr>
        <w:t>ms for eMTC</w:t>
      </w:r>
    </w:p>
    <w:p w14:paraId="2AD62E3A" w14:textId="77777777" w:rsidR="0017608C" w:rsidRDefault="0017608C" w:rsidP="0017608C">
      <w:pPr>
        <w:spacing w:afterLines="50" w:after="120"/>
        <w:rPr>
          <w:b/>
          <w:bCs/>
          <w:i/>
          <w:iCs/>
          <w:highlight w:val="yellow"/>
        </w:rPr>
      </w:pPr>
    </w:p>
    <w:p w14:paraId="3121975E" w14:textId="736C516D" w:rsidR="0017608C" w:rsidRDefault="0017608C" w:rsidP="00FD7EEA">
      <w:pPr>
        <w:spacing w:afterLines="50" w:after="120"/>
        <w:rPr>
          <w:b/>
          <w:bCs/>
          <w:i/>
          <w:iCs/>
        </w:rPr>
      </w:pPr>
      <w:r>
        <w:rPr>
          <w:b/>
          <w:bCs/>
          <w:i/>
          <w:iCs/>
          <w:highlight w:val="yellow"/>
        </w:rPr>
        <w:t>Initial Proposal 2-2:</w:t>
      </w:r>
    </w:p>
    <w:p w14:paraId="1D7CC8CC" w14:textId="2310DD07" w:rsidR="00FD7EEA" w:rsidRPr="00FD7EEA" w:rsidRDefault="0052503F" w:rsidP="00FD7EEA">
      <w:pPr>
        <w:tabs>
          <w:tab w:val="left" w:pos="720"/>
        </w:tabs>
        <w:spacing w:afterLines="50" w:after="120"/>
        <w:rPr>
          <w:b/>
          <w:bCs/>
          <w:i/>
          <w:iCs/>
        </w:rPr>
      </w:pPr>
      <w:r>
        <w:rPr>
          <w:b/>
          <w:bCs/>
          <w:i/>
          <w:iCs/>
        </w:rPr>
        <w:t xml:space="preserve">If UE supports both aperiodic GNSS measurement gap and autonomous GNSS measurement timer, </w:t>
      </w:r>
      <w:r w:rsidR="00FD7EEA" w:rsidRPr="00FD7EEA">
        <w:rPr>
          <w:b/>
          <w:bCs/>
          <w:i/>
          <w:iCs/>
        </w:rPr>
        <w:t>eNB trigger</w:t>
      </w:r>
      <w:r w:rsidR="00FD7EEA">
        <w:rPr>
          <w:b/>
          <w:bCs/>
          <w:i/>
          <w:iCs/>
        </w:rPr>
        <w:t xml:space="preserve"> with MAC CE</w:t>
      </w:r>
      <w:r w:rsidR="00FD7EEA" w:rsidRPr="00FD7EEA">
        <w:rPr>
          <w:b/>
          <w:bCs/>
          <w:i/>
          <w:iCs/>
        </w:rPr>
        <w:t xml:space="preserve"> to make GNSS measurement</w:t>
      </w:r>
      <w:r w:rsidR="00FD7EEA">
        <w:rPr>
          <w:b/>
          <w:bCs/>
          <w:i/>
          <w:iCs/>
        </w:rPr>
        <w:t xml:space="preserve"> in GNSS measurement gap</w:t>
      </w:r>
      <w:r w:rsidR="00FD7EEA" w:rsidRPr="00FD7EEA">
        <w:rPr>
          <w:b/>
          <w:bCs/>
          <w:i/>
          <w:iCs/>
        </w:rPr>
        <w:t xml:space="preserve"> does not impact the autonomous GNSS reacquisition after the GNSS measurement gap</w:t>
      </w:r>
      <w:r w:rsidR="00FD7EEA">
        <w:rPr>
          <w:b/>
          <w:bCs/>
          <w:i/>
          <w:iCs/>
        </w:rPr>
        <w:t>.</w:t>
      </w:r>
    </w:p>
    <w:p w14:paraId="027AFCD9" w14:textId="77777777" w:rsidR="0097348C" w:rsidRDefault="0097348C">
      <w:pPr>
        <w:pStyle w:val="DraftProposal"/>
        <w:ind w:left="0" w:firstLine="0"/>
        <w:rPr>
          <w:rFonts w:ascii="Times New Roman" w:hAnsi="Times New Roman" w:cs="Times New Roman"/>
          <w:b w:val="0"/>
          <w:sz w:val="20"/>
        </w:rPr>
      </w:pPr>
    </w:p>
    <w:p w14:paraId="4342B4B9"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E6B8F" w14:paraId="505BE3B7"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22AF77" w14:textId="77777777" w:rsidR="009E6B8F" w:rsidRDefault="009E6B8F" w:rsidP="009E6B8F">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B22C57" w14:textId="77777777" w:rsidR="009E6B8F" w:rsidRDefault="009E6B8F" w:rsidP="009E6B8F">
            <w:pPr>
              <w:snapToGrid w:val="0"/>
              <w:spacing w:after="0"/>
              <w:jc w:val="center"/>
            </w:pPr>
            <w:r>
              <w:t>Comments</w:t>
            </w:r>
          </w:p>
        </w:tc>
      </w:tr>
      <w:tr w:rsidR="00347412" w14:paraId="6D7D8488"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03BC2B6" w14:textId="577CA1C0" w:rsidR="00347412" w:rsidRDefault="00347412" w:rsidP="00347412">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uawei, H</w:t>
            </w:r>
            <w:r>
              <w:rPr>
                <w:rFonts w:eastAsiaTheme="minorEastAsia" w:hint="eastAsia"/>
                <w:lang w:val="en-US" w:eastAsia="zh-CN"/>
              </w:rPr>
              <w:t>iSilicon</w:t>
            </w:r>
          </w:p>
        </w:tc>
        <w:tc>
          <w:tcPr>
            <w:tcW w:w="6941" w:type="dxa"/>
            <w:tcBorders>
              <w:top w:val="single" w:sz="4" w:space="0" w:color="auto"/>
              <w:left w:val="single" w:sz="4" w:space="0" w:color="auto"/>
              <w:bottom w:val="single" w:sz="4" w:space="0" w:color="auto"/>
              <w:right w:val="single" w:sz="4" w:space="0" w:color="auto"/>
            </w:tcBorders>
            <w:vAlign w:val="center"/>
          </w:tcPr>
          <w:p w14:paraId="635635C1" w14:textId="77777777" w:rsidR="00347412" w:rsidRPr="008E79B1" w:rsidRDefault="00347412" w:rsidP="00347412">
            <w:pPr>
              <w:spacing w:after="120"/>
              <w:rPr>
                <w:rFonts w:eastAsiaTheme="minorEastAsia"/>
                <w:lang w:eastAsia="zh-CN"/>
              </w:rPr>
            </w:pPr>
            <w:r w:rsidRPr="008E79B1">
              <w:rPr>
                <w:rFonts w:eastAsiaTheme="minorEastAsia"/>
                <w:lang w:eastAsia="zh-CN"/>
              </w:rPr>
              <w:t>S</w:t>
            </w:r>
            <w:r w:rsidRPr="008E79B1">
              <w:rPr>
                <w:rFonts w:eastAsiaTheme="minorEastAsia" w:hint="eastAsia"/>
                <w:lang w:eastAsia="zh-CN"/>
              </w:rPr>
              <w:t>upport</w:t>
            </w:r>
            <w:r w:rsidRPr="008E79B1">
              <w:rPr>
                <w:rFonts w:eastAsiaTheme="minorEastAsia"/>
                <w:lang w:eastAsia="zh-CN"/>
              </w:rPr>
              <w:t xml:space="preserve"> </w:t>
            </w:r>
            <w:r w:rsidRPr="008E79B1">
              <w:rPr>
                <w:rFonts w:eastAsiaTheme="minorEastAsia" w:hint="eastAsia"/>
                <w:lang w:eastAsia="zh-CN"/>
              </w:rPr>
              <w:t>proposal</w:t>
            </w:r>
            <w:r w:rsidRPr="008E79B1">
              <w:rPr>
                <w:rFonts w:eastAsiaTheme="minorEastAsia"/>
                <w:lang w:eastAsia="zh-CN"/>
              </w:rPr>
              <w:t xml:space="preserve"> 2-1</w:t>
            </w:r>
          </w:p>
          <w:p w14:paraId="7D59170F" w14:textId="77777777" w:rsidR="00347412" w:rsidRDefault="00347412" w:rsidP="00347412">
            <w:pPr>
              <w:spacing w:after="120"/>
              <w:rPr>
                <w:rFonts w:eastAsiaTheme="minorEastAsia"/>
                <w:lang w:eastAsia="zh-CN"/>
              </w:rPr>
            </w:pPr>
            <w:r w:rsidRPr="008E79B1">
              <w:rPr>
                <w:rFonts w:eastAsiaTheme="minorEastAsia"/>
                <w:lang w:eastAsia="zh-CN"/>
              </w:rPr>
              <w:t xml:space="preserve">Not support </w:t>
            </w:r>
            <w:r w:rsidRPr="008E79B1">
              <w:rPr>
                <w:rFonts w:eastAsiaTheme="minorEastAsia" w:hint="eastAsia"/>
                <w:lang w:eastAsia="zh-CN"/>
              </w:rPr>
              <w:t>proposal</w:t>
            </w:r>
            <w:r w:rsidRPr="008E79B1">
              <w:rPr>
                <w:rFonts w:eastAsiaTheme="minorEastAsia"/>
                <w:lang w:eastAsia="zh-CN"/>
              </w:rPr>
              <w:t xml:space="preserve"> 2-2</w:t>
            </w:r>
            <w:r>
              <w:rPr>
                <w:rFonts w:eastAsiaTheme="minorEastAsia" w:hint="eastAsia"/>
                <w:lang w:eastAsia="zh-CN"/>
              </w:rPr>
              <w:t>,</w:t>
            </w:r>
            <w:r>
              <w:rPr>
                <w:rFonts w:eastAsiaTheme="minorEastAsia"/>
                <w:lang w:eastAsia="zh-CN"/>
              </w:rPr>
              <w:t xml:space="preserve"> it reverts the early agreement. Maybe we should discuss the following proposal in the FLS in RAN1#114bis. </w:t>
            </w:r>
          </w:p>
          <w:p w14:paraId="5DD69482" w14:textId="77777777" w:rsidR="00347412" w:rsidRDefault="00347412" w:rsidP="00347412">
            <w:pPr>
              <w:spacing w:afterLines="50" w:after="120"/>
              <w:rPr>
                <w:b/>
                <w:bCs/>
                <w:i/>
                <w:iCs/>
              </w:rPr>
            </w:pPr>
            <w:r>
              <w:rPr>
                <w:b/>
                <w:bCs/>
                <w:i/>
                <w:iCs/>
                <w:highlight w:val="yellow"/>
              </w:rPr>
              <w:lastRenderedPageBreak/>
              <w:t>Initial Proposal 3:</w:t>
            </w:r>
          </w:p>
          <w:p w14:paraId="3FA9BB26" w14:textId="0C0C1506" w:rsidR="00347412" w:rsidRDefault="00347412" w:rsidP="00347412">
            <w:pPr>
              <w:snapToGrid w:val="0"/>
              <w:jc w:val="both"/>
            </w:pPr>
            <w:r>
              <w:rPr>
                <w:b/>
                <w:bCs/>
                <w:i/>
                <w:iCs/>
              </w:rPr>
              <w:t>The UE may re-acquire GNSS autonomously (when configured by the network) in the GNSS measurement timer, if UE does not receive eNB trigger to make GNSS measurement within duration T, where T is latest reported remaining GNSS validity duration</w:t>
            </w:r>
            <w:del w:id="19" w:author="WenT Tang (汤文)" w:date="2023-10-11T13:55:00Z">
              <w:r>
                <w:rPr>
                  <w:b/>
                  <w:bCs/>
                  <w:i/>
                  <w:iCs/>
                </w:rPr>
                <w:delText xml:space="preserve"> and</w:delText>
              </w:r>
            </w:del>
            <w:ins w:id="20" w:author="WenT Tang (汤文)" w:date="2023-10-11T13:55:00Z">
              <w:r>
                <w:rPr>
                  <w:b/>
                  <w:bCs/>
                  <w:i/>
                  <w:iCs/>
                </w:rPr>
                <w:t>plus</w:t>
              </w:r>
            </w:ins>
            <w:r>
              <w:rPr>
                <w:b/>
                <w:bCs/>
                <w:i/>
                <w:iCs/>
              </w:rPr>
              <w:t xml:space="preserve"> UL transmission extension duration</w:t>
            </w:r>
            <w:del w:id="21" w:author="WenT Tang (汤文)" w:date="2023-10-11T13:55:00Z">
              <w:r>
                <w:rPr>
                  <w:b/>
                  <w:bCs/>
                  <w:i/>
                  <w:iCs/>
                </w:rPr>
                <w:delText xml:space="preserve"> X (if any)</w:delText>
              </w:r>
            </w:del>
            <w:r>
              <w:rPr>
                <w:b/>
                <w:bCs/>
                <w:i/>
                <w:iCs/>
              </w:rPr>
              <w:t xml:space="preserve">. </w:t>
            </w:r>
          </w:p>
        </w:tc>
      </w:tr>
      <w:tr w:rsidR="00347412" w14:paraId="06CFA356"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524C8C" w14:textId="468F39D5" w:rsidR="00347412" w:rsidRDefault="00347412" w:rsidP="00347412">
            <w:pPr>
              <w:snapToGrid w:val="0"/>
              <w:spacing w:after="0"/>
              <w:jc w:val="center"/>
              <w:rPr>
                <w:rFonts w:eastAsiaTheme="minorEastAsia"/>
                <w:lang w:val="en-US" w:eastAsia="zh-CN"/>
              </w:rPr>
            </w:pPr>
            <w:r>
              <w:rPr>
                <w:rFonts w:eastAsiaTheme="minorEastAsia"/>
                <w:lang w:val="en-US"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FAA721F" w14:textId="77777777" w:rsidR="00347412" w:rsidRDefault="00347412" w:rsidP="00347412">
            <w:pPr>
              <w:snapToGrid w:val="0"/>
              <w:jc w:val="both"/>
            </w:pPr>
            <w:r>
              <w:t>Proposal 2-1: OK.</w:t>
            </w:r>
          </w:p>
          <w:p w14:paraId="48E915FC" w14:textId="77777777" w:rsidR="00347412" w:rsidRDefault="00347412" w:rsidP="00347412">
            <w:pPr>
              <w:snapToGrid w:val="0"/>
              <w:jc w:val="both"/>
            </w:pPr>
            <w:r>
              <w:t>Proposal 2-2: No. Based on RAN1 agreement, if UE support GNSS re-acquisition, to guarantee UL synchronization with detection from eNb, when eNB trigger GNSS measurement, UE should do aperiodic GNSS measurement. Only when eNB has not triggered aperiodic GNSS measurement, to save overhead of GNSS measurement triggering, there can be autonomous measurement, i.e. the autonomous GNSS measurement depends on whether eNB triggering aperiodic GNSS measurement.</w:t>
            </w:r>
          </w:p>
          <w:p w14:paraId="074F4325" w14:textId="30FD2ECD" w:rsidR="00347412" w:rsidRDefault="00347412" w:rsidP="00347412">
            <w:pPr>
              <w:snapToGrid w:val="0"/>
              <w:jc w:val="both"/>
              <w:rPr>
                <w:rFonts w:eastAsia="SimSun"/>
                <w:lang w:val="en-US" w:eastAsia="zh-CN"/>
              </w:rPr>
            </w:pPr>
            <w:r>
              <w:t>This is the logic when RAN1 discuss that agreement in RAN1 #111.</w:t>
            </w:r>
          </w:p>
        </w:tc>
      </w:tr>
      <w:tr w:rsidR="00347412" w14:paraId="391004B1"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6B9C9E3" w14:textId="7BF94888" w:rsidR="00347412" w:rsidRDefault="00347412" w:rsidP="0034741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25609659" w14:textId="77777777" w:rsidR="00347412" w:rsidRDefault="00347412" w:rsidP="00347412">
            <w:pPr>
              <w:snapToGrid w:val="0"/>
              <w:rPr>
                <w:rFonts w:eastAsia="SimSun"/>
                <w:lang w:val="en-US" w:eastAsia="zh-CN"/>
              </w:rPr>
            </w:pPr>
            <w:r>
              <w:rPr>
                <w:rFonts w:eastAsia="SimSun"/>
                <w:lang w:val="en-US" w:eastAsia="zh-CN"/>
              </w:rPr>
              <w:t>For 2-1, we would like to discuss it jointly with the TP in 4.1. We agree the timeline should be n+13 / n+6 for eMTC / NBIOT respectively, where n is the last SF carrying the MAC-CE. The current text is ambiguous (does “end” refer to the end of the subframe, or the last subframe in which it is received)</w:t>
            </w:r>
          </w:p>
          <w:p w14:paraId="0574A170" w14:textId="77777777" w:rsidR="00347412" w:rsidRDefault="00347412" w:rsidP="00347412">
            <w:pPr>
              <w:snapToGrid w:val="0"/>
              <w:rPr>
                <w:rFonts w:eastAsia="SimSun"/>
                <w:lang w:val="en-US" w:eastAsia="zh-CN"/>
              </w:rPr>
            </w:pPr>
            <w:r>
              <w:rPr>
                <w:rFonts w:eastAsia="SimSun"/>
                <w:lang w:val="en-US" w:eastAsia="zh-CN"/>
              </w:rPr>
              <w:t>Could we clarify the agreement as follows:</w:t>
            </w:r>
          </w:p>
          <w:p w14:paraId="6661F5A4" w14:textId="77777777" w:rsidR="00347412" w:rsidRDefault="00347412" w:rsidP="00347412">
            <w:pPr>
              <w:snapToGrid w:val="0"/>
              <w:rPr>
                <w:rFonts w:eastAsia="SimSun"/>
                <w:lang w:val="en-US" w:eastAsia="zh-CN"/>
              </w:rPr>
            </w:pPr>
          </w:p>
          <w:p w14:paraId="57197802" w14:textId="77777777" w:rsidR="00347412" w:rsidRPr="0017608C" w:rsidRDefault="00347412" w:rsidP="00347412">
            <w:pPr>
              <w:rPr>
                <w:rFonts w:eastAsia="SimSun"/>
                <w:b/>
                <w:bCs/>
                <w:i/>
                <w:iCs/>
                <w:lang w:val="en-US" w:eastAsia="zh-CN"/>
              </w:rPr>
            </w:pPr>
            <w:r w:rsidRPr="0017608C">
              <w:rPr>
                <w:rFonts w:eastAsia="SimSun"/>
                <w:b/>
                <w:bCs/>
                <w:i/>
                <w:iCs/>
                <w:lang w:val="en-US" w:eastAsia="zh-CN"/>
              </w:rPr>
              <w:t>For the aperiodic GNSS measurement gap triggered by eNB with MAC CE, the start time of the gap should be at n+ X1</w:t>
            </w:r>
            <w:r>
              <w:rPr>
                <w:rFonts w:eastAsia="SimSun"/>
                <w:b/>
                <w:bCs/>
                <w:i/>
                <w:iCs/>
                <w:color w:val="00B050"/>
                <w:lang w:val="en-US" w:eastAsia="zh-CN"/>
              </w:rPr>
              <w:t>+1</w:t>
            </w:r>
            <w:r w:rsidRPr="0017608C">
              <w:rPr>
                <w:rFonts w:eastAsia="SimSun"/>
                <w:b/>
                <w:bCs/>
                <w:i/>
                <w:iCs/>
                <w:lang w:val="en-US" w:eastAsia="zh-CN"/>
              </w:rPr>
              <w:t xml:space="preserve">, where n is the </w:t>
            </w:r>
            <w:r>
              <w:rPr>
                <w:rFonts w:eastAsia="SimSun"/>
                <w:b/>
                <w:bCs/>
                <w:i/>
                <w:iCs/>
                <w:color w:val="00B050"/>
                <w:lang w:val="en-US" w:eastAsia="zh-CN"/>
              </w:rPr>
              <w:t xml:space="preserve">last subframe carrying the </w:t>
            </w:r>
            <w:r w:rsidRPr="0017608C">
              <w:rPr>
                <w:rFonts w:eastAsia="SimSun"/>
                <w:b/>
                <w:bCs/>
                <w:i/>
                <w:iCs/>
                <w:lang w:val="en-US" w:eastAsia="zh-CN"/>
              </w:rPr>
              <w:t xml:space="preserve">MAC CE </w:t>
            </w:r>
            <w:r w:rsidRPr="0038025C">
              <w:rPr>
                <w:rFonts w:eastAsia="SimSun"/>
                <w:b/>
                <w:bCs/>
                <w:i/>
                <w:iCs/>
                <w:strike/>
                <w:color w:val="00B050"/>
                <w:lang w:val="en-US" w:eastAsia="zh-CN"/>
              </w:rPr>
              <w:t>receiving subframe/slot</w:t>
            </w:r>
            <w:r w:rsidRPr="0038025C">
              <w:rPr>
                <w:rFonts w:eastAsia="SimSun"/>
                <w:b/>
                <w:bCs/>
                <w:i/>
                <w:iCs/>
                <w:color w:val="00B050"/>
                <w:lang w:val="en-US" w:eastAsia="zh-CN"/>
              </w:rPr>
              <w:t xml:space="preserve"> </w:t>
            </w:r>
            <w:r w:rsidRPr="0017608C">
              <w:rPr>
                <w:rFonts w:eastAsia="SimSun"/>
                <w:b/>
                <w:bCs/>
                <w:i/>
                <w:iCs/>
                <w:lang w:val="en-US" w:eastAsia="zh-CN"/>
              </w:rPr>
              <w:t xml:space="preserve">when HARQ feedback for the MAC CE is disabled </w:t>
            </w:r>
          </w:p>
          <w:p w14:paraId="071DBFFE" w14:textId="77777777" w:rsidR="00347412" w:rsidRPr="0017608C" w:rsidRDefault="00347412" w:rsidP="00347412">
            <w:pPr>
              <w:numPr>
                <w:ilvl w:val="0"/>
                <w:numId w:val="31"/>
              </w:numPr>
              <w:overflowPunct w:val="0"/>
              <w:spacing w:after="0"/>
              <w:contextualSpacing/>
              <w:textAlignment w:val="baseline"/>
              <w:rPr>
                <w:b/>
                <w:i/>
                <w:iCs/>
              </w:rPr>
            </w:pPr>
            <w:r w:rsidRPr="0017608C">
              <w:rPr>
                <w:b/>
                <w:i/>
                <w:iCs/>
              </w:rPr>
              <w:t>X1=12ms for NB-IoT</w:t>
            </w:r>
          </w:p>
          <w:p w14:paraId="1B5B2FE5" w14:textId="77777777" w:rsidR="00347412" w:rsidRPr="0017608C" w:rsidRDefault="00347412" w:rsidP="00347412">
            <w:pPr>
              <w:numPr>
                <w:ilvl w:val="0"/>
                <w:numId w:val="31"/>
              </w:numPr>
              <w:overflowPunct w:val="0"/>
              <w:spacing w:after="0"/>
              <w:contextualSpacing/>
              <w:textAlignment w:val="baseline"/>
              <w:rPr>
                <w:rFonts w:ascii="Times" w:eastAsia="DengXian" w:hAnsi="Times"/>
                <w:b/>
                <w:i/>
                <w:iCs/>
                <w:szCs w:val="24"/>
              </w:rPr>
            </w:pPr>
            <w:r w:rsidRPr="0017608C">
              <w:rPr>
                <w:b/>
                <w:i/>
                <w:iCs/>
              </w:rPr>
              <w:t>X1=</w:t>
            </w:r>
            <w:r w:rsidRPr="0017608C">
              <w:rPr>
                <w:b/>
                <w:i/>
                <w:iCs/>
                <w:color w:val="FF0000"/>
              </w:rPr>
              <w:t>5</w:t>
            </w:r>
            <w:r w:rsidRPr="0017608C">
              <w:rPr>
                <w:b/>
                <w:i/>
                <w:iCs/>
                <w:strike/>
                <w:color w:val="FF0000"/>
              </w:rPr>
              <w:t>6</w:t>
            </w:r>
            <w:r w:rsidRPr="0017608C">
              <w:rPr>
                <w:b/>
                <w:i/>
                <w:iCs/>
              </w:rPr>
              <w:t>ms for eMTC</w:t>
            </w:r>
          </w:p>
          <w:p w14:paraId="0082E822" w14:textId="77777777" w:rsidR="00347412" w:rsidRDefault="00347412" w:rsidP="00347412">
            <w:pPr>
              <w:snapToGrid w:val="0"/>
              <w:rPr>
                <w:rFonts w:eastAsia="SimSun"/>
                <w:lang w:val="en-US" w:eastAsia="zh-CN"/>
              </w:rPr>
            </w:pPr>
          </w:p>
        </w:tc>
      </w:tr>
      <w:tr w:rsidR="00781F23" w14:paraId="3237C1FF"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690D7D0" w14:textId="54E50331" w:rsidR="00781F23" w:rsidRDefault="00781F23" w:rsidP="00781F23">
            <w:pPr>
              <w:snapToGrid w:val="0"/>
              <w:spacing w:after="0"/>
              <w:jc w:val="center"/>
              <w:rPr>
                <w:rFonts w:eastAsiaTheme="minorEastAsia"/>
                <w:color w:val="000000" w:themeColor="text1"/>
                <w:lang w:eastAsia="zh-CN"/>
              </w:rPr>
            </w:pPr>
            <w:r>
              <w:rPr>
                <w:rFonts w:eastAsiaTheme="minorEastAsia" w:hint="eastAsia"/>
                <w:color w:val="000000" w:themeColor="text1"/>
                <w:lang w:val="en-US" w:eastAsia="zh-CN"/>
              </w:rPr>
              <w:t>ZTE</w:t>
            </w:r>
          </w:p>
        </w:tc>
        <w:tc>
          <w:tcPr>
            <w:tcW w:w="6941" w:type="dxa"/>
            <w:tcBorders>
              <w:top w:val="single" w:sz="4" w:space="0" w:color="auto"/>
              <w:left w:val="single" w:sz="4" w:space="0" w:color="auto"/>
              <w:bottom w:val="single" w:sz="4" w:space="0" w:color="auto"/>
              <w:right w:val="single" w:sz="4" w:space="0" w:color="auto"/>
            </w:tcBorders>
            <w:vAlign w:val="center"/>
          </w:tcPr>
          <w:p w14:paraId="70B85440" w14:textId="77777777" w:rsidR="00781F23" w:rsidRDefault="00781F23" w:rsidP="00781F23">
            <w:pPr>
              <w:snapToGrid w:val="0"/>
              <w:jc w:val="both"/>
              <w:rPr>
                <w:rFonts w:eastAsia="SimSun"/>
                <w:lang w:val="en-US" w:eastAsia="zh-CN"/>
              </w:rPr>
            </w:pPr>
            <w:r>
              <w:rPr>
                <w:rFonts w:eastAsia="SimSun" w:hint="eastAsia"/>
                <w:lang w:val="en-US" w:eastAsia="zh-CN"/>
              </w:rPr>
              <w:t>2-1: Fine with the proposal.</w:t>
            </w:r>
          </w:p>
          <w:p w14:paraId="6DB41FE0" w14:textId="6A851934" w:rsidR="00781F23" w:rsidRDefault="00781F23" w:rsidP="00781F23">
            <w:pPr>
              <w:spacing w:after="120"/>
              <w:rPr>
                <w:rFonts w:eastAsiaTheme="minorEastAsia"/>
                <w:lang w:eastAsia="zh-CN"/>
              </w:rPr>
            </w:pPr>
            <w:r>
              <w:rPr>
                <w:rFonts w:eastAsia="SimSun" w:hint="eastAsia"/>
                <w:lang w:val="en-US" w:eastAsia="zh-CN"/>
              </w:rPr>
              <w:t>2-2: Fine with the proposal. But we think this can be conclusion since this is to clarify the understanding of majority.</w:t>
            </w:r>
          </w:p>
        </w:tc>
      </w:tr>
      <w:tr w:rsidR="004A146A" w14:paraId="51ACBA18"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1A2396" w14:textId="0D6C1116" w:rsidR="004A146A" w:rsidRDefault="004A146A" w:rsidP="004A146A">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5D40411" w14:textId="05D82474" w:rsidR="004A146A" w:rsidRDefault="004A146A" w:rsidP="004A146A">
            <w:pPr>
              <w:spacing w:after="120"/>
              <w:rPr>
                <w:rFonts w:eastAsia="SimSun"/>
                <w:lang w:val="en-US" w:eastAsia="zh-CN"/>
              </w:rPr>
            </w:pPr>
            <w:r>
              <w:rPr>
                <w:rFonts w:eastAsia="SimSun"/>
                <w:lang w:val="en-US" w:eastAsia="zh-CN"/>
              </w:rPr>
              <w:t>We are fine with both proposals</w:t>
            </w:r>
          </w:p>
        </w:tc>
      </w:tr>
      <w:tr w:rsidR="006B42AE" w14:paraId="5D2F274C"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A6C1437" w14:textId="3B088A55" w:rsidR="006B42AE" w:rsidRDefault="006B42AE" w:rsidP="006B42AE">
            <w:pPr>
              <w:snapToGrid w:val="0"/>
              <w:spacing w:after="0"/>
              <w:jc w:val="center"/>
              <w:rPr>
                <w:rFonts w:eastAsia="SimSun"/>
                <w:lang w:val="en-US" w:eastAsia="zh-CN"/>
              </w:rPr>
            </w:pPr>
            <w:r>
              <w:rPr>
                <w:rFonts w:eastAsia="SimSun"/>
                <w:lang w:val="en-US" w:eastAsia="zh-CN"/>
              </w:rPr>
              <w:t>GHS</w:t>
            </w:r>
          </w:p>
        </w:tc>
        <w:tc>
          <w:tcPr>
            <w:tcW w:w="6941" w:type="dxa"/>
            <w:tcBorders>
              <w:top w:val="single" w:sz="4" w:space="0" w:color="auto"/>
              <w:left w:val="single" w:sz="4" w:space="0" w:color="auto"/>
              <w:bottom w:val="single" w:sz="4" w:space="0" w:color="auto"/>
              <w:right w:val="single" w:sz="4" w:space="0" w:color="auto"/>
            </w:tcBorders>
            <w:vAlign w:val="center"/>
          </w:tcPr>
          <w:p w14:paraId="4F507897" w14:textId="51AFB86B" w:rsidR="006B42AE" w:rsidRDefault="006B42AE" w:rsidP="006B42AE">
            <w:pPr>
              <w:spacing w:after="120"/>
              <w:rPr>
                <w:rFonts w:eastAsia="SimSun"/>
                <w:lang w:val="en-US" w:eastAsia="zh-CN"/>
              </w:rPr>
            </w:pPr>
            <w:r>
              <w:rPr>
                <w:rFonts w:eastAsia="SimSun"/>
                <w:lang w:val="en-US" w:eastAsia="zh-CN"/>
              </w:rPr>
              <w:t>2-1: Agree</w:t>
            </w:r>
          </w:p>
        </w:tc>
      </w:tr>
      <w:tr w:rsidR="00700B24" w14:paraId="3A63D0D7"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50384C5" w14:textId="3CDABDEA" w:rsidR="00700B24" w:rsidRDefault="00700B24" w:rsidP="00700B24">
            <w:pPr>
              <w:snapToGrid w:val="0"/>
              <w:spacing w:after="0"/>
              <w:jc w:val="center"/>
              <w:rPr>
                <w:rFonts w:eastAsia="SimSun"/>
                <w:lang w:val="en-US" w:eastAsia="zh-CN"/>
              </w:rPr>
            </w:pPr>
            <w:r>
              <w:rPr>
                <w:rFonts w:eastAsia="SimSun"/>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2EB48C48" w14:textId="77777777" w:rsidR="00700B24" w:rsidRDefault="00700B24" w:rsidP="00700B24">
            <w:pPr>
              <w:spacing w:after="120"/>
              <w:rPr>
                <w:rFonts w:eastAsia="SimSun"/>
                <w:lang w:val="en-US" w:eastAsia="zh-CN"/>
              </w:rPr>
            </w:pPr>
            <w:r>
              <w:rPr>
                <w:rFonts w:eastAsia="SimSun"/>
                <w:lang w:val="en-US" w:eastAsia="zh-CN"/>
              </w:rPr>
              <w:t>2-1 OK</w:t>
            </w:r>
          </w:p>
          <w:p w14:paraId="23096491" w14:textId="5F766A90" w:rsidR="00700B24" w:rsidRDefault="00700B24" w:rsidP="00700B24">
            <w:pPr>
              <w:spacing w:after="120"/>
              <w:rPr>
                <w:rFonts w:eastAsia="SimSun"/>
                <w:lang w:val="en-US" w:eastAsia="zh-CN"/>
              </w:rPr>
            </w:pPr>
            <w:r>
              <w:rPr>
                <w:rFonts w:eastAsia="SimSun"/>
                <w:lang w:val="en-US" w:eastAsia="zh-CN"/>
              </w:rPr>
              <w:t>2-2 We think that the revised proposal in Huawei’s comment is more appropriate.</w:t>
            </w:r>
          </w:p>
        </w:tc>
      </w:tr>
      <w:tr w:rsidR="00700B24" w14:paraId="4A60E61B"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24F8A7E" w14:textId="77777777" w:rsidR="00700B24" w:rsidRDefault="00700B24" w:rsidP="00700B2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080DB10" w14:textId="77777777" w:rsidR="00700B24" w:rsidRDefault="00700B24" w:rsidP="00700B24">
            <w:pPr>
              <w:snapToGrid w:val="0"/>
              <w:rPr>
                <w:rFonts w:eastAsia="SimSun"/>
                <w:lang w:val="en-US" w:eastAsia="zh-CN"/>
              </w:rPr>
            </w:pPr>
          </w:p>
        </w:tc>
      </w:tr>
      <w:tr w:rsidR="00700B24" w14:paraId="1B76CC55"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6865DD" w14:textId="77777777" w:rsidR="00700B24" w:rsidRDefault="00700B24" w:rsidP="00700B2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A1890C5" w14:textId="77777777" w:rsidR="00700B24" w:rsidRDefault="00700B24" w:rsidP="00700B24">
            <w:pPr>
              <w:snapToGrid w:val="0"/>
              <w:rPr>
                <w:rFonts w:eastAsia="SimSun"/>
                <w:lang w:val="en-US" w:eastAsia="zh-CN"/>
              </w:rPr>
            </w:pPr>
          </w:p>
        </w:tc>
      </w:tr>
      <w:tr w:rsidR="00700B24" w14:paraId="42C1D355"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7899F8A" w14:textId="77777777" w:rsidR="00700B24" w:rsidRDefault="00700B24" w:rsidP="00700B2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5BA2FA0" w14:textId="77777777" w:rsidR="00700B24" w:rsidRDefault="00700B24" w:rsidP="00700B24">
            <w:pPr>
              <w:snapToGrid w:val="0"/>
              <w:rPr>
                <w:rFonts w:eastAsia="SimSun"/>
                <w:lang w:val="en-US" w:eastAsia="zh-CN"/>
              </w:rPr>
            </w:pPr>
          </w:p>
        </w:tc>
      </w:tr>
      <w:tr w:rsidR="00700B24" w14:paraId="31E2A14D"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D5454A" w14:textId="77777777" w:rsidR="00700B24" w:rsidRDefault="00700B24" w:rsidP="00700B2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0CFE074" w14:textId="77777777" w:rsidR="00700B24" w:rsidRDefault="00700B24" w:rsidP="00700B24">
            <w:pPr>
              <w:spacing w:after="120"/>
              <w:rPr>
                <w:rFonts w:eastAsia="SimSun"/>
                <w:b/>
                <w:lang w:eastAsia="zh-CN"/>
              </w:rPr>
            </w:pPr>
          </w:p>
        </w:tc>
      </w:tr>
      <w:tr w:rsidR="00700B24" w14:paraId="17819DE7"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52D4AC" w14:textId="77777777" w:rsidR="00700B24" w:rsidRDefault="00700B24" w:rsidP="00700B2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AB5B230" w14:textId="77777777" w:rsidR="00700B24" w:rsidRDefault="00700B24" w:rsidP="00700B24">
            <w:pPr>
              <w:snapToGrid w:val="0"/>
              <w:rPr>
                <w:rFonts w:eastAsia="SimSun"/>
                <w:lang w:val="en-US" w:eastAsia="zh-CN"/>
              </w:rPr>
            </w:pPr>
          </w:p>
        </w:tc>
      </w:tr>
    </w:tbl>
    <w:p w14:paraId="790376B5" w14:textId="77777777" w:rsidR="00F72416" w:rsidRDefault="00F72416" w:rsidP="00F72416">
      <w:pPr>
        <w:pStyle w:val="Heading2"/>
        <w:numPr>
          <w:ilvl w:val="1"/>
          <w:numId w:val="34"/>
        </w:numPr>
        <w:rPr>
          <w:lang w:val="en-US"/>
        </w:rPr>
      </w:pPr>
      <w:bookmarkStart w:id="22" w:name="_Hlk102482983"/>
      <w:bookmarkEnd w:id="15"/>
      <w:r>
        <w:rPr>
          <w:lang w:val="en-US"/>
        </w:rPr>
        <w:t>Summary of First Round Discussion</w:t>
      </w:r>
    </w:p>
    <w:p w14:paraId="14EDF08C" w14:textId="14DF4796" w:rsidR="00F72416" w:rsidRDefault="00F72416" w:rsidP="00F72416">
      <w:pPr>
        <w:rPr>
          <w:rFonts w:eastAsia="SimSun"/>
          <w:u w:val="single"/>
          <w:lang w:val="en-US" w:eastAsia="zh-CN"/>
        </w:rPr>
      </w:pPr>
      <w:r>
        <w:rPr>
          <w:rFonts w:eastAsia="SimSun"/>
          <w:u w:val="single"/>
          <w:lang w:val="en-US" w:eastAsia="zh-CN"/>
        </w:rPr>
        <w:t>Initial Proposal 2-1</w:t>
      </w:r>
    </w:p>
    <w:p w14:paraId="06779FAC" w14:textId="46C431D5" w:rsidR="00F72416" w:rsidRPr="003F6398" w:rsidRDefault="00F72416" w:rsidP="00F7241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HiSilicon, </w:t>
      </w:r>
      <w:r w:rsidR="00744732">
        <w:rPr>
          <w:rFonts w:eastAsia="SimSun" w:hint="eastAsia"/>
          <w:bCs/>
          <w:lang w:eastAsia="zh-CN"/>
        </w:rPr>
        <w:t>N</w:t>
      </w:r>
      <w:r w:rsidR="00744732">
        <w:rPr>
          <w:rFonts w:eastAsia="SimSun"/>
          <w:bCs/>
          <w:lang w:eastAsia="zh-CN"/>
        </w:rPr>
        <w:t>okia, NSB</w:t>
      </w:r>
      <w:r w:rsidR="00781F23">
        <w:rPr>
          <w:rFonts w:eastAsiaTheme="minorEastAsia"/>
          <w:lang w:val="en-US" w:eastAsia="zh-CN"/>
        </w:rPr>
        <w:t>, ZTE</w:t>
      </w:r>
      <w:r w:rsidR="004A146A">
        <w:rPr>
          <w:rFonts w:eastAsiaTheme="minorEastAsia"/>
          <w:lang w:val="en-US" w:eastAsia="zh-CN"/>
        </w:rPr>
        <w:t>, Nordic</w:t>
      </w:r>
      <w:r w:rsidR="006B42AE">
        <w:rPr>
          <w:rFonts w:eastAsiaTheme="minorEastAsia"/>
          <w:lang w:val="en-US" w:eastAsia="zh-CN"/>
        </w:rPr>
        <w:t>, GHS</w:t>
      </w:r>
      <w:r w:rsidR="00700B24">
        <w:rPr>
          <w:rFonts w:eastAsiaTheme="minorEastAsia"/>
          <w:lang w:val="en-US" w:eastAsia="zh-CN"/>
        </w:rPr>
        <w:t>, Ericsson</w:t>
      </w:r>
      <w:r w:rsidR="00781F23">
        <w:rPr>
          <w:rFonts w:eastAsiaTheme="minorEastAsia"/>
          <w:lang w:val="en-US" w:eastAsia="zh-CN"/>
        </w:rPr>
        <w:t xml:space="preserve"> </w:t>
      </w:r>
      <w:r>
        <w:rPr>
          <w:rFonts w:eastAsiaTheme="minorEastAsia"/>
          <w:lang w:val="en-US" w:eastAsia="zh-CN"/>
        </w:rPr>
        <w:t>support</w:t>
      </w:r>
      <w:r>
        <w:rPr>
          <w:rFonts w:eastAsia="SimSun"/>
          <w:lang w:val="en-US" w:eastAsia="zh-CN"/>
        </w:rPr>
        <w:t>.</w:t>
      </w:r>
    </w:p>
    <w:p w14:paraId="3E5EB445" w14:textId="0CF9BD2C" w:rsidR="00F72416" w:rsidRPr="008A63F8" w:rsidRDefault="00F72416" w:rsidP="00F72416">
      <w:pPr>
        <w:pStyle w:val="ListParagraph"/>
        <w:numPr>
          <w:ilvl w:val="0"/>
          <w:numId w:val="19"/>
        </w:numPr>
        <w:ind w:leftChars="0"/>
        <w:jc w:val="both"/>
        <w:rPr>
          <w:rFonts w:eastAsia="SimSun"/>
          <w:bCs/>
          <w:lang w:eastAsia="zh-CN"/>
        </w:rPr>
      </w:pPr>
      <w:r>
        <w:rPr>
          <w:rFonts w:eastAsia="SimSun" w:hint="eastAsia"/>
          <w:bCs/>
          <w:lang w:eastAsia="zh-CN"/>
        </w:rPr>
        <w:lastRenderedPageBreak/>
        <w:t>Q</w:t>
      </w:r>
      <w:r>
        <w:rPr>
          <w:rFonts w:eastAsia="SimSun"/>
          <w:bCs/>
          <w:lang w:eastAsia="zh-CN"/>
        </w:rPr>
        <w:t xml:space="preserve">ualcomm mentioned </w:t>
      </w:r>
      <w:r w:rsidR="00744732">
        <w:rPr>
          <w:rFonts w:eastAsia="SimSun"/>
          <w:bCs/>
          <w:lang w:eastAsia="zh-CN"/>
        </w:rPr>
        <w:t xml:space="preserve">to </w:t>
      </w:r>
      <w:r w:rsidR="00744732" w:rsidRPr="00744732">
        <w:rPr>
          <w:rFonts w:eastAsia="SimSun"/>
          <w:bCs/>
          <w:lang w:eastAsia="zh-CN"/>
        </w:rPr>
        <w:t>agree the timeline should be n+13 / n+6 for eMTC / NBIOT respectively, where n is the last SF carrying the MAC-CE</w:t>
      </w:r>
      <w:r w:rsidR="00744732">
        <w:rPr>
          <w:rFonts w:eastAsia="SimSun"/>
          <w:bCs/>
          <w:lang w:eastAsia="zh-CN"/>
        </w:rPr>
        <w:t xml:space="preserve"> and to clarify </w:t>
      </w:r>
      <w:r w:rsidR="00744732" w:rsidRPr="00744732">
        <w:rPr>
          <w:rFonts w:eastAsia="SimSun"/>
          <w:bCs/>
          <w:lang w:eastAsia="zh-CN"/>
        </w:rPr>
        <w:t>“end” refer to the end of the subframe, or the last subframe in which it is received)</w:t>
      </w:r>
      <w:r>
        <w:rPr>
          <w:rFonts w:eastAsiaTheme="minorEastAsia"/>
          <w:lang w:val="en-US" w:eastAsia="zh-CN"/>
        </w:rPr>
        <w:t>.</w:t>
      </w:r>
    </w:p>
    <w:p w14:paraId="2F37B38C" w14:textId="77777777" w:rsidR="00F72416" w:rsidRDefault="00F72416" w:rsidP="00F72416">
      <w:pPr>
        <w:rPr>
          <w:rFonts w:eastAsia="SimSun"/>
          <w:u w:val="single"/>
          <w:lang w:val="en-US" w:eastAsia="zh-CN"/>
        </w:rPr>
      </w:pPr>
    </w:p>
    <w:p w14:paraId="06EFDD0D" w14:textId="3A86592E" w:rsidR="00F72416" w:rsidRDefault="00F72416" w:rsidP="00F72416">
      <w:pPr>
        <w:rPr>
          <w:rFonts w:eastAsia="SimSun"/>
          <w:u w:val="single"/>
          <w:lang w:val="en-US" w:eastAsia="zh-CN"/>
        </w:rPr>
      </w:pPr>
      <w:r>
        <w:rPr>
          <w:rFonts w:eastAsia="SimSun"/>
          <w:u w:val="single"/>
          <w:lang w:val="en-US" w:eastAsia="zh-CN"/>
        </w:rPr>
        <w:t>Initial Proposal 2-2</w:t>
      </w:r>
    </w:p>
    <w:p w14:paraId="4F180FE1" w14:textId="4E16FEF9" w:rsidR="00781F23" w:rsidRPr="00781F23" w:rsidRDefault="00781F23" w:rsidP="00F7241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 ZTE</w:t>
      </w:r>
      <w:r w:rsidR="004A146A">
        <w:rPr>
          <w:rFonts w:eastAsiaTheme="minorEastAsia"/>
          <w:lang w:val="en-US" w:eastAsia="zh-CN"/>
        </w:rPr>
        <w:t>, Nordic</w:t>
      </w:r>
      <w:r w:rsidR="00700B24">
        <w:rPr>
          <w:rFonts w:eastAsiaTheme="minorEastAsia"/>
          <w:lang w:val="en-US" w:eastAsia="zh-CN"/>
        </w:rPr>
        <w:t>, Ericsson</w:t>
      </w:r>
      <w:r>
        <w:rPr>
          <w:rFonts w:eastAsiaTheme="minorEastAsia"/>
          <w:lang w:val="en-US" w:eastAsia="zh-CN"/>
        </w:rPr>
        <w:t xml:space="preserve"> support</w:t>
      </w:r>
      <w:r>
        <w:rPr>
          <w:rFonts w:eastAsia="SimSun"/>
          <w:lang w:val="en-US" w:eastAsia="zh-CN"/>
        </w:rPr>
        <w:t>.</w:t>
      </w:r>
    </w:p>
    <w:p w14:paraId="092CBB27" w14:textId="7800F5FB" w:rsidR="00744732" w:rsidRPr="00744732" w:rsidRDefault="00744732" w:rsidP="00744732">
      <w:pPr>
        <w:pStyle w:val="ListParagraph"/>
        <w:numPr>
          <w:ilvl w:val="0"/>
          <w:numId w:val="19"/>
        </w:numPr>
        <w:ind w:leftChars="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r w:rsidR="00700B24">
        <w:rPr>
          <w:rFonts w:eastAsiaTheme="minorEastAsia"/>
          <w:lang w:val="en-US" w:eastAsia="zh-CN"/>
        </w:rPr>
        <w:t>, Ericsson</w:t>
      </w:r>
      <w:r>
        <w:rPr>
          <w:rFonts w:eastAsiaTheme="minorEastAsia"/>
          <w:lang w:val="en-US" w:eastAsia="zh-CN"/>
        </w:rPr>
        <w:t xml:space="preserve"> mentioned to discuss </w:t>
      </w:r>
      <w:r w:rsidRPr="00744732">
        <w:rPr>
          <w:rFonts w:eastAsiaTheme="minorEastAsia"/>
          <w:lang w:val="en-US" w:eastAsia="zh-CN"/>
        </w:rPr>
        <w:t xml:space="preserve">he proposal in the FLS in RAN1#114bis. </w:t>
      </w:r>
    </w:p>
    <w:p w14:paraId="106701C0" w14:textId="589E2356" w:rsidR="00F72416" w:rsidRPr="00781F23" w:rsidRDefault="00F72416" w:rsidP="00F72416">
      <w:pPr>
        <w:pStyle w:val="ListParagraph"/>
        <w:numPr>
          <w:ilvl w:val="0"/>
          <w:numId w:val="19"/>
        </w:numPr>
        <w:ind w:leftChars="0"/>
        <w:jc w:val="both"/>
        <w:rPr>
          <w:rFonts w:eastAsiaTheme="minorEastAsia"/>
          <w:lang w:eastAsia="zh-CN"/>
        </w:rPr>
      </w:pPr>
      <w:r>
        <w:rPr>
          <w:rFonts w:eastAsiaTheme="minorEastAsia"/>
          <w:lang w:val="en-US" w:eastAsia="zh-CN"/>
        </w:rPr>
        <w:t>Nokia, NSB</w:t>
      </w:r>
      <w:r w:rsidRPr="00B174AF">
        <w:rPr>
          <w:rFonts w:eastAsiaTheme="minorEastAsia"/>
          <w:lang w:eastAsia="zh-CN"/>
        </w:rPr>
        <w:t xml:space="preserve"> </w:t>
      </w:r>
      <w:r>
        <w:rPr>
          <w:rFonts w:eastAsiaTheme="minorEastAsia"/>
          <w:lang w:eastAsia="zh-CN"/>
        </w:rPr>
        <w:t xml:space="preserve">mentioned </w:t>
      </w:r>
      <w:r w:rsidR="00744732">
        <w:t>if UE support GNSS re-acquisition, to guarantee UL synchronization with detection from eNb, when eNB trigger GNSS measurement, UE should do aperiodic GNSS measurement. Only when eNB has not triggered aperiodic GNSS measurement, to save overhead of GNSS measurement triggering, there can be autonomous measurement, i.e. the autonomous GNSS measurement depends on whether eNB triggering aperiodic GNSS measurement.</w:t>
      </w:r>
    </w:p>
    <w:p w14:paraId="45BE81F2" w14:textId="7D3BEF51" w:rsidR="00781F23" w:rsidRPr="00B174AF" w:rsidRDefault="00781F23" w:rsidP="00F72416">
      <w:pPr>
        <w:pStyle w:val="ListParagraph"/>
        <w:numPr>
          <w:ilvl w:val="0"/>
          <w:numId w:val="19"/>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hint="eastAsia"/>
          <w:lang w:val="en-US" w:eastAsia="zh-CN"/>
        </w:rPr>
        <w:t>this can be conclusion</w:t>
      </w:r>
    </w:p>
    <w:p w14:paraId="5ABAD57A" w14:textId="77777777" w:rsidR="00F72416" w:rsidRDefault="00F72416" w:rsidP="00F72416">
      <w:pPr>
        <w:jc w:val="both"/>
        <w:rPr>
          <w:rFonts w:eastAsia="SimSun"/>
          <w:bCs/>
          <w:lang w:eastAsia="zh-CN"/>
        </w:rPr>
      </w:pPr>
    </w:p>
    <w:p w14:paraId="4C9C8209" w14:textId="6DF75D5F" w:rsidR="00F72416" w:rsidRDefault="00F72416" w:rsidP="00F72416">
      <w:pPr>
        <w:spacing w:after="0"/>
        <w:jc w:val="both"/>
      </w:pPr>
      <w:r>
        <w:rPr>
          <w:rFonts w:eastAsia="SimSun"/>
          <w:highlight w:val="yellow"/>
          <w:lang w:eastAsia="zh-CN"/>
        </w:rPr>
        <w:t>Moderator View:</w:t>
      </w:r>
      <w:r>
        <w:rPr>
          <w:rFonts w:eastAsia="SimSun"/>
          <w:lang w:eastAsia="zh-CN"/>
        </w:rPr>
        <w:t xml:space="preserve"> </w:t>
      </w:r>
      <w:r>
        <w:rPr>
          <w:rFonts w:eastAsiaTheme="minorEastAsia"/>
          <w:lang w:eastAsia="zh-CN"/>
        </w:rPr>
        <w:t xml:space="preserve">On Initial Proposal </w:t>
      </w:r>
      <w:r w:rsidR="00561F3C">
        <w:rPr>
          <w:rFonts w:eastAsiaTheme="minorEastAsia"/>
          <w:lang w:eastAsia="zh-CN"/>
        </w:rPr>
        <w:t>2</w:t>
      </w:r>
      <w:r>
        <w:rPr>
          <w:rFonts w:eastAsiaTheme="minorEastAsia"/>
          <w:lang w:eastAsia="zh-CN"/>
        </w:rPr>
        <w:t>-</w:t>
      </w:r>
      <w:r w:rsidR="00561F3C">
        <w:rPr>
          <w:rFonts w:eastAsiaTheme="minorEastAsia"/>
          <w:lang w:eastAsia="zh-CN"/>
        </w:rPr>
        <w:t>2</w:t>
      </w:r>
      <w:r>
        <w:rPr>
          <w:rFonts w:eastAsiaTheme="minorEastAsia"/>
          <w:lang w:eastAsia="zh-CN"/>
        </w:rPr>
        <w:t>, RAN1</w:t>
      </w:r>
      <w:r w:rsidR="00561F3C">
        <w:rPr>
          <w:rFonts w:eastAsiaTheme="minorEastAsia"/>
          <w:lang w:eastAsia="zh-CN"/>
        </w:rPr>
        <w:t>should have consensus on</w:t>
      </w:r>
      <w:r>
        <w:rPr>
          <w:rFonts w:eastAsiaTheme="minorEastAsia"/>
          <w:lang w:eastAsia="zh-CN"/>
        </w:rPr>
        <w:t xml:space="preserve"> </w:t>
      </w:r>
      <w:r w:rsidR="00561F3C" w:rsidRPr="0091563B">
        <w:rPr>
          <w:rFonts w:eastAsia="SimSun"/>
          <w:lang w:val="en-US" w:eastAsia="zh-CN"/>
        </w:rPr>
        <w:t xml:space="preserve">eNB trigger with MAC CE to make GNSS measurement in GNSS measurement gap </w:t>
      </w:r>
      <w:r w:rsidR="00561F3C">
        <w:rPr>
          <w:rFonts w:eastAsia="SimSun"/>
          <w:lang w:val="en-US" w:eastAsia="zh-CN"/>
        </w:rPr>
        <w:t>should</w:t>
      </w:r>
      <w:r w:rsidR="00561F3C" w:rsidRPr="0091563B">
        <w:rPr>
          <w:rFonts w:eastAsia="SimSun"/>
          <w:lang w:val="en-US" w:eastAsia="zh-CN"/>
        </w:rPr>
        <w:t xml:space="preserve"> not impact the autonomous GNSS reacquisition after the GNSS measurement gap</w:t>
      </w:r>
      <w:r w:rsidR="00561F3C">
        <w:rPr>
          <w:rFonts w:eastAsia="SimSun"/>
          <w:lang w:val="en-US" w:eastAsia="zh-CN"/>
        </w:rPr>
        <w:t>.</w:t>
      </w:r>
    </w:p>
    <w:p w14:paraId="2B356F82" w14:textId="77777777" w:rsidR="00F72416" w:rsidRDefault="00F72416" w:rsidP="00F72416">
      <w:pPr>
        <w:jc w:val="both"/>
      </w:pPr>
    </w:p>
    <w:p w14:paraId="02760FB9" w14:textId="3F841682" w:rsidR="00F72416" w:rsidRPr="0093288D" w:rsidRDefault="00F72416" w:rsidP="00F72416">
      <w:pPr>
        <w:pStyle w:val="Heading2"/>
        <w:numPr>
          <w:ilvl w:val="1"/>
          <w:numId w:val="34"/>
        </w:numPr>
        <w:rPr>
          <w:lang w:val="en-US"/>
        </w:rPr>
      </w:pPr>
      <w:r>
        <w:rPr>
          <w:lang w:val="en-US"/>
        </w:rPr>
        <w:t>Second Round Discussion</w:t>
      </w:r>
    </w:p>
    <w:p w14:paraId="0645EDEC" w14:textId="7BE91762" w:rsidR="00F72416" w:rsidRDefault="00F72416" w:rsidP="00F72416">
      <w:pPr>
        <w:spacing w:afterLines="50" w:after="120"/>
        <w:rPr>
          <w:b/>
          <w:bCs/>
          <w:i/>
          <w:iCs/>
        </w:rPr>
      </w:pPr>
      <w:r>
        <w:rPr>
          <w:b/>
          <w:bCs/>
          <w:i/>
          <w:iCs/>
          <w:highlight w:val="yellow"/>
        </w:rPr>
        <w:t xml:space="preserve">Second Round </w:t>
      </w:r>
      <w:r w:rsidR="00AC36C2">
        <w:rPr>
          <w:b/>
          <w:i/>
          <w:iCs/>
          <w:highlight w:val="yellow"/>
        </w:rPr>
        <w:t>Conclusion</w:t>
      </w:r>
      <w:r>
        <w:rPr>
          <w:b/>
          <w:bCs/>
          <w:i/>
          <w:iCs/>
          <w:highlight w:val="yellow"/>
        </w:rPr>
        <w:t xml:space="preserve"> </w:t>
      </w:r>
      <w:r w:rsidR="00561F3C">
        <w:rPr>
          <w:b/>
          <w:bCs/>
          <w:i/>
          <w:iCs/>
          <w:highlight w:val="yellow"/>
        </w:rPr>
        <w:t>2</w:t>
      </w:r>
      <w:r>
        <w:rPr>
          <w:b/>
          <w:bCs/>
          <w:i/>
          <w:iCs/>
          <w:highlight w:val="yellow"/>
        </w:rPr>
        <w:t>:</w:t>
      </w:r>
    </w:p>
    <w:p w14:paraId="139DF4D5" w14:textId="11D9F187" w:rsidR="00F72416" w:rsidRDefault="00AC36C2" w:rsidP="00F72416">
      <w:pPr>
        <w:rPr>
          <w:rStyle w:val="Emphasis"/>
          <w:b/>
          <w:bCs/>
        </w:rPr>
      </w:pPr>
      <w:r>
        <w:rPr>
          <w:rStyle w:val="Emphasis"/>
          <w:b/>
          <w:bCs/>
        </w:rPr>
        <w:t>B</w:t>
      </w:r>
      <w:r w:rsidRPr="00AC36C2">
        <w:rPr>
          <w:rStyle w:val="Emphasis"/>
          <w:b/>
          <w:bCs/>
        </w:rPr>
        <w:t xml:space="preserve">ased on </w:t>
      </w:r>
      <w:r>
        <w:rPr>
          <w:rStyle w:val="Emphasis"/>
          <w:b/>
          <w:bCs/>
        </w:rPr>
        <w:t>existing RAN1 agreements, RAN1 understanding is that t</w:t>
      </w:r>
      <w:r w:rsidR="00561F3C" w:rsidRPr="00561F3C">
        <w:rPr>
          <w:rStyle w:val="Emphasis"/>
          <w:b/>
          <w:bCs/>
        </w:rPr>
        <w:t>he UE may re-acquire GNSS autonomously (when configured by the network) in the GNSS measurement timer, if UE does not receive eNB trigger to make GNSS measurement within duration T, where T is latest reported remaining GNSS validity duration plus UL transmission extension duration X (if any).</w:t>
      </w:r>
    </w:p>
    <w:p w14:paraId="310BC873" w14:textId="7405231C" w:rsidR="007121C2" w:rsidRPr="007121C2" w:rsidRDefault="007121C2" w:rsidP="007121C2">
      <w:pPr>
        <w:spacing w:afterLines="50" w:after="120"/>
        <w:rPr>
          <w:rFonts w:eastAsiaTheme="minorEastAsia"/>
          <w:u w:val="single"/>
          <w:lang w:eastAsia="zh-CN"/>
        </w:rPr>
      </w:pPr>
      <w:r w:rsidRPr="007121C2">
        <w:rPr>
          <w:rFonts w:eastAsiaTheme="minorEastAsia" w:hint="eastAsia"/>
          <w:b/>
          <w:bCs/>
          <w:i/>
          <w:iCs/>
          <w:lang w:eastAsia="zh-CN"/>
        </w:rPr>
        <w:t>N</w:t>
      </w:r>
      <w:r w:rsidRPr="007121C2">
        <w:rPr>
          <w:rFonts w:eastAsiaTheme="minorEastAsia"/>
          <w:b/>
          <w:bCs/>
          <w:i/>
          <w:iCs/>
          <w:lang w:eastAsia="zh-CN"/>
        </w:rPr>
        <w:t>ote: from RAN1 perspective, no spec impact i</w:t>
      </w:r>
      <w:r w:rsidR="0014355C">
        <w:rPr>
          <w:rFonts w:eastAsiaTheme="minorEastAsia"/>
          <w:b/>
          <w:bCs/>
          <w:i/>
          <w:iCs/>
          <w:lang w:eastAsia="zh-CN"/>
        </w:rPr>
        <w:t>s</w:t>
      </w:r>
      <w:r w:rsidRPr="007121C2">
        <w:rPr>
          <w:rFonts w:eastAsiaTheme="minorEastAsia"/>
          <w:b/>
          <w:bCs/>
          <w:i/>
          <w:iCs/>
          <w:lang w:eastAsia="zh-CN"/>
        </w:rPr>
        <w:t xml:space="preserve"> expected</w:t>
      </w:r>
    </w:p>
    <w:p w14:paraId="4EC78A70" w14:textId="77777777" w:rsidR="007121C2" w:rsidRPr="007121C2" w:rsidRDefault="007121C2" w:rsidP="00F72416">
      <w:pPr>
        <w:rPr>
          <w:lang w:eastAsia="en-US"/>
        </w:rPr>
      </w:pPr>
    </w:p>
    <w:p w14:paraId="2DC64900" w14:textId="77777777" w:rsidR="00F72416" w:rsidRDefault="00F72416" w:rsidP="00F7241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6940"/>
      </w:tblGrid>
      <w:tr w:rsidR="00F72416" w14:paraId="0C3A5282"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AEB52A1" w14:textId="77777777" w:rsidR="00F72416" w:rsidRDefault="00F72416" w:rsidP="00497767">
            <w:pPr>
              <w:snapToGrid w:val="0"/>
              <w:spacing w:after="0"/>
              <w:jc w:val="center"/>
            </w:pPr>
            <w:r>
              <w:t>Companies</w:t>
            </w:r>
          </w:p>
        </w:tc>
        <w:tc>
          <w:tcPr>
            <w:tcW w:w="69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0CDA4DC" w14:textId="77777777" w:rsidR="00F72416" w:rsidRDefault="00F72416" w:rsidP="00497767">
            <w:pPr>
              <w:snapToGrid w:val="0"/>
              <w:spacing w:after="0"/>
              <w:jc w:val="center"/>
            </w:pPr>
            <w:r>
              <w:t>Comments</w:t>
            </w:r>
          </w:p>
        </w:tc>
      </w:tr>
      <w:tr w:rsidR="00F72416" w14:paraId="66EE0C4C"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347BFCC0" w14:textId="10D81E71" w:rsidR="00F72416" w:rsidRDefault="00622622" w:rsidP="00497767">
            <w:pPr>
              <w:snapToGrid w:val="0"/>
              <w:spacing w:after="0"/>
              <w:jc w:val="center"/>
              <w:rPr>
                <w:rFonts w:eastAsiaTheme="minorEastAsia"/>
                <w:lang w:val="en-US" w:eastAsia="zh-CN"/>
              </w:rPr>
            </w:pPr>
            <w:r>
              <w:rPr>
                <w:rFonts w:eastAsiaTheme="minorEastAsia"/>
                <w:lang w:val="en-US" w:eastAsia="zh-CN"/>
              </w:rPr>
              <w:t>Nordic</w:t>
            </w:r>
          </w:p>
        </w:tc>
        <w:tc>
          <w:tcPr>
            <w:tcW w:w="6940" w:type="dxa"/>
            <w:tcBorders>
              <w:top w:val="single" w:sz="4" w:space="0" w:color="auto"/>
              <w:left w:val="single" w:sz="4" w:space="0" w:color="auto"/>
              <w:bottom w:val="single" w:sz="4" w:space="0" w:color="auto"/>
              <w:right w:val="single" w:sz="4" w:space="0" w:color="auto"/>
            </w:tcBorders>
            <w:vAlign w:val="center"/>
          </w:tcPr>
          <w:p w14:paraId="139C1C15" w14:textId="640BB230" w:rsidR="00F72416" w:rsidRDefault="00622622" w:rsidP="00497767">
            <w:pPr>
              <w:snapToGrid w:val="0"/>
              <w:rPr>
                <w:rFonts w:eastAsia="SimSun"/>
                <w:lang w:eastAsia="zh-CN"/>
              </w:rPr>
            </w:pPr>
            <w:r>
              <w:rPr>
                <w:rFonts w:eastAsia="SimSun"/>
                <w:lang w:eastAsia="zh-CN"/>
              </w:rPr>
              <w:t>We</w:t>
            </w:r>
            <w:r w:rsidR="00332ABB">
              <w:rPr>
                <w:rFonts w:eastAsia="SimSun"/>
                <w:lang w:eastAsia="zh-CN"/>
              </w:rPr>
              <w:t xml:space="preserve"> support Conclusion 2</w:t>
            </w:r>
          </w:p>
        </w:tc>
      </w:tr>
      <w:tr w:rsidR="00B56F9E" w14:paraId="02AF8099"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555AA210" w14:textId="6CE5F9D1" w:rsidR="00B56F9E" w:rsidRDefault="00B56F9E" w:rsidP="00B56F9E">
            <w:pPr>
              <w:snapToGrid w:val="0"/>
              <w:spacing w:after="0"/>
              <w:jc w:val="center"/>
              <w:rPr>
                <w:lang w:val="en-US" w:eastAsia="zh-CN"/>
              </w:rPr>
            </w:pPr>
            <w:r>
              <w:rPr>
                <w:lang w:val="en-US" w:eastAsia="zh-CN"/>
              </w:rPr>
              <w:t>Ericsson</w:t>
            </w:r>
          </w:p>
        </w:tc>
        <w:tc>
          <w:tcPr>
            <w:tcW w:w="6940" w:type="dxa"/>
            <w:tcBorders>
              <w:top w:val="single" w:sz="4" w:space="0" w:color="auto"/>
              <w:left w:val="single" w:sz="4" w:space="0" w:color="auto"/>
              <w:bottom w:val="single" w:sz="4" w:space="0" w:color="auto"/>
              <w:right w:val="single" w:sz="4" w:space="0" w:color="auto"/>
            </w:tcBorders>
            <w:vAlign w:val="center"/>
          </w:tcPr>
          <w:p w14:paraId="11083394" w14:textId="4DADC388" w:rsidR="00B56F9E" w:rsidRDefault="00B56F9E" w:rsidP="00B56F9E">
            <w:pPr>
              <w:snapToGrid w:val="0"/>
              <w:rPr>
                <w:rFonts w:eastAsia="SimSun"/>
                <w:lang w:val="en-US" w:eastAsia="zh-CN"/>
              </w:rPr>
            </w:pPr>
            <w:r>
              <w:rPr>
                <w:rFonts w:eastAsia="SimSun"/>
                <w:lang w:val="en-US" w:eastAsia="zh-CN"/>
              </w:rPr>
              <w:t>Support</w:t>
            </w:r>
          </w:p>
        </w:tc>
      </w:tr>
      <w:tr w:rsidR="00CB4FED" w14:paraId="70069DB6"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21E51A2B" w14:textId="308466AE" w:rsidR="00CB4FED" w:rsidRDefault="00CB4FED" w:rsidP="00CB4FED">
            <w:pPr>
              <w:snapToGrid w:val="0"/>
              <w:spacing w:after="0"/>
              <w:jc w:val="center"/>
              <w:rPr>
                <w:color w:val="000000" w:themeColor="text1"/>
                <w:lang w:eastAsia="zh-CN"/>
              </w:rPr>
            </w:pPr>
            <w:r>
              <w:rPr>
                <w:rFonts w:eastAsiaTheme="minorEastAsia"/>
                <w:lang w:val="en-US" w:eastAsia="zh-CN"/>
              </w:rPr>
              <w:t>Nokia, NSB</w:t>
            </w:r>
          </w:p>
        </w:tc>
        <w:tc>
          <w:tcPr>
            <w:tcW w:w="6940" w:type="dxa"/>
            <w:tcBorders>
              <w:top w:val="single" w:sz="4" w:space="0" w:color="auto"/>
              <w:left w:val="single" w:sz="4" w:space="0" w:color="auto"/>
              <w:bottom w:val="single" w:sz="4" w:space="0" w:color="auto"/>
              <w:right w:val="single" w:sz="4" w:space="0" w:color="auto"/>
            </w:tcBorders>
            <w:vAlign w:val="center"/>
          </w:tcPr>
          <w:p w14:paraId="6263F6ED" w14:textId="77777777" w:rsidR="00CB4FED" w:rsidRDefault="00CB4FED" w:rsidP="00CB4FED">
            <w:pPr>
              <w:snapToGrid w:val="0"/>
              <w:rPr>
                <w:rFonts w:eastAsia="SimSun"/>
                <w:lang w:eastAsia="zh-CN"/>
              </w:rPr>
            </w:pPr>
            <w:r>
              <w:rPr>
                <w:rFonts w:eastAsia="SimSun"/>
                <w:lang w:eastAsia="zh-CN"/>
              </w:rPr>
              <w:t>Not support and we propose to make the RAN1 #111 meeting agreement on autonomous to be entirely clear.</w:t>
            </w:r>
          </w:p>
          <w:p w14:paraId="3004DA82" w14:textId="77777777" w:rsidR="00CB4FED" w:rsidRDefault="00CB4FED" w:rsidP="00CB4FED">
            <w:pPr>
              <w:snapToGrid w:val="0"/>
              <w:jc w:val="both"/>
            </w:pPr>
            <w:r>
              <w:t xml:space="preserve">Based on RAN1 agreement in RAN1 #111 meeting, </w:t>
            </w:r>
          </w:p>
          <w:p w14:paraId="453F8318" w14:textId="77777777" w:rsidR="00CB4FED" w:rsidRDefault="00CB4FED" w:rsidP="00CB4FED">
            <w:pPr>
              <w:snapToGrid w:val="0"/>
              <w:jc w:val="both"/>
            </w:pPr>
            <w:r>
              <w:t xml:space="preserve">There are two different understanding for </w:t>
            </w:r>
          </w:p>
          <w:p w14:paraId="30950FB4" w14:textId="77777777" w:rsidR="00CB4FED" w:rsidRDefault="00CB4FED" w:rsidP="00CB4FED">
            <w:pPr>
              <w:snapToGrid w:val="0"/>
              <w:jc w:val="both"/>
            </w:pPr>
            <w:r>
              <w:t xml:space="preserve">1, dependency between aperiodic GNSS measurement and autonomous GNSS measurement </w:t>
            </w:r>
          </w:p>
          <w:p w14:paraId="61883A04" w14:textId="77777777" w:rsidR="00CB4FED" w:rsidRDefault="00CB4FED" w:rsidP="00CB4FED">
            <w:pPr>
              <w:snapToGrid w:val="0"/>
              <w:jc w:val="both"/>
            </w:pPr>
            <w:r>
              <w:t>1-1: if UE support GNSS re-acquisition, to guarantee UL synchronization with detection from eNb, when eNB trigger GNSS measurement, UE should do aperiodic GNSS measurement. Only when eNB has not triggered aperiodic GNSS measurement, to save overhead of GNSS measurement triggering, there can be autonomous measurement, i.e. the autonomous GNSS measurement depends on whether eNB triggering aperiodic GNSS measurement.</w:t>
            </w:r>
          </w:p>
          <w:p w14:paraId="42268C30" w14:textId="77777777" w:rsidR="00CB4FED" w:rsidRDefault="00CB4FED" w:rsidP="00CB4FED">
            <w:pPr>
              <w:snapToGrid w:val="0"/>
            </w:pPr>
            <w:r>
              <w:t>This is the logic when RAN1 discuss that agreement in RAN1 #111.</w:t>
            </w:r>
          </w:p>
          <w:p w14:paraId="5BDCD405" w14:textId="77777777" w:rsidR="00CB4FED" w:rsidRDefault="00CB4FED" w:rsidP="00CB4FED">
            <w:pPr>
              <w:snapToGrid w:val="0"/>
            </w:pPr>
            <w:r>
              <w:lastRenderedPageBreak/>
              <w:t>1-2: UE can support only autonomous GNSS measurement but not support aperiodic GNSS measurement or support them separately. This is not the logic in agreement in RAN1 #111.</w:t>
            </w:r>
          </w:p>
          <w:p w14:paraId="41BEA1B4" w14:textId="77777777" w:rsidR="00CB4FED" w:rsidRDefault="00CB4FED" w:rsidP="00CB4FED">
            <w:pPr>
              <w:snapToGrid w:val="0"/>
            </w:pPr>
            <w:r>
              <w:t>2, For how aperiodic GNSS measurement triggering on autonomous GNSS measurement, there is also two understanding:</w:t>
            </w:r>
          </w:p>
          <w:p w14:paraId="494E40B8" w14:textId="77777777" w:rsidR="00CB4FED" w:rsidRDefault="00CB4FED" w:rsidP="00CB4FED">
            <w:pPr>
              <w:snapToGrid w:val="0"/>
            </w:pPr>
            <w:r>
              <w:t>2-1: if there is only one triggering for aperiodic GNSS measurement, UE will never do autonomous GNSS measurement.</w:t>
            </w:r>
          </w:p>
          <w:p w14:paraId="5A15B3E0" w14:textId="77777777" w:rsidR="00CB4FED" w:rsidRDefault="00CB4FED" w:rsidP="00CB4FED">
            <w:pPr>
              <w:snapToGrid w:val="0"/>
            </w:pPr>
            <w:r>
              <w:t>2-2: the autonomous GNSS measurement is only impacted by triggering for aperiodic GNSS measurement in the GNSS validity duration +  X just before the autonomous GNSS measurement.</w:t>
            </w:r>
          </w:p>
          <w:p w14:paraId="0DA27AD6" w14:textId="77777777" w:rsidR="00CB4FED" w:rsidRDefault="00CB4FED" w:rsidP="00CB4FED">
            <w:pPr>
              <w:snapToGrid w:val="0"/>
            </w:pPr>
          </w:p>
          <w:p w14:paraId="2D4F0AC8" w14:textId="77777777" w:rsidR="00CB4FED" w:rsidRDefault="00CB4FED" w:rsidP="00CB4FED">
            <w:pPr>
              <w:snapToGrid w:val="0"/>
            </w:pPr>
            <w:r>
              <w:t xml:space="preserve">There can be 2*2 = 4 different understanding of that agreement by combination of 1-1, 1-2 and 2-1, 2-1. </w:t>
            </w:r>
          </w:p>
          <w:p w14:paraId="4C5D667C" w14:textId="77777777" w:rsidR="00CB4FED" w:rsidRDefault="00CB4FED" w:rsidP="00CB4FED">
            <w:pPr>
              <w:snapToGrid w:val="0"/>
            </w:pPr>
            <w:r>
              <w:t>We propose RAN1 to make it entirely clear as both of them will impact the implementation of the GNSS measurement with different degree.</w:t>
            </w:r>
          </w:p>
          <w:p w14:paraId="363175FE" w14:textId="77777777" w:rsidR="00CB4FED" w:rsidRDefault="00CB4FED" w:rsidP="00CB4FED">
            <w:pPr>
              <w:snapToGrid w:val="0"/>
            </w:pPr>
            <w:r>
              <w:t>From us, we propose 1-1 + 2-2 to make the agreement entirely clear, i.e.</w:t>
            </w:r>
          </w:p>
          <w:p w14:paraId="22886E09" w14:textId="77777777" w:rsidR="00CB4FED" w:rsidRDefault="00CB4FED" w:rsidP="00CB4FED">
            <w:pPr>
              <w:rPr>
                <w:rStyle w:val="Emphasis"/>
                <w:b/>
                <w:bCs/>
              </w:rPr>
            </w:pPr>
            <w:r>
              <w:rPr>
                <w:rStyle w:val="Emphasis"/>
                <w:b/>
                <w:bCs/>
              </w:rPr>
              <w:t>“B</w:t>
            </w:r>
            <w:r w:rsidRPr="00AC36C2">
              <w:rPr>
                <w:rStyle w:val="Emphasis"/>
                <w:b/>
                <w:bCs/>
              </w:rPr>
              <w:t xml:space="preserve">ased on </w:t>
            </w:r>
            <w:r>
              <w:rPr>
                <w:rStyle w:val="Emphasis"/>
                <w:b/>
                <w:bCs/>
              </w:rPr>
              <w:t xml:space="preserve">existing RAN1 agreements, RAN1 understanding is that </w:t>
            </w:r>
          </w:p>
          <w:p w14:paraId="66F22429" w14:textId="77777777" w:rsidR="00CB4FED" w:rsidRPr="00F60872" w:rsidRDefault="00CB4FED" w:rsidP="00CB4FED">
            <w:pPr>
              <w:pStyle w:val="ListParagraph"/>
              <w:numPr>
                <w:ilvl w:val="0"/>
                <w:numId w:val="60"/>
              </w:numPr>
              <w:ind w:leftChars="0"/>
              <w:rPr>
                <w:rStyle w:val="Emphasis"/>
                <w:b/>
                <w:bCs/>
              </w:rPr>
            </w:pPr>
            <w:r w:rsidRPr="00F60872">
              <w:rPr>
                <w:rStyle w:val="Emphasis"/>
                <w:b/>
                <w:bCs/>
                <w:highlight w:val="yellow"/>
              </w:rPr>
              <w:t>If UE support GNSS re-acquisition, to guarantee UL synchronization with detection from eNb, when eNB trigger GNSS measurement, UE should do aperiodic GNSS measurement. Only when eNB has not triggered aperiodic GNSS measurement, to save overhead of GNSS measurement triggering, there can be autonomous measurement, i.e. the autonomous GNSS measurement depends on whether eNB triggering aperiodic GNSS measurement.</w:t>
            </w:r>
          </w:p>
          <w:p w14:paraId="72623160" w14:textId="77777777" w:rsidR="00CB4FED" w:rsidRPr="0075603E" w:rsidRDefault="00CB4FED" w:rsidP="00CB4FED">
            <w:pPr>
              <w:pStyle w:val="ListParagraph"/>
              <w:numPr>
                <w:ilvl w:val="0"/>
                <w:numId w:val="60"/>
              </w:numPr>
              <w:ind w:leftChars="0"/>
              <w:rPr>
                <w:rStyle w:val="Emphasis"/>
                <w:b/>
                <w:bCs/>
              </w:rPr>
            </w:pPr>
            <w:r w:rsidRPr="0075603E">
              <w:rPr>
                <w:rStyle w:val="Emphasis"/>
                <w:b/>
                <w:bCs/>
              </w:rPr>
              <w:t>the UE may re-acquire GNSS autonomously (when configured by the network) in the GNSS measurement timer, if UE does not receive eNB trigger to make GNSS measurement within duration T, where T is latest reported remaining GNSS validity duration plus UL transmission extension duration X (if any).”</w:t>
            </w:r>
          </w:p>
          <w:p w14:paraId="3C0D3313" w14:textId="77777777" w:rsidR="00CB4FED" w:rsidRDefault="00CB4FED" w:rsidP="00CB4FED">
            <w:pPr>
              <w:snapToGrid w:val="0"/>
            </w:pPr>
          </w:p>
          <w:p w14:paraId="6D299A05" w14:textId="77777777" w:rsidR="00CB4FED" w:rsidRDefault="00CB4FED" w:rsidP="00CB4FED">
            <w:pPr>
              <w:spacing w:after="120"/>
              <w:rPr>
                <w:rFonts w:eastAsiaTheme="minorEastAsia"/>
                <w:lang w:eastAsia="zh-CN"/>
              </w:rPr>
            </w:pPr>
          </w:p>
        </w:tc>
      </w:tr>
      <w:tr w:rsidR="00CB4FED" w14:paraId="39BB969F"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48DD3E89" w14:textId="77777777" w:rsidR="00CB4FED" w:rsidRDefault="00CB4FED" w:rsidP="00CB4FED">
            <w:pPr>
              <w:snapToGrid w:val="0"/>
              <w:spacing w:after="0"/>
              <w:jc w:val="center"/>
              <w:rPr>
                <w:rFonts w:eastAsia="SimSun"/>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6AB4EB81" w14:textId="77777777" w:rsidR="00CB4FED" w:rsidRDefault="00CB4FED" w:rsidP="00CB4FED">
            <w:pPr>
              <w:spacing w:after="120"/>
              <w:rPr>
                <w:rFonts w:eastAsia="SimSun"/>
                <w:lang w:val="en-US" w:eastAsia="zh-CN"/>
              </w:rPr>
            </w:pPr>
          </w:p>
        </w:tc>
      </w:tr>
      <w:tr w:rsidR="00CB4FED" w14:paraId="4160E83F"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6C8E14AC" w14:textId="77777777" w:rsidR="00CB4FED" w:rsidRDefault="00CB4FED" w:rsidP="00CB4FED">
            <w:pPr>
              <w:snapToGrid w:val="0"/>
              <w:spacing w:after="0"/>
              <w:jc w:val="center"/>
              <w:rPr>
                <w:rFonts w:eastAsia="SimSun"/>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21BBEC31" w14:textId="77777777" w:rsidR="00CB4FED" w:rsidRDefault="00CB4FED" w:rsidP="00CB4FED">
            <w:pPr>
              <w:spacing w:after="120"/>
              <w:rPr>
                <w:rFonts w:eastAsia="SimSun"/>
                <w:lang w:val="en-US" w:eastAsia="zh-CN"/>
              </w:rPr>
            </w:pPr>
          </w:p>
        </w:tc>
      </w:tr>
      <w:tr w:rsidR="00CB4FED" w14:paraId="776F7133"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3DBA8790" w14:textId="77777777" w:rsidR="00CB4FED" w:rsidRDefault="00CB4FED" w:rsidP="00CB4FED">
            <w:pPr>
              <w:snapToGrid w:val="0"/>
              <w:spacing w:after="0"/>
              <w:jc w:val="center"/>
              <w:rPr>
                <w:rFonts w:eastAsia="SimSun"/>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37EF6E83" w14:textId="77777777" w:rsidR="00CB4FED" w:rsidRDefault="00CB4FED" w:rsidP="00CB4FED">
            <w:pPr>
              <w:spacing w:after="120"/>
              <w:rPr>
                <w:rFonts w:eastAsia="SimSun"/>
                <w:lang w:val="en-US" w:eastAsia="zh-CN"/>
              </w:rPr>
            </w:pPr>
          </w:p>
        </w:tc>
      </w:tr>
      <w:tr w:rsidR="00CB4FED" w14:paraId="57C05203"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0956BB06" w14:textId="77777777" w:rsidR="00CB4FED" w:rsidRDefault="00CB4FED" w:rsidP="00CB4FED">
            <w:pPr>
              <w:snapToGrid w:val="0"/>
              <w:spacing w:after="0"/>
              <w:jc w:val="center"/>
              <w:rPr>
                <w:rFonts w:eastAsiaTheme="minorEastAsia"/>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5F5194A4" w14:textId="77777777" w:rsidR="00CB4FED" w:rsidRDefault="00CB4FED" w:rsidP="00CB4FED">
            <w:pPr>
              <w:snapToGrid w:val="0"/>
              <w:rPr>
                <w:rFonts w:eastAsia="SimSun"/>
                <w:lang w:val="en-US" w:eastAsia="zh-CN"/>
              </w:rPr>
            </w:pPr>
          </w:p>
        </w:tc>
      </w:tr>
      <w:tr w:rsidR="00CB4FED" w14:paraId="0D6712E6"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08170F4A" w14:textId="77777777" w:rsidR="00CB4FED" w:rsidRDefault="00CB4FED" w:rsidP="00CB4FED">
            <w:pPr>
              <w:snapToGrid w:val="0"/>
              <w:spacing w:after="0"/>
              <w:jc w:val="center"/>
              <w:rPr>
                <w:rFonts w:eastAsiaTheme="minorEastAsia"/>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77B24752" w14:textId="77777777" w:rsidR="00CB4FED" w:rsidRDefault="00CB4FED" w:rsidP="00CB4FED">
            <w:pPr>
              <w:snapToGrid w:val="0"/>
              <w:rPr>
                <w:rFonts w:eastAsia="SimSun"/>
                <w:lang w:val="en-US" w:eastAsia="zh-CN"/>
              </w:rPr>
            </w:pPr>
          </w:p>
        </w:tc>
      </w:tr>
      <w:tr w:rsidR="00CB4FED" w14:paraId="68DEB8C6"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464CA9A4" w14:textId="77777777" w:rsidR="00CB4FED" w:rsidRDefault="00CB4FED" w:rsidP="00CB4FED">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0614D93D" w14:textId="77777777" w:rsidR="00CB4FED" w:rsidRDefault="00CB4FED" w:rsidP="00CB4FED">
            <w:pPr>
              <w:snapToGrid w:val="0"/>
              <w:rPr>
                <w:rFonts w:eastAsia="SimSun"/>
                <w:lang w:val="en-US" w:eastAsia="zh-CN"/>
              </w:rPr>
            </w:pPr>
          </w:p>
        </w:tc>
      </w:tr>
      <w:tr w:rsidR="00CB4FED" w14:paraId="5E09B3A1"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436365F0" w14:textId="77777777" w:rsidR="00CB4FED" w:rsidRDefault="00CB4FED" w:rsidP="00CB4FED">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574A7224" w14:textId="77777777" w:rsidR="00CB4FED" w:rsidRDefault="00CB4FED" w:rsidP="00CB4FED">
            <w:pPr>
              <w:spacing w:after="120"/>
              <w:rPr>
                <w:rFonts w:eastAsia="SimSun"/>
                <w:b/>
                <w:lang w:eastAsia="zh-CN"/>
              </w:rPr>
            </w:pPr>
          </w:p>
        </w:tc>
      </w:tr>
      <w:tr w:rsidR="00CB4FED" w14:paraId="4DA6ED2F"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353D1E8D" w14:textId="77777777" w:rsidR="00CB4FED" w:rsidRDefault="00CB4FED" w:rsidP="00CB4FED">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04C9D2C1" w14:textId="77777777" w:rsidR="00CB4FED" w:rsidRDefault="00CB4FED" w:rsidP="00CB4FED">
            <w:pPr>
              <w:snapToGrid w:val="0"/>
              <w:rPr>
                <w:rFonts w:eastAsia="SimSun"/>
                <w:lang w:val="en-US" w:eastAsia="zh-CN"/>
              </w:rPr>
            </w:pPr>
          </w:p>
        </w:tc>
      </w:tr>
    </w:tbl>
    <w:p w14:paraId="17E61153" w14:textId="77777777" w:rsidR="00F72416" w:rsidRDefault="00F72416" w:rsidP="00F72416"/>
    <w:p w14:paraId="552FADDF" w14:textId="77777777" w:rsidR="00344B73" w:rsidRPr="003A1697" w:rsidRDefault="00344B73" w:rsidP="00344B73">
      <w:pPr>
        <w:pStyle w:val="Heading2"/>
        <w:numPr>
          <w:ilvl w:val="1"/>
          <w:numId w:val="34"/>
        </w:numPr>
        <w:rPr>
          <w:lang w:val="en-US"/>
        </w:rPr>
      </w:pPr>
      <w:r w:rsidRPr="003A1697">
        <w:rPr>
          <w:lang w:val="en-US"/>
        </w:rPr>
        <w:t xml:space="preserve">Summary of </w:t>
      </w:r>
      <w:r>
        <w:rPr>
          <w:lang w:val="en-US"/>
        </w:rPr>
        <w:t>Second</w:t>
      </w:r>
      <w:r w:rsidRPr="003A1697">
        <w:rPr>
          <w:lang w:val="en-US"/>
        </w:rPr>
        <w:t xml:space="preserve"> Round Discussion</w:t>
      </w:r>
    </w:p>
    <w:p w14:paraId="212E2A11" w14:textId="77777777" w:rsidR="00344B73" w:rsidRDefault="00344B73" w:rsidP="00344B73">
      <w:pPr>
        <w:rPr>
          <w:lang w:val="en-US"/>
        </w:rPr>
      </w:pPr>
      <w:r>
        <w:rPr>
          <w:lang w:val="en-US"/>
        </w:rPr>
        <w:t>The proposal</w:t>
      </w:r>
      <w:r w:rsidRPr="00BE148B">
        <w:t xml:space="preserve"> </w:t>
      </w:r>
      <w:r>
        <w:rPr>
          <w:lang w:val="en-US"/>
        </w:rPr>
        <w:t>has been discussed in the offline and GTW session:</w:t>
      </w:r>
    </w:p>
    <w:tbl>
      <w:tblPr>
        <w:tblStyle w:val="TableGrid"/>
        <w:tblW w:w="0" w:type="auto"/>
        <w:tblLook w:val="04A0" w:firstRow="1" w:lastRow="0" w:firstColumn="1" w:lastColumn="0" w:noHBand="0" w:noVBand="1"/>
      </w:tblPr>
      <w:tblGrid>
        <w:gridCol w:w="9629"/>
      </w:tblGrid>
      <w:tr w:rsidR="00344B73" w14:paraId="6FAB31E9" w14:textId="77777777" w:rsidTr="00497767">
        <w:tc>
          <w:tcPr>
            <w:tcW w:w="9629" w:type="dxa"/>
          </w:tcPr>
          <w:p w14:paraId="2D8F5B38" w14:textId="4EBB5BCD" w:rsidR="00344B73" w:rsidRPr="005723CD" w:rsidRDefault="00344B73" w:rsidP="00497767">
            <w:pPr>
              <w:rPr>
                <w:lang w:eastAsia="x-none"/>
              </w:rPr>
            </w:pPr>
          </w:p>
        </w:tc>
      </w:tr>
    </w:tbl>
    <w:p w14:paraId="6B70D565" w14:textId="77777777" w:rsidR="0097348C" w:rsidRPr="00344B73" w:rsidRDefault="0097348C"/>
    <w:p w14:paraId="62B786AA" w14:textId="3C0CC8DE" w:rsidR="0097348C" w:rsidRDefault="008944C1" w:rsidP="00344B73">
      <w:pPr>
        <w:pStyle w:val="Heading1"/>
        <w:numPr>
          <w:ilvl w:val="0"/>
          <w:numId w:val="58"/>
        </w:numPr>
        <w:rPr>
          <w:lang w:val="en-US"/>
        </w:rPr>
      </w:pPr>
      <w:r>
        <w:rPr>
          <w:lang w:val="en-US"/>
        </w:rPr>
        <w:t>[</w:t>
      </w:r>
      <w:r w:rsidR="0054691D">
        <w:rPr>
          <w:lang w:val="en-US"/>
        </w:rPr>
        <w:t>Active</w:t>
      </w:r>
      <w:r>
        <w:rPr>
          <w:lang w:val="en-US"/>
        </w:rPr>
        <w:t xml:space="preserve">] </w:t>
      </w:r>
      <w:bookmarkStart w:id="23" w:name="_Hlk135412271"/>
      <w:r>
        <w:rPr>
          <w:lang w:val="en-US"/>
        </w:rPr>
        <w:t>Issue #</w:t>
      </w:r>
      <w:r w:rsidR="0054691D">
        <w:rPr>
          <w:lang w:val="en-US"/>
        </w:rPr>
        <w:t>3</w:t>
      </w:r>
      <w:r>
        <w:rPr>
          <w:lang w:val="en-US"/>
        </w:rPr>
        <w:t>: Success/Failure of GNSS measurement</w:t>
      </w:r>
      <w:bookmarkEnd w:id="23"/>
      <w:r>
        <w:rPr>
          <w:lang w:val="en-US"/>
        </w:rPr>
        <w:t xml:space="preserve"> </w:t>
      </w:r>
    </w:p>
    <w:p w14:paraId="35B61514" w14:textId="77777777" w:rsidR="0097348C" w:rsidRDefault="008944C1">
      <w:pPr>
        <w:rPr>
          <w:b/>
          <w:bCs/>
          <w:highlight w:val="green"/>
          <w:lang w:eastAsia="zh-CN"/>
        </w:rPr>
      </w:pPr>
      <w:r>
        <w:rPr>
          <w:b/>
          <w:bCs/>
          <w:highlight w:val="green"/>
          <w:lang w:eastAsia="zh-CN"/>
        </w:rPr>
        <w:t>RAN2-116bis</w:t>
      </w:r>
    </w:p>
    <w:p w14:paraId="25537AA2" w14:textId="77777777" w:rsidR="0097348C" w:rsidRDefault="008944C1">
      <w:pPr>
        <w:rPr>
          <w:rFonts w:eastAsia="SimSun"/>
          <w:lang w:eastAsia="ja-JP"/>
        </w:rPr>
      </w:pPr>
      <w:r>
        <w:rPr>
          <w:rFonts w:eastAsia="SimSun"/>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0E944E94" w14:textId="77777777" w:rsidR="0097348C" w:rsidRDefault="008944C1">
      <w:pPr>
        <w:rPr>
          <w:rFonts w:eastAsia="MS Mincho"/>
          <w:lang w:eastAsia="ja-JP"/>
        </w:rPr>
      </w:pPr>
      <w:r>
        <w:rPr>
          <w:rFonts w:eastAsia="SimSun"/>
          <w:lang w:eastAsia="ja-JP"/>
        </w:rPr>
        <w:t>When the GNSS fix becomes outdated in RRC_CONNECTED mode, the UE goes to IDLE mode.</w:t>
      </w:r>
    </w:p>
    <w:p w14:paraId="6A97404E" w14:textId="77777777" w:rsidR="0097348C" w:rsidRDefault="008944C1">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478AE78C" w14:textId="77777777" w:rsidR="0097348C" w:rsidRDefault="008944C1">
      <w:pPr>
        <w:rPr>
          <w:rFonts w:eastAsia="SimSun"/>
          <w:lang w:eastAsia="zh-CN"/>
        </w:rPr>
      </w:pPr>
      <w:r>
        <w:rPr>
          <w:rFonts w:eastAsia="SimSun"/>
          <w:lang w:eastAsia="zh-CN"/>
        </w:rPr>
        <w:t>The following alternatives can be considered to inform eNB the success of GNSS measurement at UE side after GNSS measurement in RRC connected.</w:t>
      </w:r>
    </w:p>
    <w:p w14:paraId="36E1BF53" w14:textId="77777777" w:rsidR="0097348C" w:rsidRDefault="008944C1" w:rsidP="00AE2163">
      <w:pPr>
        <w:numPr>
          <w:ilvl w:val="0"/>
          <w:numId w:val="39"/>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0D75A859" w14:textId="77777777" w:rsidR="0097348C" w:rsidRDefault="008944C1" w:rsidP="00AE2163">
      <w:pPr>
        <w:numPr>
          <w:ilvl w:val="0"/>
          <w:numId w:val="39"/>
        </w:numPr>
        <w:spacing w:after="0"/>
        <w:ind w:left="1260"/>
        <w:textAlignment w:val="center"/>
        <w:rPr>
          <w:rFonts w:ascii="Calibri" w:eastAsia="SimSun" w:hAnsi="Calibri" w:cs="Calibri"/>
          <w:sz w:val="22"/>
          <w:szCs w:val="22"/>
          <w:lang w:eastAsia="zh-CN"/>
        </w:rPr>
      </w:pPr>
      <w:r>
        <w:rPr>
          <w:rFonts w:eastAsia="SimSun"/>
          <w:lang w:eastAsia="zh-CN"/>
        </w:rPr>
        <w:t>Alt-2: The reception of any UL transmission from the UE at eNB after the GNSS measurement</w:t>
      </w:r>
    </w:p>
    <w:p w14:paraId="75C825F6" w14:textId="77777777" w:rsidR="0097348C" w:rsidRDefault="0097348C">
      <w:pPr>
        <w:rPr>
          <w:rFonts w:ascii="Times" w:eastAsia="Times New Roman" w:hAnsi="Times" w:cs="Times"/>
          <w:b/>
          <w:bCs/>
          <w:color w:val="000000"/>
          <w:highlight w:val="green"/>
        </w:rPr>
      </w:pPr>
    </w:p>
    <w:p w14:paraId="1A654116" w14:textId="77777777" w:rsidR="0097348C" w:rsidRDefault="008944C1">
      <w:pPr>
        <w:rPr>
          <w:lang w:eastAsia="zh-CN"/>
        </w:rPr>
      </w:pPr>
      <w:r>
        <w:rPr>
          <w:rFonts w:ascii="Times" w:eastAsia="Times New Roman" w:hAnsi="Times" w:cs="Times"/>
          <w:b/>
          <w:bCs/>
          <w:color w:val="000000"/>
          <w:highlight w:val="green"/>
        </w:rPr>
        <w:t>Agreement (RAN1 114)</w:t>
      </w:r>
    </w:p>
    <w:p w14:paraId="397EA011" w14:textId="77777777" w:rsidR="0097348C" w:rsidRDefault="008944C1">
      <w:pPr>
        <w:rPr>
          <w:i/>
          <w:lang w:eastAsia="zh-CN"/>
        </w:rPr>
      </w:pPr>
      <w:r>
        <w:rPr>
          <w:bCs/>
          <w:iCs/>
        </w:rPr>
        <w:t>From RAN1 perspective, after autonomous GNSS measurement timer expires if UE failed to re-acquire GNSS position fix within the autonomous GNSS measurement timer UE goes to IDLE mode.</w:t>
      </w:r>
    </w:p>
    <w:p w14:paraId="49CF730F" w14:textId="77777777" w:rsidR="0097348C" w:rsidRDefault="008944C1">
      <w:pPr>
        <w:rPr>
          <w:lang w:eastAsia="zh-CN"/>
        </w:rPr>
      </w:pPr>
      <w:r>
        <w:rPr>
          <w:rFonts w:ascii="Times" w:eastAsia="Times New Roman" w:hAnsi="Times" w:cs="Times"/>
          <w:b/>
          <w:bCs/>
          <w:color w:val="000000"/>
          <w:highlight w:val="green"/>
        </w:rPr>
        <w:t>Agreement (RAN1 114)</w:t>
      </w:r>
    </w:p>
    <w:p w14:paraId="367DD9D8" w14:textId="77777777" w:rsidR="0097348C" w:rsidRDefault="008944C1">
      <w:pPr>
        <w:rPr>
          <w:rFonts w:eastAsia="SimSun"/>
          <w:bCs/>
          <w:iCs/>
          <w:lang w:eastAsia="zh-CN"/>
        </w:rPr>
      </w:pPr>
      <w:r>
        <w:rPr>
          <w:bCs/>
          <w:iCs/>
        </w:rPr>
        <w:t xml:space="preserve">From RAN1 perspective, </w:t>
      </w:r>
      <w:r>
        <w:rPr>
          <w:rFonts w:eastAsia="SimSun"/>
          <w:bCs/>
          <w:iCs/>
          <w:lang w:eastAsia="zh-CN"/>
        </w:rPr>
        <w:t>for the aperiodic GNSS measurement gap triggered by eNB with MAC CE, down select one of the alternatives for the failure of GNSS measurement:</w:t>
      </w:r>
    </w:p>
    <w:p w14:paraId="151B13AE" w14:textId="77777777" w:rsidR="0097348C" w:rsidRDefault="008944C1" w:rsidP="00AE2163">
      <w:pPr>
        <w:pStyle w:val="ListParagraph"/>
        <w:numPr>
          <w:ilvl w:val="0"/>
          <w:numId w:val="24"/>
        </w:numPr>
        <w:overflowPunct w:val="0"/>
        <w:autoSpaceDE w:val="0"/>
        <w:autoSpaceDN w:val="0"/>
        <w:adjustRightInd w:val="0"/>
        <w:ind w:leftChars="0"/>
        <w:contextualSpacing/>
        <w:textAlignment w:val="baseline"/>
      </w:pPr>
      <w:r>
        <w:t>Alt-1: UE goes to IDLE mode after the end of GNSS measurement gap if UE failed to re-acquire GNSS position fix within GNSS measurement gap.</w:t>
      </w:r>
    </w:p>
    <w:p w14:paraId="4ACEB661" w14:textId="77777777" w:rsidR="0097348C" w:rsidRDefault="008944C1">
      <w:pPr>
        <w:rPr>
          <w:lang w:eastAsia="zh-CN"/>
        </w:rPr>
      </w:pPr>
      <w:r>
        <w:rPr>
          <w:rFonts w:ascii="Times" w:eastAsia="Times New Roman" w:hAnsi="Times" w:cs="Times"/>
          <w:b/>
          <w:bCs/>
          <w:color w:val="000000"/>
          <w:highlight w:val="green"/>
        </w:rPr>
        <w:t>Agreement (RAN1 114)</w:t>
      </w:r>
    </w:p>
    <w:p w14:paraId="77377B9B" w14:textId="77777777" w:rsidR="0097348C" w:rsidRDefault="008944C1">
      <w:pPr>
        <w:rPr>
          <w:rStyle w:val="Emphasis"/>
          <w:bCs/>
          <w:i w:val="0"/>
          <w:iCs w:val="0"/>
        </w:rPr>
      </w:pPr>
      <w:r>
        <w:rPr>
          <w:rStyle w:val="Emphasis"/>
          <w:bCs/>
          <w:i w:val="0"/>
          <w:iCs w:val="0"/>
        </w:rPr>
        <w:t>In RRC connected, every time after successful GNSS measurement, UE reports the new remaining GNSS validity duration.</w:t>
      </w:r>
    </w:p>
    <w:p w14:paraId="268DD761" w14:textId="77777777" w:rsidR="0097348C" w:rsidRDefault="008944C1">
      <w:pPr>
        <w:rPr>
          <w:i/>
          <w:iCs/>
          <w:lang w:eastAsia="zh-CN"/>
        </w:rPr>
      </w:pPr>
      <w:r>
        <w:rPr>
          <w:rStyle w:val="Emphasis"/>
          <w:bCs/>
          <w:i w:val="0"/>
          <w:iCs w:val="0"/>
        </w:rPr>
        <w:t>FFS: Whether UE should report the new remaining GNSS validity duration within a duration D.</w:t>
      </w:r>
    </w:p>
    <w:p w14:paraId="2A8C77A3" w14:textId="77777777" w:rsidR="0097348C" w:rsidRDefault="008944C1">
      <w:pPr>
        <w:rPr>
          <w:b/>
          <w:bCs/>
          <w:highlight w:val="green"/>
          <w:lang w:eastAsia="zh-CN"/>
        </w:rPr>
      </w:pPr>
      <w:r>
        <w:rPr>
          <w:b/>
          <w:bCs/>
          <w:highlight w:val="green"/>
          <w:lang w:eastAsia="zh-CN"/>
        </w:rPr>
        <w:t>RAN2-121bis</w:t>
      </w:r>
    </w:p>
    <w:p w14:paraId="69D6620F" w14:textId="77777777" w:rsidR="0097348C" w:rsidRDefault="008944C1">
      <w:pPr>
        <w:rPr>
          <w:rFonts w:eastAsia="Times New Roman"/>
          <w:lang w:eastAsia="en-GB"/>
        </w:rPr>
      </w:pPr>
      <w:r>
        <w:t xml:space="preserve">UE can stay in RRC_CONNECTED state when current GNSS position becomes out-of-date if the UE enters a GNSS measurement gap. </w:t>
      </w:r>
      <w:r>
        <w:rPr>
          <w:rFonts w:eastAsia="Times New Roman"/>
          <w:lang w:eastAsia="en-GB"/>
        </w:rPr>
        <w:t>FFS whether the new GNSS measurement shall be started before, upon or after the current GNSS validity duration expiry</w:t>
      </w:r>
    </w:p>
    <w:p w14:paraId="607CBBFA" w14:textId="77777777" w:rsidR="0097348C" w:rsidRDefault="008944C1">
      <w:pPr>
        <w:rPr>
          <w:b/>
          <w:bCs/>
          <w:highlight w:val="green"/>
          <w:lang w:eastAsia="zh-CN"/>
        </w:rPr>
      </w:pPr>
      <w:r>
        <w:rPr>
          <w:b/>
          <w:bCs/>
          <w:highlight w:val="green"/>
          <w:lang w:eastAsia="zh-CN"/>
        </w:rPr>
        <w:t>RAN2-122</w:t>
      </w:r>
    </w:p>
    <w:p w14:paraId="2C44608E" w14:textId="77777777" w:rsidR="0097348C" w:rsidRDefault="008944C1">
      <w:pPr>
        <w:rPr>
          <w:lang w:val="en-US"/>
        </w:rPr>
      </w:pPr>
      <w:r>
        <w:t>The UE triggers GNSS measurement reporting every time upon completing the GNSS fix operation.</w:t>
      </w:r>
    </w:p>
    <w:p w14:paraId="5638EF4B" w14:textId="7F9B44FE" w:rsidR="0097348C" w:rsidRDefault="002045CD">
      <w:pPr>
        <w:pStyle w:val="Heading2"/>
        <w:rPr>
          <w:lang w:val="en-US"/>
        </w:rPr>
      </w:pPr>
      <w:r>
        <w:rPr>
          <w:lang w:val="en-US"/>
        </w:rPr>
        <w:t>3</w:t>
      </w:r>
      <w:r w:rsidR="008944C1">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391A99A9" w14:textId="77777777">
        <w:trPr>
          <w:trHeight w:val="398"/>
          <w:jc w:val="center"/>
        </w:trPr>
        <w:tc>
          <w:tcPr>
            <w:tcW w:w="2426" w:type="dxa"/>
            <w:shd w:val="clear" w:color="auto" w:fill="D5DCE4" w:themeFill="text2" w:themeFillTint="33"/>
            <w:vAlign w:val="center"/>
          </w:tcPr>
          <w:p w14:paraId="6140E391" w14:textId="77777777" w:rsidR="0097348C" w:rsidRDefault="008944C1">
            <w:pPr>
              <w:snapToGrid w:val="0"/>
              <w:spacing w:after="0"/>
              <w:jc w:val="center"/>
            </w:pPr>
            <w:r>
              <w:t>Contribution</w:t>
            </w:r>
          </w:p>
        </w:tc>
        <w:tc>
          <w:tcPr>
            <w:tcW w:w="6941" w:type="dxa"/>
            <w:shd w:val="clear" w:color="auto" w:fill="D5DCE4" w:themeFill="text2" w:themeFillTint="33"/>
            <w:vAlign w:val="center"/>
          </w:tcPr>
          <w:p w14:paraId="11670AEB" w14:textId="77777777" w:rsidR="0097348C" w:rsidRDefault="008944C1">
            <w:pPr>
              <w:snapToGrid w:val="0"/>
              <w:spacing w:after="0"/>
              <w:jc w:val="center"/>
            </w:pPr>
            <w:r>
              <w:t>Observation/Proposals</w:t>
            </w:r>
          </w:p>
        </w:tc>
      </w:tr>
      <w:tr w:rsidR="009D0E3D" w14:paraId="74F9459C" w14:textId="77777777">
        <w:trPr>
          <w:trHeight w:val="398"/>
          <w:jc w:val="center"/>
        </w:trPr>
        <w:tc>
          <w:tcPr>
            <w:tcW w:w="2426" w:type="dxa"/>
            <w:shd w:val="clear" w:color="auto" w:fill="D5DCE4" w:themeFill="text2" w:themeFillTint="33"/>
            <w:vAlign w:val="center"/>
          </w:tcPr>
          <w:p w14:paraId="2977A011" w14:textId="6910B8AD" w:rsidR="009D0E3D" w:rsidRDefault="009D0E3D" w:rsidP="009D0E3D">
            <w:pPr>
              <w:snapToGrid w:val="0"/>
              <w:spacing w:after="0"/>
              <w:jc w:val="center"/>
              <w:rPr>
                <w:rFonts w:eastAsiaTheme="minorEastAsia"/>
                <w:color w:val="000000"/>
                <w:kern w:val="24"/>
                <w:lang w:val="en-US" w:eastAsia="zh-CN"/>
              </w:rPr>
            </w:pPr>
            <w:r>
              <w:rPr>
                <w:rFonts w:eastAsiaTheme="minorEastAsia"/>
                <w:color w:val="000000"/>
                <w:kern w:val="24"/>
                <w:lang w:val="en-US" w:eastAsia="zh-CN"/>
              </w:rPr>
              <w:t>Huawei, HiSilicon</w:t>
            </w:r>
          </w:p>
        </w:tc>
        <w:tc>
          <w:tcPr>
            <w:tcW w:w="6941" w:type="dxa"/>
            <w:shd w:val="clear" w:color="auto" w:fill="auto"/>
            <w:vAlign w:val="center"/>
          </w:tcPr>
          <w:p w14:paraId="6D446C3D" w14:textId="4189BEE8" w:rsidR="009D0E3D" w:rsidRPr="0044396B" w:rsidRDefault="009D0E3D" w:rsidP="009D0E3D">
            <w:pPr>
              <w:spacing w:after="0"/>
              <w:rPr>
                <w:lang w:eastAsia="zh-CN"/>
              </w:rPr>
            </w:pPr>
            <w:r w:rsidRPr="00D00E65">
              <w:rPr>
                <w:bCs/>
                <w:lang w:eastAsia="zh-CN"/>
              </w:rPr>
              <w:t>Proposal 3: The remaining GNSS validity duration can be updated by UE before the next GNSS measurement.</w:t>
            </w:r>
          </w:p>
        </w:tc>
      </w:tr>
      <w:tr w:rsidR="009D0E3D" w14:paraId="4AB2B50A" w14:textId="77777777">
        <w:trPr>
          <w:trHeight w:val="398"/>
          <w:jc w:val="center"/>
        </w:trPr>
        <w:tc>
          <w:tcPr>
            <w:tcW w:w="2426" w:type="dxa"/>
            <w:shd w:val="clear" w:color="auto" w:fill="D5DCE4" w:themeFill="text2" w:themeFillTint="33"/>
            <w:vAlign w:val="center"/>
          </w:tcPr>
          <w:p w14:paraId="2659B9CC" w14:textId="7093E17E" w:rsidR="009D0E3D" w:rsidRDefault="009D0E3D" w:rsidP="009D0E3D">
            <w:pPr>
              <w:snapToGrid w:val="0"/>
              <w:spacing w:after="0"/>
              <w:jc w:val="center"/>
              <w:rPr>
                <w:rFonts w:eastAsiaTheme="minorEastAsia"/>
                <w:color w:val="000000"/>
                <w:kern w:val="24"/>
                <w:lang w:val="en-US" w:eastAsia="zh-CN"/>
              </w:rPr>
            </w:pPr>
            <w:r>
              <w:rPr>
                <w:rFonts w:eastAsiaTheme="minorEastAsia"/>
                <w:color w:val="000000"/>
                <w:kern w:val="24"/>
                <w:lang w:val="en-US" w:eastAsia="zh-CN"/>
              </w:rPr>
              <w:t>Xiaomi</w:t>
            </w:r>
          </w:p>
        </w:tc>
        <w:tc>
          <w:tcPr>
            <w:tcW w:w="6941" w:type="dxa"/>
            <w:shd w:val="clear" w:color="auto" w:fill="auto"/>
            <w:vAlign w:val="center"/>
          </w:tcPr>
          <w:p w14:paraId="5B399269" w14:textId="743E94DC" w:rsidR="009D0E3D" w:rsidRPr="002045CD" w:rsidRDefault="009D0E3D" w:rsidP="009D0E3D">
            <w:pPr>
              <w:spacing w:after="0"/>
              <w:rPr>
                <w:bCs/>
                <w:iCs/>
                <w:lang w:eastAsia="zh-CN"/>
              </w:rPr>
            </w:pPr>
            <w:r w:rsidRPr="002045CD">
              <w:rPr>
                <w:bCs/>
                <w:iCs/>
                <w:lang w:eastAsia="zh-CN"/>
              </w:rPr>
              <w:t>Proposal 2: UE can report the remaining GNSS validity duration based on the eNB’s grant after successful GNSS measurement.</w:t>
            </w:r>
          </w:p>
        </w:tc>
      </w:tr>
      <w:tr w:rsidR="009D0E3D" w14:paraId="00C49529" w14:textId="77777777">
        <w:trPr>
          <w:trHeight w:val="398"/>
          <w:jc w:val="center"/>
        </w:trPr>
        <w:tc>
          <w:tcPr>
            <w:tcW w:w="2426" w:type="dxa"/>
            <w:shd w:val="clear" w:color="auto" w:fill="D5DCE4" w:themeFill="text2" w:themeFillTint="33"/>
            <w:vAlign w:val="center"/>
          </w:tcPr>
          <w:p w14:paraId="7CF3B294" w14:textId="1B909DB0" w:rsidR="009D0E3D" w:rsidRDefault="00677E8B" w:rsidP="009D0E3D">
            <w:pPr>
              <w:snapToGrid w:val="0"/>
              <w:spacing w:after="0"/>
              <w:jc w:val="center"/>
              <w:rPr>
                <w:rFonts w:eastAsiaTheme="minorEastAsia"/>
                <w:color w:val="000000"/>
                <w:kern w:val="24"/>
                <w:lang w:val="en-US" w:eastAsia="zh-CN"/>
              </w:rPr>
            </w:pPr>
            <w:r>
              <w:rPr>
                <w:rFonts w:eastAsiaTheme="minorEastAsia"/>
                <w:lang w:eastAsia="zh-CN"/>
              </w:rPr>
              <w:t>Nokia, NSB</w:t>
            </w:r>
          </w:p>
        </w:tc>
        <w:tc>
          <w:tcPr>
            <w:tcW w:w="6941" w:type="dxa"/>
            <w:shd w:val="clear" w:color="auto" w:fill="auto"/>
            <w:vAlign w:val="center"/>
          </w:tcPr>
          <w:p w14:paraId="6D4B6FF8" w14:textId="77777777" w:rsidR="009D0E3D" w:rsidRDefault="00677E8B" w:rsidP="009D0E3D">
            <w:pPr>
              <w:spacing w:after="0"/>
              <w:rPr>
                <w:lang w:eastAsia="zh-CN"/>
              </w:rPr>
            </w:pPr>
            <w:r w:rsidRPr="00677E8B">
              <w:rPr>
                <w:lang w:eastAsia="zh-CN"/>
              </w:rPr>
              <w:t>Observation 7: The value of N_TA is not clear after a UE has completed the GNSS measurement successfully.</w:t>
            </w:r>
          </w:p>
          <w:p w14:paraId="39D7934B" w14:textId="77777777" w:rsidR="00677E8B" w:rsidRDefault="00677E8B" w:rsidP="009D0E3D">
            <w:pPr>
              <w:spacing w:after="0"/>
              <w:rPr>
                <w:lang w:eastAsia="zh-CN"/>
              </w:rPr>
            </w:pPr>
            <w:r w:rsidRPr="00677E8B">
              <w:rPr>
                <w:lang w:eastAsia="zh-CN"/>
              </w:rPr>
              <w:t xml:space="preserve">Proposal 6: RAN1 to discuss whether the UE after a successful GNSS measurement gap/autonomous GNSS timer either performs the Random Access procedure or </w:t>
            </w:r>
            <w:r w:rsidRPr="00677E8B">
              <w:rPr>
                <w:lang w:eastAsia="zh-CN"/>
              </w:rPr>
              <w:lastRenderedPageBreak/>
              <w:t>reuses the previous N_TA, when the new UE position is similar to the previous UE position.</w:t>
            </w:r>
          </w:p>
          <w:p w14:paraId="2C16C65C" w14:textId="50A84863" w:rsidR="00F0528A" w:rsidRPr="0044396B" w:rsidRDefault="00F0528A" w:rsidP="009D0E3D">
            <w:pPr>
              <w:spacing w:after="0"/>
              <w:rPr>
                <w:lang w:eastAsia="zh-CN"/>
              </w:rPr>
            </w:pPr>
            <w:r w:rsidRPr="00F0528A">
              <w:rPr>
                <w:lang w:eastAsia="zh-CN"/>
              </w:rPr>
              <w:t>Proposal 8: There is no need for a requirement defining UE reports the new remaining GNSS validity duration within a duration D.</w:t>
            </w:r>
          </w:p>
        </w:tc>
      </w:tr>
      <w:tr w:rsidR="009A69C5" w14:paraId="5AEEB7DE" w14:textId="77777777">
        <w:trPr>
          <w:trHeight w:val="398"/>
          <w:jc w:val="center"/>
        </w:trPr>
        <w:tc>
          <w:tcPr>
            <w:tcW w:w="2426" w:type="dxa"/>
            <w:shd w:val="clear" w:color="auto" w:fill="D5DCE4" w:themeFill="text2" w:themeFillTint="33"/>
            <w:vAlign w:val="center"/>
          </w:tcPr>
          <w:p w14:paraId="612F2C88" w14:textId="3DB428E0" w:rsidR="009A69C5" w:rsidRDefault="009A69C5" w:rsidP="009A69C5">
            <w:pPr>
              <w:snapToGrid w:val="0"/>
              <w:spacing w:after="0"/>
              <w:jc w:val="center"/>
              <w:rPr>
                <w:rFonts w:eastAsiaTheme="minorEastAsia"/>
                <w:color w:val="000000"/>
                <w:kern w:val="24"/>
                <w:lang w:val="en-US" w:eastAsia="zh-CN"/>
              </w:rPr>
            </w:pPr>
            <w:r>
              <w:rPr>
                <w:rFonts w:eastAsia="SimSun"/>
                <w:lang w:val="en-US" w:eastAsia="zh-CN"/>
              </w:rPr>
              <w:lastRenderedPageBreak/>
              <w:t>Nordic Semiconductor ASA</w:t>
            </w:r>
          </w:p>
        </w:tc>
        <w:tc>
          <w:tcPr>
            <w:tcW w:w="6941" w:type="dxa"/>
            <w:shd w:val="clear" w:color="auto" w:fill="auto"/>
            <w:vAlign w:val="center"/>
          </w:tcPr>
          <w:p w14:paraId="69CC3A8A" w14:textId="1DFC04A6" w:rsidR="00CA1F46" w:rsidRPr="00CA1F46" w:rsidRDefault="00CA1F46" w:rsidP="00CA1F46">
            <w:r w:rsidRPr="00CA1F46">
              <w:t xml:space="preserve">Proposal 4: The accumulated timing advance term should be reset,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sidRPr="00CA1F46">
              <w:t xml:space="preserve"> after a new GNSS position fix is obtained in RRC Connected mode.</w:t>
            </w:r>
          </w:p>
        </w:tc>
      </w:tr>
    </w:tbl>
    <w:p w14:paraId="54E2CA50" w14:textId="77777777" w:rsidR="0097348C" w:rsidRDefault="0097348C">
      <w:pPr>
        <w:jc w:val="both"/>
        <w:rPr>
          <w:rFonts w:eastAsia="SimSun"/>
          <w:bCs/>
          <w:lang w:eastAsia="zh-CN"/>
        </w:rPr>
      </w:pPr>
    </w:p>
    <w:p w14:paraId="1B783B87" w14:textId="77777777" w:rsidR="0097348C" w:rsidRDefault="008944C1">
      <w:pPr>
        <w:rPr>
          <w:rFonts w:eastAsia="SimSun"/>
          <w:lang w:eastAsia="ja-JP"/>
        </w:rPr>
      </w:pPr>
      <w:r>
        <w:rPr>
          <w:rFonts w:eastAsia="SimSun"/>
          <w:lang w:eastAsia="zh-CN"/>
        </w:rPr>
        <w:t xml:space="preserve">In RAN1 </w:t>
      </w:r>
      <w:r>
        <w:rPr>
          <w:rFonts w:eastAsia="SimSun" w:hint="eastAsia"/>
          <w:lang w:eastAsia="zh-CN"/>
        </w:rPr>
        <w:t>#</w:t>
      </w:r>
      <w:r>
        <w:rPr>
          <w:rFonts w:eastAsia="SimSun"/>
          <w:lang w:eastAsia="zh-CN"/>
        </w:rPr>
        <w:t xml:space="preserve">114, it has been agreed that </w:t>
      </w:r>
      <w:r>
        <w:rPr>
          <w:rStyle w:val="Emphasis"/>
          <w:bCs/>
          <w:i w:val="0"/>
          <w:iCs w:val="0"/>
        </w:rPr>
        <w:t>In RRC connected, every time after successful GNSS measurement, UE reports the new remaining GNSS validity duration</w:t>
      </w:r>
      <w:r>
        <w:rPr>
          <w:rFonts w:eastAsia="SimSun"/>
          <w:lang w:eastAsia="zh-CN"/>
        </w:rPr>
        <w:t>.</w:t>
      </w:r>
      <w:r>
        <w:rPr>
          <w:rFonts w:eastAsia="SimSun" w:hint="eastAsia"/>
          <w:lang w:eastAsia="zh-CN"/>
        </w:rPr>
        <w:t xml:space="preserve"> </w:t>
      </w:r>
      <w:r>
        <w:rPr>
          <w:rFonts w:eastAsia="SimSun"/>
          <w:lang w:eastAsia="ja-JP"/>
        </w:rPr>
        <w:t>Besides, from RAN1 perspective, after autonomous GNSS measurement timer expires if UE failed to re-acquire GNSS position fix within the autonomous GNSS measurement timer UE goes to IDLE mode and for the aperiodic GNSS measurement gap triggered by eNB with MAC CE, UE goes to IDLE mode after the end of GNSS measurement gap if UE failed to re-acquire GNSS position fix within GNSS measurement gap.</w:t>
      </w:r>
    </w:p>
    <w:p w14:paraId="6170E2FB" w14:textId="7C10819E" w:rsidR="0044396B" w:rsidRDefault="0044396B" w:rsidP="00AE2163">
      <w:pPr>
        <w:pStyle w:val="ListParagraph"/>
        <w:numPr>
          <w:ilvl w:val="0"/>
          <w:numId w:val="49"/>
        </w:numPr>
        <w:ind w:leftChars="0"/>
        <w:jc w:val="both"/>
        <w:rPr>
          <w:rFonts w:eastAsiaTheme="minorEastAsia"/>
          <w:b/>
          <w:bCs/>
          <w:i/>
          <w:iCs/>
          <w:lang w:eastAsia="zh-CN"/>
        </w:rPr>
      </w:pPr>
      <w:bookmarkStart w:id="24" w:name="_Hlk132127825"/>
      <w:r>
        <w:rPr>
          <w:rFonts w:eastAsiaTheme="minorEastAsia"/>
          <w:b/>
          <w:bCs/>
          <w:i/>
          <w:iCs/>
          <w:lang w:eastAsia="zh-CN"/>
        </w:rPr>
        <w:t>Need of duration D</w:t>
      </w:r>
    </w:p>
    <w:p w14:paraId="6E906310" w14:textId="6D704C04" w:rsidR="0097348C" w:rsidRDefault="008944C1">
      <w:pPr>
        <w:jc w:val="both"/>
        <w:rPr>
          <w:rFonts w:eastAsiaTheme="minorEastAsia"/>
          <w:lang w:eastAsia="zh-CN"/>
        </w:rPr>
      </w:pPr>
      <w:r>
        <w:rPr>
          <w:rFonts w:eastAsiaTheme="minorEastAsia"/>
          <w:lang w:eastAsia="zh-CN"/>
        </w:rPr>
        <w:t>Some contributing companies provided observations and proposals for success of GNSS measurement on duration D and others.</w:t>
      </w:r>
    </w:p>
    <w:p w14:paraId="34353F6B" w14:textId="335EA0F4" w:rsidR="0097348C" w:rsidRDefault="00F0528A">
      <w:pPr>
        <w:jc w:val="both"/>
        <w:rPr>
          <w:rFonts w:eastAsiaTheme="minorEastAsia"/>
          <w:lang w:eastAsia="zh-CN"/>
        </w:rPr>
      </w:pPr>
      <w:r>
        <w:rPr>
          <w:rFonts w:eastAsiaTheme="minorEastAsia"/>
          <w:lang w:eastAsia="zh-CN"/>
        </w:rPr>
        <w:t xml:space="preserve">Xiaomi, </w:t>
      </w:r>
      <w:r w:rsidR="008944C1">
        <w:rPr>
          <w:rFonts w:eastAsiaTheme="minorEastAsia"/>
          <w:lang w:eastAsia="zh-CN"/>
        </w:rPr>
        <w:t xml:space="preserve">Nokia, NSB, </w:t>
      </w:r>
      <w:r w:rsidR="00334855">
        <w:rPr>
          <w:rFonts w:eastAsiaTheme="minorEastAsia"/>
          <w:lang w:eastAsia="zh-CN"/>
        </w:rPr>
        <w:t xml:space="preserve">Ericsson </w:t>
      </w:r>
      <w:r w:rsidR="008944C1">
        <w:rPr>
          <w:rFonts w:eastAsiaTheme="minorEastAsia"/>
          <w:lang w:eastAsia="zh-CN"/>
        </w:rPr>
        <w:t>preferred t</w:t>
      </w:r>
      <w:r w:rsidR="008944C1">
        <w:rPr>
          <w:lang w:eastAsia="zh-CN"/>
        </w:rPr>
        <w:t>here is no need to introduce a duration D.</w:t>
      </w:r>
    </w:p>
    <w:bookmarkEnd w:id="24"/>
    <w:p w14:paraId="4F6F6CBC" w14:textId="0857D706" w:rsidR="0097348C" w:rsidRDefault="008944C1" w:rsidP="00AE2163">
      <w:pPr>
        <w:pStyle w:val="ListParagraph"/>
        <w:numPr>
          <w:ilvl w:val="0"/>
          <w:numId w:val="19"/>
        </w:numPr>
        <w:ind w:leftChars="0"/>
        <w:jc w:val="both"/>
        <w:rPr>
          <w:rFonts w:eastAsiaTheme="minorEastAsia"/>
          <w:lang w:eastAsia="zh-CN"/>
        </w:rPr>
      </w:pPr>
      <w:r>
        <w:rPr>
          <w:rFonts w:eastAsiaTheme="minorEastAsia" w:hint="eastAsia"/>
          <w:lang w:eastAsia="zh-CN"/>
        </w:rPr>
        <w:t>X</w:t>
      </w:r>
      <w:r>
        <w:rPr>
          <w:rFonts w:eastAsiaTheme="minorEastAsia"/>
          <w:lang w:eastAsia="zh-CN"/>
        </w:rPr>
        <w:t>iaomi mentioned UE can also report the remaining GNSS validity duration based on the eNB’s grant outside the GNSS measurement gap. It seems not necessary to define the duration D. Xiaomi further proposed UE can report the remaining GNSS validity duration based on the eNB’s grant after successful GNSS measurement.</w:t>
      </w:r>
    </w:p>
    <w:p w14:paraId="2CE0B03C" w14:textId="77777777" w:rsidR="002045CD" w:rsidRDefault="002045CD" w:rsidP="009A69C5">
      <w:pPr>
        <w:pStyle w:val="ListParagraph"/>
        <w:ind w:leftChars="0" w:left="620"/>
        <w:jc w:val="both"/>
        <w:rPr>
          <w:rFonts w:eastAsiaTheme="minorEastAsia"/>
          <w:lang w:eastAsia="zh-CN"/>
        </w:rPr>
      </w:pPr>
    </w:p>
    <w:p w14:paraId="6F9B0642" w14:textId="2CBC78BC" w:rsidR="0044396B" w:rsidRPr="0044396B" w:rsidRDefault="0044396B" w:rsidP="00AE2163">
      <w:pPr>
        <w:pStyle w:val="ListParagraph"/>
        <w:numPr>
          <w:ilvl w:val="0"/>
          <w:numId w:val="49"/>
        </w:numPr>
        <w:ind w:leftChars="0"/>
        <w:jc w:val="both"/>
        <w:rPr>
          <w:rFonts w:eastAsiaTheme="minorEastAsia"/>
          <w:b/>
          <w:bCs/>
          <w:i/>
          <w:iCs/>
          <w:lang w:eastAsia="zh-CN"/>
        </w:rPr>
      </w:pPr>
      <w:r>
        <w:rPr>
          <w:rFonts w:eastAsiaTheme="minorEastAsia"/>
          <w:b/>
          <w:bCs/>
          <w:i/>
          <w:iCs/>
          <w:lang w:eastAsia="zh-CN"/>
        </w:rPr>
        <w:t>Others</w:t>
      </w:r>
    </w:p>
    <w:p w14:paraId="15B976CE" w14:textId="1A091CAE" w:rsidR="0044396B" w:rsidRPr="0044396B" w:rsidRDefault="0044396B" w:rsidP="00AE2163">
      <w:pPr>
        <w:pStyle w:val="ListParagraph"/>
        <w:numPr>
          <w:ilvl w:val="0"/>
          <w:numId w:val="19"/>
        </w:numPr>
        <w:ind w:leftChars="0"/>
        <w:jc w:val="both"/>
        <w:rPr>
          <w:lang w:eastAsia="zh-CN"/>
        </w:rPr>
      </w:pPr>
      <w:r>
        <w:rPr>
          <w:rFonts w:eastAsiaTheme="minorEastAsia"/>
          <w:lang w:eastAsia="zh-CN"/>
        </w:rPr>
        <w:t>Huawei, HiSilicon mentioned</w:t>
      </w:r>
      <w:r>
        <w:t xml:space="preserve"> </w:t>
      </w:r>
      <w:r>
        <w:rPr>
          <w:lang w:eastAsia="zh-CN"/>
        </w:rPr>
        <w:t xml:space="preserve">UE can perform autonomous GNSS measurement in C-DRX inactive period without starting autonomous GNSS timer. UE should report remaining GNSS measurement indicating the success of GNSS position fix after the UE enter into active mode. </w:t>
      </w:r>
    </w:p>
    <w:p w14:paraId="070F8346" w14:textId="3FF19739" w:rsidR="0044396B" w:rsidRDefault="00677E8B" w:rsidP="00AE2163">
      <w:pPr>
        <w:pStyle w:val="ListParagraph"/>
        <w:numPr>
          <w:ilvl w:val="0"/>
          <w:numId w:val="19"/>
        </w:numPr>
        <w:ind w:leftChars="0"/>
        <w:jc w:val="both"/>
        <w:rPr>
          <w:rFonts w:eastAsiaTheme="minorEastAsia"/>
          <w:lang w:eastAsia="zh-CN"/>
        </w:rPr>
      </w:pPr>
      <w:r>
        <w:rPr>
          <w:rFonts w:eastAsiaTheme="minorEastAsia" w:hint="eastAsia"/>
          <w:lang w:eastAsia="zh-CN"/>
        </w:rPr>
        <w:t>N</w:t>
      </w:r>
      <w:r>
        <w:rPr>
          <w:rFonts w:eastAsiaTheme="minorEastAsia"/>
          <w:lang w:eastAsia="zh-CN"/>
        </w:rPr>
        <w:t>okia, NSB mentioned t</w:t>
      </w:r>
      <w:r w:rsidRPr="00677E8B">
        <w:rPr>
          <w:rFonts w:eastAsiaTheme="minorEastAsia"/>
          <w:lang w:eastAsia="zh-CN"/>
        </w:rPr>
        <w:t>he value of N_TA is not clear after a UE has completed the GNSS measurement successfully</w:t>
      </w:r>
      <w:r>
        <w:rPr>
          <w:rFonts w:eastAsiaTheme="minorEastAsia"/>
          <w:lang w:eastAsia="zh-CN"/>
        </w:rPr>
        <w:t xml:space="preserve"> and proposed </w:t>
      </w:r>
      <w:r w:rsidRPr="00677E8B">
        <w:rPr>
          <w:rFonts w:eastAsiaTheme="minorEastAsia"/>
          <w:lang w:eastAsia="zh-CN"/>
        </w:rPr>
        <w:t>RAN1 to discuss whether the UE after a successful GNSS measurement gap/autonomous GNSS timer either performs the Random Access procedure or reuses the previous N_TA, when the new UE position is similar to the previous UE position.</w:t>
      </w:r>
    </w:p>
    <w:p w14:paraId="59E0E468" w14:textId="77777777" w:rsidR="009A69C5" w:rsidRPr="009A69C5" w:rsidRDefault="009A69C5" w:rsidP="009A69C5">
      <w:pPr>
        <w:pStyle w:val="ListParagraph"/>
        <w:numPr>
          <w:ilvl w:val="0"/>
          <w:numId w:val="19"/>
        </w:numPr>
        <w:spacing w:beforeLines="50" w:before="120" w:after="120"/>
        <w:ind w:leftChars="0"/>
        <w:jc w:val="both"/>
        <w:rPr>
          <w:rFonts w:eastAsia="SimSun"/>
          <w:bCs/>
          <w:lang w:eastAsia="zh-CN"/>
        </w:rPr>
      </w:pPr>
      <w:r w:rsidRPr="009A69C5">
        <w:rPr>
          <w:rFonts w:eastAsia="SimSun" w:hint="eastAsia"/>
          <w:bCs/>
          <w:lang w:eastAsia="zh-CN"/>
        </w:rPr>
        <w:t>N</w:t>
      </w:r>
      <w:r w:rsidRPr="009A69C5">
        <w:rPr>
          <w:rFonts w:eastAsia="SimSun"/>
          <w:bCs/>
          <w:lang w:eastAsia="zh-CN"/>
        </w:rPr>
        <w:t xml:space="preserve">ordic proposed </w:t>
      </w:r>
      <w:r>
        <w:rPr>
          <w:rFonts w:eastAsia="SimSun"/>
          <w:bCs/>
          <w:lang w:eastAsia="zh-CN"/>
        </w:rPr>
        <w:t>t</w:t>
      </w:r>
      <w:r w:rsidRPr="009A69C5">
        <w:rPr>
          <w:rFonts w:eastAsia="SimSun"/>
          <w:bCs/>
          <w:lang w:eastAsia="zh-CN"/>
        </w:rPr>
        <w:t xml:space="preserve">he accumulated timing advance term should be reset, i.e., to set </w:t>
      </w:r>
      <m:oMath>
        <m:sSub>
          <m:sSubPr>
            <m:ctrlPr>
              <w:rPr>
                <w:rFonts w:ascii="Cambria Math" w:eastAsia="SimSun" w:hAnsi="Cambria Math"/>
                <w:bCs/>
                <w:lang w:eastAsia="zh-CN"/>
              </w:rPr>
            </m:ctrlPr>
          </m:sSubPr>
          <m:e>
            <m:r>
              <m:rPr>
                <m:sty m:val="bi"/>
              </m:rPr>
              <w:rPr>
                <w:rFonts w:ascii="Cambria Math" w:eastAsia="SimSun" w:hAnsi="Cambria Math"/>
                <w:lang w:eastAsia="zh-CN"/>
              </w:rPr>
              <m:t>N</m:t>
            </m:r>
          </m:e>
          <m:sub>
            <m:r>
              <m:rPr>
                <m:nor/>
              </m:rPr>
              <w:rPr>
                <w:rFonts w:eastAsia="SimSun"/>
                <w:bCs/>
                <w:lang w:eastAsia="zh-CN"/>
              </w:rPr>
              <m:t>TA</m:t>
            </m:r>
          </m:sub>
        </m:sSub>
        <m:r>
          <m:rPr>
            <m:sty m:val="p"/>
          </m:rPr>
          <w:rPr>
            <w:rFonts w:ascii="Cambria Math" w:eastAsia="SimSun" w:hAnsi="Cambria Math"/>
            <w:lang w:eastAsia="zh-CN"/>
          </w:rPr>
          <m:t>=</m:t>
        </m:r>
        <m:r>
          <m:rPr>
            <m:sty m:val="b"/>
          </m:rPr>
          <w:rPr>
            <w:rFonts w:ascii="Cambria Math" w:eastAsia="SimSun" w:hAnsi="Cambria Math"/>
            <w:lang w:eastAsia="zh-CN"/>
          </w:rPr>
          <m:t>0</m:t>
        </m:r>
        <m:r>
          <m:rPr>
            <m:sty m:val="p"/>
          </m:rPr>
          <w:rPr>
            <w:rFonts w:ascii="Cambria Math" w:eastAsia="SimSun" w:hAnsi="Cambria Math"/>
            <w:lang w:eastAsia="zh-CN"/>
          </w:rPr>
          <m:t>,</m:t>
        </m:r>
      </m:oMath>
      <w:r w:rsidRPr="009A69C5">
        <w:rPr>
          <w:rFonts w:eastAsia="SimSun"/>
          <w:bCs/>
          <w:lang w:eastAsia="zh-CN"/>
        </w:rPr>
        <w:t xml:space="preserve"> after a new GNSS position fix is obtained in RRC Connected mode.</w:t>
      </w:r>
    </w:p>
    <w:p w14:paraId="0BC819DA" w14:textId="77777777" w:rsidR="0044396B" w:rsidRPr="0044396B" w:rsidRDefault="0044396B">
      <w:pPr>
        <w:jc w:val="both"/>
        <w:rPr>
          <w:rFonts w:eastAsiaTheme="minorEastAsia"/>
          <w:lang w:eastAsia="zh-CN"/>
        </w:rPr>
      </w:pPr>
    </w:p>
    <w:p w14:paraId="16B510CB" w14:textId="6046DFEB" w:rsidR="0097348C" w:rsidRDefault="008944C1">
      <w:pPr>
        <w:jc w:val="both"/>
        <w:rPr>
          <w:rFonts w:eastAsia="SimSun"/>
          <w:lang w:eastAsia="zh-CN"/>
        </w:rPr>
      </w:pPr>
      <w:r>
        <w:rPr>
          <w:rFonts w:eastAsia="SimSun"/>
          <w:highlight w:val="yellow"/>
          <w:lang w:eastAsia="zh-CN"/>
        </w:rPr>
        <w:t>Moderator View:</w:t>
      </w:r>
      <w:r>
        <w:rPr>
          <w:rFonts w:eastAsia="SimSun"/>
          <w:lang w:eastAsia="zh-CN"/>
        </w:rPr>
        <w:t xml:space="preserve"> </w:t>
      </w:r>
      <w:r w:rsidR="009D0E3D">
        <w:rPr>
          <w:lang w:eastAsia="zh-CN"/>
        </w:rPr>
        <w:t>RAN2-122</w:t>
      </w:r>
      <w:r w:rsidR="009D0E3D">
        <w:rPr>
          <w:rFonts w:eastAsiaTheme="minorEastAsia" w:hint="eastAsia"/>
          <w:lang w:eastAsia="zh-CN"/>
        </w:rPr>
        <w:t xml:space="preserve"> </w:t>
      </w:r>
      <w:r w:rsidR="009D0E3D">
        <w:rPr>
          <w:rFonts w:eastAsiaTheme="minorEastAsia"/>
          <w:lang w:eastAsia="zh-CN"/>
        </w:rPr>
        <w:t xml:space="preserve">has agreed that </w:t>
      </w:r>
      <w:r w:rsidR="009D0E3D">
        <w:rPr>
          <w:lang w:eastAsia="zh-CN"/>
        </w:rPr>
        <w:t xml:space="preserve">the UE triggers GNSS measurement reporting every time upon completing the GNSS fix operation, which also be applicable to GNSS measurement in C-DRX inactive period. </w:t>
      </w:r>
      <w:r>
        <w:rPr>
          <w:lang w:eastAsia="zh-CN"/>
        </w:rPr>
        <w:t xml:space="preserve">For the duration D, </w:t>
      </w:r>
      <w:r>
        <w:rPr>
          <w:rFonts w:eastAsia="SimSun"/>
          <w:lang w:eastAsia="zh-CN"/>
        </w:rPr>
        <w:t>RAN2 endorsed running CR R2-2308944 has captured as clause 5.yy Remaining GNSS measurement validity duration reportion, RAN2 can further discuss if needed.</w:t>
      </w:r>
      <w:r>
        <w:rPr>
          <w:lang w:eastAsia="zh-CN"/>
        </w:rPr>
        <w:t xml:space="preserve"> </w:t>
      </w:r>
      <w:r w:rsidR="009D0E3D">
        <w:rPr>
          <w:rStyle w:val="ui-provider"/>
        </w:rPr>
        <w:t xml:space="preserve">For </w:t>
      </w:r>
      <w:bookmarkStart w:id="25" w:name="_Hlk150182126"/>
      <w:r w:rsidR="009D0E3D">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after GNSS measurement</w:t>
      </w:r>
      <w:bookmarkEnd w:id="25"/>
      <w:r w:rsidR="009D0E3D">
        <w:rPr>
          <w:rFonts w:ascii="Times" w:eastAsiaTheme="minorEastAsia" w:hAnsi="Times" w:cs="Times" w:hint="eastAsia"/>
          <w:lang w:val="en-US" w:eastAsia="zh-CN"/>
        </w:rPr>
        <w:t>,</w:t>
      </w:r>
      <w:r w:rsidR="009D0E3D">
        <w:rPr>
          <w:rFonts w:ascii="Times" w:eastAsiaTheme="minorEastAsia" w:hAnsi="Times" w:cs="Times"/>
          <w:lang w:val="en-US" w:eastAsia="zh-CN"/>
        </w:rPr>
        <w:t xml:space="preserve"> in the moderator understanding, the mobility of satellite is more obvious than UE, since there is no need to </w:t>
      </w:r>
      <w:r w:rsidR="009D0E3D">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 xml:space="preserve"> for SIB31 updates, UE should not </w:t>
      </w:r>
      <w:r w:rsidR="009D0E3D">
        <w:rPr>
          <w:rFonts w:ascii="Times" w:hAnsi="Times" w:cs="Times"/>
          <w:lang w:val="en-US"/>
        </w:rPr>
        <w:t xml:space="preserve">reset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 xml:space="preserve"> for</w:t>
      </w:r>
      <w:r w:rsidR="009D0E3D">
        <w:rPr>
          <w:rFonts w:ascii="Times" w:hAnsi="Times" w:cs="Times"/>
          <w:iCs/>
          <w:lang w:val="en-US"/>
        </w:rPr>
        <w:t xml:space="preserve"> GNSS measurement.</w:t>
      </w:r>
    </w:p>
    <w:p w14:paraId="3B52058D" w14:textId="1F678B39" w:rsidR="0097348C" w:rsidRDefault="002045CD">
      <w:pPr>
        <w:pStyle w:val="Heading2"/>
        <w:rPr>
          <w:lang w:val="en-US"/>
        </w:rPr>
      </w:pPr>
      <w:r>
        <w:rPr>
          <w:lang w:val="en-US"/>
        </w:rPr>
        <w:t>3</w:t>
      </w:r>
      <w:r w:rsidR="008944C1">
        <w:rPr>
          <w:lang w:val="en-US"/>
        </w:rPr>
        <w:t>.2 First Round Discussion</w:t>
      </w:r>
    </w:p>
    <w:p w14:paraId="54ABC8D7" w14:textId="4F0CA68F" w:rsidR="0097348C" w:rsidRDefault="009A69C5">
      <w:pPr>
        <w:rPr>
          <w:b/>
          <w:bCs/>
          <w:i/>
          <w:iCs/>
        </w:rPr>
      </w:pPr>
      <w:r>
        <w:rPr>
          <w:b/>
          <w:bCs/>
          <w:i/>
          <w:iCs/>
          <w:highlight w:val="yellow"/>
        </w:rPr>
        <w:t>FL recommendation</w:t>
      </w:r>
      <w:r w:rsidR="008944C1">
        <w:rPr>
          <w:b/>
          <w:bCs/>
          <w:i/>
          <w:iCs/>
          <w:highlight w:val="yellow"/>
        </w:rPr>
        <w:t xml:space="preserve"> </w:t>
      </w:r>
      <w:r w:rsidR="002045CD" w:rsidRPr="009A69C5">
        <w:rPr>
          <w:b/>
          <w:bCs/>
          <w:i/>
          <w:iCs/>
          <w:highlight w:val="yellow"/>
        </w:rPr>
        <w:t>3</w:t>
      </w:r>
    </w:p>
    <w:p w14:paraId="14F4A6C3" w14:textId="006C059E" w:rsidR="009A69C5" w:rsidRDefault="009A69C5" w:rsidP="009A69C5">
      <w:pPr>
        <w:rPr>
          <w:rStyle w:val="Emphasis"/>
          <w:b/>
          <w:bCs/>
        </w:rPr>
      </w:pPr>
      <w:r>
        <w:rPr>
          <w:rStyle w:val="Emphasis"/>
          <w:b/>
          <w:bCs/>
        </w:rPr>
        <w:t>No need for further discussion in RAN1</w:t>
      </w:r>
      <w:r w:rsidRPr="009A69C5">
        <w:rPr>
          <w:b/>
          <w:bCs/>
        </w:rPr>
        <w:t xml:space="preserve"> </w:t>
      </w:r>
      <w:r w:rsidRPr="009A69C5">
        <w:rPr>
          <w:rStyle w:val="Emphasis"/>
          <w:b/>
          <w:bCs/>
        </w:rPr>
        <w:t xml:space="preserve">in </w:t>
      </w:r>
      <w:r w:rsidRPr="009A69C5">
        <w:rPr>
          <w:b/>
          <w:i/>
          <w:iCs/>
        </w:rPr>
        <w:t>NTN-IoT R18</w:t>
      </w:r>
      <w:r>
        <w:rPr>
          <w:rStyle w:val="Emphasis"/>
          <w:b/>
          <w:bCs/>
        </w:rPr>
        <w:t xml:space="preserve"> on:</w:t>
      </w:r>
    </w:p>
    <w:p w14:paraId="28D4EB07" w14:textId="40EAC52D" w:rsidR="009A69C5" w:rsidRDefault="009A69C5" w:rsidP="009A69C5">
      <w:pPr>
        <w:pStyle w:val="ListParagraph"/>
        <w:numPr>
          <w:ilvl w:val="0"/>
          <w:numId w:val="54"/>
        </w:numPr>
        <w:ind w:leftChars="0"/>
        <w:rPr>
          <w:rStyle w:val="Emphasis"/>
          <w:b/>
          <w:bCs/>
        </w:rPr>
      </w:pPr>
      <w:r>
        <w:rPr>
          <w:rStyle w:val="Emphasis"/>
          <w:b/>
          <w:bCs/>
        </w:rPr>
        <w:t xml:space="preserve">reporting </w:t>
      </w:r>
      <w:r w:rsidRPr="009A69C5">
        <w:rPr>
          <w:rStyle w:val="Emphasis"/>
          <w:b/>
          <w:bCs/>
        </w:rPr>
        <w:t xml:space="preserve">remaining GNSS </w:t>
      </w:r>
      <w:r>
        <w:rPr>
          <w:rStyle w:val="Emphasis"/>
          <w:b/>
          <w:bCs/>
        </w:rPr>
        <w:t xml:space="preserve">validity duration </w:t>
      </w:r>
      <w:r w:rsidRPr="009A69C5">
        <w:rPr>
          <w:rStyle w:val="Emphasis"/>
          <w:b/>
          <w:bCs/>
        </w:rPr>
        <w:t xml:space="preserve">after </w:t>
      </w:r>
      <w:r>
        <w:rPr>
          <w:rStyle w:val="Emphasis"/>
          <w:b/>
          <w:bCs/>
        </w:rPr>
        <w:t xml:space="preserve">successful </w:t>
      </w:r>
      <w:r w:rsidRPr="009A69C5">
        <w:rPr>
          <w:rStyle w:val="Emphasis"/>
          <w:b/>
          <w:bCs/>
        </w:rPr>
        <w:t xml:space="preserve">GNSS measurement in C-DRX inactive period </w:t>
      </w:r>
    </w:p>
    <w:p w14:paraId="5BD95B45" w14:textId="4848B858" w:rsidR="009A69C5" w:rsidRDefault="009A69C5" w:rsidP="009A69C5">
      <w:pPr>
        <w:pStyle w:val="ListParagraph"/>
        <w:numPr>
          <w:ilvl w:val="0"/>
          <w:numId w:val="54"/>
        </w:numPr>
        <w:ind w:leftChars="0"/>
        <w:rPr>
          <w:rStyle w:val="Emphasis"/>
          <w:b/>
          <w:bCs/>
        </w:rPr>
      </w:pPr>
      <w:r w:rsidRPr="009A69C5">
        <w:rPr>
          <w:rStyle w:val="Emphasis"/>
          <w:b/>
          <w:bCs/>
        </w:rPr>
        <w:t>introducing a duration D after the end of aperiodic GNSS measurement gap or after the end of autonomous GNSS measurement timer</w:t>
      </w:r>
    </w:p>
    <w:p w14:paraId="3026F505" w14:textId="0D03455F" w:rsidR="009A69C5" w:rsidRPr="009A69C5" w:rsidRDefault="009A69C5" w:rsidP="009A69C5">
      <w:pPr>
        <w:pStyle w:val="ListParagraph"/>
        <w:numPr>
          <w:ilvl w:val="0"/>
          <w:numId w:val="54"/>
        </w:numPr>
        <w:ind w:leftChars="0"/>
        <w:rPr>
          <w:rStyle w:val="Emphasis"/>
          <w:b/>
          <w:bCs/>
        </w:rPr>
      </w:pPr>
      <w:r w:rsidRPr="009A69C5">
        <w:rPr>
          <w:b/>
          <w:bCs/>
          <w:i/>
          <w:iCs/>
          <w:lang w:val="en-US"/>
        </w:rPr>
        <w:t>reset</w:t>
      </w:r>
      <w:r>
        <w:rPr>
          <w:b/>
          <w:bCs/>
          <w:i/>
          <w:iCs/>
          <w:lang w:val="en-US"/>
        </w:rPr>
        <w:t>ting</w:t>
      </w:r>
      <w:bookmarkStart w:id="26" w:name="_Hlk150901764"/>
      <w:r w:rsidRPr="009A69C5">
        <w:rPr>
          <w:b/>
          <w:bCs/>
          <w:i/>
          <w:iCs/>
          <w:lang w:val="en-US"/>
        </w:rPr>
        <w:t xml:space="preserve"> </w:t>
      </w:r>
      <m:oMath>
        <m:sSub>
          <m:sSubPr>
            <m:ctrlPr>
              <w:rPr>
                <w:rFonts w:ascii="Cambria Math" w:hAnsi="Cambria Math"/>
                <w:b/>
                <w:bCs/>
                <w:i/>
                <w:iCs/>
                <w:lang w:val="en-US"/>
              </w:rPr>
            </m:ctrlPr>
          </m:sSubPr>
          <m:e>
            <m:r>
              <m:rPr>
                <m:sty m:val="bi"/>
              </m:rPr>
              <w:rPr>
                <w:rFonts w:ascii="Cambria Math" w:hAnsi="Cambria Math"/>
                <w:lang w:val="en-US"/>
              </w:rPr>
              <m:t>N</m:t>
            </m:r>
          </m:e>
          <m:sub>
            <m:r>
              <m:rPr>
                <m:sty m:val="bi"/>
              </m:rPr>
              <w:rPr>
                <w:rFonts w:ascii="Cambria Math" w:hAnsi="Cambria Math"/>
                <w:lang w:val="en-US"/>
              </w:rPr>
              <m:t>TA</m:t>
            </m:r>
          </m:sub>
        </m:sSub>
        <m:r>
          <m:rPr>
            <m:sty m:val="b"/>
          </m:rPr>
          <w:rPr>
            <w:rFonts w:ascii="Cambria Math" w:hAnsi="Cambria Math"/>
            <w:lang w:val="en-US"/>
          </w:rPr>
          <m:t>=0</m:t>
        </m:r>
      </m:oMath>
      <w:r w:rsidR="006B3599">
        <w:rPr>
          <w:rFonts w:eastAsiaTheme="minorEastAsia"/>
          <w:b/>
          <w:i/>
          <w:lang w:val="en-US" w:eastAsia="zh-CN"/>
        </w:rPr>
        <w:t xml:space="preserve"> </w:t>
      </w:r>
      <w:r w:rsidRPr="009A69C5">
        <w:rPr>
          <w:rFonts w:hint="eastAsia"/>
          <w:b/>
          <w:bCs/>
          <w:i/>
          <w:iCs/>
          <w:lang w:val="en-US"/>
        </w:rPr>
        <w:t xml:space="preserve"> </w:t>
      </w:r>
      <w:r w:rsidRPr="009A69C5">
        <w:rPr>
          <w:b/>
          <w:bCs/>
          <w:i/>
          <w:iCs/>
          <w:lang w:val="en-US"/>
        </w:rPr>
        <w:t>after GNSS measurement</w:t>
      </w:r>
      <w:bookmarkEnd w:id="26"/>
      <w:r w:rsidRPr="009A69C5">
        <w:rPr>
          <w:rStyle w:val="Emphasis"/>
          <w:b/>
          <w:bCs/>
        </w:rPr>
        <w:t>.</w:t>
      </w:r>
    </w:p>
    <w:p w14:paraId="18533F32" w14:textId="1A6AA49B" w:rsidR="0097348C" w:rsidRDefault="009A69C5" w:rsidP="009A69C5">
      <w:pPr>
        <w:rPr>
          <w:b/>
          <w:bCs/>
          <w:i/>
          <w:iCs/>
          <w:lang w:val="en-US"/>
        </w:rPr>
      </w:pPr>
      <w:r>
        <w:rPr>
          <w:rStyle w:val="Emphasis"/>
          <w:b/>
          <w:bCs/>
        </w:rPr>
        <w:t>Note: RAN2 can further discuss if needed.</w:t>
      </w:r>
    </w:p>
    <w:p w14:paraId="54CAA717" w14:textId="77777777" w:rsidR="009E6B8F" w:rsidRDefault="009E6B8F">
      <w:pPr>
        <w:pStyle w:val="DraftProposal"/>
        <w:ind w:left="0" w:firstLine="0"/>
        <w:rPr>
          <w:rFonts w:ascii="Times New Roman" w:hAnsi="Times New Roman" w:cs="Times New Roman"/>
          <w:b w:val="0"/>
          <w:sz w:val="20"/>
        </w:rPr>
      </w:pPr>
    </w:p>
    <w:p w14:paraId="4CAC2AE5" w14:textId="5E1B34EF"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4C5ECF0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3F662D8" w14:textId="77777777" w:rsidR="0097348C" w:rsidRDefault="008944C1">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3AAF2B" w14:textId="77777777" w:rsidR="0097348C" w:rsidRDefault="008944C1">
            <w:pPr>
              <w:snapToGrid w:val="0"/>
              <w:spacing w:after="0"/>
              <w:jc w:val="center"/>
            </w:pPr>
            <w:r>
              <w:t>Comments</w:t>
            </w:r>
          </w:p>
        </w:tc>
      </w:tr>
      <w:tr w:rsidR="00347412" w14:paraId="699EF8E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C39012E" w14:textId="31CD335C" w:rsidR="00347412" w:rsidRDefault="00347412" w:rsidP="00347412">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283810A3" w14:textId="77777777" w:rsidR="00347412" w:rsidRDefault="00347412" w:rsidP="00347412">
            <w:pPr>
              <w:spacing w:after="120"/>
              <w:rPr>
                <w:rFonts w:eastAsiaTheme="minorEastAsia"/>
                <w:lang w:eastAsia="zh-CN"/>
              </w:rPr>
            </w:pPr>
            <w:r>
              <w:rPr>
                <w:rFonts w:eastAsiaTheme="minorEastAsia"/>
                <w:lang w:eastAsia="zh-CN"/>
              </w:rPr>
              <w:t xml:space="preserve">For the first bullet, we think it should be clarified whether the autonomous GNSS measurement in C-DRX is covered in the following agreement in RAN1#114, as the autonomous GNSS measurement in C-DRX may not base on timer according to RAN2. </w:t>
            </w:r>
          </w:p>
          <w:p w14:paraId="09E30A3F" w14:textId="77777777" w:rsidR="00347412" w:rsidRPr="00924141" w:rsidRDefault="00347412" w:rsidP="00347412">
            <w:pPr>
              <w:rPr>
                <w:rFonts w:ascii="Times" w:eastAsia="Batang" w:hAnsi="Times"/>
                <w:szCs w:val="24"/>
                <w:lang w:eastAsia="x-none"/>
              </w:rPr>
            </w:pPr>
            <w:r w:rsidRPr="00924141">
              <w:rPr>
                <w:rFonts w:ascii="Times" w:eastAsia="Batang" w:hAnsi="Times"/>
                <w:szCs w:val="24"/>
                <w:highlight w:val="green"/>
                <w:lang w:eastAsia="x-none"/>
              </w:rPr>
              <w:t>Agreement</w:t>
            </w:r>
          </w:p>
          <w:p w14:paraId="660CBBDF" w14:textId="77777777" w:rsidR="00347412" w:rsidRPr="00924141" w:rsidRDefault="00347412" w:rsidP="00347412">
            <w:pPr>
              <w:rPr>
                <w:rFonts w:ascii="Times" w:eastAsia="Batang" w:hAnsi="Times"/>
                <w:bCs/>
                <w:iCs/>
                <w:szCs w:val="24"/>
                <w:lang w:eastAsia="en-US"/>
              </w:rPr>
            </w:pPr>
            <w:r w:rsidRPr="00924141">
              <w:rPr>
                <w:rFonts w:ascii="Times" w:eastAsia="Batang" w:hAnsi="Times"/>
                <w:bCs/>
                <w:iCs/>
                <w:szCs w:val="24"/>
                <w:lang w:eastAsia="en-US"/>
              </w:rPr>
              <w:t xml:space="preserve">In RRC connected, every time after successful </w:t>
            </w:r>
            <w:r w:rsidRPr="00751212">
              <w:rPr>
                <w:rFonts w:ascii="Times" w:eastAsia="Batang" w:hAnsi="Times"/>
                <w:bCs/>
                <w:iCs/>
                <w:szCs w:val="24"/>
                <w:highlight w:val="yellow"/>
                <w:lang w:eastAsia="en-US"/>
              </w:rPr>
              <w:t>GNSS measurement</w:t>
            </w:r>
            <w:r w:rsidRPr="00924141">
              <w:rPr>
                <w:rFonts w:ascii="Times" w:eastAsia="Batang" w:hAnsi="Times"/>
                <w:bCs/>
                <w:iCs/>
                <w:szCs w:val="24"/>
                <w:lang w:eastAsia="en-US"/>
              </w:rPr>
              <w:t>, UE reports the new remaining GNSS validity duration.</w:t>
            </w:r>
          </w:p>
          <w:p w14:paraId="11904191" w14:textId="77777777" w:rsidR="00347412" w:rsidRPr="00924141" w:rsidRDefault="00347412" w:rsidP="00347412">
            <w:pPr>
              <w:rPr>
                <w:rFonts w:ascii="Times" w:eastAsia="Batang" w:hAnsi="Times"/>
                <w:i/>
                <w:szCs w:val="24"/>
                <w:lang w:eastAsia="x-none"/>
              </w:rPr>
            </w:pPr>
            <w:r w:rsidRPr="00924141">
              <w:rPr>
                <w:rFonts w:ascii="Times" w:eastAsia="Batang" w:hAnsi="Times"/>
                <w:bCs/>
                <w:iCs/>
                <w:szCs w:val="24"/>
                <w:lang w:eastAsia="en-US"/>
              </w:rPr>
              <w:t>FFS: Whether UE should report the new remaining GNSS validity duration within a duration D.</w:t>
            </w:r>
          </w:p>
          <w:p w14:paraId="2DAD3A36" w14:textId="66300C33" w:rsidR="00347412" w:rsidRDefault="00347412" w:rsidP="00347412">
            <w:pPr>
              <w:snapToGrid w:val="0"/>
              <w:jc w:val="both"/>
            </w:pPr>
            <w:r>
              <w:rPr>
                <w:rFonts w:eastAsiaTheme="minorEastAsia"/>
                <w:lang w:eastAsia="zh-CN"/>
              </w:rPr>
              <w:t xml:space="preserve"> </w:t>
            </w:r>
          </w:p>
        </w:tc>
      </w:tr>
      <w:tr w:rsidR="00347412" w14:paraId="2562884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2BF236A" w14:textId="5C50E707" w:rsidR="00347412" w:rsidRDefault="00347412" w:rsidP="00347412">
            <w:pPr>
              <w:snapToGrid w:val="0"/>
              <w:spacing w:after="0"/>
              <w:jc w:val="center"/>
              <w:rPr>
                <w:rFonts w:eastAsiaTheme="minorEastAsia"/>
                <w:lang w:val="en-US" w:eastAsia="zh-CN"/>
              </w:rPr>
            </w:pPr>
            <w:r>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26BBE3F7" w14:textId="77777777" w:rsidR="00347412" w:rsidRDefault="00347412" w:rsidP="00347412">
            <w:pPr>
              <w:snapToGrid w:val="0"/>
              <w:jc w:val="both"/>
            </w:pPr>
            <w:r>
              <w:t>We think it is ok to discuss first bullet in RAN2.</w:t>
            </w:r>
          </w:p>
          <w:p w14:paraId="49BE5227" w14:textId="11254E34" w:rsidR="00347412" w:rsidRDefault="00347412" w:rsidP="00347412">
            <w:pPr>
              <w:snapToGrid w:val="0"/>
              <w:jc w:val="both"/>
              <w:rPr>
                <w:rFonts w:eastAsia="SimSun"/>
                <w:lang w:val="en-US" w:eastAsia="zh-CN"/>
              </w:rPr>
            </w:pPr>
            <w:r>
              <w:t>But for third bullet, we propose to update to “</w:t>
            </w:r>
            <w:r w:rsidRPr="00515754">
              <w:rPr>
                <w:highlight w:val="yellow"/>
              </w:rPr>
              <w:t>whether</w:t>
            </w:r>
            <w:r>
              <w:t xml:space="preserve"> </w:t>
            </w:r>
            <w:r w:rsidRPr="009A69C5">
              <w:rPr>
                <w:b/>
                <w:bCs/>
                <w:i/>
                <w:iCs/>
                <w:lang w:val="en-US"/>
              </w:rPr>
              <w:t>reset</w:t>
            </w:r>
            <w:r>
              <w:rPr>
                <w:b/>
                <w:bCs/>
                <w:i/>
                <w:iCs/>
                <w:lang w:val="en-US"/>
              </w:rPr>
              <w:t>ting</w:t>
            </w:r>
            <w:r w:rsidRPr="009A69C5">
              <w:rPr>
                <w:b/>
                <w:bCs/>
                <w:i/>
                <w:iCs/>
                <w:lang w:val="en-US"/>
              </w:rPr>
              <w:t xml:space="preserve"> </w:t>
            </w:r>
            <m:oMath>
              <m:sSub>
                <m:sSubPr>
                  <m:ctrlPr>
                    <w:rPr>
                      <w:rFonts w:ascii="Cambria Math" w:hAnsi="Cambria Math"/>
                      <w:b/>
                      <w:bCs/>
                      <w:i/>
                      <w:iCs/>
                      <w:lang w:val="en-US"/>
                    </w:rPr>
                  </m:ctrlPr>
                </m:sSubPr>
                <m:e>
                  <m:r>
                    <m:rPr>
                      <m:sty m:val="bi"/>
                    </m:rPr>
                    <w:rPr>
                      <w:rFonts w:ascii="Cambria Math" w:hAnsi="Cambria Math"/>
                      <w:lang w:val="en-US"/>
                    </w:rPr>
                    <m:t>N</m:t>
                  </m:r>
                </m:e>
                <m:sub>
                  <m:r>
                    <m:rPr>
                      <m:sty m:val="bi"/>
                    </m:rPr>
                    <w:rPr>
                      <w:rFonts w:ascii="Cambria Math" w:hAnsi="Cambria Math"/>
                      <w:lang w:val="en-US"/>
                    </w:rPr>
                    <m:t>TA</m:t>
                  </m:r>
                </m:sub>
              </m:sSub>
              <m:r>
                <m:rPr>
                  <m:sty m:val="b"/>
                </m:rPr>
                <w:rPr>
                  <w:rFonts w:ascii="Cambria Math" w:hAnsi="Cambria Math"/>
                  <w:lang w:val="en-US"/>
                </w:rPr>
                <m:t>=0</m:t>
              </m:r>
            </m:oMath>
            <w:r>
              <w:rPr>
                <w:rFonts w:eastAsiaTheme="minorEastAsia"/>
                <w:b/>
                <w:i/>
                <w:lang w:val="en-US" w:eastAsia="zh-CN"/>
              </w:rPr>
              <w:t xml:space="preserve"> </w:t>
            </w:r>
            <w:r w:rsidRPr="009A69C5">
              <w:rPr>
                <w:rFonts w:hint="eastAsia"/>
                <w:b/>
                <w:bCs/>
                <w:i/>
                <w:iCs/>
                <w:lang w:val="en-US"/>
              </w:rPr>
              <w:t xml:space="preserve"> </w:t>
            </w:r>
            <w:r w:rsidRPr="009A69C5">
              <w:rPr>
                <w:b/>
                <w:bCs/>
                <w:i/>
                <w:iCs/>
                <w:lang w:val="en-US"/>
              </w:rPr>
              <w:t>after GNSS measurement</w:t>
            </w:r>
            <w:r>
              <w:t>” and discuss this in RAN1 as it is not RAN2 issue and RAN2 will not discuss this.</w:t>
            </w:r>
          </w:p>
        </w:tc>
      </w:tr>
      <w:tr w:rsidR="00CA1F46" w14:paraId="6C8498E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139530" w14:textId="472009C5" w:rsidR="00CA1F46" w:rsidRDefault="00CA1F46" w:rsidP="00CA1F46">
            <w:pPr>
              <w:snapToGrid w:val="0"/>
              <w:spacing w:after="0"/>
              <w:jc w:val="center"/>
              <w:rPr>
                <w:lang w:val="en-US" w:eastAsia="zh-CN"/>
              </w:rPr>
            </w:pPr>
            <w:r>
              <w:rPr>
                <w:rFonts w:hint="eastAsia"/>
                <w:lang w:val="en-US" w:eastAsia="zh-CN"/>
              </w:rPr>
              <w:t>ZTE</w:t>
            </w:r>
          </w:p>
        </w:tc>
        <w:tc>
          <w:tcPr>
            <w:tcW w:w="6941" w:type="dxa"/>
            <w:tcBorders>
              <w:top w:val="single" w:sz="4" w:space="0" w:color="auto"/>
              <w:left w:val="single" w:sz="4" w:space="0" w:color="auto"/>
              <w:bottom w:val="single" w:sz="4" w:space="0" w:color="auto"/>
              <w:right w:val="single" w:sz="4" w:space="0" w:color="auto"/>
            </w:tcBorders>
            <w:vAlign w:val="center"/>
          </w:tcPr>
          <w:p w14:paraId="3323A980" w14:textId="77777777" w:rsidR="00CA1F46" w:rsidRDefault="00CA1F46" w:rsidP="00CA1F46">
            <w:pPr>
              <w:snapToGrid w:val="0"/>
              <w:rPr>
                <w:rFonts w:eastAsia="SimSun"/>
                <w:lang w:val="en-US" w:eastAsia="zh-CN"/>
              </w:rPr>
            </w:pPr>
            <w:r>
              <w:rPr>
                <w:rFonts w:eastAsia="SimSun" w:hint="eastAsia"/>
                <w:lang w:val="en-US" w:eastAsia="zh-CN"/>
              </w:rPr>
              <w:t>OK with the first two bullets.</w:t>
            </w:r>
          </w:p>
          <w:p w14:paraId="1A4F3A84" w14:textId="7A2A72A8" w:rsidR="00CA1F46" w:rsidRDefault="00CA1F46" w:rsidP="00CA1F46">
            <w:pPr>
              <w:snapToGrid w:val="0"/>
              <w:rPr>
                <w:rFonts w:eastAsia="SimSun"/>
                <w:lang w:val="en-US" w:eastAsia="zh-CN"/>
              </w:rPr>
            </w:pPr>
            <w:r>
              <w:rPr>
                <w:rFonts w:eastAsia="SimSun" w:hint="eastAsia"/>
                <w:lang w:val="en-US" w:eastAsia="zh-CN"/>
              </w:rPr>
              <w:t>The third bullet may not align with proposal from Nordic. Nordic</w:t>
            </w:r>
            <w:r>
              <w:rPr>
                <w:rFonts w:eastAsia="SimSun"/>
                <w:lang w:val="en-US" w:eastAsia="zh-CN"/>
              </w:rPr>
              <w:t>’</w:t>
            </w:r>
            <w:r>
              <w:rPr>
                <w:rFonts w:eastAsia="SimSun" w:hint="eastAsia"/>
                <w:lang w:val="en-US" w:eastAsia="zh-CN"/>
              </w:rPr>
              <w:t>s proposal is about whether to reset when sending PRACH instead of after GNSS measurement. And we think legacy behavior (i.e., reset to zero) should be kept. Further enhancement on PRACH during maintenance phase is not expected.</w:t>
            </w:r>
          </w:p>
        </w:tc>
      </w:tr>
      <w:tr w:rsidR="004A146A" w14:paraId="358ABDA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EA52D9" w14:textId="44BA2C63" w:rsidR="004A146A" w:rsidRDefault="004A146A" w:rsidP="004A146A">
            <w:pPr>
              <w:snapToGrid w:val="0"/>
              <w:spacing w:after="0"/>
              <w:jc w:val="center"/>
              <w:rPr>
                <w:rFonts w:eastAsiaTheme="minorEastAsia"/>
                <w:color w:val="000000" w:themeColor="text1"/>
                <w:lang w:eastAsia="zh-CN"/>
              </w:rPr>
            </w:pPr>
            <w:r>
              <w:rPr>
                <w:rFonts w:eastAsiaTheme="minorEastAsia"/>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79791796" w14:textId="3545991C" w:rsidR="004A146A" w:rsidRDefault="004A146A" w:rsidP="004A146A">
            <w:pPr>
              <w:spacing w:after="120"/>
              <w:rPr>
                <w:rFonts w:eastAsiaTheme="minorEastAsia"/>
                <w:lang w:eastAsia="zh-CN"/>
              </w:rPr>
            </w:pPr>
            <w:r>
              <w:t xml:space="preserve">Regarding resetting N_TA, whether obvious or not, if TA is wrong for NPUSCH, it will not be functional. For SIB31, eNB can offset TA reference for all UEs based on SIB31 update. This is not the case for individual UE having different GNSS position and or several extensions of TA by TAT. So, the accumulated TA via TACs compensate the TA drift due to UE movement while the TA drift due to the movement of satellite is compensated by satellite itself. If TA within satellite beam does not matter, then why do we even have this AI on GNSS re-acquisition.   </w:t>
            </w:r>
          </w:p>
        </w:tc>
      </w:tr>
      <w:tr w:rsidR="006B42AE" w14:paraId="0C68BA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69A2900" w14:textId="3EC393A2" w:rsidR="006B42AE" w:rsidRDefault="006B42AE" w:rsidP="006B42AE">
            <w:pPr>
              <w:snapToGrid w:val="0"/>
              <w:spacing w:after="0"/>
              <w:jc w:val="center"/>
              <w:rPr>
                <w:rFonts w:eastAsia="SimSun"/>
                <w:lang w:val="en-US" w:eastAsia="zh-CN"/>
              </w:rPr>
            </w:pPr>
            <w:r>
              <w:rPr>
                <w:rFonts w:eastAsiaTheme="minorEastAsia"/>
                <w:color w:val="000000" w:themeColor="text1"/>
                <w:lang w:eastAsia="zh-CN"/>
              </w:rPr>
              <w:t>GHS</w:t>
            </w:r>
          </w:p>
        </w:tc>
        <w:tc>
          <w:tcPr>
            <w:tcW w:w="6941" w:type="dxa"/>
            <w:tcBorders>
              <w:top w:val="single" w:sz="4" w:space="0" w:color="auto"/>
              <w:left w:val="single" w:sz="4" w:space="0" w:color="auto"/>
              <w:bottom w:val="single" w:sz="4" w:space="0" w:color="auto"/>
              <w:right w:val="single" w:sz="4" w:space="0" w:color="auto"/>
            </w:tcBorders>
            <w:vAlign w:val="center"/>
          </w:tcPr>
          <w:p w14:paraId="0323B879" w14:textId="7003818B" w:rsidR="006B42AE" w:rsidRDefault="006B42AE" w:rsidP="006B42AE">
            <w:pPr>
              <w:spacing w:after="120"/>
              <w:rPr>
                <w:rFonts w:eastAsia="SimSun"/>
                <w:lang w:val="en-US" w:eastAsia="zh-CN"/>
              </w:rPr>
            </w:pPr>
            <w:r>
              <w:rPr>
                <w:rFonts w:eastAsiaTheme="minorEastAsia"/>
                <w:lang w:eastAsia="zh-CN"/>
              </w:rPr>
              <w:t>Aligned with Nokia and Nordic views above</w:t>
            </w:r>
          </w:p>
        </w:tc>
      </w:tr>
      <w:tr w:rsidR="006B42AE" w14:paraId="50B6372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D1F5FB" w14:textId="77777777" w:rsidR="006B42AE" w:rsidRDefault="006B42AE" w:rsidP="006B42AE">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9D6638F" w14:textId="77777777" w:rsidR="006B42AE" w:rsidRDefault="006B42AE" w:rsidP="006B42AE">
            <w:pPr>
              <w:spacing w:after="120"/>
              <w:rPr>
                <w:rFonts w:eastAsia="SimSun"/>
                <w:lang w:val="en-US" w:eastAsia="zh-CN"/>
              </w:rPr>
            </w:pPr>
          </w:p>
        </w:tc>
      </w:tr>
      <w:tr w:rsidR="006B42AE" w14:paraId="7487E8E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6FDA2E" w14:textId="77777777" w:rsidR="006B42AE" w:rsidRDefault="006B42AE" w:rsidP="006B42AE">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311FF9C" w14:textId="77777777" w:rsidR="006B42AE" w:rsidRDefault="006B42AE" w:rsidP="006B42AE">
            <w:pPr>
              <w:spacing w:after="120"/>
              <w:rPr>
                <w:rFonts w:eastAsia="SimSun"/>
                <w:lang w:val="en-US" w:eastAsia="zh-CN"/>
              </w:rPr>
            </w:pPr>
          </w:p>
        </w:tc>
      </w:tr>
      <w:tr w:rsidR="006B42AE" w14:paraId="6E314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CFEA89B" w14:textId="77777777" w:rsidR="006B42AE" w:rsidRDefault="006B42AE" w:rsidP="006B42AE">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0970F42" w14:textId="77777777" w:rsidR="006B42AE" w:rsidRDefault="006B42AE" w:rsidP="006B42AE">
            <w:pPr>
              <w:snapToGrid w:val="0"/>
              <w:rPr>
                <w:rFonts w:eastAsia="SimSun"/>
                <w:lang w:val="en-US" w:eastAsia="zh-CN"/>
              </w:rPr>
            </w:pPr>
          </w:p>
        </w:tc>
      </w:tr>
      <w:tr w:rsidR="006B42AE" w14:paraId="684493F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34C8FAA" w14:textId="77777777" w:rsidR="006B42AE" w:rsidRDefault="006B42AE" w:rsidP="006B42AE">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B305548" w14:textId="77777777" w:rsidR="006B42AE" w:rsidRDefault="006B42AE" w:rsidP="006B42AE">
            <w:pPr>
              <w:snapToGrid w:val="0"/>
              <w:rPr>
                <w:rFonts w:eastAsia="SimSun"/>
                <w:lang w:val="en-US" w:eastAsia="zh-CN"/>
              </w:rPr>
            </w:pPr>
          </w:p>
        </w:tc>
      </w:tr>
      <w:tr w:rsidR="006B42AE" w14:paraId="0D36B52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9EDE272" w14:textId="77777777" w:rsidR="006B42AE" w:rsidRDefault="006B42AE" w:rsidP="006B42AE">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614F639" w14:textId="77777777" w:rsidR="006B42AE" w:rsidRDefault="006B42AE" w:rsidP="006B42AE">
            <w:pPr>
              <w:snapToGrid w:val="0"/>
              <w:rPr>
                <w:rFonts w:eastAsia="SimSun"/>
                <w:lang w:val="en-US" w:eastAsia="zh-CN"/>
              </w:rPr>
            </w:pPr>
          </w:p>
        </w:tc>
      </w:tr>
      <w:tr w:rsidR="006B42AE" w14:paraId="7B44540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CFBDAF" w14:textId="77777777" w:rsidR="006B42AE" w:rsidRDefault="006B42AE" w:rsidP="006B42AE">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AAC9E5D" w14:textId="77777777" w:rsidR="006B42AE" w:rsidRDefault="006B42AE" w:rsidP="006B42AE">
            <w:pPr>
              <w:spacing w:after="120"/>
              <w:rPr>
                <w:rFonts w:eastAsia="SimSun"/>
                <w:b/>
                <w:lang w:eastAsia="zh-CN"/>
              </w:rPr>
            </w:pPr>
          </w:p>
        </w:tc>
      </w:tr>
      <w:tr w:rsidR="006B42AE" w14:paraId="07776C4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758DFF3" w14:textId="77777777" w:rsidR="006B42AE" w:rsidRDefault="006B42AE" w:rsidP="006B42AE">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794185C" w14:textId="77777777" w:rsidR="006B42AE" w:rsidRDefault="006B42AE" w:rsidP="006B42AE">
            <w:pPr>
              <w:snapToGrid w:val="0"/>
              <w:rPr>
                <w:rFonts w:eastAsia="SimSun"/>
                <w:lang w:val="en-US" w:eastAsia="zh-CN"/>
              </w:rPr>
            </w:pPr>
          </w:p>
        </w:tc>
      </w:tr>
    </w:tbl>
    <w:p w14:paraId="3FBD0AD0" w14:textId="3A332F94" w:rsidR="0097348C" w:rsidRDefault="0097348C">
      <w:pPr>
        <w:rPr>
          <w:rStyle w:val="B10"/>
          <w:lang w:val="en-US"/>
        </w:rPr>
      </w:pPr>
    </w:p>
    <w:p w14:paraId="0C4B8015" w14:textId="7C71AE5F" w:rsidR="006B42AE" w:rsidRPr="00E92D4C" w:rsidRDefault="00E92D4C" w:rsidP="00E92D4C">
      <w:pPr>
        <w:pStyle w:val="Heading2"/>
        <w:rPr>
          <w:lang w:val="en-US"/>
        </w:rPr>
      </w:pPr>
      <w:r>
        <w:rPr>
          <w:lang w:val="en-US"/>
        </w:rPr>
        <w:t xml:space="preserve">3.3 </w:t>
      </w:r>
      <w:r w:rsidR="006B42AE" w:rsidRPr="00E92D4C">
        <w:rPr>
          <w:lang w:val="en-US"/>
        </w:rPr>
        <w:t>Summary of First Round Discussion</w:t>
      </w:r>
    </w:p>
    <w:p w14:paraId="7AED6D16" w14:textId="071E61A9" w:rsidR="006B42AE" w:rsidRDefault="006B42AE" w:rsidP="006B42AE">
      <w:pPr>
        <w:spacing w:after="0"/>
        <w:jc w:val="both"/>
        <w:rPr>
          <w:rFonts w:eastAsia="SimSun"/>
          <w:highlight w:val="yellow"/>
          <w:lang w:eastAsia="zh-CN"/>
        </w:rPr>
      </w:pPr>
      <w:r w:rsidRPr="006B42AE">
        <w:rPr>
          <w:rFonts w:eastAsia="SimSun" w:hint="eastAsia"/>
          <w:lang w:eastAsia="zh-CN"/>
        </w:rPr>
        <w:t>M</w:t>
      </w:r>
      <w:r w:rsidRPr="006B42AE">
        <w:rPr>
          <w:rFonts w:eastAsia="SimSun"/>
          <w:lang w:eastAsia="zh-CN"/>
        </w:rPr>
        <w:t xml:space="preserve">ajority companies are fine with FL recommendation for the first two bullets. For the third bullet, </w:t>
      </w:r>
      <w:r>
        <w:rPr>
          <w:rFonts w:eastAsiaTheme="minorEastAsia"/>
          <w:lang w:val="en-US" w:eastAsia="zh-CN"/>
        </w:rPr>
        <w:t xml:space="preserve">Nokia, NSB, </w:t>
      </w:r>
      <w:r>
        <w:rPr>
          <w:rFonts w:eastAsiaTheme="minorEastAsia"/>
          <w:color w:val="000000" w:themeColor="text1"/>
          <w:lang w:eastAsia="zh-CN"/>
        </w:rPr>
        <w:t xml:space="preserve">Nordic, GHS </w:t>
      </w:r>
      <w:r w:rsidR="00E92D4C">
        <w:rPr>
          <w:rFonts w:eastAsiaTheme="minorEastAsia"/>
          <w:color w:val="000000" w:themeColor="text1"/>
          <w:lang w:eastAsia="zh-CN"/>
        </w:rPr>
        <w:t xml:space="preserve">mentioned to further discuss whether there is a need to reset </w:t>
      </w:r>
      <w:r w:rsidR="00E92D4C" w:rsidRPr="00E92D4C">
        <w:rPr>
          <w:rFonts w:eastAsiaTheme="minorEastAsia"/>
          <w:color w:val="000000" w:themeColor="text1"/>
          <w:lang w:eastAsia="zh-CN"/>
        </w:rPr>
        <w:t xml:space="preserve"> </w:t>
      </w:r>
      <m:oMath>
        <m:sSub>
          <m:sSubPr>
            <m:ctrlPr>
              <w:rPr>
                <w:rFonts w:ascii="Cambria Math" w:eastAsiaTheme="minorEastAsia" w:hAnsi="Cambria Math"/>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m:t>
            </m:r>
          </m:sub>
        </m:sSub>
        <m:r>
          <m:rPr>
            <m:sty m:val="p"/>
          </m:rPr>
          <w:rPr>
            <w:rFonts w:ascii="Cambria Math" w:eastAsiaTheme="minorEastAsia" w:hAnsi="Cambria Math"/>
            <w:color w:val="000000" w:themeColor="text1"/>
            <w:lang w:eastAsia="zh-CN"/>
          </w:rPr>
          <m:t>=</m:t>
        </m:r>
        <m:r>
          <m:rPr>
            <m:sty m:val="b"/>
          </m:rPr>
          <w:rPr>
            <w:rFonts w:ascii="Cambria Math" w:eastAsiaTheme="minorEastAsia" w:hAnsi="Cambria Math"/>
            <w:color w:val="000000" w:themeColor="text1"/>
            <w:lang w:eastAsia="zh-CN"/>
          </w:rPr>
          <m:t>0</m:t>
        </m:r>
      </m:oMath>
      <w:r w:rsidR="00E92D4C" w:rsidRPr="00E92D4C">
        <w:rPr>
          <w:rFonts w:eastAsiaTheme="minorEastAsia"/>
          <w:color w:val="000000" w:themeColor="text1"/>
          <w:lang w:eastAsia="zh-CN"/>
        </w:rPr>
        <w:t xml:space="preserve"> </w:t>
      </w:r>
      <w:r w:rsidR="00E92D4C" w:rsidRPr="00E92D4C">
        <w:rPr>
          <w:rFonts w:eastAsiaTheme="minorEastAsia" w:hint="eastAsia"/>
          <w:color w:val="000000" w:themeColor="text1"/>
          <w:lang w:eastAsia="zh-CN"/>
        </w:rPr>
        <w:t xml:space="preserve"> </w:t>
      </w:r>
      <w:r w:rsidR="00E92D4C" w:rsidRPr="00E92D4C">
        <w:rPr>
          <w:rFonts w:eastAsiaTheme="minorEastAsia"/>
          <w:color w:val="000000" w:themeColor="text1"/>
          <w:lang w:eastAsia="zh-CN"/>
        </w:rPr>
        <w:t>after GNSS measurement</w:t>
      </w:r>
      <w:r w:rsidR="00E92D4C">
        <w:rPr>
          <w:rFonts w:eastAsiaTheme="minorEastAsia"/>
          <w:color w:val="000000" w:themeColor="text1"/>
          <w:lang w:eastAsia="zh-CN"/>
        </w:rPr>
        <w:t xml:space="preserve"> for PUSCH transmission. </w:t>
      </w:r>
    </w:p>
    <w:p w14:paraId="07FEFF57" w14:textId="77777777" w:rsidR="006B42AE" w:rsidRPr="00E92D4C" w:rsidRDefault="006B42AE" w:rsidP="006B42AE">
      <w:pPr>
        <w:spacing w:after="0"/>
        <w:jc w:val="both"/>
        <w:rPr>
          <w:rFonts w:eastAsia="SimSun"/>
          <w:highlight w:val="yellow"/>
          <w:lang w:eastAsia="zh-CN"/>
        </w:rPr>
      </w:pPr>
    </w:p>
    <w:p w14:paraId="477D5C40" w14:textId="3204043F" w:rsidR="006B42AE" w:rsidRDefault="006B42AE" w:rsidP="006B42AE">
      <w:pPr>
        <w:spacing w:after="0"/>
        <w:jc w:val="both"/>
      </w:pPr>
      <w:r>
        <w:rPr>
          <w:rFonts w:eastAsia="SimSun"/>
          <w:highlight w:val="yellow"/>
          <w:lang w:eastAsia="zh-CN"/>
        </w:rPr>
        <w:lastRenderedPageBreak/>
        <w:t>Moderator View:</w:t>
      </w:r>
      <w:r>
        <w:rPr>
          <w:rFonts w:eastAsia="SimSun"/>
          <w:lang w:eastAsia="zh-CN"/>
        </w:rPr>
        <w:t xml:space="preserve"> </w:t>
      </w:r>
      <w:r w:rsidR="00E92D4C">
        <w:rPr>
          <w:rFonts w:ascii="Times" w:eastAsiaTheme="minorEastAsia" w:hAnsi="Times" w:cs="Times"/>
          <w:lang w:val="en-US" w:eastAsia="zh-CN"/>
        </w:rPr>
        <w:t xml:space="preserve">The mobility of satellite is more obvious than UE, since there is no need to </w:t>
      </w:r>
      <w:r w:rsidR="00E92D4C">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E92D4C">
        <w:rPr>
          <w:rFonts w:ascii="Times" w:eastAsiaTheme="minorEastAsia" w:hAnsi="Times" w:cs="Times" w:hint="eastAsia"/>
          <w:lang w:val="en-US" w:eastAsia="zh-CN"/>
        </w:rPr>
        <w:t xml:space="preserve"> </w:t>
      </w:r>
      <w:r w:rsidR="00E92D4C">
        <w:rPr>
          <w:rFonts w:ascii="Times" w:eastAsiaTheme="minorEastAsia" w:hAnsi="Times" w:cs="Times"/>
          <w:lang w:val="en-US" w:eastAsia="zh-CN"/>
        </w:rPr>
        <w:t xml:space="preserve"> for SIB31 updates, UE should not </w:t>
      </w:r>
      <w:r w:rsidR="00E92D4C">
        <w:rPr>
          <w:rFonts w:ascii="Times" w:hAnsi="Times" w:cs="Times"/>
          <w:lang w:val="en-US"/>
        </w:rPr>
        <w:t xml:space="preserve">reset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E92D4C">
        <w:rPr>
          <w:rFonts w:ascii="Times" w:eastAsiaTheme="minorEastAsia" w:hAnsi="Times" w:cs="Times" w:hint="eastAsia"/>
          <w:lang w:val="en-US" w:eastAsia="zh-CN"/>
        </w:rPr>
        <w:t xml:space="preserve"> </w:t>
      </w:r>
      <w:r w:rsidR="00E92D4C">
        <w:rPr>
          <w:rFonts w:ascii="Times" w:eastAsiaTheme="minorEastAsia" w:hAnsi="Times" w:cs="Times"/>
          <w:lang w:val="en-US" w:eastAsia="zh-CN"/>
        </w:rPr>
        <w:t xml:space="preserve"> for</w:t>
      </w:r>
      <w:r w:rsidR="00E92D4C">
        <w:rPr>
          <w:rFonts w:ascii="Times" w:hAnsi="Times" w:cs="Times"/>
          <w:iCs/>
          <w:lang w:val="en-US"/>
        </w:rPr>
        <w:t xml:space="preserve"> GNSS measurement.</w:t>
      </w:r>
    </w:p>
    <w:p w14:paraId="2F48ED0D" w14:textId="77777777" w:rsidR="006B42AE" w:rsidRDefault="006B42AE" w:rsidP="006B42AE">
      <w:pPr>
        <w:jc w:val="both"/>
      </w:pPr>
    </w:p>
    <w:p w14:paraId="1BBAD17C" w14:textId="32F040A8" w:rsidR="006B42AE" w:rsidRDefault="00E92D4C" w:rsidP="00E92D4C">
      <w:pPr>
        <w:pStyle w:val="Heading2"/>
        <w:rPr>
          <w:lang w:val="en-US"/>
        </w:rPr>
      </w:pPr>
      <w:r>
        <w:rPr>
          <w:lang w:val="en-US"/>
        </w:rPr>
        <w:t xml:space="preserve">3.4 </w:t>
      </w:r>
      <w:r w:rsidR="006B42AE">
        <w:rPr>
          <w:lang w:val="en-US"/>
        </w:rPr>
        <w:t>Second Round Discussion</w:t>
      </w:r>
    </w:p>
    <w:p w14:paraId="690339A4" w14:textId="78B0314A" w:rsidR="006B42AE" w:rsidRDefault="006B42AE" w:rsidP="006B42AE">
      <w:pPr>
        <w:spacing w:afterLines="50" w:after="120"/>
        <w:rPr>
          <w:b/>
          <w:bCs/>
          <w:i/>
          <w:iCs/>
        </w:rPr>
      </w:pPr>
      <w:r>
        <w:rPr>
          <w:b/>
          <w:bCs/>
          <w:i/>
          <w:iCs/>
          <w:highlight w:val="yellow"/>
        </w:rPr>
        <w:t xml:space="preserve">Second Round Proposal </w:t>
      </w:r>
      <w:r w:rsidR="00D26FF9">
        <w:rPr>
          <w:b/>
          <w:bCs/>
          <w:i/>
          <w:iCs/>
          <w:highlight w:val="yellow"/>
        </w:rPr>
        <w:t>3</w:t>
      </w:r>
      <w:r>
        <w:rPr>
          <w:b/>
          <w:bCs/>
          <w:i/>
          <w:iCs/>
          <w:highlight w:val="yellow"/>
        </w:rPr>
        <w:t>:</w:t>
      </w:r>
    </w:p>
    <w:p w14:paraId="65AF4A10" w14:textId="5AABCDC1" w:rsidR="006B42AE" w:rsidRPr="00A24B22" w:rsidRDefault="00D26FF9" w:rsidP="006B42AE">
      <w:pPr>
        <w:rPr>
          <w:lang w:eastAsia="en-US"/>
        </w:rPr>
      </w:pPr>
      <w:r>
        <w:rPr>
          <w:b/>
          <w:bCs/>
          <w:i/>
          <w:iCs/>
          <w:lang w:val="en-US"/>
        </w:rPr>
        <w:t xml:space="preserve">Whether </w:t>
      </w:r>
      <w:r w:rsidRPr="009A69C5">
        <w:rPr>
          <w:b/>
          <w:bCs/>
          <w:i/>
          <w:iCs/>
          <w:lang w:val="en-US"/>
        </w:rPr>
        <w:t>reset</w:t>
      </w:r>
      <w:r>
        <w:rPr>
          <w:b/>
          <w:bCs/>
          <w:i/>
          <w:iCs/>
          <w:lang w:val="en-US"/>
        </w:rPr>
        <w:t>ting</w:t>
      </w:r>
      <w:r w:rsidRPr="009A69C5">
        <w:rPr>
          <w:b/>
          <w:bCs/>
          <w:i/>
          <w:iCs/>
          <w:lang w:val="en-US"/>
        </w:rPr>
        <w:t xml:space="preserve"> </w:t>
      </w:r>
      <m:oMath>
        <m:sSub>
          <m:sSubPr>
            <m:ctrlPr>
              <w:rPr>
                <w:rFonts w:ascii="Cambria Math" w:hAnsi="Cambria Math"/>
                <w:b/>
                <w:bCs/>
                <w:i/>
                <w:iCs/>
                <w:lang w:val="en-US"/>
              </w:rPr>
            </m:ctrlPr>
          </m:sSubPr>
          <m:e>
            <m:r>
              <m:rPr>
                <m:sty m:val="bi"/>
              </m:rPr>
              <w:rPr>
                <w:rFonts w:ascii="Cambria Math" w:hAnsi="Cambria Math"/>
                <w:lang w:val="en-US"/>
              </w:rPr>
              <m:t>N</m:t>
            </m:r>
          </m:e>
          <m:sub>
            <m:r>
              <m:rPr>
                <m:sty m:val="bi"/>
              </m:rPr>
              <w:rPr>
                <w:rFonts w:ascii="Cambria Math" w:hAnsi="Cambria Math"/>
                <w:lang w:val="en-US"/>
              </w:rPr>
              <m:t>TA</m:t>
            </m:r>
          </m:sub>
        </m:sSub>
        <m:r>
          <m:rPr>
            <m:sty m:val="b"/>
          </m:rPr>
          <w:rPr>
            <w:rFonts w:ascii="Cambria Math" w:hAnsi="Cambria Math"/>
            <w:lang w:val="en-US"/>
          </w:rPr>
          <m:t>=0</m:t>
        </m:r>
      </m:oMath>
      <w:r>
        <w:rPr>
          <w:rFonts w:eastAsiaTheme="minorEastAsia"/>
          <w:b/>
          <w:i/>
          <w:lang w:val="en-US" w:eastAsia="zh-CN"/>
        </w:rPr>
        <w:t xml:space="preserve"> </w:t>
      </w:r>
      <w:r w:rsidRPr="009A69C5">
        <w:rPr>
          <w:rFonts w:hint="eastAsia"/>
          <w:b/>
          <w:bCs/>
          <w:i/>
          <w:iCs/>
          <w:lang w:val="en-US"/>
        </w:rPr>
        <w:t xml:space="preserve"> </w:t>
      </w:r>
      <w:r w:rsidRPr="009A69C5">
        <w:rPr>
          <w:b/>
          <w:bCs/>
          <w:i/>
          <w:iCs/>
          <w:lang w:val="en-US"/>
        </w:rPr>
        <w:t xml:space="preserve">after </w:t>
      </w:r>
      <w:r w:rsidR="0014355C">
        <w:rPr>
          <w:b/>
          <w:bCs/>
          <w:i/>
          <w:iCs/>
          <w:lang w:val="en-US"/>
        </w:rPr>
        <w:t xml:space="preserve">successfully </w:t>
      </w:r>
      <w:r w:rsidRPr="009A69C5">
        <w:rPr>
          <w:b/>
          <w:bCs/>
          <w:i/>
          <w:iCs/>
          <w:lang w:val="en-US"/>
        </w:rPr>
        <w:t>GNSS measurement</w:t>
      </w:r>
      <w:r>
        <w:rPr>
          <w:rStyle w:val="Emphasis"/>
          <w:b/>
          <w:bCs/>
        </w:rPr>
        <w:t xml:space="preserve"> is needed for (N)PUSCH.</w:t>
      </w:r>
    </w:p>
    <w:p w14:paraId="465C7CFC" w14:textId="77777777" w:rsidR="006B42AE" w:rsidRDefault="006B42AE" w:rsidP="006B42AE">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6940"/>
      </w:tblGrid>
      <w:tr w:rsidR="006B42AE" w14:paraId="3B81DA7A"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533A3FD" w14:textId="77777777" w:rsidR="006B42AE" w:rsidRDefault="006B42AE" w:rsidP="00497767">
            <w:pPr>
              <w:snapToGrid w:val="0"/>
              <w:spacing w:after="0"/>
              <w:jc w:val="center"/>
            </w:pPr>
            <w:r>
              <w:t>Companies</w:t>
            </w:r>
          </w:p>
        </w:tc>
        <w:tc>
          <w:tcPr>
            <w:tcW w:w="69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92715F4" w14:textId="77777777" w:rsidR="006B42AE" w:rsidRDefault="006B42AE" w:rsidP="00497767">
            <w:pPr>
              <w:snapToGrid w:val="0"/>
              <w:spacing w:after="0"/>
              <w:jc w:val="center"/>
            </w:pPr>
            <w:r>
              <w:t>Comments</w:t>
            </w:r>
          </w:p>
        </w:tc>
      </w:tr>
      <w:tr w:rsidR="006B42AE" w14:paraId="661BA877"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7FA753EE" w14:textId="70C6667B" w:rsidR="006B42AE" w:rsidRDefault="00332ABB" w:rsidP="00497767">
            <w:pPr>
              <w:snapToGrid w:val="0"/>
              <w:spacing w:after="0"/>
              <w:jc w:val="center"/>
              <w:rPr>
                <w:rFonts w:eastAsiaTheme="minorEastAsia"/>
                <w:lang w:val="en-US" w:eastAsia="zh-CN"/>
              </w:rPr>
            </w:pPr>
            <w:r>
              <w:rPr>
                <w:rFonts w:eastAsiaTheme="minorEastAsia"/>
                <w:lang w:val="en-US" w:eastAsia="zh-CN"/>
              </w:rPr>
              <w:t>Nordic</w:t>
            </w:r>
          </w:p>
        </w:tc>
        <w:tc>
          <w:tcPr>
            <w:tcW w:w="6940" w:type="dxa"/>
            <w:tcBorders>
              <w:top w:val="single" w:sz="4" w:space="0" w:color="auto"/>
              <w:left w:val="single" w:sz="4" w:space="0" w:color="auto"/>
              <w:bottom w:val="single" w:sz="4" w:space="0" w:color="auto"/>
              <w:right w:val="single" w:sz="4" w:space="0" w:color="auto"/>
            </w:tcBorders>
            <w:vAlign w:val="center"/>
          </w:tcPr>
          <w:p w14:paraId="514BDAF4" w14:textId="15114A1C" w:rsidR="006B42AE" w:rsidRDefault="000B69BF" w:rsidP="00497767">
            <w:pPr>
              <w:snapToGrid w:val="0"/>
              <w:rPr>
                <w:rFonts w:eastAsia="SimSun"/>
                <w:lang w:eastAsia="zh-CN"/>
              </w:rPr>
            </w:pPr>
            <w:r>
              <w:rPr>
                <w:rFonts w:eastAsia="SimSun"/>
                <w:lang w:eastAsia="zh-CN"/>
              </w:rPr>
              <w:t xml:space="preserve">We </w:t>
            </w:r>
            <w:r w:rsidR="00E87BD7">
              <w:rPr>
                <w:rFonts w:eastAsia="SimSun"/>
                <w:lang w:eastAsia="zh-CN"/>
              </w:rPr>
              <w:t>understand that when UE transmit PRACH after the GNSS measurement</w:t>
            </w:r>
            <w:r w:rsidR="001268F8">
              <w:rPr>
                <w:rFonts w:eastAsia="SimSun"/>
                <w:lang w:eastAsia="zh-CN"/>
              </w:rPr>
              <w:t xml:space="preserve"> the N_TA is reset. But UE may transmit </w:t>
            </w:r>
            <w:r w:rsidR="00760594">
              <w:rPr>
                <w:rFonts w:eastAsia="SimSun"/>
                <w:lang w:eastAsia="zh-CN"/>
              </w:rPr>
              <w:t xml:space="preserve">PRACH after the measurement gap has ended </w:t>
            </w:r>
            <w:r w:rsidR="00A718F3">
              <w:rPr>
                <w:rFonts w:eastAsia="SimSun"/>
                <w:lang w:eastAsia="zh-CN"/>
              </w:rPr>
              <w:t>and</w:t>
            </w:r>
            <w:r w:rsidR="00E737F8">
              <w:rPr>
                <w:rFonts w:eastAsia="SimSun"/>
                <w:lang w:eastAsia="zh-CN"/>
              </w:rPr>
              <w:t>,</w:t>
            </w:r>
            <w:r w:rsidR="00A718F3">
              <w:rPr>
                <w:rFonts w:eastAsia="SimSun"/>
                <w:lang w:eastAsia="zh-CN"/>
              </w:rPr>
              <w:t xml:space="preserve"> </w:t>
            </w:r>
            <w:r w:rsidR="006B4143">
              <w:rPr>
                <w:rFonts w:eastAsia="SimSun"/>
                <w:lang w:eastAsia="zh-CN"/>
              </w:rPr>
              <w:t>before transmitting PRACH</w:t>
            </w:r>
            <w:r w:rsidR="00E737F8">
              <w:rPr>
                <w:rFonts w:eastAsia="SimSun"/>
                <w:lang w:eastAsia="zh-CN"/>
              </w:rPr>
              <w:t xml:space="preserve">, </w:t>
            </w:r>
            <w:r w:rsidR="00A718F3">
              <w:rPr>
                <w:rFonts w:eastAsia="SimSun"/>
                <w:lang w:eastAsia="zh-CN"/>
              </w:rPr>
              <w:t xml:space="preserve">UE is </w:t>
            </w:r>
            <w:r w:rsidR="00CD2C9B">
              <w:rPr>
                <w:rFonts w:eastAsia="SimSun"/>
                <w:lang w:eastAsia="zh-CN"/>
              </w:rPr>
              <w:t xml:space="preserve">expected to monitor </w:t>
            </w:r>
            <w:r w:rsidR="00E737F8">
              <w:rPr>
                <w:rFonts w:eastAsia="SimSun"/>
                <w:lang w:eastAsia="zh-CN"/>
              </w:rPr>
              <w:t xml:space="preserve">any </w:t>
            </w:r>
            <w:r w:rsidR="00CD2C9B">
              <w:rPr>
                <w:rFonts w:eastAsia="SimSun"/>
                <w:lang w:eastAsia="zh-CN"/>
              </w:rPr>
              <w:t>configured SS after the gap</w:t>
            </w:r>
            <w:r w:rsidR="000A54E3">
              <w:rPr>
                <w:rFonts w:eastAsia="SimSun"/>
                <w:lang w:eastAsia="zh-CN"/>
              </w:rPr>
              <w:t xml:space="preserve"> and may obtain DL allocation or UL grant </w:t>
            </w:r>
            <w:r w:rsidR="006B4143">
              <w:rPr>
                <w:rFonts w:eastAsia="SimSun"/>
                <w:lang w:eastAsia="zh-CN"/>
              </w:rPr>
              <w:t>for PUSCH</w:t>
            </w:r>
            <w:r w:rsidR="00C627C0">
              <w:rPr>
                <w:rFonts w:eastAsia="SimSun"/>
                <w:lang w:eastAsia="zh-CN"/>
              </w:rPr>
              <w:t xml:space="preserve">. </w:t>
            </w:r>
            <w:r w:rsidR="000C5E8D">
              <w:rPr>
                <w:rFonts w:eastAsia="SimSun"/>
                <w:lang w:eastAsia="zh-CN"/>
              </w:rPr>
              <w:t>In order to transmit PUSCH or PUCCH after GNSS measurement, UE need to reset N_TA.</w:t>
            </w:r>
          </w:p>
        </w:tc>
      </w:tr>
      <w:tr w:rsidR="00CB4FED" w14:paraId="340A8272"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4E1AD7AA" w14:textId="173AB314" w:rsidR="00CB4FED" w:rsidRDefault="00CB4FED" w:rsidP="00CB4FED">
            <w:pPr>
              <w:snapToGrid w:val="0"/>
              <w:spacing w:after="0"/>
              <w:jc w:val="center"/>
              <w:rPr>
                <w:lang w:val="en-US" w:eastAsia="zh-CN"/>
              </w:rPr>
            </w:pPr>
            <w:r>
              <w:rPr>
                <w:rFonts w:eastAsiaTheme="minorEastAsia"/>
                <w:lang w:val="en-US" w:eastAsia="zh-CN"/>
              </w:rPr>
              <w:t>Nokia, NSB</w:t>
            </w:r>
          </w:p>
        </w:tc>
        <w:tc>
          <w:tcPr>
            <w:tcW w:w="6940" w:type="dxa"/>
            <w:tcBorders>
              <w:top w:val="single" w:sz="4" w:space="0" w:color="auto"/>
              <w:left w:val="single" w:sz="4" w:space="0" w:color="auto"/>
              <w:bottom w:val="single" w:sz="4" w:space="0" w:color="auto"/>
              <w:right w:val="single" w:sz="4" w:space="0" w:color="auto"/>
            </w:tcBorders>
            <w:vAlign w:val="center"/>
          </w:tcPr>
          <w:p w14:paraId="41F4D0D2" w14:textId="77777777" w:rsidR="00CB4FED" w:rsidRDefault="00CB4FED" w:rsidP="00CB4FED">
            <w:pPr>
              <w:snapToGrid w:val="0"/>
              <w:rPr>
                <w:rFonts w:eastAsia="SimSun"/>
                <w:lang w:eastAsia="zh-CN"/>
              </w:rPr>
            </w:pPr>
            <w:r>
              <w:rPr>
                <w:rFonts w:eastAsia="SimSun"/>
                <w:lang w:eastAsia="zh-CN"/>
              </w:rPr>
              <w:t>It depends on the difference between the old UE location (GNSS) and new UE location (GNSS) reacquired.</w:t>
            </w:r>
          </w:p>
          <w:p w14:paraId="67FBD7DC" w14:textId="77777777" w:rsidR="00CB4FED" w:rsidRDefault="00CB4FED" w:rsidP="00CB4FED">
            <w:pPr>
              <w:snapToGrid w:val="0"/>
              <w:rPr>
                <w:rFonts w:eastAsia="SimSun"/>
                <w:lang w:eastAsia="zh-CN"/>
              </w:rPr>
            </w:pPr>
            <w:r>
              <w:rPr>
                <w:rFonts w:eastAsia="SimSun"/>
                <w:lang w:eastAsia="zh-CN"/>
              </w:rPr>
              <w:t xml:space="preserve">If the distance between the old UE location and new UE location reacquired by GNSS is large, e.g. larger than a threshold to reuse the </w:t>
            </w:r>
            <m:oMath>
              <m:sSub>
                <m:sSubPr>
                  <m:ctrlPr>
                    <w:rPr>
                      <w:rFonts w:ascii="Cambria Math" w:hAnsi="Cambria Math"/>
                      <w:b/>
                      <w:bCs/>
                      <w:i/>
                      <w:iCs/>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Pr>
                <w:rFonts w:eastAsia="SimSun"/>
                <w:lang w:eastAsia="zh-CN"/>
              </w:rPr>
              <w:t xml:space="preserve">, then the </w:t>
            </w:r>
            <m:oMath>
              <m:sSub>
                <m:sSubPr>
                  <m:ctrlPr>
                    <w:rPr>
                      <w:rFonts w:ascii="Cambria Math" w:hAnsi="Cambria Math"/>
                      <w:b/>
                      <w:bCs/>
                      <w:i/>
                      <w:iCs/>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Pr>
                <w:rFonts w:eastAsia="SimSun"/>
                <w:lang w:eastAsia="zh-CN"/>
              </w:rPr>
              <w:t xml:space="preserve">has to been reset to 0 as the </w:t>
            </w:r>
            <m:oMath>
              <m:sSub>
                <m:sSubPr>
                  <m:ctrlPr>
                    <w:rPr>
                      <w:rFonts w:ascii="Cambria Math" w:hAnsi="Cambria Math"/>
                      <w:b/>
                      <w:bCs/>
                      <w:i/>
                      <w:iCs/>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Pr>
                <w:rFonts w:eastAsia="SimSun"/>
                <w:lang w:eastAsia="zh-CN"/>
              </w:rPr>
              <w:t xml:space="preserve">based on old UE location can not be used for new UE location. While in this case, it may need eNB to transmit multiple MAC CE TAC to adjust </w:t>
            </w:r>
            <m:oMath>
              <m:sSub>
                <m:sSubPr>
                  <m:ctrlPr>
                    <w:rPr>
                      <w:rFonts w:ascii="Cambria Math" w:hAnsi="Cambria Math"/>
                      <w:b/>
                      <w:bCs/>
                      <w:i/>
                      <w:iCs/>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Pr>
                <w:rFonts w:eastAsia="SimSun"/>
                <w:lang w:eastAsia="zh-CN"/>
              </w:rPr>
              <w:t>for the new UE location.</w:t>
            </w:r>
          </w:p>
          <w:p w14:paraId="76D066F3" w14:textId="43950F61" w:rsidR="00CB4FED" w:rsidRDefault="00CB4FED" w:rsidP="00CB4FED">
            <w:pPr>
              <w:snapToGrid w:val="0"/>
              <w:rPr>
                <w:rFonts w:eastAsia="SimSun"/>
                <w:lang w:val="en-US" w:eastAsia="zh-CN"/>
              </w:rPr>
            </w:pPr>
            <w:r>
              <w:rPr>
                <w:rFonts w:eastAsia="SimSun"/>
                <w:lang w:eastAsia="zh-CN"/>
              </w:rPr>
              <w:t xml:space="preserve">If the distance between the old UE location and new UE location reacquired by GNSS is small, e.g. smaller than a threshold to reuse the </w:t>
            </w:r>
            <m:oMath>
              <m:sSub>
                <m:sSubPr>
                  <m:ctrlPr>
                    <w:rPr>
                      <w:rFonts w:ascii="Cambria Math" w:hAnsi="Cambria Math"/>
                      <w:b/>
                      <w:bCs/>
                      <w:i/>
                      <w:iCs/>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Pr>
                <w:rFonts w:eastAsia="SimSun"/>
                <w:lang w:eastAsia="zh-CN"/>
              </w:rPr>
              <w:t xml:space="preserve">, then no need to reset </w:t>
            </w:r>
            <m:oMath>
              <m:sSub>
                <m:sSubPr>
                  <m:ctrlPr>
                    <w:rPr>
                      <w:rFonts w:ascii="Cambria Math" w:hAnsi="Cambria Math"/>
                      <w:b/>
                      <w:bCs/>
                      <w:i/>
                      <w:iCs/>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Pr>
                <w:rFonts w:eastAsia="SimSun"/>
                <w:lang w:eastAsia="zh-CN"/>
              </w:rPr>
              <w:t>but reuse it as it is also suitable for new UE location and it can reduce the requirement (overhead for signaling) for MAC CE TAC.</w:t>
            </w:r>
          </w:p>
        </w:tc>
      </w:tr>
      <w:tr w:rsidR="00CB4FED" w14:paraId="508858F8"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123B2729" w14:textId="77777777" w:rsidR="00CB4FED" w:rsidRDefault="00CB4FED" w:rsidP="00CB4FED">
            <w:pPr>
              <w:snapToGrid w:val="0"/>
              <w:spacing w:after="0"/>
              <w:jc w:val="center"/>
              <w:rPr>
                <w:color w:val="000000" w:themeColor="text1"/>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0259F7E9" w14:textId="77777777" w:rsidR="00CB4FED" w:rsidRDefault="00CB4FED" w:rsidP="00CB4FED">
            <w:pPr>
              <w:spacing w:after="120"/>
              <w:rPr>
                <w:rFonts w:eastAsiaTheme="minorEastAsia"/>
                <w:lang w:eastAsia="zh-CN"/>
              </w:rPr>
            </w:pPr>
          </w:p>
        </w:tc>
      </w:tr>
      <w:tr w:rsidR="00CB4FED" w14:paraId="53DE0919"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19CA0C32" w14:textId="77777777" w:rsidR="00CB4FED" w:rsidRDefault="00CB4FED" w:rsidP="00CB4FED">
            <w:pPr>
              <w:snapToGrid w:val="0"/>
              <w:spacing w:after="0"/>
              <w:jc w:val="center"/>
              <w:rPr>
                <w:rFonts w:eastAsia="SimSun"/>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7742AC6F" w14:textId="77777777" w:rsidR="00CB4FED" w:rsidRDefault="00CB4FED" w:rsidP="00CB4FED">
            <w:pPr>
              <w:spacing w:after="120"/>
              <w:rPr>
                <w:rFonts w:eastAsia="SimSun"/>
                <w:lang w:val="en-US" w:eastAsia="zh-CN"/>
              </w:rPr>
            </w:pPr>
          </w:p>
        </w:tc>
      </w:tr>
      <w:tr w:rsidR="00CB4FED" w14:paraId="3DA71C23"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080FD7C8" w14:textId="77777777" w:rsidR="00CB4FED" w:rsidRDefault="00CB4FED" w:rsidP="00CB4FED">
            <w:pPr>
              <w:snapToGrid w:val="0"/>
              <w:spacing w:after="0"/>
              <w:jc w:val="center"/>
              <w:rPr>
                <w:rFonts w:eastAsia="SimSun"/>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62D5C302" w14:textId="77777777" w:rsidR="00CB4FED" w:rsidRDefault="00CB4FED" w:rsidP="00CB4FED">
            <w:pPr>
              <w:spacing w:after="120"/>
              <w:rPr>
                <w:rFonts w:eastAsia="SimSun"/>
                <w:lang w:val="en-US" w:eastAsia="zh-CN"/>
              </w:rPr>
            </w:pPr>
          </w:p>
        </w:tc>
      </w:tr>
      <w:tr w:rsidR="00CB4FED" w14:paraId="0CAC4A2A"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4EEF4095" w14:textId="77777777" w:rsidR="00CB4FED" w:rsidRDefault="00CB4FED" w:rsidP="00CB4FED">
            <w:pPr>
              <w:snapToGrid w:val="0"/>
              <w:spacing w:after="0"/>
              <w:jc w:val="center"/>
              <w:rPr>
                <w:rFonts w:eastAsia="SimSun"/>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4B8D741D" w14:textId="77777777" w:rsidR="00CB4FED" w:rsidRDefault="00CB4FED" w:rsidP="00CB4FED">
            <w:pPr>
              <w:spacing w:after="120"/>
              <w:rPr>
                <w:rFonts w:eastAsia="SimSun"/>
                <w:lang w:val="en-US" w:eastAsia="zh-CN"/>
              </w:rPr>
            </w:pPr>
          </w:p>
        </w:tc>
      </w:tr>
      <w:tr w:rsidR="00CB4FED" w14:paraId="508EDA6C"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48A5E7A0" w14:textId="77777777" w:rsidR="00CB4FED" w:rsidRDefault="00CB4FED" w:rsidP="00CB4FED">
            <w:pPr>
              <w:snapToGrid w:val="0"/>
              <w:spacing w:after="0"/>
              <w:jc w:val="center"/>
              <w:rPr>
                <w:rFonts w:eastAsiaTheme="minorEastAsia"/>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1FB3D213" w14:textId="77777777" w:rsidR="00CB4FED" w:rsidRDefault="00CB4FED" w:rsidP="00CB4FED">
            <w:pPr>
              <w:snapToGrid w:val="0"/>
              <w:rPr>
                <w:rFonts w:eastAsia="SimSun"/>
                <w:lang w:val="en-US" w:eastAsia="zh-CN"/>
              </w:rPr>
            </w:pPr>
          </w:p>
        </w:tc>
      </w:tr>
      <w:tr w:rsidR="00CB4FED" w14:paraId="707F1E71"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135E51EE" w14:textId="77777777" w:rsidR="00CB4FED" w:rsidRDefault="00CB4FED" w:rsidP="00CB4FED">
            <w:pPr>
              <w:snapToGrid w:val="0"/>
              <w:spacing w:after="0"/>
              <w:jc w:val="center"/>
              <w:rPr>
                <w:rFonts w:eastAsiaTheme="minorEastAsia"/>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2479D222" w14:textId="77777777" w:rsidR="00CB4FED" w:rsidRDefault="00CB4FED" w:rsidP="00CB4FED">
            <w:pPr>
              <w:snapToGrid w:val="0"/>
              <w:rPr>
                <w:rFonts w:eastAsia="SimSun"/>
                <w:lang w:val="en-US" w:eastAsia="zh-CN"/>
              </w:rPr>
            </w:pPr>
          </w:p>
        </w:tc>
      </w:tr>
      <w:tr w:rsidR="00CB4FED" w14:paraId="3ABD2FEE"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57BFC8D0" w14:textId="77777777" w:rsidR="00CB4FED" w:rsidRDefault="00CB4FED" w:rsidP="00CB4FED">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7387C5D3" w14:textId="77777777" w:rsidR="00CB4FED" w:rsidRDefault="00CB4FED" w:rsidP="00CB4FED">
            <w:pPr>
              <w:snapToGrid w:val="0"/>
              <w:rPr>
                <w:rFonts w:eastAsia="SimSun"/>
                <w:lang w:val="en-US" w:eastAsia="zh-CN"/>
              </w:rPr>
            </w:pPr>
          </w:p>
        </w:tc>
      </w:tr>
      <w:tr w:rsidR="00CB4FED" w14:paraId="020F9316"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06E4961B" w14:textId="77777777" w:rsidR="00CB4FED" w:rsidRDefault="00CB4FED" w:rsidP="00CB4FED">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0A5F38B8" w14:textId="77777777" w:rsidR="00CB4FED" w:rsidRDefault="00CB4FED" w:rsidP="00CB4FED">
            <w:pPr>
              <w:spacing w:after="120"/>
              <w:rPr>
                <w:rFonts w:eastAsia="SimSun"/>
                <w:b/>
                <w:lang w:eastAsia="zh-CN"/>
              </w:rPr>
            </w:pPr>
          </w:p>
        </w:tc>
      </w:tr>
      <w:tr w:rsidR="00CB4FED" w14:paraId="7B0A7BC9"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2A8A54DD" w14:textId="77777777" w:rsidR="00CB4FED" w:rsidRDefault="00CB4FED" w:rsidP="00CB4FED">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17E659AA" w14:textId="77777777" w:rsidR="00CB4FED" w:rsidRDefault="00CB4FED" w:rsidP="00CB4FED">
            <w:pPr>
              <w:snapToGrid w:val="0"/>
              <w:rPr>
                <w:rFonts w:eastAsia="SimSun"/>
                <w:lang w:val="en-US" w:eastAsia="zh-CN"/>
              </w:rPr>
            </w:pPr>
          </w:p>
        </w:tc>
      </w:tr>
    </w:tbl>
    <w:p w14:paraId="5C3BD497" w14:textId="77777777" w:rsidR="006B42AE" w:rsidRDefault="006B42AE" w:rsidP="006B42AE"/>
    <w:p w14:paraId="380E689A" w14:textId="7B88C5E8" w:rsidR="00344B73" w:rsidRPr="003A1697" w:rsidRDefault="00344B73" w:rsidP="00344B73">
      <w:pPr>
        <w:pStyle w:val="Heading2"/>
        <w:rPr>
          <w:lang w:val="en-US"/>
        </w:rPr>
      </w:pPr>
      <w:r>
        <w:rPr>
          <w:lang w:val="en-US"/>
        </w:rPr>
        <w:t xml:space="preserve">3.5 </w:t>
      </w:r>
      <w:r w:rsidRPr="003A1697">
        <w:rPr>
          <w:lang w:val="en-US"/>
        </w:rPr>
        <w:t xml:space="preserve">Summary of </w:t>
      </w:r>
      <w:r>
        <w:rPr>
          <w:lang w:val="en-US"/>
        </w:rPr>
        <w:t>Second</w:t>
      </w:r>
      <w:r w:rsidRPr="003A1697">
        <w:rPr>
          <w:lang w:val="en-US"/>
        </w:rPr>
        <w:t xml:space="preserve"> Round Discussion</w:t>
      </w:r>
    </w:p>
    <w:p w14:paraId="1BCFB38A" w14:textId="78837D48" w:rsidR="00344B73" w:rsidRPr="00A50FE6" w:rsidRDefault="00344B73" w:rsidP="00344B73">
      <w:pPr>
        <w:rPr>
          <w:lang w:val="en-US"/>
        </w:rPr>
      </w:pPr>
      <w:r>
        <w:rPr>
          <w:lang w:val="en-US"/>
        </w:rPr>
        <w:t>The proposal</w:t>
      </w:r>
      <w:r w:rsidRPr="00BE148B">
        <w:t xml:space="preserve"> </w:t>
      </w:r>
      <w:r w:rsidRPr="00BE148B">
        <w:rPr>
          <w:lang w:val="en-US"/>
        </w:rPr>
        <w:t xml:space="preserve">Second Round Proposal </w:t>
      </w:r>
      <w:r w:rsidR="00C9371B">
        <w:rPr>
          <w:lang w:val="en-US"/>
        </w:rPr>
        <w:t>3</w:t>
      </w:r>
      <w:r>
        <w:rPr>
          <w:lang w:val="en-US"/>
        </w:rPr>
        <w:t xml:space="preserve"> has been discussed in the offline session, based on the discussion, the proposal RAN1 has</w:t>
      </w:r>
      <w:r w:rsidR="00C9371B">
        <w:rPr>
          <w:lang w:val="en-US"/>
        </w:rPr>
        <w:t xml:space="preserve"> </w:t>
      </w:r>
    </w:p>
    <w:p w14:paraId="58B50938" w14:textId="77777777" w:rsidR="006B42AE" w:rsidRPr="00344B73" w:rsidRDefault="006B42AE">
      <w:pPr>
        <w:rPr>
          <w:rStyle w:val="B10"/>
          <w:lang w:val="en-US"/>
        </w:rPr>
      </w:pPr>
    </w:p>
    <w:p w14:paraId="525497D1" w14:textId="6253797F" w:rsidR="0097348C" w:rsidRDefault="0054691D">
      <w:pPr>
        <w:pStyle w:val="Heading1"/>
        <w:rPr>
          <w:lang w:val="en-US"/>
        </w:rPr>
      </w:pPr>
      <w:r>
        <w:rPr>
          <w:lang w:val="en-US"/>
        </w:rPr>
        <w:t>4</w:t>
      </w:r>
      <w:r w:rsidR="008944C1">
        <w:rPr>
          <w:lang w:val="en-US"/>
        </w:rPr>
        <w:t xml:space="preserve"> [Active] Issue #</w:t>
      </w:r>
      <w:r>
        <w:rPr>
          <w:lang w:val="en-US"/>
        </w:rPr>
        <w:t>4</w:t>
      </w:r>
      <w:r w:rsidR="008944C1">
        <w:rPr>
          <w:lang w:val="en-US"/>
        </w:rPr>
        <w:t>: TPs</w:t>
      </w:r>
    </w:p>
    <w:p w14:paraId="125106FE" w14:textId="77777777" w:rsidR="0097348C" w:rsidRDefault="008944C1">
      <w:pPr>
        <w:rPr>
          <w:lang w:val="en-US"/>
        </w:rPr>
      </w:pPr>
      <w:r>
        <w:rPr>
          <w:lang w:val="en-US"/>
        </w:rPr>
        <w:t xml:space="preserve">Several TPs are proposed by contributing companies. </w:t>
      </w:r>
    </w:p>
    <w:p w14:paraId="4985FE7D" w14:textId="3DC9FF44" w:rsidR="0097348C" w:rsidRDefault="0054691D">
      <w:pPr>
        <w:pStyle w:val="Heading2"/>
        <w:rPr>
          <w:lang w:val="en-US"/>
        </w:rPr>
      </w:pPr>
      <w:r>
        <w:rPr>
          <w:lang w:val="en-US"/>
        </w:rPr>
        <w:lastRenderedPageBreak/>
        <w:t>4</w:t>
      </w:r>
      <w:r w:rsidR="008944C1">
        <w:rPr>
          <w:lang w:val="en-US"/>
        </w:rPr>
        <w:t xml:space="preserve">.1 </w:t>
      </w:r>
      <w:r w:rsidR="00033889">
        <w:rPr>
          <w:lang w:val="en-US"/>
        </w:rPr>
        <w:t xml:space="preserve">[Closed] </w:t>
      </w:r>
      <w:r w:rsidR="008944C1">
        <w:rPr>
          <w:lang w:val="en-US"/>
        </w:rPr>
        <w:t xml:space="preserve">TP for </w:t>
      </w:r>
      <w:r w:rsidR="009302E1">
        <w:rPr>
          <w:lang w:val="en-US"/>
        </w:rPr>
        <w:t>the start time of GNSS measurement gap</w:t>
      </w:r>
    </w:p>
    <w:p w14:paraId="3480CE70" w14:textId="693BE8A8" w:rsidR="0097348C" w:rsidRDefault="0054691D">
      <w:pPr>
        <w:pStyle w:val="Heading4"/>
        <w:ind w:left="420" w:hanging="420"/>
        <w:rPr>
          <w:lang w:val="en-US"/>
        </w:rPr>
      </w:pPr>
      <w:r>
        <w:rPr>
          <w:lang w:val="en-US"/>
        </w:rPr>
        <w:t>4</w:t>
      </w:r>
      <w:r w:rsidR="008944C1">
        <w:rPr>
          <w:lang w:val="en-US"/>
        </w:rPr>
        <w:t>.1.1 Motivation</w:t>
      </w:r>
    </w:p>
    <w:p w14:paraId="09C1F12E" w14:textId="600E09A1" w:rsidR="0097348C" w:rsidRDefault="008944C1" w:rsidP="009302E1">
      <w:pPr>
        <w:spacing w:after="0"/>
        <w:rPr>
          <w:lang w:eastAsia="zh-CN"/>
        </w:rPr>
      </w:pPr>
      <w:r>
        <w:rPr>
          <w:lang w:eastAsia="zh-CN"/>
        </w:rPr>
        <w:t>In R1-23</w:t>
      </w:r>
      <w:r w:rsidR="009302E1">
        <w:rPr>
          <w:lang w:eastAsia="zh-CN"/>
        </w:rPr>
        <w:t>10879</w:t>
      </w:r>
      <w:r>
        <w:rPr>
          <w:lang w:eastAsia="zh-CN"/>
        </w:rPr>
        <w:t xml:space="preserve">, </w:t>
      </w:r>
      <w:r>
        <w:rPr>
          <w:rFonts w:eastAsiaTheme="minorEastAsia"/>
          <w:lang w:eastAsia="zh-CN"/>
        </w:rPr>
        <w:t>Huawei, HiSilicon proposed a TP in Appendix A, mentioned</w:t>
      </w:r>
      <w:r>
        <w:rPr>
          <w:lang w:eastAsia="zh-CN"/>
        </w:rPr>
        <w:t xml:space="preserve"> that </w:t>
      </w:r>
      <w:r w:rsidR="009302E1" w:rsidRPr="009302E1">
        <w:rPr>
          <w:lang w:eastAsia="zh-CN"/>
        </w:rPr>
        <w:t>the starting point of a measurement gap is counted from the starting point of last subframe carrying triggering MAC CE, which is one subframe early than the agreement in RAN1#114. To keep the same time budget for processing the triggering MAC CE, the starting point of measurement gap should be in subframe n+13 for NB-IoT</w:t>
      </w:r>
      <w:r>
        <w:rPr>
          <w:lang w:eastAsia="zh-CN"/>
        </w:rPr>
        <w:t xml:space="preserve">. </w:t>
      </w:r>
    </w:p>
    <w:p w14:paraId="704E31D9" w14:textId="77777777" w:rsidR="0097348C" w:rsidRDefault="0097348C">
      <w:pPr>
        <w:spacing w:after="0"/>
        <w:rPr>
          <w:lang w:eastAsia="zh-CN"/>
        </w:rPr>
      </w:pPr>
    </w:p>
    <w:tbl>
      <w:tblPr>
        <w:tblStyle w:val="TableGrid"/>
        <w:tblW w:w="0" w:type="auto"/>
        <w:tblLook w:val="04A0" w:firstRow="1" w:lastRow="0" w:firstColumn="1" w:lastColumn="0" w:noHBand="0" w:noVBand="1"/>
      </w:tblPr>
      <w:tblGrid>
        <w:gridCol w:w="9306"/>
      </w:tblGrid>
      <w:tr w:rsidR="0097348C" w14:paraId="48FA76CD" w14:textId="77777777">
        <w:tc>
          <w:tcPr>
            <w:tcW w:w="9306" w:type="dxa"/>
          </w:tcPr>
          <w:p w14:paraId="4016A382" w14:textId="77777777" w:rsidR="0097348C" w:rsidRDefault="008944C1">
            <w:pPr>
              <w:rPr>
                <w:lang w:eastAsia="zh-CN"/>
              </w:rPr>
            </w:pPr>
            <w:r>
              <w:rPr>
                <w:highlight w:val="green"/>
                <w:lang w:eastAsia="zh-CN"/>
              </w:rPr>
              <w:t>Agreement</w:t>
            </w:r>
          </w:p>
          <w:p w14:paraId="3F8B78E2" w14:textId="77777777" w:rsidR="0097348C" w:rsidRDefault="008944C1">
            <w:pPr>
              <w:rPr>
                <w:rFonts w:eastAsia="SimSun"/>
                <w:bCs/>
                <w:lang w:eastAsia="zh-CN"/>
              </w:rPr>
            </w:pPr>
            <w:r>
              <w:rPr>
                <w:rFonts w:eastAsia="SimSun"/>
                <w:lang w:val="en-US" w:eastAsia="zh-CN"/>
              </w:rPr>
              <w:t xml:space="preserve">For the aperiodic GNSS measurement gap triggered by eNB with MAC CE, the start time of the gap should be at n+ X1, where n is the end of MAC CE receiving subframe/slot when HARQ feedback for the MAC CE is disabled </w:t>
            </w:r>
          </w:p>
          <w:p w14:paraId="64A95AF4" w14:textId="77777777" w:rsidR="0097348C" w:rsidRDefault="008944C1" w:rsidP="00AE2163">
            <w:pPr>
              <w:pStyle w:val="ListParagraph"/>
              <w:numPr>
                <w:ilvl w:val="0"/>
                <w:numId w:val="31"/>
              </w:numPr>
              <w:overflowPunct w:val="0"/>
              <w:autoSpaceDE w:val="0"/>
              <w:autoSpaceDN w:val="0"/>
              <w:adjustRightInd w:val="0"/>
              <w:spacing w:after="0"/>
              <w:ind w:leftChars="0"/>
              <w:contextualSpacing/>
              <w:textAlignment w:val="baseline"/>
              <w:rPr>
                <w:rFonts w:eastAsia="SimSun"/>
                <w:bCs/>
                <w:lang w:eastAsia="zh-CN"/>
              </w:rPr>
            </w:pPr>
            <w:r>
              <w:rPr>
                <w:rFonts w:eastAsia="SimSun"/>
                <w:bCs/>
                <w:lang w:eastAsia="zh-CN"/>
              </w:rPr>
              <w:t>X1=12ms for NB-IoT</w:t>
            </w:r>
          </w:p>
          <w:p w14:paraId="0909687F" w14:textId="1FD27789" w:rsidR="0097348C" w:rsidRPr="009302E1" w:rsidRDefault="008944C1" w:rsidP="00AE2163">
            <w:pPr>
              <w:pStyle w:val="ListParagraph"/>
              <w:numPr>
                <w:ilvl w:val="0"/>
                <w:numId w:val="31"/>
              </w:numPr>
              <w:overflowPunct w:val="0"/>
              <w:autoSpaceDE w:val="0"/>
              <w:autoSpaceDN w:val="0"/>
              <w:adjustRightInd w:val="0"/>
              <w:spacing w:after="0"/>
              <w:ind w:leftChars="0"/>
              <w:contextualSpacing/>
              <w:textAlignment w:val="baseline"/>
              <w:rPr>
                <w:rFonts w:eastAsia="DengXian"/>
                <w:lang w:eastAsia="zh-CN"/>
              </w:rPr>
            </w:pPr>
            <w:r>
              <w:rPr>
                <w:rFonts w:eastAsia="SimSun"/>
                <w:bCs/>
                <w:lang w:eastAsia="zh-CN"/>
              </w:rPr>
              <w:t>X1=6ms for eMTC</w:t>
            </w:r>
          </w:p>
        </w:tc>
      </w:tr>
    </w:tbl>
    <w:p w14:paraId="6E21038A" w14:textId="77777777" w:rsidR="00D27A70" w:rsidRPr="001A253E" w:rsidRDefault="00D27A70">
      <w:pPr>
        <w:jc w:val="both"/>
        <w:rPr>
          <w:rFonts w:eastAsiaTheme="minorEastAsia"/>
          <w:lang w:eastAsia="zh-CN"/>
        </w:rPr>
      </w:pPr>
    </w:p>
    <w:p w14:paraId="7521EA6E" w14:textId="71928485" w:rsidR="0097348C" w:rsidRDefault="008944C1">
      <w:pPr>
        <w:jc w:val="both"/>
        <w:rPr>
          <w:lang w:eastAsia="zh-CN"/>
        </w:rPr>
      </w:pPr>
      <w:r>
        <w:rPr>
          <w:lang w:eastAsia="zh-CN"/>
        </w:rPr>
        <w:t>In R1-23</w:t>
      </w:r>
      <w:r w:rsidR="001A253E">
        <w:rPr>
          <w:lang w:eastAsia="zh-CN"/>
        </w:rPr>
        <w:t>11999</w:t>
      </w:r>
      <w:r>
        <w:rPr>
          <w:lang w:eastAsia="zh-CN"/>
        </w:rPr>
        <w:t xml:space="preserve">, </w:t>
      </w:r>
      <w:r>
        <w:rPr>
          <w:rFonts w:eastAsiaTheme="minorEastAsia"/>
          <w:lang w:eastAsia="zh-CN"/>
        </w:rPr>
        <w:t>MediaTek proposed a TP in Appendix A, mentioned</w:t>
      </w:r>
      <w:r>
        <w:rPr>
          <w:lang w:eastAsia="zh-CN"/>
        </w:rPr>
        <w:t xml:space="preserve"> that </w:t>
      </w:r>
      <w:r w:rsidR="001A253E" w:rsidRPr="001A253E">
        <w:rPr>
          <w:lang w:eastAsia="zh-CN"/>
        </w:rPr>
        <w:t>the gap for legacy scheduling/activation time from NPDSCH to NPUSCH is 12ms, which means the NPUSCH starts in subframe n+13, where a NB-IoT UE receives a NPDSCH transmission ending in subframe n.</w:t>
      </w:r>
      <w:r w:rsidR="001A253E">
        <w:rPr>
          <w:lang w:eastAsia="zh-CN"/>
        </w:rPr>
        <w:t xml:space="preserve"> </w:t>
      </w:r>
      <w:r w:rsidR="001A253E" w:rsidRPr="00F03CD2">
        <w:rPr>
          <w:rFonts w:eastAsia="DengXian"/>
        </w:rPr>
        <w:t>For the start time of GNSS measurement gap of NB-IoT, to align with legacy scheduling/activation time, the UE shall assume the start of the measurement gap in subframe n+13, when the UE receives a GNSS Measurement Command MAC CE in a NPDSCH ending in DL subframe n with HARQ-ACK disable.</w:t>
      </w:r>
      <w:r w:rsidR="001A253E" w:rsidRPr="00F03CD2">
        <w:t xml:space="preserve"> </w:t>
      </w:r>
    </w:p>
    <w:tbl>
      <w:tblPr>
        <w:tblStyle w:val="TableGrid"/>
        <w:tblW w:w="0" w:type="auto"/>
        <w:tblLook w:val="04A0" w:firstRow="1" w:lastRow="0" w:firstColumn="1" w:lastColumn="0" w:noHBand="0" w:noVBand="1"/>
      </w:tblPr>
      <w:tblGrid>
        <w:gridCol w:w="9629"/>
      </w:tblGrid>
      <w:tr w:rsidR="001A253E" w14:paraId="284F6ADD" w14:textId="77777777" w:rsidTr="001A253E">
        <w:tc>
          <w:tcPr>
            <w:tcW w:w="9629" w:type="dxa"/>
          </w:tcPr>
          <w:p w14:paraId="037305BD" w14:textId="77777777" w:rsidR="001A253E" w:rsidRPr="00193C5D" w:rsidRDefault="001A253E" w:rsidP="001A253E">
            <w:pPr>
              <w:ind w:leftChars="-28" w:left="344" w:hanging="400"/>
              <w:rPr>
                <w:b/>
                <w:bCs/>
                <w:u w:val="single"/>
              </w:rPr>
            </w:pPr>
            <w:r w:rsidRPr="00193C5D">
              <w:rPr>
                <w:b/>
                <w:bCs/>
                <w:u w:val="single"/>
              </w:rPr>
              <w:t>TS 36.213 Clause16.6</w:t>
            </w:r>
          </w:p>
          <w:p w14:paraId="6EAFE60B" w14:textId="77777777" w:rsidR="001A253E" w:rsidRPr="00193C5D" w:rsidRDefault="001A253E" w:rsidP="001A253E">
            <w:pPr>
              <w:ind w:leftChars="-28" w:left="344" w:hanging="400"/>
            </w:pPr>
            <w:r w:rsidRPr="00193C5D">
              <w:t xml:space="preserve">If a NB-IoT UE receives a NPDSCH transmission ending in subframe </w:t>
            </w:r>
            <w:r w:rsidRPr="00193C5D">
              <w:rPr>
                <w:i/>
              </w:rPr>
              <w:t xml:space="preserve">n, </w:t>
            </w:r>
            <w:r w:rsidRPr="00193C5D">
              <w:t xml:space="preserve">and if the UE is not required to transmit a corresponding NPUSCH format 2, the UE is not required to monitor NPDCCH in any subframe starting from subframe </w:t>
            </w:r>
            <w:r w:rsidRPr="00193C5D">
              <w:rPr>
                <w:i/>
              </w:rPr>
              <w:t>n+1</w:t>
            </w:r>
            <w:r w:rsidRPr="00193C5D">
              <w:t xml:space="preserve"> to subframe </w:t>
            </w:r>
            <w:r w:rsidRPr="00193C5D">
              <w:rPr>
                <w:i/>
              </w:rPr>
              <w:t>n+12</w:t>
            </w:r>
            <w:r w:rsidRPr="00193C5D">
              <w:t xml:space="preserve">. </w:t>
            </w:r>
            <w:r w:rsidRPr="00193C5D">
              <w:rPr>
                <w:highlight w:val="yellow"/>
              </w:rPr>
              <w:t>(start monitor in n+13)</w:t>
            </w:r>
          </w:p>
          <w:p w14:paraId="6D1931A6" w14:textId="77777777" w:rsidR="001A253E" w:rsidRPr="00193C5D" w:rsidRDefault="001A253E" w:rsidP="001A253E">
            <w:pPr>
              <w:ind w:leftChars="-28" w:left="344" w:hanging="400"/>
              <w:rPr>
                <w:rFonts w:eastAsia="DengXian"/>
                <w:b/>
                <w:bCs/>
                <w:u w:val="single"/>
                <w:lang w:eastAsia="zh-CN"/>
              </w:rPr>
            </w:pPr>
            <w:r w:rsidRPr="00193C5D">
              <w:rPr>
                <w:rFonts w:eastAsia="DengXian" w:hint="eastAsia"/>
                <w:b/>
                <w:bCs/>
                <w:u w:val="single"/>
                <w:lang w:eastAsia="zh-CN"/>
              </w:rPr>
              <w:t>T</w:t>
            </w:r>
            <w:r w:rsidRPr="00193C5D">
              <w:rPr>
                <w:rFonts w:eastAsia="DengXian"/>
                <w:b/>
                <w:bCs/>
                <w:u w:val="single"/>
                <w:lang w:eastAsia="zh-CN"/>
              </w:rPr>
              <w:t>S 36.213 Clause 16.1.2</w:t>
            </w:r>
          </w:p>
          <w:p w14:paraId="7A929EAB" w14:textId="77777777" w:rsidR="001A253E" w:rsidRPr="00193C5D" w:rsidRDefault="001A253E" w:rsidP="001A253E">
            <w:pPr>
              <w:ind w:leftChars="-28" w:left="344" w:hanging="400"/>
            </w:pPr>
            <w:r w:rsidRPr="00193C5D">
              <w:t xml:space="preserve">For a timing advance command reception ending in DL subframe </w:t>
            </w:r>
            <w:r w:rsidRPr="00193C5D">
              <w:rPr>
                <w:i/>
              </w:rPr>
              <w:t>n</w:t>
            </w:r>
            <w:r w:rsidRPr="00193C5D">
              <w:t xml:space="preserve">, the corresponding adjustment of the uplink transmission timing shall apply from the first available NB-IoT uplink slot following the end of </w:t>
            </w:r>
            <w:r w:rsidRPr="00193C5D">
              <w:rPr>
                <w:i/>
              </w:rPr>
              <w:t>n+12</w:t>
            </w:r>
            <w:r w:rsidRPr="00193C5D">
              <w:t xml:space="preserve"> DL subframe and the first available NB-IoT uplink slot is the first slot of a NPUSCH transmission</w:t>
            </w:r>
            <w:r w:rsidRPr="00193C5D">
              <w:rPr>
                <w:rStyle w:val="CommentReference"/>
                <w:rFonts w:eastAsia="MS Mincho"/>
                <w:i/>
              </w:rPr>
              <w:t xml:space="preserve">. </w:t>
            </w:r>
            <w:r w:rsidRPr="00193C5D">
              <w:rPr>
                <w:highlight w:val="yellow"/>
              </w:rPr>
              <w:t>(apply in n+13)</w:t>
            </w:r>
          </w:p>
          <w:p w14:paraId="65DDFF94" w14:textId="77777777" w:rsidR="001A253E" w:rsidRPr="00193C5D" w:rsidRDefault="001A253E" w:rsidP="001A253E">
            <w:pPr>
              <w:ind w:leftChars="-28" w:left="344" w:hanging="400"/>
              <w:rPr>
                <w:rFonts w:eastAsia="DengXian"/>
                <w:b/>
                <w:bCs/>
                <w:u w:val="single"/>
                <w:lang w:eastAsia="zh-CN"/>
              </w:rPr>
            </w:pPr>
            <w:r w:rsidRPr="00193C5D">
              <w:rPr>
                <w:rFonts w:eastAsia="DengXian" w:hint="eastAsia"/>
                <w:b/>
                <w:bCs/>
                <w:u w:val="single"/>
                <w:lang w:eastAsia="zh-CN"/>
              </w:rPr>
              <w:t>T</w:t>
            </w:r>
            <w:r w:rsidRPr="00193C5D">
              <w:rPr>
                <w:rFonts w:eastAsia="DengXian"/>
                <w:b/>
                <w:bCs/>
                <w:u w:val="single"/>
                <w:lang w:eastAsia="zh-CN"/>
              </w:rPr>
              <w:t>S 36.213 Clause 16.4.2</w:t>
            </w:r>
          </w:p>
          <w:p w14:paraId="10A2BB8B" w14:textId="77777777" w:rsidR="001A253E" w:rsidRPr="00193C5D" w:rsidRDefault="001A253E" w:rsidP="001A253E">
            <w:pPr>
              <w:ind w:leftChars="-28" w:left="344" w:hanging="400"/>
              <w:rPr>
                <w:rFonts w:eastAsia="Times New Roman"/>
                <w:lang w:eastAsia="en-GB"/>
              </w:rPr>
            </w:pPr>
            <w:r w:rsidRPr="00193C5D">
              <w:t xml:space="preserve">The UE shall upon detection of a NPDSCH transmission ending in NB-IoT subframe </w:t>
            </w:r>
            <w:r w:rsidRPr="00193C5D">
              <w:rPr>
                <w:i/>
              </w:rPr>
              <w:t>n</w:t>
            </w:r>
            <w:r w:rsidRPr="00193C5D">
              <w:t xml:space="preserve"> intended for the UE and for which an ACK/NACK shall be provided, start, after the end of </w:t>
            </w:r>
          </w:p>
          <w:p w14:paraId="4E0170C1" w14:textId="77777777" w:rsidR="001A253E" w:rsidRDefault="001A253E" w:rsidP="001A253E">
            <w:pPr>
              <w:ind w:leftChars="-28" w:left="344" w:hanging="400"/>
              <w:rPr>
                <w:rFonts w:eastAsia="DengXian"/>
                <w:lang w:eastAsia="zh-CN"/>
              </w:rPr>
            </w:pPr>
            <w:r w:rsidRPr="00193C5D">
              <w:t>-</w:t>
            </w:r>
            <w:r w:rsidRPr="00193C5D">
              <w:tab/>
            </w:r>
            <m:oMath>
              <m:r>
                <w:rPr>
                  <w:rFonts w:ascii="Cambria Math" w:eastAsia="Times New Roman"/>
                  <w:lang w:eastAsia="en-GB"/>
                </w:rPr>
                <m:t>n+</m:t>
              </m:r>
              <m:sSubSup>
                <m:sSubSupPr>
                  <m:ctrlPr>
                    <w:rPr>
                      <w:rFonts w:ascii="Cambria Math" w:eastAsia="Times New Roman" w:hAnsi="Cambria Math"/>
                      <w:i/>
                      <w:lang w:eastAsia="en-GB"/>
                    </w:rPr>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lang w:eastAsia="en-GB"/>
                </w:rPr>
                <m:t>+</m:t>
              </m:r>
              <m:sSub>
                <m:sSubPr>
                  <m:ctrlPr>
                    <w:rPr>
                      <w:rFonts w:ascii="Cambria Math" w:eastAsia="Times New Roman" w:hAnsi="Cambria Math"/>
                      <w:i/>
                      <w:lang w:eastAsia="en-GB"/>
                    </w:rPr>
                  </m:ctrlPr>
                </m:sSubPr>
                <m:e>
                  <m:r>
                    <w:rPr>
                      <w:rFonts w:ascii="Cambria Math" w:eastAsia="Times New Roman"/>
                      <w:lang w:eastAsia="en-GB"/>
                    </w:rPr>
                    <m:t>K</m:t>
                  </m:r>
                </m:e>
                <m:sub>
                  <m:r>
                    <m:rPr>
                      <m:nor/>
                    </m:rPr>
                    <w:rPr>
                      <w:rFonts w:ascii="Cambria Math" w:eastAsia="Times New Roman"/>
                      <w:lang w:eastAsia="en-GB"/>
                    </w:rPr>
                    <m:t>offset</m:t>
                  </m:r>
                  <m:ctrlPr>
                    <w:rPr>
                      <w:rFonts w:ascii="Cambria Math" w:eastAsia="Times New Roman" w:hAnsi="Cambria Math"/>
                      <w:lang w:eastAsia="en-GB"/>
                    </w:rPr>
                  </m:ctrlPr>
                </m:sub>
              </m:sSub>
              <m:r>
                <w:rPr>
                  <w:rFonts w:ascii="Cambria Math" w:eastAsia="Times New Roman"/>
                  <w:lang w:eastAsia="en-GB"/>
                </w:rPr>
                <m:t>-</m:t>
              </m:r>
              <m:r>
                <w:rPr>
                  <w:rFonts w:ascii="Cambria Math" w:eastAsia="Times New Roman"/>
                  <w:lang w:eastAsia="en-GB"/>
                </w:rPr>
                <m:t>1</m:t>
              </m:r>
            </m:oMath>
            <w:r w:rsidRPr="00193C5D">
              <w:t xml:space="preserve"> DL subframe for FDD, (</w:t>
            </w:r>
            <m:oMath>
              <m:sSubSup>
                <m:sSubSupPr>
                  <m:ctrlPr>
                    <w:rPr>
                      <w:rFonts w:ascii="Cambria Math" w:eastAsia="Times New Roman" w:hAnsi="Cambria Math"/>
                      <w:i/>
                      <w:lang w:eastAsia="en-GB"/>
                    </w:rPr>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hAnsi="Cambria Math"/>
                  <w:lang w:eastAsia="en-GB"/>
                </w:rPr>
                <m:t>≥13</m:t>
              </m:r>
            </m:oMath>
            <w:r w:rsidRPr="00193C5D">
              <w:t>)</w:t>
            </w:r>
            <w:r w:rsidRPr="00193C5D">
              <w:rPr>
                <w:highlight w:val="yellow"/>
              </w:rPr>
              <w:t xml:space="preserve"> (start ACK/NACK in n+13)</w:t>
            </w:r>
          </w:p>
        </w:tc>
      </w:tr>
    </w:tbl>
    <w:p w14:paraId="312B82BC" w14:textId="354073D7" w:rsidR="0097348C" w:rsidRDefault="0097348C">
      <w:pPr>
        <w:jc w:val="both"/>
        <w:rPr>
          <w:rFonts w:eastAsia="SimSun"/>
          <w:highlight w:val="yellow"/>
          <w:lang w:eastAsia="zh-CN"/>
        </w:rPr>
      </w:pPr>
    </w:p>
    <w:p w14:paraId="384E7591" w14:textId="77777777" w:rsidR="00AE2163" w:rsidRDefault="00AE2163" w:rsidP="00AE2163">
      <w:pPr>
        <w:jc w:val="both"/>
        <w:rPr>
          <w:rFonts w:eastAsiaTheme="minorEastAsia"/>
          <w:lang w:eastAsia="zh-CN"/>
        </w:rPr>
      </w:pPr>
      <w:r>
        <w:rPr>
          <w:lang w:eastAsia="zh-CN"/>
        </w:rPr>
        <w:t xml:space="preserve">In R1-2312054, </w:t>
      </w:r>
      <w:r>
        <w:rPr>
          <w:rFonts w:eastAsiaTheme="minorEastAsia"/>
          <w:lang w:eastAsia="zh-CN"/>
        </w:rPr>
        <w:t>Qualcomm proposed a TP in Appendix A, mentioned</w:t>
      </w:r>
      <w:r>
        <w:rPr>
          <w:lang w:eastAsia="zh-CN"/>
        </w:rPr>
        <w:t xml:space="preserve"> that while the X1 numbers of 6 and 12 are consistent with the values for timing advance, there is a 1ms difference between both:</w:t>
      </w:r>
    </w:p>
    <w:p w14:paraId="4E1403B0" w14:textId="77777777" w:rsidR="00AE2163" w:rsidRPr="00AE2163" w:rsidRDefault="00AE2163" w:rsidP="00AE2163">
      <w:pPr>
        <w:pStyle w:val="ListParagraph"/>
        <w:numPr>
          <w:ilvl w:val="0"/>
          <w:numId w:val="51"/>
        </w:numPr>
        <w:ind w:leftChars="0"/>
        <w:jc w:val="both"/>
        <w:rPr>
          <w:rFonts w:eastAsiaTheme="minorEastAsia"/>
          <w:lang w:eastAsia="zh-CN"/>
        </w:rPr>
      </w:pPr>
      <w:r>
        <w:rPr>
          <w:lang w:eastAsia="zh-CN"/>
        </w:rPr>
        <w:t xml:space="preserve">For eMTC, the gap (in logical time and neglecting Koffset) is 5ms since there are 5ms between the end of subframe n and the beginning of subframe n+6. </w:t>
      </w:r>
    </w:p>
    <w:p w14:paraId="5D8A1387" w14:textId="76419C3F" w:rsidR="00AE2163" w:rsidRDefault="00AE2163" w:rsidP="00AE2163">
      <w:pPr>
        <w:pStyle w:val="ListParagraph"/>
        <w:numPr>
          <w:ilvl w:val="0"/>
          <w:numId w:val="51"/>
        </w:numPr>
        <w:ind w:leftChars="0"/>
        <w:jc w:val="both"/>
        <w:rPr>
          <w:lang w:eastAsia="zh-CN"/>
        </w:rPr>
      </w:pPr>
      <w:r>
        <w:rPr>
          <w:lang w:eastAsia="zh-CN"/>
        </w:rPr>
        <w:t>For NB-IoT the gap (in logical time) is 12ms, since the text states “following the end of”</w:t>
      </w:r>
    </w:p>
    <w:p w14:paraId="06E5D076" w14:textId="2BBEB76A" w:rsidR="00AE2163" w:rsidRPr="00AE2163" w:rsidRDefault="00AE2163" w:rsidP="00AE2163">
      <w:pPr>
        <w:jc w:val="both"/>
        <w:rPr>
          <w:rFonts w:eastAsiaTheme="minorEastAsia"/>
          <w:lang w:eastAsia="zh-CN"/>
        </w:rPr>
      </w:pPr>
      <w:r>
        <w:rPr>
          <w:lang w:eastAsia="zh-CN"/>
        </w:rPr>
        <w:t>The main reason why NB-IoT behavior is written in this way is that, for uplink Rel-13 NB-IoT there are no uplink subframes (and therefore everything is written in terms of “uplink slot after the end of a DL subframe”). The current specification for GNSS gap gives a 11ms gap for NB-IoT, which should be corrected.</w:t>
      </w:r>
    </w:p>
    <w:tbl>
      <w:tblPr>
        <w:tblStyle w:val="TableGrid"/>
        <w:tblW w:w="0" w:type="auto"/>
        <w:tblLook w:val="04A0" w:firstRow="1" w:lastRow="0" w:firstColumn="1" w:lastColumn="0" w:noHBand="0" w:noVBand="1"/>
      </w:tblPr>
      <w:tblGrid>
        <w:gridCol w:w="9629"/>
      </w:tblGrid>
      <w:tr w:rsidR="00AE2163" w14:paraId="1F303A71" w14:textId="77777777" w:rsidTr="009E6B8F">
        <w:tc>
          <w:tcPr>
            <w:tcW w:w="9629" w:type="dxa"/>
          </w:tcPr>
          <w:p w14:paraId="1464437D" w14:textId="77777777" w:rsidR="00AE2163" w:rsidRPr="00751057" w:rsidRDefault="00AE2163" w:rsidP="00AE2163">
            <w:pPr>
              <w:rPr>
                <w:b/>
                <w:bCs/>
                <w:u w:val="single"/>
              </w:rPr>
            </w:pPr>
            <w:r w:rsidRPr="00751057">
              <w:rPr>
                <w:b/>
                <w:bCs/>
                <w:u w:val="single"/>
              </w:rPr>
              <w:t>eMTC:</w:t>
            </w:r>
          </w:p>
          <w:p w14:paraId="29044A33" w14:textId="49668F5A" w:rsidR="00AE2163" w:rsidRPr="00AE2163" w:rsidRDefault="00AE2163" w:rsidP="00AE2163">
            <w:pPr>
              <w:rPr>
                <w:sz w:val="16"/>
                <w:szCs w:val="16"/>
              </w:rPr>
            </w:pPr>
            <w:r>
              <w:t xml:space="preserve">For a BL/CE UE, for a timing advance command </w:t>
            </w:r>
            <w:r w:rsidRPr="00751057">
              <w:rPr>
                <w:highlight w:val="yellow"/>
              </w:rPr>
              <w:t xml:space="preserve">received on subframe </w:t>
            </w:r>
            <w:r w:rsidRPr="00751057">
              <w:rPr>
                <w:i/>
                <w:iCs/>
                <w:highlight w:val="yellow"/>
              </w:rPr>
              <w:t>n</w:t>
            </w:r>
            <w:r>
              <w:t xml:space="preserve">, the corresponding adjustment of the uplink transmission timing shall apply for the uplink PUCCH/PUSCH/SRS transmissions in subframe </w:t>
            </w:r>
            <w:r w:rsidRPr="00751057">
              <w:rPr>
                <w:i/>
                <w:iCs/>
                <w:highlight w:val="yellow"/>
              </w:rPr>
              <w:t>n+6+K</w:t>
            </w:r>
            <w:r w:rsidRPr="00751057">
              <w:rPr>
                <w:i/>
                <w:iCs/>
                <w:highlight w:val="yellow"/>
                <w:vertAlign w:val="subscript"/>
              </w:rPr>
              <w:t>offset</w:t>
            </w:r>
            <w:r>
              <w:rPr>
                <w:sz w:val="16"/>
                <w:szCs w:val="16"/>
              </w:rPr>
              <w:t>.</w:t>
            </w:r>
          </w:p>
          <w:p w14:paraId="249F4013" w14:textId="77777777" w:rsidR="00AE2163" w:rsidRDefault="00AE2163" w:rsidP="00AE2163">
            <w:pPr>
              <w:rPr>
                <w:b/>
                <w:bCs/>
                <w:u w:val="single"/>
              </w:rPr>
            </w:pPr>
            <w:r w:rsidRPr="00751057">
              <w:rPr>
                <w:b/>
                <w:bCs/>
                <w:u w:val="single"/>
              </w:rPr>
              <w:t>NB-IoT:</w:t>
            </w:r>
          </w:p>
          <w:p w14:paraId="10E79448" w14:textId="082D3568" w:rsidR="00AE2163" w:rsidRPr="00AE2163" w:rsidRDefault="00AE2163" w:rsidP="00AE2163">
            <w:pPr>
              <w:rPr>
                <w:b/>
                <w:bCs/>
                <w:u w:val="single"/>
              </w:rPr>
            </w:pPr>
            <w:r>
              <w:lastRenderedPageBreak/>
              <w:t xml:space="preserve">For a timing advance command reception ending </w:t>
            </w:r>
            <w:r w:rsidRPr="00751057">
              <w:rPr>
                <w:highlight w:val="yellow"/>
              </w:rPr>
              <w:t xml:space="preserve">in DL subframe </w:t>
            </w:r>
            <w:r w:rsidRPr="00751057">
              <w:rPr>
                <w:i/>
                <w:iCs/>
                <w:highlight w:val="yellow"/>
              </w:rPr>
              <w:t>n</w:t>
            </w:r>
            <w:r>
              <w:t xml:space="preserve">, the corresponding adjustment of the uplink transmission timing shall apply from the first available NB-IoT uplink slot </w:t>
            </w:r>
            <w:r w:rsidRPr="00751057">
              <w:rPr>
                <w:highlight w:val="yellow"/>
              </w:rPr>
              <w:t xml:space="preserve">following the end of </w:t>
            </w:r>
            <w:r w:rsidRPr="00751057">
              <w:rPr>
                <w:i/>
                <w:iCs/>
                <w:highlight w:val="yellow"/>
              </w:rPr>
              <w:t>n+12</w:t>
            </w:r>
            <w:r w:rsidRPr="00751057">
              <w:rPr>
                <w:highlight w:val="yellow"/>
              </w:rPr>
              <w:t xml:space="preserve"> DL subframe</w:t>
            </w:r>
            <w:r>
              <w:t xml:space="preserve"> and the first available NB-IoT uplink slot is the first slot of a NPUSCH transmission</w:t>
            </w:r>
            <w:r>
              <w:rPr>
                <w:i/>
                <w:iCs/>
                <w:sz w:val="16"/>
                <w:szCs w:val="16"/>
              </w:rPr>
              <w:t>.</w:t>
            </w:r>
          </w:p>
        </w:tc>
      </w:tr>
    </w:tbl>
    <w:p w14:paraId="7FDAC5DE" w14:textId="77777777" w:rsidR="00AE2163" w:rsidRDefault="00AE2163">
      <w:pPr>
        <w:jc w:val="both"/>
        <w:rPr>
          <w:rFonts w:eastAsia="SimSun"/>
          <w:highlight w:val="yellow"/>
          <w:lang w:eastAsia="zh-CN"/>
        </w:rPr>
      </w:pPr>
    </w:p>
    <w:p w14:paraId="6D433B0A" w14:textId="08733FBC" w:rsidR="0097348C" w:rsidRDefault="008944C1">
      <w:pPr>
        <w:jc w:val="both"/>
        <w:rPr>
          <w:rFonts w:eastAsia="SimSun"/>
          <w:lang w:eastAsia="zh-CN"/>
        </w:rPr>
      </w:pPr>
      <w:r>
        <w:rPr>
          <w:rFonts w:eastAsia="SimSun"/>
          <w:highlight w:val="yellow"/>
          <w:lang w:eastAsia="zh-CN"/>
        </w:rPr>
        <w:t>Moderator View:</w:t>
      </w:r>
      <w:r>
        <w:rPr>
          <w:rFonts w:eastAsia="SimSun"/>
          <w:lang w:eastAsia="zh-CN"/>
        </w:rPr>
        <w:t xml:space="preserve"> </w:t>
      </w:r>
      <w:r w:rsidR="009302E1">
        <w:rPr>
          <w:rFonts w:eastAsia="SimSun"/>
          <w:lang w:eastAsia="zh-CN"/>
        </w:rPr>
        <w:t>As contributed companies mentioned, i</w:t>
      </w:r>
      <w:r w:rsidR="009302E1" w:rsidRPr="009302E1">
        <w:rPr>
          <w:rFonts w:eastAsia="SimSun"/>
          <w:lang w:eastAsia="zh-CN"/>
        </w:rPr>
        <w:t xml:space="preserve">n the endorsed editor CR </w:t>
      </w:r>
      <w:r w:rsidR="009302E1">
        <w:rPr>
          <w:rFonts w:eastAsia="SimSun"/>
          <w:lang w:eastAsia="zh-CN"/>
        </w:rPr>
        <w:t>R1-2310771</w:t>
      </w:r>
      <w:r w:rsidR="009302E1" w:rsidRPr="009302E1">
        <w:rPr>
          <w:rFonts w:eastAsia="SimSun"/>
          <w:lang w:eastAsia="zh-CN"/>
        </w:rPr>
        <w:t xml:space="preserve">, </w:t>
      </w:r>
      <w:r w:rsidR="009302E1" w:rsidRPr="006850C2">
        <w:t xml:space="preserve">DL subframe </w:t>
      </w:r>
      <w:r w:rsidR="009302E1" w:rsidRPr="006850C2">
        <w:rPr>
          <w:i/>
        </w:rPr>
        <w:t>n</w:t>
      </w:r>
      <w:r w:rsidR="009302E1" w:rsidRPr="009302E1">
        <w:rPr>
          <w:rFonts w:eastAsia="SimSun"/>
          <w:lang w:eastAsia="zh-CN"/>
        </w:rPr>
        <w:t xml:space="preserve"> </w:t>
      </w:r>
      <w:r w:rsidR="009302E1">
        <w:rPr>
          <w:rFonts w:eastAsia="SimSun"/>
          <w:lang w:eastAsia="zh-CN"/>
        </w:rPr>
        <w:t xml:space="preserve">is </w:t>
      </w:r>
      <w:r w:rsidR="009302E1" w:rsidRPr="009302E1">
        <w:rPr>
          <w:rFonts w:eastAsia="SimSun"/>
          <w:lang w:eastAsia="zh-CN"/>
        </w:rPr>
        <w:t xml:space="preserve">the </w:t>
      </w:r>
      <w:r w:rsidR="009302E1">
        <w:rPr>
          <w:rFonts w:eastAsia="SimSun"/>
          <w:lang w:eastAsia="zh-CN"/>
        </w:rPr>
        <w:t xml:space="preserve">ending of MAC CE, </w:t>
      </w:r>
      <w:r w:rsidR="00DB5975">
        <w:rPr>
          <w:rFonts w:eastAsia="SimSun"/>
          <w:lang w:eastAsia="zh-CN"/>
        </w:rPr>
        <w:t>t</w:t>
      </w:r>
      <w:r w:rsidR="009302E1" w:rsidRPr="009302E1">
        <w:rPr>
          <w:rFonts w:eastAsia="SimSun"/>
          <w:lang w:eastAsia="zh-CN"/>
        </w:rPr>
        <w:t xml:space="preserve">o keep the same time </w:t>
      </w:r>
      <w:r w:rsidR="00DB5975">
        <w:rPr>
          <w:rFonts w:eastAsia="SimSun"/>
          <w:lang w:eastAsia="zh-CN"/>
        </w:rPr>
        <w:t>delay/offset</w:t>
      </w:r>
      <w:r w:rsidR="009302E1" w:rsidRPr="009302E1">
        <w:rPr>
          <w:rFonts w:eastAsia="SimSun"/>
          <w:lang w:eastAsia="zh-CN"/>
        </w:rPr>
        <w:t xml:space="preserve"> for processing the triggering MAC CE, the starting point of measurement gap should be in subframe n+13 for NB-IoT</w:t>
      </w:r>
      <w:r>
        <w:rPr>
          <w:rFonts w:eastAsia="SimSun"/>
          <w:lang w:eastAsia="zh-CN"/>
        </w:rPr>
        <w:t>.</w:t>
      </w:r>
    </w:p>
    <w:p w14:paraId="473CD92E" w14:textId="124CEEFE" w:rsidR="0097348C" w:rsidRDefault="0054691D">
      <w:pPr>
        <w:pStyle w:val="Heading4"/>
        <w:ind w:left="420" w:hanging="420"/>
        <w:rPr>
          <w:lang w:val="en-US"/>
        </w:rPr>
      </w:pPr>
      <w:r>
        <w:rPr>
          <w:lang w:val="en-US"/>
        </w:rPr>
        <w:t>4</w:t>
      </w:r>
      <w:r w:rsidR="008944C1">
        <w:rPr>
          <w:lang w:val="en-US"/>
        </w:rPr>
        <w:t>.1.2 Proposed draft TP</w:t>
      </w:r>
    </w:p>
    <w:p w14:paraId="04649EF1" w14:textId="77777777" w:rsidR="0097348C" w:rsidRDefault="008944C1">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Pr>
          <w:rFonts w:eastAsiaTheme="minorEastAsia" w:cs="Times New Roman"/>
          <w:b/>
          <w:sz w:val="22"/>
          <w:szCs w:val="22"/>
          <w:u w:val="single"/>
          <w:lang w:eastAsia="zh-CN"/>
        </w:rPr>
        <w:t>Reason for change:</w:t>
      </w:r>
    </w:p>
    <w:p w14:paraId="1DDA330A" w14:textId="1522A5FA" w:rsidR="0097348C" w:rsidRPr="00DB5975" w:rsidRDefault="00DB5975">
      <w:pPr>
        <w:spacing w:after="0"/>
        <w:rPr>
          <w:rFonts w:eastAsiaTheme="minorEastAsia"/>
          <w:lang w:eastAsia="zh-CN"/>
        </w:rPr>
      </w:pPr>
      <w:r w:rsidRPr="00DB5975">
        <w:rPr>
          <w:lang w:eastAsia="zh-CN"/>
        </w:rPr>
        <w:t xml:space="preserve">In the endorsed CR </w:t>
      </w:r>
      <w:r>
        <w:rPr>
          <w:rFonts w:eastAsia="SimSun"/>
          <w:lang w:eastAsia="zh-CN"/>
        </w:rPr>
        <w:t>R1-2310771 Clause 16.10</w:t>
      </w:r>
      <w:r w:rsidRPr="00DB5975">
        <w:rPr>
          <w:lang w:eastAsia="zh-CN"/>
        </w:rPr>
        <w:t>, the starting point of a measurement gap is counted from the starting point of last subframe carrying triggering MAC CE, which is one subframe early than the agreement in RAN1#114. To keep the same time budget for processing the triggering MAC CE, the starting point of measurement gap should be in subframe n+13 for NB-IoT.</w:t>
      </w:r>
    </w:p>
    <w:p w14:paraId="56E4D53B" w14:textId="77777777" w:rsidR="0097348C" w:rsidRDefault="0097348C">
      <w:pPr>
        <w:spacing w:after="0"/>
        <w:rPr>
          <w:rFonts w:eastAsia="MS Mincho"/>
          <w:i/>
          <w:lang w:eastAsia="ja-JP"/>
        </w:rPr>
      </w:pPr>
    </w:p>
    <w:p w14:paraId="23D52708" w14:textId="77777777" w:rsidR="0097348C" w:rsidRDefault="008944C1">
      <w:pPr>
        <w:pStyle w:val="B1"/>
        <w:spacing w:afterLines="50" w:after="120"/>
        <w:ind w:left="0" w:firstLine="0"/>
        <w:rPr>
          <w:rFonts w:eastAsia="SimSun"/>
          <w:b/>
          <w:sz w:val="22"/>
          <w:szCs w:val="22"/>
          <w:u w:val="single"/>
          <w:lang w:val="en-US" w:eastAsia="zh-CN"/>
        </w:rPr>
      </w:pPr>
      <w:r>
        <w:rPr>
          <w:rFonts w:eastAsia="SimSun"/>
          <w:b/>
          <w:sz w:val="22"/>
          <w:szCs w:val="22"/>
          <w:u w:val="single"/>
          <w:lang w:val="en-US" w:eastAsia="zh-CN"/>
        </w:rPr>
        <w:t>Summary of change:</w:t>
      </w:r>
    </w:p>
    <w:p w14:paraId="43471547" w14:textId="129114D8" w:rsidR="0097348C" w:rsidRDefault="006B3599">
      <w:pPr>
        <w:spacing w:afterLines="50" w:after="120"/>
        <w:rPr>
          <w:lang w:eastAsia="zh-CN"/>
        </w:rPr>
      </w:pPr>
      <w:r>
        <w:rPr>
          <w:lang w:eastAsia="zh-CN"/>
        </w:rPr>
        <w:t>Change</w:t>
      </w:r>
      <w:r w:rsidR="00DB5975">
        <w:rPr>
          <w:lang w:eastAsia="zh-CN"/>
        </w:rPr>
        <w:t xml:space="preserve"> the start of the measurement gap in subframe n+13 if UE shall not provide HARQ-ACK information for the NPDSCH carrying the triggering MAC CE</w:t>
      </w:r>
      <w:r w:rsidR="008944C1">
        <w:rPr>
          <w:lang w:eastAsia="zh-CN"/>
        </w:rPr>
        <w:t>.</w:t>
      </w:r>
    </w:p>
    <w:p w14:paraId="1908278D" w14:textId="77777777" w:rsidR="0097348C" w:rsidRDefault="008944C1">
      <w:pPr>
        <w:spacing w:afterLines="50" w:after="120"/>
        <w:rPr>
          <w:rFonts w:eastAsia="SimSun"/>
          <w:b/>
          <w:u w:val="single"/>
          <w:lang w:val="en-US" w:eastAsia="zh-CN"/>
        </w:rPr>
      </w:pPr>
      <w:r>
        <w:rPr>
          <w:rFonts w:eastAsia="SimSun"/>
          <w:b/>
          <w:u w:val="single"/>
          <w:lang w:val="en-US" w:eastAsia="zh-CN"/>
        </w:rPr>
        <w:t>Consequence if not approved:</w:t>
      </w:r>
    </w:p>
    <w:p w14:paraId="68E20F22" w14:textId="05430F2F" w:rsidR="0097348C" w:rsidRDefault="008944C1">
      <w:pPr>
        <w:spacing w:afterLines="50" w:after="120"/>
        <w:rPr>
          <w:lang w:eastAsia="zh-CN"/>
        </w:rPr>
      </w:pPr>
      <w:r>
        <w:rPr>
          <w:rFonts w:eastAsia="SimSun"/>
          <w:lang w:val="en-US" w:eastAsia="zh-CN"/>
        </w:rPr>
        <w:t xml:space="preserve">The RAN1 agreement for </w:t>
      </w:r>
      <w:r>
        <w:rPr>
          <w:lang w:eastAsia="zh-CN"/>
        </w:rPr>
        <w:t xml:space="preserve">GNSS </w:t>
      </w:r>
      <w:r>
        <w:rPr>
          <w:rFonts w:hint="eastAsia"/>
          <w:lang w:eastAsia="zh-CN"/>
        </w:rPr>
        <w:t>measurement</w:t>
      </w:r>
      <w:r>
        <w:rPr>
          <w:lang w:eastAsia="zh-CN"/>
        </w:rPr>
        <w:t xml:space="preserve"> </w:t>
      </w:r>
      <w:r w:rsidR="00DB5975">
        <w:rPr>
          <w:lang w:eastAsia="zh-CN"/>
        </w:rPr>
        <w:t>is</w:t>
      </w:r>
      <w:r>
        <w:rPr>
          <w:lang w:eastAsia="zh-CN"/>
        </w:rPr>
        <w:t xml:space="preserve"> not captured </w:t>
      </w:r>
      <w:r w:rsidR="00DB5975">
        <w:rPr>
          <w:lang w:eastAsia="zh-CN"/>
        </w:rPr>
        <w:t xml:space="preserve">correctly </w:t>
      </w:r>
      <w:r>
        <w:rPr>
          <w:lang w:eastAsia="zh-CN"/>
        </w:rPr>
        <w:t xml:space="preserve">in specification. </w:t>
      </w:r>
    </w:p>
    <w:p w14:paraId="436B6D0F" w14:textId="77777777" w:rsidR="0097348C" w:rsidRDefault="0097348C">
      <w:pPr>
        <w:spacing w:after="0"/>
        <w:rPr>
          <w:lang w:eastAsia="zh-CN"/>
        </w:rPr>
      </w:pPr>
    </w:p>
    <w:tbl>
      <w:tblPr>
        <w:tblStyle w:val="TableGrid"/>
        <w:tblW w:w="0" w:type="auto"/>
        <w:tblLook w:val="04A0" w:firstRow="1" w:lastRow="0" w:firstColumn="1" w:lastColumn="0" w:noHBand="0" w:noVBand="1"/>
      </w:tblPr>
      <w:tblGrid>
        <w:gridCol w:w="9306"/>
      </w:tblGrid>
      <w:tr w:rsidR="0097348C" w14:paraId="6976D676" w14:textId="77777777">
        <w:trPr>
          <w:trHeight w:val="771"/>
        </w:trPr>
        <w:tc>
          <w:tcPr>
            <w:tcW w:w="9306" w:type="dxa"/>
          </w:tcPr>
          <w:p w14:paraId="0B43ACE6" w14:textId="77777777" w:rsidR="0097348C" w:rsidRDefault="008944C1">
            <w:pPr>
              <w:ind w:leftChars="59" w:left="558" w:hanging="440"/>
              <w:rPr>
                <w:color w:val="FF0000"/>
                <w:sz w:val="22"/>
                <w:szCs w:val="22"/>
                <w:lang w:val="en-US"/>
              </w:rPr>
            </w:pPr>
            <w:r>
              <w:rPr>
                <w:color w:val="FF0000"/>
                <w:sz w:val="22"/>
                <w:szCs w:val="22"/>
                <w:lang w:val="en-US"/>
              </w:rPr>
              <w:t>=========================   Start of TP #1 for TS 36.213 =========================</w:t>
            </w:r>
          </w:p>
          <w:p w14:paraId="3E4C9BDE" w14:textId="77777777" w:rsidR="0097348C" w:rsidRPr="00D77EED" w:rsidRDefault="008944C1">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7295FF46" w14:textId="77777777" w:rsidR="00775D38" w:rsidRPr="001A7C01" w:rsidRDefault="00775D38" w:rsidP="00775D38">
            <w:pPr>
              <w:pStyle w:val="Heading2"/>
              <w:outlineLvl w:val="1"/>
            </w:pPr>
            <w:r>
              <w:t>16.10</w:t>
            </w:r>
            <w:r w:rsidRPr="001A7C01">
              <w:tab/>
            </w:r>
            <w:r>
              <w:t>GNSS measurement gap related procedures</w:t>
            </w:r>
          </w:p>
          <w:p w14:paraId="7F6F2473" w14:textId="77777777" w:rsidR="00775D38" w:rsidRPr="00775D38" w:rsidRDefault="00775D38" w:rsidP="00775D38">
            <w:pPr>
              <w:rPr>
                <w:lang w:eastAsia="zh-CN"/>
              </w:rPr>
            </w:pPr>
            <w:r w:rsidRPr="00A25BB3">
              <w:t xml:space="preserve">For a </w:t>
            </w:r>
            <w:r>
              <w:t xml:space="preserve">NB-IoT </w:t>
            </w:r>
            <w:r w:rsidRPr="00A25BB3">
              <w:rPr>
                <w:rFonts w:eastAsia="SimSun"/>
                <w:lang w:eastAsia="zh-CN"/>
              </w:rPr>
              <w:t xml:space="preserve">UE </w:t>
            </w:r>
            <w:r w:rsidRPr="00A25BB3">
              <w:rPr>
                <w:iCs/>
              </w:rPr>
              <w:t xml:space="preserve">in a NTN </w:t>
            </w:r>
            <w:r>
              <w:rPr>
                <w:iCs/>
              </w:rPr>
              <w:t xml:space="preserve">FDD </w:t>
            </w:r>
            <w:r w:rsidRPr="00A25BB3">
              <w:rPr>
                <w:iCs/>
              </w:rPr>
              <w:t>serving cell</w:t>
            </w:r>
            <w:r>
              <w:rPr>
                <w:iCs/>
              </w:rPr>
              <w:t xml:space="preserve">, </w:t>
            </w:r>
            <w:r>
              <w:rPr>
                <w:rFonts w:ascii="TimesNewRomanPSMT" w:hAnsi="TimesNewRomanPSMT"/>
                <w:color w:val="000000"/>
              </w:rPr>
              <w:t>w</w:t>
            </w:r>
            <w:r w:rsidRPr="00F45F7E">
              <w:rPr>
                <w:rFonts w:ascii="TimesNewRomanPSMT" w:hAnsi="TimesNewRomanPSMT"/>
                <w:color w:val="000000"/>
              </w:rPr>
              <w:t>hen the UE receives a</w:t>
            </w:r>
            <w:r w:rsidRPr="00775D38">
              <w:rPr>
                <w:rFonts w:ascii="TimesNewRomanPSMT" w:hAnsi="TimesNewRomanPSMT"/>
              </w:rPr>
              <w:t xml:space="preserve"> </w:t>
            </w:r>
            <w:r w:rsidRPr="00775D38">
              <w:rPr>
                <w:lang w:eastAsia="zh-CN"/>
              </w:rPr>
              <w:t xml:space="preserve">GNSS Measurement Command MAC CE in </w:t>
            </w:r>
            <w:r w:rsidRPr="00775D38">
              <w:rPr>
                <w:iCs/>
              </w:rPr>
              <w:t xml:space="preserve">a NPDSCH ending in </w:t>
            </w:r>
            <w:r w:rsidRPr="00775D38">
              <w:t xml:space="preserve">DL subframe </w:t>
            </w:r>
            <w:r w:rsidRPr="00775D38">
              <w:rPr>
                <w:i/>
              </w:rPr>
              <w:t>n</w:t>
            </w:r>
            <w:r w:rsidRPr="00775D38">
              <w:rPr>
                <w:lang w:eastAsia="zh-CN"/>
              </w:rPr>
              <w:t>,</w:t>
            </w:r>
          </w:p>
          <w:p w14:paraId="65D65213" w14:textId="77777777" w:rsidR="00775D38" w:rsidRPr="00775D38" w:rsidRDefault="00775D38" w:rsidP="00775D38">
            <w:pPr>
              <w:pStyle w:val="B1"/>
              <w:rPr>
                <w:lang w:eastAsia="zh-CN"/>
              </w:rPr>
            </w:pPr>
            <w:r w:rsidRPr="00775D38">
              <w:t>-</w:t>
            </w:r>
            <w:r w:rsidRPr="00775D38">
              <w:tab/>
              <w:t xml:space="preserve">if the UE shall not provide HARQ-ACK information </w:t>
            </w:r>
            <w:r w:rsidRPr="00775D38">
              <w:rPr>
                <w:rFonts w:eastAsia="SimSun"/>
              </w:rPr>
              <w:t xml:space="preserve">for the HARQ process associated with the transport block in the NPDSCH carrying </w:t>
            </w:r>
            <w:r w:rsidRPr="00775D38">
              <w:rPr>
                <w:lang w:eastAsia="zh-CN"/>
              </w:rPr>
              <w:t>GNSS Measurement Command MAC CE,</w:t>
            </w:r>
          </w:p>
          <w:p w14:paraId="6A179E4F" w14:textId="277C9D11" w:rsidR="00775D38" w:rsidRPr="00775D38" w:rsidRDefault="00775D38" w:rsidP="00775D38">
            <w:pPr>
              <w:pStyle w:val="B2"/>
            </w:pPr>
            <w:r w:rsidRPr="00775D38">
              <w:rPr>
                <w:lang w:eastAsia="zh-CN"/>
              </w:rPr>
              <w:t>-</w:t>
            </w:r>
            <w:r w:rsidRPr="00775D38">
              <w:rPr>
                <w:lang w:eastAsia="zh-CN"/>
              </w:rPr>
              <w:tab/>
              <w:t xml:space="preserve">the UE shall assume the start of the measurement gap in subframe </w:t>
            </w:r>
            <w:r w:rsidRPr="00775D38">
              <w:rPr>
                <w:i/>
              </w:rPr>
              <w:t>n</w:t>
            </w:r>
            <w:r w:rsidRPr="00775D38">
              <w:t>+</w:t>
            </w:r>
            <w:del w:id="27" w:author="WenT Tang (汤文)" w:date="2023-11-06T14:02:00Z">
              <w:r w:rsidRPr="00775D38" w:rsidDel="00775D38">
                <w:delText>12</w:delText>
              </w:r>
            </w:del>
            <w:ins w:id="28" w:author="WenT Tang (汤文)" w:date="2023-11-06T14:02:00Z">
              <w:r>
                <w:t>13</w:t>
              </w:r>
            </w:ins>
          </w:p>
          <w:p w14:paraId="27211CC2" w14:textId="77777777" w:rsidR="00775D38" w:rsidRPr="00775D38" w:rsidRDefault="00775D38" w:rsidP="00775D38">
            <w:pPr>
              <w:pStyle w:val="B1"/>
              <w:rPr>
                <w:lang w:eastAsia="zh-CN"/>
              </w:rPr>
            </w:pPr>
            <w:r w:rsidRPr="00775D38">
              <w:rPr>
                <w:lang w:eastAsia="zh-CN"/>
              </w:rPr>
              <w:t>-</w:t>
            </w:r>
            <w:r w:rsidRPr="00775D38">
              <w:rPr>
                <w:lang w:eastAsia="zh-CN"/>
              </w:rPr>
              <w:tab/>
              <w:t>otherwise,</w:t>
            </w:r>
          </w:p>
          <w:p w14:paraId="3C591312" w14:textId="77777777" w:rsidR="00775D38" w:rsidRDefault="00775D38" w:rsidP="00775D38">
            <w:pPr>
              <w:pStyle w:val="B2"/>
            </w:pPr>
            <w:r w:rsidRPr="00775D38">
              <w:rPr>
                <w:lang w:eastAsia="zh-CN"/>
              </w:rPr>
              <w:t>-</w:t>
            </w:r>
            <w:r w:rsidRPr="00775D38">
              <w:rPr>
                <w:lang w:eastAsia="zh-CN"/>
              </w:rPr>
              <w:tab/>
              <w:t>the UE shall assume the start of the measurement gap in subframe</w:t>
            </w:r>
            <w:r>
              <w:rPr>
                <w:color w:val="0070C0"/>
                <w:u w:val="single"/>
                <w:lang w:eastAsia="zh-CN"/>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14:paraId="7FE403E8" w14:textId="1C0246CC" w:rsidR="0097348C" w:rsidRDefault="008944C1" w:rsidP="00DB5975">
            <w:pPr>
              <w:spacing w:beforeLines="50" w:before="120" w:after="0"/>
              <w:contextualSpacing/>
              <w:jc w:val="both"/>
              <w:rPr>
                <w:rFonts w:eastAsia="SimSun"/>
                <w:color w:val="000000"/>
                <w:lang w:eastAsia="zh-CN"/>
              </w:rPr>
            </w:pPr>
            <w:r>
              <w:rPr>
                <w:color w:val="FF0000"/>
                <w:lang w:val="en-US"/>
              </w:rPr>
              <w:t>=============================   End of TP #1 for TS 36.213 =============================</w:t>
            </w:r>
          </w:p>
        </w:tc>
      </w:tr>
    </w:tbl>
    <w:p w14:paraId="0F0E5E63" w14:textId="77777777" w:rsidR="0097348C" w:rsidRDefault="0097348C"/>
    <w:p w14:paraId="3547B68F" w14:textId="439D75EB" w:rsidR="0097348C" w:rsidRDefault="0054691D">
      <w:pPr>
        <w:pStyle w:val="Heading4"/>
        <w:ind w:left="420" w:hanging="420"/>
        <w:rPr>
          <w:lang w:val="en-US"/>
        </w:rPr>
      </w:pPr>
      <w:r>
        <w:rPr>
          <w:lang w:val="en-US"/>
        </w:rPr>
        <w:t>4</w:t>
      </w:r>
      <w:r w:rsidR="008944C1">
        <w:rPr>
          <w:lang w:val="en-US"/>
        </w:rPr>
        <w:t>.1.3 First Round Discussion</w:t>
      </w:r>
    </w:p>
    <w:p w14:paraId="1B336770" w14:textId="40C7DFA2" w:rsidR="0097348C" w:rsidRDefault="008944C1">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54691D">
        <w:rPr>
          <w:rFonts w:ascii="Times New Roman" w:hAnsi="Times New Roman" w:cs="Times New Roman"/>
          <w:b/>
          <w:i/>
          <w:iCs/>
          <w:sz w:val="20"/>
          <w:szCs w:val="20"/>
          <w:highlight w:val="yellow"/>
        </w:rPr>
        <w:t>4</w:t>
      </w:r>
      <w:r>
        <w:rPr>
          <w:rFonts w:ascii="Times New Roman" w:hAnsi="Times New Roman" w:cs="Times New Roman"/>
          <w:b/>
          <w:i/>
          <w:iCs/>
          <w:sz w:val="20"/>
          <w:szCs w:val="20"/>
          <w:highlight w:val="yellow"/>
        </w:rPr>
        <w:t>.1:</w:t>
      </w:r>
    </w:p>
    <w:p w14:paraId="1E140536" w14:textId="45BA827C" w:rsidR="0097348C" w:rsidRDefault="008944C1">
      <w:pPr>
        <w:spacing w:afterLines="50" w:after="120"/>
        <w:rPr>
          <w:b/>
          <w:bCs/>
          <w:i/>
          <w:iCs/>
        </w:rPr>
      </w:pPr>
      <w:r>
        <w:rPr>
          <w:b/>
          <w:i/>
          <w:iCs/>
        </w:rPr>
        <w:t xml:space="preserve">TP#1 in section </w:t>
      </w:r>
      <w:r w:rsidR="0054691D">
        <w:rPr>
          <w:b/>
          <w:i/>
          <w:iCs/>
        </w:rPr>
        <w:t>4</w:t>
      </w:r>
      <w:r>
        <w:rPr>
          <w:b/>
          <w:i/>
          <w:iCs/>
        </w:rPr>
        <w:t xml:space="preserve">.1.2 of R1-231XXXX </w:t>
      </w:r>
      <w:r w:rsidR="00EB4396">
        <w:rPr>
          <w:b/>
          <w:i/>
          <w:iCs/>
        </w:rPr>
        <w:t xml:space="preserve">is endorsed </w:t>
      </w:r>
      <w:r>
        <w:rPr>
          <w:b/>
          <w:i/>
          <w:iCs/>
        </w:rPr>
        <w:t>for TS3</w:t>
      </w:r>
      <w:r w:rsidR="006B3599">
        <w:rPr>
          <w:b/>
          <w:i/>
          <w:iCs/>
        </w:rPr>
        <w:t>6</w:t>
      </w:r>
      <w:r>
        <w:rPr>
          <w:b/>
          <w:i/>
          <w:iCs/>
        </w:rPr>
        <w:t xml:space="preserve">.213 </w:t>
      </w:r>
      <w:r w:rsidR="00EB4396">
        <w:rPr>
          <w:b/>
          <w:i/>
          <w:iCs/>
        </w:rPr>
        <w:t>Clause 16.10</w:t>
      </w:r>
      <w:r>
        <w:rPr>
          <w:b/>
          <w:bCs/>
          <w:i/>
          <w:iCs/>
        </w:rPr>
        <w:t>.</w:t>
      </w:r>
    </w:p>
    <w:p w14:paraId="0118B413" w14:textId="77777777" w:rsidR="0097348C" w:rsidRDefault="0097348C">
      <w:pPr>
        <w:spacing w:afterLines="50" w:after="120"/>
        <w:rPr>
          <w:b/>
          <w:bCs/>
          <w:i/>
          <w:iCs/>
        </w:rPr>
      </w:pPr>
    </w:p>
    <w:p w14:paraId="2BC0ED02"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05FFD886" w14:textId="77777777">
        <w:trPr>
          <w:trHeight w:val="398"/>
          <w:jc w:val="center"/>
        </w:trPr>
        <w:tc>
          <w:tcPr>
            <w:tcW w:w="2426" w:type="dxa"/>
            <w:shd w:val="clear" w:color="auto" w:fill="D5DCE4" w:themeFill="text2" w:themeFillTint="33"/>
            <w:vAlign w:val="center"/>
          </w:tcPr>
          <w:p w14:paraId="235130BC" w14:textId="77777777" w:rsidR="0097348C" w:rsidRDefault="008944C1">
            <w:pPr>
              <w:snapToGrid w:val="0"/>
              <w:spacing w:after="0"/>
              <w:jc w:val="center"/>
            </w:pPr>
            <w:r>
              <w:t>Companies</w:t>
            </w:r>
          </w:p>
        </w:tc>
        <w:tc>
          <w:tcPr>
            <w:tcW w:w="6941" w:type="dxa"/>
            <w:shd w:val="clear" w:color="auto" w:fill="D5DCE4" w:themeFill="text2" w:themeFillTint="33"/>
            <w:vAlign w:val="center"/>
          </w:tcPr>
          <w:p w14:paraId="7CC75474" w14:textId="77777777" w:rsidR="0097348C" w:rsidRDefault="008944C1">
            <w:pPr>
              <w:snapToGrid w:val="0"/>
              <w:spacing w:after="0"/>
              <w:jc w:val="center"/>
            </w:pPr>
            <w:r>
              <w:t>Comments</w:t>
            </w:r>
          </w:p>
        </w:tc>
      </w:tr>
      <w:tr w:rsidR="00347412" w14:paraId="5F934CBE" w14:textId="77777777">
        <w:trPr>
          <w:trHeight w:val="398"/>
          <w:jc w:val="center"/>
        </w:trPr>
        <w:tc>
          <w:tcPr>
            <w:tcW w:w="2426" w:type="dxa"/>
            <w:shd w:val="clear" w:color="auto" w:fill="auto"/>
            <w:vAlign w:val="center"/>
          </w:tcPr>
          <w:p w14:paraId="4322379D" w14:textId="41B0212A" w:rsidR="00347412" w:rsidRDefault="00347412" w:rsidP="00347412">
            <w:pPr>
              <w:snapToGrid w:val="0"/>
              <w:spacing w:after="0"/>
              <w:jc w:val="center"/>
              <w:rPr>
                <w:color w:val="000000" w:themeColor="text1"/>
                <w:lang w:eastAsia="zh-CN"/>
              </w:rPr>
            </w:pPr>
            <w:r w:rsidRPr="008E79B1">
              <w:rPr>
                <w:rFonts w:eastAsiaTheme="minorEastAsia" w:hint="eastAsia"/>
                <w:lang w:eastAsia="zh-CN"/>
              </w:rPr>
              <w:t>H</w:t>
            </w:r>
            <w:r w:rsidRPr="008E79B1">
              <w:rPr>
                <w:rFonts w:eastAsiaTheme="minorEastAsia"/>
                <w:lang w:eastAsia="zh-CN"/>
              </w:rPr>
              <w:t>uawei, HiSilicon</w:t>
            </w:r>
          </w:p>
        </w:tc>
        <w:tc>
          <w:tcPr>
            <w:tcW w:w="6941" w:type="dxa"/>
            <w:vAlign w:val="center"/>
          </w:tcPr>
          <w:p w14:paraId="12BC5EF3" w14:textId="1CF51510" w:rsidR="00347412" w:rsidRDefault="00347412" w:rsidP="00347412">
            <w:pPr>
              <w:spacing w:after="120"/>
              <w:rPr>
                <w:rFonts w:eastAsiaTheme="minorEastAsia"/>
                <w:lang w:eastAsia="zh-CN"/>
              </w:rPr>
            </w:pPr>
            <w:r>
              <w:rPr>
                <w:rFonts w:eastAsiaTheme="minorEastAsia"/>
                <w:lang w:eastAsia="zh-CN"/>
              </w:rPr>
              <w:t xml:space="preserve">Support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TP</w:t>
            </w:r>
          </w:p>
        </w:tc>
      </w:tr>
      <w:tr w:rsidR="00347412" w14:paraId="30D4EEB4" w14:textId="77777777">
        <w:trPr>
          <w:trHeight w:val="398"/>
          <w:jc w:val="center"/>
        </w:trPr>
        <w:tc>
          <w:tcPr>
            <w:tcW w:w="2426" w:type="dxa"/>
            <w:shd w:val="clear" w:color="auto" w:fill="auto"/>
            <w:vAlign w:val="center"/>
          </w:tcPr>
          <w:p w14:paraId="30F40544" w14:textId="0135C143" w:rsidR="00347412" w:rsidRDefault="00347412" w:rsidP="00347412">
            <w:pPr>
              <w:snapToGrid w:val="0"/>
              <w:spacing w:after="0"/>
              <w:jc w:val="center"/>
              <w:rPr>
                <w:rFonts w:eastAsiaTheme="minorEastAsia"/>
                <w:color w:val="000000" w:themeColor="text1"/>
                <w:lang w:eastAsia="zh-CN"/>
              </w:rPr>
            </w:pPr>
            <w:r>
              <w:rPr>
                <w:color w:val="000000" w:themeColor="text1"/>
                <w:lang w:eastAsia="zh-CN"/>
              </w:rPr>
              <w:t>Nokia, NSB</w:t>
            </w:r>
          </w:p>
        </w:tc>
        <w:tc>
          <w:tcPr>
            <w:tcW w:w="6941" w:type="dxa"/>
            <w:vAlign w:val="center"/>
          </w:tcPr>
          <w:p w14:paraId="1C7ADF4B" w14:textId="0643CE88" w:rsidR="00347412" w:rsidRDefault="00347412" w:rsidP="00347412">
            <w:pPr>
              <w:spacing w:after="120"/>
              <w:rPr>
                <w:rFonts w:eastAsiaTheme="minorEastAsia"/>
                <w:lang w:eastAsia="zh-CN"/>
              </w:rPr>
            </w:pPr>
            <w:r>
              <w:rPr>
                <w:rFonts w:eastAsiaTheme="minorEastAsia"/>
                <w:lang w:eastAsia="zh-CN"/>
              </w:rPr>
              <w:t>OK</w:t>
            </w:r>
          </w:p>
        </w:tc>
      </w:tr>
      <w:tr w:rsidR="00347412" w14:paraId="594088C7" w14:textId="77777777">
        <w:trPr>
          <w:trHeight w:val="398"/>
          <w:jc w:val="center"/>
        </w:trPr>
        <w:tc>
          <w:tcPr>
            <w:tcW w:w="2426" w:type="dxa"/>
            <w:shd w:val="clear" w:color="auto" w:fill="auto"/>
            <w:vAlign w:val="center"/>
          </w:tcPr>
          <w:p w14:paraId="73D63A8A" w14:textId="7256EACE" w:rsidR="00347412" w:rsidRDefault="00347412" w:rsidP="00347412">
            <w:pPr>
              <w:snapToGrid w:val="0"/>
              <w:spacing w:after="0"/>
              <w:jc w:val="center"/>
              <w:rPr>
                <w:rFonts w:eastAsiaTheme="minorEastAsia"/>
                <w:color w:val="000000" w:themeColor="text1"/>
                <w:lang w:eastAsia="zh-CN"/>
              </w:rPr>
            </w:pPr>
            <w:r>
              <w:rPr>
                <w:rFonts w:eastAsiaTheme="minorEastAsia"/>
                <w:color w:val="000000" w:themeColor="text1"/>
                <w:lang w:eastAsia="zh-CN"/>
              </w:rPr>
              <w:lastRenderedPageBreak/>
              <w:t>Qualcomm</w:t>
            </w:r>
          </w:p>
        </w:tc>
        <w:tc>
          <w:tcPr>
            <w:tcW w:w="6941" w:type="dxa"/>
            <w:vAlign w:val="center"/>
          </w:tcPr>
          <w:p w14:paraId="7C90C773" w14:textId="0B7ADD67" w:rsidR="00347412" w:rsidRDefault="00347412" w:rsidP="00347412">
            <w:pPr>
              <w:spacing w:after="120"/>
              <w:rPr>
                <w:rFonts w:eastAsiaTheme="minorEastAsia"/>
                <w:lang w:eastAsia="zh-CN"/>
              </w:rPr>
            </w:pPr>
            <w:r>
              <w:rPr>
                <w:rFonts w:eastAsiaTheme="minorEastAsia"/>
                <w:lang w:eastAsia="zh-CN"/>
              </w:rPr>
              <w:t>OK</w:t>
            </w:r>
          </w:p>
        </w:tc>
      </w:tr>
      <w:tr w:rsidR="00CA1F46" w14:paraId="2B0A6A23" w14:textId="77777777" w:rsidTr="006124C5">
        <w:trPr>
          <w:trHeight w:val="398"/>
          <w:jc w:val="center"/>
        </w:trPr>
        <w:tc>
          <w:tcPr>
            <w:tcW w:w="2426" w:type="dxa"/>
            <w:shd w:val="clear" w:color="auto" w:fill="auto"/>
            <w:vAlign w:val="center"/>
          </w:tcPr>
          <w:p w14:paraId="1BCC19D4" w14:textId="4AC5FD31" w:rsidR="00CA1F46" w:rsidRDefault="00CA1F46" w:rsidP="00CA1F46">
            <w:pPr>
              <w:snapToGrid w:val="0"/>
              <w:spacing w:after="0"/>
              <w:jc w:val="center"/>
              <w:rPr>
                <w:rFonts w:eastAsia="SimSun"/>
                <w:lang w:eastAsia="zh-CN"/>
              </w:rPr>
            </w:pPr>
            <w:r>
              <w:rPr>
                <w:rFonts w:hint="eastAsia"/>
                <w:color w:val="000000" w:themeColor="text1"/>
                <w:lang w:val="en-US" w:eastAsia="zh-CN"/>
              </w:rPr>
              <w:t>ZTE</w:t>
            </w:r>
          </w:p>
        </w:tc>
        <w:tc>
          <w:tcPr>
            <w:tcW w:w="6941" w:type="dxa"/>
            <w:vAlign w:val="center"/>
          </w:tcPr>
          <w:p w14:paraId="7B91FFAC" w14:textId="288F2954" w:rsidR="00CA1F46" w:rsidRDefault="00CA1F46" w:rsidP="00CA1F46">
            <w:pPr>
              <w:pStyle w:val="BodyText"/>
              <w:adjustRightInd w:val="0"/>
              <w:spacing w:before="120" w:line="259" w:lineRule="auto"/>
              <w:rPr>
                <w:rFonts w:ascii="Times New Roman" w:eastAsiaTheme="minorEastAsia" w:hAnsi="Times New Roman"/>
                <w:bCs/>
                <w:szCs w:val="20"/>
                <w:lang w:eastAsia="zh-CN"/>
              </w:rPr>
            </w:pPr>
            <w:r>
              <w:rPr>
                <w:rFonts w:eastAsiaTheme="minorEastAsia" w:hint="eastAsia"/>
                <w:lang w:val="en-US" w:eastAsia="zh-CN"/>
              </w:rPr>
              <w:t>Fine with the TP.</w:t>
            </w:r>
          </w:p>
        </w:tc>
      </w:tr>
      <w:tr w:rsidR="004A146A" w14:paraId="2D6BC3CE" w14:textId="77777777">
        <w:trPr>
          <w:trHeight w:val="398"/>
          <w:jc w:val="center"/>
        </w:trPr>
        <w:tc>
          <w:tcPr>
            <w:tcW w:w="2426" w:type="dxa"/>
            <w:shd w:val="clear" w:color="auto" w:fill="auto"/>
            <w:vAlign w:val="center"/>
          </w:tcPr>
          <w:p w14:paraId="499695E8" w14:textId="5E9B3F61" w:rsidR="004A146A" w:rsidRDefault="004A146A" w:rsidP="004A146A">
            <w:pPr>
              <w:snapToGrid w:val="0"/>
              <w:spacing w:after="0"/>
              <w:jc w:val="center"/>
              <w:rPr>
                <w:rFonts w:eastAsiaTheme="minorEastAsia"/>
                <w:lang w:eastAsia="zh-CN"/>
              </w:rPr>
            </w:pPr>
            <w:r>
              <w:rPr>
                <w:rFonts w:eastAsiaTheme="minorEastAsia"/>
                <w:lang w:eastAsia="zh-CN"/>
              </w:rPr>
              <w:t>Nordic</w:t>
            </w:r>
          </w:p>
        </w:tc>
        <w:tc>
          <w:tcPr>
            <w:tcW w:w="6941" w:type="dxa"/>
            <w:vAlign w:val="center"/>
          </w:tcPr>
          <w:p w14:paraId="2E131725" w14:textId="04DB4A34" w:rsidR="004A146A" w:rsidRDefault="004A146A" w:rsidP="004A146A">
            <w:pPr>
              <w:spacing w:after="120"/>
              <w:rPr>
                <w:rFonts w:eastAsia="SimSun"/>
                <w:b/>
                <w:lang w:eastAsia="zh-CN"/>
              </w:rPr>
            </w:pPr>
            <w:r w:rsidRPr="00EC522E">
              <w:rPr>
                <w:rFonts w:eastAsia="SimSun"/>
                <w:bCs/>
                <w:lang w:eastAsia="zh-CN"/>
              </w:rPr>
              <w:t>Ok</w:t>
            </w:r>
          </w:p>
        </w:tc>
      </w:tr>
      <w:tr w:rsidR="00D26FF9" w14:paraId="5DDAF689" w14:textId="77777777">
        <w:trPr>
          <w:trHeight w:val="398"/>
          <w:jc w:val="center"/>
        </w:trPr>
        <w:tc>
          <w:tcPr>
            <w:tcW w:w="2426" w:type="dxa"/>
            <w:shd w:val="clear" w:color="auto" w:fill="auto"/>
            <w:vAlign w:val="center"/>
          </w:tcPr>
          <w:p w14:paraId="1A4375C1" w14:textId="40870D97" w:rsidR="00D26FF9" w:rsidRDefault="00D26FF9" w:rsidP="00D26FF9">
            <w:pPr>
              <w:snapToGrid w:val="0"/>
              <w:spacing w:after="0"/>
              <w:jc w:val="center"/>
              <w:rPr>
                <w:rFonts w:eastAsia="SimSun"/>
                <w:bCs/>
                <w:lang w:eastAsia="zh-CN"/>
              </w:rPr>
            </w:pPr>
            <w:r>
              <w:rPr>
                <w:rFonts w:eastAsiaTheme="minorEastAsia"/>
                <w:lang w:eastAsia="zh-CN"/>
              </w:rPr>
              <w:t>GHS</w:t>
            </w:r>
          </w:p>
        </w:tc>
        <w:tc>
          <w:tcPr>
            <w:tcW w:w="6941" w:type="dxa"/>
            <w:vAlign w:val="center"/>
          </w:tcPr>
          <w:p w14:paraId="29091E45" w14:textId="18212550" w:rsidR="00D26FF9" w:rsidRDefault="00D26FF9" w:rsidP="00D26FF9">
            <w:pPr>
              <w:adjustRightInd w:val="0"/>
              <w:snapToGrid w:val="0"/>
              <w:spacing w:beforeLines="50" w:before="120" w:afterLines="50" w:after="120"/>
              <w:rPr>
                <w:rFonts w:eastAsia="SimSun"/>
                <w:bCs/>
                <w:lang w:eastAsia="zh-CN"/>
              </w:rPr>
            </w:pPr>
            <w:r>
              <w:rPr>
                <w:rFonts w:eastAsiaTheme="minorEastAsia"/>
                <w:lang w:eastAsia="zh-CN"/>
              </w:rPr>
              <w:t>OK</w:t>
            </w:r>
          </w:p>
        </w:tc>
      </w:tr>
      <w:tr w:rsidR="00700B24" w14:paraId="05CA968A" w14:textId="77777777">
        <w:trPr>
          <w:trHeight w:val="398"/>
          <w:jc w:val="center"/>
        </w:trPr>
        <w:tc>
          <w:tcPr>
            <w:tcW w:w="2426" w:type="dxa"/>
            <w:shd w:val="clear" w:color="auto" w:fill="auto"/>
            <w:vAlign w:val="center"/>
          </w:tcPr>
          <w:p w14:paraId="3430CBD3" w14:textId="4928F1BA" w:rsidR="00700B24" w:rsidRDefault="00700B24" w:rsidP="00700B24">
            <w:pPr>
              <w:snapToGrid w:val="0"/>
              <w:spacing w:after="0"/>
              <w:jc w:val="center"/>
              <w:rPr>
                <w:rFonts w:eastAsia="SimSun"/>
                <w:bCs/>
                <w:lang w:eastAsia="zh-CN"/>
              </w:rPr>
            </w:pPr>
            <w:r>
              <w:rPr>
                <w:rFonts w:eastAsia="SimSun"/>
                <w:bCs/>
                <w:lang w:eastAsia="zh-CN"/>
              </w:rPr>
              <w:t>Ericsson</w:t>
            </w:r>
          </w:p>
        </w:tc>
        <w:tc>
          <w:tcPr>
            <w:tcW w:w="6941" w:type="dxa"/>
            <w:vAlign w:val="center"/>
          </w:tcPr>
          <w:p w14:paraId="4F082043" w14:textId="42CE4DC1" w:rsidR="00700B24" w:rsidRDefault="00700B24" w:rsidP="00700B24">
            <w:pPr>
              <w:adjustRightInd w:val="0"/>
              <w:snapToGrid w:val="0"/>
              <w:spacing w:beforeLines="50" w:before="120" w:afterLines="50" w:after="120"/>
              <w:rPr>
                <w:rFonts w:eastAsia="SimSun"/>
                <w:bCs/>
                <w:lang w:eastAsia="zh-CN"/>
              </w:rPr>
            </w:pPr>
            <w:r>
              <w:rPr>
                <w:rFonts w:eastAsia="SimSun"/>
                <w:bCs/>
                <w:lang w:eastAsia="zh-CN"/>
              </w:rPr>
              <w:t>OK</w:t>
            </w:r>
          </w:p>
        </w:tc>
      </w:tr>
      <w:tr w:rsidR="00700B24" w14:paraId="6C58822D" w14:textId="77777777">
        <w:trPr>
          <w:trHeight w:val="398"/>
          <w:jc w:val="center"/>
        </w:trPr>
        <w:tc>
          <w:tcPr>
            <w:tcW w:w="2426" w:type="dxa"/>
            <w:shd w:val="clear" w:color="auto" w:fill="auto"/>
            <w:vAlign w:val="center"/>
          </w:tcPr>
          <w:p w14:paraId="47FDEAB3" w14:textId="77777777" w:rsidR="00700B24" w:rsidRDefault="00700B24" w:rsidP="00700B24">
            <w:pPr>
              <w:snapToGrid w:val="0"/>
              <w:spacing w:after="0"/>
              <w:jc w:val="center"/>
              <w:rPr>
                <w:rFonts w:eastAsia="SimSun"/>
                <w:bCs/>
                <w:lang w:eastAsia="zh-CN"/>
              </w:rPr>
            </w:pPr>
          </w:p>
        </w:tc>
        <w:tc>
          <w:tcPr>
            <w:tcW w:w="6941" w:type="dxa"/>
            <w:vAlign w:val="center"/>
          </w:tcPr>
          <w:p w14:paraId="7321A233" w14:textId="77777777" w:rsidR="00700B24" w:rsidRDefault="00700B24" w:rsidP="00700B24">
            <w:pPr>
              <w:adjustRightInd w:val="0"/>
              <w:snapToGrid w:val="0"/>
              <w:spacing w:beforeLines="50" w:before="120" w:afterLines="50" w:after="120"/>
              <w:rPr>
                <w:rFonts w:eastAsia="SimSun"/>
                <w:bCs/>
                <w:lang w:eastAsia="zh-CN"/>
              </w:rPr>
            </w:pPr>
          </w:p>
        </w:tc>
      </w:tr>
      <w:tr w:rsidR="00700B24" w14:paraId="550A8057" w14:textId="77777777">
        <w:trPr>
          <w:trHeight w:val="398"/>
          <w:jc w:val="center"/>
        </w:trPr>
        <w:tc>
          <w:tcPr>
            <w:tcW w:w="2426" w:type="dxa"/>
            <w:shd w:val="clear" w:color="auto" w:fill="auto"/>
            <w:vAlign w:val="center"/>
          </w:tcPr>
          <w:p w14:paraId="1A86D7BC" w14:textId="77777777" w:rsidR="00700B24" w:rsidRDefault="00700B24" w:rsidP="00700B24">
            <w:pPr>
              <w:snapToGrid w:val="0"/>
              <w:spacing w:after="0"/>
              <w:jc w:val="center"/>
              <w:rPr>
                <w:rFonts w:eastAsia="SimSun"/>
                <w:bCs/>
                <w:lang w:eastAsia="zh-CN"/>
              </w:rPr>
            </w:pPr>
          </w:p>
        </w:tc>
        <w:tc>
          <w:tcPr>
            <w:tcW w:w="6941" w:type="dxa"/>
            <w:vAlign w:val="center"/>
          </w:tcPr>
          <w:p w14:paraId="420F039D" w14:textId="77777777" w:rsidR="00700B24" w:rsidRDefault="00700B24" w:rsidP="00700B24">
            <w:pPr>
              <w:adjustRightInd w:val="0"/>
              <w:snapToGrid w:val="0"/>
              <w:spacing w:beforeLines="50" w:before="120" w:afterLines="50" w:after="120"/>
              <w:rPr>
                <w:rFonts w:eastAsia="SimSun"/>
                <w:bCs/>
                <w:lang w:eastAsia="zh-CN"/>
              </w:rPr>
            </w:pPr>
          </w:p>
        </w:tc>
      </w:tr>
    </w:tbl>
    <w:p w14:paraId="0EEA6F70" w14:textId="5E18ECD7" w:rsidR="0097348C" w:rsidRDefault="0097348C">
      <w:pPr>
        <w:rPr>
          <w:rStyle w:val="B10"/>
        </w:rPr>
      </w:pPr>
    </w:p>
    <w:p w14:paraId="010311AC" w14:textId="77777777" w:rsidR="00F657CC" w:rsidRDefault="00F657CC" w:rsidP="00F657CC">
      <w:pPr>
        <w:pStyle w:val="Heading4"/>
        <w:ind w:left="420" w:hanging="420"/>
        <w:rPr>
          <w:lang w:val="en-US"/>
        </w:rPr>
      </w:pPr>
      <w:r>
        <w:rPr>
          <w:lang w:val="en-US"/>
        </w:rPr>
        <w:t>4.1.4 Summary of First Round Discussion</w:t>
      </w:r>
    </w:p>
    <w:p w14:paraId="6DC99486" w14:textId="77777777" w:rsidR="00F657CC" w:rsidRDefault="00F657CC" w:rsidP="00F657CC">
      <w:pPr>
        <w:rPr>
          <w:lang w:val="en-US"/>
        </w:rPr>
      </w:pPr>
      <w:r>
        <w:rPr>
          <w:lang w:val="en-US"/>
        </w:rPr>
        <w:t>The proposal has been discussed in the offline and GTW session with the following agreement:</w:t>
      </w:r>
    </w:p>
    <w:tbl>
      <w:tblPr>
        <w:tblStyle w:val="TableGrid"/>
        <w:tblW w:w="0" w:type="auto"/>
        <w:tblLook w:val="04A0" w:firstRow="1" w:lastRow="0" w:firstColumn="1" w:lastColumn="0" w:noHBand="0" w:noVBand="1"/>
      </w:tblPr>
      <w:tblGrid>
        <w:gridCol w:w="9629"/>
      </w:tblGrid>
      <w:tr w:rsidR="00F657CC" w14:paraId="00B5489D" w14:textId="77777777" w:rsidTr="00497767">
        <w:tc>
          <w:tcPr>
            <w:tcW w:w="9629" w:type="dxa"/>
          </w:tcPr>
          <w:p w14:paraId="2A5C7E27" w14:textId="77777777" w:rsidR="003D0DA0" w:rsidRPr="00432246" w:rsidRDefault="003D0DA0" w:rsidP="003D0DA0">
            <w:pPr>
              <w:spacing w:afterLines="50" w:after="120"/>
            </w:pPr>
            <w:r w:rsidRPr="005229C3">
              <w:rPr>
                <w:highlight w:val="green"/>
              </w:rPr>
              <w:t>Agreement</w:t>
            </w:r>
          </w:p>
          <w:p w14:paraId="396057DD" w14:textId="77777777" w:rsidR="003D0DA0" w:rsidRPr="00432246" w:rsidRDefault="003D0DA0" w:rsidP="003D0DA0">
            <w:pPr>
              <w:rPr>
                <w:rFonts w:eastAsia="SimSun"/>
                <w:lang w:val="en-US" w:eastAsia="zh-CN"/>
              </w:rPr>
            </w:pPr>
            <w:r w:rsidRPr="00432246">
              <w:rPr>
                <w:rFonts w:eastAsia="SimSun"/>
                <w:lang w:val="en-US" w:eastAsia="zh-CN"/>
              </w:rPr>
              <w:t xml:space="preserve">Modify X1 value of RAN1#114 agreement on start time of GNSS measurement gap as </w:t>
            </w:r>
            <w:r>
              <w:rPr>
                <w:rFonts w:eastAsia="SimSun"/>
                <w:lang w:val="en-US" w:eastAsia="zh-CN"/>
              </w:rPr>
              <w:t>below and endorse the corresponding TP below</w:t>
            </w:r>
            <w:r w:rsidRPr="00432246">
              <w:rPr>
                <w:rFonts w:eastAsia="SimSun"/>
                <w:lang w:val="en-US" w:eastAsia="zh-CN"/>
              </w:rPr>
              <w:t>:</w:t>
            </w:r>
          </w:p>
          <w:p w14:paraId="40178DE1" w14:textId="77777777" w:rsidR="003D0DA0" w:rsidRPr="00432246" w:rsidRDefault="003D0DA0" w:rsidP="003D0DA0">
            <w:pPr>
              <w:ind w:left="360"/>
              <w:rPr>
                <w:rFonts w:eastAsia="SimSun"/>
                <w:lang w:val="en-US" w:eastAsia="zh-CN"/>
              </w:rPr>
            </w:pPr>
            <w:r w:rsidRPr="00432246">
              <w:rPr>
                <w:rFonts w:eastAsia="SimSun"/>
                <w:lang w:val="en-US" w:eastAsia="zh-CN"/>
              </w:rPr>
              <w:t xml:space="preserve">For the aperiodic GNSS measurement gap triggered by eNB with MAC CE, the start time of the gap should be at n+ X1, where n is the end of MAC CE receiving subframe/slot when HARQ feedback for the MAC CE is disabled </w:t>
            </w:r>
          </w:p>
          <w:p w14:paraId="62AACD59" w14:textId="77777777" w:rsidR="003D0DA0" w:rsidRPr="00432246" w:rsidRDefault="003D0DA0" w:rsidP="003D0DA0">
            <w:pPr>
              <w:numPr>
                <w:ilvl w:val="0"/>
                <w:numId w:val="31"/>
              </w:numPr>
              <w:overflowPunct w:val="0"/>
              <w:ind w:left="1080"/>
              <w:contextualSpacing/>
              <w:textAlignment w:val="baseline"/>
            </w:pPr>
            <w:r w:rsidRPr="00432246">
              <w:t>X1=12ms for NB-IoT</w:t>
            </w:r>
          </w:p>
          <w:p w14:paraId="514C8C75" w14:textId="5DAA80E8" w:rsidR="00F657CC" w:rsidRPr="003D0DA0" w:rsidRDefault="003D0DA0" w:rsidP="00497767">
            <w:pPr>
              <w:numPr>
                <w:ilvl w:val="0"/>
                <w:numId w:val="31"/>
              </w:numPr>
              <w:overflowPunct w:val="0"/>
              <w:ind w:left="1080"/>
              <w:contextualSpacing/>
              <w:textAlignment w:val="baseline"/>
              <w:rPr>
                <w:rFonts w:eastAsia="DengXian"/>
              </w:rPr>
            </w:pPr>
            <w:r w:rsidRPr="00432246">
              <w:t>X1=</w:t>
            </w:r>
            <w:r w:rsidRPr="00432246">
              <w:rPr>
                <w:color w:val="FF0000"/>
              </w:rPr>
              <w:t>5</w:t>
            </w:r>
            <w:r w:rsidRPr="00432246">
              <w:rPr>
                <w:strike/>
                <w:color w:val="FF0000"/>
              </w:rPr>
              <w:t>6</w:t>
            </w:r>
            <w:r w:rsidRPr="00432246">
              <w:t>ms for eMTC</w:t>
            </w:r>
          </w:p>
        </w:tc>
      </w:tr>
    </w:tbl>
    <w:p w14:paraId="45AF55EC" w14:textId="77777777" w:rsidR="00F657CC" w:rsidRDefault="00F657CC" w:rsidP="00F657CC">
      <w:pPr>
        <w:pStyle w:val="B2"/>
        <w:ind w:left="0" w:firstLine="0"/>
        <w:rPr>
          <w:lang w:val="en-GB"/>
        </w:rPr>
      </w:pPr>
    </w:p>
    <w:p w14:paraId="7D42D210" w14:textId="77777777" w:rsidR="00F657CC" w:rsidRPr="00F657CC" w:rsidRDefault="00F657CC">
      <w:pPr>
        <w:rPr>
          <w:rStyle w:val="B10"/>
          <w:lang w:val="en-US"/>
        </w:rPr>
      </w:pPr>
    </w:p>
    <w:p w14:paraId="52FEFE4C" w14:textId="3F41EC92" w:rsidR="00D27A70" w:rsidRDefault="0054691D" w:rsidP="00D27A70">
      <w:pPr>
        <w:pStyle w:val="Heading2"/>
        <w:rPr>
          <w:lang w:val="en-US"/>
        </w:rPr>
      </w:pPr>
      <w:r>
        <w:rPr>
          <w:lang w:val="en-US"/>
        </w:rPr>
        <w:t>4</w:t>
      </w:r>
      <w:r w:rsidR="00D27A70">
        <w:rPr>
          <w:lang w:val="en-US"/>
        </w:rPr>
        <w:t xml:space="preserve">.2 </w:t>
      </w:r>
      <w:r w:rsidR="00033889">
        <w:rPr>
          <w:lang w:val="en-US"/>
        </w:rPr>
        <w:t xml:space="preserve">[Active] </w:t>
      </w:r>
      <w:r w:rsidR="00D27A70">
        <w:rPr>
          <w:lang w:val="en-US"/>
        </w:rPr>
        <w:t xml:space="preserve">TP for </w:t>
      </w:r>
      <w:r w:rsidR="00053C2C">
        <w:rPr>
          <w:lang w:val="en-US"/>
        </w:rPr>
        <w:t>UE behavior within the</w:t>
      </w:r>
      <w:r w:rsidR="00D27A70">
        <w:rPr>
          <w:lang w:val="en-US"/>
        </w:rPr>
        <w:t xml:space="preserve"> GNSS measurement gap</w:t>
      </w:r>
    </w:p>
    <w:p w14:paraId="1B6E8F4A" w14:textId="4A3E8226" w:rsidR="00D27A70" w:rsidRDefault="0054691D" w:rsidP="00D27A70">
      <w:pPr>
        <w:pStyle w:val="Heading4"/>
        <w:ind w:left="420" w:hanging="420"/>
        <w:rPr>
          <w:lang w:val="en-US"/>
        </w:rPr>
      </w:pPr>
      <w:r>
        <w:rPr>
          <w:lang w:val="en-US"/>
        </w:rPr>
        <w:t>4</w:t>
      </w:r>
      <w:r w:rsidR="00D27A70">
        <w:rPr>
          <w:lang w:val="en-US"/>
        </w:rPr>
        <w:t>.2.1 Motivation</w:t>
      </w:r>
    </w:p>
    <w:p w14:paraId="7B7BD003" w14:textId="04261669" w:rsidR="00D27A70" w:rsidRDefault="00D27A70" w:rsidP="00D27A70">
      <w:pPr>
        <w:spacing w:after="0"/>
        <w:rPr>
          <w:lang w:eastAsia="zh-CN"/>
        </w:rPr>
      </w:pPr>
      <w:r>
        <w:rPr>
          <w:lang w:eastAsia="zh-CN"/>
        </w:rPr>
        <w:t xml:space="preserve">In R1-2310879, </w:t>
      </w:r>
      <w:r>
        <w:rPr>
          <w:rFonts w:eastAsiaTheme="minorEastAsia"/>
          <w:lang w:eastAsia="zh-CN"/>
        </w:rPr>
        <w:t>Huawei, HiSilicon proposed a TP in Appendix A, mentioned</w:t>
      </w:r>
      <w:r>
        <w:rPr>
          <w:lang w:eastAsia="zh-CN"/>
        </w:rPr>
        <w:t xml:space="preserve"> that </w:t>
      </w:r>
      <w:r w:rsidR="003F6505">
        <w:rPr>
          <w:lang w:eastAsia="zh-CN"/>
        </w:rPr>
        <w:t>t</w:t>
      </w:r>
      <w:r w:rsidR="003F6505" w:rsidRPr="003F6505">
        <w:rPr>
          <w:lang w:eastAsia="zh-CN"/>
        </w:rPr>
        <w:t>he transmission/reception of physical layer channels/signals during the GNSS measurement gap for IoT NTN during RRC connected should be specified for TS36.213.</w:t>
      </w:r>
      <w:r w:rsidR="003F6505">
        <w:rPr>
          <w:lang w:eastAsia="zh-CN"/>
        </w:rPr>
        <w:t xml:space="preserve"> T</w:t>
      </w:r>
      <w:r w:rsidR="002A5493" w:rsidRPr="002A5493">
        <w:rPr>
          <w:rFonts w:hint="eastAsia"/>
          <w:lang w:eastAsia="zh-CN"/>
        </w:rPr>
        <w:t>he RAN1 agreements illustrated below also impact the physical layer procedures and is not captured in both RAN1 (TS36.213 v18.0.0) and RAN2 (TS 36.331 v17.6.0, TS 36.321 v17.6.0) running CR as following</w:t>
      </w:r>
      <w:r w:rsidR="003F6505">
        <w:rPr>
          <w:rFonts w:eastAsiaTheme="minorEastAsia" w:hint="eastAsia"/>
          <w:lang w:eastAsia="zh-CN"/>
        </w:rPr>
        <w:t>:</w:t>
      </w:r>
      <w:r>
        <w:rPr>
          <w:lang w:eastAsia="zh-CN"/>
        </w:rPr>
        <w:t xml:space="preserve"> </w:t>
      </w:r>
    </w:p>
    <w:p w14:paraId="57E803E4" w14:textId="77777777" w:rsidR="00D27A70" w:rsidRDefault="00D27A70" w:rsidP="00D27A70">
      <w:pPr>
        <w:spacing w:after="0"/>
        <w:rPr>
          <w:lang w:eastAsia="zh-CN"/>
        </w:rPr>
      </w:pPr>
    </w:p>
    <w:tbl>
      <w:tblPr>
        <w:tblStyle w:val="TableGrid"/>
        <w:tblW w:w="0" w:type="auto"/>
        <w:tblLook w:val="04A0" w:firstRow="1" w:lastRow="0" w:firstColumn="1" w:lastColumn="0" w:noHBand="0" w:noVBand="1"/>
      </w:tblPr>
      <w:tblGrid>
        <w:gridCol w:w="9306"/>
      </w:tblGrid>
      <w:tr w:rsidR="00D27A70" w14:paraId="0FEBD7D8" w14:textId="77777777" w:rsidTr="009A6FFD">
        <w:tc>
          <w:tcPr>
            <w:tcW w:w="9306" w:type="dxa"/>
          </w:tcPr>
          <w:p w14:paraId="1CA78BD7" w14:textId="77777777" w:rsidR="002A5493" w:rsidRPr="00AB7846" w:rsidRDefault="002A5493" w:rsidP="002A5493">
            <w:pPr>
              <w:spacing w:afterLines="50" w:after="120"/>
              <w:rPr>
                <w:rFonts w:ascii="Times" w:eastAsia="Batang" w:hAnsi="Times"/>
                <w:b/>
                <w:bCs/>
                <w:iCs/>
                <w:szCs w:val="24"/>
              </w:rPr>
            </w:pPr>
            <w:r w:rsidRPr="00AB7846">
              <w:rPr>
                <w:rFonts w:ascii="Times" w:eastAsia="Batang" w:hAnsi="Times"/>
                <w:b/>
                <w:bCs/>
                <w:iCs/>
                <w:szCs w:val="24"/>
                <w:highlight w:val="green"/>
              </w:rPr>
              <w:t>Agreement</w:t>
            </w:r>
          </w:p>
          <w:p w14:paraId="62AC7A17" w14:textId="77777777" w:rsidR="002A5493" w:rsidRPr="00AB7846" w:rsidRDefault="002A5493" w:rsidP="002A5493">
            <w:pPr>
              <w:spacing w:after="0"/>
              <w:rPr>
                <w:rFonts w:ascii="Times" w:eastAsia="SimSun" w:hAnsi="Times"/>
                <w:bCs/>
                <w:iCs/>
                <w:szCs w:val="24"/>
                <w:lang w:val="en-US" w:eastAsia="zh-CN"/>
              </w:rPr>
            </w:pPr>
            <w:r w:rsidRPr="00AB7846">
              <w:rPr>
                <w:rFonts w:ascii="Times" w:eastAsia="SimSun" w:hAnsi="Times"/>
                <w:bCs/>
                <w:iCs/>
                <w:szCs w:val="24"/>
                <w:lang w:val="en-US" w:eastAsia="zh-CN"/>
              </w:rPr>
              <w:t xml:space="preserve">The UE is not required to transmit or receive any channel / signal within the aperiodic GNSS measurement gap duration before the UE reacquires GNSS successfully. </w:t>
            </w:r>
          </w:p>
          <w:p w14:paraId="0DD4AD09" w14:textId="77777777" w:rsidR="002A5493" w:rsidRPr="00AB7846" w:rsidRDefault="002A5493" w:rsidP="002A5493">
            <w:pPr>
              <w:spacing w:after="0"/>
              <w:rPr>
                <w:rFonts w:ascii="Times" w:eastAsia="SimSun" w:hAnsi="Times"/>
                <w:bCs/>
                <w:iCs/>
                <w:szCs w:val="24"/>
                <w:lang w:val="en-US" w:eastAsia="zh-CN"/>
              </w:rPr>
            </w:pPr>
            <w:r w:rsidRPr="00AB7846">
              <w:rPr>
                <w:rFonts w:ascii="Times" w:eastAsia="SimSun" w:hAnsi="Times"/>
                <w:bCs/>
                <w:iCs/>
                <w:szCs w:val="24"/>
                <w:lang w:val="en-US" w:eastAsia="zh-CN"/>
              </w:rPr>
              <w:t>FFS: UE’s behavior within the duration after UE reacquires GNSS successfully to the end of the gap if the UE reacquires GNSS successfully before the end of the gap.</w:t>
            </w:r>
          </w:p>
          <w:p w14:paraId="32FEDC3B" w14:textId="77777777" w:rsidR="002A5493" w:rsidRPr="00AB7846" w:rsidRDefault="002A5493" w:rsidP="002A5493">
            <w:pPr>
              <w:spacing w:after="0"/>
              <w:rPr>
                <w:rFonts w:eastAsia="Batang"/>
                <w:lang w:val="en-US" w:eastAsia="x-none"/>
              </w:rPr>
            </w:pPr>
          </w:p>
          <w:p w14:paraId="7653927B" w14:textId="77777777" w:rsidR="002A5493" w:rsidRPr="00202C3E" w:rsidRDefault="002A5493" w:rsidP="002A5493">
            <w:pPr>
              <w:spacing w:after="0"/>
              <w:rPr>
                <w:rFonts w:eastAsia="Batang"/>
                <w:lang w:eastAsia="x-none"/>
              </w:rPr>
            </w:pPr>
            <w:r w:rsidRPr="00202C3E">
              <w:rPr>
                <w:rFonts w:eastAsia="Batang"/>
                <w:highlight w:val="green"/>
                <w:lang w:eastAsia="x-none"/>
              </w:rPr>
              <w:t>Agreement</w:t>
            </w:r>
          </w:p>
          <w:p w14:paraId="7F276AB9" w14:textId="77777777" w:rsidR="002A5493" w:rsidRPr="00202C3E" w:rsidRDefault="002A5493" w:rsidP="002A5493">
            <w:pPr>
              <w:spacing w:after="0"/>
              <w:rPr>
                <w:rFonts w:eastAsia="Batang"/>
                <w:iCs/>
              </w:rPr>
            </w:pPr>
            <w:r w:rsidRPr="00202C3E">
              <w:rPr>
                <w:rFonts w:eastAsia="Batang"/>
                <w:iCs/>
              </w:rPr>
              <w:t>The UE is not required to monitor N/MPDCCH within the aperiodic GNSS measurement gap, except after a CBRA (PRACH) is sent.</w:t>
            </w:r>
          </w:p>
          <w:p w14:paraId="263626BB" w14:textId="77777777" w:rsidR="002A5493" w:rsidRPr="00202C3E" w:rsidRDefault="002A5493" w:rsidP="00AE2163">
            <w:pPr>
              <w:numPr>
                <w:ilvl w:val="0"/>
                <w:numId w:val="31"/>
              </w:numPr>
              <w:overflowPunct w:val="0"/>
              <w:spacing w:after="0"/>
              <w:contextualSpacing/>
              <w:textAlignment w:val="baseline"/>
              <w:rPr>
                <w:rFonts w:eastAsia="Batang"/>
                <w:iCs/>
                <w:lang w:eastAsia="x-none"/>
              </w:rPr>
            </w:pPr>
            <w:r w:rsidRPr="00202C3E">
              <w:rPr>
                <w:rFonts w:eastAsia="Batang"/>
                <w:iCs/>
                <w:lang w:eastAsia="x-none"/>
              </w:rPr>
              <w:t>CBRA (PRACH) can be sent at least to request UL resource to report the remaining GNSS validity duration.</w:t>
            </w:r>
          </w:p>
          <w:p w14:paraId="0678A097" w14:textId="77777777" w:rsidR="002A5493" w:rsidRPr="00202C3E" w:rsidRDefault="002A5493" w:rsidP="002A5493">
            <w:pPr>
              <w:spacing w:after="0"/>
              <w:rPr>
                <w:rFonts w:eastAsia="SimSun"/>
                <w:bCs/>
                <w:iCs/>
                <w:lang w:val="en-US" w:eastAsia="zh-CN"/>
              </w:rPr>
            </w:pPr>
            <w:r w:rsidRPr="00202C3E">
              <w:rPr>
                <w:rFonts w:eastAsia="Batang"/>
                <w:iCs/>
              </w:rPr>
              <w:t>Note1: The CBRA (PRACH) can only be sent within the duration after UE reacquires GNSS successfully to the end of the gap.</w:t>
            </w:r>
          </w:p>
          <w:p w14:paraId="5CB56D5D" w14:textId="77777777" w:rsidR="002A5493" w:rsidRPr="00202C3E" w:rsidRDefault="002A5493" w:rsidP="002A5493">
            <w:pPr>
              <w:spacing w:after="0"/>
              <w:rPr>
                <w:rFonts w:eastAsia="Batang"/>
                <w:iCs/>
              </w:rPr>
            </w:pPr>
            <w:r w:rsidRPr="00202C3E">
              <w:rPr>
                <w:rFonts w:eastAsia="Batang"/>
                <w:iCs/>
              </w:rPr>
              <w:t>Note2: Whether CBRA (PRACH) is sent is up to UE implementation.</w:t>
            </w:r>
          </w:p>
          <w:p w14:paraId="37315E94" w14:textId="77777777" w:rsidR="002A5493" w:rsidRPr="00202C3E" w:rsidRDefault="002A5493" w:rsidP="002A5493">
            <w:pPr>
              <w:spacing w:after="0"/>
              <w:rPr>
                <w:rFonts w:eastAsia="Batang"/>
                <w:iCs/>
              </w:rPr>
            </w:pPr>
            <w:r w:rsidRPr="00202C3E">
              <w:rPr>
                <w:rFonts w:eastAsia="Batang"/>
                <w:iCs/>
              </w:rPr>
              <w:t>Note3: no change to existing CBRA procedures</w:t>
            </w:r>
          </w:p>
          <w:p w14:paraId="0D4AF6D4" w14:textId="7C062CC7" w:rsidR="00D27A70" w:rsidRPr="009302E1" w:rsidRDefault="002A5493" w:rsidP="00AE2163">
            <w:pPr>
              <w:pStyle w:val="ListParagraph"/>
              <w:numPr>
                <w:ilvl w:val="0"/>
                <w:numId w:val="31"/>
              </w:numPr>
              <w:overflowPunct w:val="0"/>
              <w:autoSpaceDE w:val="0"/>
              <w:autoSpaceDN w:val="0"/>
              <w:adjustRightInd w:val="0"/>
              <w:spacing w:after="0"/>
              <w:ind w:leftChars="0"/>
              <w:contextualSpacing/>
              <w:textAlignment w:val="baseline"/>
              <w:rPr>
                <w:rFonts w:eastAsia="DengXian"/>
                <w:lang w:eastAsia="zh-CN"/>
              </w:rPr>
            </w:pPr>
            <w:r w:rsidRPr="00202C3E">
              <w:rPr>
                <w:rFonts w:eastAsia="DengXian"/>
                <w:iCs/>
                <w:lang w:eastAsia="zh-CN"/>
              </w:rPr>
              <w:t>FFS: whether other RA procedure is needed.</w:t>
            </w:r>
          </w:p>
        </w:tc>
      </w:tr>
    </w:tbl>
    <w:p w14:paraId="65C42F1E" w14:textId="77777777" w:rsidR="00D27A70" w:rsidRDefault="00D27A70" w:rsidP="00D27A70">
      <w:pPr>
        <w:jc w:val="both"/>
      </w:pPr>
    </w:p>
    <w:p w14:paraId="2393D05C" w14:textId="77777777" w:rsidR="00D27A70" w:rsidRDefault="00D27A70" w:rsidP="00D27A70">
      <w:pPr>
        <w:jc w:val="both"/>
        <w:rPr>
          <w:rFonts w:eastAsia="SimSun"/>
          <w:highlight w:val="yellow"/>
          <w:lang w:eastAsia="zh-CN"/>
        </w:rPr>
      </w:pPr>
      <w:r>
        <w:rPr>
          <w:lang w:eastAsia="zh-CN"/>
        </w:rPr>
        <w:lastRenderedPageBreak/>
        <w:t xml:space="preserve">In R1-2309980, </w:t>
      </w:r>
      <w:r>
        <w:rPr>
          <w:rFonts w:eastAsiaTheme="minorEastAsia"/>
          <w:lang w:eastAsia="zh-CN"/>
        </w:rPr>
        <w:t>MediaTek proposed a TP in Appendix A, mentioned</w:t>
      </w:r>
      <w:r>
        <w:rPr>
          <w:lang w:eastAsia="zh-CN"/>
        </w:rPr>
        <w:t xml:space="preserve"> that RAN1 has agreed the UE is not required to monitor N/MPDCCH within the aperiodic GNSS measurement gap, except after a CBRA (PRACH) is sent. The agreed behavior and condition on where the UE is not required to monitor N/MPDCCH should be captured in TS 36.213 at Clause 16.6. Then the relevant RAN2 and RAN4 specification can refer to RAN1 specification.</w:t>
      </w:r>
    </w:p>
    <w:p w14:paraId="78AD2206" w14:textId="77777777" w:rsidR="00D27A70" w:rsidRDefault="00D27A70" w:rsidP="00D27A70">
      <w:pPr>
        <w:jc w:val="both"/>
        <w:rPr>
          <w:rFonts w:eastAsia="SimSun"/>
          <w:highlight w:val="yellow"/>
          <w:lang w:eastAsia="zh-CN"/>
        </w:rPr>
      </w:pPr>
    </w:p>
    <w:p w14:paraId="24FF40C2" w14:textId="20B11630" w:rsidR="00D27A70" w:rsidRDefault="00D27A70" w:rsidP="00D27A70">
      <w:pPr>
        <w:jc w:val="both"/>
        <w:rPr>
          <w:rFonts w:eastAsia="SimSun"/>
          <w:lang w:eastAsia="zh-CN"/>
        </w:rPr>
      </w:pPr>
      <w:r>
        <w:rPr>
          <w:rFonts w:eastAsia="SimSun"/>
          <w:highlight w:val="yellow"/>
          <w:lang w:eastAsia="zh-CN"/>
        </w:rPr>
        <w:t>Moderator View:</w:t>
      </w:r>
      <w:r>
        <w:rPr>
          <w:rFonts w:eastAsia="SimSun"/>
          <w:lang w:eastAsia="zh-CN"/>
        </w:rPr>
        <w:t xml:space="preserve"> As contributed companies mentioned, </w:t>
      </w:r>
      <w:r w:rsidR="002A5493">
        <w:rPr>
          <w:rFonts w:eastAsia="SimSun"/>
          <w:lang w:eastAsia="zh-CN"/>
        </w:rPr>
        <w:t xml:space="preserve">RAN1 has agreed </w:t>
      </w:r>
      <w:r w:rsidR="002A5493" w:rsidRPr="00AB7846">
        <w:rPr>
          <w:rFonts w:ascii="Times" w:eastAsia="SimSun" w:hAnsi="Times"/>
          <w:bCs/>
          <w:iCs/>
          <w:szCs w:val="24"/>
          <w:lang w:val="en-US" w:eastAsia="zh-CN"/>
        </w:rPr>
        <w:t xml:space="preserve">UE’s behavior within the </w:t>
      </w:r>
      <w:r w:rsidR="002A5493">
        <w:rPr>
          <w:rFonts w:ascii="Times" w:eastAsia="SimSun" w:hAnsi="Times"/>
          <w:bCs/>
          <w:iCs/>
          <w:szCs w:val="24"/>
          <w:lang w:val="en-US" w:eastAsia="zh-CN"/>
        </w:rPr>
        <w:t>GNSS measurement gap and the behaviors should be captured in RAN1 spec</w:t>
      </w:r>
      <w:r>
        <w:rPr>
          <w:rFonts w:eastAsia="SimSun"/>
          <w:lang w:eastAsia="zh-CN"/>
        </w:rPr>
        <w:t>.</w:t>
      </w:r>
    </w:p>
    <w:p w14:paraId="6F6420A0" w14:textId="1EC6314F" w:rsidR="00D27A70" w:rsidRDefault="0054691D" w:rsidP="00D27A70">
      <w:pPr>
        <w:pStyle w:val="Heading4"/>
        <w:ind w:left="420" w:hanging="420"/>
        <w:rPr>
          <w:lang w:val="en-US"/>
        </w:rPr>
      </w:pPr>
      <w:r>
        <w:rPr>
          <w:lang w:val="en-US"/>
        </w:rPr>
        <w:t>4</w:t>
      </w:r>
      <w:r w:rsidR="00D27A70">
        <w:rPr>
          <w:lang w:val="en-US"/>
        </w:rPr>
        <w:t>.2.2 Proposed draft TP</w:t>
      </w:r>
    </w:p>
    <w:p w14:paraId="5A0E3557" w14:textId="77777777" w:rsidR="002A5493" w:rsidRPr="005245CE" w:rsidRDefault="002A5493" w:rsidP="002A5493">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6E214350" w14:textId="02EB5C91" w:rsidR="002A5493" w:rsidRDefault="002A5493" w:rsidP="002A5493">
      <w:pPr>
        <w:spacing w:after="0"/>
        <w:rPr>
          <w:lang w:eastAsia="zh-CN"/>
        </w:rPr>
      </w:pPr>
      <w:r w:rsidRPr="002A5493">
        <w:rPr>
          <w:lang w:eastAsia="zh-CN"/>
        </w:rPr>
        <w:t xml:space="preserve">RAN1 has made agreement as following on </w:t>
      </w:r>
      <w:r w:rsidRPr="00AB7846">
        <w:rPr>
          <w:rFonts w:ascii="Times" w:eastAsia="SimSun" w:hAnsi="Times"/>
          <w:bCs/>
          <w:iCs/>
          <w:szCs w:val="24"/>
          <w:lang w:val="en-US" w:eastAsia="zh-CN"/>
        </w:rPr>
        <w:t xml:space="preserve">UE’s behavior within the </w:t>
      </w:r>
      <w:r>
        <w:rPr>
          <w:rFonts w:ascii="Times" w:eastAsia="SimSun" w:hAnsi="Times"/>
          <w:bCs/>
          <w:iCs/>
          <w:szCs w:val="24"/>
          <w:lang w:val="en-US" w:eastAsia="zh-CN"/>
        </w:rPr>
        <w:t>GNSS measurement gap</w:t>
      </w:r>
      <w:r w:rsidRPr="002A5493">
        <w:rPr>
          <w:lang w:eastAsia="zh-CN"/>
        </w:rPr>
        <w:t>. RAN1 should capture related GNSS measurement gap procedures in TS 36.213</w:t>
      </w:r>
    </w:p>
    <w:p w14:paraId="0D2045CF" w14:textId="77777777" w:rsidR="002A5493" w:rsidRDefault="002A5493" w:rsidP="002A5493">
      <w:pPr>
        <w:spacing w:after="0"/>
        <w:rPr>
          <w:lang w:eastAsia="zh-CN"/>
        </w:rPr>
      </w:pPr>
    </w:p>
    <w:tbl>
      <w:tblPr>
        <w:tblStyle w:val="TableGrid"/>
        <w:tblW w:w="0" w:type="auto"/>
        <w:tblLook w:val="04A0" w:firstRow="1" w:lastRow="0" w:firstColumn="1" w:lastColumn="0" w:noHBand="0" w:noVBand="1"/>
      </w:tblPr>
      <w:tblGrid>
        <w:gridCol w:w="9306"/>
      </w:tblGrid>
      <w:tr w:rsidR="002A5493" w14:paraId="3E706D8A" w14:textId="77777777" w:rsidTr="009A6FFD">
        <w:tc>
          <w:tcPr>
            <w:tcW w:w="9306" w:type="dxa"/>
          </w:tcPr>
          <w:p w14:paraId="2A22BF7D" w14:textId="77777777" w:rsidR="002A5493" w:rsidRDefault="002A5493" w:rsidP="009A6FFD">
            <w:pPr>
              <w:overflowPunct w:val="0"/>
              <w:spacing w:after="0"/>
              <w:textAlignment w:val="baseline"/>
              <w:rPr>
                <w:rFonts w:eastAsia="DengXian"/>
                <w:lang w:eastAsia="zh-CN"/>
              </w:rPr>
            </w:pPr>
          </w:p>
          <w:p w14:paraId="1218D51C" w14:textId="77777777" w:rsidR="002A5493" w:rsidRPr="00AB7846" w:rsidRDefault="002A5493" w:rsidP="009A6FFD">
            <w:pPr>
              <w:spacing w:afterLines="50" w:after="120"/>
              <w:rPr>
                <w:rFonts w:ascii="Times" w:eastAsia="Batang" w:hAnsi="Times"/>
                <w:b/>
                <w:bCs/>
                <w:iCs/>
                <w:szCs w:val="24"/>
              </w:rPr>
            </w:pPr>
            <w:r w:rsidRPr="00AB7846">
              <w:rPr>
                <w:rFonts w:ascii="Times" w:eastAsia="Batang" w:hAnsi="Times"/>
                <w:b/>
                <w:bCs/>
                <w:iCs/>
                <w:szCs w:val="24"/>
                <w:highlight w:val="green"/>
              </w:rPr>
              <w:t>Agreement</w:t>
            </w:r>
          </w:p>
          <w:p w14:paraId="5DB45D93" w14:textId="77777777" w:rsidR="002A5493" w:rsidRPr="00AB7846" w:rsidRDefault="002A5493" w:rsidP="009A6FFD">
            <w:pPr>
              <w:spacing w:after="0"/>
              <w:rPr>
                <w:rFonts w:ascii="Times" w:eastAsia="SimSun" w:hAnsi="Times"/>
                <w:bCs/>
                <w:iCs/>
                <w:szCs w:val="24"/>
                <w:lang w:val="en-US" w:eastAsia="zh-CN"/>
              </w:rPr>
            </w:pPr>
            <w:r w:rsidRPr="00AB7846">
              <w:rPr>
                <w:rFonts w:ascii="Times" w:eastAsia="SimSun" w:hAnsi="Times"/>
                <w:bCs/>
                <w:iCs/>
                <w:szCs w:val="24"/>
                <w:lang w:val="en-US" w:eastAsia="zh-CN"/>
              </w:rPr>
              <w:t xml:space="preserve">The UE is not required to transmit or receive any channel / signal within the aperiodic GNSS measurement gap duration before the UE reacquires GNSS successfully. </w:t>
            </w:r>
          </w:p>
          <w:p w14:paraId="6B76B867" w14:textId="77777777" w:rsidR="002A5493" w:rsidRPr="00AB7846" w:rsidRDefault="002A5493" w:rsidP="009A6FFD">
            <w:pPr>
              <w:spacing w:after="0"/>
              <w:rPr>
                <w:rFonts w:ascii="Times" w:eastAsia="SimSun" w:hAnsi="Times"/>
                <w:bCs/>
                <w:iCs/>
                <w:szCs w:val="24"/>
                <w:lang w:val="en-US" w:eastAsia="zh-CN"/>
              </w:rPr>
            </w:pPr>
            <w:r w:rsidRPr="00AB7846">
              <w:rPr>
                <w:rFonts w:ascii="Times" w:eastAsia="SimSun" w:hAnsi="Times"/>
                <w:bCs/>
                <w:iCs/>
                <w:szCs w:val="24"/>
                <w:lang w:val="en-US" w:eastAsia="zh-CN"/>
              </w:rPr>
              <w:t>FFS: UE’s behavior within the duration after UE reacquires GNSS successfully to the end of the gap if the UE reacquires GNSS successfully before the end of the gap.</w:t>
            </w:r>
          </w:p>
          <w:p w14:paraId="448D25C1" w14:textId="77777777" w:rsidR="002A5493" w:rsidRPr="00AB7846" w:rsidRDefault="002A5493" w:rsidP="009A6FFD">
            <w:pPr>
              <w:spacing w:after="0"/>
              <w:rPr>
                <w:rFonts w:eastAsia="Batang"/>
                <w:lang w:val="en-US" w:eastAsia="x-none"/>
              </w:rPr>
            </w:pPr>
          </w:p>
          <w:p w14:paraId="75EE2AF6" w14:textId="77777777" w:rsidR="002A5493" w:rsidRPr="00202C3E" w:rsidRDefault="002A5493" w:rsidP="009A6FFD">
            <w:pPr>
              <w:spacing w:after="0"/>
              <w:rPr>
                <w:rFonts w:eastAsia="Batang"/>
                <w:lang w:eastAsia="x-none"/>
              </w:rPr>
            </w:pPr>
            <w:r w:rsidRPr="00202C3E">
              <w:rPr>
                <w:rFonts w:eastAsia="Batang"/>
                <w:highlight w:val="green"/>
                <w:lang w:eastAsia="x-none"/>
              </w:rPr>
              <w:t>Agreement</w:t>
            </w:r>
          </w:p>
          <w:p w14:paraId="4CF31501" w14:textId="77777777" w:rsidR="002A5493" w:rsidRPr="00202C3E" w:rsidRDefault="002A5493" w:rsidP="009A6FFD">
            <w:pPr>
              <w:spacing w:after="0"/>
              <w:rPr>
                <w:rFonts w:eastAsia="Batang"/>
                <w:iCs/>
              </w:rPr>
            </w:pPr>
            <w:r w:rsidRPr="00202C3E">
              <w:rPr>
                <w:rFonts w:eastAsia="Batang"/>
                <w:iCs/>
              </w:rPr>
              <w:t>The UE is not required to monitor N/MPDCCH within the aperiodic GNSS measurement gap, except after a CBRA (PRACH) is sent.</w:t>
            </w:r>
          </w:p>
          <w:p w14:paraId="2479A819" w14:textId="77777777" w:rsidR="002A5493" w:rsidRPr="00202C3E" w:rsidRDefault="002A5493" w:rsidP="00AE2163">
            <w:pPr>
              <w:numPr>
                <w:ilvl w:val="0"/>
                <w:numId w:val="31"/>
              </w:numPr>
              <w:overflowPunct w:val="0"/>
              <w:spacing w:after="0"/>
              <w:contextualSpacing/>
              <w:textAlignment w:val="baseline"/>
              <w:rPr>
                <w:rFonts w:eastAsia="Batang"/>
                <w:iCs/>
                <w:lang w:eastAsia="x-none"/>
              </w:rPr>
            </w:pPr>
            <w:r w:rsidRPr="00202C3E">
              <w:rPr>
                <w:rFonts w:eastAsia="Batang"/>
                <w:iCs/>
                <w:lang w:eastAsia="x-none"/>
              </w:rPr>
              <w:t>CBRA (PRACH) can be sent at least to request UL resource to report the remaining GNSS validity duration.</w:t>
            </w:r>
          </w:p>
          <w:p w14:paraId="6A328DAA" w14:textId="77777777" w:rsidR="002A5493" w:rsidRPr="00202C3E" w:rsidRDefault="002A5493" w:rsidP="009A6FFD">
            <w:pPr>
              <w:spacing w:after="0"/>
              <w:rPr>
                <w:rFonts w:eastAsia="SimSun"/>
                <w:bCs/>
                <w:iCs/>
                <w:lang w:val="en-US" w:eastAsia="zh-CN"/>
              </w:rPr>
            </w:pPr>
            <w:r w:rsidRPr="00202C3E">
              <w:rPr>
                <w:rFonts w:eastAsia="Batang"/>
                <w:iCs/>
              </w:rPr>
              <w:t>Note1: The CBRA (PRACH) can only be sent within the duration after UE reacquires GNSS successfully to the end of the gap.</w:t>
            </w:r>
          </w:p>
          <w:p w14:paraId="307190A5" w14:textId="77777777" w:rsidR="002A5493" w:rsidRPr="00202C3E" w:rsidRDefault="002A5493" w:rsidP="009A6FFD">
            <w:pPr>
              <w:spacing w:after="0"/>
              <w:rPr>
                <w:rFonts w:eastAsia="Batang"/>
                <w:iCs/>
              </w:rPr>
            </w:pPr>
            <w:r w:rsidRPr="00202C3E">
              <w:rPr>
                <w:rFonts w:eastAsia="Batang"/>
                <w:iCs/>
              </w:rPr>
              <w:t>Note2: Whether CBRA (PRACH) is sent is up to UE implementation.</w:t>
            </w:r>
          </w:p>
          <w:p w14:paraId="0FC6D446" w14:textId="77777777" w:rsidR="002A5493" w:rsidRPr="00202C3E" w:rsidRDefault="002A5493" w:rsidP="009A6FFD">
            <w:pPr>
              <w:spacing w:after="0"/>
              <w:rPr>
                <w:rFonts w:eastAsia="Batang"/>
                <w:iCs/>
              </w:rPr>
            </w:pPr>
            <w:r w:rsidRPr="00202C3E">
              <w:rPr>
                <w:rFonts w:eastAsia="Batang"/>
                <w:iCs/>
              </w:rPr>
              <w:t>Note3: no change to existing CBRA procedures</w:t>
            </w:r>
          </w:p>
          <w:p w14:paraId="59CA3C19" w14:textId="77777777" w:rsidR="002A5493" w:rsidRPr="00AB7846" w:rsidRDefault="002A5493" w:rsidP="009A6FFD">
            <w:pPr>
              <w:spacing w:after="0"/>
              <w:rPr>
                <w:rFonts w:eastAsia="DengXian"/>
                <w:iCs/>
                <w:lang w:eastAsia="zh-CN"/>
              </w:rPr>
            </w:pPr>
            <w:r w:rsidRPr="00202C3E">
              <w:rPr>
                <w:rFonts w:eastAsia="DengXian"/>
                <w:iCs/>
                <w:lang w:eastAsia="zh-CN"/>
              </w:rPr>
              <w:t>FFS: whether other RA procedure is needed.</w:t>
            </w:r>
          </w:p>
        </w:tc>
      </w:tr>
    </w:tbl>
    <w:p w14:paraId="7A271488" w14:textId="77777777" w:rsidR="002A5493" w:rsidRDefault="002A5493" w:rsidP="002A5493">
      <w:pPr>
        <w:rPr>
          <w:rFonts w:eastAsia="Batang"/>
          <w:bCs/>
          <w:iCs/>
          <w:highlight w:val="green"/>
        </w:rPr>
      </w:pPr>
    </w:p>
    <w:p w14:paraId="484B9799" w14:textId="77777777" w:rsidR="002A5493" w:rsidRPr="007E54EB" w:rsidRDefault="002A5493" w:rsidP="002A5493">
      <w:pPr>
        <w:pStyle w:val="B1"/>
        <w:spacing w:afterLines="50" w:after="120"/>
        <w:ind w:left="0" w:firstLine="0"/>
        <w:rPr>
          <w:rFonts w:eastAsia="SimSun"/>
          <w:b/>
          <w:sz w:val="22"/>
          <w:szCs w:val="22"/>
          <w:u w:val="single"/>
          <w:lang w:val="en-US" w:eastAsia="zh-CN"/>
        </w:rPr>
      </w:pPr>
      <w:r>
        <w:rPr>
          <w:rFonts w:eastAsia="SimSun"/>
          <w:b/>
          <w:sz w:val="22"/>
          <w:szCs w:val="22"/>
          <w:u w:val="single"/>
          <w:lang w:val="en-US" w:eastAsia="zh-CN"/>
        </w:rPr>
        <w:t>Summary</w:t>
      </w:r>
      <w:r w:rsidRPr="007E54EB">
        <w:rPr>
          <w:rFonts w:eastAsia="SimSun"/>
          <w:b/>
          <w:sz w:val="22"/>
          <w:szCs w:val="22"/>
          <w:u w:val="single"/>
          <w:lang w:val="en-US" w:eastAsia="zh-CN"/>
        </w:rPr>
        <w:t xml:space="preserve"> </w:t>
      </w:r>
      <w:r>
        <w:rPr>
          <w:rFonts w:eastAsia="SimSun"/>
          <w:b/>
          <w:sz w:val="22"/>
          <w:szCs w:val="22"/>
          <w:u w:val="single"/>
          <w:lang w:val="en-US" w:eastAsia="zh-CN"/>
        </w:rPr>
        <w:t>of</w:t>
      </w:r>
      <w:r w:rsidRPr="007E54EB">
        <w:rPr>
          <w:rFonts w:eastAsia="SimSun"/>
          <w:b/>
          <w:sz w:val="22"/>
          <w:szCs w:val="22"/>
          <w:u w:val="single"/>
          <w:lang w:val="en-US" w:eastAsia="zh-CN"/>
        </w:rPr>
        <w:t xml:space="preserve"> change:</w:t>
      </w:r>
    </w:p>
    <w:p w14:paraId="17039B88" w14:textId="77777777" w:rsidR="002A5493" w:rsidRDefault="002A5493" w:rsidP="002A5493">
      <w:pPr>
        <w:spacing w:afterLines="50" w:after="120"/>
        <w:rPr>
          <w:lang w:eastAsia="zh-CN"/>
        </w:rPr>
      </w:pPr>
      <w:r w:rsidRPr="008B75B2">
        <w:rPr>
          <w:lang w:val="en-US" w:eastAsia="zh-CN"/>
        </w:rPr>
        <w:t>The procedure of transmission/reception of physical layer channels/signals during the GNSS measurement gap</w:t>
      </w:r>
      <w:r>
        <w:rPr>
          <w:lang w:eastAsia="zh-CN"/>
        </w:rPr>
        <w:t xml:space="preserve"> for IoT NTN in TS36.213.</w:t>
      </w:r>
    </w:p>
    <w:p w14:paraId="007266CF" w14:textId="77777777" w:rsidR="002A5493" w:rsidRDefault="002A5493" w:rsidP="002A5493">
      <w:pPr>
        <w:spacing w:afterLines="50" w:after="120"/>
        <w:rPr>
          <w:rFonts w:eastAsia="SimSun"/>
          <w:b/>
          <w:u w:val="single"/>
          <w:lang w:val="en-US" w:eastAsia="zh-CN"/>
        </w:rPr>
      </w:pPr>
      <w:r w:rsidRPr="001D548C" w:rsidDel="001A32A3">
        <w:rPr>
          <w:rFonts w:eastAsia="SimSun"/>
          <w:b/>
          <w:u w:val="single"/>
          <w:lang w:val="en-US" w:eastAsia="zh-CN"/>
        </w:rPr>
        <w:t>Consequence if not approved:</w:t>
      </w:r>
    </w:p>
    <w:p w14:paraId="3FDEC1BB" w14:textId="6D2B096E" w:rsidR="002A5493" w:rsidRDefault="002A5493" w:rsidP="002A5493">
      <w:pPr>
        <w:spacing w:afterLines="50" w:after="120"/>
        <w:rPr>
          <w:lang w:eastAsia="zh-CN"/>
        </w:rPr>
      </w:pPr>
      <w:r w:rsidRPr="00AB7846">
        <w:rPr>
          <w:rFonts w:eastAsia="SimSun"/>
          <w:lang w:val="en-US" w:eastAsia="zh-CN"/>
        </w:rPr>
        <w:t xml:space="preserve">The RAN1 agreements for </w:t>
      </w:r>
      <w:r w:rsidRPr="00AB7846">
        <w:rPr>
          <w:rFonts w:ascii="Times" w:eastAsia="SimSun" w:hAnsi="Times"/>
          <w:bCs/>
          <w:iCs/>
          <w:szCs w:val="24"/>
          <w:lang w:val="en-US" w:eastAsia="zh-CN"/>
        </w:rPr>
        <w:t>UE’s behavior</w:t>
      </w:r>
      <w:r>
        <w:rPr>
          <w:rFonts w:ascii="Times" w:eastAsia="SimSun" w:hAnsi="Times"/>
          <w:bCs/>
          <w:iCs/>
          <w:szCs w:val="24"/>
          <w:lang w:val="en-US" w:eastAsia="zh-CN"/>
        </w:rPr>
        <w:t>s</w:t>
      </w:r>
      <w:r w:rsidRPr="00AB7846">
        <w:rPr>
          <w:rFonts w:ascii="Times" w:eastAsia="SimSun" w:hAnsi="Times"/>
          <w:bCs/>
          <w:iCs/>
          <w:szCs w:val="24"/>
          <w:lang w:val="en-US" w:eastAsia="zh-CN"/>
        </w:rPr>
        <w:t xml:space="preserve"> within the </w:t>
      </w:r>
      <w:r>
        <w:rPr>
          <w:rFonts w:ascii="Times" w:eastAsia="SimSun" w:hAnsi="Times"/>
          <w:bCs/>
          <w:iCs/>
          <w:szCs w:val="24"/>
          <w:lang w:val="en-US" w:eastAsia="zh-CN"/>
        </w:rPr>
        <w:t>GNSS measurement gap</w:t>
      </w:r>
      <w:r>
        <w:rPr>
          <w:lang w:eastAsia="zh-CN"/>
        </w:rPr>
        <w:t xml:space="preserve"> are not captured in specification. </w:t>
      </w:r>
    </w:p>
    <w:p w14:paraId="6237AC19" w14:textId="4003048A" w:rsidR="00D27A70" w:rsidRDefault="00D27A70" w:rsidP="00D27A70">
      <w:pPr>
        <w:spacing w:afterLines="50" w:after="120"/>
        <w:rPr>
          <w:lang w:eastAsia="zh-CN"/>
        </w:rPr>
      </w:pPr>
    </w:p>
    <w:p w14:paraId="0CD22004" w14:textId="77777777" w:rsidR="00D27A70" w:rsidRDefault="00D27A70" w:rsidP="00D27A70">
      <w:pPr>
        <w:spacing w:after="0"/>
        <w:rPr>
          <w:lang w:eastAsia="zh-CN"/>
        </w:rPr>
      </w:pPr>
    </w:p>
    <w:tbl>
      <w:tblPr>
        <w:tblStyle w:val="TableGrid"/>
        <w:tblW w:w="0" w:type="auto"/>
        <w:tblLook w:val="04A0" w:firstRow="1" w:lastRow="0" w:firstColumn="1" w:lastColumn="0" w:noHBand="0" w:noVBand="1"/>
      </w:tblPr>
      <w:tblGrid>
        <w:gridCol w:w="9306"/>
      </w:tblGrid>
      <w:tr w:rsidR="00D27A70" w14:paraId="61040887" w14:textId="77777777" w:rsidTr="009A6FFD">
        <w:trPr>
          <w:trHeight w:val="771"/>
        </w:trPr>
        <w:tc>
          <w:tcPr>
            <w:tcW w:w="9306" w:type="dxa"/>
          </w:tcPr>
          <w:p w14:paraId="7422E043" w14:textId="05CBDA99" w:rsidR="00D27A70" w:rsidRDefault="00D27A70" w:rsidP="009A6FFD">
            <w:pPr>
              <w:ind w:leftChars="59" w:left="558" w:hanging="440"/>
              <w:rPr>
                <w:color w:val="FF0000"/>
                <w:sz w:val="22"/>
                <w:szCs w:val="22"/>
                <w:lang w:val="en-US"/>
              </w:rPr>
            </w:pPr>
            <w:r>
              <w:rPr>
                <w:color w:val="FF0000"/>
                <w:sz w:val="22"/>
                <w:szCs w:val="22"/>
                <w:lang w:val="en-US"/>
              </w:rPr>
              <w:t>=========================   Start of TP #</w:t>
            </w:r>
            <w:r w:rsidR="002A5493">
              <w:rPr>
                <w:color w:val="FF0000"/>
                <w:sz w:val="22"/>
                <w:szCs w:val="22"/>
                <w:lang w:val="en-US"/>
              </w:rPr>
              <w:t>2</w:t>
            </w:r>
            <w:r>
              <w:rPr>
                <w:color w:val="FF0000"/>
                <w:sz w:val="22"/>
                <w:szCs w:val="22"/>
                <w:lang w:val="en-US"/>
              </w:rPr>
              <w:t xml:space="preserve"> for TS 36.213 =========================</w:t>
            </w:r>
          </w:p>
          <w:p w14:paraId="79026DFC" w14:textId="77777777" w:rsidR="00D27A70" w:rsidRPr="00D77EED" w:rsidRDefault="00D27A70" w:rsidP="009A6FFD">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7AB8490C" w14:textId="77777777" w:rsidR="002A5493" w:rsidRPr="008B75B2" w:rsidRDefault="002A5493" w:rsidP="002A5493">
            <w:pPr>
              <w:rPr>
                <w:b/>
                <w:sz w:val="24"/>
              </w:rPr>
            </w:pPr>
            <w:r w:rsidRPr="008B75B2">
              <w:rPr>
                <w:b/>
                <w:sz w:val="24"/>
              </w:rPr>
              <w:t>16.10</w:t>
            </w:r>
            <w:r w:rsidRPr="008B75B2">
              <w:rPr>
                <w:b/>
                <w:sz w:val="24"/>
              </w:rPr>
              <w:tab/>
              <w:t>GNSS measurement gap related procedures</w:t>
            </w:r>
          </w:p>
          <w:p w14:paraId="0AD75217" w14:textId="77777777" w:rsidR="002A5493" w:rsidRPr="009F1C1E" w:rsidRDefault="002A5493" w:rsidP="002A5493">
            <w:pPr>
              <w:rPr>
                <w:iCs/>
              </w:rPr>
            </w:pPr>
            <w:r w:rsidRPr="009F1C1E">
              <w:t xml:space="preserve">For a NB-IoT </w:t>
            </w:r>
            <w:r w:rsidRPr="009F1C1E">
              <w:rPr>
                <w:rFonts w:eastAsia="SimSun"/>
                <w:lang w:eastAsia="zh-CN"/>
              </w:rPr>
              <w:t xml:space="preserve">UE </w:t>
            </w:r>
            <w:r w:rsidRPr="009F1C1E">
              <w:rPr>
                <w:iCs/>
              </w:rPr>
              <w:t xml:space="preserve">in a NTN FDD serving cell, </w:t>
            </w:r>
            <w:r w:rsidRPr="009F1C1E">
              <w:rPr>
                <w:rFonts w:ascii="TimesNewRomanPSMT" w:hAnsi="TimesNewRomanPSMT"/>
                <w:color w:val="000000"/>
              </w:rPr>
              <w:t>when the UE receives a GNSS Measurement Command MAC CE in a</w:t>
            </w:r>
            <w:r w:rsidRPr="009F1C1E">
              <w:rPr>
                <w:iCs/>
              </w:rPr>
              <w:t xml:space="preserve"> NPDSCH ending in </w:t>
            </w:r>
            <w:r w:rsidRPr="009F1C1E">
              <w:t xml:space="preserve">DL subframe </w:t>
            </w:r>
            <w:r w:rsidRPr="009F1C1E">
              <w:rPr>
                <w:iCs/>
              </w:rPr>
              <w:t>n,</w:t>
            </w:r>
          </w:p>
          <w:p w14:paraId="0174F23C" w14:textId="77777777" w:rsidR="002A5493" w:rsidRPr="009F1C1E" w:rsidRDefault="002A5493" w:rsidP="002A5493">
            <w:pPr>
              <w:pStyle w:val="B1"/>
            </w:pPr>
            <w:r w:rsidRPr="009F1C1E">
              <w:t>-</w:t>
            </w:r>
            <w:r w:rsidRPr="009F1C1E">
              <w:tab/>
              <w:t xml:space="preserve">if the UE shall not provide HARQ-ACK information </w:t>
            </w:r>
            <w:r w:rsidRPr="009F1C1E">
              <w:rPr>
                <w:rFonts w:eastAsia="SimSun"/>
              </w:rPr>
              <w:t>for the HARQ process associated with the transport block in the NPDSCH carrying</w:t>
            </w:r>
            <w:r w:rsidRPr="009F1C1E">
              <w:t xml:space="preserve"> GNSS Measurement Command MAC CE,</w:t>
            </w:r>
          </w:p>
          <w:p w14:paraId="7E7D8BE9" w14:textId="77777777" w:rsidR="002A5493" w:rsidRPr="009F1C1E" w:rsidRDefault="002A5493" w:rsidP="002A5493">
            <w:pPr>
              <w:pStyle w:val="B2"/>
              <w:rPr>
                <w:shd w:val="clear" w:color="auto" w:fill="00B0F0"/>
              </w:rPr>
            </w:pPr>
            <w:r w:rsidRPr="009F1C1E">
              <w:rPr>
                <w:lang w:eastAsia="zh-CN"/>
              </w:rPr>
              <w:t>-</w:t>
            </w:r>
            <w:r w:rsidRPr="009F1C1E">
              <w:rPr>
                <w:lang w:eastAsia="zh-CN"/>
              </w:rPr>
              <w:tab/>
              <w:t>the UE shall assume the start of the measurement gap in subframe</w:t>
            </w:r>
            <w:r w:rsidRPr="009F1C1E">
              <w:t xml:space="preserve"> n+12</w:t>
            </w:r>
          </w:p>
          <w:p w14:paraId="316D589E" w14:textId="77777777" w:rsidR="002A5493" w:rsidRPr="009F1C1E" w:rsidRDefault="002A5493" w:rsidP="002A5493">
            <w:pPr>
              <w:pStyle w:val="B1"/>
              <w:rPr>
                <w:lang w:eastAsia="zh-CN"/>
              </w:rPr>
            </w:pPr>
            <w:r w:rsidRPr="009F1C1E">
              <w:rPr>
                <w:lang w:eastAsia="zh-CN"/>
              </w:rPr>
              <w:t>-</w:t>
            </w:r>
            <w:r w:rsidRPr="009F1C1E">
              <w:rPr>
                <w:lang w:eastAsia="zh-CN"/>
              </w:rPr>
              <w:tab/>
              <w:t>otherwise,</w:t>
            </w:r>
          </w:p>
          <w:p w14:paraId="4AED64DD" w14:textId="5822F0D2" w:rsidR="002A5493" w:rsidRPr="009F1C1E" w:rsidRDefault="002A5493" w:rsidP="002A5493">
            <w:pPr>
              <w:pStyle w:val="B2"/>
            </w:pPr>
            <w:r w:rsidRPr="009F1C1E">
              <w:rPr>
                <w:lang w:eastAsia="zh-CN"/>
              </w:rPr>
              <w:lastRenderedPageBreak/>
              <w:t>-</w:t>
            </w:r>
            <w:r w:rsidRPr="009F1C1E">
              <w:rPr>
                <w:lang w:eastAsia="zh-CN"/>
              </w:rPr>
              <w:tab/>
              <w:t>the UE shall assume the start of the measurement gap in subframe</w:t>
            </w:r>
            <w:r w:rsidR="00775D38" w:rsidRPr="009F1C1E">
              <w:rPr>
                <w:color w:val="0070C0"/>
                <w:lang w:eastAsia="zh-CN"/>
              </w:rPr>
              <w:t xml:space="preserve"> </w:t>
            </w:r>
            <w:r w:rsidRPr="009F1C1E">
              <w:rPr>
                <w:i/>
              </w:rPr>
              <w:t>k</w:t>
            </w:r>
            <w:r w:rsidRPr="009F1C1E">
              <w:t xml:space="preserve">+2, where </w:t>
            </w:r>
            <w:r w:rsidRPr="009F1C1E">
              <w:rPr>
                <w:i/>
              </w:rPr>
              <w:t>k</w:t>
            </w:r>
            <w:r w:rsidRPr="009F1C1E">
              <w:rPr>
                <w:iCs/>
              </w:rPr>
              <w:t xml:space="preserve"> is the </w:t>
            </w:r>
            <w:r w:rsidRPr="009F1C1E">
              <w:t>first DL subframe after the end of the transmission of the NPUSCH carrying ACK/NACK response for the HARQ process associated with the transport block in the NPDSCH.</w:t>
            </w:r>
          </w:p>
          <w:p w14:paraId="3929D51B" w14:textId="417085AC" w:rsidR="002A5493" w:rsidRPr="009F1C1E" w:rsidRDefault="002A5493" w:rsidP="002A5493">
            <w:pPr>
              <w:rPr>
                <w:ins w:id="29" w:author="WenT Tang (汤文)" w:date="2023-11-06T12:54:00Z"/>
              </w:rPr>
            </w:pPr>
            <w:ins w:id="30" w:author="WenT Tang (汤文)" w:date="2023-11-06T12:54:00Z">
              <w:r w:rsidRPr="009F1C1E">
                <w:t>For a NB-IoT UE in a NTN serving cell, within the aperiodic GNSS measurement gap duration:</w:t>
              </w:r>
            </w:ins>
          </w:p>
          <w:p w14:paraId="14E12E00" w14:textId="77777777" w:rsidR="002A5493" w:rsidRPr="009F1C1E" w:rsidRDefault="002A5493" w:rsidP="002A5493">
            <w:pPr>
              <w:pStyle w:val="B1"/>
              <w:rPr>
                <w:ins w:id="31" w:author="WenT Tang (汤文)" w:date="2023-11-06T12:54:00Z"/>
              </w:rPr>
            </w:pPr>
            <w:ins w:id="32" w:author="WenT Tang (汤文)" w:date="2023-11-06T12:54:00Z">
              <w:r w:rsidRPr="009F1C1E">
                <w:t>-</w:t>
              </w:r>
              <w:r w:rsidRPr="009F1C1E">
                <w:tab/>
                <w:t xml:space="preserve">before the UE reacquires GNSS successfully, the UE is not required to transmit or receive any channel / signal within the aperiodic GNSS measurement gap duration. </w:t>
              </w:r>
            </w:ins>
          </w:p>
          <w:p w14:paraId="0EF5F874" w14:textId="1DAE75FE" w:rsidR="002A5493" w:rsidRPr="009F1C1E" w:rsidRDefault="002A5493" w:rsidP="002A5493">
            <w:pPr>
              <w:pStyle w:val="B1"/>
            </w:pPr>
            <w:ins w:id="33" w:author="WenT Tang (汤文)" w:date="2023-11-06T12:54:00Z">
              <w:r w:rsidRPr="009F1C1E">
                <w:t>-</w:t>
              </w:r>
              <w:r w:rsidRPr="009F1C1E">
                <w:tab/>
                <w:t>after the UE reacquires GNSS successfully, the UE is not required to monitor NPDCCH within the aperiodic GNSS measurement gap, except after a contention based Random Access is performed as specified in TS 36.321 [8].</w:t>
              </w:r>
            </w:ins>
          </w:p>
          <w:p w14:paraId="0889E761" w14:textId="77777777" w:rsidR="002A5493" w:rsidRPr="00D77EED" w:rsidRDefault="002A5493" w:rsidP="002A5493">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75BA66B1" w14:textId="77777777" w:rsidR="002A5493" w:rsidRPr="008B75B2" w:rsidRDefault="002A5493" w:rsidP="002A5493">
            <w:pPr>
              <w:rPr>
                <w:b/>
                <w:sz w:val="24"/>
              </w:rPr>
            </w:pPr>
            <w:r w:rsidRPr="008B75B2">
              <w:rPr>
                <w:b/>
                <w:sz w:val="24"/>
              </w:rPr>
              <w:t>18</w:t>
            </w:r>
            <w:r w:rsidRPr="008B75B2">
              <w:rPr>
                <w:b/>
                <w:sz w:val="24"/>
              </w:rPr>
              <w:tab/>
              <w:t>GNSS measurement gap related procedures for BL/CE UE</w:t>
            </w:r>
          </w:p>
          <w:p w14:paraId="0B029901" w14:textId="77777777" w:rsidR="002A5493" w:rsidRPr="009F1C1E" w:rsidRDefault="002A5493" w:rsidP="002A5493">
            <w:pPr>
              <w:rPr>
                <w:iCs/>
              </w:rPr>
            </w:pPr>
            <w:r w:rsidRPr="009F1C1E">
              <w:t xml:space="preserve">For a BL/CE </w:t>
            </w:r>
            <w:r w:rsidRPr="009F1C1E">
              <w:rPr>
                <w:rFonts w:eastAsia="SimSun"/>
                <w:lang w:eastAsia="zh-CN"/>
              </w:rPr>
              <w:t xml:space="preserve">UE </w:t>
            </w:r>
            <w:r w:rsidRPr="009F1C1E">
              <w:rPr>
                <w:iCs/>
              </w:rPr>
              <w:t>in a NTN FDD serving cell, when the UE receives a GNSS Measurement Command MAC CE in a PDSCH ending in DL subframe n,</w:t>
            </w:r>
          </w:p>
          <w:p w14:paraId="7DB462D9" w14:textId="77777777" w:rsidR="002A5493" w:rsidRPr="009F1C1E" w:rsidRDefault="002A5493" w:rsidP="002A5493">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if the UE shall not provide HARQ-ACK information for the HARQ process associated with the transport block in the PDSCH carrying GNSS Measurement Command MAC CE,</w:t>
            </w:r>
          </w:p>
          <w:p w14:paraId="0C411479" w14:textId="0769BE19" w:rsidR="002A5493" w:rsidRPr="009F1C1E" w:rsidRDefault="002A5493" w:rsidP="002A5493">
            <w:pPr>
              <w:pStyle w:val="B2"/>
              <w:rPr>
                <w:rFonts w:eastAsiaTheme="minorEastAsia"/>
                <w:iCs/>
              </w:rPr>
            </w:pPr>
            <w:r w:rsidRPr="009F1C1E">
              <w:rPr>
                <w:rFonts w:eastAsiaTheme="minorEastAsia"/>
                <w:iCs/>
              </w:rPr>
              <w:t>-</w:t>
            </w:r>
            <w:r w:rsidRPr="009F1C1E">
              <w:rPr>
                <w:rFonts w:eastAsiaTheme="minorEastAsia"/>
                <w:iCs/>
              </w:rPr>
              <w:tab/>
              <w:t>the UE shall assume the start of the measurement gap in subframe n+</w:t>
            </w:r>
            <w:r w:rsidR="0003099B" w:rsidRPr="009F1C1E">
              <w:rPr>
                <w:rFonts w:eastAsiaTheme="minorEastAsia"/>
                <w:iCs/>
              </w:rPr>
              <w:t>6</w:t>
            </w:r>
          </w:p>
          <w:p w14:paraId="37BB2054" w14:textId="77777777" w:rsidR="002A5493" w:rsidRPr="009F1C1E" w:rsidRDefault="002A5493" w:rsidP="002A5493">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otherwise,</w:t>
            </w:r>
          </w:p>
          <w:p w14:paraId="20D3FD1A" w14:textId="07861C76" w:rsidR="002A5493" w:rsidRPr="009F1C1E" w:rsidRDefault="002A5493" w:rsidP="002A5493">
            <w:pPr>
              <w:pStyle w:val="B2"/>
              <w:rPr>
                <w:ins w:id="34" w:author="WenT Tang (汤文)" w:date="2023-11-06T12:55:00Z"/>
              </w:rPr>
            </w:pPr>
            <w:r w:rsidRPr="009F1C1E">
              <w:rPr>
                <w:rFonts w:eastAsiaTheme="minorEastAsia"/>
                <w:iCs/>
              </w:rPr>
              <w:t>-</w:t>
            </w:r>
            <w:r w:rsidRPr="009F1C1E">
              <w:rPr>
                <w:rFonts w:eastAsiaTheme="minorEastAsia"/>
                <w:iCs/>
              </w:rPr>
              <w:tab/>
              <w:t>the UE shall assume the start of the measurement gap in subframe</w:t>
            </w:r>
            <w:r w:rsidRPr="009F1C1E">
              <w:rPr>
                <w:color w:val="0070C0"/>
                <w:lang w:eastAsia="zh-CN"/>
              </w:rPr>
              <w:t xml:space="preserve"> </w:t>
            </w:r>
            <w:r w:rsidRPr="009F1C1E">
              <w:rPr>
                <w:i/>
              </w:rPr>
              <w:t>k</w:t>
            </w:r>
            <w:r w:rsidRPr="009F1C1E">
              <w:t xml:space="preserve">+2, where </w:t>
            </w:r>
            <w:r w:rsidRPr="009F1C1E">
              <w:rPr>
                <w:i/>
              </w:rPr>
              <w:t>k</w:t>
            </w:r>
            <w:r w:rsidRPr="009F1C1E">
              <w:rPr>
                <w:iCs/>
              </w:rPr>
              <w:t xml:space="preserve"> is the </w:t>
            </w:r>
            <w:r w:rsidRPr="009F1C1E">
              <w:t>first DL subframe after the end of the HARQ-ACK transmission for the HARQ process associated with the transport block in the PDSCH.</w:t>
            </w:r>
          </w:p>
          <w:p w14:paraId="46FAF3E4" w14:textId="6A6ACD01" w:rsidR="00F93A08" w:rsidRPr="009F1C1E" w:rsidRDefault="00F93A08" w:rsidP="00F93A08">
            <w:pPr>
              <w:rPr>
                <w:ins w:id="35" w:author="WenT Tang (汤文)" w:date="2023-11-06T12:55:00Z"/>
              </w:rPr>
            </w:pPr>
            <w:ins w:id="36" w:author="WenT Tang (汤文)" w:date="2023-11-06T12:55:00Z">
              <w:r w:rsidRPr="009F1C1E">
                <w:t>For a BL/CE UE in a NTN serving cell, within the aperiodic GNSS measurement gap duration:</w:t>
              </w:r>
            </w:ins>
          </w:p>
          <w:p w14:paraId="246B46CC" w14:textId="77777777" w:rsidR="00F93A08" w:rsidRPr="003B32EE" w:rsidRDefault="00F93A08" w:rsidP="003B32EE">
            <w:pPr>
              <w:pStyle w:val="B1"/>
              <w:rPr>
                <w:ins w:id="37" w:author="WenT Tang (汤文)" w:date="2023-11-06T12:55:00Z"/>
              </w:rPr>
            </w:pPr>
            <w:ins w:id="38" w:author="WenT Tang (汤文)" w:date="2023-11-06T12:55:00Z">
              <w:r w:rsidRPr="003B32EE">
                <w:t>-</w:t>
              </w:r>
              <w:r w:rsidRPr="003B32EE">
                <w:tab/>
                <w:t xml:space="preserve">before the UE reacquires GNSS successfully, the UE is not required to transmit or receive any channel / signal within the aperiodic GNSS measurement gap duration. </w:t>
              </w:r>
            </w:ins>
          </w:p>
          <w:p w14:paraId="3EFE9084" w14:textId="087207F4" w:rsidR="00F93A08" w:rsidRPr="009F1C1E" w:rsidRDefault="00F93A08" w:rsidP="00F93A08">
            <w:pPr>
              <w:pStyle w:val="B1"/>
            </w:pPr>
            <w:ins w:id="39" w:author="WenT Tang (汤文)" w:date="2023-11-06T12:55:00Z">
              <w:r w:rsidRPr="009F1C1E">
                <w:t>-</w:t>
              </w:r>
              <w:r w:rsidRPr="009F1C1E">
                <w:tab/>
                <w:t xml:space="preserve">after the UE reacquires GNSS successfully, the UE is not required to monitor </w:t>
              </w:r>
            </w:ins>
            <w:ins w:id="40" w:author="WenT Tang (汤文)" w:date="2023-11-06T12:56:00Z">
              <w:r w:rsidRPr="009F1C1E">
                <w:t>M</w:t>
              </w:r>
            </w:ins>
            <w:ins w:id="41" w:author="WenT Tang (汤文)" w:date="2023-11-06T12:55:00Z">
              <w:r w:rsidRPr="009F1C1E">
                <w:t>PDCCH within the aperiodic GNSS measurement gap, except after a contention based Random Access is performed as specified in TS 36.321 [8].</w:t>
              </w:r>
            </w:ins>
          </w:p>
          <w:p w14:paraId="7E511B1B" w14:textId="60E2A80E" w:rsidR="002A5493" w:rsidRPr="002A5493" w:rsidRDefault="002A5493" w:rsidP="002A5493">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5570BCB3" w14:textId="75484836" w:rsidR="00D27A70" w:rsidRDefault="00D27A70" w:rsidP="009A6FFD">
            <w:pPr>
              <w:spacing w:beforeLines="50" w:before="120" w:after="0"/>
              <w:contextualSpacing/>
              <w:jc w:val="both"/>
              <w:rPr>
                <w:rFonts w:eastAsia="SimSun"/>
                <w:color w:val="000000"/>
                <w:lang w:eastAsia="zh-CN"/>
              </w:rPr>
            </w:pPr>
            <w:r>
              <w:rPr>
                <w:color w:val="FF0000"/>
                <w:lang w:val="en-US"/>
              </w:rPr>
              <w:t>=============================   End of TP #</w:t>
            </w:r>
            <w:r w:rsidR="002A5493">
              <w:rPr>
                <w:color w:val="FF0000"/>
                <w:lang w:val="en-US"/>
              </w:rPr>
              <w:t>2</w:t>
            </w:r>
            <w:r>
              <w:rPr>
                <w:color w:val="FF0000"/>
                <w:lang w:val="en-US"/>
              </w:rPr>
              <w:t xml:space="preserve"> for TS 36.213 =============================</w:t>
            </w:r>
          </w:p>
        </w:tc>
      </w:tr>
    </w:tbl>
    <w:p w14:paraId="72C80A4B" w14:textId="77777777" w:rsidR="00D27A70" w:rsidRDefault="00D27A70" w:rsidP="00D27A70"/>
    <w:p w14:paraId="7F3FC49F" w14:textId="2345DF62" w:rsidR="00D27A70" w:rsidRDefault="0054691D" w:rsidP="00D27A70">
      <w:pPr>
        <w:pStyle w:val="Heading4"/>
        <w:ind w:left="420" w:hanging="420"/>
        <w:rPr>
          <w:lang w:val="en-US"/>
        </w:rPr>
      </w:pPr>
      <w:r>
        <w:rPr>
          <w:lang w:val="en-US"/>
        </w:rPr>
        <w:t>4</w:t>
      </w:r>
      <w:r w:rsidR="00D27A70">
        <w:rPr>
          <w:lang w:val="en-US"/>
        </w:rPr>
        <w:t>.2.3 First Round Discussion</w:t>
      </w:r>
    </w:p>
    <w:p w14:paraId="4C66FED3" w14:textId="42413B3F" w:rsidR="00D27A70" w:rsidRDefault="00D27A70" w:rsidP="00D27A70">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54691D">
        <w:rPr>
          <w:rFonts w:ascii="Times New Roman" w:hAnsi="Times New Roman" w:cs="Times New Roman"/>
          <w:b/>
          <w:i/>
          <w:iCs/>
          <w:sz w:val="20"/>
          <w:szCs w:val="20"/>
          <w:highlight w:val="yellow"/>
        </w:rPr>
        <w:t>4</w:t>
      </w:r>
      <w:r>
        <w:rPr>
          <w:rFonts w:ascii="Times New Roman" w:hAnsi="Times New Roman" w:cs="Times New Roman"/>
          <w:b/>
          <w:i/>
          <w:iCs/>
          <w:sz w:val="20"/>
          <w:szCs w:val="20"/>
          <w:highlight w:val="yellow"/>
        </w:rPr>
        <w:t>.2:</w:t>
      </w:r>
    </w:p>
    <w:p w14:paraId="264AB042" w14:textId="0E9A26AD" w:rsidR="00D27A70" w:rsidRDefault="00D27A70" w:rsidP="00D27A70">
      <w:pPr>
        <w:spacing w:afterLines="50" w:after="120"/>
        <w:rPr>
          <w:b/>
          <w:bCs/>
          <w:i/>
          <w:iCs/>
        </w:rPr>
      </w:pPr>
      <w:r>
        <w:rPr>
          <w:b/>
          <w:i/>
          <w:iCs/>
        </w:rPr>
        <w:t xml:space="preserve">TP#2 in section </w:t>
      </w:r>
      <w:r w:rsidR="0054691D">
        <w:rPr>
          <w:b/>
          <w:i/>
          <w:iCs/>
        </w:rPr>
        <w:t>4</w:t>
      </w:r>
      <w:r>
        <w:rPr>
          <w:b/>
          <w:i/>
          <w:iCs/>
        </w:rPr>
        <w:t>.2.2 of R1-231XXXX is endorsed for TS3</w:t>
      </w:r>
      <w:r w:rsidR="006B3599">
        <w:rPr>
          <w:b/>
          <w:i/>
          <w:iCs/>
        </w:rPr>
        <w:t>6</w:t>
      </w:r>
      <w:r>
        <w:rPr>
          <w:b/>
          <w:i/>
          <w:iCs/>
        </w:rPr>
        <w:t>.213 Clause 16.10 and Clause 18</w:t>
      </w:r>
      <w:r>
        <w:rPr>
          <w:b/>
          <w:bCs/>
          <w:i/>
          <w:iCs/>
        </w:rPr>
        <w:t>.</w:t>
      </w:r>
    </w:p>
    <w:p w14:paraId="1A589205" w14:textId="77777777" w:rsidR="00D27A70" w:rsidRDefault="00D27A70" w:rsidP="00D27A70">
      <w:pPr>
        <w:spacing w:afterLines="50" w:after="120"/>
        <w:rPr>
          <w:b/>
          <w:bCs/>
          <w:i/>
          <w:iCs/>
        </w:rPr>
      </w:pPr>
    </w:p>
    <w:p w14:paraId="52E68C94" w14:textId="77777777" w:rsidR="00D27A70" w:rsidRDefault="00D27A70" w:rsidP="00D27A70">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27A70" w14:paraId="70312F80" w14:textId="77777777" w:rsidTr="009A6FFD">
        <w:trPr>
          <w:trHeight w:val="398"/>
          <w:jc w:val="center"/>
        </w:trPr>
        <w:tc>
          <w:tcPr>
            <w:tcW w:w="2426" w:type="dxa"/>
            <w:shd w:val="clear" w:color="auto" w:fill="D5DCE4" w:themeFill="text2" w:themeFillTint="33"/>
            <w:vAlign w:val="center"/>
          </w:tcPr>
          <w:p w14:paraId="71ABDD88" w14:textId="77777777" w:rsidR="00D27A70" w:rsidRDefault="00D27A70" w:rsidP="009A6FFD">
            <w:pPr>
              <w:snapToGrid w:val="0"/>
              <w:spacing w:after="0"/>
              <w:jc w:val="center"/>
            </w:pPr>
            <w:r>
              <w:t>Companies</w:t>
            </w:r>
          </w:p>
        </w:tc>
        <w:tc>
          <w:tcPr>
            <w:tcW w:w="6941" w:type="dxa"/>
            <w:shd w:val="clear" w:color="auto" w:fill="D5DCE4" w:themeFill="text2" w:themeFillTint="33"/>
            <w:vAlign w:val="center"/>
          </w:tcPr>
          <w:p w14:paraId="695EAD74" w14:textId="77777777" w:rsidR="00D27A70" w:rsidRDefault="00D27A70" w:rsidP="009A6FFD">
            <w:pPr>
              <w:snapToGrid w:val="0"/>
              <w:spacing w:after="0"/>
              <w:jc w:val="center"/>
            </w:pPr>
            <w:r>
              <w:t>Comments</w:t>
            </w:r>
          </w:p>
        </w:tc>
      </w:tr>
      <w:tr w:rsidR="00347412" w14:paraId="7DEEA447" w14:textId="77777777" w:rsidTr="009A6FFD">
        <w:trPr>
          <w:trHeight w:val="398"/>
          <w:jc w:val="center"/>
        </w:trPr>
        <w:tc>
          <w:tcPr>
            <w:tcW w:w="2426" w:type="dxa"/>
            <w:shd w:val="clear" w:color="auto" w:fill="auto"/>
            <w:vAlign w:val="center"/>
          </w:tcPr>
          <w:p w14:paraId="29F84513" w14:textId="47F90660" w:rsidR="00347412" w:rsidRDefault="00347412" w:rsidP="00347412">
            <w:pPr>
              <w:snapToGrid w:val="0"/>
              <w:spacing w:after="0"/>
              <w:jc w:val="center"/>
              <w:rPr>
                <w:color w:val="000000" w:themeColor="text1"/>
                <w:lang w:eastAsia="zh-CN"/>
              </w:rPr>
            </w:pPr>
            <w:r w:rsidRPr="008E79B1">
              <w:rPr>
                <w:rFonts w:eastAsiaTheme="minorEastAsia" w:hint="eastAsia"/>
                <w:lang w:eastAsia="zh-CN"/>
              </w:rPr>
              <w:t>Huawei</w:t>
            </w:r>
            <w:r w:rsidRPr="008E79B1">
              <w:rPr>
                <w:rFonts w:eastAsiaTheme="minorEastAsia"/>
                <w:lang w:eastAsia="zh-CN"/>
              </w:rPr>
              <w:t>, HiSilicon</w:t>
            </w:r>
          </w:p>
        </w:tc>
        <w:tc>
          <w:tcPr>
            <w:tcW w:w="6941" w:type="dxa"/>
            <w:vAlign w:val="center"/>
          </w:tcPr>
          <w:p w14:paraId="347EC23E" w14:textId="37766E50" w:rsidR="00347412" w:rsidRDefault="00347412" w:rsidP="00347412">
            <w:pPr>
              <w:spacing w:after="120"/>
              <w:rPr>
                <w:rFonts w:eastAsiaTheme="minorEastAsia"/>
                <w:lang w:eastAsia="zh-CN"/>
              </w:rPr>
            </w:pPr>
            <w:r>
              <w:rPr>
                <w:rFonts w:eastAsiaTheme="minorEastAsia"/>
                <w:lang w:eastAsia="zh-CN"/>
              </w:rPr>
              <w:t>Fine with the TP</w:t>
            </w:r>
          </w:p>
        </w:tc>
      </w:tr>
      <w:tr w:rsidR="00347412" w14:paraId="1EC59B4F" w14:textId="77777777" w:rsidTr="009A6FFD">
        <w:trPr>
          <w:trHeight w:val="398"/>
          <w:jc w:val="center"/>
        </w:trPr>
        <w:tc>
          <w:tcPr>
            <w:tcW w:w="2426" w:type="dxa"/>
            <w:shd w:val="clear" w:color="auto" w:fill="auto"/>
            <w:vAlign w:val="center"/>
          </w:tcPr>
          <w:p w14:paraId="47213D3D" w14:textId="5572C568" w:rsidR="00347412" w:rsidRDefault="00347412" w:rsidP="00347412">
            <w:pPr>
              <w:snapToGrid w:val="0"/>
              <w:spacing w:after="0"/>
              <w:jc w:val="center"/>
              <w:rPr>
                <w:rFonts w:eastAsiaTheme="minorEastAsia"/>
                <w:color w:val="000000" w:themeColor="text1"/>
                <w:lang w:eastAsia="zh-CN"/>
              </w:rPr>
            </w:pPr>
            <w:r>
              <w:rPr>
                <w:color w:val="000000" w:themeColor="text1"/>
                <w:lang w:eastAsia="zh-CN"/>
              </w:rPr>
              <w:t>Nokia, NSB</w:t>
            </w:r>
          </w:p>
        </w:tc>
        <w:tc>
          <w:tcPr>
            <w:tcW w:w="6941" w:type="dxa"/>
            <w:vAlign w:val="center"/>
          </w:tcPr>
          <w:p w14:paraId="2F0C1886" w14:textId="77777777" w:rsidR="00347412" w:rsidRDefault="00347412" w:rsidP="00347412">
            <w:pPr>
              <w:spacing w:after="120"/>
              <w:rPr>
                <w:rFonts w:eastAsiaTheme="minorEastAsia"/>
                <w:lang w:eastAsia="zh-CN"/>
              </w:rPr>
            </w:pPr>
            <w:r>
              <w:rPr>
                <w:rFonts w:eastAsiaTheme="minorEastAsia"/>
                <w:lang w:eastAsia="zh-CN"/>
              </w:rPr>
              <w:t>For second bullet, it should be changed to “</w:t>
            </w:r>
            <w:r w:rsidRPr="009F1C1E">
              <w:t>aperiodic GNSS measurement gap</w:t>
            </w:r>
            <w:r>
              <w:t xml:space="preserve"> </w:t>
            </w:r>
            <w:r w:rsidRPr="00515754">
              <w:rPr>
                <w:highlight w:val="yellow"/>
              </w:rPr>
              <w:t>duration</w:t>
            </w:r>
            <w:r>
              <w:rPr>
                <w:rFonts w:eastAsiaTheme="minorEastAsia"/>
                <w:lang w:eastAsia="zh-CN"/>
              </w:rPr>
              <w:t>” to have aligned description in the clause.</w:t>
            </w:r>
          </w:p>
          <w:p w14:paraId="7E159C2D" w14:textId="77777777" w:rsidR="00347412" w:rsidRDefault="00347412" w:rsidP="00347412">
            <w:pPr>
              <w:spacing w:after="120"/>
              <w:rPr>
                <w:rFonts w:eastAsiaTheme="minorEastAsia"/>
                <w:lang w:eastAsia="zh-CN"/>
              </w:rPr>
            </w:pPr>
            <w:r>
              <w:rPr>
                <w:rFonts w:eastAsiaTheme="minorEastAsia"/>
                <w:lang w:eastAsia="zh-CN"/>
              </w:rPr>
              <w:t>For the second bullet, as UE has complete the GNSS measurement and begin the random access procedure, then it will be more clear to mention that the GNSS measurement gap will be end after the CBRA preamble transmission as following:</w:t>
            </w:r>
          </w:p>
          <w:p w14:paraId="1E155FD6" w14:textId="77777777" w:rsidR="00347412" w:rsidRPr="009F1C1E" w:rsidRDefault="00347412" w:rsidP="00347412">
            <w:r>
              <w:lastRenderedPageBreak/>
              <w:t>“</w:t>
            </w:r>
            <w:r w:rsidRPr="009F1C1E">
              <w:t>For a BL/CE UE in a NTN serving cell, within the aperiodic GNSS measurement gap duration:</w:t>
            </w:r>
          </w:p>
          <w:p w14:paraId="350A6764" w14:textId="77777777" w:rsidR="00347412" w:rsidRPr="003B32EE" w:rsidRDefault="00347412" w:rsidP="00347412">
            <w:pPr>
              <w:pStyle w:val="B1"/>
            </w:pPr>
            <w:r w:rsidRPr="003B32EE">
              <w:t>-</w:t>
            </w:r>
            <w:r w:rsidRPr="003B32EE">
              <w:tab/>
              <w:t xml:space="preserve">before the UE reacquires GNSS successfully, the UE is not required to transmit or receive any channel / signal within the aperiodic GNSS measurement gap duration. </w:t>
            </w:r>
          </w:p>
          <w:p w14:paraId="6B2D2837" w14:textId="77777777" w:rsidR="00347412" w:rsidRDefault="00347412" w:rsidP="00347412">
            <w:pPr>
              <w:pStyle w:val="B1"/>
              <w:rPr>
                <w:rFonts w:eastAsiaTheme="minorEastAsia"/>
                <w:lang w:eastAsia="zh-CN"/>
              </w:rPr>
            </w:pPr>
            <w:r w:rsidRPr="009F1C1E">
              <w:t>-</w:t>
            </w:r>
            <w:r w:rsidRPr="009F1C1E">
              <w:tab/>
              <w:t>after the UE reacquires GNSS successfully, the UE is not required to monitor MPDCCH within the aperiodic GNSS measurement gap</w:t>
            </w:r>
            <w:r>
              <w:t xml:space="preserve"> </w:t>
            </w:r>
            <w:r w:rsidRPr="00515754">
              <w:rPr>
                <w:highlight w:val="yellow"/>
              </w:rPr>
              <w:t>duration</w:t>
            </w:r>
            <w:r w:rsidRPr="009F1C1E">
              <w:t xml:space="preserve">, except </w:t>
            </w:r>
            <w:r w:rsidRPr="00515754">
              <w:rPr>
                <w:highlight w:val="yellow"/>
              </w:rPr>
              <w:t xml:space="preserve">GNSS measurement </w:t>
            </w:r>
            <w:r>
              <w:rPr>
                <w:highlight w:val="yellow"/>
              </w:rPr>
              <w:t xml:space="preserve">gap </w:t>
            </w:r>
            <w:r w:rsidRPr="00515754">
              <w:rPr>
                <w:highlight w:val="yellow"/>
              </w:rPr>
              <w:t>ends</w:t>
            </w:r>
            <w:r>
              <w:t xml:space="preserve"> </w:t>
            </w:r>
            <w:r w:rsidRPr="009F1C1E">
              <w:t>after a contention based Random Access is performed as specified in TS 36.321 [8]</w:t>
            </w:r>
            <w:r>
              <w:t>”</w:t>
            </w:r>
          </w:p>
          <w:p w14:paraId="61373A54" w14:textId="77777777" w:rsidR="00347412" w:rsidRDefault="00347412" w:rsidP="00347412">
            <w:pPr>
              <w:spacing w:after="120"/>
              <w:rPr>
                <w:rFonts w:eastAsiaTheme="minorEastAsia"/>
                <w:lang w:eastAsia="zh-CN"/>
              </w:rPr>
            </w:pPr>
          </w:p>
        </w:tc>
      </w:tr>
      <w:tr w:rsidR="004C53EE" w14:paraId="3D2532E6" w14:textId="77777777" w:rsidTr="009A6FFD">
        <w:trPr>
          <w:trHeight w:val="398"/>
          <w:jc w:val="center"/>
        </w:trPr>
        <w:tc>
          <w:tcPr>
            <w:tcW w:w="2426" w:type="dxa"/>
            <w:shd w:val="clear" w:color="auto" w:fill="auto"/>
            <w:vAlign w:val="center"/>
          </w:tcPr>
          <w:p w14:paraId="1DE3E3AB" w14:textId="74F84192" w:rsidR="004C53EE" w:rsidRDefault="004C53EE" w:rsidP="004C53EE">
            <w:pPr>
              <w:snapToGrid w:val="0"/>
              <w:spacing w:after="0"/>
              <w:jc w:val="center"/>
              <w:rPr>
                <w:rFonts w:eastAsiaTheme="minorEastAsia"/>
                <w:color w:val="000000" w:themeColor="text1"/>
                <w:lang w:eastAsia="zh-CN"/>
              </w:rPr>
            </w:pPr>
            <w:r>
              <w:rPr>
                <w:rFonts w:eastAsiaTheme="minorEastAsia" w:hint="eastAsia"/>
                <w:color w:val="000000" w:themeColor="text1"/>
                <w:lang w:val="en-US" w:eastAsia="zh-CN"/>
              </w:rPr>
              <w:lastRenderedPageBreak/>
              <w:t>ZTE</w:t>
            </w:r>
          </w:p>
        </w:tc>
        <w:tc>
          <w:tcPr>
            <w:tcW w:w="6941" w:type="dxa"/>
            <w:vAlign w:val="center"/>
          </w:tcPr>
          <w:p w14:paraId="72F86596" w14:textId="77777777" w:rsidR="004C53EE" w:rsidRDefault="004C53EE" w:rsidP="004C53EE">
            <w:pPr>
              <w:spacing w:after="120"/>
              <w:rPr>
                <w:rFonts w:eastAsiaTheme="minorEastAsia"/>
                <w:lang w:val="en-US" w:eastAsia="zh-CN"/>
              </w:rPr>
            </w:pPr>
            <w:r>
              <w:rPr>
                <w:rFonts w:eastAsiaTheme="minorEastAsia" w:hint="eastAsia"/>
                <w:lang w:eastAsia="zh-CN"/>
              </w:rPr>
              <w:t>We think when reacquiring GNSS, UE should by default not transmit or receive any signal, so that no need</w:t>
            </w:r>
            <w:r>
              <w:rPr>
                <w:rFonts w:eastAsiaTheme="minorEastAsia" w:hint="eastAsia"/>
                <w:lang w:val="en-US" w:eastAsia="zh-CN"/>
              </w:rPr>
              <w:t xml:space="preserve"> of specific bullet</w:t>
            </w:r>
            <w:r>
              <w:rPr>
                <w:rFonts w:eastAsiaTheme="minorEastAsia" w:hint="eastAsia"/>
                <w:lang w:eastAsia="zh-CN"/>
              </w:rPr>
              <w:t xml:space="preserve">. UE cannot transmit or receive any signal when turn to GNSS chipset for GNSS reacquisition. What may be needed to be specified is </w:t>
            </w:r>
            <w:r>
              <w:rPr>
                <w:rFonts w:eastAsiaTheme="minorEastAsia" w:hint="eastAsia"/>
                <w:lang w:val="en-US" w:eastAsia="zh-CN"/>
              </w:rPr>
              <w:t>when to monitor PDCCH</w:t>
            </w:r>
            <w:r>
              <w:rPr>
                <w:rFonts w:eastAsiaTheme="minorEastAsia" w:hint="eastAsia"/>
                <w:lang w:eastAsia="zh-CN"/>
              </w:rPr>
              <w:t>.</w:t>
            </w:r>
            <w:r>
              <w:rPr>
                <w:rFonts w:eastAsiaTheme="minorEastAsia" w:hint="eastAsia"/>
                <w:lang w:val="en-US" w:eastAsia="zh-CN"/>
              </w:rPr>
              <w:t xml:space="preserve"> Therefore, following update on the TP is preferred:</w:t>
            </w:r>
          </w:p>
          <w:p w14:paraId="3E5E2CE5" w14:textId="77777777" w:rsidR="004C53EE" w:rsidRDefault="004C53EE" w:rsidP="004C53EE">
            <w:pPr>
              <w:spacing w:after="120"/>
              <w:rPr>
                <w:rFonts w:eastAsiaTheme="minorEastAsia"/>
                <w:lang w:val="en-US" w:eastAsia="zh-CN"/>
              </w:rPr>
            </w:pPr>
          </w:p>
          <w:p w14:paraId="3DED1B58" w14:textId="77777777" w:rsidR="004C53EE" w:rsidRDefault="004C53EE" w:rsidP="004C53EE">
            <w:r>
              <w:t>For a NB-IoT UE in a NTN serving cell, within the aperiodic GNSS measurement gap duration:</w:t>
            </w:r>
          </w:p>
          <w:p w14:paraId="4C3EC3C1" w14:textId="77777777" w:rsidR="004C53EE" w:rsidRDefault="004C53EE" w:rsidP="004C53EE">
            <w:pPr>
              <w:pStyle w:val="B1"/>
              <w:rPr>
                <w:strike/>
                <w:color w:val="FF0000"/>
              </w:rPr>
            </w:pPr>
            <w:r>
              <w:rPr>
                <w:strike/>
                <w:color w:val="FF0000"/>
              </w:rPr>
              <w:t>-</w:t>
            </w:r>
            <w:r>
              <w:rPr>
                <w:strike/>
                <w:color w:val="FF0000"/>
              </w:rPr>
              <w:tab/>
              <w:t xml:space="preserve">before the UE reacquires GNSS successfully, the UE is not required to transmit or receive any channel / signal within the aperiodic GNSS measurement gap duration. </w:t>
            </w:r>
          </w:p>
          <w:p w14:paraId="1EE89337" w14:textId="77777777" w:rsidR="004C53EE" w:rsidRDefault="004C53EE" w:rsidP="004C53EE">
            <w:pPr>
              <w:pStyle w:val="B1"/>
            </w:pPr>
            <w:r>
              <w:rPr>
                <w:strike/>
                <w:color w:val="FF0000"/>
              </w:rPr>
              <w:t>-</w:t>
            </w:r>
            <w:r>
              <w:rPr>
                <w:strike/>
                <w:color w:val="FF0000"/>
              </w:rPr>
              <w:tab/>
              <w:t>after the UE reacquires GNSS successfully,</w:t>
            </w:r>
            <w:r>
              <w:t xml:space="preserve"> the UE is not </w:t>
            </w:r>
            <w:r>
              <w:rPr>
                <w:strike/>
                <w:color w:val="FF0000"/>
              </w:rPr>
              <w:t xml:space="preserve">required </w:t>
            </w:r>
            <w:r>
              <w:rPr>
                <w:rFonts w:eastAsia="SimSun" w:hint="eastAsia"/>
                <w:color w:val="FF0000"/>
                <w:lang w:val="en-US" w:eastAsia="zh-CN"/>
              </w:rPr>
              <w:t xml:space="preserve">expected </w:t>
            </w:r>
            <w:r>
              <w:t>to monitor NPDCCH within the aperiodic GNSS measurement gap</w:t>
            </w:r>
            <w:r>
              <w:rPr>
                <w:strike/>
                <w:color w:val="FF0000"/>
              </w:rPr>
              <w:t>, except after</w:t>
            </w:r>
            <w:r>
              <w:t xml:space="preserve"> </w:t>
            </w:r>
            <w:r>
              <w:rPr>
                <w:rFonts w:eastAsia="SimSun" w:hint="eastAsia"/>
                <w:color w:val="FF0000"/>
                <w:lang w:val="en-US" w:eastAsia="zh-CN"/>
              </w:rPr>
              <w:t xml:space="preserve">until the GNSS is reacquired and </w:t>
            </w:r>
            <w:r>
              <w:t>a contention based Random Access is performed as specified in TS 36.321 [8].</w:t>
            </w:r>
          </w:p>
          <w:p w14:paraId="5B645F20" w14:textId="77777777" w:rsidR="004C53EE" w:rsidRDefault="004C53EE" w:rsidP="004C53EE">
            <w:pPr>
              <w:spacing w:after="120"/>
              <w:rPr>
                <w:rFonts w:eastAsiaTheme="minorEastAsia"/>
                <w:lang w:val="en-US" w:eastAsia="zh-CN"/>
              </w:rPr>
            </w:pPr>
          </w:p>
          <w:p w14:paraId="4AA1D2EA" w14:textId="34A226AB" w:rsidR="004C53EE" w:rsidRDefault="004C53EE" w:rsidP="004C53EE">
            <w:pPr>
              <w:spacing w:after="120"/>
              <w:rPr>
                <w:rFonts w:eastAsiaTheme="minorEastAsia"/>
                <w:lang w:eastAsia="zh-CN"/>
              </w:rPr>
            </w:pPr>
            <w:r>
              <w:rPr>
                <w:rFonts w:eastAsiaTheme="minorEastAsia" w:hint="eastAsia"/>
                <w:lang w:val="en-US" w:eastAsia="zh-CN"/>
              </w:rPr>
              <w:t>And similar update to eMTC.</w:t>
            </w:r>
          </w:p>
        </w:tc>
      </w:tr>
      <w:tr w:rsidR="004A146A" w14:paraId="7E4BA690" w14:textId="77777777" w:rsidTr="009A6FFD">
        <w:trPr>
          <w:trHeight w:val="398"/>
          <w:jc w:val="center"/>
        </w:trPr>
        <w:tc>
          <w:tcPr>
            <w:tcW w:w="2426" w:type="dxa"/>
            <w:shd w:val="clear" w:color="auto" w:fill="auto"/>
            <w:vAlign w:val="center"/>
          </w:tcPr>
          <w:p w14:paraId="571E7DDE" w14:textId="15B95CDD" w:rsidR="004A146A" w:rsidRDefault="004A146A" w:rsidP="004A146A">
            <w:pPr>
              <w:snapToGrid w:val="0"/>
              <w:spacing w:after="0"/>
              <w:jc w:val="center"/>
              <w:rPr>
                <w:rFonts w:eastAsia="SimSun"/>
                <w:lang w:eastAsia="zh-CN"/>
              </w:rPr>
            </w:pPr>
            <w:r>
              <w:rPr>
                <w:rFonts w:eastAsia="SimSun"/>
                <w:lang w:eastAsia="zh-CN"/>
              </w:rPr>
              <w:t>Nordic</w:t>
            </w:r>
          </w:p>
        </w:tc>
        <w:tc>
          <w:tcPr>
            <w:tcW w:w="6941" w:type="dxa"/>
          </w:tcPr>
          <w:p w14:paraId="47CF7F18" w14:textId="032C4868" w:rsidR="004A146A" w:rsidRDefault="004A146A" w:rsidP="004A146A">
            <w:pPr>
              <w:pStyle w:val="BodyText"/>
              <w:adjustRightInd w:val="0"/>
              <w:spacing w:before="120" w:line="259"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OK</w:t>
            </w:r>
          </w:p>
        </w:tc>
      </w:tr>
      <w:tr w:rsidR="00700B24" w14:paraId="4009DD4B" w14:textId="77777777" w:rsidTr="009A6FFD">
        <w:trPr>
          <w:trHeight w:val="398"/>
          <w:jc w:val="center"/>
        </w:trPr>
        <w:tc>
          <w:tcPr>
            <w:tcW w:w="2426" w:type="dxa"/>
            <w:shd w:val="clear" w:color="auto" w:fill="auto"/>
            <w:vAlign w:val="center"/>
          </w:tcPr>
          <w:p w14:paraId="3741E344" w14:textId="5E4F2761" w:rsidR="00700B24" w:rsidRDefault="00700B24" w:rsidP="00700B24">
            <w:pPr>
              <w:snapToGrid w:val="0"/>
              <w:spacing w:after="0"/>
              <w:jc w:val="center"/>
              <w:rPr>
                <w:rFonts w:eastAsiaTheme="minorEastAsia"/>
                <w:lang w:eastAsia="zh-CN"/>
              </w:rPr>
            </w:pPr>
            <w:r>
              <w:rPr>
                <w:rFonts w:eastAsiaTheme="minorEastAsia"/>
                <w:lang w:eastAsia="zh-CN"/>
              </w:rPr>
              <w:t>Ericsson</w:t>
            </w:r>
          </w:p>
        </w:tc>
        <w:tc>
          <w:tcPr>
            <w:tcW w:w="6941" w:type="dxa"/>
            <w:vAlign w:val="center"/>
          </w:tcPr>
          <w:p w14:paraId="1DA69BCB" w14:textId="77777777" w:rsidR="00700B24" w:rsidRDefault="00700B24" w:rsidP="00700B24">
            <w:pPr>
              <w:spacing w:after="120"/>
              <w:rPr>
                <w:rFonts w:eastAsia="SimSun"/>
                <w:bCs/>
                <w:lang w:eastAsia="zh-CN"/>
              </w:rPr>
            </w:pPr>
            <w:r>
              <w:rPr>
                <w:rFonts w:eastAsia="SimSun"/>
                <w:bCs/>
                <w:lang w:eastAsia="zh-CN"/>
              </w:rPr>
              <w:t>We think that the TP language should be aligned with the existing text in this section:</w:t>
            </w:r>
          </w:p>
          <w:p w14:paraId="1BB36F46" w14:textId="77777777" w:rsidR="00700B24" w:rsidRDefault="00700B24" w:rsidP="00700B24">
            <w:pPr>
              <w:spacing w:after="120"/>
              <w:rPr>
                <w:rFonts w:eastAsia="SimSun"/>
                <w:bCs/>
                <w:lang w:eastAsia="zh-CN"/>
              </w:rPr>
            </w:pPr>
          </w:p>
          <w:p w14:paraId="4DC09091" w14:textId="77777777" w:rsidR="00700B24" w:rsidRDefault="00700B24" w:rsidP="00700B24">
            <w:pPr>
              <w:rPr>
                <w:ins w:id="42" w:author="WenT Tang (汤文)" w:date="2023-11-06T12:54:00Z"/>
              </w:rPr>
            </w:pPr>
            <w:ins w:id="43" w:author="WenT Tang (汤文)" w:date="2023-11-06T12:54:00Z">
              <w:del w:id="44" w:author="Talha Khan" w:date="2023-11-14T11:11:00Z">
                <w:r w:rsidDel="009E5889">
                  <w:delText>For a</w:delText>
                </w:r>
              </w:del>
            </w:ins>
            <w:ins w:id="45" w:author="Talha Khan" w:date="2023-11-14T11:11:00Z">
              <w:r>
                <w:t>A</w:t>
              </w:r>
            </w:ins>
            <w:ins w:id="46" w:author="WenT Tang (汤文)" w:date="2023-11-06T12:54:00Z">
              <w:r>
                <w:t xml:space="preserve"> NB-IoT UE in a NTN </w:t>
              </w:r>
            </w:ins>
            <w:ins w:id="47" w:author="Talha Khan" w:date="2023-11-14T11:03:00Z">
              <w:r>
                <w:t xml:space="preserve">FDD </w:t>
              </w:r>
            </w:ins>
            <w:ins w:id="48" w:author="WenT Tang (汤文)" w:date="2023-11-06T12:54:00Z">
              <w:r>
                <w:t>serving cell</w:t>
              </w:r>
              <w:del w:id="49" w:author="Talha Khan" w:date="2023-11-14T11:11:00Z">
                <w:r w:rsidDel="009E5889">
                  <w:delText xml:space="preserve">, within the </w:delText>
                </w:r>
              </w:del>
              <w:del w:id="50" w:author="Talha Khan" w:date="2023-11-14T11:05:00Z">
                <w:r w:rsidDel="003B6731">
                  <w:delText xml:space="preserve">aperiodic </w:delText>
                </w:r>
              </w:del>
              <w:del w:id="51" w:author="Talha Khan" w:date="2023-11-14T11:11:00Z">
                <w:r w:rsidDel="009E5889">
                  <w:delText>GNSS measurement gap duration:</w:delText>
                </w:r>
              </w:del>
            </w:ins>
          </w:p>
          <w:p w14:paraId="6F76F718" w14:textId="77777777" w:rsidR="00700B24" w:rsidDel="009E5889" w:rsidRDefault="00700B24" w:rsidP="00700B24">
            <w:pPr>
              <w:pStyle w:val="B1"/>
              <w:rPr>
                <w:ins w:id="52" w:author="WenT Tang (汤文)" w:date="2023-11-06T12:54:00Z"/>
                <w:del w:id="53" w:author="Talha Khan" w:date="2023-11-14T11:10:00Z"/>
              </w:rPr>
            </w:pPr>
            <w:ins w:id="54" w:author="WenT Tang (汤文)" w:date="2023-11-06T12:54:00Z">
              <w:del w:id="55" w:author="Talha Khan" w:date="2023-11-14T11:10:00Z">
                <w:r w:rsidDel="009E5889">
                  <w:delText>-</w:delText>
                </w:r>
                <w:r w:rsidDel="009E5889">
                  <w:tab/>
                  <w:delText xml:space="preserve">before the UE reacquires GNSS successfully, the UE is not required to transmit or receive any channel / signal </w:delText>
                </w:r>
              </w:del>
              <w:del w:id="56" w:author="Talha Khan" w:date="2023-11-14T11:04:00Z">
                <w:r w:rsidDel="003B6731">
                  <w:delText xml:space="preserve">within the aperiodic GNSS measurement gap duration. </w:delText>
                </w:r>
              </w:del>
            </w:ins>
          </w:p>
          <w:p w14:paraId="41F24D8D" w14:textId="77777777" w:rsidR="00700B24" w:rsidRDefault="00700B24" w:rsidP="00700B24">
            <w:pPr>
              <w:pStyle w:val="B1"/>
            </w:pPr>
            <w:ins w:id="57" w:author="WenT Tang (汤文)" w:date="2023-11-06T12:54:00Z">
              <w:r>
                <w:t>-</w:t>
              </w:r>
              <w:r>
                <w:tab/>
              </w:r>
              <w:del w:id="58" w:author="Talha Khan" w:date="2023-11-14T11:11:00Z">
                <w:r w:rsidDel="009E5889">
                  <w:delText xml:space="preserve">after the UE reacquires GNSS successfully, the UE </w:delText>
                </w:r>
              </w:del>
              <w:r>
                <w:t>is not required to monitor NPDCCH within the</w:t>
              </w:r>
              <w:del w:id="59" w:author="Talha Khan" w:date="2023-11-14T11:13:00Z">
                <w:r w:rsidDel="009E5889">
                  <w:delText xml:space="preserve"> aperiodic</w:delText>
                </w:r>
              </w:del>
              <w:r>
                <w:t xml:space="preserve"> GNSS measurement gap</w:t>
              </w:r>
            </w:ins>
            <w:ins w:id="60" w:author="Talha Khan" w:date="2023-11-14T11:11:00Z">
              <w:r>
                <w:t xml:space="preserve"> until it reacquires GNSS</w:t>
              </w:r>
            </w:ins>
            <w:ins w:id="61" w:author="Talha Khan" w:date="2023-11-14T11:21:00Z">
              <w:r>
                <w:t xml:space="preserve"> position</w:t>
              </w:r>
            </w:ins>
            <w:ins w:id="62" w:author="WenT Tang (汤文)" w:date="2023-11-06T12:54:00Z">
              <w:del w:id="63" w:author="Talha Khan" w:date="2023-11-14T11:13:00Z">
                <w:r w:rsidDel="009E5889">
                  <w:delText>, except after</w:delText>
                </w:r>
              </w:del>
            </w:ins>
            <w:ins w:id="64" w:author="Talha Khan" w:date="2023-11-14T11:13:00Z">
              <w:r>
                <w:t xml:space="preserve"> and</w:t>
              </w:r>
            </w:ins>
            <w:ins w:id="65" w:author="WenT Tang (汤文)" w:date="2023-11-06T12:54:00Z">
              <w:r>
                <w:t xml:space="preserve"> a contention based Random Access is performed as specified in TS 36.321 [8].</w:t>
              </w:r>
            </w:ins>
          </w:p>
          <w:p w14:paraId="0796018D" w14:textId="77777777" w:rsidR="00700B24" w:rsidRDefault="00700B24" w:rsidP="00700B24">
            <w:pPr>
              <w:spacing w:after="120"/>
              <w:rPr>
                <w:rFonts w:eastAsia="SimSun"/>
                <w:bCs/>
                <w:lang w:eastAsia="zh-CN"/>
              </w:rPr>
            </w:pPr>
          </w:p>
          <w:p w14:paraId="20C64435" w14:textId="77777777" w:rsidR="00700B24" w:rsidDel="009E5889" w:rsidRDefault="00700B24" w:rsidP="00700B24">
            <w:pPr>
              <w:rPr>
                <w:del w:id="66" w:author="Talha Khan" w:date="2023-11-14T11:16:00Z"/>
              </w:rPr>
            </w:pPr>
            <w:del w:id="67" w:author="Talha Khan" w:date="2023-11-14T11:16:00Z">
              <w:r w:rsidDel="009E5889">
                <w:delText>For a</w:delText>
              </w:r>
            </w:del>
            <w:ins w:id="68" w:author="Talha Khan" w:date="2023-11-14T11:16:00Z">
              <w:r>
                <w:t>A</w:t>
              </w:r>
            </w:ins>
            <w:r>
              <w:t xml:space="preserve"> BL/CE UE in a NTN </w:t>
            </w:r>
            <w:ins w:id="69" w:author="Talha Khan" w:date="2023-11-14T11:15:00Z">
              <w:r>
                <w:t xml:space="preserve">FDD </w:t>
              </w:r>
            </w:ins>
            <w:r>
              <w:t>serving cell</w:t>
            </w:r>
            <w:del w:id="70" w:author="Talha Khan" w:date="2023-11-14T11:16:00Z">
              <w:r w:rsidDel="009E5889">
                <w:delText>, within the aperiodic GNSS measurement gap duration:</w:delText>
              </w:r>
            </w:del>
          </w:p>
          <w:p w14:paraId="713371C1" w14:textId="77777777" w:rsidR="00700B24" w:rsidRDefault="00700B24">
            <w:pPr>
              <w:pPrChange w:id="71" w:author="Talha Khan" w:date="2023-11-14T11:16:00Z">
                <w:pPr>
                  <w:pStyle w:val="B1"/>
                </w:pPr>
              </w:pPrChange>
            </w:pPr>
            <w:del w:id="72" w:author="Talha Khan" w:date="2023-11-14T11:16:00Z">
              <w:r w:rsidDel="009E5889">
                <w:delText>-</w:delText>
              </w:r>
              <w:r w:rsidDel="009E5889">
                <w:tab/>
                <w:delText>before the UE reacquires GNSS successfully, the UE is not required to transmit or receive any channel / signal within the aperiodic GNSS measurement gap duration.</w:delText>
              </w:r>
            </w:del>
            <w:r>
              <w:t xml:space="preserve"> </w:t>
            </w:r>
          </w:p>
          <w:p w14:paraId="5D9FE469" w14:textId="77777777" w:rsidR="00700B24" w:rsidRDefault="00700B24" w:rsidP="00700B24">
            <w:pPr>
              <w:pStyle w:val="B1"/>
            </w:pPr>
            <w:del w:id="73" w:author="Talha Khan" w:date="2023-11-14T11:16:00Z">
              <w:r w:rsidDel="009E5889">
                <w:delText>-</w:delText>
              </w:r>
              <w:r w:rsidDel="009E5889">
                <w:tab/>
                <w:delText xml:space="preserve">after the UE reacquires GNSS successfully, the UE </w:delText>
              </w:r>
            </w:del>
            <w:r>
              <w:t>is not required to monitor MPDCCH within the</w:t>
            </w:r>
            <w:del w:id="74" w:author="Talha Khan" w:date="2023-11-14T11:16:00Z">
              <w:r w:rsidDel="009E5889">
                <w:delText xml:space="preserve"> aperiodic</w:delText>
              </w:r>
            </w:del>
            <w:r>
              <w:t xml:space="preserve"> GNSS measurement gap</w:t>
            </w:r>
            <w:ins w:id="75" w:author="Talha Khan" w:date="2023-11-14T11:16:00Z">
              <w:r>
                <w:t xml:space="preserve"> until it </w:t>
              </w:r>
              <w:r>
                <w:lastRenderedPageBreak/>
                <w:t xml:space="preserve">reacquires </w:t>
              </w:r>
            </w:ins>
            <w:ins w:id="76" w:author="Talha Khan" w:date="2023-11-14T11:17:00Z">
              <w:r>
                <w:t>GNSS</w:t>
              </w:r>
            </w:ins>
            <w:ins w:id="77" w:author="Talha Khan" w:date="2023-11-14T11:21:00Z">
              <w:r>
                <w:t xml:space="preserve"> </w:t>
              </w:r>
            </w:ins>
            <w:ins w:id="78" w:author="Talha Khan" w:date="2023-11-14T11:22:00Z">
              <w:r>
                <w:t>position</w:t>
              </w:r>
            </w:ins>
            <w:del w:id="79" w:author="Talha Khan" w:date="2023-11-14T11:16:00Z">
              <w:r w:rsidDel="009E5889">
                <w:delText>, except</w:delText>
              </w:r>
            </w:del>
            <w:del w:id="80" w:author="Talha Khan" w:date="2023-11-14T11:17:00Z">
              <w:r w:rsidDel="003E60C3">
                <w:delText xml:space="preserve"> after</w:delText>
              </w:r>
            </w:del>
            <w:ins w:id="81" w:author="Talha Khan" w:date="2023-11-14T11:17:00Z">
              <w:r>
                <w:t xml:space="preserve"> and</w:t>
              </w:r>
            </w:ins>
            <w:r>
              <w:t xml:space="preserve"> a contention based Random Access is performed as specified in TS 36.321 [8].</w:t>
            </w:r>
          </w:p>
          <w:p w14:paraId="5A0A6E2E" w14:textId="77777777" w:rsidR="00700B24" w:rsidRDefault="00700B24" w:rsidP="00700B24">
            <w:pPr>
              <w:spacing w:after="120"/>
              <w:rPr>
                <w:rFonts w:eastAsia="SimSun"/>
                <w:bCs/>
                <w:lang w:eastAsia="zh-CN"/>
              </w:rPr>
            </w:pPr>
          </w:p>
          <w:p w14:paraId="75B87267" w14:textId="77777777" w:rsidR="00700B24" w:rsidRDefault="00700B24" w:rsidP="00700B24">
            <w:pPr>
              <w:spacing w:after="120"/>
              <w:rPr>
                <w:rFonts w:eastAsia="SimSun"/>
                <w:b/>
                <w:lang w:eastAsia="zh-CN"/>
              </w:rPr>
            </w:pPr>
          </w:p>
        </w:tc>
      </w:tr>
      <w:tr w:rsidR="00700B24" w14:paraId="3C0B0DA4" w14:textId="77777777" w:rsidTr="009A6FFD">
        <w:trPr>
          <w:trHeight w:val="398"/>
          <w:jc w:val="center"/>
        </w:trPr>
        <w:tc>
          <w:tcPr>
            <w:tcW w:w="2426" w:type="dxa"/>
            <w:shd w:val="clear" w:color="auto" w:fill="auto"/>
            <w:vAlign w:val="center"/>
          </w:tcPr>
          <w:p w14:paraId="557B5418" w14:textId="77777777" w:rsidR="00700B24" w:rsidRDefault="00700B24" w:rsidP="00700B24">
            <w:pPr>
              <w:snapToGrid w:val="0"/>
              <w:spacing w:after="0"/>
              <w:jc w:val="center"/>
              <w:rPr>
                <w:rFonts w:eastAsia="SimSun"/>
                <w:bCs/>
                <w:lang w:eastAsia="zh-CN"/>
              </w:rPr>
            </w:pPr>
          </w:p>
        </w:tc>
        <w:tc>
          <w:tcPr>
            <w:tcW w:w="6941" w:type="dxa"/>
            <w:vAlign w:val="center"/>
          </w:tcPr>
          <w:p w14:paraId="7756125A" w14:textId="77777777" w:rsidR="00700B24" w:rsidRDefault="00700B24" w:rsidP="00700B24">
            <w:pPr>
              <w:adjustRightInd w:val="0"/>
              <w:snapToGrid w:val="0"/>
              <w:spacing w:beforeLines="50" w:before="120" w:afterLines="50" w:after="120"/>
              <w:rPr>
                <w:rFonts w:eastAsia="SimSun"/>
                <w:bCs/>
                <w:lang w:eastAsia="zh-CN"/>
              </w:rPr>
            </w:pPr>
          </w:p>
        </w:tc>
      </w:tr>
      <w:tr w:rsidR="00700B24" w14:paraId="2E74AA3C" w14:textId="77777777" w:rsidTr="009A6FFD">
        <w:trPr>
          <w:trHeight w:val="398"/>
          <w:jc w:val="center"/>
        </w:trPr>
        <w:tc>
          <w:tcPr>
            <w:tcW w:w="2426" w:type="dxa"/>
            <w:shd w:val="clear" w:color="auto" w:fill="auto"/>
            <w:vAlign w:val="center"/>
          </w:tcPr>
          <w:p w14:paraId="0F172BAA" w14:textId="77777777" w:rsidR="00700B24" w:rsidRDefault="00700B24" w:rsidP="00700B24">
            <w:pPr>
              <w:snapToGrid w:val="0"/>
              <w:spacing w:after="0"/>
              <w:jc w:val="center"/>
              <w:rPr>
                <w:rFonts w:eastAsia="SimSun"/>
                <w:bCs/>
                <w:lang w:eastAsia="zh-CN"/>
              </w:rPr>
            </w:pPr>
          </w:p>
        </w:tc>
        <w:tc>
          <w:tcPr>
            <w:tcW w:w="6941" w:type="dxa"/>
            <w:vAlign w:val="center"/>
          </w:tcPr>
          <w:p w14:paraId="06F2DF7E" w14:textId="77777777" w:rsidR="00700B24" w:rsidRDefault="00700B24" w:rsidP="00700B24">
            <w:pPr>
              <w:adjustRightInd w:val="0"/>
              <w:snapToGrid w:val="0"/>
              <w:spacing w:beforeLines="50" w:before="120" w:afterLines="50" w:after="120"/>
              <w:rPr>
                <w:rFonts w:eastAsia="SimSun"/>
                <w:bCs/>
                <w:lang w:eastAsia="zh-CN"/>
              </w:rPr>
            </w:pPr>
          </w:p>
        </w:tc>
      </w:tr>
      <w:tr w:rsidR="00700B24" w14:paraId="69B16583" w14:textId="77777777" w:rsidTr="009A6FFD">
        <w:trPr>
          <w:trHeight w:val="398"/>
          <w:jc w:val="center"/>
        </w:trPr>
        <w:tc>
          <w:tcPr>
            <w:tcW w:w="2426" w:type="dxa"/>
            <w:shd w:val="clear" w:color="auto" w:fill="auto"/>
            <w:vAlign w:val="center"/>
          </w:tcPr>
          <w:p w14:paraId="4CB381E2" w14:textId="77777777" w:rsidR="00700B24" w:rsidRDefault="00700B24" w:rsidP="00700B24">
            <w:pPr>
              <w:snapToGrid w:val="0"/>
              <w:spacing w:after="0"/>
              <w:jc w:val="center"/>
              <w:rPr>
                <w:rFonts w:eastAsia="SimSun"/>
                <w:bCs/>
                <w:lang w:eastAsia="zh-CN"/>
              </w:rPr>
            </w:pPr>
          </w:p>
        </w:tc>
        <w:tc>
          <w:tcPr>
            <w:tcW w:w="6941" w:type="dxa"/>
            <w:vAlign w:val="center"/>
          </w:tcPr>
          <w:p w14:paraId="1D8A9CE3" w14:textId="77777777" w:rsidR="00700B24" w:rsidRDefault="00700B24" w:rsidP="00700B24">
            <w:pPr>
              <w:adjustRightInd w:val="0"/>
              <w:snapToGrid w:val="0"/>
              <w:spacing w:beforeLines="50" w:before="120" w:afterLines="50" w:after="120"/>
              <w:rPr>
                <w:rFonts w:eastAsia="SimSun"/>
                <w:bCs/>
                <w:lang w:eastAsia="zh-CN"/>
              </w:rPr>
            </w:pPr>
          </w:p>
        </w:tc>
      </w:tr>
      <w:tr w:rsidR="00700B24" w14:paraId="6D9E0B90" w14:textId="77777777" w:rsidTr="009A6FFD">
        <w:trPr>
          <w:trHeight w:val="398"/>
          <w:jc w:val="center"/>
        </w:trPr>
        <w:tc>
          <w:tcPr>
            <w:tcW w:w="2426" w:type="dxa"/>
            <w:shd w:val="clear" w:color="auto" w:fill="auto"/>
            <w:vAlign w:val="center"/>
          </w:tcPr>
          <w:p w14:paraId="55904381" w14:textId="77777777" w:rsidR="00700B24" w:rsidRDefault="00700B24" w:rsidP="00700B24">
            <w:pPr>
              <w:snapToGrid w:val="0"/>
              <w:spacing w:after="0"/>
              <w:jc w:val="center"/>
              <w:rPr>
                <w:rFonts w:eastAsia="SimSun"/>
                <w:bCs/>
                <w:lang w:eastAsia="zh-CN"/>
              </w:rPr>
            </w:pPr>
          </w:p>
        </w:tc>
        <w:tc>
          <w:tcPr>
            <w:tcW w:w="6941" w:type="dxa"/>
            <w:vAlign w:val="center"/>
          </w:tcPr>
          <w:p w14:paraId="1A7AA1CE" w14:textId="77777777" w:rsidR="00700B24" w:rsidRDefault="00700B24" w:rsidP="00700B24">
            <w:pPr>
              <w:adjustRightInd w:val="0"/>
              <w:snapToGrid w:val="0"/>
              <w:spacing w:beforeLines="50" w:before="120" w:afterLines="50" w:after="120"/>
              <w:rPr>
                <w:rFonts w:eastAsia="SimSun"/>
                <w:bCs/>
                <w:lang w:eastAsia="zh-CN"/>
              </w:rPr>
            </w:pPr>
          </w:p>
        </w:tc>
      </w:tr>
    </w:tbl>
    <w:p w14:paraId="632E8833" w14:textId="4D5430EC" w:rsidR="00D27A70" w:rsidRDefault="00D27A70" w:rsidP="00D27A70">
      <w:pPr>
        <w:rPr>
          <w:rStyle w:val="B10"/>
        </w:rPr>
      </w:pPr>
    </w:p>
    <w:p w14:paraId="0F907750" w14:textId="2BB87315" w:rsidR="00561F3C" w:rsidRDefault="00F657CC" w:rsidP="00561F3C">
      <w:pPr>
        <w:pStyle w:val="Heading4"/>
        <w:ind w:left="420" w:hanging="420"/>
        <w:rPr>
          <w:lang w:val="en-US"/>
        </w:rPr>
      </w:pPr>
      <w:r>
        <w:rPr>
          <w:lang w:val="en-US"/>
        </w:rPr>
        <w:t>4</w:t>
      </w:r>
      <w:r w:rsidR="00561F3C">
        <w:rPr>
          <w:lang w:val="en-US"/>
        </w:rPr>
        <w:t>.</w:t>
      </w:r>
      <w:r>
        <w:rPr>
          <w:lang w:val="en-US"/>
        </w:rPr>
        <w:t>2</w:t>
      </w:r>
      <w:r w:rsidR="00561F3C">
        <w:rPr>
          <w:lang w:val="en-US"/>
        </w:rPr>
        <w:t>.4 Summary of First Round Discussion</w:t>
      </w:r>
    </w:p>
    <w:p w14:paraId="4B43AA49" w14:textId="1536842D" w:rsidR="00561F3C" w:rsidRPr="00F657CC" w:rsidRDefault="00561F3C" w:rsidP="00F657CC">
      <w:pPr>
        <w:rPr>
          <w:lang w:val="en-US"/>
        </w:rPr>
      </w:pPr>
      <w:r>
        <w:rPr>
          <w:lang w:val="en-US"/>
        </w:rPr>
        <w:t xml:space="preserve">The proposal has been discussed in the offline with </w:t>
      </w:r>
      <w:r w:rsidR="00F657CC">
        <w:rPr>
          <w:lang w:val="en-US"/>
        </w:rPr>
        <w:t>some updates</w:t>
      </w:r>
      <w:r>
        <w:rPr>
          <w:lang w:val="en-US"/>
        </w:rPr>
        <w:t>:</w:t>
      </w:r>
    </w:p>
    <w:p w14:paraId="7DE89605" w14:textId="77777777" w:rsidR="00561F3C" w:rsidRDefault="00561F3C" w:rsidP="00561F3C">
      <w:pPr>
        <w:pStyle w:val="B2"/>
        <w:ind w:left="0" w:firstLine="0"/>
        <w:rPr>
          <w:rStyle w:val="B10"/>
          <w:lang w:val="en-US"/>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On </w:t>
      </w:r>
      <w:r>
        <w:rPr>
          <w:rFonts w:eastAsia="SimSun"/>
          <w:lang w:eastAsia="zh-CN"/>
        </w:rPr>
        <w:t>the related TP, RAN1 can further discuss.</w:t>
      </w:r>
    </w:p>
    <w:p w14:paraId="5ED04669" w14:textId="77777777" w:rsidR="00561F3C" w:rsidRDefault="00561F3C" w:rsidP="00561F3C">
      <w:pPr>
        <w:rPr>
          <w:rStyle w:val="B10"/>
        </w:rPr>
      </w:pPr>
    </w:p>
    <w:p w14:paraId="772A0913" w14:textId="6CCDA6BB" w:rsidR="00561F3C" w:rsidRDefault="00F657CC" w:rsidP="00561F3C">
      <w:pPr>
        <w:pStyle w:val="Heading4"/>
        <w:ind w:left="420" w:hanging="420"/>
        <w:rPr>
          <w:lang w:val="en-US"/>
        </w:rPr>
      </w:pPr>
      <w:r>
        <w:rPr>
          <w:lang w:val="en-US"/>
        </w:rPr>
        <w:t>4</w:t>
      </w:r>
      <w:r w:rsidR="00561F3C">
        <w:rPr>
          <w:lang w:val="en-US"/>
        </w:rPr>
        <w:t>.</w:t>
      </w:r>
      <w:r>
        <w:rPr>
          <w:lang w:val="en-US"/>
        </w:rPr>
        <w:t>2</w:t>
      </w:r>
      <w:r w:rsidR="00561F3C">
        <w:rPr>
          <w:lang w:val="en-US"/>
        </w:rPr>
        <w:t>.5 Updated draft TP</w:t>
      </w:r>
    </w:p>
    <w:p w14:paraId="52137BCF" w14:textId="77777777" w:rsidR="00F657CC" w:rsidRPr="005245CE" w:rsidRDefault="00F657CC" w:rsidP="00F657CC">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50819515" w14:textId="77777777" w:rsidR="00F657CC" w:rsidRDefault="00F657CC" w:rsidP="00F657CC">
      <w:pPr>
        <w:spacing w:after="0"/>
        <w:rPr>
          <w:lang w:eastAsia="zh-CN"/>
        </w:rPr>
      </w:pPr>
      <w:r w:rsidRPr="002A5493">
        <w:rPr>
          <w:lang w:eastAsia="zh-CN"/>
        </w:rPr>
        <w:t xml:space="preserve">RAN1 has made agreement as following on </w:t>
      </w:r>
      <w:r w:rsidRPr="00AB7846">
        <w:rPr>
          <w:rFonts w:ascii="Times" w:eastAsia="SimSun" w:hAnsi="Times"/>
          <w:bCs/>
          <w:iCs/>
          <w:szCs w:val="24"/>
          <w:lang w:val="en-US" w:eastAsia="zh-CN"/>
        </w:rPr>
        <w:t xml:space="preserve">UE’s behavior within the </w:t>
      </w:r>
      <w:r>
        <w:rPr>
          <w:rFonts w:ascii="Times" w:eastAsia="SimSun" w:hAnsi="Times"/>
          <w:bCs/>
          <w:iCs/>
          <w:szCs w:val="24"/>
          <w:lang w:val="en-US" w:eastAsia="zh-CN"/>
        </w:rPr>
        <w:t>GNSS measurement gap</w:t>
      </w:r>
      <w:r w:rsidRPr="002A5493">
        <w:rPr>
          <w:lang w:eastAsia="zh-CN"/>
        </w:rPr>
        <w:t>. RAN1 should capture related GNSS measurement gap procedures in TS 36.213</w:t>
      </w:r>
    </w:p>
    <w:p w14:paraId="16411B27" w14:textId="77777777" w:rsidR="00F657CC" w:rsidRDefault="00F657CC" w:rsidP="00F657CC">
      <w:pPr>
        <w:spacing w:after="0"/>
        <w:rPr>
          <w:lang w:eastAsia="zh-CN"/>
        </w:rPr>
      </w:pPr>
    </w:p>
    <w:tbl>
      <w:tblPr>
        <w:tblStyle w:val="TableGrid"/>
        <w:tblW w:w="0" w:type="auto"/>
        <w:tblLook w:val="04A0" w:firstRow="1" w:lastRow="0" w:firstColumn="1" w:lastColumn="0" w:noHBand="0" w:noVBand="1"/>
      </w:tblPr>
      <w:tblGrid>
        <w:gridCol w:w="9306"/>
      </w:tblGrid>
      <w:tr w:rsidR="00F657CC" w14:paraId="52DEFFA1" w14:textId="77777777" w:rsidTr="00497767">
        <w:tc>
          <w:tcPr>
            <w:tcW w:w="9306" w:type="dxa"/>
          </w:tcPr>
          <w:p w14:paraId="5ABB5672" w14:textId="77777777" w:rsidR="00F657CC" w:rsidRDefault="00F657CC" w:rsidP="00497767">
            <w:pPr>
              <w:overflowPunct w:val="0"/>
              <w:spacing w:after="0"/>
              <w:textAlignment w:val="baseline"/>
              <w:rPr>
                <w:rFonts w:eastAsia="DengXian"/>
                <w:lang w:eastAsia="zh-CN"/>
              </w:rPr>
            </w:pPr>
          </w:p>
          <w:p w14:paraId="5FF044DB" w14:textId="77777777" w:rsidR="00F657CC" w:rsidRPr="00AB7846" w:rsidRDefault="00F657CC" w:rsidP="00497767">
            <w:pPr>
              <w:spacing w:afterLines="50" w:after="120"/>
              <w:rPr>
                <w:rFonts w:ascii="Times" w:eastAsia="Batang" w:hAnsi="Times"/>
                <w:b/>
                <w:bCs/>
                <w:iCs/>
                <w:szCs w:val="24"/>
              </w:rPr>
            </w:pPr>
            <w:r w:rsidRPr="00AB7846">
              <w:rPr>
                <w:rFonts w:ascii="Times" w:eastAsia="Batang" w:hAnsi="Times"/>
                <w:b/>
                <w:bCs/>
                <w:iCs/>
                <w:szCs w:val="24"/>
                <w:highlight w:val="green"/>
              </w:rPr>
              <w:t>Agreement</w:t>
            </w:r>
          </w:p>
          <w:p w14:paraId="1F8E5F8D" w14:textId="77777777" w:rsidR="00F657CC" w:rsidRPr="00AB7846" w:rsidRDefault="00F657CC" w:rsidP="00497767">
            <w:pPr>
              <w:spacing w:after="0"/>
              <w:rPr>
                <w:rFonts w:ascii="Times" w:eastAsia="SimSun" w:hAnsi="Times"/>
                <w:bCs/>
                <w:iCs/>
                <w:szCs w:val="24"/>
                <w:lang w:val="en-US" w:eastAsia="zh-CN"/>
              </w:rPr>
            </w:pPr>
            <w:r w:rsidRPr="00AB7846">
              <w:rPr>
                <w:rFonts w:ascii="Times" w:eastAsia="SimSun" w:hAnsi="Times"/>
                <w:bCs/>
                <w:iCs/>
                <w:szCs w:val="24"/>
                <w:lang w:val="en-US" w:eastAsia="zh-CN"/>
              </w:rPr>
              <w:t xml:space="preserve">The UE is not required to transmit or receive any channel / signal within the aperiodic GNSS measurement gap duration before the UE reacquires GNSS successfully. </w:t>
            </w:r>
          </w:p>
          <w:p w14:paraId="33F45D78" w14:textId="77777777" w:rsidR="00F657CC" w:rsidRPr="00AB7846" w:rsidRDefault="00F657CC" w:rsidP="00497767">
            <w:pPr>
              <w:spacing w:after="0"/>
              <w:rPr>
                <w:rFonts w:ascii="Times" w:eastAsia="SimSun" w:hAnsi="Times"/>
                <w:bCs/>
                <w:iCs/>
                <w:szCs w:val="24"/>
                <w:lang w:val="en-US" w:eastAsia="zh-CN"/>
              </w:rPr>
            </w:pPr>
            <w:r w:rsidRPr="00AB7846">
              <w:rPr>
                <w:rFonts w:ascii="Times" w:eastAsia="SimSun" w:hAnsi="Times"/>
                <w:bCs/>
                <w:iCs/>
                <w:szCs w:val="24"/>
                <w:lang w:val="en-US" w:eastAsia="zh-CN"/>
              </w:rPr>
              <w:t>FFS: UE’s behavior within the duration after UE reacquires GNSS successfully to the end of the gap if the UE reacquires GNSS successfully before the end of the gap.</w:t>
            </w:r>
          </w:p>
          <w:p w14:paraId="40B295BE" w14:textId="77777777" w:rsidR="00F657CC" w:rsidRPr="00AB7846" w:rsidRDefault="00F657CC" w:rsidP="00497767">
            <w:pPr>
              <w:spacing w:after="0"/>
              <w:rPr>
                <w:rFonts w:eastAsia="Batang"/>
                <w:lang w:val="en-US" w:eastAsia="x-none"/>
              </w:rPr>
            </w:pPr>
          </w:p>
          <w:p w14:paraId="1E276900" w14:textId="77777777" w:rsidR="00F657CC" w:rsidRPr="00202C3E" w:rsidRDefault="00F657CC" w:rsidP="00497767">
            <w:pPr>
              <w:spacing w:after="0"/>
              <w:rPr>
                <w:rFonts w:eastAsia="Batang"/>
                <w:lang w:eastAsia="x-none"/>
              </w:rPr>
            </w:pPr>
            <w:r w:rsidRPr="00202C3E">
              <w:rPr>
                <w:rFonts w:eastAsia="Batang"/>
                <w:highlight w:val="green"/>
                <w:lang w:eastAsia="x-none"/>
              </w:rPr>
              <w:t>Agreement</w:t>
            </w:r>
          </w:p>
          <w:p w14:paraId="68F3E9B5" w14:textId="77777777" w:rsidR="00F657CC" w:rsidRPr="00202C3E" w:rsidRDefault="00F657CC" w:rsidP="00497767">
            <w:pPr>
              <w:spacing w:after="0"/>
              <w:rPr>
                <w:rFonts w:eastAsia="Batang"/>
                <w:iCs/>
              </w:rPr>
            </w:pPr>
            <w:r w:rsidRPr="00202C3E">
              <w:rPr>
                <w:rFonts w:eastAsia="Batang"/>
                <w:iCs/>
              </w:rPr>
              <w:t>The UE is not required to monitor N/MPDCCH within the aperiodic GNSS measurement gap, except after a CBRA (PRACH) is sent.</w:t>
            </w:r>
          </w:p>
          <w:p w14:paraId="7059B43F" w14:textId="77777777" w:rsidR="00F657CC" w:rsidRPr="00202C3E" w:rsidRDefault="00F657CC" w:rsidP="00F657CC">
            <w:pPr>
              <w:numPr>
                <w:ilvl w:val="0"/>
                <w:numId w:val="31"/>
              </w:numPr>
              <w:overflowPunct w:val="0"/>
              <w:spacing w:after="0"/>
              <w:contextualSpacing/>
              <w:textAlignment w:val="baseline"/>
              <w:rPr>
                <w:rFonts w:eastAsia="Batang"/>
                <w:iCs/>
                <w:lang w:eastAsia="x-none"/>
              </w:rPr>
            </w:pPr>
            <w:r w:rsidRPr="00202C3E">
              <w:rPr>
                <w:rFonts w:eastAsia="Batang"/>
                <w:iCs/>
                <w:lang w:eastAsia="x-none"/>
              </w:rPr>
              <w:t>CBRA (PRACH) can be sent at least to request UL resource to report the remaining GNSS validity duration.</w:t>
            </w:r>
          </w:p>
          <w:p w14:paraId="3C64B984" w14:textId="77777777" w:rsidR="00F657CC" w:rsidRPr="00202C3E" w:rsidRDefault="00F657CC" w:rsidP="00497767">
            <w:pPr>
              <w:spacing w:after="0"/>
              <w:rPr>
                <w:rFonts w:eastAsia="SimSun"/>
                <w:bCs/>
                <w:iCs/>
                <w:lang w:val="en-US" w:eastAsia="zh-CN"/>
              </w:rPr>
            </w:pPr>
            <w:r w:rsidRPr="00202C3E">
              <w:rPr>
                <w:rFonts w:eastAsia="Batang"/>
                <w:iCs/>
              </w:rPr>
              <w:t>Note1: The CBRA (PRACH) can only be sent within the duration after UE reacquires GNSS successfully to the end of the gap.</w:t>
            </w:r>
          </w:p>
          <w:p w14:paraId="7F2DD4B1" w14:textId="77777777" w:rsidR="00F657CC" w:rsidRPr="00202C3E" w:rsidRDefault="00F657CC" w:rsidP="00497767">
            <w:pPr>
              <w:spacing w:after="0"/>
              <w:rPr>
                <w:rFonts w:eastAsia="Batang"/>
                <w:iCs/>
              </w:rPr>
            </w:pPr>
            <w:r w:rsidRPr="00202C3E">
              <w:rPr>
                <w:rFonts w:eastAsia="Batang"/>
                <w:iCs/>
              </w:rPr>
              <w:t>Note2: Whether CBRA (PRACH) is sent is up to UE implementation.</w:t>
            </w:r>
          </w:p>
          <w:p w14:paraId="1C457F0B" w14:textId="77777777" w:rsidR="00F657CC" w:rsidRPr="00202C3E" w:rsidRDefault="00F657CC" w:rsidP="00497767">
            <w:pPr>
              <w:spacing w:after="0"/>
              <w:rPr>
                <w:rFonts w:eastAsia="Batang"/>
                <w:iCs/>
              </w:rPr>
            </w:pPr>
            <w:r w:rsidRPr="00202C3E">
              <w:rPr>
                <w:rFonts w:eastAsia="Batang"/>
                <w:iCs/>
              </w:rPr>
              <w:t>Note3: no change to existing CBRA procedures</w:t>
            </w:r>
          </w:p>
          <w:p w14:paraId="31277C79" w14:textId="77777777" w:rsidR="00F657CC" w:rsidRPr="00AB7846" w:rsidRDefault="00F657CC" w:rsidP="00497767">
            <w:pPr>
              <w:spacing w:after="0"/>
              <w:rPr>
                <w:rFonts w:eastAsia="DengXian"/>
                <w:iCs/>
                <w:lang w:eastAsia="zh-CN"/>
              </w:rPr>
            </w:pPr>
            <w:r w:rsidRPr="00202C3E">
              <w:rPr>
                <w:rFonts w:eastAsia="DengXian"/>
                <w:iCs/>
                <w:lang w:eastAsia="zh-CN"/>
              </w:rPr>
              <w:t>FFS: whether other RA procedure is needed.</w:t>
            </w:r>
          </w:p>
        </w:tc>
      </w:tr>
    </w:tbl>
    <w:p w14:paraId="50019CE1" w14:textId="77777777" w:rsidR="00F657CC" w:rsidRDefault="00F657CC" w:rsidP="00F657CC">
      <w:pPr>
        <w:rPr>
          <w:rFonts w:eastAsia="Batang"/>
          <w:bCs/>
          <w:iCs/>
          <w:highlight w:val="green"/>
        </w:rPr>
      </w:pPr>
    </w:p>
    <w:p w14:paraId="68EC31F6" w14:textId="77777777" w:rsidR="00F657CC" w:rsidRPr="007E54EB" w:rsidRDefault="00F657CC" w:rsidP="00F657CC">
      <w:pPr>
        <w:pStyle w:val="B1"/>
        <w:spacing w:afterLines="50" w:after="120"/>
        <w:ind w:left="0" w:firstLine="0"/>
        <w:rPr>
          <w:rFonts w:eastAsia="SimSun"/>
          <w:b/>
          <w:sz w:val="22"/>
          <w:szCs w:val="22"/>
          <w:u w:val="single"/>
          <w:lang w:val="en-US" w:eastAsia="zh-CN"/>
        </w:rPr>
      </w:pPr>
      <w:r>
        <w:rPr>
          <w:rFonts w:eastAsia="SimSun"/>
          <w:b/>
          <w:sz w:val="22"/>
          <w:szCs w:val="22"/>
          <w:u w:val="single"/>
          <w:lang w:val="en-US" w:eastAsia="zh-CN"/>
        </w:rPr>
        <w:t>Summary</w:t>
      </w:r>
      <w:r w:rsidRPr="007E54EB">
        <w:rPr>
          <w:rFonts w:eastAsia="SimSun"/>
          <w:b/>
          <w:sz w:val="22"/>
          <w:szCs w:val="22"/>
          <w:u w:val="single"/>
          <w:lang w:val="en-US" w:eastAsia="zh-CN"/>
        </w:rPr>
        <w:t xml:space="preserve"> </w:t>
      </w:r>
      <w:r>
        <w:rPr>
          <w:rFonts w:eastAsia="SimSun"/>
          <w:b/>
          <w:sz w:val="22"/>
          <w:szCs w:val="22"/>
          <w:u w:val="single"/>
          <w:lang w:val="en-US" w:eastAsia="zh-CN"/>
        </w:rPr>
        <w:t>of</w:t>
      </w:r>
      <w:r w:rsidRPr="007E54EB">
        <w:rPr>
          <w:rFonts w:eastAsia="SimSun"/>
          <w:b/>
          <w:sz w:val="22"/>
          <w:szCs w:val="22"/>
          <w:u w:val="single"/>
          <w:lang w:val="en-US" w:eastAsia="zh-CN"/>
        </w:rPr>
        <w:t xml:space="preserve"> change:</w:t>
      </w:r>
    </w:p>
    <w:p w14:paraId="48459C7C" w14:textId="77777777" w:rsidR="00F657CC" w:rsidRDefault="00F657CC" w:rsidP="00F657CC">
      <w:pPr>
        <w:spacing w:afterLines="50" w:after="120"/>
        <w:rPr>
          <w:lang w:eastAsia="zh-CN"/>
        </w:rPr>
      </w:pPr>
      <w:r w:rsidRPr="008B75B2">
        <w:rPr>
          <w:lang w:val="en-US" w:eastAsia="zh-CN"/>
        </w:rPr>
        <w:t>The procedure of transmission/reception of physical layer channels/signals during the GNSS measurement gap</w:t>
      </w:r>
      <w:r>
        <w:rPr>
          <w:lang w:eastAsia="zh-CN"/>
        </w:rPr>
        <w:t xml:space="preserve"> for IoT NTN in TS36.213.</w:t>
      </w:r>
    </w:p>
    <w:p w14:paraId="31910D06" w14:textId="77777777" w:rsidR="00F657CC" w:rsidRDefault="00F657CC" w:rsidP="00F657CC">
      <w:pPr>
        <w:spacing w:afterLines="50" w:after="120"/>
        <w:rPr>
          <w:rFonts w:eastAsia="SimSun"/>
          <w:b/>
          <w:u w:val="single"/>
          <w:lang w:val="en-US" w:eastAsia="zh-CN"/>
        </w:rPr>
      </w:pPr>
      <w:r w:rsidRPr="001D548C" w:rsidDel="001A32A3">
        <w:rPr>
          <w:rFonts w:eastAsia="SimSun"/>
          <w:b/>
          <w:u w:val="single"/>
          <w:lang w:val="en-US" w:eastAsia="zh-CN"/>
        </w:rPr>
        <w:t>Consequence if not approved:</w:t>
      </w:r>
    </w:p>
    <w:p w14:paraId="24AD8010" w14:textId="77777777" w:rsidR="00F657CC" w:rsidRDefault="00F657CC" w:rsidP="00F657CC">
      <w:pPr>
        <w:spacing w:afterLines="50" w:after="120"/>
        <w:rPr>
          <w:lang w:eastAsia="zh-CN"/>
        </w:rPr>
      </w:pPr>
      <w:r w:rsidRPr="00AB7846">
        <w:rPr>
          <w:rFonts w:eastAsia="SimSun"/>
          <w:lang w:val="en-US" w:eastAsia="zh-CN"/>
        </w:rPr>
        <w:t xml:space="preserve">The RAN1 agreements for </w:t>
      </w:r>
      <w:r w:rsidRPr="00AB7846">
        <w:rPr>
          <w:rFonts w:ascii="Times" w:eastAsia="SimSun" w:hAnsi="Times"/>
          <w:bCs/>
          <w:iCs/>
          <w:szCs w:val="24"/>
          <w:lang w:val="en-US" w:eastAsia="zh-CN"/>
        </w:rPr>
        <w:t>UE’s behavior</w:t>
      </w:r>
      <w:r>
        <w:rPr>
          <w:rFonts w:ascii="Times" w:eastAsia="SimSun" w:hAnsi="Times"/>
          <w:bCs/>
          <w:iCs/>
          <w:szCs w:val="24"/>
          <w:lang w:val="en-US" w:eastAsia="zh-CN"/>
        </w:rPr>
        <w:t>s</w:t>
      </w:r>
      <w:r w:rsidRPr="00AB7846">
        <w:rPr>
          <w:rFonts w:ascii="Times" w:eastAsia="SimSun" w:hAnsi="Times"/>
          <w:bCs/>
          <w:iCs/>
          <w:szCs w:val="24"/>
          <w:lang w:val="en-US" w:eastAsia="zh-CN"/>
        </w:rPr>
        <w:t xml:space="preserve"> within the </w:t>
      </w:r>
      <w:r>
        <w:rPr>
          <w:rFonts w:ascii="Times" w:eastAsia="SimSun" w:hAnsi="Times"/>
          <w:bCs/>
          <w:iCs/>
          <w:szCs w:val="24"/>
          <w:lang w:val="en-US" w:eastAsia="zh-CN"/>
        </w:rPr>
        <w:t>GNSS measurement gap</w:t>
      </w:r>
      <w:r>
        <w:rPr>
          <w:lang w:eastAsia="zh-CN"/>
        </w:rPr>
        <w:t xml:space="preserve"> are not captured in specification. </w:t>
      </w:r>
    </w:p>
    <w:p w14:paraId="2F16BA55" w14:textId="77777777" w:rsidR="00F657CC" w:rsidRDefault="00F657CC" w:rsidP="00F657CC">
      <w:pPr>
        <w:spacing w:afterLines="50" w:after="120"/>
        <w:rPr>
          <w:lang w:eastAsia="zh-CN"/>
        </w:rPr>
      </w:pPr>
    </w:p>
    <w:p w14:paraId="15F72486" w14:textId="77777777" w:rsidR="00F657CC" w:rsidRDefault="00F657CC" w:rsidP="00F657CC">
      <w:pPr>
        <w:spacing w:after="0"/>
        <w:rPr>
          <w:lang w:eastAsia="zh-CN"/>
        </w:rPr>
      </w:pPr>
    </w:p>
    <w:tbl>
      <w:tblPr>
        <w:tblStyle w:val="TableGrid"/>
        <w:tblW w:w="0" w:type="auto"/>
        <w:tblLook w:val="04A0" w:firstRow="1" w:lastRow="0" w:firstColumn="1" w:lastColumn="0" w:noHBand="0" w:noVBand="1"/>
      </w:tblPr>
      <w:tblGrid>
        <w:gridCol w:w="9306"/>
      </w:tblGrid>
      <w:tr w:rsidR="00F657CC" w14:paraId="7C250325" w14:textId="77777777" w:rsidTr="00497767">
        <w:trPr>
          <w:trHeight w:val="771"/>
        </w:trPr>
        <w:tc>
          <w:tcPr>
            <w:tcW w:w="9306" w:type="dxa"/>
          </w:tcPr>
          <w:p w14:paraId="4540F3C2" w14:textId="77777777" w:rsidR="00F657CC" w:rsidRDefault="00F657CC" w:rsidP="00497767">
            <w:pPr>
              <w:ind w:leftChars="59" w:left="558" w:hanging="440"/>
              <w:rPr>
                <w:color w:val="FF0000"/>
                <w:sz w:val="22"/>
                <w:szCs w:val="22"/>
                <w:lang w:val="en-US"/>
              </w:rPr>
            </w:pPr>
            <w:r>
              <w:rPr>
                <w:color w:val="FF0000"/>
                <w:sz w:val="22"/>
                <w:szCs w:val="22"/>
                <w:lang w:val="en-US"/>
              </w:rPr>
              <w:lastRenderedPageBreak/>
              <w:t>=========================   Start of TP #2 for TS 36.213 =========================</w:t>
            </w:r>
          </w:p>
          <w:p w14:paraId="67D43377" w14:textId="77777777" w:rsidR="00F657CC" w:rsidRPr="00D77EED" w:rsidRDefault="00F657CC" w:rsidP="00497767">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52C73BD7" w14:textId="77777777" w:rsidR="00F657CC" w:rsidRPr="008B75B2" w:rsidRDefault="00F657CC" w:rsidP="00497767">
            <w:pPr>
              <w:rPr>
                <w:b/>
                <w:sz w:val="24"/>
              </w:rPr>
            </w:pPr>
            <w:r w:rsidRPr="008B75B2">
              <w:rPr>
                <w:b/>
                <w:sz w:val="24"/>
              </w:rPr>
              <w:t>16.10</w:t>
            </w:r>
            <w:r w:rsidRPr="008B75B2">
              <w:rPr>
                <w:b/>
                <w:sz w:val="24"/>
              </w:rPr>
              <w:tab/>
              <w:t>GNSS measurement gap related procedures</w:t>
            </w:r>
          </w:p>
          <w:p w14:paraId="404F7841" w14:textId="77777777" w:rsidR="00F657CC" w:rsidRPr="009F1C1E" w:rsidRDefault="00F657CC" w:rsidP="00497767">
            <w:pPr>
              <w:rPr>
                <w:iCs/>
              </w:rPr>
            </w:pPr>
            <w:r w:rsidRPr="009F1C1E">
              <w:t xml:space="preserve">For a NB-IoT </w:t>
            </w:r>
            <w:r w:rsidRPr="009F1C1E">
              <w:rPr>
                <w:rFonts w:eastAsia="SimSun"/>
                <w:lang w:eastAsia="zh-CN"/>
              </w:rPr>
              <w:t xml:space="preserve">UE </w:t>
            </w:r>
            <w:r w:rsidRPr="009F1C1E">
              <w:rPr>
                <w:iCs/>
              </w:rPr>
              <w:t xml:space="preserve">in a NTN FDD serving cell, </w:t>
            </w:r>
            <w:r w:rsidRPr="009F1C1E">
              <w:rPr>
                <w:rFonts w:ascii="TimesNewRomanPSMT" w:hAnsi="TimesNewRomanPSMT"/>
                <w:color w:val="000000"/>
              </w:rPr>
              <w:t>when the UE receives a GNSS Measurement Command MAC CE in a</w:t>
            </w:r>
            <w:r w:rsidRPr="009F1C1E">
              <w:rPr>
                <w:iCs/>
              </w:rPr>
              <w:t xml:space="preserve"> NPDSCH ending in </w:t>
            </w:r>
            <w:r w:rsidRPr="009F1C1E">
              <w:t xml:space="preserve">DL subframe </w:t>
            </w:r>
            <w:r w:rsidRPr="009F1C1E">
              <w:rPr>
                <w:iCs/>
              </w:rPr>
              <w:t>n,</w:t>
            </w:r>
          </w:p>
          <w:p w14:paraId="43C52496" w14:textId="77777777" w:rsidR="00F657CC" w:rsidRPr="009F1C1E" w:rsidRDefault="00F657CC" w:rsidP="00497767">
            <w:pPr>
              <w:pStyle w:val="B1"/>
            </w:pPr>
            <w:r w:rsidRPr="009F1C1E">
              <w:t>-</w:t>
            </w:r>
            <w:r w:rsidRPr="009F1C1E">
              <w:tab/>
              <w:t xml:space="preserve">if the UE shall not provide HARQ-ACK information </w:t>
            </w:r>
            <w:r w:rsidRPr="009F1C1E">
              <w:rPr>
                <w:rFonts w:eastAsia="SimSun"/>
              </w:rPr>
              <w:t>for the HARQ process associated with the transport block in the NPDSCH carrying</w:t>
            </w:r>
            <w:r w:rsidRPr="009F1C1E">
              <w:t xml:space="preserve"> GNSS Measurement Command MAC CE,</w:t>
            </w:r>
          </w:p>
          <w:p w14:paraId="7D197990" w14:textId="77777777" w:rsidR="00F657CC" w:rsidRPr="009F1C1E" w:rsidRDefault="00F657CC" w:rsidP="00497767">
            <w:pPr>
              <w:pStyle w:val="B2"/>
              <w:rPr>
                <w:shd w:val="clear" w:color="auto" w:fill="00B0F0"/>
              </w:rPr>
            </w:pPr>
            <w:r w:rsidRPr="009F1C1E">
              <w:rPr>
                <w:lang w:eastAsia="zh-CN"/>
              </w:rPr>
              <w:t>-</w:t>
            </w:r>
            <w:r w:rsidRPr="009F1C1E">
              <w:rPr>
                <w:lang w:eastAsia="zh-CN"/>
              </w:rPr>
              <w:tab/>
              <w:t>the UE shall assume the start of the measurement gap in subframe</w:t>
            </w:r>
            <w:r w:rsidRPr="009F1C1E">
              <w:t xml:space="preserve"> n+12</w:t>
            </w:r>
          </w:p>
          <w:p w14:paraId="555978CE" w14:textId="77777777" w:rsidR="00F657CC" w:rsidRPr="009F1C1E" w:rsidRDefault="00F657CC" w:rsidP="00497767">
            <w:pPr>
              <w:pStyle w:val="B1"/>
              <w:rPr>
                <w:lang w:eastAsia="zh-CN"/>
              </w:rPr>
            </w:pPr>
            <w:r w:rsidRPr="009F1C1E">
              <w:rPr>
                <w:lang w:eastAsia="zh-CN"/>
              </w:rPr>
              <w:t>-</w:t>
            </w:r>
            <w:r w:rsidRPr="009F1C1E">
              <w:rPr>
                <w:lang w:eastAsia="zh-CN"/>
              </w:rPr>
              <w:tab/>
              <w:t>otherwise,</w:t>
            </w:r>
          </w:p>
          <w:p w14:paraId="647C5B76" w14:textId="77777777" w:rsidR="00F657CC" w:rsidRPr="009F1C1E" w:rsidRDefault="00F657CC" w:rsidP="00497767">
            <w:pPr>
              <w:pStyle w:val="B2"/>
            </w:pPr>
            <w:r w:rsidRPr="009F1C1E">
              <w:rPr>
                <w:lang w:eastAsia="zh-CN"/>
              </w:rPr>
              <w:t>-</w:t>
            </w:r>
            <w:r w:rsidRPr="009F1C1E">
              <w:rPr>
                <w:lang w:eastAsia="zh-CN"/>
              </w:rPr>
              <w:tab/>
              <w:t>the UE shall assume the start of the measurement gap in subframe</w:t>
            </w:r>
            <w:r w:rsidRPr="009F1C1E">
              <w:rPr>
                <w:color w:val="0070C0"/>
                <w:lang w:eastAsia="zh-CN"/>
              </w:rPr>
              <w:t xml:space="preserve"> </w:t>
            </w:r>
            <w:r w:rsidRPr="009F1C1E">
              <w:rPr>
                <w:i/>
              </w:rPr>
              <w:t>k</w:t>
            </w:r>
            <w:r w:rsidRPr="009F1C1E">
              <w:t xml:space="preserve">+2, where </w:t>
            </w:r>
            <w:r w:rsidRPr="009F1C1E">
              <w:rPr>
                <w:i/>
              </w:rPr>
              <w:t>k</w:t>
            </w:r>
            <w:r w:rsidRPr="009F1C1E">
              <w:rPr>
                <w:iCs/>
              </w:rPr>
              <w:t xml:space="preserve"> is the </w:t>
            </w:r>
            <w:r w:rsidRPr="009F1C1E">
              <w:t>first DL subframe after the end of the transmission of the NPUSCH carrying ACK/NACK response for the HARQ process associated with the transport block in the NPDSCH.</w:t>
            </w:r>
          </w:p>
          <w:p w14:paraId="1FB049D9" w14:textId="77777777" w:rsidR="00B56F9E" w:rsidRPr="009F1C1E" w:rsidRDefault="00B56F9E" w:rsidP="00B56F9E">
            <w:pPr>
              <w:rPr>
                <w:ins w:id="82" w:author="文 汤" w:date="2023-11-15T07:34:00Z"/>
              </w:rPr>
            </w:pPr>
            <w:ins w:id="83" w:author="文 汤" w:date="2023-11-15T07:34:00Z">
              <w:r w:rsidRPr="009F1C1E">
                <w:t xml:space="preserve">For a NB-IoT UE in a NTN serving cell, </w:t>
              </w:r>
              <w:del w:id="84" w:author="WenT Tang (汤文)" w:date="2023-11-16T06:11:00Z">
                <w:r w:rsidRPr="009F1C1E" w:rsidDel="00740A66">
                  <w:delText xml:space="preserve">within the aperiodic GNSS measurement gap duration, </w:delText>
                </w:r>
              </w:del>
              <w:r w:rsidRPr="009F1C1E">
                <w:t xml:space="preserve">the UE is not required to monitor NPDCCH within the </w:t>
              </w:r>
              <w:del w:id="85" w:author="WenT Tang (汤文)" w:date="2023-11-16T06:11:00Z">
                <w:r w:rsidRPr="009F1C1E" w:rsidDel="00740A66">
                  <w:delText xml:space="preserve">aperiodic </w:delText>
                </w:r>
              </w:del>
              <w:r w:rsidRPr="009F1C1E">
                <w:t>GNSS measurement gap</w:t>
              </w:r>
              <w:r>
                <w:t xml:space="preserve"> duration</w:t>
              </w:r>
              <w:r w:rsidRPr="009F1C1E">
                <w:t xml:space="preserve">, </w:t>
              </w:r>
            </w:ins>
            <w:ins w:id="86" w:author="文 汤" w:date="2023-11-15T07:35:00Z">
              <w:r>
                <w:t>until it reacquires GNSS position and</w:t>
              </w:r>
            </w:ins>
            <w:ins w:id="87" w:author="文 汤" w:date="2023-11-15T07:34:00Z">
              <w:r w:rsidRPr="009F1C1E">
                <w:t xml:space="preserve"> a contention based Random Access is performed as specified in TS 36.321 [8].</w:t>
              </w:r>
            </w:ins>
          </w:p>
          <w:p w14:paraId="0CE0EC13" w14:textId="77777777" w:rsidR="00F657CC" w:rsidRPr="00D77EED" w:rsidRDefault="00F657CC" w:rsidP="00497767">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2BCD53B2" w14:textId="77777777" w:rsidR="00F657CC" w:rsidRPr="008B75B2" w:rsidRDefault="00F657CC" w:rsidP="00497767">
            <w:pPr>
              <w:rPr>
                <w:b/>
                <w:sz w:val="24"/>
              </w:rPr>
            </w:pPr>
            <w:r w:rsidRPr="008B75B2">
              <w:rPr>
                <w:b/>
                <w:sz w:val="24"/>
              </w:rPr>
              <w:t>18</w:t>
            </w:r>
            <w:r w:rsidRPr="008B75B2">
              <w:rPr>
                <w:b/>
                <w:sz w:val="24"/>
              </w:rPr>
              <w:tab/>
              <w:t>GNSS measurement gap related procedures for BL/CE UE</w:t>
            </w:r>
          </w:p>
          <w:p w14:paraId="7F108F61" w14:textId="77777777" w:rsidR="00F657CC" w:rsidRPr="009F1C1E" w:rsidRDefault="00F657CC" w:rsidP="00497767">
            <w:pPr>
              <w:rPr>
                <w:iCs/>
              </w:rPr>
            </w:pPr>
            <w:r w:rsidRPr="009F1C1E">
              <w:t xml:space="preserve">For a BL/CE </w:t>
            </w:r>
            <w:r w:rsidRPr="009F1C1E">
              <w:rPr>
                <w:rFonts w:eastAsia="SimSun"/>
                <w:lang w:eastAsia="zh-CN"/>
              </w:rPr>
              <w:t xml:space="preserve">UE </w:t>
            </w:r>
            <w:r w:rsidRPr="009F1C1E">
              <w:rPr>
                <w:iCs/>
              </w:rPr>
              <w:t>in a NTN FDD serving cell, when the UE receives a GNSS Measurement Command MAC CE in a PDSCH ending in DL subframe n,</w:t>
            </w:r>
          </w:p>
          <w:p w14:paraId="39597386" w14:textId="77777777" w:rsidR="00F657CC" w:rsidRPr="009F1C1E" w:rsidRDefault="00F657CC" w:rsidP="00497767">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if the UE shall not provide HARQ-ACK information for the HARQ process associated with the transport block in the PDSCH carrying GNSS Measurement Command MAC CE,</w:t>
            </w:r>
          </w:p>
          <w:p w14:paraId="37B1BC1D" w14:textId="77777777" w:rsidR="00F657CC" w:rsidRPr="009F1C1E" w:rsidRDefault="00F657CC" w:rsidP="00497767">
            <w:pPr>
              <w:pStyle w:val="B2"/>
              <w:rPr>
                <w:rFonts w:eastAsiaTheme="minorEastAsia"/>
                <w:iCs/>
              </w:rPr>
            </w:pPr>
            <w:r w:rsidRPr="009F1C1E">
              <w:rPr>
                <w:rFonts w:eastAsiaTheme="minorEastAsia"/>
                <w:iCs/>
              </w:rPr>
              <w:t>-</w:t>
            </w:r>
            <w:r w:rsidRPr="009F1C1E">
              <w:rPr>
                <w:rFonts w:eastAsiaTheme="minorEastAsia"/>
                <w:iCs/>
              </w:rPr>
              <w:tab/>
              <w:t>the UE shall assume the start of the measurement gap in subframe n+6</w:t>
            </w:r>
          </w:p>
          <w:p w14:paraId="388A759C" w14:textId="77777777" w:rsidR="00F657CC" w:rsidRPr="009F1C1E" w:rsidRDefault="00F657CC" w:rsidP="00497767">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otherwise,</w:t>
            </w:r>
          </w:p>
          <w:p w14:paraId="32CEA9AE" w14:textId="77777777" w:rsidR="00F657CC" w:rsidRPr="009F1C1E" w:rsidRDefault="00F657CC" w:rsidP="00497767">
            <w:pPr>
              <w:pStyle w:val="B2"/>
              <w:rPr>
                <w:ins w:id="88" w:author="WenT Tang (汤文)" w:date="2023-11-06T12:55:00Z"/>
              </w:rPr>
            </w:pPr>
            <w:r w:rsidRPr="009F1C1E">
              <w:rPr>
                <w:rFonts w:eastAsiaTheme="minorEastAsia"/>
                <w:iCs/>
              </w:rPr>
              <w:t>-</w:t>
            </w:r>
            <w:r w:rsidRPr="009F1C1E">
              <w:rPr>
                <w:rFonts w:eastAsiaTheme="minorEastAsia"/>
                <w:iCs/>
              </w:rPr>
              <w:tab/>
              <w:t>the UE shall assume the start of the measurement gap in subframe</w:t>
            </w:r>
            <w:r w:rsidRPr="009F1C1E">
              <w:rPr>
                <w:color w:val="0070C0"/>
                <w:lang w:eastAsia="zh-CN"/>
              </w:rPr>
              <w:t xml:space="preserve"> </w:t>
            </w:r>
            <w:r w:rsidRPr="009F1C1E">
              <w:rPr>
                <w:i/>
              </w:rPr>
              <w:t>k</w:t>
            </w:r>
            <w:r w:rsidRPr="009F1C1E">
              <w:t xml:space="preserve">+2, where </w:t>
            </w:r>
            <w:r w:rsidRPr="009F1C1E">
              <w:rPr>
                <w:i/>
              </w:rPr>
              <w:t>k</w:t>
            </w:r>
            <w:r w:rsidRPr="009F1C1E">
              <w:rPr>
                <w:iCs/>
              </w:rPr>
              <w:t xml:space="preserve"> is the </w:t>
            </w:r>
            <w:r w:rsidRPr="009F1C1E">
              <w:t>first DL subframe after the end of the HARQ-ACK transmission for the HARQ process associated with the transport block in the PDSCH.</w:t>
            </w:r>
          </w:p>
          <w:p w14:paraId="24934CFC" w14:textId="77777777" w:rsidR="00B56F9E" w:rsidRPr="009F1C1E" w:rsidRDefault="00B56F9E" w:rsidP="00B56F9E">
            <w:pPr>
              <w:rPr>
                <w:ins w:id="89" w:author="文 汤" w:date="2023-11-15T07:37:00Z"/>
              </w:rPr>
            </w:pPr>
            <w:ins w:id="90" w:author="文 汤" w:date="2023-11-15T07:37:00Z">
              <w:r w:rsidRPr="009F1C1E">
                <w:t xml:space="preserve">For a BL/CE UE in a NTN serving cell, </w:t>
              </w:r>
              <w:del w:id="91" w:author="WenT Tang (汤文)" w:date="2023-11-16T06:11:00Z">
                <w:r w:rsidRPr="009F1C1E" w:rsidDel="00740A66">
                  <w:delText xml:space="preserve">within the aperiodic GNSS measurement gap duration, </w:delText>
                </w:r>
              </w:del>
              <w:r w:rsidRPr="009F1C1E">
                <w:t xml:space="preserve">the UE is not required to monitor </w:t>
              </w:r>
              <w:r>
                <w:t>M</w:t>
              </w:r>
              <w:r w:rsidRPr="009F1C1E">
                <w:t xml:space="preserve">PDCCH within the </w:t>
              </w:r>
              <w:del w:id="92" w:author="WenT Tang (汤文)" w:date="2023-11-16T06:11:00Z">
                <w:r w:rsidRPr="009F1C1E" w:rsidDel="00740A66">
                  <w:delText xml:space="preserve">aperiodic </w:delText>
                </w:r>
              </w:del>
              <w:r w:rsidRPr="009F1C1E">
                <w:t>GNSS measurement gap</w:t>
              </w:r>
              <w:r>
                <w:t xml:space="preserve"> duration</w:t>
              </w:r>
              <w:r w:rsidRPr="009F1C1E">
                <w:t xml:space="preserve">, </w:t>
              </w:r>
              <w:r>
                <w:t>until it reacquires GNSS position and</w:t>
              </w:r>
              <w:r w:rsidRPr="009F1C1E">
                <w:t xml:space="preserve"> a contention based Random Access is performed as specified in TS 36.321 [8].</w:t>
              </w:r>
            </w:ins>
          </w:p>
          <w:p w14:paraId="18E4DFD4" w14:textId="77777777" w:rsidR="00F657CC" w:rsidRPr="002A5493" w:rsidRDefault="00F657CC" w:rsidP="00497767">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1F6B8DA0" w14:textId="77777777" w:rsidR="00F657CC" w:rsidRDefault="00F657CC" w:rsidP="00497767">
            <w:pPr>
              <w:spacing w:beforeLines="50" w:before="120" w:after="0"/>
              <w:contextualSpacing/>
              <w:jc w:val="both"/>
              <w:rPr>
                <w:rFonts w:eastAsia="SimSun"/>
                <w:color w:val="000000"/>
                <w:lang w:eastAsia="zh-CN"/>
              </w:rPr>
            </w:pPr>
            <w:r>
              <w:rPr>
                <w:color w:val="FF0000"/>
                <w:lang w:val="en-US"/>
              </w:rPr>
              <w:t>=============================   End of TP #2 for TS 36.213 =============================</w:t>
            </w:r>
          </w:p>
        </w:tc>
      </w:tr>
    </w:tbl>
    <w:p w14:paraId="31E5A268" w14:textId="613DEF54" w:rsidR="00561F3C" w:rsidRPr="00F657CC" w:rsidRDefault="00561F3C" w:rsidP="00D27A70">
      <w:pPr>
        <w:rPr>
          <w:rStyle w:val="B10"/>
        </w:rPr>
      </w:pPr>
    </w:p>
    <w:p w14:paraId="38416429" w14:textId="17ADC515" w:rsidR="002C7D68" w:rsidRDefault="002C7D68" w:rsidP="002C7D68">
      <w:pPr>
        <w:pStyle w:val="Heading4"/>
        <w:ind w:left="420" w:hanging="420"/>
        <w:rPr>
          <w:lang w:val="en-US"/>
        </w:rPr>
      </w:pPr>
      <w:r>
        <w:rPr>
          <w:lang w:val="en-US"/>
        </w:rPr>
        <w:t>4.2.6 Second Round Discussion</w:t>
      </w:r>
    </w:p>
    <w:p w14:paraId="3FAC4805" w14:textId="6B833863" w:rsidR="002C7D68" w:rsidRDefault="002C7D68" w:rsidP="002C7D68">
      <w:pPr>
        <w:pStyle w:val="NormalWeb"/>
        <w:spacing w:before="0" w:beforeAutospacing="0" w:afterLines="50" w:after="120" w:afterAutospacing="0"/>
        <w:rPr>
          <w:rFonts w:ascii="Times New Roman" w:hAnsi="Times New Roman" w:cs="Times New Roman"/>
          <w:b/>
          <w:i/>
          <w:iCs/>
          <w:sz w:val="20"/>
          <w:szCs w:val="20"/>
        </w:rPr>
      </w:pPr>
      <w:r w:rsidRPr="002C7D68">
        <w:rPr>
          <w:rFonts w:ascii="Times New Roman" w:hAnsi="Times New Roman" w:cs="Times New Roman"/>
          <w:b/>
          <w:i/>
          <w:iCs/>
          <w:sz w:val="20"/>
          <w:szCs w:val="20"/>
          <w:highlight w:val="yellow"/>
        </w:rPr>
        <w:t>Second Round</w:t>
      </w:r>
      <w:r>
        <w:rPr>
          <w:rFonts w:ascii="Times New Roman" w:hAnsi="Times New Roman" w:cs="Times New Roman"/>
          <w:b/>
          <w:i/>
          <w:iCs/>
          <w:sz w:val="20"/>
          <w:szCs w:val="20"/>
          <w:highlight w:val="yellow"/>
        </w:rPr>
        <w:t xml:space="preserve"> Proposal 4.2:</w:t>
      </w:r>
    </w:p>
    <w:p w14:paraId="4F53BA76" w14:textId="6C29D12C" w:rsidR="002C7D68" w:rsidRDefault="002C7D68" w:rsidP="002C7D68">
      <w:pPr>
        <w:spacing w:afterLines="50" w:after="120"/>
        <w:rPr>
          <w:b/>
          <w:bCs/>
          <w:i/>
          <w:iCs/>
        </w:rPr>
      </w:pPr>
      <w:r>
        <w:rPr>
          <w:b/>
          <w:i/>
          <w:iCs/>
        </w:rPr>
        <w:t>TP#2 in section 4.2.5 of R1-2312299 is endorsed for TS36.213 Clause 16.10 and Clause 18</w:t>
      </w:r>
      <w:r>
        <w:rPr>
          <w:b/>
          <w:bCs/>
          <w:i/>
          <w:iCs/>
        </w:rPr>
        <w:t>.</w:t>
      </w:r>
    </w:p>
    <w:p w14:paraId="5A25281E" w14:textId="77777777" w:rsidR="002C7D68" w:rsidRDefault="002C7D68" w:rsidP="002C7D68">
      <w:pPr>
        <w:spacing w:afterLines="50" w:after="120"/>
        <w:rPr>
          <w:b/>
          <w:bCs/>
          <w:i/>
          <w:iCs/>
        </w:rPr>
      </w:pPr>
    </w:p>
    <w:p w14:paraId="5E80EC46" w14:textId="77777777" w:rsidR="002C7D68" w:rsidRDefault="002C7D68" w:rsidP="002C7D68">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C7D68" w14:paraId="71F48684" w14:textId="77777777" w:rsidTr="00497767">
        <w:trPr>
          <w:trHeight w:val="398"/>
          <w:jc w:val="center"/>
        </w:trPr>
        <w:tc>
          <w:tcPr>
            <w:tcW w:w="2426" w:type="dxa"/>
            <w:shd w:val="clear" w:color="auto" w:fill="D5DCE4" w:themeFill="text2" w:themeFillTint="33"/>
            <w:vAlign w:val="center"/>
          </w:tcPr>
          <w:p w14:paraId="12F5306B" w14:textId="77777777" w:rsidR="002C7D68" w:rsidRDefault="002C7D68" w:rsidP="00497767">
            <w:pPr>
              <w:snapToGrid w:val="0"/>
              <w:spacing w:after="0"/>
              <w:jc w:val="center"/>
            </w:pPr>
            <w:r>
              <w:t>Companies</w:t>
            </w:r>
          </w:p>
        </w:tc>
        <w:tc>
          <w:tcPr>
            <w:tcW w:w="6941" w:type="dxa"/>
            <w:shd w:val="clear" w:color="auto" w:fill="D5DCE4" w:themeFill="text2" w:themeFillTint="33"/>
            <w:vAlign w:val="center"/>
          </w:tcPr>
          <w:p w14:paraId="634F3D6E" w14:textId="77777777" w:rsidR="002C7D68" w:rsidRDefault="002C7D68" w:rsidP="00497767">
            <w:pPr>
              <w:snapToGrid w:val="0"/>
              <w:spacing w:after="0"/>
              <w:jc w:val="center"/>
            </w:pPr>
            <w:r>
              <w:t>Comments</w:t>
            </w:r>
          </w:p>
        </w:tc>
      </w:tr>
      <w:tr w:rsidR="002C7D68" w14:paraId="05B2025D" w14:textId="77777777" w:rsidTr="00497767">
        <w:trPr>
          <w:trHeight w:val="398"/>
          <w:jc w:val="center"/>
        </w:trPr>
        <w:tc>
          <w:tcPr>
            <w:tcW w:w="2426" w:type="dxa"/>
            <w:shd w:val="clear" w:color="auto" w:fill="auto"/>
            <w:vAlign w:val="center"/>
          </w:tcPr>
          <w:p w14:paraId="4CD962D3" w14:textId="6359801B" w:rsidR="002C7D68" w:rsidRDefault="00706B50" w:rsidP="00497767">
            <w:pPr>
              <w:snapToGrid w:val="0"/>
              <w:spacing w:after="0"/>
              <w:jc w:val="center"/>
              <w:rPr>
                <w:color w:val="000000" w:themeColor="text1"/>
                <w:lang w:eastAsia="zh-CN"/>
              </w:rPr>
            </w:pPr>
            <w:r>
              <w:rPr>
                <w:color w:val="000000" w:themeColor="text1"/>
                <w:lang w:eastAsia="zh-CN"/>
              </w:rPr>
              <w:t>Nordic</w:t>
            </w:r>
          </w:p>
        </w:tc>
        <w:tc>
          <w:tcPr>
            <w:tcW w:w="6941" w:type="dxa"/>
            <w:vAlign w:val="center"/>
          </w:tcPr>
          <w:p w14:paraId="09AE749E" w14:textId="318B9E6D" w:rsidR="00706B50" w:rsidRPr="009F1C1E" w:rsidRDefault="00706B50" w:rsidP="00706B50">
            <w:pPr>
              <w:rPr>
                <w:ins w:id="93" w:author="文 汤" w:date="2023-11-15T07:34:00Z"/>
              </w:rPr>
            </w:pPr>
            <w:ins w:id="94" w:author="文 汤" w:date="2023-11-15T07:34:00Z">
              <w:r w:rsidRPr="009F1C1E">
                <w:t>For a NB-IoT UE in a NTN serving cell, within the aperiodic GNSS measurement gap duration</w:t>
              </w:r>
            </w:ins>
            <w:r>
              <w:t xml:space="preserve"> </w:t>
            </w:r>
            <w:r w:rsidRPr="00D50B38">
              <w:rPr>
                <w:color w:val="FF0000"/>
              </w:rPr>
              <w:t xml:space="preserve">or </w:t>
            </w:r>
            <w:r w:rsidR="0047352A" w:rsidRPr="00D50B38">
              <w:rPr>
                <w:color w:val="FF0000"/>
              </w:rPr>
              <w:t>w</w:t>
            </w:r>
            <w:r w:rsidR="00CA6CD7" w:rsidRPr="00D50B38">
              <w:rPr>
                <w:color w:val="FF0000"/>
              </w:rPr>
              <w:t>hen</w:t>
            </w:r>
            <w:r w:rsidR="004733BA" w:rsidRPr="00D50B38">
              <w:rPr>
                <w:color w:val="FF0000"/>
              </w:rPr>
              <w:t xml:space="preserve"> the GNSS measurement timer of UE autonomous measurement</w:t>
            </w:r>
            <w:r w:rsidR="00CA6CD7" w:rsidRPr="00D50B38">
              <w:rPr>
                <w:color w:val="FF0000"/>
              </w:rPr>
              <w:t xml:space="preserve"> is running</w:t>
            </w:r>
            <w:ins w:id="95" w:author="文 汤" w:date="2023-11-15T07:34:00Z">
              <w:r w:rsidRPr="009F1C1E">
                <w:t xml:space="preserve">, the UE is not required to monitor NPDCCH within the </w:t>
              </w:r>
              <w:r w:rsidRPr="009F1C1E">
                <w:lastRenderedPageBreak/>
                <w:t>aperiodic GNSS measurement gap</w:t>
              </w:r>
              <w:r>
                <w:t xml:space="preserve"> duration</w:t>
              </w:r>
              <w:r w:rsidRPr="009F1C1E">
                <w:t xml:space="preserve">, </w:t>
              </w:r>
            </w:ins>
            <w:ins w:id="96" w:author="文 汤" w:date="2023-11-15T07:35:00Z">
              <w:r>
                <w:t>until it reacquires GNSS position and</w:t>
              </w:r>
            </w:ins>
            <w:ins w:id="97" w:author="文 汤" w:date="2023-11-15T07:34:00Z">
              <w:r w:rsidRPr="009F1C1E">
                <w:t xml:space="preserve"> a contention based Random Access is performed as specified in TS 36.321 [8].</w:t>
              </w:r>
            </w:ins>
          </w:p>
          <w:p w14:paraId="2C554D34" w14:textId="3C4BF232" w:rsidR="002C7D68" w:rsidRDefault="00641D41" w:rsidP="00497767">
            <w:pPr>
              <w:spacing w:after="120"/>
              <w:rPr>
                <w:rFonts w:eastAsiaTheme="minorEastAsia"/>
                <w:lang w:eastAsia="zh-CN"/>
              </w:rPr>
            </w:pPr>
            <w:r>
              <w:rPr>
                <w:rFonts w:eastAsiaTheme="minorEastAsia"/>
                <w:lang w:eastAsia="zh-CN"/>
              </w:rPr>
              <w:t>And</w:t>
            </w:r>
          </w:p>
          <w:p w14:paraId="6B7BCCAD" w14:textId="31F23041" w:rsidR="00641D41" w:rsidRPr="009F1C1E" w:rsidRDefault="00641D41" w:rsidP="00641D41">
            <w:pPr>
              <w:rPr>
                <w:ins w:id="98" w:author="文 汤" w:date="2023-11-15T07:37:00Z"/>
              </w:rPr>
            </w:pPr>
            <w:ins w:id="99" w:author="文 汤" w:date="2023-11-15T07:37:00Z">
              <w:r w:rsidRPr="009F1C1E">
                <w:t>For a BL/CE UE in a NTN serving cell, within the aperiodic GNSS measurement gap duration</w:t>
              </w:r>
            </w:ins>
            <w:r w:rsidR="00D50B38">
              <w:t xml:space="preserve"> </w:t>
            </w:r>
            <w:r w:rsidR="00D50B38" w:rsidRPr="00D50B38">
              <w:rPr>
                <w:color w:val="FF0000"/>
              </w:rPr>
              <w:t>or when the GNSS measurement timer of UE autonomous measurement is running</w:t>
            </w:r>
            <w:ins w:id="100" w:author="文 汤" w:date="2023-11-15T07:37:00Z">
              <w:r w:rsidRPr="009F1C1E">
                <w:t xml:space="preserve">, the UE is not required to monitor </w:t>
              </w:r>
              <w:r>
                <w:t>M</w:t>
              </w:r>
              <w:r w:rsidRPr="009F1C1E">
                <w:t>PDCCH within the aperiodic GNSS measurement gap</w:t>
              </w:r>
              <w:r>
                <w:t xml:space="preserve"> duration</w:t>
              </w:r>
              <w:r w:rsidRPr="009F1C1E">
                <w:t xml:space="preserve">, </w:t>
              </w:r>
              <w:r>
                <w:t>until it reacquires GNSS position and</w:t>
              </w:r>
              <w:r w:rsidRPr="009F1C1E">
                <w:t xml:space="preserve"> a contention based Random Access is performed as specified in TS 36.321 [8].</w:t>
              </w:r>
            </w:ins>
          </w:p>
          <w:p w14:paraId="4AB10FA5" w14:textId="3813D77A" w:rsidR="00641D41" w:rsidRDefault="00641D41" w:rsidP="00497767">
            <w:pPr>
              <w:spacing w:after="120"/>
              <w:rPr>
                <w:rFonts w:eastAsiaTheme="minorEastAsia"/>
                <w:lang w:eastAsia="zh-CN"/>
              </w:rPr>
            </w:pPr>
          </w:p>
        </w:tc>
      </w:tr>
      <w:tr w:rsidR="00B56F9E" w14:paraId="2ED8D223" w14:textId="77777777" w:rsidTr="00497767">
        <w:trPr>
          <w:trHeight w:val="398"/>
          <w:jc w:val="center"/>
        </w:trPr>
        <w:tc>
          <w:tcPr>
            <w:tcW w:w="2426" w:type="dxa"/>
            <w:shd w:val="clear" w:color="auto" w:fill="auto"/>
            <w:vAlign w:val="center"/>
          </w:tcPr>
          <w:p w14:paraId="19115FF6" w14:textId="46A2BC78" w:rsidR="00B56F9E" w:rsidRDefault="00B56F9E" w:rsidP="00B56F9E">
            <w:pPr>
              <w:snapToGrid w:val="0"/>
              <w:spacing w:after="0"/>
              <w:jc w:val="center"/>
              <w:rPr>
                <w:rFonts w:eastAsiaTheme="minorEastAsia"/>
                <w:color w:val="000000" w:themeColor="text1"/>
                <w:lang w:eastAsia="zh-CN"/>
              </w:rPr>
            </w:pPr>
            <w:r>
              <w:rPr>
                <w:color w:val="000000" w:themeColor="text1"/>
                <w:lang w:eastAsia="zh-CN"/>
              </w:rPr>
              <w:lastRenderedPageBreak/>
              <w:t>Ericsson</w:t>
            </w:r>
          </w:p>
        </w:tc>
        <w:tc>
          <w:tcPr>
            <w:tcW w:w="6941" w:type="dxa"/>
            <w:vAlign w:val="center"/>
          </w:tcPr>
          <w:p w14:paraId="6C252A32" w14:textId="77777777" w:rsidR="00B56F9E" w:rsidRDefault="00B56F9E" w:rsidP="00B56F9E">
            <w:pPr>
              <w:spacing w:after="120"/>
              <w:rPr>
                <w:rFonts w:eastAsiaTheme="minorEastAsia"/>
                <w:lang w:eastAsia="zh-CN"/>
              </w:rPr>
            </w:pPr>
            <w:r>
              <w:rPr>
                <w:rFonts w:eastAsiaTheme="minorEastAsia"/>
                <w:lang w:eastAsia="zh-CN"/>
              </w:rPr>
              <w:t>We suggest the following to align the text with the existing spec (“aperiodic” can be deleted as it is not used in the specification; GNSS measurement gap duration need is repeated twice and can be deleted):</w:t>
            </w:r>
          </w:p>
          <w:p w14:paraId="68D0C1DD" w14:textId="77777777" w:rsidR="00B56F9E" w:rsidRDefault="00B56F9E" w:rsidP="00B56F9E">
            <w:pPr>
              <w:spacing w:after="120"/>
              <w:rPr>
                <w:rFonts w:eastAsiaTheme="minorEastAsia"/>
                <w:lang w:eastAsia="zh-CN"/>
              </w:rPr>
            </w:pPr>
          </w:p>
          <w:p w14:paraId="2BAA254F" w14:textId="77777777" w:rsidR="00B56F9E" w:rsidRPr="009F1C1E" w:rsidRDefault="00B56F9E" w:rsidP="00B56F9E">
            <w:del w:id="101" w:author="Talha Khan" w:date="2023-11-15T12:32:00Z">
              <w:r w:rsidRPr="009F1C1E" w:rsidDel="00664076">
                <w:delText>For a</w:delText>
              </w:r>
            </w:del>
            <w:r>
              <w:t>A</w:t>
            </w:r>
            <w:r w:rsidRPr="009F1C1E">
              <w:t xml:space="preserve"> NB-IoT UE in a NTN serving cell</w:t>
            </w:r>
            <w:del w:id="102" w:author="Talha Khan" w:date="2023-11-15T12:33:00Z">
              <w:r w:rsidRPr="009F1C1E" w:rsidDel="00664076">
                <w:delText>, within the aperiodic GNSS measurement gap duration, the UE</w:delText>
              </w:r>
            </w:del>
            <w:r w:rsidRPr="009F1C1E">
              <w:t xml:space="preserve"> is not required to monitor NPDCCH within the </w:t>
            </w:r>
            <w:del w:id="103" w:author="Talha Khan" w:date="2023-11-15T12:33:00Z">
              <w:r w:rsidRPr="009F1C1E" w:rsidDel="00664076">
                <w:delText xml:space="preserve">aperiodic </w:delText>
              </w:r>
            </w:del>
            <w:r w:rsidRPr="009F1C1E">
              <w:t>GNSS measurement gap</w:t>
            </w:r>
            <w:r>
              <w:t xml:space="preserve"> duration</w:t>
            </w:r>
            <w:del w:id="104" w:author="Talha Khan" w:date="2023-11-15T12:33:00Z">
              <w:r w:rsidRPr="009F1C1E" w:rsidDel="00664076">
                <w:delText>,</w:delText>
              </w:r>
            </w:del>
            <w:r w:rsidRPr="009F1C1E">
              <w:t xml:space="preserve"> </w:t>
            </w:r>
            <w:r>
              <w:t>until it reacquires GNSS position and</w:t>
            </w:r>
            <w:r w:rsidRPr="009F1C1E">
              <w:t xml:space="preserve"> a contention based Random Access is performed as specified in TS 36.321 [8].</w:t>
            </w:r>
          </w:p>
          <w:p w14:paraId="3966225D" w14:textId="77777777" w:rsidR="00B56F9E" w:rsidRPr="009F1C1E" w:rsidRDefault="00B56F9E" w:rsidP="00B56F9E">
            <w:del w:id="105" w:author="Talha Khan" w:date="2023-11-15T12:33:00Z">
              <w:r w:rsidRPr="009F1C1E" w:rsidDel="00664076">
                <w:delText>For a</w:delText>
              </w:r>
            </w:del>
            <w:r>
              <w:t>A</w:t>
            </w:r>
            <w:r w:rsidRPr="009F1C1E">
              <w:t xml:space="preserve"> BL/CE UE in a NTN serving cell</w:t>
            </w:r>
            <w:del w:id="106" w:author="Talha Khan" w:date="2023-11-15T12:33:00Z">
              <w:r w:rsidRPr="009F1C1E" w:rsidDel="00664076">
                <w:delText>, within the aperiodic GNSS measurement gap duration, the UE</w:delText>
              </w:r>
            </w:del>
            <w:r w:rsidRPr="009F1C1E">
              <w:t xml:space="preserve"> is not required to monitor </w:t>
            </w:r>
            <w:r>
              <w:t>M</w:t>
            </w:r>
            <w:r w:rsidRPr="009F1C1E">
              <w:t xml:space="preserve">PDCCH within the </w:t>
            </w:r>
            <w:del w:id="107" w:author="Talha Khan" w:date="2023-11-15T12:33:00Z">
              <w:r w:rsidRPr="009F1C1E" w:rsidDel="00664076">
                <w:delText xml:space="preserve">aperiodic </w:delText>
              </w:r>
            </w:del>
            <w:r w:rsidRPr="009F1C1E">
              <w:t>GNSS measurement gap</w:t>
            </w:r>
            <w:r>
              <w:t xml:space="preserve"> duration</w:t>
            </w:r>
            <w:del w:id="108" w:author="Talha Khan" w:date="2023-11-15T12:33:00Z">
              <w:r w:rsidRPr="009F1C1E" w:rsidDel="00664076">
                <w:delText>,</w:delText>
              </w:r>
            </w:del>
            <w:r w:rsidRPr="009F1C1E">
              <w:t xml:space="preserve"> </w:t>
            </w:r>
            <w:r>
              <w:t>until it reacquires GNSS position and</w:t>
            </w:r>
            <w:r w:rsidRPr="009F1C1E">
              <w:t xml:space="preserve"> a contention based Random Access is performed as specified in TS 36.321 [8].</w:t>
            </w:r>
          </w:p>
          <w:p w14:paraId="1E411B62" w14:textId="77777777" w:rsidR="00B56F9E" w:rsidRDefault="00B56F9E" w:rsidP="00B56F9E">
            <w:pPr>
              <w:spacing w:after="120"/>
              <w:rPr>
                <w:rFonts w:eastAsiaTheme="minorEastAsia"/>
                <w:lang w:eastAsia="zh-CN"/>
              </w:rPr>
            </w:pPr>
          </w:p>
          <w:p w14:paraId="42C45106" w14:textId="77777777" w:rsidR="00B56F9E" w:rsidRDefault="00B56F9E" w:rsidP="00B56F9E">
            <w:pPr>
              <w:spacing w:after="120"/>
              <w:rPr>
                <w:rFonts w:eastAsiaTheme="minorEastAsia"/>
                <w:lang w:eastAsia="zh-CN"/>
              </w:rPr>
            </w:pPr>
          </w:p>
          <w:p w14:paraId="61059959" w14:textId="77777777" w:rsidR="00B56F9E" w:rsidRDefault="00B56F9E" w:rsidP="00B56F9E">
            <w:pPr>
              <w:spacing w:after="120"/>
              <w:rPr>
                <w:rFonts w:eastAsiaTheme="minorEastAsia"/>
                <w:lang w:eastAsia="zh-CN"/>
              </w:rPr>
            </w:pPr>
          </w:p>
        </w:tc>
      </w:tr>
      <w:tr w:rsidR="00B56F9E" w14:paraId="6849A889" w14:textId="77777777" w:rsidTr="008A089E">
        <w:trPr>
          <w:trHeight w:val="398"/>
          <w:jc w:val="center"/>
        </w:trPr>
        <w:tc>
          <w:tcPr>
            <w:tcW w:w="2426" w:type="dxa"/>
            <w:shd w:val="clear" w:color="auto" w:fill="auto"/>
            <w:vAlign w:val="center"/>
          </w:tcPr>
          <w:p w14:paraId="4F024448" w14:textId="00652588" w:rsidR="00B56F9E" w:rsidRDefault="00B56F9E" w:rsidP="00B56F9E">
            <w:pPr>
              <w:snapToGrid w:val="0"/>
              <w:spacing w:after="0"/>
              <w:jc w:val="center"/>
              <w:rPr>
                <w:rFonts w:eastAsiaTheme="minorEastAsia"/>
                <w:color w:val="000000" w:themeColor="text1"/>
                <w:lang w:eastAsia="zh-CN"/>
              </w:rPr>
            </w:pPr>
            <w:r w:rsidRPr="0045605A">
              <w:rPr>
                <w:rFonts w:eastAsiaTheme="minorEastAsia" w:hint="eastAsia"/>
                <w:color w:val="FF0000"/>
                <w:lang w:eastAsia="zh-CN"/>
              </w:rPr>
              <w:t>M</w:t>
            </w:r>
            <w:r w:rsidRPr="0045605A">
              <w:rPr>
                <w:rFonts w:eastAsiaTheme="minorEastAsia"/>
                <w:color w:val="FF0000"/>
                <w:lang w:eastAsia="zh-CN"/>
              </w:rPr>
              <w:t>oderator</w:t>
            </w:r>
          </w:p>
        </w:tc>
        <w:tc>
          <w:tcPr>
            <w:tcW w:w="6941" w:type="dxa"/>
          </w:tcPr>
          <w:p w14:paraId="25026782" w14:textId="2E7ED90D" w:rsidR="00B56F9E" w:rsidRDefault="00B56F9E" w:rsidP="00B56F9E">
            <w:pPr>
              <w:spacing w:after="120"/>
              <w:rPr>
                <w:rFonts w:eastAsiaTheme="minorEastAsia"/>
                <w:lang w:eastAsia="zh-CN"/>
              </w:rPr>
            </w:pPr>
            <w:r w:rsidRPr="00264E9C">
              <w:rPr>
                <w:rFonts w:eastAsiaTheme="minorEastAsia" w:hint="eastAsia"/>
                <w:color w:val="FF0000"/>
                <w:lang w:eastAsia="zh-CN"/>
              </w:rPr>
              <w:t>U</w:t>
            </w:r>
            <w:r w:rsidRPr="00264E9C">
              <w:rPr>
                <w:rFonts w:eastAsiaTheme="minorEastAsia"/>
                <w:color w:val="FF0000"/>
                <w:lang w:eastAsia="zh-CN"/>
              </w:rPr>
              <w:t>pdate the TP to delete redundant “</w:t>
            </w:r>
            <w:r w:rsidRPr="00264E9C">
              <w:rPr>
                <w:color w:val="FF0000"/>
              </w:rPr>
              <w:t>within the aperiodic GNSS measurement gap duration</w:t>
            </w:r>
            <w:r w:rsidRPr="00264E9C">
              <w:rPr>
                <w:rFonts w:eastAsiaTheme="minorEastAsia"/>
                <w:color w:val="FF0000"/>
                <w:lang w:eastAsia="zh-CN"/>
              </w:rPr>
              <w:t>”</w:t>
            </w:r>
            <w:r>
              <w:rPr>
                <w:rFonts w:eastAsiaTheme="minorEastAsia"/>
                <w:color w:val="FF0000"/>
                <w:lang w:eastAsia="zh-CN"/>
              </w:rPr>
              <w:t xml:space="preserve"> and “aperiodic”</w:t>
            </w:r>
          </w:p>
        </w:tc>
      </w:tr>
      <w:tr w:rsidR="00CB4FED" w14:paraId="0C13E458" w14:textId="77777777" w:rsidTr="001D77B7">
        <w:trPr>
          <w:trHeight w:val="398"/>
          <w:jc w:val="center"/>
        </w:trPr>
        <w:tc>
          <w:tcPr>
            <w:tcW w:w="2426" w:type="dxa"/>
            <w:shd w:val="clear" w:color="auto" w:fill="auto"/>
            <w:vAlign w:val="center"/>
          </w:tcPr>
          <w:p w14:paraId="6CD38674" w14:textId="672FF24A" w:rsidR="00CB4FED" w:rsidRDefault="00CB4FED" w:rsidP="00CB4FED">
            <w:pPr>
              <w:snapToGrid w:val="0"/>
              <w:spacing w:after="0"/>
              <w:jc w:val="center"/>
              <w:rPr>
                <w:rFonts w:eastAsia="SimSun"/>
                <w:lang w:eastAsia="zh-CN"/>
              </w:rPr>
            </w:pPr>
            <w:r>
              <w:rPr>
                <w:color w:val="000000" w:themeColor="text1"/>
                <w:lang w:eastAsia="zh-CN"/>
              </w:rPr>
              <w:t>Nokia, NSB</w:t>
            </w:r>
          </w:p>
        </w:tc>
        <w:tc>
          <w:tcPr>
            <w:tcW w:w="6941" w:type="dxa"/>
            <w:vAlign w:val="center"/>
          </w:tcPr>
          <w:p w14:paraId="356EF732" w14:textId="77777777" w:rsidR="00CB4FED" w:rsidRDefault="00CB4FED" w:rsidP="00CB4FED">
            <w:pPr>
              <w:spacing w:after="120"/>
              <w:rPr>
                <w:rFonts w:eastAsiaTheme="minorEastAsia"/>
                <w:lang w:eastAsia="zh-CN"/>
              </w:rPr>
            </w:pPr>
            <w:r>
              <w:rPr>
                <w:rFonts w:eastAsiaTheme="minorEastAsia"/>
                <w:lang w:eastAsia="zh-CN"/>
              </w:rPr>
              <w:t>It is not clear the exact time when UE begin the PDCCH monitoring as “</w:t>
            </w:r>
            <w:r w:rsidRPr="009F1C1E">
              <w:t>a contention based Random Access is performed as specified in TS 36.321 [8]</w:t>
            </w:r>
            <w:r>
              <w:rPr>
                <w:rFonts w:eastAsiaTheme="minorEastAsia"/>
                <w:lang w:eastAsia="zh-CN"/>
              </w:rPr>
              <w:t>”</w:t>
            </w:r>
          </w:p>
          <w:p w14:paraId="7D0E0BBB" w14:textId="77777777" w:rsidR="00CB4FED" w:rsidRDefault="00CB4FED" w:rsidP="00CB4FED">
            <w:pPr>
              <w:spacing w:after="120"/>
              <w:rPr>
                <w:rFonts w:eastAsiaTheme="minorEastAsia"/>
                <w:lang w:eastAsia="zh-CN"/>
              </w:rPr>
            </w:pPr>
            <w:r>
              <w:rPr>
                <w:rFonts w:eastAsiaTheme="minorEastAsia"/>
                <w:lang w:eastAsia="zh-CN"/>
              </w:rPr>
              <w:t>The RAR window should be the time for UE to monitor PDCCH for CBRA. Thus we propose to make it clear that UE begin monitor PDCCH when RAR window starts and update the TP as below for NB-IoT, similar for eMTC.</w:t>
            </w:r>
          </w:p>
          <w:p w14:paraId="09DA058F" w14:textId="1EE50B95" w:rsidR="00CB4FED" w:rsidRDefault="00CB4FED" w:rsidP="00CB4FED">
            <w:pPr>
              <w:pStyle w:val="BodyText"/>
              <w:adjustRightInd w:val="0"/>
              <w:spacing w:before="120" w:line="259" w:lineRule="auto"/>
              <w:rPr>
                <w:rFonts w:ascii="Times New Roman" w:eastAsiaTheme="minorEastAsia" w:hAnsi="Times New Roman"/>
                <w:bCs/>
                <w:szCs w:val="20"/>
                <w:lang w:eastAsia="zh-CN"/>
              </w:rPr>
            </w:pPr>
            <w:r>
              <w:rPr>
                <w:rFonts w:eastAsiaTheme="minorEastAsia"/>
                <w:lang w:eastAsia="zh-CN"/>
              </w:rPr>
              <w:t>“</w:t>
            </w:r>
            <w:r>
              <w:rPr>
                <w:rStyle w:val="ui-provider"/>
              </w:rPr>
              <w:t xml:space="preserve">or a NB-IoT UE in a NTN serving cell, within the aperiodic GNSS measurement gap duration, the UE is not required to monitor NPDCCH within the aperiodic GNSS measurement gap duration, until </w:t>
            </w:r>
            <w:r w:rsidRPr="00F60872">
              <w:rPr>
                <w:rStyle w:val="Strong"/>
                <w:b w:val="0"/>
                <w:bCs w:val="0"/>
                <w:highlight w:val="yellow"/>
              </w:rPr>
              <w:t>RAR window starts when</w:t>
            </w:r>
            <w:r>
              <w:rPr>
                <w:rStyle w:val="ui-provider"/>
              </w:rPr>
              <w:t xml:space="preserve"> it reacquires GNSS position and a contention based Random Access is performed as specified in TS 36.321 [8].</w:t>
            </w:r>
            <w:r>
              <w:rPr>
                <w:rFonts w:eastAsiaTheme="minorEastAsia"/>
                <w:lang w:eastAsia="zh-CN"/>
              </w:rPr>
              <w:t>”</w:t>
            </w:r>
          </w:p>
        </w:tc>
      </w:tr>
      <w:tr w:rsidR="00CB4FED" w14:paraId="27C239B0" w14:textId="77777777" w:rsidTr="00497767">
        <w:trPr>
          <w:trHeight w:val="398"/>
          <w:jc w:val="center"/>
        </w:trPr>
        <w:tc>
          <w:tcPr>
            <w:tcW w:w="2426" w:type="dxa"/>
            <w:shd w:val="clear" w:color="auto" w:fill="auto"/>
            <w:vAlign w:val="center"/>
          </w:tcPr>
          <w:p w14:paraId="722BA994" w14:textId="77777777" w:rsidR="00CB4FED" w:rsidRDefault="00CB4FED" w:rsidP="00CB4FED">
            <w:pPr>
              <w:snapToGrid w:val="0"/>
              <w:spacing w:after="0"/>
              <w:jc w:val="center"/>
              <w:rPr>
                <w:rFonts w:eastAsiaTheme="minorEastAsia"/>
                <w:lang w:eastAsia="zh-CN"/>
              </w:rPr>
            </w:pPr>
          </w:p>
        </w:tc>
        <w:tc>
          <w:tcPr>
            <w:tcW w:w="6941" w:type="dxa"/>
            <w:vAlign w:val="center"/>
          </w:tcPr>
          <w:p w14:paraId="10159A04" w14:textId="77777777" w:rsidR="00CB4FED" w:rsidRDefault="00CB4FED" w:rsidP="00CB4FED">
            <w:pPr>
              <w:spacing w:after="120"/>
              <w:rPr>
                <w:rFonts w:eastAsia="SimSun"/>
                <w:b/>
                <w:lang w:eastAsia="zh-CN"/>
              </w:rPr>
            </w:pPr>
          </w:p>
        </w:tc>
      </w:tr>
      <w:tr w:rsidR="00CB4FED" w14:paraId="7D6E780D" w14:textId="77777777" w:rsidTr="00497767">
        <w:trPr>
          <w:trHeight w:val="398"/>
          <w:jc w:val="center"/>
        </w:trPr>
        <w:tc>
          <w:tcPr>
            <w:tcW w:w="2426" w:type="dxa"/>
            <w:shd w:val="clear" w:color="auto" w:fill="auto"/>
            <w:vAlign w:val="center"/>
          </w:tcPr>
          <w:p w14:paraId="612BCB2F" w14:textId="77777777" w:rsidR="00CB4FED" w:rsidRDefault="00CB4FED" w:rsidP="00CB4FED">
            <w:pPr>
              <w:snapToGrid w:val="0"/>
              <w:spacing w:after="0"/>
              <w:jc w:val="center"/>
              <w:rPr>
                <w:rFonts w:eastAsia="SimSun"/>
                <w:bCs/>
                <w:lang w:eastAsia="zh-CN"/>
              </w:rPr>
            </w:pPr>
          </w:p>
        </w:tc>
        <w:tc>
          <w:tcPr>
            <w:tcW w:w="6941" w:type="dxa"/>
            <w:vAlign w:val="center"/>
          </w:tcPr>
          <w:p w14:paraId="681EB764" w14:textId="77777777" w:rsidR="00CB4FED" w:rsidRDefault="00CB4FED" w:rsidP="00CB4FED">
            <w:pPr>
              <w:adjustRightInd w:val="0"/>
              <w:snapToGrid w:val="0"/>
              <w:spacing w:beforeLines="50" w:before="120" w:afterLines="50" w:after="120"/>
              <w:rPr>
                <w:rFonts w:eastAsia="SimSun"/>
                <w:bCs/>
                <w:lang w:eastAsia="zh-CN"/>
              </w:rPr>
            </w:pPr>
          </w:p>
        </w:tc>
      </w:tr>
      <w:tr w:rsidR="00CB4FED" w14:paraId="12E8E28D" w14:textId="77777777" w:rsidTr="00497767">
        <w:trPr>
          <w:trHeight w:val="398"/>
          <w:jc w:val="center"/>
        </w:trPr>
        <w:tc>
          <w:tcPr>
            <w:tcW w:w="2426" w:type="dxa"/>
            <w:shd w:val="clear" w:color="auto" w:fill="auto"/>
            <w:vAlign w:val="center"/>
          </w:tcPr>
          <w:p w14:paraId="12008D2D" w14:textId="77777777" w:rsidR="00CB4FED" w:rsidRDefault="00CB4FED" w:rsidP="00CB4FED">
            <w:pPr>
              <w:snapToGrid w:val="0"/>
              <w:spacing w:after="0"/>
              <w:jc w:val="center"/>
              <w:rPr>
                <w:rFonts w:eastAsia="SimSun"/>
                <w:bCs/>
                <w:lang w:eastAsia="zh-CN"/>
              </w:rPr>
            </w:pPr>
          </w:p>
        </w:tc>
        <w:tc>
          <w:tcPr>
            <w:tcW w:w="6941" w:type="dxa"/>
            <w:vAlign w:val="center"/>
          </w:tcPr>
          <w:p w14:paraId="3A34B3F7" w14:textId="77777777" w:rsidR="00CB4FED" w:rsidRDefault="00CB4FED" w:rsidP="00CB4FED">
            <w:pPr>
              <w:adjustRightInd w:val="0"/>
              <w:snapToGrid w:val="0"/>
              <w:spacing w:beforeLines="50" w:before="120" w:afterLines="50" w:after="120"/>
              <w:rPr>
                <w:rFonts w:eastAsia="SimSun"/>
                <w:bCs/>
                <w:lang w:eastAsia="zh-CN"/>
              </w:rPr>
            </w:pPr>
          </w:p>
        </w:tc>
      </w:tr>
      <w:tr w:rsidR="00CB4FED" w14:paraId="0A954CFB" w14:textId="77777777" w:rsidTr="00497767">
        <w:trPr>
          <w:trHeight w:val="398"/>
          <w:jc w:val="center"/>
        </w:trPr>
        <w:tc>
          <w:tcPr>
            <w:tcW w:w="2426" w:type="dxa"/>
            <w:shd w:val="clear" w:color="auto" w:fill="auto"/>
            <w:vAlign w:val="center"/>
          </w:tcPr>
          <w:p w14:paraId="0B47EA35" w14:textId="77777777" w:rsidR="00CB4FED" w:rsidRDefault="00CB4FED" w:rsidP="00CB4FED">
            <w:pPr>
              <w:snapToGrid w:val="0"/>
              <w:spacing w:after="0"/>
              <w:jc w:val="center"/>
              <w:rPr>
                <w:rFonts w:eastAsia="SimSun"/>
                <w:bCs/>
                <w:lang w:eastAsia="zh-CN"/>
              </w:rPr>
            </w:pPr>
          </w:p>
        </w:tc>
        <w:tc>
          <w:tcPr>
            <w:tcW w:w="6941" w:type="dxa"/>
            <w:vAlign w:val="center"/>
          </w:tcPr>
          <w:p w14:paraId="60F0A275" w14:textId="77777777" w:rsidR="00CB4FED" w:rsidRDefault="00CB4FED" w:rsidP="00CB4FED">
            <w:pPr>
              <w:adjustRightInd w:val="0"/>
              <w:snapToGrid w:val="0"/>
              <w:spacing w:beforeLines="50" w:before="120" w:afterLines="50" w:after="120"/>
              <w:rPr>
                <w:rFonts w:eastAsia="SimSun"/>
                <w:bCs/>
                <w:lang w:eastAsia="zh-CN"/>
              </w:rPr>
            </w:pPr>
          </w:p>
        </w:tc>
      </w:tr>
      <w:tr w:rsidR="00CB4FED" w14:paraId="5AF1B655" w14:textId="77777777" w:rsidTr="00497767">
        <w:trPr>
          <w:trHeight w:val="398"/>
          <w:jc w:val="center"/>
        </w:trPr>
        <w:tc>
          <w:tcPr>
            <w:tcW w:w="2426" w:type="dxa"/>
            <w:shd w:val="clear" w:color="auto" w:fill="auto"/>
            <w:vAlign w:val="center"/>
          </w:tcPr>
          <w:p w14:paraId="1CB6F0EF" w14:textId="77777777" w:rsidR="00CB4FED" w:rsidRDefault="00CB4FED" w:rsidP="00CB4FED">
            <w:pPr>
              <w:snapToGrid w:val="0"/>
              <w:spacing w:after="0"/>
              <w:jc w:val="center"/>
              <w:rPr>
                <w:rFonts w:eastAsia="SimSun"/>
                <w:bCs/>
                <w:lang w:eastAsia="zh-CN"/>
              </w:rPr>
            </w:pPr>
          </w:p>
        </w:tc>
        <w:tc>
          <w:tcPr>
            <w:tcW w:w="6941" w:type="dxa"/>
            <w:vAlign w:val="center"/>
          </w:tcPr>
          <w:p w14:paraId="3145B9B2" w14:textId="77777777" w:rsidR="00CB4FED" w:rsidRDefault="00CB4FED" w:rsidP="00CB4FED">
            <w:pPr>
              <w:adjustRightInd w:val="0"/>
              <w:snapToGrid w:val="0"/>
              <w:spacing w:beforeLines="50" w:before="120" w:afterLines="50" w:after="120"/>
              <w:rPr>
                <w:rFonts w:eastAsia="SimSun"/>
                <w:bCs/>
                <w:lang w:eastAsia="zh-CN"/>
              </w:rPr>
            </w:pPr>
          </w:p>
        </w:tc>
      </w:tr>
    </w:tbl>
    <w:p w14:paraId="05BB76E6" w14:textId="7A107581" w:rsidR="00F657CC" w:rsidRDefault="00F657CC" w:rsidP="00D27A70">
      <w:pPr>
        <w:rPr>
          <w:rStyle w:val="B10"/>
        </w:rPr>
      </w:pPr>
    </w:p>
    <w:p w14:paraId="071E6584" w14:textId="13C26E00" w:rsidR="00C9371B" w:rsidRPr="003A1697" w:rsidRDefault="00C9371B" w:rsidP="00C9371B">
      <w:pPr>
        <w:pStyle w:val="Heading4"/>
        <w:ind w:left="420" w:hanging="420"/>
        <w:rPr>
          <w:lang w:val="en-US"/>
        </w:rPr>
      </w:pPr>
      <w:r>
        <w:rPr>
          <w:lang w:val="en-US"/>
        </w:rPr>
        <w:t xml:space="preserve">4.2.7 </w:t>
      </w:r>
      <w:r w:rsidRPr="003A1697">
        <w:rPr>
          <w:lang w:val="en-US"/>
        </w:rPr>
        <w:t xml:space="preserve">Summary of </w:t>
      </w:r>
      <w:r>
        <w:rPr>
          <w:lang w:val="en-US"/>
        </w:rPr>
        <w:t>Second</w:t>
      </w:r>
      <w:r w:rsidRPr="003A1697">
        <w:rPr>
          <w:lang w:val="en-US"/>
        </w:rPr>
        <w:t xml:space="preserve"> Round Discussion</w:t>
      </w:r>
    </w:p>
    <w:p w14:paraId="34292610" w14:textId="6DFD2DDB" w:rsidR="00C9371B" w:rsidRDefault="00C9371B" w:rsidP="00C9371B">
      <w:pPr>
        <w:rPr>
          <w:lang w:val="en-US"/>
        </w:rPr>
      </w:pPr>
      <w:r>
        <w:rPr>
          <w:lang w:val="en-US"/>
        </w:rPr>
        <w:t>The TP has been discussed in the offline session and online discussion with:</w:t>
      </w:r>
    </w:p>
    <w:tbl>
      <w:tblPr>
        <w:tblStyle w:val="TableGrid"/>
        <w:tblW w:w="0" w:type="auto"/>
        <w:tblLook w:val="04A0" w:firstRow="1" w:lastRow="0" w:firstColumn="1" w:lastColumn="0" w:noHBand="0" w:noVBand="1"/>
      </w:tblPr>
      <w:tblGrid>
        <w:gridCol w:w="9629"/>
      </w:tblGrid>
      <w:tr w:rsidR="00C9371B" w14:paraId="00753CA1" w14:textId="77777777" w:rsidTr="00C9371B">
        <w:tc>
          <w:tcPr>
            <w:tcW w:w="9629" w:type="dxa"/>
          </w:tcPr>
          <w:p w14:paraId="28EBFDD2" w14:textId="77777777" w:rsidR="00C9371B" w:rsidRDefault="00C9371B" w:rsidP="00C9371B">
            <w:pPr>
              <w:rPr>
                <w:lang w:val="en-US"/>
              </w:rPr>
            </w:pPr>
          </w:p>
        </w:tc>
      </w:tr>
    </w:tbl>
    <w:p w14:paraId="24D52E36" w14:textId="77777777" w:rsidR="00C9371B" w:rsidRPr="00A50FE6" w:rsidRDefault="00C9371B" w:rsidP="00C9371B">
      <w:pPr>
        <w:rPr>
          <w:lang w:val="en-US"/>
        </w:rPr>
      </w:pPr>
    </w:p>
    <w:p w14:paraId="6478BE03" w14:textId="77777777" w:rsidR="00C9371B" w:rsidRPr="00C9371B" w:rsidRDefault="00C9371B" w:rsidP="00D27A70">
      <w:pPr>
        <w:rPr>
          <w:rStyle w:val="B10"/>
          <w:lang w:val="en-US"/>
        </w:rPr>
      </w:pPr>
    </w:p>
    <w:p w14:paraId="4CFD462A" w14:textId="1210BFE6" w:rsidR="005A43D8" w:rsidRDefault="005A43D8" w:rsidP="005A43D8">
      <w:pPr>
        <w:pStyle w:val="Heading2"/>
        <w:rPr>
          <w:lang w:val="en-US"/>
        </w:rPr>
      </w:pPr>
      <w:r>
        <w:rPr>
          <w:lang w:val="en-US"/>
        </w:rPr>
        <w:t xml:space="preserve">4.3 </w:t>
      </w:r>
      <w:r w:rsidR="00033889">
        <w:rPr>
          <w:lang w:val="en-US"/>
        </w:rPr>
        <w:t>[Closed]</w:t>
      </w:r>
      <w:r>
        <w:rPr>
          <w:lang w:val="en-US"/>
        </w:rPr>
        <w:t>TP for distinguishing GNSS measurement gap and RRM measurement gap</w:t>
      </w:r>
    </w:p>
    <w:p w14:paraId="2B79A083" w14:textId="6EE0F6D5" w:rsidR="005A43D8" w:rsidRDefault="005A43D8" w:rsidP="005A43D8">
      <w:pPr>
        <w:pStyle w:val="Heading4"/>
        <w:ind w:left="420" w:hanging="420"/>
        <w:rPr>
          <w:lang w:val="en-US"/>
        </w:rPr>
      </w:pPr>
      <w:r>
        <w:rPr>
          <w:lang w:val="en-US"/>
        </w:rPr>
        <w:t>4.</w:t>
      </w:r>
      <w:r w:rsidR="008821B8">
        <w:rPr>
          <w:lang w:val="en-US"/>
        </w:rPr>
        <w:t>3</w:t>
      </w:r>
      <w:r>
        <w:rPr>
          <w:lang w:val="en-US"/>
        </w:rPr>
        <w:t>.1 Motivation</w:t>
      </w:r>
    </w:p>
    <w:p w14:paraId="74D42FE3" w14:textId="43C23E9C" w:rsidR="005A43D8" w:rsidRPr="005A43D8" w:rsidRDefault="005A43D8" w:rsidP="005A43D8">
      <w:pPr>
        <w:spacing w:after="0"/>
        <w:rPr>
          <w:rFonts w:eastAsiaTheme="minorEastAsia"/>
          <w:lang w:eastAsia="zh-CN"/>
        </w:rPr>
      </w:pPr>
      <w:r>
        <w:rPr>
          <w:lang w:eastAsia="zh-CN"/>
        </w:rPr>
        <w:t xml:space="preserve">In R1-2311181, </w:t>
      </w:r>
      <w:r>
        <w:rPr>
          <w:rFonts w:eastAsiaTheme="minorEastAsia"/>
          <w:lang w:eastAsia="zh-CN"/>
        </w:rPr>
        <w:t>Spreadtrum proposed a TP in Appendix A, mentioned</w:t>
      </w:r>
      <w:r>
        <w:rPr>
          <w:lang w:eastAsia="zh-CN"/>
        </w:rPr>
        <w:t xml:space="preserve"> that m</w:t>
      </w:r>
      <w:r w:rsidRPr="005A43D8">
        <w:rPr>
          <w:lang w:eastAsia="zh-CN"/>
        </w:rPr>
        <w:t>easurement gap for RRM and GNSS measurement gap need to be distinguished in the specification.</w:t>
      </w:r>
    </w:p>
    <w:p w14:paraId="0B3E11E7" w14:textId="77777777" w:rsidR="005A43D8" w:rsidRDefault="005A43D8" w:rsidP="005A43D8">
      <w:pPr>
        <w:jc w:val="both"/>
        <w:rPr>
          <w:rFonts w:eastAsia="SimSun"/>
          <w:highlight w:val="yellow"/>
          <w:lang w:eastAsia="zh-CN"/>
        </w:rPr>
      </w:pPr>
    </w:p>
    <w:p w14:paraId="674176E6" w14:textId="11651B01" w:rsidR="005A43D8" w:rsidRDefault="005A43D8" w:rsidP="005A43D8">
      <w:pPr>
        <w:jc w:val="both"/>
        <w:rPr>
          <w:rFonts w:eastAsia="SimSun"/>
          <w:lang w:eastAsia="zh-CN"/>
        </w:rPr>
      </w:pPr>
      <w:r>
        <w:rPr>
          <w:rFonts w:eastAsia="SimSun"/>
          <w:highlight w:val="yellow"/>
          <w:lang w:eastAsia="zh-CN"/>
        </w:rPr>
        <w:t>Moderator View:</w:t>
      </w:r>
      <w:r>
        <w:rPr>
          <w:rFonts w:eastAsia="SimSun"/>
          <w:lang w:eastAsia="zh-CN"/>
        </w:rPr>
        <w:t xml:space="preserve"> </w:t>
      </w:r>
      <w:r w:rsidR="0003099B">
        <w:rPr>
          <w:rFonts w:eastAsia="SimSun"/>
          <w:lang w:eastAsia="zh-CN"/>
        </w:rPr>
        <w:t>The titles of Clause 16.10 and Clause 18 are for GNSS measurement gap, the gap mentioned following should be GNSS measurement gap.</w:t>
      </w:r>
    </w:p>
    <w:p w14:paraId="557B474B" w14:textId="532E2F88" w:rsidR="005A43D8" w:rsidRDefault="005A43D8" w:rsidP="005A43D8">
      <w:pPr>
        <w:pStyle w:val="Heading4"/>
        <w:ind w:left="420" w:hanging="420"/>
        <w:rPr>
          <w:lang w:val="en-US"/>
        </w:rPr>
      </w:pPr>
      <w:r>
        <w:rPr>
          <w:lang w:val="en-US"/>
        </w:rPr>
        <w:t>4.</w:t>
      </w:r>
      <w:r w:rsidR="008821B8">
        <w:rPr>
          <w:lang w:val="en-US"/>
        </w:rPr>
        <w:t>3</w:t>
      </w:r>
      <w:r>
        <w:rPr>
          <w:lang w:val="en-US"/>
        </w:rPr>
        <w:t>.2 Proposed draft TP</w:t>
      </w:r>
    </w:p>
    <w:p w14:paraId="756AFE1B" w14:textId="77777777" w:rsidR="005A43D8" w:rsidRDefault="005A43D8" w:rsidP="005A43D8">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Pr>
          <w:rFonts w:eastAsiaTheme="minorEastAsia" w:cs="Times New Roman"/>
          <w:b/>
          <w:sz w:val="22"/>
          <w:szCs w:val="22"/>
          <w:u w:val="single"/>
          <w:lang w:eastAsia="zh-CN"/>
        </w:rPr>
        <w:t>Reason for change:</w:t>
      </w:r>
    </w:p>
    <w:p w14:paraId="26F30142" w14:textId="47F3204A" w:rsidR="005A43D8" w:rsidRDefault="0003099B" w:rsidP="005A43D8">
      <w:pPr>
        <w:spacing w:after="0"/>
        <w:rPr>
          <w:rFonts w:eastAsia="MS Mincho"/>
          <w:i/>
          <w:lang w:eastAsia="ja-JP"/>
        </w:rPr>
      </w:pPr>
      <w:r w:rsidRPr="00924A9D">
        <w:rPr>
          <w:rFonts w:eastAsiaTheme="minorEastAsia"/>
          <w:sz w:val="22"/>
          <w:szCs w:val="22"/>
          <w:lang w:val="en-US"/>
        </w:rPr>
        <w:t>Measurement gap for RRM and GNSS measurement gap need to be distinguished in the specification.</w:t>
      </w:r>
    </w:p>
    <w:p w14:paraId="538401DD" w14:textId="77777777" w:rsidR="005A43D8" w:rsidRDefault="005A43D8" w:rsidP="005A43D8">
      <w:pPr>
        <w:pStyle w:val="B1"/>
        <w:spacing w:afterLines="50" w:after="120"/>
        <w:ind w:left="0" w:firstLine="0"/>
        <w:rPr>
          <w:rFonts w:eastAsia="SimSun"/>
          <w:b/>
          <w:sz w:val="22"/>
          <w:szCs w:val="22"/>
          <w:u w:val="single"/>
          <w:lang w:val="en-US" w:eastAsia="zh-CN"/>
        </w:rPr>
      </w:pPr>
      <w:r>
        <w:rPr>
          <w:rFonts w:eastAsia="SimSun"/>
          <w:b/>
          <w:sz w:val="22"/>
          <w:szCs w:val="22"/>
          <w:u w:val="single"/>
          <w:lang w:val="en-US" w:eastAsia="zh-CN"/>
        </w:rPr>
        <w:t>Summary of change:</w:t>
      </w:r>
    </w:p>
    <w:p w14:paraId="13966157" w14:textId="01D7F034" w:rsidR="0003099B" w:rsidRDefault="0003099B" w:rsidP="005A43D8">
      <w:pPr>
        <w:spacing w:afterLines="50" w:after="120"/>
        <w:rPr>
          <w:rFonts w:eastAsiaTheme="minorEastAsia"/>
          <w:sz w:val="22"/>
          <w:lang w:val="en-US"/>
        </w:rPr>
      </w:pPr>
      <w:r w:rsidRPr="00924A9D">
        <w:rPr>
          <w:rFonts w:eastAsiaTheme="minorEastAsia"/>
          <w:sz w:val="22"/>
          <w:lang w:val="en-US"/>
        </w:rPr>
        <w:t xml:space="preserve">Change measurement gap to GNSS measurement gap in </w:t>
      </w:r>
      <w:r>
        <w:rPr>
          <w:rFonts w:eastAsiaTheme="minorEastAsia"/>
          <w:sz w:val="22"/>
          <w:lang w:val="en-US"/>
        </w:rPr>
        <w:t>clause</w:t>
      </w:r>
      <w:r w:rsidRPr="00924A9D">
        <w:rPr>
          <w:rFonts w:eastAsiaTheme="minorEastAsia"/>
          <w:sz w:val="22"/>
          <w:lang w:val="en-US"/>
        </w:rPr>
        <w:t>16.10</w:t>
      </w:r>
      <w:r>
        <w:rPr>
          <w:rFonts w:eastAsiaTheme="minorEastAsia"/>
          <w:sz w:val="22"/>
          <w:lang w:val="en-US"/>
        </w:rPr>
        <w:t xml:space="preserve"> and clause 18</w:t>
      </w:r>
      <w:r w:rsidRPr="00924A9D">
        <w:rPr>
          <w:rFonts w:eastAsiaTheme="minorEastAsia"/>
          <w:sz w:val="22"/>
          <w:lang w:val="en-US"/>
        </w:rPr>
        <w:t xml:space="preserve"> in 36.213</w:t>
      </w:r>
    </w:p>
    <w:p w14:paraId="15B12A62" w14:textId="7EE78997" w:rsidR="005A43D8" w:rsidRDefault="005A43D8" w:rsidP="005A43D8">
      <w:pPr>
        <w:spacing w:afterLines="50" w:after="120"/>
        <w:rPr>
          <w:rFonts w:eastAsia="SimSun"/>
          <w:b/>
          <w:u w:val="single"/>
          <w:lang w:val="en-US" w:eastAsia="zh-CN"/>
        </w:rPr>
      </w:pPr>
      <w:r>
        <w:rPr>
          <w:rFonts w:eastAsia="SimSun"/>
          <w:b/>
          <w:u w:val="single"/>
          <w:lang w:val="en-US" w:eastAsia="zh-CN"/>
        </w:rPr>
        <w:t>Consequence if not approved:</w:t>
      </w:r>
    </w:p>
    <w:p w14:paraId="48B3B629" w14:textId="4B11438D" w:rsidR="005A43D8" w:rsidRDefault="0003099B" w:rsidP="005A43D8">
      <w:pPr>
        <w:spacing w:afterLines="50" w:after="120"/>
        <w:rPr>
          <w:lang w:eastAsia="zh-CN"/>
        </w:rPr>
      </w:pPr>
      <w:r w:rsidRPr="0003099B">
        <w:rPr>
          <w:rFonts w:eastAsia="SimSun"/>
          <w:lang w:val="en-US" w:eastAsia="zh-CN"/>
        </w:rPr>
        <w:t>Measurement gap for RRM and GNSS measurement gap cannot be distinguished in the specification</w:t>
      </w:r>
      <w:r w:rsidR="005A43D8">
        <w:rPr>
          <w:lang w:eastAsia="zh-CN"/>
        </w:rPr>
        <w:t xml:space="preserve">. </w:t>
      </w:r>
    </w:p>
    <w:p w14:paraId="31602474" w14:textId="77777777" w:rsidR="005A43D8" w:rsidRDefault="005A43D8" w:rsidP="005A43D8">
      <w:pPr>
        <w:spacing w:after="0"/>
        <w:rPr>
          <w:lang w:eastAsia="zh-CN"/>
        </w:rPr>
      </w:pPr>
    </w:p>
    <w:tbl>
      <w:tblPr>
        <w:tblStyle w:val="TableGrid"/>
        <w:tblW w:w="0" w:type="auto"/>
        <w:tblLook w:val="04A0" w:firstRow="1" w:lastRow="0" w:firstColumn="1" w:lastColumn="0" w:noHBand="0" w:noVBand="1"/>
      </w:tblPr>
      <w:tblGrid>
        <w:gridCol w:w="9306"/>
      </w:tblGrid>
      <w:tr w:rsidR="005A43D8" w14:paraId="119E5795" w14:textId="77777777" w:rsidTr="009A6FFD">
        <w:trPr>
          <w:trHeight w:val="771"/>
        </w:trPr>
        <w:tc>
          <w:tcPr>
            <w:tcW w:w="9306" w:type="dxa"/>
          </w:tcPr>
          <w:p w14:paraId="50633CA6" w14:textId="642E4FA6" w:rsidR="005A43D8" w:rsidRDefault="005A43D8" w:rsidP="009A6FFD">
            <w:pPr>
              <w:ind w:leftChars="59" w:left="558" w:hanging="440"/>
              <w:rPr>
                <w:color w:val="FF0000"/>
                <w:sz w:val="22"/>
                <w:szCs w:val="22"/>
                <w:lang w:val="en-US"/>
              </w:rPr>
            </w:pPr>
            <w:r>
              <w:rPr>
                <w:color w:val="FF0000"/>
                <w:sz w:val="22"/>
                <w:szCs w:val="22"/>
                <w:lang w:val="en-US"/>
              </w:rPr>
              <w:t>=========================   Start of TP #</w:t>
            </w:r>
            <w:r w:rsidR="009E6B8F">
              <w:rPr>
                <w:color w:val="FF0000"/>
                <w:sz w:val="22"/>
                <w:szCs w:val="22"/>
                <w:lang w:val="en-US"/>
              </w:rPr>
              <w:t>3</w:t>
            </w:r>
            <w:r>
              <w:rPr>
                <w:color w:val="FF0000"/>
                <w:sz w:val="22"/>
                <w:szCs w:val="22"/>
                <w:lang w:val="en-US"/>
              </w:rPr>
              <w:t xml:space="preserve"> for TS 36.213 =========================</w:t>
            </w:r>
          </w:p>
          <w:p w14:paraId="0A1A833A" w14:textId="77777777" w:rsidR="005A43D8" w:rsidRPr="00D77EED" w:rsidRDefault="005A43D8" w:rsidP="009A6FFD">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4F7D8606" w14:textId="77777777" w:rsidR="00775D38" w:rsidRPr="001A7C01" w:rsidRDefault="00775D38" w:rsidP="00775D38">
            <w:pPr>
              <w:pStyle w:val="Heading2"/>
              <w:outlineLvl w:val="1"/>
            </w:pPr>
            <w:r>
              <w:t>16.10</w:t>
            </w:r>
            <w:r w:rsidRPr="001A7C01">
              <w:tab/>
            </w:r>
            <w:r>
              <w:t>GNSS measurement gap related procedures</w:t>
            </w:r>
          </w:p>
          <w:p w14:paraId="1D8B76F0" w14:textId="77777777" w:rsidR="00775D38" w:rsidRPr="00775D38" w:rsidRDefault="00775D38" w:rsidP="00775D38">
            <w:pPr>
              <w:rPr>
                <w:lang w:eastAsia="zh-CN"/>
              </w:rPr>
            </w:pPr>
            <w:r w:rsidRPr="00A25BB3">
              <w:t xml:space="preserve">For a </w:t>
            </w:r>
            <w:r>
              <w:t xml:space="preserve">NB-IoT </w:t>
            </w:r>
            <w:r w:rsidRPr="00A25BB3">
              <w:rPr>
                <w:rFonts w:eastAsia="SimSun"/>
                <w:lang w:eastAsia="zh-CN"/>
              </w:rPr>
              <w:t xml:space="preserve">UE </w:t>
            </w:r>
            <w:r w:rsidRPr="00A25BB3">
              <w:rPr>
                <w:iCs/>
              </w:rPr>
              <w:t xml:space="preserve">in a NTN </w:t>
            </w:r>
            <w:r>
              <w:rPr>
                <w:iCs/>
              </w:rPr>
              <w:t xml:space="preserve">FDD </w:t>
            </w:r>
            <w:r w:rsidRPr="00A25BB3">
              <w:rPr>
                <w:iCs/>
              </w:rPr>
              <w:t>serving cell</w:t>
            </w:r>
            <w:r>
              <w:rPr>
                <w:iCs/>
              </w:rPr>
              <w:t xml:space="preserve">, </w:t>
            </w:r>
            <w:r>
              <w:rPr>
                <w:rFonts w:ascii="TimesNewRomanPSMT" w:hAnsi="TimesNewRomanPSMT"/>
                <w:color w:val="000000"/>
              </w:rPr>
              <w:t>w</w:t>
            </w:r>
            <w:r w:rsidRPr="00F45F7E">
              <w:rPr>
                <w:rFonts w:ascii="TimesNewRomanPSMT" w:hAnsi="TimesNewRomanPSMT"/>
                <w:color w:val="000000"/>
              </w:rPr>
              <w:t>hen the UE</w:t>
            </w:r>
            <w:r w:rsidRPr="00775D38">
              <w:rPr>
                <w:rFonts w:ascii="TimesNewRomanPSMT" w:hAnsi="TimesNewRomanPSMT"/>
              </w:rPr>
              <w:t xml:space="preserve"> receives a </w:t>
            </w:r>
            <w:r w:rsidRPr="00775D38">
              <w:rPr>
                <w:lang w:eastAsia="zh-CN"/>
              </w:rPr>
              <w:t xml:space="preserve">GNSS Measurement Command MAC CE in </w:t>
            </w:r>
            <w:r w:rsidRPr="00775D38">
              <w:rPr>
                <w:iCs/>
              </w:rPr>
              <w:t xml:space="preserve">a NPDSCH ending in </w:t>
            </w:r>
            <w:r w:rsidRPr="00775D38">
              <w:t xml:space="preserve">DL subframe </w:t>
            </w:r>
            <w:r w:rsidRPr="00775D38">
              <w:rPr>
                <w:i/>
              </w:rPr>
              <w:t>n</w:t>
            </w:r>
            <w:r w:rsidRPr="00775D38">
              <w:rPr>
                <w:lang w:eastAsia="zh-CN"/>
              </w:rPr>
              <w:t>,</w:t>
            </w:r>
          </w:p>
          <w:p w14:paraId="0A5E981A" w14:textId="77777777" w:rsidR="00775D38" w:rsidRPr="00775D38" w:rsidRDefault="00775D38" w:rsidP="00775D38">
            <w:pPr>
              <w:pStyle w:val="B1"/>
              <w:rPr>
                <w:lang w:eastAsia="zh-CN"/>
              </w:rPr>
            </w:pPr>
            <w:r w:rsidRPr="00775D38">
              <w:t>-</w:t>
            </w:r>
            <w:r w:rsidRPr="00775D38">
              <w:tab/>
              <w:t xml:space="preserve">if the UE shall not provide HARQ-ACK information </w:t>
            </w:r>
            <w:r w:rsidRPr="00775D38">
              <w:rPr>
                <w:rFonts w:eastAsia="SimSun"/>
              </w:rPr>
              <w:t xml:space="preserve">for the HARQ process associated with the transport block in the NPDSCH carrying </w:t>
            </w:r>
            <w:r w:rsidRPr="00775D38">
              <w:rPr>
                <w:lang w:eastAsia="zh-CN"/>
              </w:rPr>
              <w:t>GNSS Measurement Command MAC CE,</w:t>
            </w:r>
          </w:p>
          <w:p w14:paraId="69FDD8C9" w14:textId="5BBC7165" w:rsidR="00775D38" w:rsidRPr="00775D38" w:rsidRDefault="00775D38" w:rsidP="00775D38">
            <w:pPr>
              <w:pStyle w:val="B2"/>
            </w:pPr>
            <w:r w:rsidRPr="00775D38">
              <w:rPr>
                <w:lang w:eastAsia="zh-CN"/>
              </w:rPr>
              <w:t>-</w:t>
            </w:r>
            <w:r w:rsidRPr="00775D38">
              <w:rPr>
                <w:lang w:eastAsia="zh-CN"/>
              </w:rPr>
              <w:tab/>
              <w:t xml:space="preserve">the UE shall assume the start of the </w:t>
            </w:r>
            <w:ins w:id="109" w:author="WenT Tang (汤文)" w:date="2023-11-06T14:04:00Z">
              <w:r>
                <w:rPr>
                  <w:lang w:eastAsia="zh-CN"/>
                </w:rPr>
                <w:t xml:space="preserve">GNSS </w:t>
              </w:r>
            </w:ins>
            <w:r w:rsidRPr="00775D38">
              <w:rPr>
                <w:lang w:eastAsia="zh-CN"/>
              </w:rPr>
              <w:t xml:space="preserve">measurement gap in subframe </w:t>
            </w:r>
            <w:r w:rsidRPr="00775D38">
              <w:rPr>
                <w:i/>
              </w:rPr>
              <w:t>n</w:t>
            </w:r>
            <w:r w:rsidRPr="00775D38">
              <w:t>+12</w:t>
            </w:r>
          </w:p>
          <w:p w14:paraId="4A7291D4" w14:textId="77777777" w:rsidR="00775D38" w:rsidRPr="00775D38" w:rsidRDefault="00775D38" w:rsidP="00775D38">
            <w:pPr>
              <w:pStyle w:val="B1"/>
              <w:rPr>
                <w:lang w:eastAsia="zh-CN"/>
              </w:rPr>
            </w:pPr>
            <w:r w:rsidRPr="00775D38">
              <w:rPr>
                <w:lang w:eastAsia="zh-CN"/>
              </w:rPr>
              <w:t>-</w:t>
            </w:r>
            <w:r w:rsidRPr="00775D38">
              <w:rPr>
                <w:lang w:eastAsia="zh-CN"/>
              </w:rPr>
              <w:tab/>
              <w:t>otherwise,</w:t>
            </w:r>
          </w:p>
          <w:p w14:paraId="285140B1" w14:textId="77777777" w:rsidR="00775D38" w:rsidRDefault="00775D38" w:rsidP="00775D38">
            <w:pPr>
              <w:pStyle w:val="B2"/>
            </w:pPr>
            <w:r w:rsidRPr="00775D38">
              <w:rPr>
                <w:lang w:eastAsia="zh-CN"/>
              </w:rPr>
              <w:t>-</w:t>
            </w:r>
            <w:r w:rsidRPr="00775D38">
              <w:rPr>
                <w:lang w:eastAsia="zh-CN"/>
              </w:rPr>
              <w:tab/>
              <w:t xml:space="preserve">the UE shall assume the start of the measurement gap in subframe </w:t>
            </w:r>
            <w:r w:rsidRPr="00775D38">
              <w:rPr>
                <w:i/>
              </w:rPr>
              <w:t>k</w:t>
            </w:r>
            <w:r w:rsidRPr="00775D38">
              <w:t xml:space="preserve">+2, where </w:t>
            </w:r>
            <w:r w:rsidRPr="00775D38">
              <w:rPr>
                <w:i/>
              </w:rPr>
              <w:t>k</w:t>
            </w:r>
            <w:r w:rsidRPr="00775D38">
              <w:rPr>
                <w:iCs/>
              </w:rPr>
              <w:t xml:space="preserve"> is the </w:t>
            </w:r>
            <w:r w:rsidRPr="00775D38">
              <w:t>first DL subframe after the end of the transmission of the NPUSCH carrying</w:t>
            </w:r>
            <w:r>
              <w:t xml:space="preserve"> ACK/NACK response for the HARQ process associated with the transport block in the NPDSCH.</w:t>
            </w:r>
          </w:p>
          <w:p w14:paraId="49DC1E77" w14:textId="77777777" w:rsidR="0003099B" w:rsidRPr="00D77EED" w:rsidRDefault="0003099B" w:rsidP="0003099B">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1C89AA94" w14:textId="77777777" w:rsidR="0003099B" w:rsidRPr="008B75B2" w:rsidRDefault="0003099B" w:rsidP="0003099B">
            <w:pPr>
              <w:rPr>
                <w:b/>
                <w:sz w:val="24"/>
              </w:rPr>
            </w:pPr>
            <w:r w:rsidRPr="008B75B2">
              <w:rPr>
                <w:b/>
                <w:sz w:val="24"/>
              </w:rPr>
              <w:t>18</w:t>
            </w:r>
            <w:r w:rsidRPr="008B75B2">
              <w:rPr>
                <w:b/>
                <w:sz w:val="24"/>
              </w:rPr>
              <w:tab/>
              <w:t>GNSS measurement gap related procedures for BL/CE UE</w:t>
            </w:r>
          </w:p>
          <w:p w14:paraId="6861A018" w14:textId="77777777" w:rsidR="0003099B" w:rsidRPr="009F1C1E" w:rsidRDefault="0003099B" w:rsidP="0003099B">
            <w:pPr>
              <w:rPr>
                <w:iCs/>
              </w:rPr>
            </w:pPr>
            <w:r w:rsidRPr="009F1C1E">
              <w:t xml:space="preserve">For a BL/CE </w:t>
            </w:r>
            <w:r w:rsidRPr="009F1C1E">
              <w:rPr>
                <w:rFonts w:eastAsia="SimSun"/>
                <w:lang w:eastAsia="zh-CN"/>
              </w:rPr>
              <w:t xml:space="preserve">UE </w:t>
            </w:r>
            <w:r w:rsidRPr="009F1C1E">
              <w:rPr>
                <w:iCs/>
              </w:rPr>
              <w:t>in a NTN FDD serving cell, when the UE receives a GNSS Measurement Command MAC CE in a PDSCH ending in DL subframe n,</w:t>
            </w:r>
          </w:p>
          <w:p w14:paraId="044798A2" w14:textId="77777777" w:rsidR="0003099B" w:rsidRPr="009F1C1E" w:rsidRDefault="0003099B" w:rsidP="0003099B">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if the UE shall not provide HARQ-ACK information for the HARQ process associated with the transport block in the PDSCH carrying GNSS Measurement Command MAC CE,</w:t>
            </w:r>
          </w:p>
          <w:p w14:paraId="49B71F25" w14:textId="2812CAE5" w:rsidR="0003099B" w:rsidRPr="009F1C1E" w:rsidRDefault="0003099B" w:rsidP="0003099B">
            <w:pPr>
              <w:pStyle w:val="B2"/>
              <w:rPr>
                <w:rFonts w:eastAsiaTheme="minorEastAsia"/>
                <w:iCs/>
              </w:rPr>
            </w:pPr>
            <w:r w:rsidRPr="009F1C1E">
              <w:rPr>
                <w:rFonts w:eastAsiaTheme="minorEastAsia"/>
                <w:iCs/>
              </w:rPr>
              <w:t>-</w:t>
            </w:r>
            <w:r w:rsidRPr="009F1C1E">
              <w:rPr>
                <w:rFonts w:eastAsiaTheme="minorEastAsia"/>
                <w:iCs/>
              </w:rPr>
              <w:tab/>
              <w:t>the UE shall assume the start of the</w:t>
            </w:r>
            <w:ins w:id="110" w:author="WenT Tang (汤文)" w:date="2023-11-06T13:59:00Z">
              <w:r w:rsidRPr="009F1C1E">
                <w:rPr>
                  <w:rFonts w:eastAsiaTheme="minorEastAsia"/>
                  <w:iCs/>
                </w:rPr>
                <w:t xml:space="preserve"> GNSS</w:t>
              </w:r>
            </w:ins>
            <w:r w:rsidRPr="009F1C1E">
              <w:rPr>
                <w:rFonts w:eastAsiaTheme="minorEastAsia"/>
                <w:iCs/>
              </w:rPr>
              <w:t xml:space="preserve"> measurement gap in subframe </w:t>
            </w:r>
            <w:r w:rsidRPr="009F1C1E">
              <w:rPr>
                <w:rFonts w:eastAsiaTheme="minorEastAsia"/>
                <w:i/>
              </w:rPr>
              <w:t>n</w:t>
            </w:r>
            <w:r w:rsidRPr="009F1C1E">
              <w:rPr>
                <w:rFonts w:eastAsiaTheme="minorEastAsia"/>
                <w:iCs/>
              </w:rPr>
              <w:t>+6</w:t>
            </w:r>
          </w:p>
          <w:p w14:paraId="1132B34C" w14:textId="77777777" w:rsidR="0003099B" w:rsidRPr="009F1C1E" w:rsidRDefault="0003099B" w:rsidP="0003099B">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otherwise,</w:t>
            </w:r>
          </w:p>
          <w:p w14:paraId="611530D1" w14:textId="77777777" w:rsidR="0003099B" w:rsidRPr="009F1C1E" w:rsidRDefault="0003099B" w:rsidP="0003099B">
            <w:pPr>
              <w:pStyle w:val="B2"/>
              <w:rPr>
                <w:ins w:id="111" w:author="WenT Tang (汤文)" w:date="2023-11-06T12:55:00Z"/>
              </w:rPr>
            </w:pPr>
            <w:r w:rsidRPr="009F1C1E">
              <w:rPr>
                <w:rFonts w:eastAsiaTheme="minorEastAsia"/>
                <w:iCs/>
              </w:rPr>
              <w:lastRenderedPageBreak/>
              <w:t>-</w:t>
            </w:r>
            <w:r w:rsidRPr="009F1C1E">
              <w:rPr>
                <w:rFonts w:eastAsiaTheme="minorEastAsia"/>
                <w:iCs/>
              </w:rPr>
              <w:tab/>
              <w:t>the UE shall assume the start of the measurement gap in subframe</w:t>
            </w:r>
            <w:r w:rsidRPr="009F1C1E">
              <w:rPr>
                <w:color w:val="0070C0"/>
                <w:lang w:eastAsia="zh-CN"/>
              </w:rPr>
              <w:t xml:space="preserve"> </w:t>
            </w:r>
            <w:r w:rsidRPr="009F1C1E">
              <w:rPr>
                <w:i/>
              </w:rPr>
              <w:t>k</w:t>
            </w:r>
            <w:r w:rsidRPr="009F1C1E">
              <w:t xml:space="preserve">+2, where </w:t>
            </w:r>
            <w:r w:rsidRPr="009F1C1E">
              <w:rPr>
                <w:i/>
              </w:rPr>
              <w:t>k</w:t>
            </w:r>
            <w:r w:rsidRPr="009F1C1E">
              <w:rPr>
                <w:iCs/>
              </w:rPr>
              <w:t xml:space="preserve"> is the </w:t>
            </w:r>
            <w:r w:rsidRPr="009F1C1E">
              <w:t>first DL subframe after the end of the HARQ-ACK transmission for the HARQ process associated with the transport block in the PDSCH.</w:t>
            </w:r>
          </w:p>
          <w:p w14:paraId="501B7ECB" w14:textId="499D3C7C" w:rsidR="0003099B" w:rsidRPr="0003099B" w:rsidRDefault="0003099B" w:rsidP="0003099B">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6D9F4170" w14:textId="24B2EAB5" w:rsidR="005A43D8" w:rsidRDefault="005A43D8" w:rsidP="009A6FFD">
            <w:pPr>
              <w:spacing w:beforeLines="50" w:before="120" w:after="0"/>
              <w:contextualSpacing/>
              <w:jc w:val="both"/>
              <w:rPr>
                <w:rFonts w:eastAsia="SimSun"/>
                <w:color w:val="000000"/>
                <w:lang w:eastAsia="zh-CN"/>
              </w:rPr>
            </w:pPr>
            <w:r>
              <w:rPr>
                <w:color w:val="FF0000"/>
                <w:lang w:val="en-US"/>
              </w:rPr>
              <w:t xml:space="preserve">=============================   </w:t>
            </w:r>
            <w:r w:rsidRPr="009E6B8F">
              <w:rPr>
                <w:color w:val="FF0000"/>
                <w:sz w:val="22"/>
                <w:szCs w:val="22"/>
                <w:lang w:val="en-US"/>
              </w:rPr>
              <w:t>End of TP #</w:t>
            </w:r>
            <w:r w:rsidR="009E6B8F" w:rsidRPr="009E6B8F">
              <w:rPr>
                <w:color w:val="FF0000"/>
                <w:sz w:val="22"/>
                <w:szCs w:val="22"/>
                <w:lang w:val="en-US"/>
              </w:rPr>
              <w:t>3</w:t>
            </w:r>
            <w:r w:rsidRPr="009E6B8F">
              <w:rPr>
                <w:color w:val="FF0000"/>
                <w:sz w:val="22"/>
                <w:szCs w:val="22"/>
                <w:lang w:val="en-US"/>
              </w:rPr>
              <w:t xml:space="preserve"> for TS 36.213</w:t>
            </w:r>
            <w:r>
              <w:rPr>
                <w:color w:val="FF0000"/>
                <w:lang w:val="en-US"/>
              </w:rPr>
              <w:t xml:space="preserve"> =============================</w:t>
            </w:r>
          </w:p>
        </w:tc>
      </w:tr>
    </w:tbl>
    <w:p w14:paraId="0292A635" w14:textId="77777777" w:rsidR="005A43D8" w:rsidRDefault="005A43D8" w:rsidP="005A43D8"/>
    <w:p w14:paraId="4EFEDFC6" w14:textId="5E17361A" w:rsidR="005A43D8" w:rsidRDefault="005A43D8" w:rsidP="005A43D8">
      <w:pPr>
        <w:pStyle w:val="Heading4"/>
        <w:ind w:left="420" w:hanging="420"/>
        <w:rPr>
          <w:lang w:val="en-US"/>
        </w:rPr>
      </w:pPr>
      <w:r>
        <w:rPr>
          <w:lang w:val="en-US"/>
        </w:rPr>
        <w:t>4.</w:t>
      </w:r>
      <w:r w:rsidR="008821B8">
        <w:rPr>
          <w:lang w:val="en-US"/>
        </w:rPr>
        <w:t>3</w:t>
      </w:r>
      <w:r>
        <w:rPr>
          <w:lang w:val="en-US"/>
        </w:rPr>
        <w:t>.3 First Round Discussion</w:t>
      </w:r>
    </w:p>
    <w:p w14:paraId="22DB8254" w14:textId="794573F0" w:rsidR="005A43D8" w:rsidRDefault="005A43D8" w:rsidP="005A43D8">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w:t>
      </w:r>
      <w:r w:rsidR="008821B8">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w:t>
      </w:r>
    </w:p>
    <w:p w14:paraId="5A23A15D" w14:textId="536A32A6" w:rsidR="005A43D8" w:rsidRDefault="005A43D8" w:rsidP="005A43D8">
      <w:pPr>
        <w:spacing w:afterLines="50" w:after="120"/>
        <w:rPr>
          <w:b/>
          <w:bCs/>
          <w:i/>
          <w:iCs/>
        </w:rPr>
      </w:pPr>
      <w:r>
        <w:rPr>
          <w:b/>
          <w:i/>
          <w:iCs/>
        </w:rPr>
        <w:t>TP#</w:t>
      </w:r>
      <w:r w:rsidR="009E6B8F">
        <w:rPr>
          <w:b/>
          <w:i/>
          <w:iCs/>
        </w:rPr>
        <w:t>3</w:t>
      </w:r>
      <w:r>
        <w:rPr>
          <w:b/>
          <w:i/>
          <w:iCs/>
        </w:rPr>
        <w:t xml:space="preserve"> in section 4.</w:t>
      </w:r>
      <w:r w:rsidR="008821B8">
        <w:rPr>
          <w:b/>
          <w:i/>
          <w:iCs/>
        </w:rPr>
        <w:t>3</w:t>
      </w:r>
      <w:r>
        <w:rPr>
          <w:b/>
          <w:i/>
          <w:iCs/>
        </w:rPr>
        <w:t>.2 of R1-231XXXX is endorsed for TS3</w:t>
      </w:r>
      <w:r w:rsidR="006B3599">
        <w:rPr>
          <w:b/>
          <w:i/>
          <w:iCs/>
        </w:rPr>
        <w:t>6</w:t>
      </w:r>
      <w:r>
        <w:rPr>
          <w:b/>
          <w:i/>
          <w:iCs/>
        </w:rPr>
        <w:t>.213 Clause 16.10</w:t>
      </w:r>
      <w:r w:rsidR="008821B8">
        <w:rPr>
          <w:b/>
          <w:i/>
          <w:iCs/>
        </w:rPr>
        <w:t xml:space="preserve"> and Clause 18</w:t>
      </w:r>
      <w:r>
        <w:rPr>
          <w:b/>
          <w:bCs/>
          <w:i/>
          <w:iCs/>
        </w:rPr>
        <w:t>.</w:t>
      </w:r>
    </w:p>
    <w:p w14:paraId="23F24640" w14:textId="77777777" w:rsidR="005A43D8" w:rsidRDefault="005A43D8" w:rsidP="005A43D8">
      <w:pPr>
        <w:spacing w:afterLines="50" w:after="120"/>
        <w:rPr>
          <w:b/>
          <w:bCs/>
          <w:i/>
          <w:iCs/>
        </w:rPr>
      </w:pPr>
    </w:p>
    <w:p w14:paraId="207DDA72" w14:textId="77777777" w:rsidR="005A43D8" w:rsidRDefault="005A43D8" w:rsidP="005A43D8">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A43D8" w14:paraId="7666227A" w14:textId="77777777" w:rsidTr="009A6FFD">
        <w:trPr>
          <w:trHeight w:val="398"/>
          <w:jc w:val="center"/>
        </w:trPr>
        <w:tc>
          <w:tcPr>
            <w:tcW w:w="2426" w:type="dxa"/>
            <w:shd w:val="clear" w:color="auto" w:fill="D5DCE4" w:themeFill="text2" w:themeFillTint="33"/>
            <w:vAlign w:val="center"/>
          </w:tcPr>
          <w:p w14:paraId="17320F0C" w14:textId="77777777" w:rsidR="005A43D8" w:rsidRDefault="005A43D8" w:rsidP="009A6FFD">
            <w:pPr>
              <w:snapToGrid w:val="0"/>
              <w:spacing w:after="0"/>
              <w:jc w:val="center"/>
            </w:pPr>
            <w:r>
              <w:t>Companies</w:t>
            </w:r>
          </w:p>
        </w:tc>
        <w:tc>
          <w:tcPr>
            <w:tcW w:w="6941" w:type="dxa"/>
            <w:shd w:val="clear" w:color="auto" w:fill="D5DCE4" w:themeFill="text2" w:themeFillTint="33"/>
            <w:vAlign w:val="center"/>
          </w:tcPr>
          <w:p w14:paraId="76780BB5" w14:textId="77777777" w:rsidR="005A43D8" w:rsidRDefault="005A43D8" w:rsidP="009A6FFD">
            <w:pPr>
              <w:snapToGrid w:val="0"/>
              <w:spacing w:after="0"/>
              <w:jc w:val="center"/>
            </w:pPr>
            <w:r>
              <w:t>Comments</w:t>
            </w:r>
          </w:p>
        </w:tc>
      </w:tr>
      <w:tr w:rsidR="00347412" w14:paraId="65DCAB91" w14:textId="77777777" w:rsidTr="009A6FFD">
        <w:trPr>
          <w:trHeight w:val="398"/>
          <w:jc w:val="center"/>
        </w:trPr>
        <w:tc>
          <w:tcPr>
            <w:tcW w:w="2426" w:type="dxa"/>
            <w:shd w:val="clear" w:color="auto" w:fill="auto"/>
            <w:vAlign w:val="center"/>
          </w:tcPr>
          <w:p w14:paraId="474588BF" w14:textId="024AA157" w:rsidR="00347412" w:rsidRDefault="00347412" w:rsidP="00347412">
            <w:pPr>
              <w:snapToGrid w:val="0"/>
              <w:spacing w:after="0"/>
              <w:jc w:val="center"/>
              <w:rPr>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p>
        </w:tc>
        <w:tc>
          <w:tcPr>
            <w:tcW w:w="6941" w:type="dxa"/>
            <w:vAlign w:val="center"/>
          </w:tcPr>
          <w:p w14:paraId="519BECEA" w14:textId="041C2807" w:rsidR="00347412" w:rsidRDefault="00347412" w:rsidP="00347412">
            <w:pPr>
              <w:spacing w:after="120"/>
              <w:rPr>
                <w:rFonts w:eastAsiaTheme="minorEastAsia"/>
                <w:lang w:eastAsia="zh-CN"/>
              </w:rPr>
            </w:pPr>
            <w:r>
              <w:rPr>
                <w:rFonts w:eastAsiaTheme="minorEastAsia"/>
                <w:lang w:eastAsia="zh-CN"/>
              </w:rPr>
              <w:t>We do not think the change is necessary, as the whole clause of 16.10 and 18 are talking about GNSS measurement gap in the title of clause.</w:t>
            </w:r>
          </w:p>
        </w:tc>
      </w:tr>
      <w:tr w:rsidR="004C53EE" w14:paraId="3678C29D" w14:textId="77777777" w:rsidTr="009A6FFD">
        <w:trPr>
          <w:trHeight w:val="398"/>
          <w:jc w:val="center"/>
        </w:trPr>
        <w:tc>
          <w:tcPr>
            <w:tcW w:w="2426" w:type="dxa"/>
            <w:shd w:val="clear" w:color="auto" w:fill="auto"/>
            <w:vAlign w:val="center"/>
          </w:tcPr>
          <w:p w14:paraId="5DAEBC5B" w14:textId="1A25E5D2" w:rsidR="004C53EE" w:rsidRDefault="004C53EE" w:rsidP="004C53EE">
            <w:pPr>
              <w:snapToGrid w:val="0"/>
              <w:spacing w:after="0"/>
              <w:jc w:val="center"/>
              <w:rPr>
                <w:rFonts w:eastAsiaTheme="minorEastAsia"/>
                <w:color w:val="000000" w:themeColor="text1"/>
                <w:lang w:eastAsia="zh-CN"/>
              </w:rPr>
            </w:pPr>
            <w:r>
              <w:rPr>
                <w:rFonts w:eastAsiaTheme="minorEastAsia" w:hint="eastAsia"/>
                <w:color w:val="000000" w:themeColor="text1"/>
                <w:lang w:val="en-US" w:eastAsia="zh-CN"/>
              </w:rPr>
              <w:t>ZTE</w:t>
            </w:r>
          </w:p>
        </w:tc>
        <w:tc>
          <w:tcPr>
            <w:tcW w:w="6941" w:type="dxa"/>
            <w:vAlign w:val="center"/>
          </w:tcPr>
          <w:p w14:paraId="137CD15E" w14:textId="3AEE7185" w:rsidR="004C53EE" w:rsidRDefault="004C53EE" w:rsidP="004C53EE">
            <w:pPr>
              <w:spacing w:after="120"/>
              <w:rPr>
                <w:rFonts w:eastAsiaTheme="minorEastAsia"/>
                <w:lang w:eastAsia="zh-CN"/>
              </w:rPr>
            </w:pPr>
            <w:r>
              <w:rPr>
                <w:rFonts w:eastAsiaTheme="minorEastAsia" w:hint="eastAsia"/>
                <w:lang w:val="en-US" w:eastAsia="zh-CN"/>
              </w:rPr>
              <w:t>Not needed since the clause is specifically for GNSS measurement gap.</w:t>
            </w:r>
          </w:p>
        </w:tc>
      </w:tr>
      <w:tr w:rsidR="004A146A" w14:paraId="4AC7ED2B" w14:textId="77777777" w:rsidTr="009A6FFD">
        <w:trPr>
          <w:trHeight w:val="398"/>
          <w:jc w:val="center"/>
        </w:trPr>
        <w:tc>
          <w:tcPr>
            <w:tcW w:w="2426" w:type="dxa"/>
            <w:shd w:val="clear" w:color="auto" w:fill="auto"/>
            <w:vAlign w:val="center"/>
          </w:tcPr>
          <w:p w14:paraId="51CED51B" w14:textId="456AB01D" w:rsidR="004A146A" w:rsidRDefault="004A146A" w:rsidP="004A146A">
            <w:pPr>
              <w:snapToGrid w:val="0"/>
              <w:spacing w:after="0"/>
              <w:jc w:val="center"/>
              <w:rPr>
                <w:rFonts w:eastAsiaTheme="minorEastAsia"/>
                <w:color w:val="000000" w:themeColor="text1"/>
                <w:lang w:eastAsia="zh-CN"/>
              </w:rPr>
            </w:pPr>
            <w:r>
              <w:rPr>
                <w:rFonts w:eastAsiaTheme="minorEastAsia"/>
                <w:color w:val="000000" w:themeColor="text1"/>
                <w:lang w:eastAsia="zh-CN"/>
              </w:rPr>
              <w:t>Nordic</w:t>
            </w:r>
          </w:p>
        </w:tc>
        <w:tc>
          <w:tcPr>
            <w:tcW w:w="6941" w:type="dxa"/>
            <w:vAlign w:val="center"/>
          </w:tcPr>
          <w:p w14:paraId="06D23F02" w14:textId="28F3193C" w:rsidR="004A146A" w:rsidRDefault="004A146A" w:rsidP="004A146A">
            <w:pPr>
              <w:spacing w:after="120"/>
              <w:rPr>
                <w:rFonts w:eastAsiaTheme="minorEastAsia"/>
                <w:lang w:eastAsia="zh-CN"/>
              </w:rPr>
            </w:pPr>
            <w:r>
              <w:rPr>
                <w:rFonts w:eastAsiaTheme="minorEastAsia"/>
                <w:lang w:eastAsia="zh-CN"/>
              </w:rPr>
              <w:t>No need for this</w:t>
            </w:r>
          </w:p>
        </w:tc>
      </w:tr>
      <w:tr w:rsidR="00700B24" w14:paraId="6016F6BB" w14:textId="77777777" w:rsidTr="009A6FFD">
        <w:trPr>
          <w:trHeight w:val="398"/>
          <w:jc w:val="center"/>
        </w:trPr>
        <w:tc>
          <w:tcPr>
            <w:tcW w:w="2426" w:type="dxa"/>
            <w:shd w:val="clear" w:color="auto" w:fill="auto"/>
            <w:vAlign w:val="center"/>
          </w:tcPr>
          <w:p w14:paraId="72E2625C" w14:textId="53B97DA3" w:rsidR="00700B24" w:rsidRDefault="00700B24" w:rsidP="00700B24">
            <w:pPr>
              <w:snapToGrid w:val="0"/>
              <w:spacing w:after="0"/>
              <w:jc w:val="center"/>
              <w:rPr>
                <w:rFonts w:eastAsia="SimSun"/>
                <w:lang w:eastAsia="zh-CN"/>
              </w:rPr>
            </w:pPr>
            <w:r>
              <w:rPr>
                <w:rFonts w:eastAsia="SimSun"/>
                <w:lang w:eastAsia="zh-CN"/>
              </w:rPr>
              <w:t>Ericsson</w:t>
            </w:r>
          </w:p>
        </w:tc>
        <w:tc>
          <w:tcPr>
            <w:tcW w:w="6941" w:type="dxa"/>
          </w:tcPr>
          <w:p w14:paraId="71E45828" w14:textId="0E15B228" w:rsidR="00700B24" w:rsidRDefault="00700B24" w:rsidP="00700B24">
            <w:pPr>
              <w:pStyle w:val="BodyText"/>
              <w:adjustRightInd w:val="0"/>
              <w:spacing w:before="120" w:line="259"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Not needed but ok if agreed</w:t>
            </w:r>
          </w:p>
        </w:tc>
      </w:tr>
      <w:tr w:rsidR="004A146A" w14:paraId="429D5750" w14:textId="77777777" w:rsidTr="009A6FFD">
        <w:trPr>
          <w:trHeight w:val="398"/>
          <w:jc w:val="center"/>
        </w:trPr>
        <w:tc>
          <w:tcPr>
            <w:tcW w:w="2426" w:type="dxa"/>
            <w:shd w:val="clear" w:color="auto" w:fill="auto"/>
            <w:vAlign w:val="center"/>
          </w:tcPr>
          <w:p w14:paraId="6C045C0B" w14:textId="77777777" w:rsidR="004A146A" w:rsidRDefault="004A146A" w:rsidP="004A146A">
            <w:pPr>
              <w:snapToGrid w:val="0"/>
              <w:spacing w:after="0"/>
              <w:jc w:val="center"/>
              <w:rPr>
                <w:rFonts w:eastAsiaTheme="minorEastAsia"/>
                <w:lang w:eastAsia="zh-CN"/>
              </w:rPr>
            </w:pPr>
          </w:p>
        </w:tc>
        <w:tc>
          <w:tcPr>
            <w:tcW w:w="6941" w:type="dxa"/>
            <w:vAlign w:val="center"/>
          </w:tcPr>
          <w:p w14:paraId="7E4BF25A" w14:textId="77777777" w:rsidR="004A146A" w:rsidRDefault="004A146A" w:rsidP="004A146A">
            <w:pPr>
              <w:spacing w:after="120"/>
              <w:rPr>
                <w:rFonts w:eastAsia="SimSun"/>
                <w:b/>
                <w:lang w:eastAsia="zh-CN"/>
              </w:rPr>
            </w:pPr>
          </w:p>
        </w:tc>
      </w:tr>
      <w:tr w:rsidR="004A146A" w14:paraId="737B2DCE" w14:textId="77777777" w:rsidTr="009A6FFD">
        <w:trPr>
          <w:trHeight w:val="398"/>
          <w:jc w:val="center"/>
        </w:trPr>
        <w:tc>
          <w:tcPr>
            <w:tcW w:w="2426" w:type="dxa"/>
            <w:shd w:val="clear" w:color="auto" w:fill="auto"/>
            <w:vAlign w:val="center"/>
          </w:tcPr>
          <w:p w14:paraId="292B7234" w14:textId="77777777" w:rsidR="004A146A" w:rsidRDefault="004A146A" w:rsidP="004A146A">
            <w:pPr>
              <w:snapToGrid w:val="0"/>
              <w:spacing w:after="0"/>
              <w:jc w:val="center"/>
              <w:rPr>
                <w:rFonts w:eastAsia="SimSun"/>
                <w:bCs/>
                <w:lang w:eastAsia="zh-CN"/>
              </w:rPr>
            </w:pPr>
          </w:p>
        </w:tc>
        <w:tc>
          <w:tcPr>
            <w:tcW w:w="6941" w:type="dxa"/>
            <w:vAlign w:val="center"/>
          </w:tcPr>
          <w:p w14:paraId="02C8FC14" w14:textId="77777777" w:rsidR="004A146A" w:rsidRDefault="004A146A" w:rsidP="004A146A">
            <w:pPr>
              <w:adjustRightInd w:val="0"/>
              <w:snapToGrid w:val="0"/>
              <w:spacing w:beforeLines="50" w:before="120" w:afterLines="50" w:after="120"/>
              <w:rPr>
                <w:rFonts w:eastAsia="SimSun"/>
                <w:bCs/>
                <w:lang w:eastAsia="zh-CN"/>
              </w:rPr>
            </w:pPr>
          </w:p>
        </w:tc>
      </w:tr>
      <w:tr w:rsidR="004A146A" w14:paraId="194A6FA8" w14:textId="77777777" w:rsidTr="009A6FFD">
        <w:trPr>
          <w:trHeight w:val="398"/>
          <w:jc w:val="center"/>
        </w:trPr>
        <w:tc>
          <w:tcPr>
            <w:tcW w:w="2426" w:type="dxa"/>
            <w:shd w:val="clear" w:color="auto" w:fill="auto"/>
            <w:vAlign w:val="center"/>
          </w:tcPr>
          <w:p w14:paraId="57992DED" w14:textId="77777777" w:rsidR="004A146A" w:rsidRDefault="004A146A" w:rsidP="004A146A">
            <w:pPr>
              <w:snapToGrid w:val="0"/>
              <w:spacing w:after="0"/>
              <w:jc w:val="center"/>
              <w:rPr>
                <w:rFonts w:eastAsia="SimSun"/>
                <w:bCs/>
                <w:lang w:eastAsia="zh-CN"/>
              </w:rPr>
            </w:pPr>
          </w:p>
        </w:tc>
        <w:tc>
          <w:tcPr>
            <w:tcW w:w="6941" w:type="dxa"/>
            <w:vAlign w:val="center"/>
          </w:tcPr>
          <w:p w14:paraId="2A83B1D8" w14:textId="77777777" w:rsidR="004A146A" w:rsidRDefault="004A146A" w:rsidP="004A146A">
            <w:pPr>
              <w:adjustRightInd w:val="0"/>
              <w:snapToGrid w:val="0"/>
              <w:spacing w:beforeLines="50" w:before="120" w:afterLines="50" w:after="120"/>
              <w:rPr>
                <w:rFonts w:eastAsia="SimSun"/>
                <w:bCs/>
                <w:lang w:eastAsia="zh-CN"/>
              </w:rPr>
            </w:pPr>
          </w:p>
        </w:tc>
      </w:tr>
      <w:tr w:rsidR="004A146A" w14:paraId="67BE038B" w14:textId="77777777" w:rsidTr="009A6FFD">
        <w:trPr>
          <w:trHeight w:val="398"/>
          <w:jc w:val="center"/>
        </w:trPr>
        <w:tc>
          <w:tcPr>
            <w:tcW w:w="2426" w:type="dxa"/>
            <w:shd w:val="clear" w:color="auto" w:fill="auto"/>
            <w:vAlign w:val="center"/>
          </w:tcPr>
          <w:p w14:paraId="57AA3EBF" w14:textId="77777777" w:rsidR="004A146A" w:rsidRDefault="004A146A" w:rsidP="004A146A">
            <w:pPr>
              <w:snapToGrid w:val="0"/>
              <w:spacing w:after="0"/>
              <w:jc w:val="center"/>
              <w:rPr>
                <w:rFonts w:eastAsia="SimSun"/>
                <w:bCs/>
                <w:lang w:eastAsia="zh-CN"/>
              </w:rPr>
            </w:pPr>
          </w:p>
        </w:tc>
        <w:tc>
          <w:tcPr>
            <w:tcW w:w="6941" w:type="dxa"/>
            <w:vAlign w:val="center"/>
          </w:tcPr>
          <w:p w14:paraId="39360080" w14:textId="77777777" w:rsidR="004A146A" w:rsidRDefault="004A146A" w:rsidP="004A146A">
            <w:pPr>
              <w:adjustRightInd w:val="0"/>
              <w:snapToGrid w:val="0"/>
              <w:spacing w:beforeLines="50" w:before="120" w:afterLines="50" w:after="120"/>
              <w:rPr>
                <w:rFonts w:eastAsia="SimSun"/>
                <w:bCs/>
                <w:lang w:eastAsia="zh-CN"/>
              </w:rPr>
            </w:pPr>
          </w:p>
        </w:tc>
      </w:tr>
      <w:tr w:rsidR="004A146A" w14:paraId="74085065" w14:textId="77777777" w:rsidTr="009A6FFD">
        <w:trPr>
          <w:trHeight w:val="398"/>
          <w:jc w:val="center"/>
        </w:trPr>
        <w:tc>
          <w:tcPr>
            <w:tcW w:w="2426" w:type="dxa"/>
            <w:shd w:val="clear" w:color="auto" w:fill="auto"/>
            <w:vAlign w:val="center"/>
          </w:tcPr>
          <w:p w14:paraId="7F9ACB8D" w14:textId="77777777" w:rsidR="004A146A" w:rsidRDefault="004A146A" w:rsidP="004A146A">
            <w:pPr>
              <w:snapToGrid w:val="0"/>
              <w:spacing w:after="0"/>
              <w:jc w:val="center"/>
              <w:rPr>
                <w:rFonts w:eastAsia="SimSun"/>
                <w:bCs/>
                <w:lang w:eastAsia="zh-CN"/>
              </w:rPr>
            </w:pPr>
          </w:p>
        </w:tc>
        <w:tc>
          <w:tcPr>
            <w:tcW w:w="6941" w:type="dxa"/>
            <w:vAlign w:val="center"/>
          </w:tcPr>
          <w:p w14:paraId="707FDB2D" w14:textId="77777777" w:rsidR="004A146A" w:rsidRDefault="004A146A" w:rsidP="004A146A">
            <w:pPr>
              <w:adjustRightInd w:val="0"/>
              <w:snapToGrid w:val="0"/>
              <w:spacing w:beforeLines="50" w:before="120" w:afterLines="50" w:after="120"/>
              <w:rPr>
                <w:rFonts w:eastAsia="SimSun"/>
                <w:bCs/>
                <w:lang w:eastAsia="zh-CN"/>
              </w:rPr>
            </w:pPr>
          </w:p>
        </w:tc>
      </w:tr>
    </w:tbl>
    <w:p w14:paraId="7E01270D" w14:textId="2C845CD8" w:rsidR="005A43D8" w:rsidRDefault="005A43D8" w:rsidP="005A43D8">
      <w:pPr>
        <w:rPr>
          <w:rStyle w:val="B10"/>
        </w:rPr>
      </w:pPr>
    </w:p>
    <w:p w14:paraId="4EA5BD5F" w14:textId="1516D8FA" w:rsidR="002C7D68" w:rsidRDefault="002C7D68" w:rsidP="002C7D68">
      <w:pPr>
        <w:pStyle w:val="Heading4"/>
        <w:ind w:left="420" w:hanging="420"/>
        <w:rPr>
          <w:lang w:val="en-US"/>
        </w:rPr>
      </w:pPr>
      <w:r>
        <w:rPr>
          <w:lang w:val="en-US"/>
        </w:rPr>
        <w:t>4.3.4 Summary of First Round Discussion</w:t>
      </w:r>
    </w:p>
    <w:p w14:paraId="6CEA897B" w14:textId="65E1FE99" w:rsidR="002C7D68" w:rsidRDefault="002C7D68" w:rsidP="005A43D8">
      <w:pPr>
        <w:rPr>
          <w:lang w:val="en-US"/>
        </w:rPr>
      </w:pPr>
      <w:r>
        <w:rPr>
          <w:lang w:val="en-US"/>
        </w:rPr>
        <w:t xml:space="preserve">The proposal has been discussed without consensus. As companies mentioned, </w:t>
      </w:r>
      <w:r>
        <w:rPr>
          <w:rFonts w:eastAsiaTheme="minorEastAsia"/>
          <w:lang w:eastAsia="zh-CN"/>
        </w:rPr>
        <w:t>GNSS measurement gap are in the title of clause.</w:t>
      </w:r>
    </w:p>
    <w:p w14:paraId="5D416961" w14:textId="77777777" w:rsidR="002C7D68" w:rsidRPr="002C7D68" w:rsidRDefault="002C7D68" w:rsidP="005A43D8">
      <w:pPr>
        <w:rPr>
          <w:rStyle w:val="B10"/>
        </w:rPr>
      </w:pPr>
    </w:p>
    <w:p w14:paraId="21C04147" w14:textId="09C4C5F4" w:rsidR="008821B8" w:rsidRDefault="008821B8" w:rsidP="008821B8">
      <w:pPr>
        <w:pStyle w:val="Heading2"/>
        <w:rPr>
          <w:lang w:val="en-US"/>
        </w:rPr>
      </w:pPr>
      <w:r>
        <w:rPr>
          <w:lang w:val="en-US"/>
        </w:rPr>
        <w:t xml:space="preserve">4.4 </w:t>
      </w:r>
      <w:r w:rsidR="00033889">
        <w:rPr>
          <w:lang w:val="en-US"/>
        </w:rPr>
        <w:t xml:space="preserve">[Active] </w:t>
      </w:r>
      <w:r>
        <w:rPr>
          <w:lang w:val="en-US"/>
        </w:rPr>
        <w:t>TPs for t</w:t>
      </w:r>
      <w:r w:rsidRPr="008821B8">
        <w:rPr>
          <w:lang w:val="en-US"/>
        </w:rPr>
        <w:t xml:space="preserve">he accumulated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8821B8">
        <w:rPr>
          <w:lang w:val="en-US"/>
        </w:rPr>
        <w:t xml:space="preserve"> for (N)PRACH transmission</w:t>
      </w:r>
      <w:r>
        <w:rPr>
          <w:lang w:val="en-US"/>
        </w:rPr>
        <w:t xml:space="preserve"> with duration X</w:t>
      </w:r>
    </w:p>
    <w:p w14:paraId="679516E2" w14:textId="0C3D706E" w:rsidR="008821B8" w:rsidRDefault="008821B8" w:rsidP="008821B8">
      <w:pPr>
        <w:pStyle w:val="Heading4"/>
        <w:ind w:left="420" w:hanging="420"/>
        <w:rPr>
          <w:lang w:val="en-US"/>
        </w:rPr>
      </w:pPr>
      <w:r>
        <w:rPr>
          <w:lang w:val="en-US"/>
        </w:rPr>
        <w:t>4.4.1 Motivation</w:t>
      </w:r>
    </w:p>
    <w:p w14:paraId="5D9BD0FD" w14:textId="035584F5" w:rsidR="008821B8" w:rsidRPr="005A43D8" w:rsidRDefault="008821B8" w:rsidP="008821B8">
      <w:pPr>
        <w:spacing w:after="0"/>
        <w:rPr>
          <w:rFonts w:eastAsiaTheme="minorEastAsia"/>
          <w:lang w:eastAsia="zh-CN"/>
        </w:rPr>
      </w:pPr>
      <w:r>
        <w:rPr>
          <w:lang w:eastAsia="zh-CN"/>
        </w:rPr>
        <w:t xml:space="preserve">In R1-2312054, </w:t>
      </w:r>
      <w:r>
        <w:rPr>
          <w:rFonts w:eastAsiaTheme="minorEastAsia"/>
          <w:lang w:eastAsia="zh-CN"/>
        </w:rPr>
        <w:t xml:space="preserve">Qualcomm proposed TPs in Appendix A, </w:t>
      </w:r>
      <w:r w:rsidR="002224C1" w:rsidRPr="008821B8">
        <w:rPr>
          <w:rFonts w:eastAsia="SimSun" w:hint="eastAsia"/>
          <w:bCs/>
          <w:lang w:eastAsia="zh-CN"/>
        </w:rPr>
        <w:t>Q</w:t>
      </w:r>
      <w:r w:rsidR="002224C1" w:rsidRPr="008821B8">
        <w:rPr>
          <w:rFonts w:eastAsia="SimSun"/>
          <w:bCs/>
          <w:lang w:eastAsia="zh-CN"/>
        </w:rPr>
        <w:t xml:space="preserve">ualcomm observed </w:t>
      </w:r>
      <w:r w:rsidR="002224C1">
        <w:rPr>
          <w:rFonts w:eastAsia="SimSun"/>
          <w:bCs/>
          <w:iCs/>
          <w:lang w:val="en-US" w:eastAsia="zh-CN"/>
        </w:rPr>
        <w:t>a</w:t>
      </w:r>
      <w:r w:rsidR="002224C1" w:rsidRPr="008821B8">
        <w:rPr>
          <w:rFonts w:eastAsia="SimSun"/>
          <w:bCs/>
          <w:iCs/>
          <w:lang w:val="en-US" w:eastAsia="zh-CN"/>
        </w:rPr>
        <w:t xml:space="preserve">ccording to current specifications, any time a UE transmits a NPRACH, it uses a value of </w:t>
      </w:r>
      <m:oMath>
        <m:sSub>
          <m:sSubPr>
            <m:ctrlPr>
              <w:rPr>
                <w:rFonts w:ascii="Cambria Math" w:eastAsia="SimSun" w:hAnsi="Cambria Math"/>
                <w:bCs/>
                <w:iCs/>
                <w:lang w:val="en-US" w:eastAsia="zh-CN"/>
              </w:rPr>
            </m:ctrlPr>
          </m:sSubPr>
          <m:e>
            <m:r>
              <m:rPr>
                <m:sty m:val="p"/>
              </m:rPr>
              <w:rPr>
                <w:rFonts w:ascii="Cambria Math" w:eastAsia="SimSun" w:hAnsi="Cambria Math"/>
                <w:lang w:eastAsia="zh-CN"/>
              </w:rPr>
              <m:t>N</m:t>
            </m:r>
          </m:e>
          <m:sub>
            <m:r>
              <m:rPr>
                <m:nor/>
              </m:rPr>
              <w:rPr>
                <w:rFonts w:eastAsia="SimSun"/>
                <w:bCs/>
                <w:iCs/>
                <w:lang w:val="en-US" w:eastAsia="zh-CN"/>
              </w:rPr>
              <m:t>TA</m:t>
            </m:r>
          </m:sub>
        </m:sSub>
        <m:r>
          <m:rPr>
            <m:sty m:val="p"/>
          </m:rPr>
          <w:rPr>
            <w:rFonts w:ascii="Cambria Math" w:eastAsia="SimSun" w:hAnsi="Cambria Math"/>
            <w:lang w:val="en-US" w:eastAsia="zh-CN"/>
          </w:rPr>
          <m:t>=0</m:t>
        </m:r>
      </m:oMath>
      <w:r w:rsidR="002224C1">
        <w:rPr>
          <w:rFonts w:eastAsia="SimSun"/>
          <w:bCs/>
          <w:iCs/>
          <w:lang w:val="en-US" w:eastAsia="zh-CN"/>
        </w:rPr>
        <w:t>, i</w:t>
      </w:r>
      <w:r w:rsidR="002224C1" w:rsidRPr="008821B8">
        <w:rPr>
          <w:rFonts w:eastAsia="SimSun"/>
          <w:bCs/>
          <w:iCs/>
          <w:lang w:val="en-US" w:eastAsia="zh-CN"/>
        </w:rPr>
        <w:t xml:space="preserve">f a considerable amount of time has passed since the last GNSS position fix the accuracy of </w:t>
      </w:r>
      <m:oMath>
        <m:sSubSup>
          <m:sSubSupPr>
            <m:ctrlPr>
              <w:rPr>
                <w:rFonts w:ascii="Cambria Math" w:eastAsia="SimSun" w:hAnsi="Cambria Math"/>
                <w:bCs/>
                <w:iCs/>
                <w:lang w:val="en-US" w:eastAsia="zh-CN"/>
              </w:rPr>
            </m:ctrlPr>
          </m:sSubSupPr>
          <m:e>
            <m:r>
              <m:rPr>
                <m:sty m:val="p"/>
              </m:rPr>
              <w:rPr>
                <w:rFonts w:ascii="Cambria Math" w:eastAsia="SimSun" w:hAnsi="Cambria Math"/>
                <w:lang w:eastAsia="zh-CN"/>
              </w:rPr>
              <m:t>N</m:t>
            </m:r>
          </m:e>
          <m:sub>
            <m:r>
              <m:rPr>
                <m:nor/>
              </m:rPr>
              <w:rPr>
                <w:rFonts w:eastAsia="SimSun"/>
                <w:bCs/>
                <w:iCs/>
                <w:lang w:val="en-US" w:eastAsia="zh-CN"/>
              </w:rPr>
              <m:t>TA, adj</m:t>
            </m:r>
          </m:sub>
          <m:sup>
            <m:r>
              <m:rPr>
                <m:nor/>
              </m:rPr>
              <w:rPr>
                <w:rFonts w:eastAsia="SimSun"/>
                <w:bCs/>
                <w:iCs/>
                <w:lang w:val="en-US" w:eastAsia="zh-CN"/>
              </w:rPr>
              <m:t>UE</m:t>
            </m:r>
          </m:sup>
        </m:sSubSup>
      </m:oMath>
      <w:r w:rsidR="002224C1" w:rsidRPr="008821B8">
        <w:rPr>
          <w:rFonts w:eastAsia="SimSun"/>
          <w:bCs/>
          <w:iCs/>
          <w:lang w:val="en-US" w:eastAsia="zh-CN"/>
        </w:rPr>
        <w:t xml:space="preserve"> becomes progressively worse over time</w:t>
      </w:r>
      <w:r w:rsidR="002224C1">
        <w:rPr>
          <w:rFonts w:eastAsia="SimSun"/>
          <w:bCs/>
          <w:iCs/>
          <w:lang w:val="en-US" w:eastAsia="zh-CN"/>
        </w:rPr>
        <w:t>, a</w:t>
      </w:r>
      <w:r w:rsidR="002224C1" w:rsidRPr="008821B8">
        <w:rPr>
          <w:rFonts w:eastAsia="SimSun"/>
          <w:bCs/>
          <w:iCs/>
          <w:lang w:val="en-US" w:eastAsia="zh-CN"/>
        </w:rPr>
        <w:t xml:space="preserve">lthough the eNB can progressively correct (by issuing TA commands) the timing error due to a stale UE location, this correction is not applied when transmitting NPRACH (which currently uses </w:t>
      </w:r>
      <m:oMath>
        <m:sSub>
          <m:sSubPr>
            <m:ctrlPr>
              <w:rPr>
                <w:rFonts w:ascii="Cambria Math" w:eastAsia="SimSun" w:hAnsi="Cambria Math"/>
                <w:bCs/>
                <w:iCs/>
                <w:lang w:val="en-US" w:eastAsia="zh-CN"/>
              </w:rPr>
            </m:ctrlPr>
          </m:sSubPr>
          <m:e>
            <m:r>
              <m:rPr>
                <m:sty m:val="p"/>
              </m:rPr>
              <w:rPr>
                <w:rFonts w:ascii="Cambria Math" w:eastAsia="SimSun" w:hAnsi="Cambria Math"/>
                <w:lang w:eastAsia="zh-CN"/>
              </w:rPr>
              <m:t>N</m:t>
            </m:r>
          </m:e>
          <m:sub>
            <m:r>
              <m:rPr>
                <m:nor/>
              </m:rPr>
              <w:rPr>
                <w:rFonts w:eastAsia="SimSun"/>
                <w:bCs/>
                <w:iCs/>
                <w:lang w:val="en-US" w:eastAsia="zh-CN"/>
              </w:rPr>
              <m:t>TA</m:t>
            </m:r>
          </m:sub>
        </m:sSub>
        <m:r>
          <m:rPr>
            <m:sty m:val="p"/>
          </m:rPr>
          <w:rPr>
            <w:rFonts w:ascii="Cambria Math" w:eastAsia="SimSun" w:hAnsi="Cambria Math"/>
            <w:lang w:val="en-US" w:eastAsia="zh-CN"/>
          </w:rPr>
          <m:t>=0)</m:t>
        </m:r>
      </m:oMath>
      <w:r w:rsidR="002224C1" w:rsidRPr="008821B8">
        <w:rPr>
          <w:rFonts w:eastAsia="SimSun"/>
          <w:bCs/>
          <w:iCs/>
          <w:lang w:val="en-US" w:eastAsia="zh-CN"/>
        </w:rPr>
        <w:t>. This may cause the timing error to go beyond the NPRACH correction capability</w:t>
      </w:r>
      <w:r w:rsidR="002224C1">
        <w:rPr>
          <w:rFonts w:eastAsia="SimSun"/>
          <w:bCs/>
          <w:iCs/>
          <w:lang w:val="en-US" w:eastAsia="zh-CN"/>
        </w:rPr>
        <w:t xml:space="preserve">. Qualcomm </w:t>
      </w:r>
      <w:r>
        <w:rPr>
          <w:rFonts w:eastAsiaTheme="minorEastAsia"/>
          <w:lang w:eastAsia="zh-CN"/>
        </w:rPr>
        <w:t>mentioned</w:t>
      </w:r>
      <w:r>
        <w:rPr>
          <w:lang w:eastAsia="zh-CN"/>
        </w:rPr>
        <w:t xml:space="preserve"> that </w:t>
      </w:r>
      <w:bookmarkStart w:id="112" w:name="_Hlk150181415"/>
      <w:r>
        <w:rPr>
          <w:lang w:val="en-US"/>
        </w:rPr>
        <w:t>UE to also use the closed loop accumulated TA for NPRACH when the UE is configured with GNSS validity extension</w:t>
      </w:r>
      <w:bookmarkEnd w:id="112"/>
      <w:r>
        <w:rPr>
          <w:lang w:val="en-US"/>
        </w:rPr>
        <w:t xml:space="preserve"> to </w:t>
      </w:r>
      <w:r w:rsidRPr="00F66025">
        <w:rPr>
          <w:lang w:val="en-US"/>
        </w:rPr>
        <w:t>mitigate</w:t>
      </w:r>
      <w:r>
        <w:rPr>
          <w:lang w:val="en-US"/>
        </w:rPr>
        <w:t xml:space="preserve"> issue for </w:t>
      </w:r>
      <w:r w:rsidRPr="008821B8">
        <w:rPr>
          <w:lang w:val="en-US"/>
        </w:rPr>
        <w:t>the timing error to go beyond the NPRACH correction capability</w:t>
      </w:r>
      <w:r w:rsidRPr="005A43D8">
        <w:rPr>
          <w:lang w:eastAsia="zh-CN"/>
        </w:rPr>
        <w:t>.</w:t>
      </w:r>
    </w:p>
    <w:p w14:paraId="3DAD6189" w14:textId="77777777" w:rsidR="008821B8" w:rsidRDefault="008821B8" w:rsidP="008821B8">
      <w:pPr>
        <w:jc w:val="both"/>
        <w:rPr>
          <w:rFonts w:eastAsia="SimSun"/>
          <w:highlight w:val="yellow"/>
          <w:lang w:eastAsia="zh-CN"/>
        </w:rPr>
      </w:pPr>
    </w:p>
    <w:p w14:paraId="3F83A6A0" w14:textId="3EFDE505" w:rsidR="008821B8" w:rsidRDefault="008821B8" w:rsidP="008821B8">
      <w:pPr>
        <w:jc w:val="both"/>
        <w:rPr>
          <w:rFonts w:eastAsia="SimSun"/>
          <w:lang w:eastAsia="zh-CN"/>
        </w:rPr>
      </w:pPr>
      <w:r>
        <w:rPr>
          <w:rFonts w:eastAsia="SimSun"/>
          <w:highlight w:val="yellow"/>
          <w:lang w:eastAsia="zh-CN"/>
        </w:rPr>
        <w:t>Moderator View:</w:t>
      </w:r>
      <w:r>
        <w:rPr>
          <w:rFonts w:eastAsia="SimSun"/>
          <w:lang w:eastAsia="zh-CN"/>
        </w:rPr>
        <w:t xml:space="preserve"> The TPs are associated with Issue 1, RAN1 can first discuss on whether the TPs are needed.</w:t>
      </w:r>
    </w:p>
    <w:p w14:paraId="48221779" w14:textId="580A5952" w:rsidR="008821B8" w:rsidRDefault="008821B8" w:rsidP="008821B8">
      <w:pPr>
        <w:pStyle w:val="Heading4"/>
        <w:ind w:left="420" w:hanging="420"/>
        <w:rPr>
          <w:lang w:val="en-US"/>
        </w:rPr>
      </w:pPr>
      <w:r>
        <w:rPr>
          <w:lang w:val="en-US"/>
        </w:rPr>
        <w:lastRenderedPageBreak/>
        <w:t>4.4.2 Proposed draft TPs</w:t>
      </w:r>
    </w:p>
    <w:p w14:paraId="5A1783A8" w14:textId="1EE812B3" w:rsidR="008821B8" w:rsidRPr="006B3599" w:rsidRDefault="008821B8" w:rsidP="008821B8">
      <w:pPr>
        <w:pStyle w:val="B1"/>
        <w:spacing w:afterLines="50" w:after="120"/>
        <w:ind w:left="0" w:firstLine="0"/>
        <w:rPr>
          <w:rFonts w:eastAsia="SimSun"/>
          <w:b/>
          <w:u w:val="single"/>
          <w:lang w:val="en-US" w:eastAsia="zh-CN"/>
        </w:rPr>
      </w:pPr>
      <w:r w:rsidRPr="006B3599">
        <w:rPr>
          <w:rFonts w:eastAsia="SimSun"/>
          <w:b/>
          <w:u w:val="single"/>
          <w:lang w:val="en-US" w:eastAsia="zh-CN"/>
        </w:rPr>
        <w:t>Reason for change:</w:t>
      </w:r>
    </w:p>
    <w:p w14:paraId="5322BA58" w14:textId="6166BA78" w:rsidR="008821B8" w:rsidRPr="006B3599" w:rsidRDefault="008821B8" w:rsidP="008821B8">
      <w:pPr>
        <w:spacing w:after="0"/>
        <w:rPr>
          <w:rFonts w:eastAsia="MS Mincho"/>
          <w:i/>
          <w:lang w:eastAsia="ja-JP"/>
        </w:rPr>
      </w:pPr>
      <w:r w:rsidRPr="006B3599">
        <w:rPr>
          <w:rFonts w:eastAsiaTheme="minorEastAsia"/>
          <w:lang w:val="en-US"/>
        </w:rPr>
        <w:t>To mitigate issue for the timing error to go beyond the NPRACH correction capability.</w:t>
      </w:r>
    </w:p>
    <w:p w14:paraId="76539489" w14:textId="77777777" w:rsidR="008821B8" w:rsidRPr="006B3599" w:rsidRDefault="008821B8" w:rsidP="008821B8">
      <w:pPr>
        <w:pStyle w:val="B1"/>
        <w:spacing w:afterLines="50" w:after="120"/>
        <w:ind w:left="0" w:firstLine="0"/>
        <w:rPr>
          <w:rFonts w:eastAsia="SimSun"/>
          <w:b/>
          <w:u w:val="single"/>
          <w:lang w:val="en-US" w:eastAsia="zh-CN"/>
        </w:rPr>
      </w:pPr>
      <w:r w:rsidRPr="006B3599">
        <w:rPr>
          <w:rFonts w:eastAsia="SimSun"/>
          <w:b/>
          <w:u w:val="single"/>
          <w:lang w:val="en-US" w:eastAsia="zh-CN"/>
        </w:rPr>
        <w:t>Summary of change:</w:t>
      </w:r>
    </w:p>
    <w:p w14:paraId="7F76526A" w14:textId="5E5441A2" w:rsidR="008821B8" w:rsidRPr="006B3599" w:rsidRDefault="008821B8" w:rsidP="008821B8">
      <w:pPr>
        <w:spacing w:afterLines="50" w:after="120"/>
        <w:rPr>
          <w:rFonts w:eastAsiaTheme="minorEastAsia"/>
          <w:lang w:val="en-US"/>
        </w:rPr>
      </w:pPr>
      <w:r w:rsidRPr="006B3599">
        <w:rPr>
          <w:rFonts w:eastAsiaTheme="minorEastAsia"/>
          <w:lang w:val="en-US"/>
        </w:rPr>
        <w:t>UE to also use the closed loop accumulated TA for NPRACH when the UE is configured with GNSS validity extension.</w:t>
      </w:r>
    </w:p>
    <w:p w14:paraId="79449614" w14:textId="77777777" w:rsidR="008821B8" w:rsidRPr="006B3599" w:rsidRDefault="008821B8" w:rsidP="008821B8">
      <w:pPr>
        <w:spacing w:afterLines="50" w:after="120"/>
        <w:rPr>
          <w:rFonts w:eastAsia="SimSun"/>
          <w:b/>
          <w:u w:val="single"/>
          <w:lang w:val="en-US" w:eastAsia="zh-CN"/>
        </w:rPr>
      </w:pPr>
      <w:r w:rsidRPr="006B3599">
        <w:rPr>
          <w:rFonts w:eastAsia="SimSun"/>
          <w:b/>
          <w:u w:val="single"/>
          <w:lang w:val="en-US" w:eastAsia="zh-CN"/>
        </w:rPr>
        <w:t>Consequence if not approved:</w:t>
      </w:r>
    </w:p>
    <w:p w14:paraId="573E7AEB" w14:textId="78A11E0A" w:rsidR="008821B8" w:rsidRPr="006B3599" w:rsidRDefault="008821B8" w:rsidP="008821B8">
      <w:pPr>
        <w:spacing w:afterLines="50" w:after="120"/>
        <w:rPr>
          <w:lang w:eastAsia="zh-CN"/>
        </w:rPr>
      </w:pPr>
      <w:r w:rsidRPr="006B3599">
        <w:rPr>
          <w:rFonts w:eastAsia="SimSun"/>
          <w:lang w:val="en-US" w:eastAsia="zh-CN"/>
        </w:rPr>
        <w:t>The timing error due to a stale UE location may go beyond the NPRACH correction capability.</w:t>
      </w:r>
    </w:p>
    <w:p w14:paraId="12FE7ABE" w14:textId="77777777" w:rsidR="008821B8" w:rsidRDefault="008821B8" w:rsidP="008821B8">
      <w:pPr>
        <w:spacing w:after="0"/>
        <w:rPr>
          <w:lang w:eastAsia="zh-CN"/>
        </w:rPr>
      </w:pPr>
    </w:p>
    <w:tbl>
      <w:tblPr>
        <w:tblStyle w:val="TableGrid"/>
        <w:tblW w:w="0" w:type="auto"/>
        <w:tblLook w:val="04A0" w:firstRow="1" w:lastRow="0" w:firstColumn="1" w:lastColumn="0" w:noHBand="0" w:noVBand="1"/>
      </w:tblPr>
      <w:tblGrid>
        <w:gridCol w:w="9306"/>
      </w:tblGrid>
      <w:tr w:rsidR="008821B8" w14:paraId="128F9A4F" w14:textId="77777777" w:rsidTr="009E6B8F">
        <w:trPr>
          <w:trHeight w:val="771"/>
        </w:trPr>
        <w:tc>
          <w:tcPr>
            <w:tcW w:w="9306" w:type="dxa"/>
          </w:tcPr>
          <w:p w14:paraId="05D81D66" w14:textId="77777777" w:rsidR="008821B8" w:rsidRDefault="008821B8" w:rsidP="008821B8">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.1</w:t>
            </w:r>
            <w:r w:rsidRPr="001D4203">
              <w:rPr>
                <w:b/>
                <w:bCs/>
                <w:color w:val="FF0000"/>
                <w:lang w:eastAsia="x-none"/>
              </w:rPr>
              <w:t xml:space="preserve"> 36.21</w:t>
            </w:r>
            <w:r>
              <w:rPr>
                <w:b/>
                <w:bCs/>
                <w:color w:val="FF0000"/>
                <w:lang w:eastAsia="x-none"/>
              </w:rPr>
              <w:t>1</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4EEC7B7D" w14:textId="77777777" w:rsidR="008821B8" w:rsidRPr="004E5BAE" w:rsidRDefault="008821B8" w:rsidP="008821B8">
            <w:pPr>
              <w:keepNext/>
              <w:keepLines/>
              <w:spacing w:before="120"/>
              <w:ind w:left="1134" w:hanging="1134"/>
              <w:outlineLvl w:val="2"/>
              <w:rPr>
                <w:rFonts w:ascii="Arial" w:hAnsi="Arial"/>
                <w:sz w:val="28"/>
              </w:rPr>
            </w:pPr>
            <w:bookmarkStart w:id="113" w:name="_Toc454817995"/>
            <w:r w:rsidRPr="004E5BAE">
              <w:rPr>
                <w:rFonts w:ascii="Arial" w:hAnsi="Arial"/>
                <w:sz w:val="28"/>
              </w:rPr>
              <w:t>5.7.1</w:t>
            </w:r>
            <w:r w:rsidRPr="004E5BAE">
              <w:rPr>
                <w:rFonts w:ascii="Arial" w:hAnsi="Arial"/>
                <w:sz w:val="28"/>
              </w:rPr>
              <w:tab/>
              <w:t>Time and frequency structure</w:t>
            </w:r>
            <w:bookmarkEnd w:id="113"/>
          </w:p>
          <w:p w14:paraId="614A5568" w14:textId="77777777" w:rsidR="008821B8" w:rsidRPr="001D4203" w:rsidRDefault="008821B8" w:rsidP="008821B8">
            <w:pPr>
              <w:jc w:val="center"/>
              <w:rPr>
                <w:b/>
                <w:bCs/>
                <w:color w:val="FF0000"/>
                <w:lang w:eastAsia="x-none"/>
              </w:rPr>
            </w:pPr>
            <w:r>
              <w:rPr>
                <w:b/>
                <w:bCs/>
                <w:color w:val="FF0000"/>
                <w:lang w:eastAsia="x-none"/>
              </w:rPr>
              <w:t>&lt;Unchanged parts are omitted&gt;</w:t>
            </w:r>
          </w:p>
          <w:p w14:paraId="7BBB5F4E" w14:textId="77777777" w:rsidR="008821B8" w:rsidRDefault="008821B8" w:rsidP="008821B8">
            <w:r w:rsidRPr="00C005FF">
              <w:t xml:space="preserve">The start of the random access preamble formats 0-3 shall be aligned with the start of the corresponding uplink subframe at the UE assuming </w:t>
            </w:r>
            <w:r w:rsidRPr="00C005FF">
              <w:rPr>
                <w:position w:val="-10"/>
              </w:rPr>
              <w:object w:dxaOrig="760" w:dyaOrig="300" w14:anchorId="5E50B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pt;height:14.55pt" o:ole="">
                  <v:imagedata r:id="rId23" o:title=""/>
                </v:shape>
                <o:OLEObject Type="Embed" ProgID="Equation.3" ShapeID="_x0000_i1025" DrawAspect="Content" ObjectID="_1761641536" r:id="rId24"/>
              </w:object>
            </w:r>
            <w:r w:rsidRPr="00C005FF">
              <w:t xml:space="preserve"> </w:t>
            </w:r>
            <w:ins w:id="114" w:author="Alberto (QC)" w:date="2023-11-02T17:10:00Z">
              <w:r>
                <w:t xml:space="preserve">except if </w:t>
              </w:r>
            </w:ins>
            <w:ins w:id="115" w:author="Alberto (QC)" w:date="2023-11-02T17:19:00Z">
              <w:r>
                <w:rPr>
                  <w:i/>
                  <w:iCs/>
                </w:rPr>
                <w:t>GNSSExtensionByClosedLoop</w:t>
              </w:r>
            </w:ins>
            <w:ins w:id="116" w:author="Alberto (QC)" w:date="2023-11-02T17:11:00Z">
              <w:r>
                <w:t xml:space="preserve"> is configured, in which case the accumulated </w:t>
              </w:r>
            </w:ins>
            <m:oMath>
              <m:sSub>
                <m:sSubPr>
                  <m:ctrlPr>
                    <w:ins w:id="117" w:author="Alberto (QC)" w:date="2023-11-02T17:11:00Z">
                      <w:rPr>
                        <w:rFonts w:ascii="Cambria Math" w:hAnsi="Cambria Math"/>
                        <w:i/>
                      </w:rPr>
                    </w:ins>
                  </m:ctrlPr>
                </m:sSubPr>
                <m:e>
                  <m:r>
                    <w:ins w:id="118" w:author="Alberto (QC)" w:date="2023-11-02T17:11:00Z">
                      <w:rPr>
                        <w:rFonts w:ascii="Cambria Math" w:hAnsi="Cambria Math"/>
                      </w:rPr>
                      <m:t>N</m:t>
                    </w:ins>
                  </m:r>
                </m:e>
                <m:sub>
                  <m:r>
                    <w:ins w:id="119" w:author="Alberto (QC)" w:date="2023-11-02T17:11:00Z">
                      <w:rPr>
                        <w:rFonts w:ascii="Cambria Math" w:hAnsi="Cambria Math"/>
                      </w:rPr>
                      <m:t>TA</m:t>
                    </w:ins>
                  </m:r>
                </m:sub>
              </m:sSub>
            </m:oMath>
            <w:ins w:id="120" w:author="Alberto (QC)" w:date="2023-11-02T17:11:00Z">
              <w:r>
                <w:t xml:space="preserve"> is used. </w:t>
              </w:r>
            </w:ins>
            <w:del w:id="121" w:author="Alberto (QC)" w:date="2023-11-02T17:11:00Z">
              <w:r w:rsidRPr="00C005FF" w:rsidDel="001D4203">
                <w:delText>and t</w:delText>
              </w:r>
            </w:del>
            <w:ins w:id="122" w:author="Alberto (QC)" w:date="2023-11-02T17:11:00Z">
              <w:r>
                <w:t>T</w:t>
              </w:r>
            </w:ins>
            <w:r w:rsidRPr="00C005FF">
              <w:t xml:space="preserve">he random access preamble format 4 shall start </w:t>
            </w:r>
            <w:r w:rsidRPr="00C005FF">
              <w:rPr>
                <w:position w:val="-10"/>
              </w:rPr>
              <w:object w:dxaOrig="720" w:dyaOrig="300" w14:anchorId="597C2B50">
                <v:shape id="_x0000_i1026" type="#_x0000_t75" style="width:36.2pt;height:14.55pt" o:ole="">
                  <v:imagedata r:id="rId25" o:title=""/>
                </v:shape>
                <o:OLEObject Type="Embed" ProgID="Equation.3" ShapeID="_x0000_i1026" DrawAspect="Content" ObjectID="_1761641537" r:id="rId26"/>
              </w:object>
            </w:r>
            <w:r w:rsidRPr="00C005FF" w:rsidDel="00DF5042">
              <w:t xml:space="preserve"> </w:t>
            </w:r>
            <w:r w:rsidRPr="00C005FF">
              <w:t>before the end of the UpPTS at the UE, where the UpPTS is referenced to the UE's uplink frame timing assuming</w:t>
            </w:r>
            <w:r w:rsidRPr="00C005FF">
              <w:rPr>
                <w:position w:val="-10"/>
              </w:rPr>
              <w:object w:dxaOrig="760" w:dyaOrig="300" w14:anchorId="0B968591">
                <v:shape id="_x0000_i1027" type="#_x0000_t75" style="width:35.8pt;height:14.55pt" o:ole="">
                  <v:imagedata r:id="rId23" o:title=""/>
                </v:shape>
                <o:OLEObject Type="Embed" ProgID="Equation.3" ShapeID="_x0000_i1027" DrawAspect="Content" ObjectID="_1761641538" r:id="rId27"/>
              </w:object>
            </w:r>
            <w:r w:rsidRPr="00C005FF">
              <w:t>.</w:t>
            </w:r>
          </w:p>
          <w:p w14:paraId="5E441C16" w14:textId="77777777" w:rsidR="008821B8" w:rsidRPr="004E5BAE" w:rsidRDefault="008821B8" w:rsidP="008821B8">
            <w:pPr>
              <w:jc w:val="center"/>
              <w:rPr>
                <w:b/>
                <w:bCs/>
                <w:color w:val="FF0000"/>
                <w:lang w:eastAsia="x-none"/>
              </w:rPr>
            </w:pPr>
            <w:r>
              <w:rPr>
                <w:b/>
                <w:bCs/>
                <w:color w:val="FF0000"/>
                <w:lang w:eastAsia="x-none"/>
              </w:rPr>
              <w:t>&lt;Unchanged parts are omitted&gt;</w:t>
            </w:r>
          </w:p>
          <w:p w14:paraId="75F64F6E" w14:textId="77777777" w:rsidR="008821B8" w:rsidRDefault="008821B8" w:rsidP="008821B8">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.1</w:t>
            </w:r>
            <w:r w:rsidRPr="001D4203">
              <w:rPr>
                <w:b/>
                <w:bCs/>
                <w:color w:val="FF0000"/>
                <w:lang w:eastAsia="x-none"/>
              </w:rPr>
              <w:t>&gt; ======================================</w:t>
            </w:r>
          </w:p>
          <w:p w14:paraId="05522E31" w14:textId="77777777" w:rsidR="008821B8" w:rsidRDefault="008821B8" w:rsidP="008821B8">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.2</w:t>
            </w:r>
            <w:r w:rsidRPr="001D4203">
              <w:rPr>
                <w:b/>
                <w:bCs/>
                <w:color w:val="FF0000"/>
                <w:lang w:eastAsia="x-none"/>
              </w:rPr>
              <w:t xml:space="preserve"> 36.21</w:t>
            </w:r>
            <w:r>
              <w:rPr>
                <w:b/>
                <w:bCs/>
                <w:color w:val="FF0000"/>
                <w:lang w:eastAsia="x-none"/>
              </w:rPr>
              <w:t>3</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3CC2D1C3" w14:textId="77777777" w:rsidR="008821B8" w:rsidRPr="008F237D" w:rsidRDefault="008821B8" w:rsidP="008821B8">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23" w:name="_Toc415085423"/>
            <w:r w:rsidRPr="008F237D">
              <w:rPr>
                <w:rFonts w:ascii="Arial" w:hAnsi="Arial"/>
                <w:sz w:val="28"/>
                <w:lang w:eastAsia="en-GB"/>
              </w:rPr>
              <w:t>4.2.3</w:t>
            </w:r>
            <w:r w:rsidRPr="008F237D">
              <w:rPr>
                <w:rFonts w:ascii="Arial" w:hAnsi="Arial"/>
                <w:sz w:val="28"/>
                <w:lang w:eastAsia="en-GB"/>
              </w:rPr>
              <w:tab/>
              <w:t>Transmission timing adjustments</w:t>
            </w:r>
            <w:bookmarkEnd w:id="123"/>
          </w:p>
          <w:p w14:paraId="18F5F604" w14:textId="77777777" w:rsidR="008821B8" w:rsidRPr="008F237D" w:rsidRDefault="008821B8" w:rsidP="008821B8">
            <w:pPr>
              <w:overflowPunct w:val="0"/>
              <w:autoSpaceDE w:val="0"/>
              <w:autoSpaceDN w:val="0"/>
              <w:adjustRightInd w:val="0"/>
              <w:textAlignment w:val="baseline"/>
              <w:rPr>
                <w:lang w:eastAsia="en-GB"/>
              </w:rPr>
            </w:pPr>
            <w:r w:rsidRPr="008F237D">
              <w:rPr>
                <w:lang w:eastAsia="en-GB"/>
              </w:rPr>
              <w:t>Upon reception of a timing advance command or a timing adjustment indication for a TAG containing the primary cell or PSCell, the UE shall adjust uplink transmission timing</w:t>
            </w:r>
            <w:r w:rsidRPr="008F237D">
              <w:rPr>
                <w:rFonts w:eastAsia="MS Mincho" w:hint="eastAsia"/>
                <w:lang w:eastAsia="en-GB"/>
              </w:rPr>
              <w:t xml:space="preserve"> for PUCCH/PUSCH/SRS</w:t>
            </w:r>
            <w:ins w:id="124" w:author="Alberto (QC)" w:date="2023-11-02T22:03:00Z">
              <w:r>
                <w:rPr>
                  <w:rFonts w:eastAsia="MS Mincho"/>
                  <w:lang w:eastAsia="en-GB"/>
                </w:rPr>
                <w:t xml:space="preserve">, and PRACH if higher layer parameter </w:t>
              </w:r>
              <w:r>
                <w:rPr>
                  <w:rFonts w:eastAsia="MS Mincho"/>
                  <w:i/>
                  <w:iCs/>
                  <w:lang w:eastAsia="en-GB"/>
                </w:rPr>
                <w:t>GNSSExtensionByClosedLoop,</w:t>
              </w:r>
            </w:ins>
            <w:r w:rsidRPr="008F237D">
              <w:rPr>
                <w:rFonts w:eastAsia="MS Mincho"/>
                <w:lang w:eastAsia="en-GB"/>
              </w:rPr>
              <w:t xml:space="preserve"> of the primary cell </w:t>
            </w:r>
            <w:r w:rsidRPr="008F237D">
              <w:rPr>
                <w:lang w:eastAsia="en-GB"/>
              </w:rPr>
              <w:t>or PSCell</w:t>
            </w:r>
            <w:r w:rsidRPr="008F237D">
              <w:rPr>
                <w:rFonts w:eastAsia="MS Mincho"/>
                <w:lang w:eastAsia="en-GB"/>
              </w:rPr>
              <w:t xml:space="preserve"> based on the received timing advance command</w:t>
            </w:r>
            <w:r w:rsidRPr="008F237D">
              <w:rPr>
                <w:lang w:eastAsia="en-GB"/>
              </w:rPr>
              <w:t xml:space="preserve"> or a timing adjustment indication.</w:t>
            </w:r>
          </w:p>
          <w:p w14:paraId="2EEBB891" w14:textId="77777777" w:rsidR="008821B8" w:rsidRPr="004E5BAE" w:rsidRDefault="008821B8" w:rsidP="008821B8">
            <w:pPr>
              <w:jc w:val="center"/>
              <w:rPr>
                <w:b/>
                <w:bCs/>
                <w:color w:val="FF0000"/>
                <w:lang w:eastAsia="x-none"/>
              </w:rPr>
            </w:pPr>
            <w:r>
              <w:rPr>
                <w:b/>
                <w:bCs/>
                <w:color w:val="FF0000"/>
                <w:lang w:eastAsia="x-none"/>
              </w:rPr>
              <w:t>&lt;Unchanged parts are omitted&gt;</w:t>
            </w:r>
          </w:p>
          <w:p w14:paraId="24146699" w14:textId="77777777" w:rsidR="008821B8" w:rsidRDefault="008821B8" w:rsidP="008821B8">
            <w:pPr>
              <w:rPr>
                <w:b/>
                <w:bCs/>
                <w:color w:val="FF0000"/>
                <w:lang w:eastAsia="x-none"/>
              </w:rPr>
            </w:pPr>
          </w:p>
          <w:p w14:paraId="3DB0BFD8" w14:textId="77777777" w:rsidR="008821B8" w:rsidRDefault="008821B8" w:rsidP="008821B8">
            <w:pPr>
              <w:rPr>
                <w:rFonts w:eastAsia="MS Mincho"/>
              </w:rPr>
            </w:pPr>
            <w:r w:rsidRPr="0023299F">
              <w:rPr>
                <w:rFonts w:hint="eastAsia"/>
              </w:rPr>
              <w:t xml:space="preserve">In case of random access response, </w:t>
            </w:r>
            <w:ins w:id="125" w:author="Alberto (QC)" w:date="2023-11-02T21:43:00Z">
              <w:r>
                <w:rPr>
                  <w:lang w:eastAsia="en-GB"/>
                </w:rPr>
                <w:t xml:space="preserve">and if higher layer parameter </w:t>
              </w:r>
              <w:r>
                <w:rPr>
                  <w:i/>
                  <w:iCs/>
                  <w:lang w:eastAsia="en-GB"/>
                </w:rPr>
                <w:t xml:space="preserve">GNSSExtensionByClosedLoop </w:t>
              </w:r>
              <w:r w:rsidRPr="004E5BAE">
                <w:rPr>
                  <w:lang w:eastAsia="en-GB"/>
                </w:rPr>
                <w:t xml:space="preserve">is </w:t>
              </w:r>
            </w:ins>
            <w:ins w:id="126" w:author="Alberto (QC)" w:date="2023-11-02T21:44:00Z">
              <w:r>
                <w:rPr>
                  <w:lang w:eastAsia="en-GB"/>
                </w:rPr>
                <w:t xml:space="preserve">not </w:t>
              </w:r>
            </w:ins>
            <w:ins w:id="127" w:author="Alberto (QC)" w:date="2023-11-02T21:43:00Z">
              <w:r w:rsidRPr="004E5BAE">
                <w:rPr>
                  <w:lang w:eastAsia="en-GB"/>
                </w:rPr>
                <w:t>configured</w:t>
              </w:r>
              <w:r>
                <w:rPr>
                  <w:i/>
                  <w:iCs/>
                  <w:lang w:eastAsia="en-GB"/>
                </w:rPr>
                <w:t>,</w:t>
              </w:r>
            </w:ins>
            <w:r>
              <w:rPr>
                <w:i/>
                <w:iCs/>
                <w:lang w:eastAsia="en-GB"/>
              </w:rPr>
              <w:t xml:space="preserve"> </w:t>
            </w:r>
            <w:r w:rsidRPr="0023299F">
              <w:t xml:space="preserve">an </w:t>
            </w:r>
            <w:r w:rsidRPr="0023299F">
              <w:rPr>
                <w:rFonts w:hint="eastAsia"/>
              </w:rPr>
              <w:t xml:space="preserve">11-bit timing advance command [8],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values by index values of </w:t>
            </w:r>
            <w:r w:rsidRPr="0023299F">
              <w:rPr>
                <w:rFonts w:hint="eastAsia"/>
                <w:i/>
              </w:rPr>
              <w:t>T</w:t>
            </w:r>
            <w:r w:rsidRPr="0023299F">
              <w:rPr>
                <w:rFonts w:hint="eastAsia"/>
                <w:i/>
                <w:vertAlign w:val="subscript"/>
              </w:rPr>
              <w:t>A</w:t>
            </w:r>
            <w:r w:rsidRPr="0023299F">
              <w:rPr>
                <w:rFonts w:hint="eastAsia"/>
              </w:rPr>
              <w:t xml:space="preserve"> = 0, 1, 2, ..., </w:t>
            </w:r>
            <w:r w:rsidRPr="0023299F">
              <w:t>256 if the UE is configured with a SCG, and</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 0, 1, 2, ..., 1282</w:t>
            </w:r>
            <w:r w:rsidRPr="0023299F">
              <w:t xml:space="preserve"> otherwise</w:t>
            </w:r>
            <w:r w:rsidRPr="0023299F">
              <w:rPr>
                <w:rFonts w:hint="eastAsia"/>
              </w:rPr>
              <w:t>, where a</w:t>
            </w:r>
            <w:r w:rsidRPr="0023299F">
              <w:t>n</w:t>
            </w:r>
            <w:r w:rsidRPr="0023299F">
              <w:rPr>
                <w:rFonts w:hint="eastAsia"/>
              </w:rPr>
              <w:t xml:space="preserve"> amount of the time alignment</w:t>
            </w:r>
            <w:r w:rsidRPr="0023299F">
              <w:t xml:space="preserve"> for the TAG</w:t>
            </w:r>
            <w:r w:rsidRPr="0023299F">
              <w:rPr>
                <w:rFonts w:hint="eastAsia"/>
              </w:rPr>
              <w:t xml:space="preserve"> is given by </w:t>
            </w:r>
            <w:r w:rsidRPr="0023299F">
              <w:rPr>
                <w:rFonts w:hint="eastAsia"/>
                <w:i/>
              </w:rPr>
              <w:t>N</w:t>
            </w:r>
            <w:r w:rsidRPr="0023299F">
              <w:rPr>
                <w:rFonts w:hint="eastAsia"/>
                <w:i/>
                <w:vertAlign w:val="subscript"/>
              </w:rPr>
              <w:t>TA</w:t>
            </w:r>
            <w:r w:rsidRPr="0023299F">
              <w:rPr>
                <w:rFonts w:hint="eastAsia"/>
              </w:rPr>
              <w:t xml:space="preserve"> =</w:t>
            </w:r>
            <w:r w:rsidRPr="0023299F">
              <w:rPr>
                <w:rFonts w:hint="eastAsia"/>
                <w:i/>
              </w:rPr>
              <w:t xml:space="preserve"> T</w:t>
            </w:r>
            <w:r w:rsidRPr="0023299F">
              <w:rPr>
                <w:rFonts w:hint="eastAsia"/>
                <w:i/>
                <w:vertAlign w:val="subscript"/>
              </w:rPr>
              <w:t>A</w:t>
            </w:r>
            <w:r w:rsidRPr="0023299F">
              <w:rPr>
                <w:rFonts w:hint="eastAsia"/>
              </w:rPr>
              <w:t xml:space="preserve"> </w:t>
            </w:r>
            <w:r w:rsidRPr="0023299F">
              <w:rPr>
                <w:rFonts w:hint="eastAsia"/>
              </w:rPr>
              <w:sym w:font="Symbol" w:char="F0B4"/>
            </w:r>
            <w:r w:rsidRPr="0023299F">
              <w:rPr>
                <w:rFonts w:hint="eastAsia"/>
              </w:rPr>
              <w:t xml:space="preserve">16. </w:t>
            </w:r>
            <w:r w:rsidRPr="0023299F">
              <w:rPr>
                <w:rFonts w:hint="eastAsia"/>
                <w:i/>
              </w:rPr>
              <w:t>N</w:t>
            </w:r>
            <w:r w:rsidRPr="0023299F">
              <w:rPr>
                <w:rFonts w:hint="eastAsia"/>
                <w:i/>
                <w:vertAlign w:val="subscript"/>
              </w:rPr>
              <w:t>TA</w:t>
            </w:r>
            <w:r w:rsidRPr="0023299F">
              <w:rPr>
                <w:rFonts w:eastAsia="MS Mincho" w:hint="eastAsia"/>
                <w:i/>
                <w:vertAlign w:val="subscript"/>
              </w:rPr>
              <w:t xml:space="preserve"> </w:t>
            </w:r>
            <w:r w:rsidRPr="0023299F">
              <w:rPr>
                <w:rFonts w:eastAsia="MS Mincho" w:hint="eastAsia"/>
              </w:rPr>
              <w:t>is defined in [3].</w:t>
            </w:r>
          </w:p>
          <w:p w14:paraId="40BC8727" w14:textId="77777777" w:rsidR="008821B8" w:rsidRDefault="008821B8" w:rsidP="008821B8">
            <w:pPr>
              <w:overflowPunct w:val="0"/>
              <w:autoSpaceDE w:val="0"/>
              <w:autoSpaceDN w:val="0"/>
              <w:adjustRightInd w:val="0"/>
              <w:textAlignment w:val="baseline"/>
              <w:rPr>
                <w:rFonts w:eastAsia="MS Mincho"/>
                <w:lang w:eastAsia="en-GB"/>
              </w:rPr>
            </w:pPr>
            <w:ins w:id="128" w:author="Alberto (QC)" w:date="2023-11-02T21:44:00Z">
              <w:r w:rsidRPr="004E5BAE">
                <w:rPr>
                  <w:rFonts w:hint="eastAsia"/>
                  <w:lang w:eastAsia="en-GB"/>
                </w:rPr>
                <w:t xml:space="preserve">In case of random access response, </w:t>
              </w:r>
              <w:r>
                <w:rPr>
                  <w:lang w:eastAsia="en-GB"/>
                </w:rPr>
                <w:t xml:space="preserve">and if higher layer parameter </w:t>
              </w:r>
              <w:r>
                <w:rPr>
                  <w:i/>
                  <w:iCs/>
                  <w:lang w:eastAsia="en-GB"/>
                </w:rPr>
                <w:t xml:space="preserve">GNSSExtensionByClosedLoop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129" w:author="Alberto (QC)" w:date="2023-11-02T21:45:00Z">
              <w:r>
                <w:rPr>
                  <w:lang w:eastAsia="en-GB"/>
                </w:rPr>
                <w:t xml:space="preserve">, </w:t>
              </w:r>
              <w:r w:rsidRPr="004E5BAE">
                <w:rPr>
                  <w:rFonts w:hint="eastAsia"/>
                  <w:i/>
                  <w:lang w:eastAsia="en-GB"/>
                </w:rPr>
                <w:t>N</w:t>
              </w:r>
              <w:r w:rsidRPr="004E5BAE">
                <w:rPr>
                  <w:rFonts w:hint="eastAsia"/>
                  <w:i/>
                  <w:vertAlign w:val="subscript"/>
                  <w:lang w:eastAsia="en-GB"/>
                </w:rPr>
                <w:t>TA</w:t>
              </w:r>
              <w:r>
                <w:rPr>
                  <w:i/>
                  <w:vertAlign w:val="subscript"/>
                  <w:lang w:eastAsia="en-GB"/>
                </w:rPr>
                <w:t>_old</w:t>
              </w:r>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r w:rsidRPr="004E5BAE">
                <w:rPr>
                  <w:rFonts w:hint="eastAsia"/>
                  <w:i/>
                  <w:lang w:eastAsia="en-GB"/>
                </w:rPr>
                <w:t>N</w:t>
              </w:r>
              <w:r w:rsidRPr="004E5BAE">
                <w:rPr>
                  <w:rFonts w:hint="eastAsia"/>
                  <w:i/>
                  <w:vertAlign w:val="subscript"/>
                  <w:lang w:eastAsia="en-GB"/>
                </w:rPr>
                <w:t>TA,new</w:t>
              </w:r>
              <w:r w:rsidRPr="004E5BAE">
                <w:rPr>
                  <w:rFonts w:hint="eastAsia"/>
                  <w:lang w:eastAsia="en-GB"/>
                </w:rPr>
                <w:t xml:space="preserve"> </w:t>
              </w:r>
            </w:ins>
            <w:ins w:id="130"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r w:rsidRPr="004E5BAE">
                <w:rPr>
                  <w:rFonts w:hint="eastAsia"/>
                  <w:i/>
                  <w:lang w:eastAsia="en-GB"/>
                </w:rPr>
                <w:t>N</w:t>
              </w:r>
              <w:r w:rsidRPr="004E5BAE">
                <w:rPr>
                  <w:rFonts w:hint="eastAsia"/>
                  <w:i/>
                  <w:vertAlign w:val="subscript"/>
                  <w:lang w:eastAsia="en-GB"/>
                </w:rPr>
                <w:t>TA</w:t>
              </w:r>
            </w:ins>
            <w:ins w:id="131" w:author="Alberto (QC)" w:date="2023-11-02T21:45:00Z">
              <w:r>
                <w:rPr>
                  <w:i/>
                  <w:vertAlign w:val="subscript"/>
                  <w:lang w:eastAsia="en-GB"/>
                </w:rPr>
                <w:t>,new</w:t>
              </w:r>
            </w:ins>
            <w:ins w:id="132" w:author="Alberto (QC)" w:date="2023-11-02T21:44:00Z">
              <w:r w:rsidRPr="004E5BAE">
                <w:rPr>
                  <w:rFonts w:hint="eastAsia"/>
                  <w:lang w:eastAsia="en-GB"/>
                </w:rPr>
                <w:t xml:space="preserve"> =</w:t>
              </w:r>
            </w:ins>
            <w:ins w:id="133" w:author="Alberto (QC)" w:date="2023-11-02T21:45:00Z">
              <w:r w:rsidRPr="004E5BAE">
                <w:rPr>
                  <w:rFonts w:hint="eastAsia"/>
                  <w:i/>
                  <w:lang w:eastAsia="en-GB"/>
                </w:rPr>
                <w:t xml:space="preserve"> N</w:t>
              </w:r>
              <w:r w:rsidRPr="004E5BAE">
                <w:rPr>
                  <w:rFonts w:hint="eastAsia"/>
                  <w:i/>
                  <w:vertAlign w:val="subscript"/>
                  <w:lang w:eastAsia="en-GB"/>
                </w:rPr>
                <w:t>TA</w:t>
              </w:r>
              <w:r>
                <w:rPr>
                  <w:i/>
                  <w:vertAlign w:val="subscript"/>
                  <w:lang w:eastAsia="en-GB"/>
                </w:rPr>
                <w:t>,old</w:t>
              </w:r>
            </w:ins>
            <w:ins w:id="134" w:author="Alberto (QC)" w:date="2023-11-02T21:44:00Z">
              <w:r w:rsidRPr="004E5BAE">
                <w:rPr>
                  <w:rFonts w:hint="eastAsia"/>
                  <w:i/>
                  <w:lang w:eastAsia="en-GB"/>
                </w:rPr>
                <w:t xml:space="preserve"> </w:t>
              </w:r>
            </w:ins>
            <w:ins w:id="135" w:author="Alberto (QC)" w:date="2023-11-02T21:45:00Z">
              <w:r>
                <w:rPr>
                  <w:i/>
                  <w:lang w:eastAsia="en-GB"/>
                </w:rPr>
                <w:t>+</w:t>
              </w:r>
            </w:ins>
            <w:ins w:id="136"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1B99BA2A" w14:textId="77777777" w:rsidR="008821B8" w:rsidRPr="0023299F" w:rsidRDefault="008821B8" w:rsidP="008821B8">
            <w:pPr>
              <w:rPr>
                <w:rFonts w:eastAsia="MS Mincho"/>
              </w:rPr>
            </w:pPr>
            <w:r w:rsidRPr="0023299F">
              <w:rPr>
                <w:rFonts w:hint="eastAsia"/>
              </w:rPr>
              <w:t>In other cases,</w:t>
            </w:r>
            <w:r w:rsidRPr="0023299F">
              <w:t xml:space="preserve"> a</w:t>
            </w:r>
            <w:r w:rsidRPr="0023299F">
              <w:rPr>
                <w:rFonts w:hint="eastAsia"/>
              </w:rPr>
              <w:t xml:space="preserve"> 6-bit timing advance command [8]</w:t>
            </w:r>
            <w:r w:rsidRPr="008063D8">
              <w:rPr>
                <w:rFonts w:cs="Calibri"/>
              </w:rPr>
              <w:t xml:space="preserve"> </w:t>
            </w:r>
            <w:r w:rsidRPr="00BA7612">
              <w:rPr>
                <w:rFonts w:cs="Calibri"/>
              </w:rPr>
              <w:t xml:space="preserve">or </w:t>
            </w:r>
            <w:r>
              <w:rPr>
                <w:rFonts w:cs="Calibri"/>
              </w:rPr>
              <w:t>the Timing</w:t>
            </w:r>
            <w:r w:rsidRPr="00BA7612">
              <w:rPr>
                <w:rFonts w:cs="Calibri"/>
              </w:rPr>
              <w:t xml:space="preserve"> advance adjustment</w:t>
            </w:r>
            <w:r>
              <w:rPr>
                <w:rFonts w:cs="Calibri"/>
              </w:rPr>
              <w:t xml:space="preserve"> field</w:t>
            </w:r>
            <w:r w:rsidRPr="00BA7612">
              <w:rPr>
                <w:rFonts w:cs="Calibri"/>
              </w:rPr>
              <w:t xml:space="preserve"> in DCI format 6-0A/B if present</w:t>
            </w:r>
            <w:r>
              <w:rPr>
                <w:rFonts w:cs="Calibri"/>
              </w:rPr>
              <w:t xml:space="preserve"> [4]</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eastAsia="MS Mincho" w:hint="eastAsia"/>
              </w:rPr>
              <w:t>adjustment of</w:t>
            </w:r>
            <w:r w:rsidRPr="0023299F">
              <w:rPr>
                <w:rFonts w:hint="eastAsia"/>
              </w:rPr>
              <w:t xml:space="preserve"> the current</w:t>
            </w:r>
            <w:r w:rsidRPr="0023299F">
              <w:rPr>
                <w:rFonts w:eastAsia="MS Mincho" w:hint="eastAsia"/>
              </w:rPr>
              <w:t xml:space="preserve">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r w:rsidRPr="0023299F">
              <w:rPr>
                <w:rFonts w:hint="eastAsia"/>
                <w:i/>
              </w:rPr>
              <w:t>N</w:t>
            </w:r>
            <w:r w:rsidRPr="0023299F">
              <w:rPr>
                <w:rFonts w:hint="eastAsia"/>
                <w:i/>
                <w:vertAlign w:val="subscript"/>
              </w:rPr>
              <w:t>TA,old</w:t>
            </w:r>
            <w:r w:rsidRPr="0023299F">
              <w:rPr>
                <w:rFonts w:hint="eastAsia"/>
              </w:rPr>
              <w:t xml:space="preserve">, to the new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r w:rsidRPr="0023299F">
              <w:rPr>
                <w:rFonts w:hint="eastAsia"/>
                <w:i/>
              </w:rPr>
              <w:t>N</w:t>
            </w:r>
            <w:r w:rsidRPr="0023299F">
              <w:rPr>
                <w:rFonts w:hint="eastAsia"/>
                <w:i/>
                <w:vertAlign w:val="subscript"/>
              </w:rPr>
              <w:t>TA,new</w:t>
            </w:r>
            <w:r w:rsidRPr="0023299F">
              <w:rPr>
                <w:rFonts w:hint="eastAsia"/>
              </w:rPr>
              <w:t>,</w:t>
            </w:r>
            <w:r w:rsidRPr="0023299F">
              <w:rPr>
                <w:rFonts w:eastAsia="MS Mincho" w:hint="eastAsia"/>
              </w:rPr>
              <w:t xml:space="preserve"> by</w:t>
            </w:r>
            <w:r w:rsidRPr="0023299F">
              <w:rPr>
                <w:rFonts w:hint="eastAsia"/>
              </w:rPr>
              <w:t xml:space="preserve"> index values of </w:t>
            </w:r>
            <w:r w:rsidRPr="0023299F">
              <w:rPr>
                <w:rFonts w:hint="eastAsia"/>
                <w:i/>
              </w:rPr>
              <w:t>T</w:t>
            </w:r>
            <w:r w:rsidRPr="0023299F">
              <w:rPr>
                <w:rFonts w:hint="eastAsia"/>
                <w:i/>
                <w:vertAlign w:val="subscript"/>
              </w:rPr>
              <w:t>A</w:t>
            </w:r>
            <w:r w:rsidRPr="0023299F">
              <w:rPr>
                <w:rFonts w:hint="eastAsia"/>
              </w:rPr>
              <w:t xml:space="preserve"> = 0, 1, 2,..., 63, where </w:t>
            </w:r>
            <w:r w:rsidRPr="0023299F">
              <w:rPr>
                <w:rFonts w:hint="eastAsia"/>
                <w:i/>
              </w:rPr>
              <w:t>N</w:t>
            </w:r>
            <w:r w:rsidRPr="0023299F">
              <w:rPr>
                <w:rFonts w:hint="eastAsia"/>
                <w:i/>
                <w:vertAlign w:val="subscript"/>
              </w:rPr>
              <w:t>TA,new</w:t>
            </w:r>
            <w:r w:rsidRPr="0023299F">
              <w:rPr>
                <w:rFonts w:hint="eastAsia"/>
              </w:rPr>
              <w:t xml:space="preserve"> = </w:t>
            </w:r>
            <w:r w:rsidRPr="0023299F">
              <w:rPr>
                <w:rFonts w:hint="eastAsia"/>
                <w:i/>
              </w:rPr>
              <w:t>N</w:t>
            </w:r>
            <w:r w:rsidRPr="0023299F">
              <w:rPr>
                <w:rFonts w:hint="eastAsia"/>
                <w:i/>
                <w:vertAlign w:val="subscript"/>
              </w:rPr>
              <w:t>TA,old</w:t>
            </w:r>
            <w:r w:rsidRPr="0023299F">
              <w:rPr>
                <w:rFonts w:hint="eastAsia"/>
              </w:rPr>
              <w:t xml:space="preserve"> + (</w:t>
            </w:r>
            <w:r w:rsidRPr="0023299F">
              <w:rPr>
                <w:rFonts w:hint="eastAsia"/>
                <w:i/>
              </w:rPr>
              <w:t>T</w:t>
            </w:r>
            <w:r w:rsidRPr="0023299F">
              <w:rPr>
                <w:rFonts w:hint="eastAsia"/>
                <w:i/>
                <w:vertAlign w:val="subscript"/>
              </w:rPr>
              <w:t>A</w:t>
            </w:r>
            <w:r w:rsidRPr="0023299F">
              <w:rPr>
                <w:rFonts w:hint="eastAsia"/>
              </w:rPr>
              <w:t xml:space="preserve"> </w:t>
            </w:r>
            <w:r w:rsidRPr="0023299F">
              <w:rPr>
                <w:rFonts w:hint="eastAsia"/>
              </w:rPr>
              <w:sym w:font="Symbol" w:char="F02D"/>
            </w:r>
            <w:r w:rsidRPr="0023299F">
              <w:rPr>
                <w:rFonts w:hint="eastAsia"/>
              </w:rPr>
              <w:t>31)</w:t>
            </w:r>
            <w:r w:rsidRPr="0023299F">
              <w:rPr>
                <w:rFonts w:hint="eastAsia"/>
              </w:rPr>
              <w:sym w:font="Symbol" w:char="F0B4"/>
            </w:r>
            <w:r w:rsidRPr="0023299F">
              <w:rPr>
                <w:rFonts w:hint="eastAsia"/>
              </w:rPr>
              <w:t xml:space="preserve">16. Here, adjustment of </w:t>
            </w:r>
            <w:r w:rsidRPr="0023299F">
              <w:rPr>
                <w:rFonts w:hint="eastAsia"/>
                <w:i/>
              </w:rPr>
              <w:t>N</w:t>
            </w:r>
            <w:r w:rsidRPr="0023299F">
              <w:rPr>
                <w:rFonts w:hint="eastAsia"/>
                <w:i/>
                <w:vertAlign w:val="subscript"/>
              </w:rPr>
              <w:t>TA</w:t>
            </w:r>
            <w:r w:rsidRPr="0023299F">
              <w:rPr>
                <w:rFonts w:hint="eastAsia"/>
              </w:rPr>
              <w:t xml:space="preserve"> value by a positive or a negative amount indicates advancing or delaying the uplink transmission timing </w:t>
            </w:r>
            <w:r w:rsidRPr="0023299F">
              <w:t>for the TAG</w:t>
            </w:r>
            <w:r w:rsidRPr="0023299F">
              <w:rPr>
                <w:rFonts w:hint="eastAsia"/>
              </w:rPr>
              <w:t xml:space="preserve"> by a given amount respectively.</w:t>
            </w:r>
          </w:p>
          <w:p w14:paraId="73878C4F" w14:textId="77777777" w:rsidR="008821B8" w:rsidRPr="0023299F" w:rsidRDefault="008821B8" w:rsidP="008821B8">
            <w:pPr>
              <w:rPr>
                <w:rFonts w:eastAsia="MS Mincho"/>
              </w:rPr>
            </w:pPr>
          </w:p>
          <w:p w14:paraId="321EB59A" w14:textId="77777777" w:rsidR="008821B8" w:rsidRPr="004E5BAE" w:rsidRDefault="008821B8" w:rsidP="008821B8">
            <w:pPr>
              <w:jc w:val="center"/>
              <w:rPr>
                <w:b/>
                <w:bCs/>
                <w:color w:val="FF0000"/>
                <w:lang w:eastAsia="x-none"/>
              </w:rPr>
            </w:pPr>
            <w:r>
              <w:rPr>
                <w:b/>
                <w:bCs/>
                <w:color w:val="FF0000"/>
                <w:lang w:eastAsia="x-none"/>
              </w:rPr>
              <w:t>&lt;Unchanged parts are omitted&gt;</w:t>
            </w:r>
          </w:p>
          <w:p w14:paraId="5F299502" w14:textId="77777777" w:rsidR="008821B8" w:rsidRDefault="008821B8" w:rsidP="008821B8">
            <w:pPr>
              <w:rPr>
                <w:b/>
                <w:bCs/>
                <w:color w:val="FF0000"/>
                <w:lang w:eastAsia="x-none"/>
              </w:rPr>
            </w:pPr>
          </w:p>
          <w:p w14:paraId="5946532E" w14:textId="77777777" w:rsidR="008821B8" w:rsidRPr="004E5BAE" w:rsidRDefault="008821B8" w:rsidP="008821B8">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4E5BAE">
              <w:rPr>
                <w:rFonts w:ascii="Arial" w:hAnsi="Arial"/>
                <w:sz w:val="28"/>
                <w:lang w:eastAsia="en-GB"/>
              </w:rPr>
              <w:lastRenderedPageBreak/>
              <w:t>16.1.2</w:t>
            </w:r>
            <w:r w:rsidRPr="004E5BAE">
              <w:rPr>
                <w:rFonts w:ascii="Arial" w:hAnsi="Arial"/>
                <w:sz w:val="28"/>
                <w:lang w:eastAsia="en-GB"/>
              </w:rPr>
              <w:tab/>
              <w:t>Timing synchronization</w:t>
            </w:r>
          </w:p>
          <w:p w14:paraId="79F1E34D" w14:textId="77777777" w:rsidR="008821B8" w:rsidRPr="004E5BAE" w:rsidRDefault="008821B8" w:rsidP="008821B8">
            <w:pPr>
              <w:overflowPunct w:val="0"/>
              <w:autoSpaceDE w:val="0"/>
              <w:autoSpaceDN w:val="0"/>
              <w:adjustRightInd w:val="0"/>
              <w:textAlignment w:val="baseline"/>
              <w:rPr>
                <w:rFonts w:eastAsia="SimSun"/>
                <w:lang w:eastAsia="zh-CN"/>
              </w:rPr>
            </w:pPr>
            <w:r w:rsidRPr="004E5BAE">
              <w:rPr>
                <w:lang w:eastAsia="en-GB"/>
              </w:rPr>
              <w:t>Upon reception of a timing advance command, the UE shall adjust uplink transmission timing</w:t>
            </w:r>
            <w:r w:rsidRPr="004E5BAE">
              <w:rPr>
                <w:rFonts w:eastAsia="MS Mincho" w:hint="eastAsia"/>
                <w:lang w:eastAsia="en-GB"/>
              </w:rPr>
              <w:t xml:space="preserve"> for </w:t>
            </w:r>
            <w:r w:rsidRPr="004E5BAE">
              <w:rPr>
                <w:rFonts w:eastAsia="SimSun" w:hint="eastAsia"/>
                <w:lang w:eastAsia="zh-CN"/>
              </w:rPr>
              <w:t>N</w:t>
            </w:r>
            <w:r w:rsidRPr="004E5BAE">
              <w:rPr>
                <w:rFonts w:eastAsia="MS Mincho" w:hint="eastAsia"/>
                <w:lang w:eastAsia="en-GB"/>
              </w:rPr>
              <w:t>PUSCH</w:t>
            </w:r>
            <w:r w:rsidRPr="004E5BAE">
              <w:rPr>
                <w:rFonts w:eastAsia="MS Mincho"/>
                <w:lang w:eastAsia="en-GB"/>
              </w:rPr>
              <w:t xml:space="preserve">, and SR if configured with higher layer parameter </w:t>
            </w:r>
            <w:r w:rsidRPr="004E5BAE">
              <w:rPr>
                <w:rFonts w:eastAsia="MS Mincho"/>
                <w:i/>
                <w:lang w:eastAsia="en-GB"/>
              </w:rPr>
              <w:t>sr-WithoutHARQ-ACK-Config</w:t>
            </w:r>
            <w:r w:rsidRPr="004E5BAE">
              <w:rPr>
                <w:rFonts w:eastAsia="MS Mincho"/>
                <w:lang w:eastAsia="en-GB"/>
              </w:rPr>
              <w:t>,</w:t>
            </w:r>
            <w:ins w:id="137" w:author="Alberto (QC)" w:date="2023-11-02T21:42:00Z">
              <w:r>
                <w:rPr>
                  <w:rFonts w:eastAsia="MS Mincho"/>
                  <w:lang w:eastAsia="en-GB"/>
                </w:rPr>
                <w:t xml:space="preserve"> and NPRACH</w:t>
              </w:r>
            </w:ins>
            <w:ins w:id="138" w:author="Alberto (QC)" w:date="2023-11-02T21:43:00Z">
              <w:r>
                <w:rPr>
                  <w:rFonts w:eastAsia="MS Mincho"/>
                  <w:lang w:eastAsia="en-GB"/>
                </w:rPr>
                <w:t xml:space="preserve"> if configured with higher layer parameter </w:t>
              </w:r>
              <w:r>
                <w:rPr>
                  <w:rFonts w:eastAsia="MS Mincho"/>
                  <w:i/>
                  <w:iCs/>
                  <w:lang w:eastAsia="en-GB"/>
                </w:rPr>
                <w:t>GNSSExtensionByClosedLoop,</w:t>
              </w:r>
            </w:ins>
            <w:r w:rsidRPr="004E5BAE">
              <w:rPr>
                <w:rFonts w:eastAsia="MS Mincho"/>
                <w:lang w:eastAsia="en-GB"/>
              </w:rPr>
              <w:t xml:space="preserve"> based on the received timing advance command</w:t>
            </w:r>
            <w:r w:rsidRPr="004E5BAE">
              <w:rPr>
                <w:lang w:eastAsia="en-GB"/>
              </w:rPr>
              <w:t>.</w:t>
            </w:r>
          </w:p>
          <w:p w14:paraId="4FA9E7C6" w14:textId="77777777" w:rsidR="008821B8" w:rsidRPr="004E5BAE" w:rsidRDefault="008821B8" w:rsidP="008821B8">
            <w:pPr>
              <w:overflowPunct w:val="0"/>
              <w:autoSpaceDE w:val="0"/>
              <w:autoSpaceDN w:val="0"/>
              <w:adjustRightInd w:val="0"/>
              <w:textAlignment w:val="baseline"/>
              <w:rPr>
                <w:rFonts w:eastAsia="MS Mincho"/>
                <w:lang w:eastAsia="en-GB"/>
              </w:rPr>
            </w:pPr>
            <w:r w:rsidRPr="004E5BAE">
              <w:rPr>
                <w:lang w:eastAsia="en-GB"/>
              </w:rPr>
              <w:t xml:space="preserve">The timing advance command </w:t>
            </w:r>
            <w:r w:rsidRPr="004E5BAE">
              <w:rPr>
                <w:rFonts w:eastAsia="MS Mincho" w:hint="eastAsia"/>
                <w:lang w:eastAsia="en-GB"/>
              </w:rPr>
              <w:t>indicates the change of the uplink timing</w:t>
            </w:r>
            <w:r w:rsidRPr="004E5BAE">
              <w:rPr>
                <w:lang w:eastAsia="en-GB"/>
              </w:rPr>
              <w:t xml:space="preserve"> relative to the current uplink timing </w:t>
            </w:r>
            <w:r w:rsidRPr="004E5BAE">
              <w:rPr>
                <w:rFonts w:eastAsia="MS Mincho" w:hint="eastAsia"/>
                <w:lang w:eastAsia="en-GB"/>
              </w:rPr>
              <w:t>as</w:t>
            </w:r>
            <w:r w:rsidRPr="004E5BAE">
              <w:rPr>
                <w:lang w:eastAsia="en-GB"/>
              </w:rPr>
              <w:t xml:space="preserve"> multiples of 16</w:t>
            </w:r>
            <w:r w:rsidRPr="004E5BAE">
              <w:rPr>
                <w:position w:val="-10"/>
                <w:lang w:eastAsia="en-GB"/>
              </w:rPr>
              <w:object w:dxaOrig="240" w:dyaOrig="300" w14:anchorId="288EB590">
                <v:shape id="_x0000_i1028" type="#_x0000_t75" style="width:14.55pt;height:14.55pt" o:ole="">
                  <v:imagedata r:id="rId28" o:title=""/>
                </v:shape>
                <o:OLEObject Type="Embed" ProgID="Equation.3" ShapeID="_x0000_i1028" DrawAspect="Content" ObjectID="_1761641539" r:id="rId29"/>
              </w:object>
            </w:r>
            <w:r w:rsidRPr="004E5BAE">
              <w:rPr>
                <w:lang w:eastAsia="en-GB"/>
              </w:rPr>
              <w:t>.</w:t>
            </w:r>
            <w:r w:rsidRPr="004E5BAE">
              <w:rPr>
                <w:rFonts w:eastAsia="MS Mincho" w:hint="eastAsia"/>
                <w:lang w:eastAsia="en-GB"/>
              </w:rPr>
              <w:t xml:space="preserve"> The start timing of the random access preamble is specified in [3]</w:t>
            </w:r>
            <w:r w:rsidRPr="004E5BAE">
              <w:rPr>
                <w:rFonts w:eastAsia="MS Mincho"/>
                <w:lang w:eastAsia="en-GB"/>
              </w:rPr>
              <w:t>.</w:t>
            </w:r>
          </w:p>
          <w:p w14:paraId="442D78DC" w14:textId="77777777" w:rsidR="008821B8" w:rsidRDefault="008821B8" w:rsidP="008821B8">
            <w:pPr>
              <w:overflowPunct w:val="0"/>
              <w:autoSpaceDE w:val="0"/>
              <w:autoSpaceDN w:val="0"/>
              <w:adjustRightInd w:val="0"/>
              <w:textAlignment w:val="baseline"/>
              <w:rPr>
                <w:ins w:id="139" w:author="Alberto (QC)" w:date="2023-11-02T21:44:00Z"/>
                <w:rFonts w:eastAsia="MS Mincho"/>
                <w:lang w:eastAsia="en-GB"/>
              </w:rPr>
            </w:pPr>
            <w:r w:rsidRPr="004E5BAE">
              <w:rPr>
                <w:rFonts w:hint="eastAsia"/>
                <w:lang w:eastAsia="en-GB"/>
              </w:rPr>
              <w:t xml:space="preserve">In case of random access response, </w:t>
            </w:r>
            <w:ins w:id="140" w:author="Alberto (QC)" w:date="2023-11-02T21:43:00Z">
              <w:r>
                <w:rPr>
                  <w:lang w:eastAsia="en-GB"/>
                </w:rPr>
                <w:t xml:space="preserve">and if higher layer parameter </w:t>
              </w:r>
              <w:r>
                <w:rPr>
                  <w:i/>
                  <w:iCs/>
                  <w:lang w:eastAsia="en-GB"/>
                </w:rPr>
                <w:t xml:space="preserve">GNSSExtensionByClosedLoop </w:t>
              </w:r>
              <w:r w:rsidRPr="004E5BAE">
                <w:rPr>
                  <w:lang w:eastAsia="en-GB"/>
                </w:rPr>
                <w:t xml:space="preserve">is </w:t>
              </w:r>
            </w:ins>
            <w:ins w:id="141" w:author="Alberto (QC)" w:date="2023-11-02T21:44:00Z">
              <w:r>
                <w:rPr>
                  <w:lang w:eastAsia="en-GB"/>
                </w:rPr>
                <w:t xml:space="preserve">not </w:t>
              </w:r>
            </w:ins>
            <w:ins w:id="142" w:author="Alberto (QC)" w:date="2023-11-02T21:43:00Z">
              <w:r w:rsidRPr="004E5BAE">
                <w:rPr>
                  <w:lang w:eastAsia="en-GB"/>
                </w:rPr>
                <w:t>configured</w:t>
              </w:r>
              <w:r>
                <w:rPr>
                  <w:i/>
                  <w:iCs/>
                  <w:lang w:eastAsia="en-GB"/>
                </w:rPr>
                <w:t xml:space="preserve">, </w:t>
              </w:r>
            </w:ins>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values 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sidRPr="004E5BAE">
              <w:rPr>
                <w:rFonts w:hint="eastAsia"/>
                <w:i/>
                <w:lang w:eastAsia="en-GB"/>
              </w:rPr>
              <w:t xml:space="preserve"> 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r w:rsidRPr="004E5BAE">
              <w:rPr>
                <w:rFonts w:hint="eastAsia"/>
                <w:i/>
                <w:lang w:eastAsia="en-GB"/>
              </w:rPr>
              <w:t>N</w:t>
            </w:r>
            <w:r w:rsidRPr="004E5BAE">
              <w:rPr>
                <w:rFonts w:hint="eastAsia"/>
                <w:i/>
                <w:vertAlign w:val="subscript"/>
                <w:lang w:eastAsia="en-GB"/>
              </w:rPr>
              <w:t>TA</w:t>
            </w:r>
            <w:r w:rsidRPr="004E5BAE">
              <w:rPr>
                <w:rFonts w:eastAsia="MS Mincho" w:hint="eastAsia"/>
                <w:i/>
                <w:vertAlign w:val="subscript"/>
                <w:lang w:eastAsia="en-GB"/>
              </w:rPr>
              <w:t xml:space="preserve"> </w:t>
            </w:r>
            <w:r w:rsidRPr="004E5BAE">
              <w:rPr>
                <w:rFonts w:eastAsia="MS Mincho" w:hint="eastAsia"/>
                <w:lang w:eastAsia="en-GB"/>
              </w:rPr>
              <w:t>is defined in [3].</w:t>
            </w:r>
          </w:p>
          <w:p w14:paraId="1F827946" w14:textId="77777777" w:rsidR="008821B8" w:rsidRPr="004E5BAE" w:rsidRDefault="008821B8" w:rsidP="008821B8">
            <w:pPr>
              <w:overflowPunct w:val="0"/>
              <w:autoSpaceDE w:val="0"/>
              <w:autoSpaceDN w:val="0"/>
              <w:adjustRightInd w:val="0"/>
              <w:textAlignment w:val="baseline"/>
              <w:rPr>
                <w:rFonts w:eastAsia="MS Mincho"/>
                <w:lang w:eastAsia="en-GB"/>
              </w:rPr>
            </w:pPr>
            <w:ins w:id="143" w:author="Alberto (QC)" w:date="2023-11-02T21:44:00Z">
              <w:r w:rsidRPr="004E5BAE">
                <w:rPr>
                  <w:rFonts w:hint="eastAsia"/>
                  <w:lang w:eastAsia="en-GB"/>
                </w:rPr>
                <w:t xml:space="preserve">In case of random access response, </w:t>
              </w:r>
              <w:r>
                <w:rPr>
                  <w:lang w:eastAsia="en-GB"/>
                </w:rPr>
                <w:t xml:space="preserve">and if higher layer parameter </w:t>
              </w:r>
              <w:r>
                <w:rPr>
                  <w:i/>
                  <w:iCs/>
                  <w:lang w:eastAsia="en-GB"/>
                </w:rPr>
                <w:t xml:space="preserve">GNSSExtensionByClosedLoop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144" w:author="Alberto (QC)" w:date="2023-11-02T21:45:00Z">
              <w:r>
                <w:rPr>
                  <w:lang w:eastAsia="en-GB"/>
                </w:rPr>
                <w:t xml:space="preserve">, </w:t>
              </w:r>
              <w:r w:rsidRPr="004E5BAE">
                <w:rPr>
                  <w:rFonts w:hint="eastAsia"/>
                  <w:i/>
                  <w:lang w:eastAsia="en-GB"/>
                </w:rPr>
                <w:t>N</w:t>
              </w:r>
              <w:r w:rsidRPr="004E5BAE">
                <w:rPr>
                  <w:rFonts w:hint="eastAsia"/>
                  <w:i/>
                  <w:vertAlign w:val="subscript"/>
                  <w:lang w:eastAsia="en-GB"/>
                </w:rPr>
                <w:t>TA</w:t>
              </w:r>
              <w:r>
                <w:rPr>
                  <w:i/>
                  <w:vertAlign w:val="subscript"/>
                  <w:lang w:eastAsia="en-GB"/>
                </w:rPr>
                <w:t>_old</w:t>
              </w:r>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r w:rsidRPr="004E5BAE">
                <w:rPr>
                  <w:rFonts w:hint="eastAsia"/>
                  <w:i/>
                  <w:lang w:eastAsia="en-GB"/>
                </w:rPr>
                <w:t>N</w:t>
              </w:r>
              <w:r w:rsidRPr="004E5BAE">
                <w:rPr>
                  <w:rFonts w:hint="eastAsia"/>
                  <w:i/>
                  <w:vertAlign w:val="subscript"/>
                  <w:lang w:eastAsia="en-GB"/>
                </w:rPr>
                <w:t>TA,new</w:t>
              </w:r>
              <w:r w:rsidRPr="004E5BAE">
                <w:rPr>
                  <w:rFonts w:hint="eastAsia"/>
                  <w:lang w:eastAsia="en-GB"/>
                </w:rPr>
                <w:t xml:space="preserve"> </w:t>
              </w:r>
            </w:ins>
            <w:ins w:id="145"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r w:rsidRPr="004E5BAE">
                <w:rPr>
                  <w:rFonts w:hint="eastAsia"/>
                  <w:i/>
                  <w:lang w:eastAsia="en-GB"/>
                </w:rPr>
                <w:t>N</w:t>
              </w:r>
              <w:r w:rsidRPr="004E5BAE">
                <w:rPr>
                  <w:rFonts w:hint="eastAsia"/>
                  <w:i/>
                  <w:vertAlign w:val="subscript"/>
                  <w:lang w:eastAsia="en-GB"/>
                </w:rPr>
                <w:t>TA</w:t>
              </w:r>
            </w:ins>
            <w:ins w:id="146" w:author="Alberto (QC)" w:date="2023-11-02T21:45:00Z">
              <w:r>
                <w:rPr>
                  <w:i/>
                  <w:vertAlign w:val="subscript"/>
                  <w:lang w:eastAsia="en-GB"/>
                </w:rPr>
                <w:t>,new</w:t>
              </w:r>
            </w:ins>
            <w:ins w:id="147" w:author="Alberto (QC)" w:date="2023-11-02T21:44:00Z">
              <w:r w:rsidRPr="004E5BAE">
                <w:rPr>
                  <w:rFonts w:hint="eastAsia"/>
                  <w:lang w:eastAsia="en-GB"/>
                </w:rPr>
                <w:t xml:space="preserve"> =</w:t>
              </w:r>
            </w:ins>
            <w:ins w:id="148" w:author="Alberto (QC)" w:date="2023-11-02T21:45:00Z">
              <w:r w:rsidRPr="004E5BAE">
                <w:rPr>
                  <w:rFonts w:hint="eastAsia"/>
                  <w:i/>
                  <w:lang w:eastAsia="en-GB"/>
                </w:rPr>
                <w:t xml:space="preserve"> N</w:t>
              </w:r>
              <w:r w:rsidRPr="004E5BAE">
                <w:rPr>
                  <w:rFonts w:hint="eastAsia"/>
                  <w:i/>
                  <w:vertAlign w:val="subscript"/>
                  <w:lang w:eastAsia="en-GB"/>
                </w:rPr>
                <w:t>TA</w:t>
              </w:r>
              <w:r>
                <w:rPr>
                  <w:i/>
                  <w:vertAlign w:val="subscript"/>
                  <w:lang w:eastAsia="en-GB"/>
                </w:rPr>
                <w:t>,old</w:t>
              </w:r>
            </w:ins>
            <w:ins w:id="149" w:author="Alberto (QC)" w:date="2023-11-02T21:44:00Z">
              <w:r w:rsidRPr="004E5BAE">
                <w:rPr>
                  <w:rFonts w:hint="eastAsia"/>
                  <w:i/>
                  <w:lang w:eastAsia="en-GB"/>
                </w:rPr>
                <w:t xml:space="preserve"> </w:t>
              </w:r>
            </w:ins>
            <w:ins w:id="150" w:author="Alberto (QC)" w:date="2023-11-02T21:45:00Z">
              <w:r>
                <w:rPr>
                  <w:i/>
                  <w:lang w:eastAsia="en-GB"/>
                </w:rPr>
                <w:t>+</w:t>
              </w:r>
            </w:ins>
            <w:ins w:id="151"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6B7334BD" w14:textId="77777777" w:rsidR="008821B8" w:rsidRPr="004E5BAE" w:rsidRDefault="008821B8" w:rsidP="008821B8">
            <w:pPr>
              <w:overflowPunct w:val="0"/>
              <w:autoSpaceDE w:val="0"/>
              <w:autoSpaceDN w:val="0"/>
              <w:adjustRightInd w:val="0"/>
              <w:textAlignment w:val="baseline"/>
              <w:rPr>
                <w:rFonts w:eastAsia="MS Mincho"/>
                <w:lang w:eastAsia="en-GB"/>
              </w:rPr>
            </w:pPr>
            <w:r w:rsidRPr="004E5BAE">
              <w:rPr>
                <w:rFonts w:hint="eastAsia"/>
                <w:lang w:eastAsia="en-GB"/>
              </w:rPr>
              <w:t>In other cases,</w:t>
            </w:r>
            <w:r w:rsidRPr="004E5BAE">
              <w:rPr>
                <w:lang w:eastAsia="en-GB"/>
              </w:rPr>
              <w:t xml:space="preserve"> a</w:t>
            </w:r>
            <w:r w:rsidRPr="004E5BAE">
              <w:rPr>
                <w:rFonts w:hint="eastAsia"/>
                <w:lang w:eastAsia="en-GB"/>
              </w:rPr>
              <w:t xml:space="preserve"> 6-bit timing advance command [8]</w:t>
            </w:r>
            <w:r w:rsidRPr="004E5BAE">
              <w:rPr>
                <w:lang w:eastAsia="en-GB"/>
              </w:rPr>
              <w:t xml:space="preserve"> or the Timing advance adjustment field in DCI format N0 if present [4]</w:t>
            </w:r>
            <w:r w:rsidRPr="004E5BAE">
              <w:rPr>
                <w:rFonts w:hint="eastAsia"/>
                <w:lang w:eastAsia="en-GB"/>
              </w:rPr>
              <w:t xml:space="preserve">,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eastAsia="MS Mincho" w:hint="eastAsia"/>
                <w:lang w:eastAsia="en-GB"/>
              </w:rPr>
              <w:t>adjustment of</w:t>
            </w:r>
            <w:r w:rsidRPr="004E5BAE">
              <w:rPr>
                <w:rFonts w:hint="eastAsia"/>
                <w:lang w:eastAsia="en-GB"/>
              </w:rPr>
              <w:t xml:space="preserve"> the current</w:t>
            </w:r>
            <w:r w:rsidRPr="004E5BAE">
              <w:rPr>
                <w:rFonts w:eastAsia="MS Mincho" w:hint="eastAsia"/>
                <w:lang w:eastAsia="en-GB"/>
              </w:rPr>
              <w:t xml:space="preserve">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r w:rsidRPr="004E5BAE">
              <w:rPr>
                <w:rFonts w:hint="eastAsia"/>
                <w:i/>
                <w:lang w:eastAsia="en-GB"/>
              </w:rPr>
              <w:t>N</w:t>
            </w:r>
            <w:r w:rsidRPr="004E5BAE">
              <w:rPr>
                <w:rFonts w:hint="eastAsia"/>
                <w:i/>
                <w:vertAlign w:val="subscript"/>
                <w:lang w:eastAsia="en-GB"/>
              </w:rPr>
              <w:t>TA,old</w:t>
            </w:r>
            <w:r w:rsidRPr="004E5BAE">
              <w:rPr>
                <w:rFonts w:hint="eastAsia"/>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r w:rsidRPr="004E5BAE">
              <w:rPr>
                <w:rFonts w:hint="eastAsia"/>
                <w:i/>
                <w:lang w:eastAsia="en-GB"/>
              </w:rPr>
              <w:t>N</w:t>
            </w:r>
            <w:r w:rsidRPr="004E5BAE">
              <w:rPr>
                <w:rFonts w:hint="eastAsia"/>
                <w:i/>
                <w:vertAlign w:val="subscript"/>
                <w:lang w:eastAsia="en-GB"/>
              </w:rPr>
              <w:t>TA,new</w:t>
            </w:r>
            <w:r w:rsidRPr="004E5BAE">
              <w:rPr>
                <w:rFonts w:hint="eastAsia"/>
                <w:lang w:eastAsia="en-GB"/>
              </w:rPr>
              <w:t>,</w:t>
            </w:r>
            <w:r w:rsidRPr="004E5BAE">
              <w:rPr>
                <w:rFonts w:eastAsia="MS Mincho" w:hint="eastAsia"/>
                <w:lang w:eastAsia="en-GB"/>
              </w:rPr>
              <w:t xml:space="preserve"> by</w:t>
            </w:r>
            <w:r w:rsidRPr="004E5BAE">
              <w:rPr>
                <w:rFonts w:hint="eastAsia"/>
                <w:lang w:eastAsia="en-GB"/>
              </w:rPr>
              <w:t xml:space="preserve">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63, where </w:t>
            </w:r>
            <w:r w:rsidRPr="004E5BAE">
              <w:rPr>
                <w:rFonts w:hint="eastAsia"/>
                <w:i/>
                <w:lang w:eastAsia="en-GB"/>
              </w:rPr>
              <w:t>N</w:t>
            </w:r>
            <w:r w:rsidRPr="004E5BAE">
              <w:rPr>
                <w:rFonts w:hint="eastAsia"/>
                <w:i/>
                <w:vertAlign w:val="subscript"/>
                <w:lang w:eastAsia="en-GB"/>
              </w:rPr>
              <w:t>TA,new</w:t>
            </w:r>
            <w:r w:rsidRPr="004E5BAE">
              <w:rPr>
                <w:rFonts w:hint="eastAsia"/>
                <w:lang w:eastAsia="en-GB"/>
              </w:rPr>
              <w:t xml:space="preserve"> = </w:t>
            </w:r>
            <w:r w:rsidRPr="004E5BAE">
              <w:rPr>
                <w:rFonts w:hint="eastAsia"/>
                <w:i/>
                <w:lang w:eastAsia="en-GB"/>
              </w:rPr>
              <w:t>N</w:t>
            </w:r>
            <w:r w:rsidRPr="004E5BAE">
              <w:rPr>
                <w:rFonts w:hint="eastAsia"/>
                <w:i/>
                <w:vertAlign w:val="subscript"/>
                <w:lang w:eastAsia="en-GB"/>
              </w:rPr>
              <w:t>TA,old</w:t>
            </w:r>
            <w:r w:rsidRPr="004E5BAE">
              <w:rPr>
                <w:rFonts w:hint="eastAsia"/>
                <w:lang w:eastAsia="en-GB"/>
              </w:rPr>
              <w:t xml:space="preserve"> +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2D"/>
            </w:r>
            <w:r w:rsidRPr="004E5BAE">
              <w:rPr>
                <w:rFonts w:hint="eastAsia"/>
                <w:lang w:eastAsia="en-GB"/>
              </w:rPr>
              <w:t>31)</w:t>
            </w:r>
            <w:r w:rsidRPr="004E5BAE">
              <w:rPr>
                <w:rFonts w:hint="eastAsia"/>
                <w:lang w:eastAsia="en-GB"/>
              </w:rPr>
              <w:sym w:font="Symbol" w:char="F0B4"/>
            </w:r>
            <w:r w:rsidRPr="004E5BAE">
              <w:rPr>
                <w:rFonts w:hint="eastAsia"/>
                <w:lang w:eastAsia="en-GB"/>
              </w:rPr>
              <w:t xml:space="preserve">16. Here, adjustment of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value by a positive or a negative amount indicates advancing or delaying the uplink transmission timing by a given amount respectively.</w:t>
            </w:r>
          </w:p>
          <w:p w14:paraId="70F21800" w14:textId="3EFD2C2A" w:rsidR="008821B8" w:rsidRPr="008821B8" w:rsidRDefault="008821B8" w:rsidP="008821B8">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.2</w:t>
            </w:r>
            <w:r w:rsidRPr="001D4203">
              <w:rPr>
                <w:b/>
                <w:bCs/>
                <w:color w:val="FF0000"/>
                <w:lang w:eastAsia="x-none"/>
              </w:rPr>
              <w:t>&gt; ======================================</w:t>
            </w:r>
          </w:p>
        </w:tc>
      </w:tr>
    </w:tbl>
    <w:p w14:paraId="2A1F882A" w14:textId="77777777" w:rsidR="008821B8" w:rsidRDefault="008821B8" w:rsidP="008821B8"/>
    <w:p w14:paraId="16B78755" w14:textId="58F69408" w:rsidR="008821B8" w:rsidRDefault="008821B8" w:rsidP="008821B8">
      <w:pPr>
        <w:pStyle w:val="Heading4"/>
        <w:ind w:left="420" w:hanging="420"/>
        <w:rPr>
          <w:lang w:val="en-US"/>
        </w:rPr>
      </w:pPr>
      <w:r>
        <w:rPr>
          <w:lang w:val="en-US"/>
        </w:rPr>
        <w:t>4.4.3 First Round Discussion</w:t>
      </w:r>
    </w:p>
    <w:p w14:paraId="19CF73B7" w14:textId="5862649B" w:rsidR="008821B8" w:rsidRDefault="008821B8" w:rsidP="008821B8">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4.4:</w:t>
      </w:r>
    </w:p>
    <w:p w14:paraId="4696F0EC" w14:textId="0BC359B0" w:rsidR="008821B8" w:rsidRDefault="008821B8" w:rsidP="008821B8">
      <w:pPr>
        <w:spacing w:afterLines="50" w:after="120"/>
        <w:rPr>
          <w:b/>
          <w:bCs/>
          <w:i/>
          <w:iCs/>
        </w:rPr>
      </w:pPr>
      <w:r>
        <w:rPr>
          <w:b/>
          <w:i/>
          <w:iCs/>
        </w:rPr>
        <w:t>Companies are encouraged to comment on whether TPs in section 4.4.2 of R1-231XXXX are needed</w:t>
      </w:r>
      <w:r>
        <w:rPr>
          <w:b/>
          <w:bCs/>
          <w:i/>
          <w:iCs/>
        </w:rPr>
        <w:t>.</w:t>
      </w:r>
    </w:p>
    <w:p w14:paraId="27A5657A" w14:textId="77777777" w:rsidR="008821B8" w:rsidRDefault="008821B8" w:rsidP="008821B8">
      <w:pPr>
        <w:spacing w:afterLines="50" w:after="120"/>
        <w:rPr>
          <w:b/>
          <w:bCs/>
          <w:i/>
          <w:iCs/>
        </w:rPr>
      </w:pPr>
    </w:p>
    <w:p w14:paraId="0F32C7B3" w14:textId="77777777" w:rsidR="008821B8" w:rsidRDefault="008821B8" w:rsidP="008821B8">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8821B8" w14:paraId="55527460" w14:textId="77777777" w:rsidTr="008821B8">
        <w:trPr>
          <w:trHeight w:val="398"/>
          <w:jc w:val="center"/>
        </w:trPr>
        <w:tc>
          <w:tcPr>
            <w:tcW w:w="1796" w:type="dxa"/>
            <w:shd w:val="clear" w:color="auto" w:fill="D5DCE4" w:themeFill="text2" w:themeFillTint="33"/>
            <w:vAlign w:val="center"/>
          </w:tcPr>
          <w:p w14:paraId="2A23D15B" w14:textId="77777777" w:rsidR="008821B8" w:rsidRDefault="008821B8" w:rsidP="009E6B8F">
            <w:pPr>
              <w:snapToGrid w:val="0"/>
              <w:spacing w:after="0"/>
              <w:jc w:val="center"/>
            </w:pPr>
            <w:r>
              <w:t>Companies</w:t>
            </w:r>
          </w:p>
        </w:tc>
        <w:tc>
          <w:tcPr>
            <w:tcW w:w="893" w:type="dxa"/>
            <w:shd w:val="clear" w:color="auto" w:fill="D5DCE4" w:themeFill="text2" w:themeFillTint="33"/>
          </w:tcPr>
          <w:p w14:paraId="2BC86B48" w14:textId="09B9E9E8" w:rsidR="008821B8" w:rsidRPr="008821B8" w:rsidRDefault="008821B8" w:rsidP="009E6B8F">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3B2353CB" w14:textId="1A46DE3C" w:rsidR="008821B8" w:rsidRDefault="008821B8" w:rsidP="009E6B8F">
            <w:pPr>
              <w:snapToGrid w:val="0"/>
              <w:spacing w:after="0"/>
              <w:jc w:val="center"/>
            </w:pPr>
            <w:r>
              <w:t>Comments</w:t>
            </w:r>
          </w:p>
        </w:tc>
      </w:tr>
      <w:tr w:rsidR="00347412" w14:paraId="44411F9E" w14:textId="77777777" w:rsidTr="008821B8">
        <w:trPr>
          <w:trHeight w:val="398"/>
          <w:jc w:val="center"/>
        </w:trPr>
        <w:tc>
          <w:tcPr>
            <w:tcW w:w="1796" w:type="dxa"/>
            <w:shd w:val="clear" w:color="auto" w:fill="auto"/>
            <w:vAlign w:val="center"/>
          </w:tcPr>
          <w:p w14:paraId="57477AB7" w14:textId="5441F6F0" w:rsidR="00347412" w:rsidRDefault="00347412" w:rsidP="00347412">
            <w:pPr>
              <w:snapToGrid w:val="0"/>
              <w:spacing w:after="0"/>
              <w:jc w:val="center"/>
              <w:rPr>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p>
        </w:tc>
        <w:tc>
          <w:tcPr>
            <w:tcW w:w="893" w:type="dxa"/>
          </w:tcPr>
          <w:p w14:paraId="1D3A31A5" w14:textId="77777777" w:rsidR="00347412" w:rsidRDefault="00347412" w:rsidP="00347412">
            <w:pPr>
              <w:spacing w:after="120"/>
              <w:rPr>
                <w:rFonts w:eastAsiaTheme="minorEastAsia"/>
                <w:lang w:eastAsia="zh-CN"/>
              </w:rPr>
            </w:pPr>
          </w:p>
        </w:tc>
        <w:tc>
          <w:tcPr>
            <w:tcW w:w="6940" w:type="dxa"/>
            <w:vAlign w:val="center"/>
          </w:tcPr>
          <w:p w14:paraId="6C3B9146" w14:textId="01AB3746" w:rsidR="00347412" w:rsidRDefault="00347412" w:rsidP="00347412">
            <w:pPr>
              <w:spacing w:after="120"/>
              <w:rPr>
                <w:rFonts w:eastAsiaTheme="minorEastAsia"/>
                <w:lang w:eastAsia="zh-CN"/>
              </w:rPr>
            </w:pPr>
            <w:r>
              <w:rPr>
                <w:rFonts w:eastAsiaTheme="minorEastAsia"/>
                <w:lang w:eastAsia="zh-CN"/>
              </w:rPr>
              <w:t>It depends on the conclusion on the third bullet of issue  #3.</w:t>
            </w:r>
          </w:p>
        </w:tc>
      </w:tr>
      <w:tr w:rsidR="00347412" w14:paraId="6B7592F5" w14:textId="77777777" w:rsidTr="008821B8">
        <w:trPr>
          <w:trHeight w:val="398"/>
          <w:jc w:val="center"/>
        </w:trPr>
        <w:tc>
          <w:tcPr>
            <w:tcW w:w="1796" w:type="dxa"/>
            <w:shd w:val="clear" w:color="auto" w:fill="auto"/>
            <w:vAlign w:val="center"/>
          </w:tcPr>
          <w:p w14:paraId="1166CD8A" w14:textId="207422FE" w:rsidR="00347412" w:rsidRDefault="00347412" w:rsidP="00347412">
            <w:pPr>
              <w:snapToGrid w:val="0"/>
              <w:spacing w:after="0"/>
              <w:jc w:val="center"/>
              <w:rPr>
                <w:rFonts w:eastAsiaTheme="minorEastAsia"/>
                <w:color w:val="000000" w:themeColor="text1"/>
                <w:lang w:eastAsia="zh-CN"/>
              </w:rPr>
            </w:pPr>
            <w:r>
              <w:rPr>
                <w:color w:val="000000" w:themeColor="text1"/>
                <w:lang w:eastAsia="zh-CN"/>
              </w:rPr>
              <w:t>Nokia, NSB</w:t>
            </w:r>
          </w:p>
        </w:tc>
        <w:tc>
          <w:tcPr>
            <w:tcW w:w="893" w:type="dxa"/>
          </w:tcPr>
          <w:p w14:paraId="7F81585D" w14:textId="77777777" w:rsidR="00347412" w:rsidRDefault="00347412" w:rsidP="00347412">
            <w:pPr>
              <w:spacing w:after="120"/>
              <w:rPr>
                <w:rFonts w:eastAsiaTheme="minorEastAsia"/>
                <w:lang w:eastAsia="zh-CN"/>
              </w:rPr>
            </w:pPr>
          </w:p>
        </w:tc>
        <w:tc>
          <w:tcPr>
            <w:tcW w:w="6940" w:type="dxa"/>
            <w:vAlign w:val="center"/>
          </w:tcPr>
          <w:p w14:paraId="226F2459" w14:textId="77777777" w:rsidR="00347412" w:rsidRDefault="00347412" w:rsidP="00347412">
            <w:pPr>
              <w:spacing w:after="120"/>
              <w:rPr>
                <w:rFonts w:eastAsiaTheme="minorEastAsia"/>
                <w:lang w:eastAsia="zh-CN"/>
              </w:rPr>
            </w:pPr>
            <w:r>
              <w:rPr>
                <w:rFonts w:eastAsiaTheme="minorEastAsia"/>
                <w:lang w:eastAsia="zh-CN"/>
              </w:rPr>
              <w:t>We think RAN1 should firstly discuss whether GNSS validity extension can be extended before discuss this TP. And “</w:t>
            </w:r>
            <w:r>
              <w:rPr>
                <w:rFonts w:eastAsia="MS Mincho"/>
                <w:lang w:eastAsia="en-GB"/>
              </w:rPr>
              <w:t xml:space="preserve">higher layer parameter </w:t>
            </w:r>
            <w:r>
              <w:rPr>
                <w:rFonts w:eastAsia="MS Mincho"/>
                <w:i/>
                <w:iCs/>
                <w:lang w:eastAsia="en-GB"/>
              </w:rPr>
              <w:t>GNSSExtensionByClosedLoop</w:t>
            </w:r>
            <w:r>
              <w:rPr>
                <w:rFonts w:eastAsiaTheme="minorEastAsia"/>
                <w:lang w:eastAsia="zh-CN"/>
              </w:rPr>
              <w:t>” has not been agreed.</w:t>
            </w:r>
          </w:p>
          <w:p w14:paraId="1CD22C0C" w14:textId="77777777" w:rsidR="00347412" w:rsidRDefault="00347412" w:rsidP="00347412">
            <w:pPr>
              <w:spacing w:after="120"/>
              <w:rPr>
                <w:rFonts w:eastAsiaTheme="minorEastAsia"/>
                <w:lang w:eastAsia="zh-CN"/>
              </w:rPr>
            </w:pPr>
          </w:p>
          <w:p w14:paraId="2FE7D225" w14:textId="45F0874D" w:rsidR="00347412" w:rsidRDefault="00347412" w:rsidP="00347412">
            <w:pPr>
              <w:spacing w:after="120"/>
              <w:rPr>
                <w:rFonts w:eastAsiaTheme="minorEastAsia"/>
                <w:lang w:eastAsia="zh-CN"/>
              </w:rPr>
            </w:pPr>
            <w:r>
              <w:rPr>
                <w:rFonts w:eastAsiaTheme="minorEastAsia"/>
                <w:lang w:eastAsia="zh-CN"/>
              </w:rPr>
              <w:t>For to reuse the close loop TA for PRACH, it should only be considered when the new UE location is not much different from the new UE location. If the new UE location is much different from the old UE location, then the old NTA can not be reused.</w:t>
            </w:r>
          </w:p>
        </w:tc>
      </w:tr>
      <w:tr w:rsidR="00347412" w14:paraId="5A137B5C" w14:textId="77777777" w:rsidTr="008821B8">
        <w:trPr>
          <w:trHeight w:val="398"/>
          <w:jc w:val="center"/>
        </w:trPr>
        <w:tc>
          <w:tcPr>
            <w:tcW w:w="1796" w:type="dxa"/>
            <w:shd w:val="clear" w:color="auto" w:fill="auto"/>
            <w:vAlign w:val="center"/>
          </w:tcPr>
          <w:p w14:paraId="18939FB7" w14:textId="37835EA1" w:rsidR="00347412" w:rsidRDefault="00347412" w:rsidP="00347412">
            <w:pPr>
              <w:snapToGrid w:val="0"/>
              <w:spacing w:after="0"/>
              <w:jc w:val="center"/>
              <w:rPr>
                <w:rFonts w:eastAsiaTheme="minorEastAsia"/>
                <w:color w:val="000000" w:themeColor="text1"/>
                <w:lang w:eastAsia="zh-CN"/>
              </w:rPr>
            </w:pPr>
            <w:r>
              <w:rPr>
                <w:rFonts w:eastAsiaTheme="minorEastAsia"/>
                <w:color w:val="000000" w:themeColor="text1"/>
                <w:lang w:eastAsia="zh-CN"/>
              </w:rPr>
              <w:t>Qualcomm</w:t>
            </w:r>
          </w:p>
        </w:tc>
        <w:tc>
          <w:tcPr>
            <w:tcW w:w="893" w:type="dxa"/>
          </w:tcPr>
          <w:p w14:paraId="374ED766" w14:textId="77777777" w:rsidR="00347412" w:rsidRDefault="00347412" w:rsidP="00347412">
            <w:pPr>
              <w:spacing w:after="120"/>
              <w:rPr>
                <w:rFonts w:eastAsiaTheme="minorEastAsia"/>
                <w:lang w:eastAsia="zh-CN"/>
              </w:rPr>
            </w:pPr>
          </w:p>
        </w:tc>
        <w:tc>
          <w:tcPr>
            <w:tcW w:w="6940" w:type="dxa"/>
            <w:vAlign w:val="center"/>
          </w:tcPr>
          <w:p w14:paraId="7262F9BB" w14:textId="45D20F2B" w:rsidR="00347412" w:rsidRDefault="00347412" w:rsidP="00347412">
            <w:pPr>
              <w:spacing w:after="120"/>
              <w:rPr>
                <w:rFonts w:eastAsiaTheme="minorEastAsia"/>
                <w:lang w:eastAsia="zh-CN"/>
              </w:rPr>
            </w:pPr>
            <w:r>
              <w:rPr>
                <w:rFonts w:eastAsiaTheme="minorEastAsia"/>
                <w:lang w:eastAsia="zh-CN"/>
              </w:rPr>
              <w:t>Support the TP</w:t>
            </w:r>
          </w:p>
        </w:tc>
      </w:tr>
      <w:tr w:rsidR="004C53EE" w14:paraId="590CBFAC" w14:textId="77777777" w:rsidTr="004548D9">
        <w:trPr>
          <w:trHeight w:val="398"/>
          <w:jc w:val="center"/>
        </w:trPr>
        <w:tc>
          <w:tcPr>
            <w:tcW w:w="1796" w:type="dxa"/>
            <w:shd w:val="clear" w:color="auto" w:fill="auto"/>
            <w:vAlign w:val="center"/>
          </w:tcPr>
          <w:p w14:paraId="38705F26" w14:textId="7E04B242" w:rsidR="004C53EE" w:rsidRDefault="004C53EE" w:rsidP="004C53EE">
            <w:pPr>
              <w:snapToGrid w:val="0"/>
              <w:spacing w:after="0"/>
              <w:jc w:val="center"/>
              <w:rPr>
                <w:rFonts w:eastAsia="SimSun"/>
                <w:lang w:eastAsia="zh-CN"/>
              </w:rPr>
            </w:pPr>
            <w:r>
              <w:rPr>
                <w:rFonts w:hint="eastAsia"/>
                <w:color w:val="000000" w:themeColor="text1"/>
                <w:lang w:val="en-US" w:eastAsia="zh-CN"/>
              </w:rPr>
              <w:t>ZTE</w:t>
            </w:r>
          </w:p>
        </w:tc>
        <w:tc>
          <w:tcPr>
            <w:tcW w:w="893" w:type="dxa"/>
          </w:tcPr>
          <w:p w14:paraId="292CCD5C" w14:textId="15379167" w:rsidR="004C53EE" w:rsidRDefault="004C53EE" w:rsidP="004C53EE">
            <w:pPr>
              <w:pStyle w:val="BodyText"/>
              <w:adjustRightInd w:val="0"/>
              <w:spacing w:before="120" w:line="259" w:lineRule="auto"/>
              <w:rPr>
                <w:rFonts w:ascii="Times New Roman" w:eastAsiaTheme="minorEastAsia" w:hAnsi="Times New Roman"/>
                <w:bCs/>
                <w:szCs w:val="20"/>
                <w:lang w:eastAsia="zh-CN"/>
              </w:rPr>
            </w:pPr>
            <w:r>
              <w:rPr>
                <w:rFonts w:eastAsiaTheme="minorEastAsia" w:hint="eastAsia"/>
                <w:lang w:val="en-US" w:eastAsia="zh-CN"/>
              </w:rPr>
              <w:t>No</w:t>
            </w:r>
          </w:p>
        </w:tc>
        <w:tc>
          <w:tcPr>
            <w:tcW w:w="6940" w:type="dxa"/>
            <w:vAlign w:val="center"/>
          </w:tcPr>
          <w:p w14:paraId="49FF0FC4" w14:textId="0FD1E6FA" w:rsidR="004C53EE" w:rsidRDefault="004C53EE" w:rsidP="004C53EE">
            <w:pPr>
              <w:pStyle w:val="BodyText"/>
              <w:adjustRightInd w:val="0"/>
              <w:spacing w:before="120" w:line="259" w:lineRule="auto"/>
              <w:rPr>
                <w:rFonts w:ascii="Times New Roman" w:eastAsiaTheme="minorEastAsia" w:hAnsi="Times New Roman"/>
                <w:bCs/>
                <w:szCs w:val="20"/>
                <w:lang w:eastAsia="zh-CN"/>
              </w:rPr>
            </w:pPr>
            <w:r>
              <w:rPr>
                <w:rFonts w:eastAsiaTheme="minorEastAsia" w:hint="eastAsia"/>
                <w:lang w:val="en-US" w:eastAsia="zh-CN"/>
              </w:rPr>
              <w:t>Further enhancement on PRACH  is not expected in maintenance phase.</w:t>
            </w:r>
          </w:p>
        </w:tc>
      </w:tr>
      <w:tr w:rsidR="004C53EE" w14:paraId="2B0044F1" w14:textId="77777777" w:rsidTr="008821B8">
        <w:trPr>
          <w:trHeight w:val="398"/>
          <w:jc w:val="center"/>
        </w:trPr>
        <w:tc>
          <w:tcPr>
            <w:tcW w:w="1796" w:type="dxa"/>
            <w:shd w:val="clear" w:color="auto" w:fill="auto"/>
            <w:vAlign w:val="center"/>
          </w:tcPr>
          <w:p w14:paraId="592211C9" w14:textId="77777777" w:rsidR="004C53EE" w:rsidRDefault="004C53EE" w:rsidP="004C53EE">
            <w:pPr>
              <w:snapToGrid w:val="0"/>
              <w:spacing w:after="0"/>
              <w:jc w:val="center"/>
              <w:rPr>
                <w:rFonts w:eastAsiaTheme="minorEastAsia"/>
                <w:lang w:eastAsia="zh-CN"/>
              </w:rPr>
            </w:pPr>
          </w:p>
        </w:tc>
        <w:tc>
          <w:tcPr>
            <w:tcW w:w="893" w:type="dxa"/>
          </w:tcPr>
          <w:p w14:paraId="4165348E" w14:textId="77777777" w:rsidR="004C53EE" w:rsidRDefault="004C53EE" w:rsidP="004C53EE">
            <w:pPr>
              <w:spacing w:after="120"/>
              <w:rPr>
                <w:rFonts w:eastAsia="SimSun"/>
                <w:b/>
                <w:lang w:eastAsia="zh-CN"/>
              </w:rPr>
            </w:pPr>
          </w:p>
        </w:tc>
        <w:tc>
          <w:tcPr>
            <w:tcW w:w="6940" w:type="dxa"/>
            <w:vAlign w:val="center"/>
          </w:tcPr>
          <w:p w14:paraId="0B111FDE" w14:textId="36CF14FE" w:rsidR="004C53EE" w:rsidRDefault="004C53EE" w:rsidP="004C53EE">
            <w:pPr>
              <w:spacing w:after="120"/>
              <w:rPr>
                <w:rFonts w:eastAsia="SimSun"/>
                <w:b/>
                <w:lang w:eastAsia="zh-CN"/>
              </w:rPr>
            </w:pPr>
          </w:p>
        </w:tc>
      </w:tr>
      <w:tr w:rsidR="004C53EE" w14:paraId="46CC6DCA" w14:textId="77777777" w:rsidTr="008821B8">
        <w:trPr>
          <w:trHeight w:val="398"/>
          <w:jc w:val="center"/>
        </w:trPr>
        <w:tc>
          <w:tcPr>
            <w:tcW w:w="1796" w:type="dxa"/>
            <w:shd w:val="clear" w:color="auto" w:fill="auto"/>
            <w:vAlign w:val="center"/>
          </w:tcPr>
          <w:p w14:paraId="44619B5B" w14:textId="77777777" w:rsidR="004C53EE" w:rsidRDefault="004C53EE" w:rsidP="004C53EE">
            <w:pPr>
              <w:snapToGrid w:val="0"/>
              <w:spacing w:after="0"/>
              <w:jc w:val="center"/>
              <w:rPr>
                <w:rFonts w:eastAsia="SimSun"/>
                <w:bCs/>
                <w:lang w:eastAsia="zh-CN"/>
              </w:rPr>
            </w:pPr>
          </w:p>
        </w:tc>
        <w:tc>
          <w:tcPr>
            <w:tcW w:w="893" w:type="dxa"/>
          </w:tcPr>
          <w:p w14:paraId="659BBD3D" w14:textId="77777777" w:rsidR="004C53EE" w:rsidRDefault="004C53EE" w:rsidP="004C53EE">
            <w:pPr>
              <w:adjustRightInd w:val="0"/>
              <w:snapToGrid w:val="0"/>
              <w:spacing w:beforeLines="50" w:before="120" w:afterLines="50" w:after="120"/>
              <w:rPr>
                <w:rFonts w:eastAsia="SimSun"/>
                <w:bCs/>
                <w:lang w:eastAsia="zh-CN"/>
              </w:rPr>
            </w:pPr>
          </w:p>
        </w:tc>
        <w:tc>
          <w:tcPr>
            <w:tcW w:w="6940" w:type="dxa"/>
            <w:vAlign w:val="center"/>
          </w:tcPr>
          <w:p w14:paraId="6F91C8AC" w14:textId="629E1515" w:rsidR="004C53EE" w:rsidRDefault="004C53EE" w:rsidP="004C53EE">
            <w:pPr>
              <w:adjustRightInd w:val="0"/>
              <w:snapToGrid w:val="0"/>
              <w:spacing w:beforeLines="50" w:before="120" w:afterLines="50" w:after="120"/>
              <w:rPr>
                <w:rFonts w:eastAsia="SimSun"/>
                <w:bCs/>
                <w:lang w:eastAsia="zh-CN"/>
              </w:rPr>
            </w:pPr>
          </w:p>
        </w:tc>
      </w:tr>
      <w:tr w:rsidR="004C53EE" w14:paraId="30678C7F" w14:textId="77777777" w:rsidTr="008821B8">
        <w:trPr>
          <w:trHeight w:val="398"/>
          <w:jc w:val="center"/>
        </w:trPr>
        <w:tc>
          <w:tcPr>
            <w:tcW w:w="1796" w:type="dxa"/>
            <w:shd w:val="clear" w:color="auto" w:fill="auto"/>
            <w:vAlign w:val="center"/>
          </w:tcPr>
          <w:p w14:paraId="2B9CA93D" w14:textId="77777777" w:rsidR="004C53EE" w:rsidRDefault="004C53EE" w:rsidP="004C53EE">
            <w:pPr>
              <w:snapToGrid w:val="0"/>
              <w:spacing w:after="0"/>
              <w:jc w:val="center"/>
              <w:rPr>
                <w:rFonts w:eastAsia="SimSun"/>
                <w:bCs/>
                <w:lang w:eastAsia="zh-CN"/>
              </w:rPr>
            </w:pPr>
          </w:p>
        </w:tc>
        <w:tc>
          <w:tcPr>
            <w:tcW w:w="893" w:type="dxa"/>
          </w:tcPr>
          <w:p w14:paraId="7DA4F91B" w14:textId="77777777" w:rsidR="004C53EE" w:rsidRDefault="004C53EE" w:rsidP="004C53EE">
            <w:pPr>
              <w:adjustRightInd w:val="0"/>
              <w:snapToGrid w:val="0"/>
              <w:spacing w:beforeLines="50" w:before="120" w:afterLines="50" w:after="120"/>
              <w:rPr>
                <w:rFonts w:eastAsia="SimSun"/>
                <w:bCs/>
                <w:lang w:eastAsia="zh-CN"/>
              </w:rPr>
            </w:pPr>
          </w:p>
        </w:tc>
        <w:tc>
          <w:tcPr>
            <w:tcW w:w="6940" w:type="dxa"/>
            <w:vAlign w:val="center"/>
          </w:tcPr>
          <w:p w14:paraId="34154E3F" w14:textId="22B7BB9B" w:rsidR="004C53EE" w:rsidRDefault="004C53EE" w:rsidP="004C53EE">
            <w:pPr>
              <w:adjustRightInd w:val="0"/>
              <w:snapToGrid w:val="0"/>
              <w:spacing w:beforeLines="50" w:before="120" w:afterLines="50" w:after="120"/>
              <w:rPr>
                <w:rFonts w:eastAsia="SimSun"/>
                <w:bCs/>
                <w:lang w:eastAsia="zh-CN"/>
              </w:rPr>
            </w:pPr>
          </w:p>
        </w:tc>
      </w:tr>
      <w:tr w:rsidR="004C53EE" w14:paraId="7496187C" w14:textId="77777777" w:rsidTr="008821B8">
        <w:trPr>
          <w:trHeight w:val="398"/>
          <w:jc w:val="center"/>
        </w:trPr>
        <w:tc>
          <w:tcPr>
            <w:tcW w:w="1796" w:type="dxa"/>
            <w:shd w:val="clear" w:color="auto" w:fill="auto"/>
            <w:vAlign w:val="center"/>
          </w:tcPr>
          <w:p w14:paraId="0F85B42A" w14:textId="77777777" w:rsidR="004C53EE" w:rsidRDefault="004C53EE" w:rsidP="004C53EE">
            <w:pPr>
              <w:snapToGrid w:val="0"/>
              <w:spacing w:after="0"/>
              <w:jc w:val="center"/>
              <w:rPr>
                <w:rFonts w:eastAsia="SimSun"/>
                <w:bCs/>
                <w:lang w:eastAsia="zh-CN"/>
              </w:rPr>
            </w:pPr>
          </w:p>
        </w:tc>
        <w:tc>
          <w:tcPr>
            <w:tcW w:w="893" w:type="dxa"/>
          </w:tcPr>
          <w:p w14:paraId="2E35A65D" w14:textId="77777777" w:rsidR="004C53EE" w:rsidRDefault="004C53EE" w:rsidP="004C53EE">
            <w:pPr>
              <w:adjustRightInd w:val="0"/>
              <w:snapToGrid w:val="0"/>
              <w:spacing w:beforeLines="50" w:before="120" w:afterLines="50" w:after="120"/>
              <w:rPr>
                <w:rFonts w:eastAsia="SimSun"/>
                <w:bCs/>
                <w:lang w:eastAsia="zh-CN"/>
              </w:rPr>
            </w:pPr>
          </w:p>
        </w:tc>
        <w:tc>
          <w:tcPr>
            <w:tcW w:w="6940" w:type="dxa"/>
            <w:vAlign w:val="center"/>
          </w:tcPr>
          <w:p w14:paraId="175D6270" w14:textId="3CF56BCF" w:rsidR="004C53EE" w:rsidRDefault="004C53EE" w:rsidP="004C53EE">
            <w:pPr>
              <w:adjustRightInd w:val="0"/>
              <w:snapToGrid w:val="0"/>
              <w:spacing w:beforeLines="50" w:before="120" w:afterLines="50" w:after="120"/>
              <w:rPr>
                <w:rFonts w:eastAsia="SimSun"/>
                <w:bCs/>
                <w:lang w:eastAsia="zh-CN"/>
              </w:rPr>
            </w:pPr>
          </w:p>
        </w:tc>
      </w:tr>
      <w:tr w:rsidR="004C53EE" w14:paraId="014B1095" w14:textId="77777777" w:rsidTr="008821B8">
        <w:trPr>
          <w:trHeight w:val="398"/>
          <w:jc w:val="center"/>
        </w:trPr>
        <w:tc>
          <w:tcPr>
            <w:tcW w:w="1796" w:type="dxa"/>
            <w:shd w:val="clear" w:color="auto" w:fill="auto"/>
            <w:vAlign w:val="center"/>
          </w:tcPr>
          <w:p w14:paraId="3D3636EC" w14:textId="77777777" w:rsidR="004C53EE" w:rsidRDefault="004C53EE" w:rsidP="004C53EE">
            <w:pPr>
              <w:snapToGrid w:val="0"/>
              <w:spacing w:after="0"/>
              <w:jc w:val="center"/>
              <w:rPr>
                <w:rFonts w:eastAsia="SimSun"/>
                <w:bCs/>
                <w:lang w:eastAsia="zh-CN"/>
              </w:rPr>
            </w:pPr>
          </w:p>
        </w:tc>
        <w:tc>
          <w:tcPr>
            <w:tcW w:w="893" w:type="dxa"/>
          </w:tcPr>
          <w:p w14:paraId="27DF6F47" w14:textId="77777777" w:rsidR="004C53EE" w:rsidRDefault="004C53EE" w:rsidP="004C53EE">
            <w:pPr>
              <w:adjustRightInd w:val="0"/>
              <w:snapToGrid w:val="0"/>
              <w:spacing w:beforeLines="50" w:before="120" w:afterLines="50" w:after="120"/>
              <w:rPr>
                <w:rFonts w:eastAsia="SimSun"/>
                <w:bCs/>
                <w:lang w:eastAsia="zh-CN"/>
              </w:rPr>
            </w:pPr>
          </w:p>
        </w:tc>
        <w:tc>
          <w:tcPr>
            <w:tcW w:w="6940" w:type="dxa"/>
            <w:vAlign w:val="center"/>
          </w:tcPr>
          <w:p w14:paraId="63E5C889" w14:textId="5B3C002C" w:rsidR="004C53EE" w:rsidRDefault="004C53EE" w:rsidP="004C53EE">
            <w:pPr>
              <w:adjustRightInd w:val="0"/>
              <w:snapToGrid w:val="0"/>
              <w:spacing w:beforeLines="50" w:before="120" w:afterLines="50" w:after="120"/>
              <w:rPr>
                <w:rFonts w:eastAsia="SimSun"/>
                <w:bCs/>
                <w:lang w:eastAsia="zh-CN"/>
              </w:rPr>
            </w:pPr>
          </w:p>
        </w:tc>
      </w:tr>
    </w:tbl>
    <w:p w14:paraId="37C7CB51" w14:textId="77777777" w:rsidR="008821B8" w:rsidRDefault="008821B8" w:rsidP="008821B8">
      <w:pPr>
        <w:rPr>
          <w:rStyle w:val="B10"/>
        </w:rPr>
      </w:pPr>
    </w:p>
    <w:bookmarkEnd w:id="22"/>
    <w:p w14:paraId="07DFC044" w14:textId="0AB1A203" w:rsidR="002C7D68" w:rsidRDefault="002C7D68" w:rsidP="002C7D68">
      <w:pPr>
        <w:pStyle w:val="Heading4"/>
        <w:ind w:left="420" w:hanging="420"/>
        <w:rPr>
          <w:lang w:val="en-US"/>
        </w:rPr>
      </w:pPr>
      <w:r>
        <w:rPr>
          <w:lang w:val="en-US"/>
        </w:rPr>
        <w:t>4.4.4 Summary of First Round Discussion</w:t>
      </w:r>
    </w:p>
    <w:p w14:paraId="2DDFAB86" w14:textId="40D4E6AF" w:rsidR="002C7D68" w:rsidRDefault="002C7D68" w:rsidP="002C7D68">
      <w:pPr>
        <w:rPr>
          <w:lang w:val="en-US"/>
        </w:rPr>
      </w:pPr>
      <w:r>
        <w:rPr>
          <w:lang w:val="en-US"/>
        </w:rPr>
        <w:t xml:space="preserve">The proposal has been discussed offline without consensus. </w:t>
      </w:r>
    </w:p>
    <w:p w14:paraId="6C16E403" w14:textId="10F43B67" w:rsidR="002C7D68" w:rsidRDefault="002C7D68" w:rsidP="002C7D68">
      <w:pPr>
        <w:pStyle w:val="B2"/>
        <w:ind w:left="0" w:firstLine="0"/>
        <w:rPr>
          <w:rStyle w:val="B10"/>
          <w:lang w:val="en-US"/>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On whether PRACH enhancements are needed and </w:t>
      </w:r>
      <w:r>
        <w:rPr>
          <w:rFonts w:eastAsia="SimSun"/>
          <w:lang w:eastAsia="zh-CN"/>
        </w:rPr>
        <w:t>the related TP, RAN1 can further discuss.</w:t>
      </w:r>
    </w:p>
    <w:p w14:paraId="42A2A2C3" w14:textId="28265BE8" w:rsidR="002C7D68" w:rsidRDefault="002C7D68" w:rsidP="002C7D68">
      <w:pPr>
        <w:rPr>
          <w:lang w:val="en-US"/>
        </w:rPr>
      </w:pPr>
    </w:p>
    <w:p w14:paraId="6B6E4846" w14:textId="02414FB6" w:rsidR="002C7D68" w:rsidRDefault="002C7D68" w:rsidP="002C7D68">
      <w:pPr>
        <w:pStyle w:val="Heading4"/>
        <w:ind w:left="420" w:hanging="420"/>
        <w:rPr>
          <w:lang w:val="en-US"/>
        </w:rPr>
      </w:pPr>
      <w:r>
        <w:rPr>
          <w:lang w:val="en-US"/>
        </w:rPr>
        <w:t>4.4.5 Updated draft TP</w:t>
      </w:r>
    </w:p>
    <w:p w14:paraId="31B06916" w14:textId="77777777" w:rsidR="002C7D68" w:rsidRPr="006B3599" w:rsidRDefault="002C7D68" w:rsidP="002C7D68">
      <w:pPr>
        <w:pStyle w:val="B1"/>
        <w:spacing w:afterLines="50" w:after="120"/>
        <w:ind w:left="0" w:firstLine="0"/>
        <w:rPr>
          <w:rFonts w:eastAsia="SimSun"/>
          <w:b/>
          <w:u w:val="single"/>
          <w:lang w:val="en-US" w:eastAsia="zh-CN"/>
        </w:rPr>
      </w:pPr>
      <w:r w:rsidRPr="006B3599">
        <w:rPr>
          <w:rFonts w:eastAsia="SimSun"/>
          <w:b/>
          <w:u w:val="single"/>
          <w:lang w:val="en-US" w:eastAsia="zh-CN"/>
        </w:rPr>
        <w:t>Reason for change:</w:t>
      </w:r>
    </w:p>
    <w:p w14:paraId="57BC47C2" w14:textId="77777777" w:rsidR="002C7D68" w:rsidRPr="006B3599" w:rsidRDefault="002C7D68" w:rsidP="002C7D68">
      <w:pPr>
        <w:spacing w:after="0"/>
        <w:rPr>
          <w:rFonts w:eastAsia="MS Mincho"/>
          <w:i/>
          <w:lang w:eastAsia="ja-JP"/>
        </w:rPr>
      </w:pPr>
      <w:r w:rsidRPr="006B3599">
        <w:rPr>
          <w:rFonts w:eastAsiaTheme="minorEastAsia"/>
          <w:lang w:val="en-US"/>
        </w:rPr>
        <w:t>To mitigate issue for the timing error to go beyond the NPRACH correction capability.</w:t>
      </w:r>
    </w:p>
    <w:p w14:paraId="6D19C45A" w14:textId="77777777" w:rsidR="002C7D68" w:rsidRPr="006B3599" w:rsidRDefault="002C7D68" w:rsidP="002C7D68">
      <w:pPr>
        <w:pStyle w:val="B1"/>
        <w:spacing w:afterLines="50" w:after="120"/>
        <w:ind w:left="0" w:firstLine="0"/>
        <w:rPr>
          <w:rFonts w:eastAsia="SimSun"/>
          <w:b/>
          <w:u w:val="single"/>
          <w:lang w:val="en-US" w:eastAsia="zh-CN"/>
        </w:rPr>
      </w:pPr>
      <w:r w:rsidRPr="006B3599">
        <w:rPr>
          <w:rFonts w:eastAsia="SimSun"/>
          <w:b/>
          <w:u w:val="single"/>
          <w:lang w:val="en-US" w:eastAsia="zh-CN"/>
        </w:rPr>
        <w:t>Summary of change:</w:t>
      </w:r>
    </w:p>
    <w:p w14:paraId="108E9999" w14:textId="77777777" w:rsidR="002C7D68" w:rsidRPr="006B3599" w:rsidRDefault="002C7D68" w:rsidP="002C7D68">
      <w:pPr>
        <w:spacing w:afterLines="50" w:after="120"/>
        <w:rPr>
          <w:rFonts w:eastAsiaTheme="minorEastAsia"/>
          <w:lang w:val="en-US"/>
        </w:rPr>
      </w:pPr>
      <w:r w:rsidRPr="006B3599">
        <w:rPr>
          <w:rFonts w:eastAsiaTheme="minorEastAsia"/>
          <w:lang w:val="en-US"/>
        </w:rPr>
        <w:t>UE to also use the closed loop accumulated TA for NPRACH when the UE is configured with GNSS validity extension.</w:t>
      </w:r>
    </w:p>
    <w:p w14:paraId="49A74172" w14:textId="77777777" w:rsidR="002C7D68" w:rsidRPr="006B3599" w:rsidRDefault="002C7D68" w:rsidP="002C7D68">
      <w:pPr>
        <w:spacing w:afterLines="50" w:after="120"/>
        <w:rPr>
          <w:rFonts w:eastAsia="SimSun"/>
          <w:b/>
          <w:u w:val="single"/>
          <w:lang w:val="en-US" w:eastAsia="zh-CN"/>
        </w:rPr>
      </w:pPr>
      <w:r w:rsidRPr="006B3599">
        <w:rPr>
          <w:rFonts w:eastAsia="SimSun"/>
          <w:b/>
          <w:u w:val="single"/>
          <w:lang w:val="en-US" w:eastAsia="zh-CN"/>
        </w:rPr>
        <w:t>Consequence if not approved:</w:t>
      </w:r>
    </w:p>
    <w:p w14:paraId="30869B77" w14:textId="77777777" w:rsidR="002C7D68" w:rsidRPr="006B3599" w:rsidRDefault="002C7D68" w:rsidP="002C7D68">
      <w:pPr>
        <w:spacing w:afterLines="50" w:after="120"/>
        <w:rPr>
          <w:lang w:eastAsia="zh-CN"/>
        </w:rPr>
      </w:pPr>
      <w:r w:rsidRPr="006B3599">
        <w:rPr>
          <w:rFonts w:eastAsia="SimSun"/>
          <w:lang w:val="en-US" w:eastAsia="zh-CN"/>
        </w:rPr>
        <w:t>The timing error due to a stale UE location may go beyond the NPRACH correction capability.</w:t>
      </w:r>
    </w:p>
    <w:p w14:paraId="3706F108" w14:textId="77777777" w:rsidR="002C7D68" w:rsidRDefault="002C7D68" w:rsidP="002C7D68">
      <w:pPr>
        <w:spacing w:after="0"/>
        <w:rPr>
          <w:lang w:eastAsia="zh-CN"/>
        </w:rPr>
      </w:pPr>
    </w:p>
    <w:tbl>
      <w:tblPr>
        <w:tblStyle w:val="TableGrid"/>
        <w:tblW w:w="0" w:type="auto"/>
        <w:tblLook w:val="04A0" w:firstRow="1" w:lastRow="0" w:firstColumn="1" w:lastColumn="0" w:noHBand="0" w:noVBand="1"/>
      </w:tblPr>
      <w:tblGrid>
        <w:gridCol w:w="9306"/>
      </w:tblGrid>
      <w:tr w:rsidR="002C7D68" w14:paraId="08C753CA" w14:textId="77777777" w:rsidTr="00497767">
        <w:trPr>
          <w:trHeight w:val="771"/>
        </w:trPr>
        <w:tc>
          <w:tcPr>
            <w:tcW w:w="9306" w:type="dxa"/>
          </w:tcPr>
          <w:p w14:paraId="2059A0B7" w14:textId="77777777" w:rsidR="002C7D68" w:rsidRDefault="002C7D68" w:rsidP="00497767">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.1</w:t>
            </w:r>
            <w:r w:rsidRPr="001D4203">
              <w:rPr>
                <w:b/>
                <w:bCs/>
                <w:color w:val="FF0000"/>
                <w:lang w:eastAsia="x-none"/>
              </w:rPr>
              <w:t xml:space="preserve"> 36.21</w:t>
            </w:r>
            <w:r>
              <w:rPr>
                <w:b/>
                <w:bCs/>
                <w:color w:val="FF0000"/>
                <w:lang w:eastAsia="x-none"/>
              </w:rPr>
              <w:t>1</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29775A08" w14:textId="77777777" w:rsidR="002C7D68" w:rsidRPr="004E5BAE" w:rsidRDefault="002C7D68" w:rsidP="00497767">
            <w:pPr>
              <w:keepNext/>
              <w:keepLines/>
              <w:spacing w:before="120"/>
              <w:ind w:left="1134" w:hanging="1134"/>
              <w:outlineLvl w:val="2"/>
              <w:rPr>
                <w:rFonts w:ascii="Arial" w:hAnsi="Arial"/>
                <w:sz w:val="28"/>
              </w:rPr>
            </w:pPr>
            <w:r w:rsidRPr="004E5BAE">
              <w:rPr>
                <w:rFonts w:ascii="Arial" w:hAnsi="Arial"/>
                <w:sz w:val="28"/>
              </w:rPr>
              <w:t>5.7.1</w:t>
            </w:r>
            <w:r w:rsidRPr="004E5BAE">
              <w:rPr>
                <w:rFonts w:ascii="Arial" w:hAnsi="Arial"/>
                <w:sz w:val="28"/>
              </w:rPr>
              <w:tab/>
              <w:t>Time and frequency structure</w:t>
            </w:r>
          </w:p>
          <w:p w14:paraId="62C5BEAB" w14:textId="77777777" w:rsidR="002C7D68" w:rsidRPr="001D4203" w:rsidRDefault="002C7D68" w:rsidP="00497767">
            <w:pPr>
              <w:jc w:val="center"/>
              <w:rPr>
                <w:b/>
                <w:bCs/>
                <w:color w:val="FF0000"/>
                <w:lang w:eastAsia="x-none"/>
              </w:rPr>
            </w:pPr>
            <w:r>
              <w:rPr>
                <w:b/>
                <w:bCs/>
                <w:color w:val="FF0000"/>
                <w:lang w:eastAsia="x-none"/>
              </w:rPr>
              <w:t>&lt;Unchanged parts are omitted&gt;</w:t>
            </w:r>
          </w:p>
          <w:p w14:paraId="57309730" w14:textId="77777777" w:rsidR="002C7D68" w:rsidRDefault="002C7D68" w:rsidP="00497767">
            <w:r w:rsidRPr="00C005FF">
              <w:t xml:space="preserve">The start of the random access preamble formats 0-3 shall be aligned with the start of the corresponding uplink subframe at the UE assuming </w:t>
            </w:r>
            <w:r w:rsidRPr="00C005FF">
              <w:rPr>
                <w:position w:val="-10"/>
              </w:rPr>
              <w:object w:dxaOrig="760" w:dyaOrig="300" w14:anchorId="316C4EC9">
                <v:shape id="_x0000_i1029" type="#_x0000_t75" style="width:35.8pt;height:14.55pt" o:ole="">
                  <v:imagedata r:id="rId23" o:title=""/>
                </v:shape>
                <o:OLEObject Type="Embed" ProgID="Equation.3" ShapeID="_x0000_i1029" DrawAspect="Content" ObjectID="_1761641540" r:id="rId30"/>
              </w:object>
            </w:r>
            <w:r w:rsidRPr="00C005FF">
              <w:t xml:space="preserve"> </w:t>
            </w:r>
            <w:ins w:id="152" w:author="Alberto (QC)" w:date="2023-11-02T17:10:00Z">
              <w:r>
                <w:t xml:space="preserve">except if </w:t>
              </w:r>
            </w:ins>
            <w:ins w:id="153" w:author="Alberto (QC)" w:date="2023-11-02T17:19:00Z">
              <w:r>
                <w:rPr>
                  <w:i/>
                  <w:iCs/>
                </w:rPr>
                <w:t>GNSSExtensionByClosedLoop</w:t>
              </w:r>
            </w:ins>
            <w:ins w:id="154" w:author="Alberto (QC)" w:date="2023-11-02T17:11:00Z">
              <w:r>
                <w:t xml:space="preserve"> is configured, in which case the accumulated </w:t>
              </w:r>
            </w:ins>
            <m:oMath>
              <m:sSub>
                <m:sSubPr>
                  <m:ctrlPr>
                    <w:ins w:id="155" w:author="Alberto (QC)" w:date="2023-11-02T17:11:00Z">
                      <w:rPr>
                        <w:rFonts w:ascii="Cambria Math" w:hAnsi="Cambria Math"/>
                        <w:i/>
                      </w:rPr>
                    </w:ins>
                  </m:ctrlPr>
                </m:sSubPr>
                <m:e>
                  <m:r>
                    <w:ins w:id="156" w:author="Alberto (QC)" w:date="2023-11-02T17:11:00Z">
                      <w:rPr>
                        <w:rFonts w:ascii="Cambria Math" w:hAnsi="Cambria Math"/>
                      </w:rPr>
                      <m:t>N</m:t>
                    </w:ins>
                  </m:r>
                </m:e>
                <m:sub>
                  <m:r>
                    <w:ins w:id="157" w:author="Alberto (QC)" w:date="2023-11-02T17:11:00Z">
                      <w:rPr>
                        <w:rFonts w:ascii="Cambria Math" w:hAnsi="Cambria Math"/>
                      </w:rPr>
                      <m:t>TA</m:t>
                    </w:ins>
                  </m:r>
                </m:sub>
              </m:sSub>
            </m:oMath>
            <w:ins w:id="158" w:author="Alberto (QC)" w:date="2023-11-02T17:11:00Z">
              <w:r>
                <w:t xml:space="preserve"> is used. </w:t>
              </w:r>
            </w:ins>
            <w:del w:id="159" w:author="Alberto (QC)" w:date="2023-11-02T17:11:00Z">
              <w:r w:rsidRPr="00C005FF" w:rsidDel="001D4203">
                <w:delText>and t</w:delText>
              </w:r>
            </w:del>
            <w:ins w:id="160" w:author="Alberto (QC)" w:date="2023-11-02T17:11:00Z">
              <w:r>
                <w:t>T</w:t>
              </w:r>
            </w:ins>
            <w:r w:rsidRPr="00C005FF">
              <w:t xml:space="preserve">he random access preamble format 4 shall start </w:t>
            </w:r>
            <w:r w:rsidRPr="00C005FF">
              <w:rPr>
                <w:position w:val="-10"/>
              </w:rPr>
              <w:object w:dxaOrig="720" w:dyaOrig="300" w14:anchorId="23173E4D">
                <v:shape id="_x0000_i1030" type="#_x0000_t75" style="width:36.2pt;height:14.55pt" o:ole="">
                  <v:imagedata r:id="rId25" o:title=""/>
                </v:shape>
                <o:OLEObject Type="Embed" ProgID="Equation.3" ShapeID="_x0000_i1030" DrawAspect="Content" ObjectID="_1761641541" r:id="rId31"/>
              </w:object>
            </w:r>
            <w:r w:rsidRPr="00C005FF" w:rsidDel="00DF5042">
              <w:t xml:space="preserve"> </w:t>
            </w:r>
            <w:r w:rsidRPr="00C005FF">
              <w:t>before the end of the UpPTS at the UE, where the UpPTS is referenced to the UE's uplink frame timing assuming</w:t>
            </w:r>
            <w:r w:rsidRPr="00C005FF">
              <w:rPr>
                <w:position w:val="-10"/>
              </w:rPr>
              <w:object w:dxaOrig="760" w:dyaOrig="300" w14:anchorId="4DBDDC2D">
                <v:shape id="_x0000_i1031" type="#_x0000_t75" style="width:35.8pt;height:14.55pt" o:ole="">
                  <v:imagedata r:id="rId23" o:title=""/>
                </v:shape>
                <o:OLEObject Type="Embed" ProgID="Equation.3" ShapeID="_x0000_i1031" DrawAspect="Content" ObjectID="_1761641542" r:id="rId32"/>
              </w:object>
            </w:r>
            <w:r w:rsidRPr="00C005FF">
              <w:t>.</w:t>
            </w:r>
          </w:p>
          <w:p w14:paraId="7E24E9F2" w14:textId="77777777" w:rsidR="002C7D68" w:rsidRPr="004E5BAE" w:rsidRDefault="002C7D68" w:rsidP="00497767">
            <w:pPr>
              <w:jc w:val="center"/>
              <w:rPr>
                <w:b/>
                <w:bCs/>
                <w:color w:val="FF0000"/>
                <w:lang w:eastAsia="x-none"/>
              </w:rPr>
            </w:pPr>
            <w:r>
              <w:rPr>
                <w:b/>
                <w:bCs/>
                <w:color w:val="FF0000"/>
                <w:lang w:eastAsia="x-none"/>
              </w:rPr>
              <w:t>&lt;Unchanged parts are omitted&gt;</w:t>
            </w:r>
          </w:p>
          <w:p w14:paraId="692FDD20" w14:textId="77777777" w:rsidR="002C7D68" w:rsidRDefault="002C7D68" w:rsidP="00497767">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.1</w:t>
            </w:r>
            <w:r w:rsidRPr="001D4203">
              <w:rPr>
                <w:b/>
                <w:bCs/>
                <w:color w:val="FF0000"/>
                <w:lang w:eastAsia="x-none"/>
              </w:rPr>
              <w:t>&gt; ======================================</w:t>
            </w:r>
          </w:p>
          <w:p w14:paraId="6C430A56" w14:textId="77777777" w:rsidR="002C7D68" w:rsidRDefault="002C7D68" w:rsidP="00497767">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.2</w:t>
            </w:r>
            <w:r w:rsidRPr="001D4203">
              <w:rPr>
                <w:b/>
                <w:bCs/>
                <w:color w:val="FF0000"/>
                <w:lang w:eastAsia="x-none"/>
              </w:rPr>
              <w:t xml:space="preserve"> 36.21</w:t>
            </w:r>
            <w:r>
              <w:rPr>
                <w:b/>
                <w:bCs/>
                <w:color w:val="FF0000"/>
                <w:lang w:eastAsia="x-none"/>
              </w:rPr>
              <w:t>3</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62F06CCB" w14:textId="77777777" w:rsidR="002C7D68" w:rsidRPr="008F237D" w:rsidRDefault="002C7D68" w:rsidP="00497767">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8F237D">
              <w:rPr>
                <w:rFonts w:ascii="Arial" w:hAnsi="Arial"/>
                <w:sz w:val="28"/>
                <w:lang w:eastAsia="en-GB"/>
              </w:rPr>
              <w:t>4.2.3</w:t>
            </w:r>
            <w:r w:rsidRPr="008F237D">
              <w:rPr>
                <w:rFonts w:ascii="Arial" w:hAnsi="Arial"/>
                <w:sz w:val="28"/>
                <w:lang w:eastAsia="en-GB"/>
              </w:rPr>
              <w:tab/>
              <w:t>Transmission timing adjustments</w:t>
            </w:r>
          </w:p>
          <w:p w14:paraId="3C8A82C9" w14:textId="77777777" w:rsidR="002C7D68" w:rsidRPr="008F237D" w:rsidRDefault="002C7D68" w:rsidP="00497767">
            <w:pPr>
              <w:overflowPunct w:val="0"/>
              <w:autoSpaceDE w:val="0"/>
              <w:autoSpaceDN w:val="0"/>
              <w:adjustRightInd w:val="0"/>
              <w:textAlignment w:val="baseline"/>
              <w:rPr>
                <w:lang w:eastAsia="en-GB"/>
              </w:rPr>
            </w:pPr>
            <w:r w:rsidRPr="008F237D">
              <w:rPr>
                <w:lang w:eastAsia="en-GB"/>
              </w:rPr>
              <w:t>Upon reception of a timing advance command or a timing adjustment indication for a TAG containing the primary cell or PSCell, the UE shall adjust uplink transmission timing</w:t>
            </w:r>
            <w:r w:rsidRPr="008F237D">
              <w:rPr>
                <w:rFonts w:eastAsia="MS Mincho" w:hint="eastAsia"/>
                <w:lang w:eastAsia="en-GB"/>
              </w:rPr>
              <w:t xml:space="preserve"> for PUCCH/PUSCH/SRS</w:t>
            </w:r>
            <w:ins w:id="161" w:author="Alberto (QC)" w:date="2023-11-02T22:03:00Z">
              <w:r>
                <w:rPr>
                  <w:rFonts w:eastAsia="MS Mincho"/>
                  <w:lang w:eastAsia="en-GB"/>
                </w:rPr>
                <w:t xml:space="preserve">, and PRACH if higher layer parameter </w:t>
              </w:r>
              <w:r>
                <w:rPr>
                  <w:rFonts w:eastAsia="MS Mincho"/>
                  <w:i/>
                  <w:iCs/>
                  <w:lang w:eastAsia="en-GB"/>
                </w:rPr>
                <w:t>GNSSExtensionByClosedLoop,</w:t>
              </w:r>
            </w:ins>
            <w:r w:rsidRPr="008F237D">
              <w:rPr>
                <w:rFonts w:eastAsia="MS Mincho"/>
                <w:lang w:eastAsia="en-GB"/>
              </w:rPr>
              <w:t xml:space="preserve"> of the primary cell </w:t>
            </w:r>
            <w:r w:rsidRPr="008F237D">
              <w:rPr>
                <w:lang w:eastAsia="en-GB"/>
              </w:rPr>
              <w:t>or PSCell</w:t>
            </w:r>
            <w:r w:rsidRPr="008F237D">
              <w:rPr>
                <w:rFonts w:eastAsia="MS Mincho"/>
                <w:lang w:eastAsia="en-GB"/>
              </w:rPr>
              <w:t xml:space="preserve"> based on the received timing advance command</w:t>
            </w:r>
            <w:r w:rsidRPr="008F237D">
              <w:rPr>
                <w:lang w:eastAsia="en-GB"/>
              </w:rPr>
              <w:t xml:space="preserve"> or a timing adjustment indication.</w:t>
            </w:r>
          </w:p>
          <w:p w14:paraId="28C82719" w14:textId="77777777" w:rsidR="002C7D68" w:rsidRPr="004E5BAE" w:rsidRDefault="002C7D68" w:rsidP="00497767">
            <w:pPr>
              <w:jc w:val="center"/>
              <w:rPr>
                <w:b/>
                <w:bCs/>
                <w:color w:val="FF0000"/>
                <w:lang w:eastAsia="x-none"/>
              </w:rPr>
            </w:pPr>
            <w:r>
              <w:rPr>
                <w:b/>
                <w:bCs/>
                <w:color w:val="FF0000"/>
                <w:lang w:eastAsia="x-none"/>
              </w:rPr>
              <w:t>&lt;Unchanged parts are omitted&gt;</w:t>
            </w:r>
          </w:p>
          <w:p w14:paraId="2190A7E6" w14:textId="77777777" w:rsidR="002C7D68" w:rsidRDefault="002C7D68" w:rsidP="00497767">
            <w:pPr>
              <w:rPr>
                <w:b/>
                <w:bCs/>
                <w:color w:val="FF0000"/>
                <w:lang w:eastAsia="x-none"/>
              </w:rPr>
            </w:pPr>
          </w:p>
          <w:p w14:paraId="4585F6C6" w14:textId="77777777" w:rsidR="002C7D68" w:rsidRDefault="002C7D68" w:rsidP="00497767">
            <w:pPr>
              <w:rPr>
                <w:rFonts w:eastAsia="MS Mincho"/>
              </w:rPr>
            </w:pPr>
            <w:r w:rsidRPr="0023299F">
              <w:rPr>
                <w:rFonts w:hint="eastAsia"/>
              </w:rPr>
              <w:t xml:space="preserve">In case of random access response, </w:t>
            </w:r>
            <w:ins w:id="162" w:author="Alberto (QC)" w:date="2023-11-02T21:43:00Z">
              <w:r>
                <w:rPr>
                  <w:lang w:eastAsia="en-GB"/>
                </w:rPr>
                <w:t xml:space="preserve">and if higher layer parameter </w:t>
              </w:r>
              <w:r>
                <w:rPr>
                  <w:i/>
                  <w:iCs/>
                  <w:lang w:eastAsia="en-GB"/>
                </w:rPr>
                <w:t xml:space="preserve">GNSSExtensionByClosedLoop </w:t>
              </w:r>
              <w:r w:rsidRPr="004E5BAE">
                <w:rPr>
                  <w:lang w:eastAsia="en-GB"/>
                </w:rPr>
                <w:t xml:space="preserve">is </w:t>
              </w:r>
            </w:ins>
            <w:ins w:id="163" w:author="Alberto (QC)" w:date="2023-11-02T21:44:00Z">
              <w:r>
                <w:rPr>
                  <w:lang w:eastAsia="en-GB"/>
                </w:rPr>
                <w:t xml:space="preserve">not </w:t>
              </w:r>
            </w:ins>
            <w:ins w:id="164" w:author="Alberto (QC)" w:date="2023-11-02T21:43:00Z">
              <w:r w:rsidRPr="004E5BAE">
                <w:rPr>
                  <w:lang w:eastAsia="en-GB"/>
                </w:rPr>
                <w:t>configured</w:t>
              </w:r>
              <w:r>
                <w:rPr>
                  <w:i/>
                  <w:iCs/>
                  <w:lang w:eastAsia="en-GB"/>
                </w:rPr>
                <w:t>,</w:t>
              </w:r>
            </w:ins>
            <w:r>
              <w:rPr>
                <w:i/>
                <w:iCs/>
                <w:lang w:eastAsia="en-GB"/>
              </w:rPr>
              <w:t xml:space="preserve"> </w:t>
            </w:r>
            <w:r w:rsidRPr="0023299F">
              <w:t xml:space="preserve">an </w:t>
            </w:r>
            <w:r w:rsidRPr="0023299F">
              <w:rPr>
                <w:rFonts w:hint="eastAsia"/>
              </w:rPr>
              <w:t xml:space="preserve">11-bit timing advance command [8],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values by index values of </w:t>
            </w:r>
            <w:r w:rsidRPr="0023299F">
              <w:rPr>
                <w:rFonts w:hint="eastAsia"/>
                <w:i/>
              </w:rPr>
              <w:t>T</w:t>
            </w:r>
            <w:r w:rsidRPr="0023299F">
              <w:rPr>
                <w:rFonts w:hint="eastAsia"/>
                <w:i/>
                <w:vertAlign w:val="subscript"/>
              </w:rPr>
              <w:t>A</w:t>
            </w:r>
            <w:r w:rsidRPr="0023299F">
              <w:rPr>
                <w:rFonts w:hint="eastAsia"/>
              </w:rPr>
              <w:t xml:space="preserve"> = 0, 1, 2, ..., </w:t>
            </w:r>
            <w:r w:rsidRPr="0023299F">
              <w:t>256 if the UE is configured with a SCG, and</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 0, 1, 2, ..., 1282</w:t>
            </w:r>
            <w:r w:rsidRPr="0023299F">
              <w:t xml:space="preserve"> otherwise</w:t>
            </w:r>
            <w:r w:rsidRPr="0023299F">
              <w:rPr>
                <w:rFonts w:hint="eastAsia"/>
              </w:rPr>
              <w:t>, where a</w:t>
            </w:r>
            <w:r w:rsidRPr="0023299F">
              <w:t>n</w:t>
            </w:r>
            <w:r w:rsidRPr="0023299F">
              <w:rPr>
                <w:rFonts w:hint="eastAsia"/>
              </w:rPr>
              <w:t xml:space="preserve"> amount of the time alignment</w:t>
            </w:r>
            <w:r w:rsidRPr="0023299F">
              <w:t xml:space="preserve"> for the TAG</w:t>
            </w:r>
            <w:r w:rsidRPr="0023299F">
              <w:rPr>
                <w:rFonts w:hint="eastAsia"/>
              </w:rPr>
              <w:t xml:space="preserve"> is given by </w:t>
            </w:r>
            <w:r w:rsidRPr="0023299F">
              <w:rPr>
                <w:rFonts w:hint="eastAsia"/>
                <w:i/>
              </w:rPr>
              <w:t>N</w:t>
            </w:r>
            <w:r w:rsidRPr="0023299F">
              <w:rPr>
                <w:rFonts w:hint="eastAsia"/>
                <w:i/>
                <w:vertAlign w:val="subscript"/>
              </w:rPr>
              <w:t>TA</w:t>
            </w:r>
            <w:r w:rsidRPr="0023299F">
              <w:rPr>
                <w:rFonts w:hint="eastAsia"/>
              </w:rPr>
              <w:t xml:space="preserve"> =</w:t>
            </w:r>
            <w:r w:rsidRPr="0023299F">
              <w:rPr>
                <w:rFonts w:hint="eastAsia"/>
                <w:i/>
              </w:rPr>
              <w:t xml:space="preserve"> T</w:t>
            </w:r>
            <w:r w:rsidRPr="0023299F">
              <w:rPr>
                <w:rFonts w:hint="eastAsia"/>
                <w:i/>
                <w:vertAlign w:val="subscript"/>
              </w:rPr>
              <w:t>A</w:t>
            </w:r>
            <w:r w:rsidRPr="0023299F">
              <w:rPr>
                <w:rFonts w:hint="eastAsia"/>
              </w:rPr>
              <w:t xml:space="preserve"> </w:t>
            </w:r>
            <w:r w:rsidRPr="0023299F">
              <w:rPr>
                <w:rFonts w:hint="eastAsia"/>
              </w:rPr>
              <w:sym w:font="Symbol" w:char="F0B4"/>
            </w:r>
            <w:r w:rsidRPr="0023299F">
              <w:rPr>
                <w:rFonts w:hint="eastAsia"/>
              </w:rPr>
              <w:t xml:space="preserve">16. </w:t>
            </w:r>
            <w:r w:rsidRPr="0023299F">
              <w:rPr>
                <w:rFonts w:hint="eastAsia"/>
                <w:i/>
              </w:rPr>
              <w:t>N</w:t>
            </w:r>
            <w:r w:rsidRPr="0023299F">
              <w:rPr>
                <w:rFonts w:hint="eastAsia"/>
                <w:i/>
                <w:vertAlign w:val="subscript"/>
              </w:rPr>
              <w:t>TA</w:t>
            </w:r>
            <w:r w:rsidRPr="0023299F">
              <w:rPr>
                <w:rFonts w:eastAsia="MS Mincho" w:hint="eastAsia"/>
                <w:i/>
                <w:vertAlign w:val="subscript"/>
              </w:rPr>
              <w:t xml:space="preserve"> </w:t>
            </w:r>
            <w:r w:rsidRPr="0023299F">
              <w:rPr>
                <w:rFonts w:eastAsia="MS Mincho" w:hint="eastAsia"/>
              </w:rPr>
              <w:t>is defined in [3].</w:t>
            </w:r>
          </w:p>
          <w:p w14:paraId="3F58EA10" w14:textId="77777777" w:rsidR="002C7D68" w:rsidRDefault="002C7D68" w:rsidP="00497767">
            <w:pPr>
              <w:overflowPunct w:val="0"/>
              <w:autoSpaceDE w:val="0"/>
              <w:autoSpaceDN w:val="0"/>
              <w:adjustRightInd w:val="0"/>
              <w:textAlignment w:val="baseline"/>
              <w:rPr>
                <w:rFonts w:eastAsia="MS Mincho"/>
                <w:lang w:eastAsia="en-GB"/>
              </w:rPr>
            </w:pPr>
            <w:ins w:id="165" w:author="Alberto (QC)" w:date="2023-11-02T21:44:00Z">
              <w:r w:rsidRPr="004E5BAE">
                <w:rPr>
                  <w:rFonts w:hint="eastAsia"/>
                  <w:lang w:eastAsia="en-GB"/>
                </w:rPr>
                <w:t xml:space="preserve">In case of random access response, </w:t>
              </w:r>
              <w:r>
                <w:rPr>
                  <w:lang w:eastAsia="en-GB"/>
                </w:rPr>
                <w:t xml:space="preserve">and if higher layer parameter </w:t>
              </w:r>
              <w:r>
                <w:rPr>
                  <w:i/>
                  <w:iCs/>
                  <w:lang w:eastAsia="en-GB"/>
                </w:rPr>
                <w:t xml:space="preserve">GNSSExtensionByClosedLoop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166" w:author="Alberto (QC)" w:date="2023-11-02T21:45:00Z">
              <w:r>
                <w:rPr>
                  <w:lang w:eastAsia="en-GB"/>
                </w:rPr>
                <w:t xml:space="preserve">, </w:t>
              </w:r>
              <w:r w:rsidRPr="004E5BAE">
                <w:rPr>
                  <w:rFonts w:hint="eastAsia"/>
                  <w:i/>
                  <w:lang w:eastAsia="en-GB"/>
                </w:rPr>
                <w:t>N</w:t>
              </w:r>
              <w:r w:rsidRPr="004E5BAE">
                <w:rPr>
                  <w:rFonts w:hint="eastAsia"/>
                  <w:i/>
                  <w:vertAlign w:val="subscript"/>
                  <w:lang w:eastAsia="en-GB"/>
                </w:rPr>
                <w:t>TA</w:t>
              </w:r>
              <w:r>
                <w:rPr>
                  <w:i/>
                  <w:vertAlign w:val="subscript"/>
                  <w:lang w:eastAsia="en-GB"/>
                </w:rPr>
                <w:t>_old</w:t>
              </w:r>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r w:rsidRPr="004E5BAE">
                <w:rPr>
                  <w:rFonts w:hint="eastAsia"/>
                  <w:i/>
                  <w:lang w:eastAsia="en-GB"/>
                </w:rPr>
                <w:t>N</w:t>
              </w:r>
              <w:r w:rsidRPr="004E5BAE">
                <w:rPr>
                  <w:rFonts w:hint="eastAsia"/>
                  <w:i/>
                  <w:vertAlign w:val="subscript"/>
                  <w:lang w:eastAsia="en-GB"/>
                </w:rPr>
                <w:t>TA,new</w:t>
              </w:r>
              <w:r w:rsidRPr="004E5BAE">
                <w:rPr>
                  <w:rFonts w:hint="eastAsia"/>
                  <w:lang w:eastAsia="en-GB"/>
                </w:rPr>
                <w:t xml:space="preserve"> </w:t>
              </w:r>
            </w:ins>
            <w:ins w:id="167"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r w:rsidRPr="004E5BAE">
                <w:rPr>
                  <w:rFonts w:hint="eastAsia"/>
                  <w:i/>
                  <w:lang w:eastAsia="en-GB"/>
                </w:rPr>
                <w:t>N</w:t>
              </w:r>
              <w:r w:rsidRPr="004E5BAE">
                <w:rPr>
                  <w:rFonts w:hint="eastAsia"/>
                  <w:i/>
                  <w:vertAlign w:val="subscript"/>
                  <w:lang w:eastAsia="en-GB"/>
                </w:rPr>
                <w:t>TA</w:t>
              </w:r>
            </w:ins>
            <w:ins w:id="168" w:author="Alberto (QC)" w:date="2023-11-02T21:45:00Z">
              <w:r>
                <w:rPr>
                  <w:i/>
                  <w:vertAlign w:val="subscript"/>
                  <w:lang w:eastAsia="en-GB"/>
                </w:rPr>
                <w:t>,new</w:t>
              </w:r>
            </w:ins>
            <w:ins w:id="169" w:author="Alberto (QC)" w:date="2023-11-02T21:44:00Z">
              <w:r w:rsidRPr="004E5BAE">
                <w:rPr>
                  <w:rFonts w:hint="eastAsia"/>
                  <w:lang w:eastAsia="en-GB"/>
                </w:rPr>
                <w:t xml:space="preserve"> =</w:t>
              </w:r>
            </w:ins>
            <w:ins w:id="170" w:author="Alberto (QC)" w:date="2023-11-02T21:45:00Z">
              <w:r w:rsidRPr="004E5BAE">
                <w:rPr>
                  <w:rFonts w:hint="eastAsia"/>
                  <w:i/>
                  <w:lang w:eastAsia="en-GB"/>
                </w:rPr>
                <w:t xml:space="preserve"> N</w:t>
              </w:r>
              <w:r w:rsidRPr="004E5BAE">
                <w:rPr>
                  <w:rFonts w:hint="eastAsia"/>
                  <w:i/>
                  <w:vertAlign w:val="subscript"/>
                  <w:lang w:eastAsia="en-GB"/>
                </w:rPr>
                <w:t>TA</w:t>
              </w:r>
              <w:r>
                <w:rPr>
                  <w:i/>
                  <w:vertAlign w:val="subscript"/>
                  <w:lang w:eastAsia="en-GB"/>
                </w:rPr>
                <w:t>,old</w:t>
              </w:r>
            </w:ins>
            <w:ins w:id="171" w:author="Alberto (QC)" w:date="2023-11-02T21:44:00Z">
              <w:r w:rsidRPr="004E5BAE">
                <w:rPr>
                  <w:rFonts w:hint="eastAsia"/>
                  <w:i/>
                  <w:lang w:eastAsia="en-GB"/>
                </w:rPr>
                <w:t xml:space="preserve"> </w:t>
              </w:r>
            </w:ins>
            <w:ins w:id="172" w:author="Alberto (QC)" w:date="2023-11-02T21:45:00Z">
              <w:r>
                <w:rPr>
                  <w:i/>
                  <w:lang w:eastAsia="en-GB"/>
                </w:rPr>
                <w:t>+</w:t>
              </w:r>
            </w:ins>
            <w:ins w:id="173"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51184360" w14:textId="77777777" w:rsidR="002C7D68" w:rsidRPr="0023299F" w:rsidRDefault="002C7D68" w:rsidP="00497767">
            <w:pPr>
              <w:rPr>
                <w:rFonts w:eastAsia="MS Mincho"/>
              </w:rPr>
            </w:pPr>
            <w:r w:rsidRPr="0023299F">
              <w:rPr>
                <w:rFonts w:hint="eastAsia"/>
              </w:rPr>
              <w:t>In other cases,</w:t>
            </w:r>
            <w:r w:rsidRPr="0023299F">
              <w:t xml:space="preserve"> a</w:t>
            </w:r>
            <w:r w:rsidRPr="0023299F">
              <w:rPr>
                <w:rFonts w:hint="eastAsia"/>
              </w:rPr>
              <w:t xml:space="preserve"> 6-bit timing advance command [8]</w:t>
            </w:r>
            <w:r w:rsidRPr="008063D8">
              <w:rPr>
                <w:rFonts w:cs="Calibri"/>
              </w:rPr>
              <w:t xml:space="preserve"> </w:t>
            </w:r>
            <w:r w:rsidRPr="00BA7612">
              <w:rPr>
                <w:rFonts w:cs="Calibri"/>
              </w:rPr>
              <w:t xml:space="preserve">or </w:t>
            </w:r>
            <w:r>
              <w:rPr>
                <w:rFonts w:cs="Calibri"/>
              </w:rPr>
              <w:t>the Timing</w:t>
            </w:r>
            <w:r w:rsidRPr="00BA7612">
              <w:rPr>
                <w:rFonts w:cs="Calibri"/>
              </w:rPr>
              <w:t xml:space="preserve"> advance adjustment</w:t>
            </w:r>
            <w:r>
              <w:rPr>
                <w:rFonts w:cs="Calibri"/>
              </w:rPr>
              <w:t xml:space="preserve"> field</w:t>
            </w:r>
            <w:r w:rsidRPr="00BA7612">
              <w:rPr>
                <w:rFonts w:cs="Calibri"/>
              </w:rPr>
              <w:t xml:space="preserve"> in DCI format 6-0A/B if present</w:t>
            </w:r>
            <w:r>
              <w:rPr>
                <w:rFonts w:cs="Calibri"/>
              </w:rPr>
              <w:t xml:space="preserve"> [4]</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eastAsia="MS Mincho" w:hint="eastAsia"/>
              </w:rPr>
              <w:t>adjustment of</w:t>
            </w:r>
            <w:r w:rsidRPr="0023299F">
              <w:rPr>
                <w:rFonts w:hint="eastAsia"/>
              </w:rPr>
              <w:t xml:space="preserve"> the current</w:t>
            </w:r>
            <w:r w:rsidRPr="0023299F">
              <w:rPr>
                <w:rFonts w:eastAsia="MS Mincho" w:hint="eastAsia"/>
              </w:rPr>
              <w:t xml:space="preserve">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r w:rsidRPr="0023299F">
              <w:rPr>
                <w:rFonts w:hint="eastAsia"/>
                <w:i/>
              </w:rPr>
              <w:t>N</w:t>
            </w:r>
            <w:r w:rsidRPr="0023299F">
              <w:rPr>
                <w:rFonts w:hint="eastAsia"/>
                <w:i/>
                <w:vertAlign w:val="subscript"/>
              </w:rPr>
              <w:t>TA,old</w:t>
            </w:r>
            <w:r w:rsidRPr="0023299F">
              <w:rPr>
                <w:rFonts w:hint="eastAsia"/>
              </w:rPr>
              <w:t xml:space="preserve">, to the new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r w:rsidRPr="0023299F">
              <w:rPr>
                <w:rFonts w:hint="eastAsia"/>
                <w:i/>
              </w:rPr>
              <w:lastRenderedPageBreak/>
              <w:t>N</w:t>
            </w:r>
            <w:r w:rsidRPr="0023299F">
              <w:rPr>
                <w:rFonts w:hint="eastAsia"/>
                <w:i/>
                <w:vertAlign w:val="subscript"/>
              </w:rPr>
              <w:t>TA,new</w:t>
            </w:r>
            <w:r w:rsidRPr="0023299F">
              <w:rPr>
                <w:rFonts w:hint="eastAsia"/>
              </w:rPr>
              <w:t>,</w:t>
            </w:r>
            <w:r w:rsidRPr="0023299F">
              <w:rPr>
                <w:rFonts w:eastAsia="MS Mincho" w:hint="eastAsia"/>
              </w:rPr>
              <w:t xml:space="preserve"> by</w:t>
            </w:r>
            <w:r w:rsidRPr="0023299F">
              <w:rPr>
                <w:rFonts w:hint="eastAsia"/>
              </w:rPr>
              <w:t xml:space="preserve"> index values of </w:t>
            </w:r>
            <w:r w:rsidRPr="0023299F">
              <w:rPr>
                <w:rFonts w:hint="eastAsia"/>
                <w:i/>
              </w:rPr>
              <w:t>T</w:t>
            </w:r>
            <w:r w:rsidRPr="0023299F">
              <w:rPr>
                <w:rFonts w:hint="eastAsia"/>
                <w:i/>
                <w:vertAlign w:val="subscript"/>
              </w:rPr>
              <w:t>A</w:t>
            </w:r>
            <w:r w:rsidRPr="0023299F">
              <w:rPr>
                <w:rFonts w:hint="eastAsia"/>
              </w:rPr>
              <w:t xml:space="preserve"> = 0, 1, 2,..., 63, where </w:t>
            </w:r>
            <w:r w:rsidRPr="0023299F">
              <w:rPr>
                <w:rFonts w:hint="eastAsia"/>
                <w:i/>
              </w:rPr>
              <w:t>N</w:t>
            </w:r>
            <w:r w:rsidRPr="0023299F">
              <w:rPr>
                <w:rFonts w:hint="eastAsia"/>
                <w:i/>
                <w:vertAlign w:val="subscript"/>
              </w:rPr>
              <w:t>TA,new</w:t>
            </w:r>
            <w:r w:rsidRPr="0023299F">
              <w:rPr>
                <w:rFonts w:hint="eastAsia"/>
              </w:rPr>
              <w:t xml:space="preserve"> = </w:t>
            </w:r>
            <w:r w:rsidRPr="0023299F">
              <w:rPr>
                <w:rFonts w:hint="eastAsia"/>
                <w:i/>
              </w:rPr>
              <w:t>N</w:t>
            </w:r>
            <w:r w:rsidRPr="0023299F">
              <w:rPr>
                <w:rFonts w:hint="eastAsia"/>
                <w:i/>
                <w:vertAlign w:val="subscript"/>
              </w:rPr>
              <w:t>TA,old</w:t>
            </w:r>
            <w:r w:rsidRPr="0023299F">
              <w:rPr>
                <w:rFonts w:hint="eastAsia"/>
              </w:rPr>
              <w:t xml:space="preserve"> + (</w:t>
            </w:r>
            <w:r w:rsidRPr="0023299F">
              <w:rPr>
                <w:rFonts w:hint="eastAsia"/>
                <w:i/>
              </w:rPr>
              <w:t>T</w:t>
            </w:r>
            <w:r w:rsidRPr="0023299F">
              <w:rPr>
                <w:rFonts w:hint="eastAsia"/>
                <w:i/>
                <w:vertAlign w:val="subscript"/>
              </w:rPr>
              <w:t>A</w:t>
            </w:r>
            <w:r w:rsidRPr="0023299F">
              <w:rPr>
                <w:rFonts w:hint="eastAsia"/>
              </w:rPr>
              <w:t xml:space="preserve"> </w:t>
            </w:r>
            <w:r w:rsidRPr="0023299F">
              <w:rPr>
                <w:rFonts w:hint="eastAsia"/>
              </w:rPr>
              <w:sym w:font="Symbol" w:char="F02D"/>
            </w:r>
            <w:r w:rsidRPr="0023299F">
              <w:rPr>
                <w:rFonts w:hint="eastAsia"/>
              </w:rPr>
              <w:t>31)</w:t>
            </w:r>
            <w:r w:rsidRPr="0023299F">
              <w:rPr>
                <w:rFonts w:hint="eastAsia"/>
              </w:rPr>
              <w:sym w:font="Symbol" w:char="F0B4"/>
            </w:r>
            <w:r w:rsidRPr="0023299F">
              <w:rPr>
                <w:rFonts w:hint="eastAsia"/>
              </w:rPr>
              <w:t xml:space="preserve">16. Here, adjustment of </w:t>
            </w:r>
            <w:r w:rsidRPr="0023299F">
              <w:rPr>
                <w:rFonts w:hint="eastAsia"/>
                <w:i/>
              </w:rPr>
              <w:t>N</w:t>
            </w:r>
            <w:r w:rsidRPr="0023299F">
              <w:rPr>
                <w:rFonts w:hint="eastAsia"/>
                <w:i/>
                <w:vertAlign w:val="subscript"/>
              </w:rPr>
              <w:t>TA</w:t>
            </w:r>
            <w:r w:rsidRPr="0023299F">
              <w:rPr>
                <w:rFonts w:hint="eastAsia"/>
              </w:rPr>
              <w:t xml:space="preserve"> value by a positive or a negative amount indicates advancing or delaying the uplink transmission timing </w:t>
            </w:r>
            <w:r w:rsidRPr="0023299F">
              <w:t>for the TAG</w:t>
            </w:r>
            <w:r w:rsidRPr="0023299F">
              <w:rPr>
                <w:rFonts w:hint="eastAsia"/>
              </w:rPr>
              <w:t xml:space="preserve"> by a given amount respectively.</w:t>
            </w:r>
          </w:p>
          <w:p w14:paraId="2ADD925E" w14:textId="77777777" w:rsidR="002C7D68" w:rsidRPr="0023299F" w:rsidRDefault="002C7D68" w:rsidP="00497767">
            <w:pPr>
              <w:rPr>
                <w:rFonts w:eastAsia="MS Mincho"/>
              </w:rPr>
            </w:pPr>
          </w:p>
          <w:p w14:paraId="1144E77C" w14:textId="77777777" w:rsidR="002C7D68" w:rsidRPr="004E5BAE" w:rsidRDefault="002C7D68" w:rsidP="00497767">
            <w:pPr>
              <w:jc w:val="center"/>
              <w:rPr>
                <w:b/>
                <w:bCs/>
                <w:color w:val="FF0000"/>
                <w:lang w:eastAsia="x-none"/>
              </w:rPr>
            </w:pPr>
            <w:r>
              <w:rPr>
                <w:b/>
                <w:bCs/>
                <w:color w:val="FF0000"/>
                <w:lang w:eastAsia="x-none"/>
              </w:rPr>
              <w:t>&lt;Unchanged parts are omitted&gt;</w:t>
            </w:r>
          </w:p>
          <w:p w14:paraId="1B713087" w14:textId="77777777" w:rsidR="002C7D68" w:rsidRDefault="002C7D68" w:rsidP="00497767">
            <w:pPr>
              <w:rPr>
                <w:b/>
                <w:bCs/>
                <w:color w:val="FF0000"/>
                <w:lang w:eastAsia="x-none"/>
              </w:rPr>
            </w:pPr>
          </w:p>
          <w:p w14:paraId="605F7286" w14:textId="77777777" w:rsidR="002C7D68" w:rsidRPr="004E5BAE" w:rsidRDefault="002C7D68" w:rsidP="00497767">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4E5BAE">
              <w:rPr>
                <w:rFonts w:ascii="Arial" w:hAnsi="Arial"/>
                <w:sz w:val="28"/>
                <w:lang w:eastAsia="en-GB"/>
              </w:rPr>
              <w:t>16.1.2</w:t>
            </w:r>
            <w:r w:rsidRPr="004E5BAE">
              <w:rPr>
                <w:rFonts w:ascii="Arial" w:hAnsi="Arial"/>
                <w:sz w:val="28"/>
                <w:lang w:eastAsia="en-GB"/>
              </w:rPr>
              <w:tab/>
              <w:t>Timing synchronization</w:t>
            </w:r>
          </w:p>
          <w:p w14:paraId="48B96375" w14:textId="77777777" w:rsidR="002C7D68" w:rsidRPr="004E5BAE" w:rsidRDefault="002C7D68" w:rsidP="00497767">
            <w:pPr>
              <w:overflowPunct w:val="0"/>
              <w:autoSpaceDE w:val="0"/>
              <w:autoSpaceDN w:val="0"/>
              <w:adjustRightInd w:val="0"/>
              <w:textAlignment w:val="baseline"/>
              <w:rPr>
                <w:rFonts w:eastAsia="SimSun"/>
                <w:lang w:eastAsia="zh-CN"/>
              </w:rPr>
            </w:pPr>
            <w:r w:rsidRPr="004E5BAE">
              <w:rPr>
                <w:lang w:eastAsia="en-GB"/>
              </w:rPr>
              <w:t>Upon reception of a timing advance command, the UE shall adjust uplink transmission timing</w:t>
            </w:r>
            <w:r w:rsidRPr="004E5BAE">
              <w:rPr>
                <w:rFonts w:eastAsia="MS Mincho" w:hint="eastAsia"/>
                <w:lang w:eastAsia="en-GB"/>
              </w:rPr>
              <w:t xml:space="preserve"> for </w:t>
            </w:r>
            <w:r w:rsidRPr="004E5BAE">
              <w:rPr>
                <w:rFonts w:eastAsia="SimSun" w:hint="eastAsia"/>
                <w:lang w:eastAsia="zh-CN"/>
              </w:rPr>
              <w:t>N</w:t>
            </w:r>
            <w:r w:rsidRPr="004E5BAE">
              <w:rPr>
                <w:rFonts w:eastAsia="MS Mincho" w:hint="eastAsia"/>
                <w:lang w:eastAsia="en-GB"/>
              </w:rPr>
              <w:t>PUSCH</w:t>
            </w:r>
            <w:r w:rsidRPr="004E5BAE">
              <w:rPr>
                <w:rFonts w:eastAsia="MS Mincho"/>
                <w:lang w:eastAsia="en-GB"/>
              </w:rPr>
              <w:t xml:space="preserve">, and SR if configured with higher layer parameter </w:t>
            </w:r>
            <w:r w:rsidRPr="004E5BAE">
              <w:rPr>
                <w:rFonts w:eastAsia="MS Mincho"/>
                <w:i/>
                <w:lang w:eastAsia="en-GB"/>
              </w:rPr>
              <w:t>sr-WithoutHARQ-ACK-Config</w:t>
            </w:r>
            <w:r w:rsidRPr="004E5BAE">
              <w:rPr>
                <w:rFonts w:eastAsia="MS Mincho"/>
                <w:lang w:eastAsia="en-GB"/>
              </w:rPr>
              <w:t>,</w:t>
            </w:r>
            <w:ins w:id="174" w:author="Alberto (QC)" w:date="2023-11-02T21:42:00Z">
              <w:r>
                <w:rPr>
                  <w:rFonts w:eastAsia="MS Mincho"/>
                  <w:lang w:eastAsia="en-GB"/>
                </w:rPr>
                <w:t xml:space="preserve"> and NPRACH</w:t>
              </w:r>
            </w:ins>
            <w:ins w:id="175" w:author="Alberto (QC)" w:date="2023-11-02T21:43:00Z">
              <w:r>
                <w:rPr>
                  <w:rFonts w:eastAsia="MS Mincho"/>
                  <w:lang w:eastAsia="en-GB"/>
                </w:rPr>
                <w:t xml:space="preserve"> if configured with higher layer parameter </w:t>
              </w:r>
              <w:r>
                <w:rPr>
                  <w:rFonts w:eastAsia="MS Mincho"/>
                  <w:i/>
                  <w:iCs/>
                  <w:lang w:eastAsia="en-GB"/>
                </w:rPr>
                <w:t>GNSSExtensionByClosedLoop,</w:t>
              </w:r>
            </w:ins>
            <w:r w:rsidRPr="004E5BAE">
              <w:rPr>
                <w:rFonts w:eastAsia="MS Mincho"/>
                <w:lang w:eastAsia="en-GB"/>
              </w:rPr>
              <w:t xml:space="preserve"> based on the received timing advance command</w:t>
            </w:r>
            <w:r w:rsidRPr="004E5BAE">
              <w:rPr>
                <w:lang w:eastAsia="en-GB"/>
              </w:rPr>
              <w:t>.</w:t>
            </w:r>
          </w:p>
          <w:p w14:paraId="0B29651C" w14:textId="77777777" w:rsidR="002C7D68" w:rsidRPr="004E5BAE" w:rsidRDefault="002C7D68" w:rsidP="00497767">
            <w:pPr>
              <w:overflowPunct w:val="0"/>
              <w:autoSpaceDE w:val="0"/>
              <w:autoSpaceDN w:val="0"/>
              <w:adjustRightInd w:val="0"/>
              <w:textAlignment w:val="baseline"/>
              <w:rPr>
                <w:rFonts w:eastAsia="MS Mincho"/>
                <w:lang w:eastAsia="en-GB"/>
              </w:rPr>
            </w:pPr>
            <w:r w:rsidRPr="004E5BAE">
              <w:rPr>
                <w:lang w:eastAsia="en-GB"/>
              </w:rPr>
              <w:t xml:space="preserve">The timing advance command </w:t>
            </w:r>
            <w:r w:rsidRPr="004E5BAE">
              <w:rPr>
                <w:rFonts w:eastAsia="MS Mincho" w:hint="eastAsia"/>
                <w:lang w:eastAsia="en-GB"/>
              </w:rPr>
              <w:t>indicates the change of the uplink timing</w:t>
            </w:r>
            <w:r w:rsidRPr="004E5BAE">
              <w:rPr>
                <w:lang w:eastAsia="en-GB"/>
              </w:rPr>
              <w:t xml:space="preserve"> relative to the current uplink timing </w:t>
            </w:r>
            <w:r w:rsidRPr="004E5BAE">
              <w:rPr>
                <w:rFonts w:eastAsia="MS Mincho" w:hint="eastAsia"/>
                <w:lang w:eastAsia="en-GB"/>
              </w:rPr>
              <w:t>as</w:t>
            </w:r>
            <w:r w:rsidRPr="004E5BAE">
              <w:rPr>
                <w:lang w:eastAsia="en-GB"/>
              </w:rPr>
              <w:t xml:space="preserve"> multiples of 16</w:t>
            </w:r>
            <w:r w:rsidRPr="004E5BAE">
              <w:rPr>
                <w:position w:val="-10"/>
                <w:lang w:eastAsia="en-GB"/>
              </w:rPr>
              <w:object w:dxaOrig="240" w:dyaOrig="300" w14:anchorId="07B479C7">
                <v:shape id="_x0000_i1032" type="#_x0000_t75" style="width:14.55pt;height:14.55pt" o:ole="">
                  <v:imagedata r:id="rId28" o:title=""/>
                </v:shape>
                <o:OLEObject Type="Embed" ProgID="Equation.3" ShapeID="_x0000_i1032" DrawAspect="Content" ObjectID="_1761641543" r:id="rId33"/>
              </w:object>
            </w:r>
            <w:r w:rsidRPr="004E5BAE">
              <w:rPr>
                <w:lang w:eastAsia="en-GB"/>
              </w:rPr>
              <w:t>.</w:t>
            </w:r>
            <w:r w:rsidRPr="004E5BAE">
              <w:rPr>
                <w:rFonts w:eastAsia="MS Mincho" w:hint="eastAsia"/>
                <w:lang w:eastAsia="en-GB"/>
              </w:rPr>
              <w:t xml:space="preserve"> The start timing of the random access preamble is specified in [3]</w:t>
            </w:r>
            <w:r w:rsidRPr="004E5BAE">
              <w:rPr>
                <w:rFonts w:eastAsia="MS Mincho"/>
                <w:lang w:eastAsia="en-GB"/>
              </w:rPr>
              <w:t>.</w:t>
            </w:r>
          </w:p>
          <w:p w14:paraId="4E18A256" w14:textId="77777777" w:rsidR="002C7D68" w:rsidRDefault="002C7D68" w:rsidP="00497767">
            <w:pPr>
              <w:overflowPunct w:val="0"/>
              <w:autoSpaceDE w:val="0"/>
              <w:autoSpaceDN w:val="0"/>
              <w:adjustRightInd w:val="0"/>
              <w:textAlignment w:val="baseline"/>
              <w:rPr>
                <w:ins w:id="176" w:author="Alberto (QC)" w:date="2023-11-02T21:44:00Z"/>
                <w:rFonts w:eastAsia="MS Mincho"/>
                <w:lang w:eastAsia="en-GB"/>
              </w:rPr>
            </w:pPr>
            <w:r w:rsidRPr="004E5BAE">
              <w:rPr>
                <w:rFonts w:hint="eastAsia"/>
                <w:lang w:eastAsia="en-GB"/>
              </w:rPr>
              <w:t xml:space="preserve">In case of random access response, </w:t>
            </w:r>
            <w:ins w:id="177" w:author="Alberto (QC)" w:date="2023-11-02T21:43:00Z">
              <w:r>
                <w:rPr>
                  <w:lang w:eastAsia="en-GB"/>
                </w:rPr>
                <w:t xml:space="preserve">and if higher layer parameter </w:t>
              </w:r>
              <w:r>
                <w:rPr>
                  <w:i/>
                  <w:iCs/>
                  <w:lang w:eastAsia="en-GB"/>
                </w:rPr>
                <w:t xml:space="preserve">GNSSExtensionByClosedLoop </w:t>
              </w:r>
              <w:r w:rsidRPr="004E5BAE">
                <w:rPr>
                  <w:lang w:eastAsia="en-GB"/>
                </w:rPr>
                <w:t xml:space="preserve">is </w:t>
              </w:r>
            </w:ins>
            <w:ins w:id="178" w:author="Alberto (QC)" w:date="2023-11-02T21:44:00Z">
              <w:r>
                <w:rPr>
                  <w:lang w:eastAsia="en-GB"/>
                </w:rPr>
                <w:t xml:space="preserve">not </w:t>
              </w:r>
            </w:ins>
            <w:ins w:id="179" w:author="Alberto (QC)" w:date="2023-11-02T21:43:00Z">
              <w:r w:rsidRPr="004E5BAE">
                <w:rPr>
                  <w:lang w:eastAsia="en-GB"/>
                </w:rPr>
                <w:t>configured</w:t>
              </w:r>
              <w:r>
                <w:rPr>
                  <w:i/>
                  <w:iCs/>
                  <w:lang w:eastAsia="en-GB"/>
                </w:rPr>
                <w:t xml:space="preserve">, </w:t>
              </w:r>
            </w:ins>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values 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sidRPr="004E5BAE">
              <w:rPr>
                <w:rFonts w:hint="eastAsia"/>
                <w:i/>
                <w:lang w:eastAsia="en-GB"/>
              </w:rPr>
              <w:t xml:space="preserve"> 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r w:rsidRPr="004E5BAE">
              <w:rPr>
                <w:rFonts w:hint="eastAsia"/>
                <w:i/>
                <w:lang w:eastAsia="en-GB"/>
              </w:rPr>
              <w:t>N</w:t>
            </w:r>
            <w:r w:rsidRPr="004E5BAE">
              <w:rPr>
                <w:rFonts w:hint="eastAsia"/>
                <w:i/>
                <w:vertAlign w:val="subscript"/>
                <w:lang w:eastAsia="en-GB"/>
              </w:rPr>
              <w:t>TA</w:t>
            </w:r>
            <w:r w:rsidRPr="004E5BAE">
              <w:rPr>
                <w:rFonts w:eastAsia="MS Mincho" w:hint="eastAsia"/>
                <w:i/>
                <w:vertAlign w:val="subscript"/>
                <w:lang w:eastAsia="en-GB"/>
              </w:rPr>
              <w:t xml:space="preserve"> </w:t>
            </w:r>
            <w:r w:rsidRPr="004E5BAE">
              <w:rPr>
                <w:rFonts w:eastAsia="MS Mincho" w:hint="eastAsia"/>
                <w:lang w:eastAsia="en-GB"/>
              </w:rPr>
              <w:t>is defined in [3].</w:t>
            </w:r>
          </w:p>
          <w:p w14:paraId="22189BCE" w14:textId="77777777" w:rsidR="002C7D68" w:rsidRPr="004E5BAE" w:rsidRDefault="002C7D68" w:rsidP="00497767">
            <w:pPr>
              <w:overflowPunct w:val="0"/>
              <w:autoSpaceDE w:val="0"/>
              <w:autoSpaceDN w:val="0"/>
              <w:adjustRightInd w:val="0"/>
              <w:textAlignment w:val="baseline"/>
              <w:rPr>
                <w:rFonts w:eastAsia="MS Mincho"/>
                <w:lang w:eastAsia="en-GB"/>
              </w:rPr>
            </w:pPr>
            <w:ins w:id="180" w:author="Alberto (QC)" w:date="2023-11-02T21:44:00Z">
              <w:r w:rsidRPr="004E5BAE">
                <w:rPr>
                  <w:rFonts w:hint="eastAsia"/>
                  <w:lang w:eastAsia="en-GB"/>
                </w:rPr>
                <w:t xml:space="preserve">In case of random access response, </w:t>
              </w:r>
              <w:r>
                <w:rPr>
                  <w:lang w:eastAsia="en-GB"/>
                </w:rPr>
                <w:t xml:space="preserve">and if higher layer parameter </w:t>
              </w:r>
              <w:r>
                <w:rPr>
                  <w:i/>
                  <w:iCs/>
                  <w:lang w:eastAsia="en-GB"/>
                </w:rPr>
                <w:t xml:space="preserve">GNSSExtensionByClosedLoop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181" w:author="Alberto (QC)" w:date="2023-11-02T21:45:00Z">
              <w:r>
                <w:rPr>
                  <w:lang w:eastAsia="en-GB"/>
                </w:rPr>
                <w:t xml:space="preserve">, </w:t>
              </w:r>
              <w:r w:rsidRPr="004E5BAE">
                <w:rPr>
                  <w:rFonts w:hint="eastAsia"/>
                  <w:i/>
                  <w:lang w:eastAsia="en-GB"/>
                </w:rPr>
                <w:t>N</w:t>
              </w:r>
              <w:r w:rsidRPr="004E5BAE">
                <w:rPr>
                  <w:rFonts w:hint="eastAsia"/>
                  <w:i/>
                  <w:vertAlign w:val="subscript"/>
                  <w:lang w:eastAsia="en-GB"/>
                </w:rPr>
                <w:t>TA</w:t>
              </w:r>
              <w:r>
                <w:rPr>
                  <w:i/>
                  <w:vertAlign w:val="subscript"/>
                  <w:lang w:eastAsia="en-GB"/>
                </w:rPr>
                <w:t>_old</w:t>
              </w:r>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r w:rsidRPr="004E5BAE">
                <w:rPr>
                  <w:rFonts w:hint="eastAsia"/>
                  <w:i/>
                  <w:lang w:eastAsia="en-GB"/>
                </w:rPr>
                <w:t>N</w:t>
              </w:r>
              <w:r w:rsidRPr="004E5BAE">
                <w:rPr>
                  <w:rFonts w:hint="eastAsia"/>
                  <w:i/>
                  <w:vertAlign w:val="subscript"/>
                  <w:lang w:eastAsia="en-GB"/>
                </w:rPr>
                <w:t>TA,new</w:t>
              </w:r>
              <w:r w:rsidRPr="004E5BAE">
                <w:rPr>
                  <w:rFonts w:hint="eastAsia"/>
                  <w:lang w:eastAsia="en-GB"/>
                </w:rPr>
                <w:t xml:space="preserve"> </w:t>
              </w:r>
            </w:ins>
            <w:ins w:id="182"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r w:rsidRPr="004E5BAE">
                <w:rPr>
                  <w:rFonts w:hint="eastAsia"/>
                  <w:i/>
                  <w:lang w:eastAsia="en-GB"/>
                </w:rPr>
                <w:t>N</w:t>
              </w:r>
              <w:r w:rsidRPr="004E5BAE">
                <w:rPr>
                  <w:rFonts w:hint="eastAsia"/>
                  <w:i/>
                  <w:vertAlign w:val="subscript"/>
                  <w:lang w:eastAsia="en-GB"/>
                </w:rPr>
                <w:t>TA</w:t>
              </w:r>
            </w:ins>
            <w:ins w:id="183" w:author="Alberto (QC)" w:date="2023-11-02T21:45:00Z">
              <w:r>
                <w:rPr>
                  <w:i/>
                  <w:vertAlign w:val="subscript"/>
                  <w:lang w:eastAsia="en-GB"/>
                </w:rPr>
                <w:t>,new</w:t>
              </w:r>
            </w:ins>
            <w:ins w:id="184" w:author="Alberto (QC)" w:date="2023-11-02T21:44:00Z">
              <w:r w:rsidRPr="004E5BAE">
                <w:rPr>
                  <w:rFonts w:hint="eastAsia"/>
                  <w:lang w:eastAsia="en-GB"/>
                </w:rPr>
                <w:t xml:space="preserve"> =</w:t>
              </w:r>
            </w:ins>
            <w:ins w:id="185" w:author="Alberto (QC)" w:date="2023-11-02T21:45:00Z">
              <w:r w:rsidRPr="004E5BAE">
                <w:rPr>
                  <w:rFonts w:hint="eastAsia"/>
                  <w:i/>
                  <w:lang w:eastAsia="en-GB"/>
                </w:rPr>
                <w:t xml:space="preserve"> N</w:t>
              </w:r>
              <w:r w:rsidRPr="004E5BAE">
                <w:rPr>
                  <w:rFonts w:hint="eastAsia"/>
                  <w:i/>
                  <w:vertAlign w:val="subscript"/>
                  <w:lang w:eastAsia="en-GB"/>
                </w:rPr>
                <w:t>TA</w:t>
              </w:r>
              <w:r>
                <w:rPr>
                  <w:i/>
                  <w:vertAlign w:val="subscript"/>
                  <w:lang w:eastAsia="en-GB"/>
                </w:rPr>
                <w:t>,old</w:t>
              </w:r>
            </w:ins>
            <w:ins w:id="186" w:author="Alberto (QC)" w:date="2023-11-02T21:44:00Z">
              <w:r w:rsidRPr="004E5BAE">
                <w:rPr>
                  <w:rFonts w:hint="eastAsia"/>
                  <w:i/>
                  <w:lang w:eastAsia="en-GB"/>
                </w:rPr>
                <w:t xml:space="preserve"> </w:t>
              </w:r>
            </w:ins>
            <w:ins w:id="187" w:author="Alberto (QC)" w:date="2023-11-02T21:45:00Z">
              <w:r>
                <w:rPr>
                  <w:i/>
                  <w:lang w:eastAsia="en-GB"/>
                </w:rPr>
                <w:t>+</w:t>
              </w:r>
            </w:ins>
            <w:ins w:id="188"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251DEA28" w14:textId="77777777" w:rsidR="002C7D68" w:rsidRPr="004E5BAE" w:rsidRDefault="002C7D68" w:rsidP="00497767">
            <w:pPr>
              <w:overflowPunct w:val="0"/>
              <w:autoSpaceDE w:val="0"/>
              <w:autoSpaceDN w:val="0"/>
              <w:adjustRightInd w:val="0"/>
              <w:textAlignment w:val="baseline"/>
              <w:rPr>
                <w:rFonts w:eastAsia="MS Mincho"/>
                <w:lang w:eastAsia="en-GB"/>
              </w:rPr>
            </w:pPr>
            <w:r w:rsidRPr="004E5BAE">
              <w:rPr>
                <w:rFonts w:hint="eastAsia"/>
                <w:lang w:eastAsia="en-GB"/>
              </w:rPr>
              <w:t>In other cases,</w:t>
            </w:r>
            <w:r w:rsidRPr="004E5BAE">
              <w:rPr>
                <w:lang w:eastAsia="en-GB"/>
              </w:rPr>
              <w:t xml:space="preserve"> a</w:t>
            </w:r>
            <w:r w:rsidRPr="004E5BAE">
              <w:rPr>
                <w:rFonts w:hint="eastAsia"/>
                <w:lang w:eastAsia="en-GB"/>
              </w:rPr>
              <w:t xml:space="preserve"> 6-bit timing advance command [8]</w:t>
            </w:r>
            <w:r w:rsidRPr="004E5BAE">
              <w:rPr>
                <w:lang w:eastAsia="en-GB"/>
              </w:rPr>
              <w:t xml:space="preserve"> or the Timing advance adjustment field in DCI format N0 if present [4]</w:t>
            </w:r>
            <w:r w:rsidRPr="004E5BAE">
              <w:rPr>
                <w:rFonts w:hint="eastAsia"/>
                <w:lang w:eastAsia="en-GB"/>
              </w:rPr>
              <w:t xml:space="preserve">,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eastAsia="MS Mincho" w:hint="eastAsia"/>
                <w:lang w:eastAsia="en-GB"/>
              </w:rPr>
              <w:t>adjustment of</w:t>
            </w:r>
            <w:r w:rsidRPr="004E5BAE">
              <w:rPr>
                <w:rFonts w:hint="eastAsia"/>
                <w:lang w:eastAsia="en-GB"/>
              </w:rPr>
              <w:t xml:space="preserve"> the current</w:t>
            </w:r>
            <w:r w:rsidRPr="004E5BAE">
              <w:rPr>
                <w:rFonts w:eastAsia="MS Mincho" w:hint="eastAsia"/>
                <w:lang w:eastAsia="en-GB"/>
              </w:rPr>
              <w:t xml:space="preserve">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r w:rsidRPr="004E5BAE">
              <w:rPr>
                <w:rFonts w:hint="eastAsia"/>
                <w:i/>
                <w:lang w:eastAsia="en-GB"/>
              </w:rPr>
              <w:t>N</w:t>
            </w:r>
            <w:r w:rsidRPr="004E5BAE">
              <w:rPr>
                <w:rFonts w:hint="eastAsia"/>
                <w:i/>
                <w:vertAlign w:val="subscript"/>
                <w:lang w:eastAsia="en-GB"/>
              </w:rPr>
              <w:t>TA,old</w:t>
            </w:r>
            <w:r w:rsidRPr="004E5BAE">
              <w:rPr>
                <w:rFonts w:hint="eastAsia"/>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r w:rsidRPr="004E5BAE">
              <w:rPr>
                <w:rFonts w:hint="eastAsia"/>
                <w:i/>
                <w:lang w:eastAsia="en-GB"/>
              </w:rPr>
              <w:t>N</w:t>
            </w:r>
            <w:r w:rsidRPr="004E5BAE">
              <w:rPr>
                <w:rFonts w:hint="eastAsia"/>
                <w:i/>
                <w:vertAlign w:val="subscript"/>
                <w:lang w:eastAsia="en-GB"/>
              </w:rPr>
              <w:t>TA,new</w:t>
            </w:r>
            <w:r w:rsidRPr="004E5BAE">
              <w:rPr>
                <w:rFonts w:hint="eastAsia"/>
                <w:lang w:eastAsia="en-GB"/>
              </w:rPr>
              <w:t>,</w:t>
            </w:r>
            <w:r w:rsidRPr="004E5BAE">
              <w:rPr>
                <w:rFonts w:eastAsia="MS Mincho" w:hint="eastAsia"/>
                <w:lang w:eastAsia="en-GB"/>
              </w:rPr>
              <w:t xml:space="preserve"> by</w:t>
            </w:r>
            <w:r w:rsidRPr="004E5BAE">
              <w:rPr>
                <w:rFonts w:hint="eastAsia"/>
                <w:lang w:eastAsia="en-GB"/>
              </w:rPr>
              <w:t xml:space="preserve">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63, where </w:t>
            </w:r>
            <w:r w:rsidRPr="004E5BAE">
              <w:rPr>
                <w:rFonts w:hint="eastAsia"/>
                <w:i/>
                <w:lang w:eastAsia="en-GB"/>
              </w:rPr>
              <w:t>N</w:t>
            </w:r>
            <w:r w:rsidRPr="004E5BAE">
              <w:rPr>
                <w:rFonts w:hint="eastAsia"/>
                <w:i/>
                <w:vertAlign w:val="subscript"/>
                <w:lang w:eastAsia="en-GB"/>
              </w:rPr>
              <w:t>TA,new</w:t>
            </w:r>
            <w:r w:rsidRPr="004E5BAE">
              <w:rPr>
                <w:rFonts w:hint="eastAsia"/>
                <w:lang w:eastAsia="en-GB"/>
              </w:rPr>
              <w:t xml:space="preserve"> = </w:t>
            </w:r>
            <w:r w:rsidRPr="004E5BAE">
              <w:rPr>
                <w:rFonts w:hint="eastAsia"/>
                <w:i/>
                <w:lang w:eastAsia="en-GB"/>
              </w:rPr>
              <w:t>N</w:t>
            </w:r>
            <w:r w:rsidRPr="004E5BAE">
              <w:rPr>
                <w:rFonts w:hint="eastAsia"/>
                <w:i/>
                <w:vertAlign w:val="subscript"/>
                <w:lang w:eastAsia="en-GB"/>
              </w:rPr>
              <w:t>TA,old</w:t>
            </w:r>
            <w:r w:rsidRPr="004E5BAE">
              <w:rPr>
                <w:rFonts w:hint="eastAsia"/>
                <w:lang w:eastAsia="en-GB"/>
              </w:rPr>
              <w:t xml:space="preserve"> +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2D"/>
            </w:r>
            <w:r w:rsidRPr="004E5BAE">
              <w:rPr>
                <w:rFonts w:hint="eastAsia"/>
                <w:lang w:eastAsia="en-GB"/>
              </w:rPr>
              <w:t>31)</w:t>
            </w:r>
            <w:r w:rsidRPr="004E5BAE">
              <w:rPr>
                <w:rFonts w:hint="eastAsia"/>
                <w:lang w:eastAsia="en-GB"/>
              </w:rPr>
              <w:sym w:font="Symbol" w:char="F0B4"/>
            </w:r>
            <w:r w:rsidRPr="004E5BAE">
              <w:rPr>
                <w:rFonts w:hint="eastAsia"/>
                <w:lang w:eastAsia="en-GB"/>
              </w:rPr>
              <w:t xml:space="preserve">16. Here, adjustment of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value by a positive or a negative amount indicates advancing or delaying the uplink transmission timing by a given amount respectively.</w:t>
            </w:r>
          </w:p>
          <w:p w14:paraId="07ACBC7A" w14:textId="77777777" w:rsidR="002C7D68" w:rsidRPr="008821B8" w:rsidRDefault="002C7D68" w:rsidP="00497767">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.2</w:t>
            </w:r>
            <w:r w:rsidRPr="001D4203">
              <w:rPr>
                <w:b/>
                <w:bCs/>
                <w:color w:val="FF0000"/>
                <w:lang w:eastAsia="x-none"/>
              </w:rPr>
              <w:t>&gt; ======================================</w:t>
            </w:r>
          </w:p>
        </w:tc>
      </w:tr>
    </w:tbl>
    <w:p w14:paraId="62A08E79" w14:textId="3F83154A" w:rsidR="002C7D68" w:rsidRDefault="002C7D68" w:rsidP="002C7D68">
      <w:pPr>
        <w:rPr>
          <w:lang w:val="en-US"/>
        </w:rPr>
      </w:pPr>
    </w:p>
    <w:p w14:paraId="396112BD" w14:textId="141623D7" w:rsidR="000253EB" w:rsidRDefault="000253EB" w:rsidP="000253EB">
      <w:pPr>
        <w:pStyle w:val="Heading4"/>
        <w:ind w:left="420" w:hanging="420"/>
        <w:rPr>
          <w:lang w:val="en-US"/>
        </w:rPr>
      </w:pPr>
      <w:r>
        <w:rPr>
          <w:lang w:val="en-US"/>
        </w:rPr>
        <w:t>4.4.6 Second Round Discussion</w:t>
      </w:r>
    </w:p>
    <w:p w14:paraId="5C18C004" w14:textId="77777777" w:rsidR="000253EB" w:rsidRDefault="000253EB" w:rsidP="000253EB">
      <w:pPr>
        <w:pStyle w:val="NormalWeb"/>
        <w:spacing w:before="0" w:beforeAutospacing="0" w:afterLines="50" w:after="120" w:afterAutospacing="0"/>
        <w:rPr>
          <w:rFonts w:ascii="Times New Roman" w:hAnsi="Times New Roman" w:cs="Times New Roman"/>
          <w:b/>
          <w:i/>
          <w:iCs/>
          <w:sz w:val="20"/>
          <w:szCs w:val="20"/>
        </w:rPr>
      </w:pPr>
      <w:r w:rsidRPr="002C7D68">
        <w:rPr>
          <w:rFonts w:ascii="Times New Roman" w:hAnsi="Times New Roman" w:cs="Times New Roman"/>
          <w:b/>
          <w:i/>
          <w:iCs/>
          <w:sz w:val="20"/>
          <w:szCs w:val="20"/>
          <w:highlight w:val="yellow"/>
        </w:rPr>
        <w:t>Second Round</w:t>
      </w:r>
      <w:r>
        <w:rPr>
          <w:rFonts w:ascii="Times New Roman" w:hAnsi="Times New Roman" w:cs="Times New Roman"/>
          <w:b/>
          <w:i/>
          <w:iCs/>
          <w:sz w:val="20"/>
          <w:szCs w:val="20"/>
          <w:highlight w:val="yellow"/>
        </w:rPr>
        <w:t xml:space="preserve"> Proposal 4.2:</w:t>
      </w:r>
    </w:p>
    <w:p w14:paraId="4B92FF92" w14:textId="77777777" w:rsidR="00D362E2" w:rsidRDefault="00D362E2" w:rsidP="00D362E2">
      <w:pPr>
        <w:spacing w:afterLines="50" w:after="120"/>
        <w:rPr>
          <w:b/>
          <w:bCs/>
          <w:i/>
          <w:iCs/>
        </w:rPr>
      </w:pPr>
      <w:r>
        <w:rPr>
          <w:b/>
          <w:i/>
          <w:iCs/>
        </w:rPr>
        <w:t>Whether TPs in section 4.4.2 of R1-2312299 are needed</w:t>
      </w:r>
      <w:r>
        <w:rPr>
          <w:b/>
          <w:bCs/>
          <w:i/>
          <w:iCs/>
        </w:rPr>
        <w:t>.</w:t>
      </w:r>
    </w:p>
    <w:p w14:paraId="4266DF7D" w14:textId="77777777" w:rsidR="000253EB" w:rsidRPr="00D362E2" w:rsidRDefault="000253EB" w:rsidP="000253EB">
      <w:pPr>
        <w:spacing w:afterLines="50" w:after="120"/>
        <w:rPr>
          <w:b/>
          <w:bCs/>
          <w:i/>
          <w:iCs/>
        </w:rPr>
      </w:pPr>
    </w:p>
    <w:p w14:paraId="7F9895D9" w14:textId="77777777" w:rsidR="000253EB" w:rsidRDefault="000253EB" w:rsidP="000253E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253EB" w14:paraId="1E55EE1B" w14:textId="77777777" w:rsidTr="00497767">
        <w:trPr>
          <w:trHeight w:val="398"/>
          <w:jc w:val="center"/>
        </w:trPr>
        <w:tc>
          <w:tcPr>
            <w:tcW w:w="2426" w:type="dxa"/>
            <w:shd w:val="clear" w:color="auto" w:fill="D5DCE4" w:themeFill="text2" w:themeFillTint="33"/>
            <w:vAlign w:val="center"/>
          </w:tcPr>
          <w:p w14:paraId="1BB9A510" w14:textId="77777777" w:rsidR="000253EB" w:rsidRDefault="000253EB" w:rsidP="00497767">
            <w:pPr>
              <w:snapToGrid w:val="0"/>
              <w:spacing w:after="0"/>
              <w:jc w:val="center"/>
            </w:pPr>
            <w:r>
              <w:t>Companies</w:t>
            </w:r>
          </w:p>
        </w:tc>
        <w:tc>
          <w:tcPr>
            <w:tcW w:w="6941" w:type="dxa"/>
            <w:shd w:val="clear" w:color="auto" w:fill="D5DCE4" w:themeFill="text2" w:themeFillTint="33"/>
            <w:vAlign w:val="center"/>
          </w:tcPr>
          <w:p w14:paraId="3BFE1AC6" w14:textId="77777777" w:rsidR="000253EB" w:rsidRDefault="000253EB" w:rsidP="00497767">
            <w:pPr>
              <w:snapToGrid w:val="0"/>
              <w:spacing w:after="0"/>
              <w:jc w:val="center"/>
            </w:pPr>
            <w:r>
              <w:t>Comments</w:t>
            </w:r>
          </w:p>
        </w:tc>
      </w:tr>
      <w:tr w:rsidR="000253EB" w14:paraId="6157904A" w14:textId="77777777" w:rsidTr="00497767">
        <w:trPr>
          <w:trHeight w:val="398"/>
          <w:jc w:val="center"/>
        </w:trPr>
        <w:tc>
          <w:tcPr>
            <w:tcW w:w="2426" w:type="dxa"/>
            <w:shd w:val="clear" w:color="auto" w:fill="auto"/>
            <w:vAlign w:val="center"/>
          </w:tcPr>
          <w:p w14:paraId="619C42EB" w14:textId="59604521" w:rsidR="000253EB" w:rsidRDefault="002F6AB6" w:rsidP="00497767">
            <w:pPr>
              <w:snapToGrid w:val="0"/>
              <w:spacing w:after="0"/>
              <w:jc w:val="center"/>
              <w:rPr>
                <w:color w:val="000000" w:themeColor="text1"/>
                <w:lang w:eastAsia="zh-CN"/>
              </w:rPr>
            </w:pPr>
            <w:r>
              <w:rPr>
                <w:color w:val="000000" w:themeColor="text1"/>
                <w:lang w:eastAsia="zh-CN"/>
              </w:rPr>
              <w:t>Nordic</w:t>
            </w:r>
          </w:p>
        </w:tc>
        <w:tc>
          <w:tcPr>
            <w:tcW w:w="6941" w:type="dxa"/>
            <w:vAlign w:val="center"/>
          </w:tcPr>
          <w:p w14:paraId="42C02BA7" w14:textId="5E344979" w:rsidR="000253EB" w:rsidRDefault="00A070EE" w:rsidP="00497767">
            <w:pPr>
              <w:spacing w:after="120"/>
              <w:rPr>
                <w:rFonts w:eastAsiaTheme="minorEastAsia"/>
                <w:lang w:eastAsia="zh-CN"/>
              </w:rPr>
            </w:pPr>
            <w:r>
              <w:rPr>
                <w:rFonts w:eastAsiaTheme="minorEastAsia"/>
                <w:lang w:eastAsia="zh-CN"/>
              </w:rPr>
              <w:t xml:space="preserve">We are OK </w:t>
            </w:r>
            <w:r w:rsidR="000A5E42">
              <w:rPr>
                <w:rFonts w:eastAsiaTheme="minorEastAsia"/>
                <w:lang w:eastAsia="zh-CN"/>
              </w:rPr>
              <w:t>except that we wounder</w:t>
            </w:r>
            <w:r w:rsidR="009D6A74">
              <w:rPr>
                <w:rFonts w:eastAsiaTheme="minorEastAsia"/>
                <w:lang w:eastAsia="zh-CN"/>
              </w:rPr>
              <w:t xml:space="preserve"> if the timing adjustment should be like </w:t>
            </w:r>
            <w:ins w:id="189" w:author="Alberto (QC)" w:date="2023-11-02T21:44:00Z">
              <w:r w:rsidR="009D6A74" w:rsidRPr="004E5BAE">
                <w:rPr>
                  <w:rFonts w:hint="eastAsia"/>
                  <w:i/>
                  <w:lang w:eastAsia="en-GB"/>
                </w:rPr>
                <w:t>N</w:t>
              </w:r>
              <w:r w:rsidR="009D6A74" w:rsidRPr="004E5BAE">
                <w:rPr>
                  <w:rFonts w:hint="eastAsia"/>
                  <w:i/>
                  <w:vertAlign w:val="subscript"/>
                  <w:lang w:eastAsia="en-GB"/>
                </w:rPr>
                <w:t>TA</w:t>
              </w:r>
            </w:ins>
            <w:ins w:id="190" w:author="Alberto (QC)" w:date="2023-11-02T21:45:00Z">
              <w:r w:rsidR="009D6A74">
                <w:rPr>
                  <w:i/>
                  <w:vertAlign w:val="subscript"/>
                  <w:lang w:eastAsia="en-GB"/>
                </w:rPr>
                <w:t>,new</w:t>
              </w:r>
            </w:ins>
            <w:ins w:id="191" w:author="Alberto (QC)" w:date="2023-11-02T21:44:00Z">
              <w:r w:rsidR="009D6A74" w:rsidRPr="004E5BAE">
                <w:rPr>
                  <w:rFonts w:hint="eastAsia"/>
                  <w:lang w:eastAsia="en-GB"/>
                </w:rPr>
                <w:t xml:space="preserve"> =</w:t>
              </w:r>
            </w:ins>
            <w:ins w:id="192" w:author="Alberto (QC)" w:date="2023-11-02T21:45:00Z">
              <w:r w:rsidR="009D6A74" w:rsidRPr="004E5BAE">
                <w:rPr>
                  <w:rFonts w:hint="eastAsia"/>
                  <w:i/>
                  <w:lang w:eastAsia="en-GB"/>
                </w:rPr>
                <w:t xml:space="preserve"> N</w:t>
              </w:r>
              <w:r w:rsidR="009D6A74" w:rsidRPr="004E5BAE">
                <w:rPr>
                  <w:rFonts w:hint="eastAsia"/>
                  <w:i/>
                  <w:vertAlign w:val="subscript"/>
                  <w:lang w:eastAsia="en-GB"/>
                </w:rPr>
                <w:t>TA</w:t>
              </w:r>
              <w:r w:rsidR="009D6A74">
                <w:rPr>
                  <w:i/>
                  <w:vertAlign w:val="subscript"/>
                  <w:lang w:eastAsia="en-GB"/>
                </w:rPr>
                <w:t>,old</w:t>
              </w:r>
            </w:ins>
            <w:ins w:id="193" w:author="Alberto (QC)" w:date="2023-11-02T21:44:00Z">
              <w:r w:rsidR="009D6A74" w:rsidRPr="004E5BAE">
                <w:rPr>
                  <w:rFonts w:hint="eastAsia"/>
                  <w:i/>
                  <w:lang w:eastAsia="en-GB"/>
                </w:rPr>
                <w:t xml:space="preserve"> </w:t>
              </w:r>
            </w:ins>
            <w:ins w:id="194" w:author="Alberto (QC)" w:date="2023-11-02T21:45:00Z">
              <w:r w:rsidR="009D6A74">
                <w:rPr>
                  <w:i/>
                  <w:lang w:eastAsia="en-GB"/>
                </w:rPr>
                <w:t>+</w:t>
              </w:r>
            </w:ins>
            <w:r w:rsidR="00F36633">
              <w:rPr>
                <w:i/>
                <w:lang w:eastAsia="en-GB"/>
              </w:rPr>
              <w:t>(</w:t>
            </w:r>
            <w:ins w:id="195" w:author="Alberto (QC)" w:date="2023-11-02T21:44:00Z">
              <w:r w:rsidR="009D6A74" w:rsidRPr="004E5BAE">
                <w:rPr>
                  <w:rFonts w:hint="eastAsia"/>
                  <w:i/>
                  <w:lang w:eastAsia="en-GB"/>
                </w:rPr>
                <w:t>T</w:t>
              </w:r>
              <w:r w:rsidR="009D6A74" w:rsidRPr="004E5BAE">
                <w:rPr>
                  <w:rFonts w:hint="eastAsia"/>
                  <w:i/>
                  <w:vertAlign w:val="subscript"/>
                  <w:lang w:eastAsia="en-GB"/>
                </w:rPr>
                <w:t>A</w:t>
              </w:r>
              <w:r w:rsidR="009D6A74" w:rsidRPr="004E5BAE">
                <w:rPr>
                  <w:rFonts w:hint="eastAsia"/>
                  <w:lang w:eastAsia="en-GB"/>
                </w:rPr>
                <w:t xml:space="preserve"> </w:t>
              </w:r>
            </w:ins>
            <w:r w:rsidR="00F36633">
              <w:rPr>
                <w:lang w:eastAsia="en-GB"/>
              </w:rPr>
              <w:t>-</w:t>
            </w:r>
            <w:r w:rsidR="003B0B2E">
              <w:rPr>
                <w:lang w:eastAsia="en-GB"/>
              </w:rPr>
              <w:t>768)</w:t>
            </w:r>
            <w:ins w:id="196" w:author="Alberto (QC)" w:date="2023-11-02T21:44:00Z">
              <w:r w:rsidR="009D6A74" w:rsidRPr="004E5BAE">
                <w:rPr>
                  <w:rFonts w:hint="eastAsia"/>
                  <w:lang w:eastAsia="en-GB"/>
                </w:rPr>
                <w:sym w:font="Symbol" w:char="F0B4"/>
              </w:r>
              <w:r w:rsidR="009D6A74" w:rsidRPr="004E5BAE">
                <w:rPr>
                  <w:rFonts w:hint="eastAsia"/>
                  <w:lang w:eastAsia="en-GB"/>
                </w:rPr>
                <w:t>16.</w:t>
              </w:r>
            </w:ins>
            <w:r w:rsidR="003B0B2E">
              <w:rPr>
                <w:lang w:eastAsia="en-GB"/>
              </w:rPr>
              <w:t xml:space="preserve"> </w:t>
            </w:r>
            <w:r w:rsidR="00313734">
              <w:rPr>
                <w:lang w:eastAsia="en-GB"/>
              </w:rPr>
              <w:t xml:space="preserve">So, should the adjustment </w:t>
            </w:r>
            <w:r w:rsidR="006A490A">
              <w:rPr>
                <w:lang w:eastAsia="en-GB"/>
              </w:rPr>
              <w:t>to</w:t>
            </w:r>
            <w:r w:rsidR="00313734">
              <w:rPr>
                <w:lang w:eastAsia="en-GB"/>
              </w:rPr>
              <w:t xml:space="preserve"> N_TA_new </w:t>
            </w:r>
            <w:r w:rsidR="006A490A">
              <w:rPr>
                <w:lang w:eastAsia="en-GB"/>
              </w:rPr>
              <w:t xml:space="preserve">be made both </w:t>
            </w:r>
            <w:r w:rsidR="00020A23">
              <w:rPr>
                <w:lang w:eastAsia="en-GB"/>
              </w:rPr>
              <w:t>plus and minus side</w:t>
            </w:r>
            <w:r w:rsidR="007A3DA5">
              <w:rPr>
                <w:lang w:eastAsia="en-GB"/>
              </w:rPr>
              <w:t>?</w:t>
            </w:r>
          </w:p>
        </w:tc>
      </w:tr>
      <w:tr w:rsidR="00CB4FED" w14:paraId="2B6C76A3" w14:textId="77777777" w:rsidTr="00497767">
        <w:trPr>
          <w:trHeight w:val="398"/>
          <w:jc w:val="center"/>
        </w:trPr>
        <w:tc>
          <w:tcPr>
            <w:tcW w:w="2426" w:type="dxa"/>
            <w:shd w:val="clear" w:color="auto" w:fill="auto"/>
            <w:vAlign w:val="center"/>
          </w:tcPr>
          <w:p w14:paraId="774752ED" w14:textId="46E95AF0" w:rsidR="00CB4FED" w:rsidRDefault="00CB4FED" w:rsidP="00CB4FED">
            <w:pPr>
              <w:snapToGrid w:val="0"/>
              <w:spacing w:after="0"/>
              <w:jc w:val="center"/>
              <w:rPr>
                <w:rFonts w:eastAsiaTheme="minorEastAsia"/>
                <w:color w:val="000000" w:themeColor="text1"/>
                <w:lang w:eastAsia="zh-CN"/>
              </w:rPr>
            </w:pPr>
            <w:r>
              <w:rPr>
                <w:color w:val="000000" w:themeColor="text1"/>
                <w:lang w:eastAsia="zh-CN"/>
              </w:rPr>
              <w:t>Nokia, NSB</w:t>
            </w:r>
          </w:p>
        </w:tc>
        <w:tc>
          <w:tcPr>
            <w:tcW w:w="6941" w:type="dxa"/>
            <w:vAlign w:val="center"/>
          </w:tcPr>
          <w:p w14:paraId="01527924" w14:textId="77777777" w:rsidR="00CB4FED" w:rsidRDefault="00CB4FED" w:rsidP="00CB4FED">
            <w:pPr>
              <w:spacing w:after="120"/>
              <w:rPr>
                <w:rFonts w:eastAsiaTheme="minorEastAsia"/>
                <w:lang w:eastAsia="zh-CN"/>
              </w:rPr>
            </w:pPr>
            <w:r>
              <w:rPr>
                <w:rFonts w:eastAsiaTheme="minorEastAsia"/>
                <w:lang w:eastAsia="zh-CN"/>
              </w:rPr>
              <w:t>Not support.</w:t>
            </w:r>
          </w:p>
          <w:p w14:paraId="06454B75" w14:textId="53FE0649" w:rsidR="00CB4FED" w:rsidRDefault="00CB4FED" w:rsidP="00CB4FED">
            <w:pPr>
              <w:spacing w:after="120"/>
              <w:rPr>
                <w:rFonts w:eastAsiaTheme="minorEastAsia"/>
                <w:lang w:eastAsia="zh-CN"/>
              </w:rPr>
            </w:pPr>
            <w:r>
              <w:rPr>
                <w:rFonts w:eastAsiaTheme="minorEastAsia"/>
                <w:lang w:eastAsia="zh-CN"/>
              </w:rPr>
              <w:t>“</w:t>
            </w:r>
            <w:r>
              <w:rPr>
                <w:rFonts w:eastAsia="MS Mincho"/>
                <w:lang w:eastAsia="en-GB"/>
              </w:rPr>
              <w:t xml:space="preserve">higher layer parameter </w:t>
            </w:r>
            <w:r>
              <w:rPr>
                <w:rFonts w:eastAsia="MS Mincho"/>
                <w:i/>
                <w:iCs/>
                <w:lang w:eastAsia="en-GB"/>
              </w:rPr>
              <w:t>GNSSExtensionByClosedLoop</w:t>
            </w:r>
            <w:r>
              <w:rPr>
                <w:rFonts w:eastAsiaTheme="minorEastAsia"/>
                <w:lang w:eastAsia="zh-CN"/>
              </w:rPr>
              <w:t>” has not been agreed and even not discussed whether it is needed. No corresponding agreement for this TP.</w:t>
            </w:r>
          </w:p>
        </w:tc>
      </w:tr>
      <w:tr w:rsidR="00CB4FED" w14:paraId="50F68ED1" w14:textId="77777777" w:rsidTr="00497767">
        <w:trPr>
          <w:trHeight w:val="398"/>
          <w:jc w:val="center"/>
        </w:trPr>
        <w:tc>
          <w:tcPr>
            <w:tcW w:w="2426" w:type="dxa"/>
            <w:shd w:val="clear" w:color="auto" w:fill="auto"/>
            <w:vAlign w:val="center"/>
          </w:tcPr>
          <w:p w14:paraId="7B10085A" w14:textId="77777777" w:rsidR="00CB4FED" w:rsidRDefault="00CB4FED" w:rsidP="00CB4FED">
            <w:pPr>
              <w:snapToGrid w:val="0"/>
              <w:spacing w:after="0"/>
              <w:jc w:val="center"/>
              <w:rPr>
                <w:rFonts w:eastAsiaTheme="minorEastAsia"/>
                <w:color w:val="000000" w:themeColor="text1"/>
                <w:lang w:eastAsia="zh-CN"/>
              </w:rPr>
            </w:pPr>
          </w:p>
        </w:tc>
        <w:tc>
          <w:tcPr>
            <w:tcW w:w="6941" w:type="dxa"/>
            <w:vAlign w:val="center"/>
          </w:tcPr>
          <w:p w14:paraId="311D6D4A" w14:textId="77777777" w:rsidR="00CB4FED" w:rsidRDefault="00CB4FED" w:rsidP="00CB4FED">
            <w:pPr>
              <w:spacing w:after="120"/>
              <w:rPr>
                <w:rFonts w:eastAsiaTheme="minorEastAsia"/>
                <w:lang w:eastAsia="zh-CN"/>
              </w:rPr>
            </w:pPr>
          </w:p>
        </w:tc>
      </w:tr>
      <w:tr w:rsidR="00CB4FED" w14:paraId="1656C201" w14:textId="77777777" w:rsidTr="00497767">
        <w:trPr>
          <w:trHeight w:val="398"/>
          <w:jc w:val="center"/>
        </w:trPr>
        <w:tc>
          <w:tcPr>
            <w:tcW w:w="2426" w:type="dxa"/>
            <w:shd w:val="clear" w:color="auto" w:fill="auto"/>
            <w:vAlign w:val="center"/>
          </w:tcPr>
          <w:p w14:paraId="1DD1C716" w14:textId="77777777" w:rsidR="00CB4FED" w:rsidRDefault="00CB4FED" w:rsidP="00CB4FED">
            <w:pPr>
              <w:snapToGrid w:val="0"/>
              <w:spacing w:after="0"/>
              <w:jc w:val="center"/>
              <w:rPr>
                <w:rFonts w:eastAsia="SimSun"/>
                <w:lang w:eastAsia="zh-CN"/>
              </w:rPr>
            </w:pPr>
          </w:p>
        </w:tc>
        <w:tc>
          <w:tcPr>
            <w:tcW w:w="6941" w:type="dxa"/>
          </w:tcPr>
          <w:p w14:paraId="13CF64B2" w14:textId="77777777" w:rsidR="00CB4FED" w:rsidRDefault="00CB4FED" w:rsidP="00CB4FED">
            <w:pPr>
              <w:pStyle w:val="BodyText"/>
              <w:adjustRightInd w:val="0"/>
              <w:spacing w:before="120" w:line="259" w:lineRule="auto"/>
              <w:rPr>
                <w:rFonts w:ascii="Times New Roman" w:eastAsiaTheme="minorEastAsia" w:hAnsi="Times New Roman"/>
                <w:bCs/>
                <w:szCs w:val="20"/>
                <w:lang w:eastAsia="zh-CN"/>
              </w:rPr>
            </w:pPr>
          </w:p>
        </w:tc>
      </w:tr>
      <w:tr w:rsidR="00CB4FED" w14:paraId="0E6CD5D2" w14:textId="77777777" w:rsidTr="00497767">
        <w:trPr>
          <w:trHeight w:val="398"/>
          <w:jc w:val="center"/>
        </w:trPr>
        <w:tc>
          <w:tcPr>
            <w:tcW w:w="2426" w:type="dxa"/>
            <w:shd w:val="clear" w:color="auto" w:fill="auto"/>
            <w:vAlign w:val="center"/>
          </w:tcPr>
          <w:p w14:paraId="195D62D4" w14:textId="77777777" w:rsidR="00CB4FED" w:rsidRDefault="00CB4FED" w:rsidP="00CB4FED">
            <w:pPr>
              <w:snapToGrid w:val="0"/>
              <w:spacing w:after="0"/>
              <w:jc w:val="center"/>
              <w:rPr>
                <w:rFonts w:eastAsiaTheme="minorEastAsia"/>
                <w:lang w:eastAsia="zh-CN"/>
              </w:rPr>
            </w:pPr>
          </w:p>
        </w:tc>
        <w:tc>
          <w:tcPr>
            <w:tcW w:w="6941" w:type="dxa"/>
            <w:vAlign w:val="center"/>
          </w:tcPr>
          <w:p w14:paraId="2EA516EA" w14:textId="77777777" w:rsidR="00CB4FED" w:rsidRDefault="00CB4FED" w:rsidP="00CB4FED">
            <w:pPr>
              <w:spacing w:after="120"/>
              <w:rPr>
                <w:rFonts w:eastAsia="SimSun"/>
                <w:b/>
                <w:lang w:eastAsia="zh-CN"/>
              </w:rPr>
            </w:pPr>
          </w:p>
        </w:tc>
      </w:tr>
      <w:tr w:rsidR="00CB4FED" w14:paraId="055ABC57" w14:textId="77777777" w:rsidTr="00497767">
        <w:trPr>
          <w:trHeight w:val="398"/>
          <w:jc w:val="center"/>
        </w:trPr>
        <w:tc>
          <w:tcPr>
            <w:tcW w:w="2426" w:type="dxa"/>
            <w:shd w:val="clear" w:color="auto" w:fill="auto"/>
            <w:vAlign w:val="center"/>
          </w:tcPr>
          <w:p w14:paraId="00537F5B" w14:textId="77777777" w:rsidR="00CB4FED" w:rsidRDefault="00CB4FED" w:rsidP="00CB4FED">
            <w:pPr>
              <w:snapToGrid w:val="0"/>
              <w:spacing w:after="0"/>
              <w:jc w:val="center"/>
              <w:rPr>
                <w:rFonts w:eastAsia="SimSun"/>
                <w:bCs/>
                <w:lang w:eastAsia="zh-CN"/>
              </w:rPr>
            </w:pPr>
          </w:p>
        </w:tc>
        <w:tc>
          <w:tcPr>
            <w:tcW w:w="6941" w:type="dxa"/>
            <w:vAlign w:val="center"/>
          </w:tcPr>
          <w:p w14:paraId="1E498407" w14:textId="77777777" w:rsidR="00CB4FED" w:rsidRDefault="00CB4FED" w:rsidP="00CB4FED">
            <w:pPr>
              <w:adjustRightInd w:val="0"/>
              <w:snapToGrid w:val="0"/>
              <w:spacing w:beforeLines="50" w:before="120" w:afterLines="50" w:after="120"/>
              <w:rPr>
                <w:rFonts w:eastAsia="SimSun"/>
                <w:bCs/>
                <w:lang w:eastAsia="zh-CN"/>
              </w:rPr>
            </w:pPr>
          </w:p>
        </w:tc>
      </w:tr>
      <w:tr w:rsidR="00CB4FED" w14:paraId="0C9BD937" w14:textId="77777777" w:rsidTr="00497767">
        <w:trPr>
          <w:trHeight w:val="398"/>
          <w:jc w:val="center"/>
        </w:trPr>
        <w:tc>
          <w:tcPr>
            <w:tcW w:w="2426" w:type="dxa"/>
            <w:shd w:val="clear" w:color="auto" w:fill="auto"/>
            <w:vAlign w:val="center"/>
          </w:tcPr>
          <w:p w14:paraId="04F81586" w14:textId="77777777" w:rsidR="00CB4FED" w:rsidRDefault="00CB4FED" w:rsidP="00CB4FED">
            <w:pPr>
              <w:snapToGrid w:val="0"/>
              <w:spacing w:after="0"/>
              <w:jc w:val="center"/>
              <w:rPr>
                <w:rFonts w:eastAsia="SimSun"/>
                <w:bCs/>
                <w:lang w:eastAsia="zh-CN"/>
              </w:rPr>
            </w:pPr>
          </w:p>
        </w:tc>
        <w:tc>
          <w:tcPr>
            <w:tcW w:w="6941" w:type="dxa"/>
            <w:vAlign w:val="center"/>
          </w:tcPr>
          <w:p w14:paraId="3C5E66D5" w14:textId="77777777" w:rsidR="00CB4FED" w:rsidRDefault="00CB4FED" w:rsidP="00CB4FED">
            <w:pPr>
              <w:adjustRightInd w:val="0"/>
              <w:snapToGrid w:val="0"/>
              <w:spacing w:beforeLines="50" w:before="120" w:afterLines="50" w:after="120"/>
              <w:rPr>
                <w:rFonts w:eastAsia="SimSun"/>
                <w:bCs/>
                <w:lang w:eastAsia="zh-CN"/>
              </w:rPr>
            </w:pPr>
          </w:p>
        </w:tc>
      </w:tr>
      <w:tr w:rsidR="00CB4FED" w14:paraId="113D2BEB" w14:textId="77777777" w:rsidTr="00497767">
        <w:trPr>
          <w:trHeight w:val="398"/>
          <w:jc w:val="center"/>
        </w:trPr>
        <w:tc>
          <w:tcPr>
            <w:tcW w:w="2426" w:type="dxa"/>
            <w:shd w:val="clear" w:color="auto" w:fill="auto"/>
            <w:vAlign w:val="center"/>
          </w:tcPr>
          <w:p w14:paraId="51E8D2AB" w14:textId="77777777" w:rsidR="00CB4FED" w:rsidRDefault="00CB4FED" w:rsidP="00CB4FED">
            <w:pPr>
              <w:snapToGrid w:val="0"/>
              <w:spacing w:after="0"/>
              <w:jc w:val="center"/>
              <w:rPr>
                <w:rFonts w:eastAsia="SimSun"/>
                <w:bCs/>
                <w:lang w:eastAsia="zh-CN"/>
              </w:rPr>
            </w:pPr>
          </w:p>
        </w:tc>
        <w:tc>
          <w:tcPr>
            <w:tcW w:w="6941" w:type="dxa"/>
            <w:vAlign w:val="center"/>
          </w:tcPr>
          <w:p w14:paraId="6BE6D318" w14:textId="77777777" w:rsidR="00CB4FED" w:rsidRDefault="00CB4FED" w:rsidP="00CB4FED">
            <w:pPr>
              <w:adjustRightInd w:val="0"/>
              <w:snapToGrid w:val="0"/>
              <w:spacing w:beforeLines="50" w:before="120" w:afterLines="50" w:after="120"/>
              <w:rPr>
                <w:rFonts w:eastAsia="SimSun"/>
                <w:bCs/>
                <w:lang w:eastAsia="zh-CN"/>
              </w:rPr>
            </w:pPr>
          </w:p>
        </w:tc>
      </w:tr>
      <w:tr w:rsidR="00CB4FED" w14:paraId="553C3538" w14:textId="77777777" w:rsidTr="00497767">
        <w:trPr>
          <w:trHeight w:val="398"/>
          <w:jc w:val="center"/>
        </w:trPr>
        <w:tc>
          <w:tcPr>
            <w:tcW w:w="2426" w:type="dxa"/>
            <w:shd w:val="clear" w:color="auto" w:fill="auto"/>
            <w:vAlign w:val="center"/>
          </w:tcPr>
          <w:p w14:paraId="72CA94EF" w14:textId="77777777" w:rsidR="00CB4FED" w:rsidRDefault="00CB4FED" w:rsidP="00CB4FED">
            <w:pPr>
              <w:snapToGrid w:val="0"/>
              <w:spacing w:after="0"/>
              <w:jc w:val="center"/>
              <w:rPr>
                <w:rFonts w:eastAsia="SimSun"/>
                <w:bCs/>
                <w:lang w:eastAsia="zh-CN"/>
              </w:rPr>
            </w:pPr>
          </w:p>
        </w:tc>
        <w:tc>
          <w:tcPr>
            <w:tcW w:w="6941" w:type="dxa"/>
            <w:vAlign w:val="center"/>
          </w:tcPr>
          <w:p w14:paraId="60C0885D" w14:textId="77777777" w:rsidR="00CB4FED" w:rsidRDefault="00CB4FED" w:rsidP="00CB4FED">
            <w:pPr>
              <w:adjustRightInd w:val="0"/>
              <w:snapToGrid w:val="0"/>
              <w:spacing w:beforeLines="50" w:before="120" w:afterLines="50" w:after="120"/>
              <w:rPr>
                <w:rFonts w:eastAsia="SimSun"/>
                <w:bCs/>
                <w:lang w:eastAsia="zh-CN"/>
              </w:rPr>
            </w:pPr>
          </w:p>
        </w:tc>
      </w:tr>
    </w:tbl>
    <w:p w14:paraId="01D29298" w14:textId="77777777" w:rsidR="000253EB" w:rsidRDefault="000253EB" w:rsidP="000253EB">
      <w:pPr>
        <w:rPr>
          <w:rStyle w:val="B10"/>
        </w:rPr>
      </w:pPr>
    </w:p>
    <w:p w14:paraId="6CC33485" w14:textId="217A8229" w:rsidR="00F3535A" w:rsidRPr="003A1697" w:rsidRDefault="00F3535A" w:rsidP="00F3535A">
      <w:pPr>
        <w:pStyle w:val="Heading4"/>
        <w:ind w:left="420" w:hanging="420"/>
        <w:rPr>
          <w:lang w:val="en-US"/>
        </w:rPr>
      </w:pPr>
      <w:r>
        <w:rPr>
          <w:lang w:val="en-US"/>
        </w:rPr>
        <w:t xml:space="preserve">4.4.7 </w:t>
      </w:r>
      <w:r w:rsidRPr="003A1697">
        <w:rPr>
          <w:lang w:val="en-US"/>
        </w:rPr>
        <w:t xml:space="preserve">Summary of </w:t>
      </w:r>
      <w:r>
        <w:rPr>
          <w:lang w:val="en-US"/>
        </w:rPr>
        <w:t>Second</w:t>
      </w:r>
      <w:r w:rsidRPr="003A1697">
        <w:rPr>
          <w:lang w:val="en-US"/>
        </w:rPr>
        <w:t xml:space="preserve"> Round Discussion</w:t>
      </w:r>
    </w:p>
    <w:p w14:paraId="17C2CEA0" w14:textId="73E021F4" w:rsidR="00F3535A" w:rsidRDefault="00F3535A" w:rsidP="00F3535A">
      <w:pPr>
        <w:rPr>
          <w:lang w:val="en-US"/>
        </w:rPr>
      </w:pPr>
      <w:r>
        <w:rPr>
          <w:lang w:val="en-US"/>
        </w:rPr>
        <w:t>The TP has been discussed in the offline session:</w:t>
      </w:r>
    </w:p>
    <w:p w14:paraId="22D494A5" w14:textId="77777777" w:rsidR="000253EB" w:rsidRPr="00F3535A" w:rsidRDefault="000253EB" w:rsidP="002C7D68">
      <w:pPr>
        <w:rPr>
          <w:lang w:val="en-US"/>
        </w:rPr>
      </w:pPr>
    </w:p>
    <w:p w14:paraId="4EF6BBE6" w14:textId="214E2702" w:rsidR="0097348C" w:rsidRDefault="0054691D">
      <w:pPr>
        <w:pStyle w:val="Heading1"/>
        <w:rPr>
          <w:lang w:val="en-US"/>
        </w:rPr>
      </w:pPr>
      <w:r>
        <w:rPr>
          <w:lang w:val="en-US"/>
        </w:rPr>
        <w:t>5</w:t>
      </w:r>
      <w:r w:rsidR="008944C1">
        <w:rPr>
          <w:lang w:val="en-US"/>
        </w:rPr>
        <w:t xml:space="preserve"> [</w:t>
      </w:r>
      <w:r w:rsidR="00033889">
        <w:rPr>
          <w:lang w:val="en-US"/>
        </w:rPr>
        <w:t>Closed</w:t>
      </w:r>
      <w:r w:rsidR="008944C1">
        <w:rPr>
          <w:lang w:val="en-US"/>
        </w:rPr>
        <w:t xml:space="preserve">] MISC </w:t>
      </w:r>
    </w:p>
    <w:p w14:paraId="6A933BF9" w14:textId="77777777" w:rsidR="0097348C" w:rsidRDefault="008944C1">
      <w:pPr>
        <w:rPr>
          <w:lang w:val="en-US"/>
        </w:rPr>
      </w:pPr>
      <w:r>
        <w:rPr>
          <w:lang w:val="en-US"/>
        </w:rPr>
        <w:t>The WID objective is copied below for reminder</w:t>
      </w:r>
    </w:p>
    <w:p w14:paraId="2D70A775" w14:textId="77777777" w:rsidR="0097348C" w:rsidRDefault="008944C1">
      <w:pPr>
        <w:pStyle w:val="B1"/>
        <w:ind w:left="284" w:firstLine="0"/>
      </w:pPr>
      <w:r>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14:paraId="55D511D6" w14:textId="126F8507" w:rsidR="0097348C" w:rsidRDefault="008944C1">
      <w:pPr>
        <w:rPr>
          <w:lang w:val="en-US"/>
        </w:rPr>
      </w:pPr>
      <w:r>
        <w:rPr>
          <w:lang w:val="en-US"/>
        </w:rPr>
        <w:t xml:space="preserve">Based on the moderator understanding of the Rel-18 IoT NTN WID objectives and conclusions / agreements in Rel-17 IoT NTN Work Item, the following proposals are made for sub-sections </w:t>
      </w:r>
      <w:r w:rsidR="0054691D">
        <w:rPr>
          <w:lang w:val="en-US"/>
        </w:rPr>
        <w:t>5</w:t>
      </w:r>
      <w:r>
        <w:rPr>
          <w:lang w:val="en-US"/>
        </w:rPr>
        <w:t xml:space="preserve">.1, </w:t>
      </w:r>
      <w:r w:rsidR="0054691D">
        <w:rPr>
          <w:lang w:val="en-US"/>
        </w:rPr>
        <w:t>5</w:t>
      </w:r>
      <w:r>
        <w:rPr>
          <w:lang w:val="en-US"/>
        </w:rPr>
        <w:t>.2</w:t>
      </w:r>
      <w:r w:rsidR="009E6B8F">
        <w:rPr>
          <w:lang w:val="en-US"/>
        </w:rPr>
        <w:t>, 5.3</w:t>
      </w:r>
      <w:r>
        <w:rPr>
          <w:lang w:val="en-US"/>
        </w:rPr>
        <w:t>.</w:t>
      </w:r>
    </w:p>
    <w:p w14:paraId="6A1A32E1" w14:textId="57732280" w:rsidR="0097348C" w:rsidRDefault="0054691D">
      <w:pPr>
        <w:pStyle w:val="Heading2"/>
        <w:rPr>
          <w:lang w:val="en-US"/>
        </w:rPr>
      </w:pPr>
      <w:bookmarkStart w:id="197" w:name="_Hlk112145881"/>
      <w:r>
        <w:rPr>
          <w:lang w:val="en-US"/>
        </w:rPr>
        <w:t>5</w:t>
      </w:r>
      <w:r w:rsidR="008944C1">
        <w:rPr>
          <w:lang w:val="en-US"/>
        </w:rPr>
        <w:t>.1 GNSS assistance information</w:t>
      </w:r>
    </w:p>
    <w:bookmarkEnd w:id="197"/>
    <w:p w14:paraId="0A1ED069" w14:textId="77777777" w:rsidR="0097348C" w:rsidRDefault="008944C1">
      <w:pPr>
        <w:rPr>
          <w:lang w:val="en-US"/>
        </w:rPr>
      </w:pPr>
      <w:r>
        <w:rPr>
          <w:lang w:val="en-US"/>
        </w:rPr>
        <w:t>The moderator recalls the agreements for GNSS assistance information.</w:t>
      </w:r>
    </w:p>
    <w:p w14:paraId="5B2E0A7C" w14:textId="77777777" w:rsidR="0097348C" w:rsidRDefault="008944C1">
      <w:pPr>
        <w:rPr>
          <w:b/>
          <w:bCs/>
          <w:lang w:eastAsia="zh-CN"/>
        </w:rPr>
      </w:pPr>
      <w:r>
        <w:rPr>
          <w:b/>
          <w:bCs/>
          <w:highlight w:val="green"/>
          <w:lang w:eastAsia="zh-CN"/>
        </w:rPr>
        <w:t>Agreement (RAN1 107-e):</w:t>
      </w:r>
    </w:p>
    <w:p w14:paraId="105515AF" w14:textId="77777777" w:rsidR="0097348C" w:rsidRDefault="008944C1">
      <w:pPr>
        <w:rPr>
          <w:lang w:eastAsia="zh-CN"/>
        </w:rPr>
      </w:pPr>
      <w:r>
        <w:rPr>
          <w:lang w:eastAsia="zh-CN"/>
        </w:rPr>
        <w:t>The UE autonomously determines its GNSS validity duration X and reports information associated with this valid duration to the network via RRC signalling.</w:t>
      </w:r>
    </w:p>
    <w:p w14:paraId="2B2D9DDD" w14:textId="77777777" w:rsidR="0097348C" w:rsidRDefault="008944C1" w:rsidP="00AE2163">
      <w:pPr>
        <w:pStyle w:val="ListParagraph"/>
        <w:numPr>
          <w:ilvl w:val="0"/>
          <w:numId w:val="40"/>
        </w:numPr>
        <w:ind w:leftChars="0"/>
        <w:rPr>
          <w:rFonts w:eastAsia="Times New Roman"/>
          <w:lang w:val="nb-NO" w:eastAsia="zh-CN"/>
        </w:rPr>
      </w:pPr>
      <w:r>
        <w:rPr>
          <w:rFonts w:eastAsia="Times New Roman"/>
          <w:lang w:val="nb-NO" w:eastAsia="zh-CN"/>
        </w:rPr>
        <w:t>X = {10s, 20s, 30s, 40s, 50s, 60s, 5 min, 10 min, 15 min, 20 min, 25 min, 30 min, 60 min, 90 min, 120 min, infinity}</w:t>
      </w:r>
    </w:p>
    <w:p w14:paraId="100DDF1C" w14:textId="77777777" w:rsidR="0097348C" w:rsidRDefault="008944C1">
      <w:pPr>
        <w:rPr>
          <w:lang w:eastAsia="zh-CN"/>
        </w:rPr>
      </w:pPr>
      <w:r>
        <w:rPr>
          <w:lang w:eastAsia="zh-CN"/>
        </w:rPr>
        <w:t>Send LS to RAN2 to take the following RAN1 agreements into consideration to specify the aspects related to GNSS position validity:</w:t>
      </w:r>
    </w:p>
    <w:p w14:paraId="7F34F502" w14:textId="77777777" w:rsidR="0097348C" w:rsidRDefault="008944C1" w:rsidP="00AE2163">
      <w:pPr>
        <w:pStyle w:val="ListParagraph"/>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2DA844A4" w14:textId="77777777" w:rsidR="0097348C" w:rsidRDefault="008944C1" w:rsidP="00AE2163">
      <w:pPr>
        <w:pStyle w:val="ListParagraph"/>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2B5E053F" w14:textId="77777777" w:rsidR="0097348C" w:rsidRDefault="008944C1" w:rsidP="00AE2163">
      <w:pPr>
        <w:pStyle w:val="ListParagraph"/>
        <w:numPr>
          <w:ilvl w:val="1"/>
          <w:numId w:val="40"/>
        </w:numPr>
        <w:spacing w:after="0"/>
        <w:ind w:leftChars="0"/>
        <w:rPr>
          <w:rFonts w:eastAsia="Times New Roman"/>
          <w:lang w:val="nb-NO" w:eastAsia="zh-CN"/>
        </w:rPr>
      </w:pPr>
      <w:r>
        <w:rPr>
          <w:rFonts w:eastAsia="Times New Roman"/>
          <w:lang w:val="nb-NO" w:eastAsia="zh-CN"/>
        </w:rPr>
        <w:t>X = {10s, 20s, 30s, 40s, 50s, 60s, 5 min, 10 min, 15 min, 20 min, 25 min, 30 min, 60 min, 90 min, 120 min, infinity}</w:t>
      </w:r>
    </w:p>
    <w:p w14:paraId="50FC082B" w14:textId="77777777" w:rsidR="0097348C" w:rsidRDefault="008944C1" w:rsidP="00AE2163">
      <w:pPr>
        <w:pStyle w:val="ListParagraph"/>
        <w:numPr>
          <w:ilvl w:val="0"/>
          <w:numId w:val="40"/>
        </w:numPr>
        <w:spacing w:after="0"/>
        <w:ind w:leftChars="0"/>
        <w:rPr>
          <w:rFonts w:eastAsia="Times New Roman"/>
          <w:lang w:eastAsia="zh-CN"/>
        </w:rPr>
      </w:pPr>
      <w:r>
        <w:rPr>
          <w:rFonts w:eastAsia="Times New Roman"/>
          <w:lang w:eastAsia="zh-CN"/>
        </w:rPr>
        <w:t>Note: The duration of the short transmission is not longer than the “validity timer for UL synchronization” referred to in the WID objective (but which still needs further discussion for specifying further details)</w:t>
      </w:r>
    </w:p>
    <w:p w14:paraId="6FD241FE" w14:textId="77777777" w:rsidR="0097348C" w:rsidRDefault="0097348C">
      <w:pPr>
        <w:spacing w:after="0"/>
        <w:rPr>
          <w:rFonts w:eastAsia="SimSun"/>
          <w:lang w:eastAsia="zh-CN"/>
        </w:rPr>
      </w:pPr>
    </w:p>
    <w:p w14:paraId="703AAE72" w14:textId="77777777" w:rsidR="0097348C" w:rsidRDefault="008944C1">
      <w:pPr>
        <w:rPr>
          <w:b/>
          <w:bCs/>
          <w:lang w:eastAsia="zh-CN"/>
        </w:rPr>
      </w:pPr>
      <w:r>
        <w:rPr>
          <w:b/>
          <w:bCs/>
          <w:highlight w:val="green"/>
          <w:lang w:eastAsia="zh-CN"/>
        </w:rPr>
        <w:t>Agreement (RAN1 109-e):</w:t>
      </w:r>
    </w:p>
    <w:p w14:paraId="16435150" w14:textId="77777777" w:rsidR="0097348C" w:rsidRDefault="008944C1">
      <w:pPr>
        <w:rPr>
          <w:rFonts w:eastAsia="SimSun"/>
          <w:lang w:eastAsia="zh-CN"/>
        </w:rPr>
      </w:pPr>
      <w:r>
        <w:rPr>
          <w:rFonts w:eastAsia="SimSun"/>
          <w:lang w:eastAsia="zh-CN"/>
        </w:rPr>
        <w:t xml:space="preserve">UE reports additional GNSS assistance information and further study the detailed GNSS assistance information, including e.g. GNSS position fix measurement time </w:t>
      </w:r>
    </w:p>
    <w:p w14:paraId="2F933451" w14:textId="77777777" w:rsidR="0097348C" w:rsidRDefault="008944C1" w:rsidP="00AE2163">
      <w:pPr>
        <w:numPr>
          <w:ilvl w:val="0"/>
          <w:numId w:val="41"/>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Note: Since RAN1 agreed that GNSS validity duration is reported by UE in Rel-17, it is already included in GNSS assistance information.</w:t>
      </w:r>
    </w:p>
    <w:p w14:paraId="3D4AE17D" w14:textId="77777777" w:rsidR="0097348C" w:rsidRDefault="0097348C">
      <w:pPr>
        <w:rPr>
          <w:rFonts w:eastAsia="SimSun"/>
          <w:b/>
          <w:bCs/>
          <w:highlight w:val="green"/>
          <w:lang w:eastAsia="zh-CN"/>
        </w:rPr>
      </w:pPr>
    </w:p>
    <w:p w14:paraId="7CB95EFC" w14:textId="77777777" w:rsidR="0097348C" w:rsidRDefault="008944C1">
      <w:pPr>
        <w:rPr>
          <w:rFonts w:eastAsia="SimSun"/>
          <w:lang w:eastAsia="zh-CN"/>
        </w:rPr>
      </w:pPr>
      <w:r>
        <w:rPr>
          <w:rFonts w:eastAsia="SimSun"/>
          <w:b/>
          <w:bCs/>
          <w:highlight w:val="green"/>
          <w:lang w:eastAsia="zh-CN"/>
        </w:rPr>
        <w:t>Agreement</w:t>
      </w:r>
      <w:r>
        <w:rPr>
          <w:b/>
          <w:bCs/>
          <w:highlight w:val="green"/>
          <w:lang w:eastAsia="zh-CN"/>
        </w:rPr>
        <w:t xml:space="preserve"> (RAN1 110):</w:t>
      </w:r>
    </w:p>
    <w:p w14:paraId="6E7DDCEF" w14:textId="77777777" w:rsidR="0097348C" w:rsidRDefault="008944C1">
      <w:pPr>
        <w:rPr>
          <w:rFonts w:eastAsia="SimSun"/>
          <w:lang w:eastAsia="zh-CN"/>
        </w:rPr>
      </w:pPr>
      <w:r>
        <w:rPr>
          <w:rFonts w:eastAsia="SimSun"/>
          <w:lang w:eastAsia="zh-CN"/>
        </w:rPr>
        <w:t>GNSS assistance information that UE reports to eNB at least consists of:</w:t>
      </w:r>
    </w:p>
    <w:p w14:paraId="6D91B289" w14:textId="77777777" w:rsidR="0097348C" w:rsidRDefault="008944C1" w:rsidP="00AE2163">
      <w:pPr>
        <w:numPr>
          <w:ilvl w:val="0"/>
          <w:numId w:val="42"/>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position fix time duration for measurement </w:t>
      </w:r>
    </w:p>
    <w:p w14:paraId="097B1966" w14:textId="77777777" w:rsidR="0097348C" w:rsidRDefault="008944C1" w:rsidP="00AE2163">
      <w:pPr>
        <w:numPr>
          <w:ilvl w:val="0"/>
          <w:numId w:val="42"/>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lastRenderedPageBreak/>
        <w:t xml:space="preserve">GNSS validity duration </w:t>
      </w:r>
    </w:p>
    <w:p w14:paraId="528A199F" w14:textId="77777777" w:rsidR="0097348C" w:rsidRDefault="0097348C">
      <w:pPr>
        <w:tabs>
          <w:tab w:val="left" w:pos="180"/>
        </w:tabs>
        <w:spacing w:after="0"/>
        <w:ind w:left="720"/>
        <w:textAlignment w:val="center"/>
        <w:rPr>
          <w:rFonts w:eastAsia="SimSun"/>
          <w:sz w:val="22"/>
          <w:szCs w:val="22"/>
          <w:lang w:val="en-US" w:eastAsia="zh-CN"/>
        </w:rPr>
      </w:pPr>
    </w:p>
    <w:p w14:paraId="1705D21D" w14:textId="77777777" w:rsidR="0097348C" w:rsidRDefault="008944C1">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555A64D9" w14:textId="77777777" w:rsidR="0097348C" w:rsidRDefault="008944C1">
      <w:pPr>
        <w:rPr>
          <w:bCs/>
          <w:iCs/>
        </w:rPr>
      </w:pPr>
      <w:r>
        <w:rPr>
          <w:bCs/>
          <w:iCs/>
        </w:rPr>
        <w:t>UE reports GNSS position fix time duration for measurement at least during the initial access stage</w:t>
      </w:r>
    </w:p>
    <w:p w14:paraId="07DBA929" w14:textId="77777777" w:rsidR="0097348C" w:rsidRDefault="008944C1" w:rsidP="00AE2163">
      <w:pPr>
        <w:numPr>
          <w:ilvl w:val="0"/>
          <w:numId w:val="23"/>
        </w:numPr>
        <w:snapToGrid w:val="0"/>
        <w:spacing w:after="0"/>
        <w:ind w:left="720"/>
        <w:rPr>
          <w:szCs w:val="18"/>
          <w:lang w:val="en-US"/>
        </w:rPr>
      </w:pPr>
      <w:r>
        <w:rPr>
          <w:szCs w:val="18"/>
          <w:lang w:val="en-US"/>
        </w:rPr>
        <w:t xml:space="preserve">which message carries this information is up to RAN2 </w:t>
      </w:r>
    </w:p>
    <w:p w14:paraId="10F53295" w14:textId="77777777" w:rsidR="0097348C" w:rsidRDefault="0097348C">
      <w:pPr>
        <w:rPr>
          <w:bCs/>
          <w:iCs/>
        </w:rPr>
      </w:pPr>
    </w:p>
    <w:p w14:paraId="29A249CF" w14:textId="77777777" w:rsidR="0097348C" w:rsidRDefault="008944C1">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51F64F35" w14:textId="77777777" w:rsidR="0097348C" w:rsidRDefault="008944C1">
      <w:pPr>
        <w:rPr>
          <w:bCs/>
          <w:iCs/>
        </w:rPr>
      </w:pPr>
      <w:r>
        <w:rPr>
          <w:bCs/>
          <w:iCs/>
        </w:rPr>
        <w:t>In connected mode, UE may report GNSS validation duration with MAC CE.</w:t>
      </w:r>
    </w:p>
    <w:p w14:paraId="71498941" w14:textId="77777777" w:rsidR="0097348C" w:rsidRDefault="008944C1">
      <w:pPr>
        <w:rPr>
          <w:rFonts w:eastAsia="SimSun"/>
          <w:lang w:val="en-US" w:eastAsia="zh-CN"/>
        </w:rPr>
      </w:pPr>
      <w:r>
        <w:rPr>
          <w:rFonts w:eastAsia="SimSun"/>
          <w:b/>
          <w:bCs/>
          <w:highlight w:val="green"/>
          <w:lang w:val="en-US" w:eastAsia="zh-CN"/>
        </w:rPr>
        <w:t xml:space="preserve">Agreement </w:t>
      </w:r>
      <w:r>
        <w:rPr>
          <w:b/>
          <w:bCs/>
          <w:highlight w:val="green"/>
          <w:lang w:eastAsia="zh-CN"/>
        </w:rPr>
        <w:t>(RAN1 112):</w:t>
      </w:r>
    </w:p>
    <w:p w14:paraId="2D237D1F" w14:textId="77777777" w:rsidR="0097348C" w:rsidRDefault="008944C1">
      <w:pPr>
        <w:rPr>
          <w:rFonts w:eastAsia="SimSun"/>
          <w:lang w:val="en-US" w:eastAsia="zh-CN"/>
        </w:rPr>
      </w:pPr>
      <w:r>
        <w:rPr>
          <w:rFonts w:eastAsia="SimSun"/>
          <w:lang w:val="en-US" w:eastAsia="zh-CN"/>
        </w:rPr>
        <w:t xml:space="preserve">UE reports only </w:t>
      </w:r>
      <w:bookmarkStart w:id="198" w:name="_Hlk132213370"/>
      <w:r>
        <w:rPr>
          <w:rFonts w:eastAsia="SimSun"/>
          <w:lang w:val="en-US" w:eastAsia="zh-CN"/>
        </w:rPr>
        <w:t>one GNSS position fix time duration for GNSS measurement</w:t>
      </w:r>
      <w:bookmarkEnd w:id="198"/>
      <w:r>
        <w:rPr>
          <w:rFonts w:eastAsia="SimSun"/>
          <w:lang w:val="en-US" w:eastAsia="zh-CN"/>
        </w:rPr>
        <w:t xml:space="preserve"> at least when moving to RRC connected state.</w:t>
      </w:r>
    </w:p>
    <w:p w14:paraId="4583E780" w14:textId="77777777" w:rsidR="0097348C" w:rsidRDefault="008944C1">
      <w:pPr>
        <w:rPr>
          <w:rFonts w:eastAsia="SimSun"/>
          <w:lang w:val="en-US" w:eastAsia="zh-CN"/>
        </w:rPr>
      </w:pPr>
      <w:bookmarkStart w:id="199" w:name="_Hlk133492826"/>
      <w:r>
        <w:rPr>
          <w:rFonts w:eastAsia="SimSun"/>
          <w:b/>
          <w:bCs/>
          <w:highlight w:val="green"/>
          <w:lang w:val="en-US" w:eastAsia="zh-CN"/>
        </w:rPr>
        <w:t xml:space="preserve">Agreement </w:t>
      </w:r>
      <w:r>
        <w:rPr>
          <w:b/>
          <w:bCs/>
          <w:highlight w:val="green"/>
          <w:lang w:eastAsia="zh-CN"/>
        </w:rPr>
        <w:t>(RAN1 112bis):</w:t>
      </w:r>
    </w:p>
    <w:p w14:paraId="70550026" w14:textId="77777777" w:rsidR="0097348C" w:rsidRDefault="008944C1">
      <w:pPr>
        <w:rPr>
          <w:bCs/>
          <w:lang w:eastAsia="zh-CN"/>
        </w:rPr>
      </w:pPr>
      <w:r>
        <w:rPr>
          <w:rFonts w:hint="eastAsia"/>
          <w:iCs/>
          <w:lang w:eastAsia="zh-CN"/>
        </w:rPr>
        <w:t>UE reports one GNSS position fix time duration for GNSS measurement via a N-bit field at least including [1,2] seconds as component values.</w:t>
      </w:r>
    </w:p>
    <w:p w14:paraId="07F3AC2B" w14:textId="77777777" w:rsidR="0097348C" w:rsidRDefault="008944C1" w:rsidP="00AE2163">
      <w:pPr>
        <w:numPr>
          <w:ilvl w:val="0"/>
          <w:numId w:val="23"/>
        </w:numPr>
        <w:snapToGrid w:val="0"/>
        <w:spacing w:after="0"/>
        <w:ind w:left="720"/>
        <w:rPr>
          <w:bCs/>
          <w:iCs/>
          <w:lang w:val="en-US" w:eastAsia="zh-CN"/>
        </w:rPr>
      </w:pPr>
      <w:r>
        <w:rPr>
          <w:rFonts w:hint="eastAsia"/>
          <w:lang w:val="en-US" w:eastAsia="zh-CN"/>
        </w:rPr>
        <w:t>FFS: value of N, other component value(s) of GNSS position fix time duration (e.g. N=3, with value in [3,7,13,19,25, X] seconds, and X is FFS).</w:t>
      </w:r>
    </w:p>
    <w:p w14:paraId="2A209290" w14:textId="77777777" w:rsidR="0097348C" w:rsidRDefault="008944C1">
      <w:pPr>
        <w:rPr>
          <w:lang w:eastAsia="zh-CN"/>
        </w:rPr>
      </w:pPr>
      <w:r>
        <w:rPr>
          <w:rFonts w:hint="eastAsia"/>
          <w:lang w:eastAsia="zh-CN"/>
        </w:rPr>
        <w:t>FFS: whether RAN4 input is needed.</w:t>
      </w:r>
      <w:bookmarkEnd w:id="199"/>
    </w:p>
    <w:p w14:paraId="3EA366D8" w14:textId="77777777" w:rsidR="0097348C" w:rsidRDefault="008944C1">
      <w:pPr>
        <w:rPr>
          <w:rFonts w:eastAsia="SimSun"/>
          <w:lang w:eastAsia="zh-CN"/>
        </w:rPr>
      </w:pPr>
      <w:r>
        <w:rPr>
          <w:rFonts w:eastAsia="SimSun"/>
          <w:b/>
          <w:bCs/>
          <w:highlight w:val="green"/>
          <w:lang w:eastAsia="zh-CN"/>
        </w:rPr>
        <w:t xml:space="preserve">Agreement </w:t>
      </w:r>
      <w:r>
        <w:rPr>
          <w:b/>
          <w:bCs/>
          <w:highlight w:val="green"/>
          <w:lang w:eastAsia="zh-CN"/>
        </w:rPr>
        <w:t>(RAN1 113):</w:t>
      </w:r>
    </w:p>
    <w:p w14:paraId="1DAD3FB7" w14:textId="77777777" w:rsidR="0097348C" w:rsidRDefault="008944C1">
      <w:pPr>
        <w:rPr>
          <w:rFonts w:eastAsia="SimSun"/>
          <w:lang w:eastAsia="zh-CN"/>
        </w:rPr>
      </w:pPr>
      <w:r>
        <w:rPr>
          <w:rFonts w:eastAsia="SimSun"/>
          <w:lang w:eastAsia="zh-CN"/>
        </w:rPr>
        <w:t xml:space="preserve">UE reports one GNSS position fix time duration for GNSS measurement via a 4-bit field with component values [1,2,3,4,5,6,7,13,19,25,31] </w:t>
      </w:r>
    </w:p>
    <w:p w14:paraId="1A7221C1" w14:textId="77777777" w:rsidR="0097348C" w:rsidRDefault="008944C1" w:rsidP="00AE2163">
      <w:pPr>
        <w:numPr>
          <w:ilvl w:val="0"/>
          <w:numId w:val="43"/>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FFS: other component values</w:t>
      </w:r>
    </w:p>
    <w:p w14:paraId="2785AD86" w14:textId="77777777" w:rsidR="0097348C" w:rsidRDefault="008944C1">
      <w:pPr>
        <w:rPr>
          <w:rFonts w:eastAsia="SimSun"/>
          <w:lang w:eastAsia="zh-CN"/>
        </w:rPr>
      </w:pPr>
      <w:r>
        <w:rPr>
          <w:rFonts w:eastAsia="SimSun"/>
          <w:b/>
          <w:bCs/>
          <w:highlight w:val="green"/>
          <w:lang w:eastAsia="zh-CN"/>
        </w:rPr>
        <w:t xml:space="preserve">Agreement </w:t>
      </w:r>
      <w:r>
        <w:rPr>
          <w:b/>
          <w:bCs/>
          <w:highlight w:val="green"/>
          <w:lang w:eastAsia="zh-CN"/>
        </w:rPr>
        <w:t>(RAN1 114):</w:t>
      </w:r>
    </w:p>
    <w:p w14:paraId="4E5EC14D" w14:textId="77777777" w:rsidR="0097348C" w:rsidRDefault="008944C1">
      <w:pPr>
        <w:rPr>
          <w:rFonts w:eastAsia="SimSun"/>
          <w:lang w:eastAsia="zh-CN"/>
        </w:rPr>
      </w:pPr>
      <w:r>
        <w:rPr>
          <w:rFonts w:eastAsia="SimSun"/>
          <w:lang w:eastAsia="zh-CN"/>
        </w:rPr>
        <w:t>From RAN1 perspective, during connected mode, reporting of GNSS position fix time duration is not needed except via RRCConnectionReestablishmentComplete, RRCConnectionReestablishmentComplete-NB and RRCConnectionReconfigurationComplete for HO case.</w:t>
      </w:r>
    </w:p>
    <w:p w14:paraId="242A75B9" w14:textId="77777777" w:rsidR="0097348C" w:rsidRDefault="0097348C">
      <w:pPr>
        <w:rPr>
          <w:iCs/>
          <w:lang w:eastAsia="zh-CN"/>
        </w:rPr>
      </w:pPr>
    </w:p>
    <w:p w14:paraId="0BF31061" w14:textId="77777777" w:rsidR="0097348C" w:rsidRDefault="008944C1">
      <w:pPr>
        <w:rPr>
          <w:b/>
          <w:bCs/>
          <w:highlight w:val="green"/>
          <w:lang w:eastAsia="zh-CN"/>
        </w:rPr>
      </w:pPr>
      <w:r>
        <w:rPr>
          <w:b/>
          <w:bCs/>
          <w:highlight w:val="green"/>
          <w:lang w:eastAsia="zh-CN"/>
        </w:rPr>
        <w:t>RAN2-116bis</w:t>
      </w:r>
    </w:p>
    <w:p w14:paraId="06C8085F" w14:textId="77777777" w:rsidR="0097348C" w:rsidRDefault="008944C1">
      <w:pPr>
        <w:rPr>
          <w:rFonts w:eastAsia="SimSun"/>
          <w:lang w:eastAsia="ja-JP"/>
        </w:rPr>
      </w:pPr>
      <w:r>
        <w:rPr>
          <w:rFonts w:eastAsia="SimSun"/>
          <w:lang w:eastAsia="ja-JP"/>
        </w:rPr>
        <w:t xml:space="preserve">UE need to have a valid GNSS fix before going to connected. RAN2 assumes that the UE </w:t>
      </w:r>
      <w:r>
        <w:rPr>
          <w:rFonts w:eastAsia="SimSun"/>
          <w:highlight w:val="yellow"/>
          <w:lang w:eastAsia="ja-JP"/>
        </w:rPr>
        <w:t>may need to</w:t>
      </w:r>
      <w:r>
        <w:rPr>
          <w:rFonts w:eastAsia="SimSun"/>
          <w:lang w:eastAsia="ja-JP"/>
        </w:rPr>
        <w:t xml:space="preserve"> re-acquire the GNSS fix right before establishing the connection (regardless if previously valid or not), if needed to avoid interruption during the connection. </w:t>
      </w:r>
    </w:p>
    <w:p w14:paraId="42F5E1A7" w14:textId="77777777" w:rsidR="0097348C" w:rsidRDefault="0097348C">
      <w:pPr>
        <w:tabs>
          <w:tab w:val="left" w:pos="180"/>
          <w:tab w:val="left" w:pos="720"/>
        </w:tabs>
        <w:spacing w:after="0"/>
        <w:textAlignment w:val="center"/>
        <w:rPr>
          <w:rFonts w:ascii="Calibri" w:eastAsia="SimSun" w:hAnsi="Calibri" w:cs="Calibri"/>
          <w:sz w:val="22"/>
          <w:szCs w:val="22"/>
          <w:lang w:eastAsia="zh-CN"/>
        </w:rPr>
      </w:pPr>
    </w:p>
    <w:p w14:paraId="6DDEA5E6" w14:textId="77777777" w:rsidR="0097348C" w:rsidRDefault="008944C1">
      <w:pPr>
        <w:rPr>
          <w:b/>
          <w:bCs/>
          <w:highlight w:val="green"/>
          <w:lang w:eastAsia="zh-CN"/>
        </w:rPr>
      </w:pPr>
      <w:bookmarkStart w:id="200" w:name="OLE_LINK14"/>
      <w:bookmarkStart w:id="201" w:name="OLE_LINK13"/>
      <w:r>
        <w:rPr>
          <w:b/>
          <w:bCs/>
          <w:highlight w:val="green"/>
          <w:lang w:eastAsia="zh-CN"/>
        </w:rPr>
        <w:t>RAN2-118</w:t>
      </w:r>
    </w:p>
    <w:p w14:paraId="118F476B"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A new parameter for </w:t>
      </w:r>
      <w:r>
        <w:rPr>
          <w:rFonts w:ascii="Times" w:eastAsia="MS Mincho" w:hAnsi="Times" w:cs="Times"/>
          <w:b w:val="0"/>
          <w:highlight w:val="yellow"/>
        </w:rPr>
        <w:t>remaining</w:t>
      </w:r>
      <w:r>
        <w:rPr>
          <w:rFonts w:ascii="Times" w:eastAsia="MS Mincho" w:hAnsi="Times" w:cs="Times"/>
          <w:b w:val="0"/>
        </w:rPr>
        <w:t xml:space="preserve"> GNSS validity duration is introduced in Msg5, e</w:t>
      </w:r>
      <w:r>
        <w:rPr>
          <w:rFonts w:ascii="Times" w:eastAsia="MS Mincho" w:hAnsi="Times" w:cs="Times"/>
          <w:b w:val="0"/>
          <w:i/>
        </w:rPr>
        <w:t>.g. RRCConnectionResumeComplete</w:t>
      </w:r>
      <w:r>
        <w:rPr>
          <w:rFonts w:ascii="Times" w:eastAsia="MS Mincho" w:hAnsi="Times" w:cs="Times"/>
          <w:b w:val="0"/>
        </w:rPr>
        <w:t xml:space="preserve">, </w:t>
      </w:r>
      <w:r>
        <w:rPr>
          <w:rFonts w:ascii="Times" w:eastAsia="MS Mincho" w:hAnsi="Times" w:cs="Times"/>
          <w:b w:val="0"/>
          <w:i/>
        </w:rPr>
        <w:t xml:space="preserve">RRCConnectionSetupComplete </w:t>
      </w:r>
      <w:r>
        <w:rPr>
          <w:rFonts w:ascii="Times" w:eastAsia="MS Mincho" w:hAnsi="Times" w:cs="Times"/>
          <w:b w:val="0"/>
        </w:rPr>
        <w:t xml:space="preserve">and </w:t>
      </w:r>
      <w:r>
        <w:rPr>
          <w:rFonts w:ascii="Times" w:eastAsia="MS Mincho" w:hAnsi="Times" w:cs="Times"/>
          <w:b w:val="0"/>
          <w:iCs/>
        </w:rPr>
        <w:t>RRCreestablishmentComplete</w:t>
      </w:r>
      <w:r>
        <w:rPr>
          <w:rFonts w:ascii="Times" w:eastAsia="MS Mincho" w:hAnsi="Times" w:cs="Times"/>
          <w:b w:val="0"/>
        </w:rPr>
        <w:t xml:space="preserve"> messages, and the parameter refers to the time of message transmission.</w:t>
      </w:r>
    </w:p>
    <w:p w14:paraId="40B385D9"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P1: The value range of the remaining GNSS validity duration should include the values proposed by RAN1 , i.e. {10s, 20s, 30s, 40s, 50s, 60s, 5 min, 10 min, 15 min, 20 min, 25 min, 30 min, 60 min, 90 min, 120 min, infinity}. </w:t>
      </w:r>
    </w:p>
    <w:p w14:paraId="4222B597"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P3: The new parameter for remaining GNSS validity duration is introduced in the following Msg5 messages: RRCConnectionResumeComplete, RRCConnectionSetupComplete, RRCreestablishmentComplete RRCConnectionResumeComplete-NB, RRCConnectionSetupComplete-NB, RRCreestablishmentComplete-NB.</w:t>
      </w:r>
    </w:p>
    <w:p w14:paraId="489D40F0"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RRCConnectionReconfigurationComplete</w:t>
      </w:r>
      <w:r>
        <w:rPr>
          <w:rFonts w:ascii="Times" w:eastAsia="MS Mincho" w:hAnsi="Times" w:cs="Times"/>
          <w:b w:val="0"/>
          <w:iCs/>
        </w:rPr>
        <w:t xml:space="preserve"> for</w:t>
      </w:r>
      <w:r>
        <w:rPr>
          <w:rFonts w:ascii="Times" w:eastAsia="MS Mincho" w:hAnsi="Times" w:cs="Times"/>
          <w:b w:val="0"/>
        </w:rPr>
        <w:t xml:space="preserve"> MTC Handover.</w:t>
      </w:r>
    </w:p>
    <w:p w14:paraId="53D12448" w14:textId="77777777" w:rsidR="0097348C" w:rsidRDefault="008944C1">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1969C9FB"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00"/>
      <w:bookmarkEnd w:id="201"/>
      <w:r>
        <w:rPr>
          <w:rFonts w:ascii="Times" w:eastAsia="MS Mincho" w:hAnsi="Times" w:cs="Times"/>
          <w:b w:val="0"/>
        </w:rPr>
        <w:t xml:space="preserve"> </w:t>
      </w:r>
    </w:p>
    <w:p w14:paraId="0A766446" w14:textId="77777777" w:rsidR="0097348C" w:rsidRDefault="0097348C">
      <w:pPr>
        <w:rPr>
          <w:b/>
          <w:bCs/>
          <w:highlight w:val="green"/>
          <w:lang w:eastAsia="zh-CN"/>
        </w:rPr>
      </w:pPr>
    </w:p>
    <w:p w14:paraId="7AF18CD8" w14:textId="77777777" w:rsidR="0097348C" w:rsidRDefault="008944C1">
      <w:pPr>
        <w:rPr>
          <w:b/>
          <w:bCs/>
          <w:highlight w:val="green"/>
          <w:lang w:eastAsia="zh-CN"/>
        </w:rPr>
      </w:pPr>
      <w:bookmarkStart w:id="202" w:name="_Hlk135063280"/>
      <w:r>
        <w:rPr>
          <w:b/>
          <w:bCs/>
          <w:highlight w:val="green"/>
          <w:lang w:eastAsia="zh-CN"/>
        </w:rPr>
        <w:lastRenderedPageBreak/>
        <w:t>RAN2-121</w:t>
      </w:r>
    </w:p>
    <w:bookmarkEnd w:id="202"/>
    <w:p w14:paraId="1FB53C3F"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06D50772" w14:textId="77777777" w:rsidR="0097348C" w:rsidRDefault="008944C1">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RRCConnectionSetupComplete, RRCConnectionSetupComplete-NB,  </w:t>
      </w:r>
    </w:p>
    <w:p w14:paraId="358B49A0" w14:textId="77777777" w:rsidR="0097348C" w:rsidRDefault="008944C1">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RRCConnectionResumeComplete, RRCConnectionResumeComplete-NB,</w:t>
      </w:r>
    </w:p>
    <w:p w14:paraId="3B945538" w14:textId="77777777" w:rsidR="0097348C" w:rsidRDefault="008944C1">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RRCreestablishmentComplete and RRCConnectionReconfigurationComplete.</w:t>
      </w:r>
    </w:p>
    <w:p w14:paraId="449613DE" w14:textId="77777777" w:rsidR="0097348C" w:rsidRDefault="008944C1">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4C851346"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2841464A"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6B3240E6"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01F0A45B" w14:textId="77777777" w:rsidR="0097348C" w:rsidRDefault="0097348C">
      <w:pPr>
        <w:rPr>
          <w:b/>
          <w:bCs/>
          <w:highlight w:val="green"/>
          <w:lang w:eastAsia="zh-CN"/>
        </w:rPr>
      </w:pPr>
    </w:p>
    <w:p w14:paraId="07DDE0A6" w14:textId="77777777" w:rsidR="0097348C" w:rsidRDefault="008944C1">
      <w:pPr>
        <w:rPr>
          <w:b/>
          <w:bCs/>
          <w:highlight w:val="green"/>
          <w:lang w:eastAsia="zh-CN"/>
        </w:rPr>
      </w:pPr>
      <w:r>
        <w:rPr>
          <w:b/>
          <w:bCs/>
          <w:highlight w:val="green"/>
          <w:lang w:eastAsia="zh-CN"/>
        </w:rPr>
        <w:t>RAN2-121bis</w:t>
      </w:r>
    </w:p>
    <w:p w14:paraId="65FFEC83" w14:textId="77777777" w:rsidR="0097348C" w:rsidRDefault="008944C1">
      <w:pPr>
        <w:rPr>
          <w:rFonts w:eastAsiaTheme="minorEastAsia"/>
          <w:b/>
          <w:bCs/>
          <w:highlight w:val="green"/>
          <w:lang w:eastAsia="zh-CN"/>
        </w:rPr>
      </w:pPr>
      <w:r>
        <w:t>There is no need for UE to provide GNSS position fix time duration in Msg3.</w:t>
      </w:r>
    </w:p>
    <w:p w14:paraId="262154DE" w14:textId="77777777" w:rsidR="0097348C" w:rsidRDefault="008944C1">
      <w:pPr>
        <w:spacing w:after="0"/>
        <w:rPr>
          <w:rFonts w:eastAsia="SimSun"/>
          <w:lang w:eastAsia="zh-CN"/>
        </w:rPr>
      </w:pPr>
      <w:r>
        <w:rPr>
          <w:rFonts w:eastAsia="SimSun"/>
          <w:lang w:eastAsia="zh-CN"/>
        </w:rPr>
        <w:t xml:space="preserve">Working Assumption: </w:t>
      </w:r>
    </w:p>
    <w:p w14:paraId="67C199CB" w14:textId="77777777" w:rsidR="0097348C" w:rsidRDefault="008944C1" w:rsidP="00AE2163">
      <w:pPr>
        <w:numPr>
          <w:ilvl w:val="0"/>
          <w:numId w:val="44"/>
        </w:numPr>
        <w:spacing w:after="0"/>
        <w:rPr>
          <w:rFonts w:eastAsia="SimSun"/>
          <w:lang w:eastAsia="zh-CN"/>
        </w:rPr>
      </w:pPr>
      <w:r>
        <w:rPr>
          <w:rFonts w:eastAsia="SimSun"/>
          <w:lang w:eastAsia="zh-CN"/>
        </w:rPr>
        <w:t>GNSS validity duration UE reported after GNSS measurement is the remaining validity duration</w:t>
      </w:r>
    </w:p>
    <w:p w14:paraId="0935F616" w14:textId="77777777" w:rsidR="0097348C" w:rsidRDefault="0097348C">
      <w:pPr>
        <w:rPr>
          <w:b/>
          <w:bCs/>
          <w:highlight w:val="green"/>
          <w:lang w:eastAsia="zh-CN"/>
        </w:rPr>
      </w:pPr>
    </w:p>
    <w:p w14:paraId="762E6EB3" w14:textId="77777777" w:rsidR="0097348C" w:rsidRDefault="008944C1">
      <w:pPr>
        <w:rPr>
          <w:rFonts w:eastAsiaTheme="minorEastAsia"/>
          <w:b/>
          <w:bCs/>
          <w:lang w:eastAsia="zh-CN"/>
        </w:rPr>
      </w:pPr>
      <w:r>
        <w:rPr>
          <w:b/>
          <w:bCs/>
          <w:highlight w:val="green"/>
          <w:lang w:eastAsia="zh-CN"/>
        </w:rPr>
        <w:t>RAN2-122</w:t>
      </w:r>
      <w:r>
        <w:rPr>
          <w:rFonts w:eastAsia="SimSun"/>
          <w:lang w:val="en-US" w:eastAsia="zh-CN"/>
        </w:rPr>
        <w:t>Confirm the working assumption that GNSS validity duration UE reports is the remaining validity duration.</w:t>
      </w:r>
    </w:p>
    <w:p w14:paraId="6E59B885" w14:textId="77777777" w:rsidR="0097348C" w:rsidRDefault="008944C1">
      <w:pPr>
        <w:rPr>
          <w:rFonts w:eastAsiaTheme="minorEastAsia"/>
          <w:b/>
          <w:bCs/>
          <w:highlight w:val="green"/>
          <w:lang w:eastAsia="zh-CN"/>
        </w:rPr>
      </w:pPr>
      <w:r>
        <w:rPr>
          <w:rFonts w:eastAsia="SimSun"/>
          <w:lang w:val="en-US" w:eastAsia="zh-CN"/>
        </w:rPr>
        <w:t>GNSS fix time duration should be reported in 1) and 2):</w:t>
      </w:r>
    </w:p>
    <w:p w14:paraId="0308AAF3" w14:textId="77777777" w:rsidR="0097348C" w:rsidRDefault="008944C1" w:rsidP="00AE2163">
      <w:pPr>
        <w:numPr>
          <w:ilvl w:val="1"/>
          <w:numId w:val="45"/>
        </w:numPr>
        <w:tabs>
          <w:tab w:val="clear" w:pos="1440"/>
          <w:tab w:val="left" w:pos="-360"/>
        </w:tabs>
        <w:spacing w:after="0"/>
        <w:ind w:leftChars="180" w:left="720"/>
        <w:textAlignment w:val="center"/>
        <w:rPr>
          <w:rFonts w:eastAsia="SimSun"/>
          <w:sz w:val="22"/>
          <w:szCs w:val="22"/>
          <w:lang w:val="en-US" w:eastAsia="zh-CN"/>
        </w:rPr>
      </w:pPr>
      <w:r>
        <w:rPr>
          <w:rFonts w:eastAsia="SimSun"/>
          <w:lang w:val="en-US" w:eastAsia="zh-CN"/>
        </w:rPr>
        <w:t xml:space="preserve">RRCConnectionReestablishmentComplete and RRCConnectionReestablishmentComplete-NB </w:t>
      </w:r>
    </w:p>
    <w:p w14:paraId="7E92DDA7" w14:textId="77777777" w:rsidR="0097348C" w:rsidRDefault="008944C1" w:rsidP="00AE2163">
      <w:pPr>
        <w:numPr>
          <w:ilvl w:val="1"/>
          <w:numId w:val="45"/>
        </w:numPr>
        <w:tabs>
          <w:tab w:val="clear" w:pos="1440"/>
          <w:tab w:val="left" w:pos="-360"/>
        </w:tabs>
        <w:spacing w:after="0"/>
        <w:ind w:leftChars="180" w:left="720"/>
        <w:textAlignment w:val="center"/>
        <w:rPr>
          <w:rFonts w:eastAsia="SimSun"/>
          <w:sz w:val="22"/>
          <w:szCs w:val="22"/>
          <w:lang w:val="en-US" w:eastAsia="zh-CN"/>
        </w:rPr>
      </w:pPr>
      <w:r>
        <w:rPr>
          <w:rFonts w:eastAsia="SimSun"/>
          <w:lang w:val="en-US" w:eastAsia="zh-CN"/>
        </w:rPr>
        <w:t xml:space="preserve">RRCConnectionReconfigurationComplete for HO case </w:t>
      </w:r>
    </w:p>
    <w:p w14:paraId="634E4468" w14:textId="77777777" w:rsidR="0097348C" w:rsidRDefault="008944C1" w:rsidP="00AE2163">
      <w:pPr>
        <w:numPr>
          <w:ilvl w:val="1"/>
          <w:numId w:val="45"/>
        </w:numPr>
        <w:tabs>
          <w:tab w:val="clear" w:pos="1440"/>
          <w:tab w:val="left" w:pos="-360"/>
        </w:tabs>
        <w:spacing w:after="0"/>
        <w:ind w:leftChars="180" w:left="720"/>
        <w:textAlignment w:val="center"/>
        <w:rPr>
          <w:rFonts w:eastAsia="SimSun"/>
          <w:sz w:val="22"/>
          <w:szCs w:val="22"/>
          <w:lang w:val="en-US" w:eastAsia="zh-CN"/>
        </w:rPr>
      </w:pPr>
      <w:r>
        <w:rPr>
          <w:rFonts w:eastAsia="SimSun"/>
          <w:lang w:val="en-US" w:eastAsia="zh-CN"/>
        </w:rPr>
        <w:t>(FFS whether there are some scenarios where this is not needed or whether there has to be some explicit NW indication to do so)</w:t>
      </w:r>
    </w:p>
    <w:p w14:paraId="4CA33A8C" w14:textId="77777777" w:rsidR="0097348C" w:rsidRDefault="0097348C">
      <w:pPr>
        <w:spacing w:after="0"/>
        <w:rPr>
          <w:rFonts w:eastAsia="SimSun"/>
          <w:lang w:eastAsia="zh-CN"/>
        </w:rPr>
      </w:pPr>
    </w:p>
    <w:p w14:paraId="2D09F4DC" w14:textId="40693E63" w:rsidR="0097348C" w:rsidRDefault="0054691D">
      <w:pPr>
        <w:pStyle w:val="Heading4"/>
        <w:ind w:left="420" w:hanging="420"/>
        <w:rPr>
          <w:lang w:val="en-US"/>
        </w:rPr>
      </w:pPr>
      <w:r>
        <w:rPr>
          <w:lang w:val="en-US"/>
        </w:rPr>
        <w:t>5</w:t>
      </w:r>
      <w:r w:rsidR="008944C1">
        <w:rPr>
          <w:lang w:val="en-US"/>
        </w:rPr>
        <w:t>.1.1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6C7ACB91" w14:textId="77777777">
        <w:trPr>
          <w:trHeight w:val="398"/>
          <w:jc w:val="center"/>
        </w:trPr>
        <w:tc>
          <w:tcPr>
            <w:tcW w:w="2426" w:type="dxa"/>
            <w:shd w:val="clear" w:color="auto" w:fill="D5DCE4" w:themeFill="text2" w:themeFillTint="33"/>
            <w:vAlign w:val="center"/>
          </w:tcPr>
          <w:p w14:paraId="72037A41" w14:textId="77777777" w:rsidR="0097348C" w:rsidRDefault="008944C1">
            <w:pPr>
              <w:snapToGrid w:val="0"/>
              <w:spacing w:after="0"/>
              <w:jc w:val="center"/>
            </w:pPr>
            <w:r>
              <w:t>Contribution</w:t>
            </w:r>
          </w:p>
        </w:tc>
        <w:tc>
          <w:tcPr>
            <w:tcW w:w="6941" w:type="dxa"/>
            <w:shd w:val="clear" w:color="auto" w:fill="D5DCE4" w:themeFill="text2" w:themeFillTint="33"/>
            <w:vAlign w:val="center"/>
          </w:tcPr>
          <w:p w14:paraId="0A7603C1" w14:textId="77777777" w:rsidR="0097348C" w:rsidRDefault="008944C1">
            <w:pPr>
              <w:snapToGrid w:val="0"/>
              <w:spacing w:after="0"/>
              <w:jc w:val="center"/>
            </w:pPr>
            <w:r>
              <w:t>Observation/Proposals</w:t>
            </w:r>
          </w:p>
        </w:tc>
      </w:tr>
      <w:tr w:rsidR="0097348C" w14:paraId="766A47DD" w14:textId="77777777">
        <w:trPr>
          <w:trHeight w:val="398"/>
          <w:jc w:val="center"/>
        </w:trPr>
        <w:tc>
          <w:tcPr>
            <w:tcW w:w="2426" w:type="dxa"/>
            <w:shd w:val="clear" w:color="auto" w:fill="D5DCE4" w:themeFill="text2" w:themeFillTint="33"/>
            <w:vAlign w:val="center"/>
          </w:tcPr>
          <w:p w14:paraId="23EBC58E" w14:textId="77777777" w:rsidR="0097348C" w:rsidRDefault="008944C1">
            <w:pPr>
              <w:snapToGrid w:val="0"/>
              <w:spacing w:after="0"/>
              <w:jc w:val="center"/>
              <w:rPr>
                <w:rFonts w:eastAsiaTheme="minorEastAsia"/>
                <w:color w:val="000000"/>
                <w:kern w:val="24"/>
                <w:lang w:val="en-US" w:eastAsia="zh-CN"/>
              </w:rPr>
            </w:pPr>
            <w:r>
              <w:rPr>
                <w:rFonts w:eastAsia="SimSun"/>
                <w:lang w:val="en-US" w:eastAsia="zh-CN"/>
              </w:rPr>
              <w:t>Ericsson</w:t>
            </w:r>
          </w:p>
        </w:tc>
        <w:tc>
          <w:tcPr>
            <w:tcW w:w="6941" w:type="dxa"/>
            <w:shd w:val="clear" w:color="auto" w:fill="auto"/>
            <w:vAlign w:val="center"/>
          </w:tcPr>
          <w:p w14:paraId="27069F3F" w14:textId="3A8A3EC2" w:rsidR="0097348C" w:rsidRDefault="008944C1">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Observation </w:t>
            </w:r>
            <w:r w:rsidR="00123C15">
              <w:rPr>
                <w:rFonts w:ascii="Times New Roman" w:eastAsiaTheme="minorEastAsia" w:hAnsi="Times New Roman"/>
                <w:color w:val="000000"/>
                <w:kern w:val="24"/>
                <w:szCs w:val="20"/>
                <w:lang w:eastAsia="zh-CN"/>
              </w:rPr>
              <w:t>3</w:t>
            </w:r>
            <w:r>
              <w:rPr>
                <w:rFonts w:ascii="Times New Roman" w:eastAsiaTheme="minorEastAsia" w:hAnsi="Times New Roman"/>
                <w:color w:val="000000"/>
                <w:kern w:val="24"/>
                <w:szCs w:val="20"/>
                <w:lang w:eastAsia="zh-CN"/>
              </w:rPr>
              <w:t>: A UE may complete GNSS reacquisition at any point in time within the aperiodic/autonomous GNSS gap which will be unknown to the network.</w:t>
            </w:r>
          </w:p>
          <w:p w14:paraId="4417F261" w14:textId="7AA0DF9D" w:rsidR="0097348C" w:rsidRDefault="008944C1">
            <w:pPr>
              <w:pStyle w:val="Doc-text2"/>
              <w:ind w:leftChars="7" w:left="14" w:firstLine="0"/>
              <w:jc w:val="both"/>
              <w:rPr>
                <w:rFonts w:ascii="Times New Roman" w:eastAsia="Malgun Gothic" w:hAnsi="Times New Roman"/>
                <w:bCs/>
                <w:szCs w:val="20"/>
                <w:lang w:eastAsia="zh-CN"/>
              </w:rPr>
            </w:pPr>
            <w:r>
              <w:rPr>
                <w:rFonts w:ascii="Times New Roman" w:eastAsia="Malgun Gothic" w:hAnsi="Times New Roman"/>
                <w:bCs/>
                <w:szCs w:val="20"/>
                <w:lang w:eastAsia="zh-CN"/>
              </w:rPr>
              <w:t xml:space="preserve">Observation </w:t>
            </w:r>
            <w:r w:rsidR="00123C15">
              <w:rPr>
                <w:rFonts w:ascii="Times New Roman" w:eastAsia="Malgun Gothic" w:hAnsi="Times New Roman"/>
                <w:bCs/>
                <w:szCs w:val="20"/>
                <w:lang w:eastAsia="zh-CN"/>
              </w:rPr>
              <w:t>4</w:t>
            </w:r>
            <w:r>
              <w:rPr>
                <w:rFonts w:ascii="Times New Roman" w:eastAsia="Malgun Gothic" w:hAnsi="Times New Roman"/>
                <w:bCs/>
                <w:szCs w:val="20"/>
                <w:lang w:eastAsia="zh-CN"/>
              </w:rPr>
              <w:t>: When the remaining GNSS validity duration is much larger than the GNSS gap duration, a precise reference point for the start of the GNSS validity duration is not essential.</w:t>
            </w:r>
          </w:p>
          <w:p w14:paraId="65BA3972" w14:textId="3C6A6171" w:rsidR="0097348C" w:rsidRDefault="008944C1">
            <w:pPr>
              <w:pStyle w:val="Doc-text2"/>
              <w:ind w:left="14" w:firstLine="0"/>
              <w:jc w:val="both"/>
              <w:rPr>
                <w:rFonts w:ascii="Times New Roman" w:eastAsia="Malgun Gothic" w:hAnsi="Times New Roman"/>
                <w:bCs/>
                <w:szCs w:val="20"/>
                <w:lang w:eastAsia="zh-CN"/>
              </w:rPr>
            </w:pPr>
            <w:r>
              <w:rPr>
                <w:rFonts w:ascii="Times New Roman" w:eastAsia="Malgun Gothic" w:hAnsi="Times New Roman"/>
                <w:bCs/>
                <w:szCs w:val="20"/>
                <w:lang w:eastAsia="zh-CN"/>
              </w:rPr>
              <w:t xml:space="preserve">Observation </w:t>
            </w:r>
            <w:r w:rsidR="00123C15">
              <w:rPr>
                <w:rFonts w:ascii="Times New Roman" w:eastAsia="Malgun Gothic" w:hAnsi="Times New Roman"/>
                <w:bCs/>
                <w:szCs w:val="20"/>
                <w:lang w:eastAsia="zh-CN"/>
              </w:rPr>
              <w:t>5</w:t>
            </w:r>
            <w:r>
              <w:rPr>
                <w:rFonts w:ascii="Times New Roman" w:eastAsia="Malgun Gothic" w:hAnsi="Times New Roman"/>
                <w:bCs/>
                <w:szCs w:val="20"/>
                <w:lang w:eastAsia="zh-CN"/>
              </w:rPr>
              <w:t xml:space="preserve">: </w:t>
            </w:r>
            <w:r w:rsidR="00123C15" w:rsidRPr="00123C15">
              <w:rPr>
                <w:rFonts w:ascii="Times New Roman" w:eastAsia="Malgun Gothic" w:hAnsi="Times New Roman"/>
                <w:bCs/>
                <w:szCs w:val="20"/>
                <w:lang w:eastAsia="zh-CN"/>
              </w:rPr>
              <w:t>When the remaining GNSS validity duration is on the same order as the GNSS gap duration, a precise reference point for the start of the remaining GNSS validity duration is essential. Otherwise, there will be a significant ambiguity in the remaining GNSS validity duration, e.g., with a GNSS gap of 7 sec and the remaining GNSS validity duration of 10 sec, the ambiguity can be up to 7 sec as the network does not know if the UE used the start or the end of the GNSS gap as the reference point.</w:t>
            </w:r>
          </w:p>
          <w:p w14:paraId="343AABD2" w14:textId="75FE05DE" w:rsidR="0097348C" w:rsidRDefault="008944C1">
            <w:pPr>
              <w:pStyle w:val="Doc-text2"/>
              <w:ind w:leftChars="7" w:left="14" w:firstLine="0"/>
              <w:jc w:val="both"/>
              <w:rPr>
                <w:rFonts w:ascii="Times New Roman" w:eastAsia="Malgun Gothic" w:hAnsi="Times New Roman"/>
                <w:bCs/>
                <w:szCs w:val="20"/>
                <w:lang w:eastAsia="zh-CN"/>
              </w:rPr>
            </w:pPr>
            <w:r>
              <w:rPr>
                <w:rFonts w:ascii="Times New Roman" w:eastAsia="Malgun Gothic" w:hAnsi="Times New Roman"/>
                <w:bCs/>
                <w:szCs w:val="20"/>
                <w:lang w:eastAsia="zh-CN"/>
              </w:rPr>
              <w:t xml:space="preserve">Observation </w:t>
            </w:r>
            <w:r w:rsidR="00123C15">
              <w:rPr>
                <w:rFonts w:ascii="Times New Roman" w:eastAsia="Malgun Gothic" w:hAnsi="Times New Roman"/>
                <w:bCs/>
                <w:szCs w:val="20"/>
                <w:lang w:eastAsia="zh-CN"/>
              </w:rPr>
              <w:t>6</w:t>
            </w:r>
            <w:r>
              <w:rPr>
                <w:rFonts w:ascii="Times New Roman" w:eastAsia="Malgun Gothic" w:hAnsi="Times New Roman"/>
                <w:bCs/>
                <w:szCs w:val="20"/>
                <w:lang w:eastAsia="zh-CN"/>
              </w:rPr>
              <w:t xml:space="preserve">: UE and eNB need to have a common understanding about the </w:t>
            </w:r>
            <w:r w:rsidR="00123C15" w:rsidRPr="00123C15">
              <w:rPr>
                <w:rFonts w:ascii="Times New Roman" w:eastAsia="Malgun Gothic" w:hAnsi="Times New Roman"/>
                <w:bCs/>
                <w:szCs w:val="20"/>
                <w:lang w:eastAsia="zh-CN"/>
              </w:rPr>
              <w:t>reference point</w:t>
            </w:r>
            <w:r>
              <w:rPr>
                <w:rFonts w:ascii="Times New Roman" w:eastAsia="Malgun Gothic" w:hAnsi="Times New Roman"/>
                <w:bCs/>
                <w:szCs w:val="20"/>
                <w:lang w:eastAsia="zh-CN"/>
              </w:rPr>
              <w:t xml:space="preserve"> for the reported GNSS validity duration.</w:t>
            </w:r>
          </w:p>
          <w:p w14:paraId="49DE7639" w14:textId="3DA8F015" w:rsidR="0097348C" w:rsidRDefault="008944C1">
            <w:pPr>
              <w:pStyle w:val="Doc-text2"/>
              <w:ind w:leftChars="7" w:left="14" w:firstLine="0"/>
              <w:jc w:val="both"/>
              <w:rPr>
                <w:rFonts w:ascii="Times New Roman" w:eastAsia="Malgun Gothic" w:hAnsi="Times New Roman"/>
                <w:bCs/>
                <w:szCs w:val="20"/>
                <w:lang w:eastAsia="zh-CN"/>
              </w:rPr>
            </w:pPr>
            <w:r>
              <w:rPr>
                <w:rFonts w:ascii="Times New Roman" w:eastAsia="Malgun Gothic" w:hAnsi="Times New Roman"/>
                <w:bCs/>
                <w:szCs w:val="20"/>
                <w:lang w:eastAsia="zh-CN"/>
              </w:rPr>
              <w:t xml:space="preserve">Proposal </w:t>
            </w:r>
            <w:r w:rsidR="00123C15">
              <w:rPr>
                <w:rFonts w:ascii="Times New Roman" w:eastAsia="Malgun Gothic" w:hAnsi="Times New Roman"/>
                <w:bCs/>
                <w:szCs w:val="20"/>
                <w:lang w:eastAsia="zh-CN"/>
              </w:rPr>
              <w:t>2</w:t>
            </w:r>
            <w:r>
              <w:rPr>
                <w:rFonts w:ascii="Times New Roman" w:eastAsia="Malgun Gothic" w:hAnsi="Times New Roman"/>
                <w:bCs/>
                <w:szCs w:val="20"/>
                <w:lang w:eastAsia="zh-CN"/>
              </w:rPr>
              <w:t xml:space="preserve">: The reference </w:t>
            </w:r>
            <w:r w:rsidR="00123C15">
              <w:rPr>
                <w:rFonts w:ascii="Times New Roman" w:eastAsia="Malgun Gothic" w:hAnsi="Times New Roman"/>
                <w:bCs/>
                <w:szCs w:val="20"/>
                <w:lang w:eastAsia="zh-CN"/>
              </w:rPr>
              <w:t>point</w:t>
            </w:r>
            <w:r>
              <w:rPr>
                <w:rFonts w:ascii="Times New Roman" w:eastAsia="Malgun Gothic" w:hAnsi="Times New Roman"/>
                <w:bCs/>
                <w:szCs w:val="20"/>
                <w:lang w:eastAsia="zh-CN"/>
              </w:rPr>
              <w:t xml:space="preserve"> for the reported GNSS validity duration will be the start of the GNSS measurement gap or the start of the autonomous GNSS timer in which the GNSS position fix is acquired.</w:t>
            </w:r>
          </w:p>
        </w:tc>
      </w:tr>
    </w:tbl>
    <w:p w14:paraId="6653DD59" w14:textId="77777777" w:rsidR="0097348C" w:rsidRDefault="0097348C">
      <w:pPr>
        <w:rPr>
          <w:rFonts w:eastAsia="SimSun"/>
          <w:lang w:eastAsia="zh-CN"/>
        </w:rPr>
      </w:pPr>
    </w:p>
    <w:p w14:paraId="0A3D1C16" w14:textId="1DA371B5" w:rsidR="0097348C" w:rsidRDefault="008944C1">
      <w:pPr>
        <w:jc w:val="both"/>
        <w:rPr>
          <w:rFonts w:eastAsiaTheme="minorEastAsia"/>
          <w:lang w:eastAsia="zh-CN"/>
        </w:rPr>
      </w:pPr>
      <w:r>
        <w:t xml:space="preserve">Ericsson mentioned </w:t>
      </w:r>
      <w:r>
        <w:rPr>
          <w:rFonts w:eastAsiaTheme="minorEastAsia"/>
          <w:lang w:eastAsia="zh-CN"/>
        </w:rPr>
        <w:t xml:space="preserve">a UE may complete GNSS reacquisition at any point in time within the aperiodic/autonomous GNSS gap which will be unknown to the network. When the remaining GNSS validity duration is much larger than the GNSS gap duration, a precise reference point for the start of the GNSS validity duration is not essential. </w:t>
      </w:r>
      <w:r w:rsidR="00C13D5B" w:rsidRPr="00123C15">
        <w:rPr>
          <w:bCs/>
          <w:lang w:eastAsia="zh-CN"/>
        </w:rPr>
        <w:t xml:space="preserve">When the remaining GNSS validity duration is on the same order as the GNSS gap duration, a precise reference point for the start of the </w:t>
      </w:r>
      <w:r w:rsidR="00C13D5B" w:rsidRPr="00123C15">
        <w:rPr>
          <w:bCs/>
          <w:lang w:eastAsia="zh-CN"/>
        </w:rPr>
        <w:lastRenderedPageBreak/>
        <w:t>remaining GNSS validity duration is essential. Otherwise, there will be a significant ambiguity in the remaining GNSS validity duration, e.g., with a GNSS gap of 7 sec and the remaining GNSS validity duration of 10 sec, the ambiguity can be up to 7 sec as the network does not know if the UE used the start or the end of the GNSS gap as the reference point.</w:t>
      </w:r>
      <w:r>
        <w:rPr>
          <w:rFonts w:eastAsiaTheme="minorEastAsia"/>
          <w:lang w:eastAsia="zh-CN"/>
        </w:rPr>
        <w:t xml:space="preserve"> UE and eNB need to have a common understanding about the reference</w:t>
      </w:r>
      <w:r w:rsidR="00C13D5B">
        <w:rPr>
          <w:rFonts w:eastAsiaTheme="minorEastAsia"/>
          <w:lang w:eastAsia="zh-CN"/>
        </w:rPr>
        <w:t xml:space="preserve"> point</w:t>
      </w:r>
      <w:r>
        <w:rPr>
          <w:rFonts w:eastAsiaTheme="minorEastAsia"/>
          <w:lang w:eastAsia="zh-CN"/>
        </w:rPr>
        <w:t xml:space="preserve"> for the reported GNSS validity duration. Ericsson further proposed the reference </w:t>
      </w:r>
      <w:r w:rsidR="00C13D5B">
        <w:rPr>
          <w:rFonts w:eastAsiaTheme="minorEastAsia"/>
          <w:lang w:eastAsia="zh-CN"/>
        </w:rPr>
        <w:t>point</w:t>
      </w:r>
      <w:r>
        <w:rPr>
          <w:rFonts w:eastAsiaTheme="minorEastAsia"/>
          <w:lang w:eastAsia="zh-CN"/>
        </w:rPr>
        <w:t xml:space="preserve"> for the reported GNSS validity duration will be the start of the GNSS measurement gap or the start of the autonomous GNSS timer in which the GNSS position fix is acquired. </w:t>
      </w:r>
    </w:p>
    <w:p w14:paraId="656B3F3F" w14:textId="77777777" w:rsidR="0097348C" w:rsidRDefault="0097348C">
      <w:pPr>
        <w:jc w:val="both"/>
        <w:rPr>
          <w:rFonts w:eastAsiaTheme="minorEastAsia"/>
          <w:lang w:eastAsia="zh-CN"/>
        </w:rPr>
      </w:pPr>
    </w:p>
    <w:p w14:paraId="5E664A1F" w14:textId="26D0C838" w:rsidR="0097348C" w:rsidRDefault="008944C1">
      <w:pPr>
        <w:jc w:val="both"/>
      </w:pPr>
      <w:bookmarkStart w:id="203" w:name="_Hlk128057898"/>
      <w:r>
        <w:rPr>
          <w:rFonts w:eastAsia="SimSun"/>
          <w:highlight w:val="yellow"/>
          <w:lang w:eastAsia="zh-CN"/>
        </w:rPr>
        <w:t>Moderator View:</w:t>
      </w:r>
      <w:r>
        <w:rPr>
          <w:rFonts w:eastAsia="SimSun"/>
          <w:lang w:eastAsia="zh-CN"/>
        </w:rPr>
        <w:t xml:space="preserve"> For the reference </w:t>
      </w:r>
      <w:r w:rsidR="00C13D5B">
        <w:rPr>
          <w:rFonts w:eastAsia="SimSun"/>
          <w:lang w:eastAsia="zh-CN"/>
        </w:rPr>
        <w:t>point</w:t>
      </w:r>
      <w:r>
        <w:rPr>
          <w:rFonts w:eastAsia="SimSun"/>
          <w:lang w:eastAsia="zh-CN"/>
        </w:rPr>
        <w:t xml:space="preserve"> of remaining GNSS validity duration, </w:t>
      </w:r>
      <w:r>
        <w:rPr>
          <w:bCs/>
          <w:lang w:eastAsia="zh-CN"/>
        </w:rPr>
        <w:t xml:space="preserve">RAN2 </w:t>
      </w:r>
      <w:r w:rsidR="003569B6">
        <w:rPr>
          <w:bCs/>
          <w:lang w:eastAsia="zh-CN"/>
        </w:rPr>
        <w:t xml:space="preserve">123 has agreed that </w:t>
      </w:r>
      <w:r w:rsidR="003569B6" w:rsidRPr="003569B6">
        <w:rPr>
          <w:bCs/>
          <w:lang w:eastAsia="zh-CN"/>
        </w:rPr>
        <w:t xml:space="preserve">MAC layer should guarantee the reported remaining GNSS measurement validity duration is the </w:t>
      </w:r>
      <w:r w:rsidR="003569B6" w:rsidRPr="003569B6">
        <w:rPr>
          <w:b/>
          <w:u w:val="single"/>
          <w:lang w:eastAsia="zh-CN"/>
        </w:rPr>
        <w:t>latest</w:t>
      </w:r>
      <w:r w:rsidR="003569B6" w:rsidRPr="003569B6">
        <w:rPr>
          <w:bCs/>
          <w:lang w:eastAsia="zh-CN"/>
        </w:rPr>
        <w:t xml:space="preserve"> value.</w:t>
      </w:r>
      <w:r>
        <w:rPr>
          <w:lang w:val="en-US"/>
        </w:rPr>
        <w:t xml:space="preserve"> </w:t>
      </w:r>
      <w:r w:rsidR="005D54CE">
        <w:rPr>
          <w:lang w:val="en-US"/>
        </w:rPr>
        <w:t>To the moderator understanding, the latest value is the one when MAC layer generates</w:t>
      </w:r>
      <w:r w:rsidR="005D54CE" w:rsidRPr="003569B6">
        <w:rPr>
          <w:bCs/>
          <w:lang w:eastAsia="zh-CN"/>
        </w:rPr>
        <w:t xml:space="preserve"> remaining GNSS measurement validity duration</w:t>
      </w:r>
      <w:r w:rsidR="005D54CE">
        <w:rPr>
          <w:lang w:val="en-US"/>
        </w:rPr>
        <w:t xml:space="preserve"> MAC CE. </w:t>
      </w:r>
      <w:r>
        <w:rPr>
          <w:lang w:val="en-US"/>
        </w:rPr>
        <w:t>Given that it is the maintenance meeting</w:t>
      </w:r>
      <w:r>
        <w:rPr>
          <w:rFonts w:eastAsiaTheme="minorEastAsia"/>
          <w:lang w:eastAsia="zh-CN"/>
        </w:rPr>
        <w:t xml:space="preserve"> in R18 that RAN1 should deal with the more critical issues in priority, the following FL recommendation is made.</w:t>
      </w:r>
    </w:p>
    <w:bookmarkEnd w:id="203"/>
    <w:p w14:paraId="1536793B" w14:textId="17797310" w:rsidR="0097348C" w:rsidRDefault="0054691D">
      <w:pPr>
        <w:pStyle w:val="Heading4"/>
        <w:ind w:left="420" w:hanging="420"/>
        <w:rPr>
          <w:lang w:val="en-US"/>
        </w:rPr>
      </w:pPr>
      <w:r>
        <w:rPr>
          <w:lang w:val="en-US"/>
        </w:rPr>
        <w:t>5</w:t>
      </w:r>
      <w:r w:rsidR="008944C1">
        <w:rPr>
          <w:lang w:val="en-US"/>
        </w:rPr>
        <w:t>.1.2 First Round Discussion</w:t>
      </w:r>
    </w:p>
    <w:p w14:paraId="65D58A79" w14:textId="14247632" w:rsidR="0097348C" w:rsidRDefault="008944C1">
      <w:pPr>
        <w:rPr>
          <w:b/>
          <w:i/>
          <w:iCs/>
        </w:rPr>
      </w:pPr>
      <w:r>
        <w:rPr>
          <w:b/>
          <w:i/>
          <w:iCs/>
          <w:highlight w:val="yellow"/>
        </w:rPr>
        <w:t xml:space="preserve">FL recommendation </w:t>
      </w:r>
      <w:r w:rsidR="0054691D">
        <w:rPr>
          <w:b/>
          <w:i/>
          <w:iCs/>
          <w:highlight w:val="yellow"/>
        </w:rPr>
        <w:t>5</w:t>
      </w:r>
      <w:r>
        <w:rPr>
          <w:b/>
          <w:i/>
          <w:iCs/>
          <w:highlight w:val="yellow"/>
        </w:rPr>
        <w:t>.1:</w:t>
      </w:r>
    </w:p>
    <w:p w14:paraId="4959EFBE" w14:textId="6934E23D" w:rsidR="0097348C" w:rsidRDefault="008944C1" w:rsidP="005D54CE">
      <w:pPr>
        <w:spacing w:afterLines="50" w:after="120"/>
        <w:rPr>
          <w:b/>
          <w:bCs/>
          <w:i/>
          <w:iCs/>
        </w:rPr>
      </w:pPr>
      <w:r>
        <w:rPr>
          <w:b/>
          <w:i/>
          <w:iCs/>
        </w:rPr>
        <w:t xml:space="preserve">Proponents for following enhancements on </w:t>
      </w:r>
      <w:r w:rsidR="005D54CE">
        <w:rPr>
          <w:b/>
          <w:i/>
          <w:iCs/>
        </w:rPr>
        <w:t>reference point of remaining GNSS validity duration is</w:t>
      </w:r>
      <w:r>
        <w:rPr>
          <w:b/>
          <w:i/>
          <w:iCs/>
        </w:rPr>
        <w:t xml:space="preserve"> encouraged to further discuss offline on whether further enhancement</w:t>
      </w:r>
      <w:r w:rsidR="005D54CE">
        <w:rPr>
          <w:b/>
          <w:i/>
          <w:iCs/>
        </w:rPr>
        <w:t xml:space="preserve"> is </w:t>
      </w:r>
      <w:r>
        <w:rPr>
          <w:b/>
          <w:i/>
          <w:iCs/>
        </w:rPr>
        <w:t>needed</w:t>
      </w:r>
      <w:r w:rsidR="005D54CE">
        <w:rPr>
          <w:b/>
          <w:i/>
          <w:iCs/>
        </w:rPr>
        <w:t xml:space="preserve"> for reference point of remaining GNSS validity duration</w:t>
      </w:r>
      <w:r>
        <w:rPr>
          <w:b/>
          <w:i/>
          <w:iCs/>
        </w:rPr>
        <w:t xml:space="preserve"> in NTN-IoT R18</w:t>
      </w:r>
      <w:r w:rsidR="005D54CE">
        <w:rPr>
          <w:b/>
          <w:bCs/>
          <w:i/>
          <w:iCs/>
        </w:rPr>
        <w:t>.</w:t>
      </w:r>
    </w:p>
    <w:p w14:paraId="1A4F19F4" w14:textId="77777777" w:rsidR="0097348C" w:rsidRDefault="0097348C">
      <w:pPr>
        <w:spacing w:afterLines="50" w:after="120"/>
        <w:rPr>
          <w:b/>
          <w:bCs/>
          <w:i/>
          <w:iCs/>
        </w:rPr>
      </w:pPr>
    </w:p>
    <w:p w14:paraId="67A35585"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37685F75" w14:textId="77777777">
        <w:trPr>
          <w:trHeight w:val="398"/>
          <w:jc w:val="center"/>
        </w:trPr>
        <w:tc>
          <w:tcPr>
            <w:tcW w:w="2426" w:type="dxa"/>
            <w:shd w:val="clear" w:color="auto" w:fill="D5DCE4" w:themeFill="text2" w:themeFillTint="33"/>
            <w:vAlign w:val="center"/>
          </w:tcPr>
          <w:p w14:paraId="0014ABC8" w14:textId="77777777" w:rsidR="0097348C" w:rsidRDefault="008944C1">
            <w:pPr>
              <w:snapToGrid w:val="0"/>
              <w:spacing w:after="0"/>
              <w:jc w:val="center"/>
            </w:pPr>
            <w:r>
              <w:t>Companies</w:t>
            </w:r>
          </w:p>
        </w:tc>
        <w:tc>
          <w:tcPr>
            <w:tcW w:w="6941" w:type="dxa"/>
            <w:shd w:val="clear" w:color="auto" w:fill="D5DCE4" w:themeFill="text2" w:themeFillTint="33"/>
            <w:vAlign w:val="center"/>
          </w:tcPr>
          <w:p w14:paraId="340ED0AE" w14:textId="77777777" w:rsidR="0097348C" w:rsidRDefault="008944C1">
            <w:pPr>
              <w:snapToGrid w:val="0"/>
              <w:spacing w:after="0"/>
              <w:jc w:val="center"/>
            </w:pPr>
            <w:r>
              <w:t>Comments</w:t>
            </w:r>
          </w:p>
        </w:tc>
      </w:tr>
      <w:tr w:rsidR="00B5553B" w14:paraId="09F05CDE" w14:textId="77777777">
        <w:trPr>
          <w:trHeight w:val="398"/>
          <w:jc w:val="center"/>
        </w:trPr>
        <w:tc>
          <w:tcPr>
            <w:tcW w:w="2426" w:type="dxa"/>
            <w:shd w:val="clear" w:color="auto" w:fill="auto"/>
            <w:vAlign w:val="center"/>
          </w:tcPr>
          <w:p w14:paraId="3A22CE1E" w14:textId="0D496819" w:rsidR="00B5553B" w:rsidRDefault="00B5553B" w:rsidP="00B5553B">
            <w:pPr>
              <w:snapToGrid w:val="0"/>
              <w:spacing w:after="0"/>
              <w:jc w:val="center"/>
              <w:rPr>
                <w:color w:val="000000" w:themeColor="text1"/>
                <w:lang w:eastAsia="zh-CN"/>
              </w:rPr>
            </w:pPr>
            <w:r>
              <w:rPr>
                <w:color w:val="000000" w:themeColor="text1"/>
                <w:lang w:eastAsia="zh-CN"/>
              </w:rPr>
              <w:t>Ericsson</w:t>
            </w:r>
          </w:p>
        </w:tc>
        <w:tc>
          <w:tcPr>
            <w:tcW w:w="6941" w:type="dxa"/>
            <w:vAlign w:val="center"/>
          </w:tcPr>
          <w:p w14:paraId="542B2C52" w14:textId="77777777" w:rsidR="00B5553B" w:rsidRPr="00990AE0" w:rsidRDefault="00B5553B" w:rsidP="00B5553B">
            <w:pPr>
              <w:spacing w:after="120"/>
              <w:rPr>
                <w:rFonts w:eastAsiaTheme="minorEastAsia"/>
                <w:lang w:eastAsia="zh-CN"/>
              </w:rPr>
            </w:pPr>
            <w:r w:rsidRPr="00990AE0">
              <w:rPr>
                <w:rFonts w:eastAsiaTheme="minorEastAsia"/>
                <w:i/>
                <w:iCs/>
                <w:lang w:eastAsia="zh-CN"/>
              </w:rPr>
              <w:t>“</w:t>
            </w:r>
            <w:r w:rsidRPr="00990AE0">
              <w:rPr>
                <w:i/>
                <w:iCs/>
                <w:lang w:val="en-US"/>
              </w:rPr>
              <w:t>To the moderator understanding, the latest value is the one when MAC layer generates</w:t>
            </w:r>
            <w:r w:rsidRPr="00990AE0">
              <w:rPr>
                <w:bCs/>
                <w:i/>
                <w:iCs/>
                <w:lang w:eastAsia="zh-CN"/>
              </w:rPr>
              <w:t xml:space="preserve"> remaining GNSS measurement validity duration</w:t>
            </w:r>
            <w:r w:rsidRPr="00990AE0">
              <w:rPr>
                <w:i/>
                <w:iCs/>
                <w:lang w:val="en-US"/>
              </w:rPr>
              <w:t xml:space="preserve"> MAC CE.</w:t>
            </w:r>
            <w:r w:rsidRPr="00990AE0">
              <w:rPr>
                <w:rFonts w:eastAsiaTheme="minorEastAsia"/>
                <w:i/>
                <w:iCs/>
                <w:lang w:eastAsia="zh-CN"/>
              </w:rPr>
              <w:t>”</w:t>
            </w:r>
          </w:p>
          <w:p w14:paraId="644A1ABB" w14:textId="17502A32" w:rsidR="00B5553B" w:rsidRDefault="00B5553B" w:rsidP="00B5553B">
            <w:pPr>
              <w:spacing w:after="120"/>
              <w:rPr>
                <w:rFonts w:eastAsiaTheme="minorEastAsia"/>
                <w:lang w:eastAsia="zh-CN"/>
              </w:rPr>
            </w:pPr>
            <w:r>
              <w:rPr>
                <w:rFonts w:eastAsiaTheme="minorEastAsia"/>
                <w:lang w:eastAsia="zh-CN"/>
              </w:rPr>
              <w:t xml:space="preserve">Not sure how it addresses the ambiguity between eNB and UE. For the sake of discussion, let us assume that the moderator’s interpretation is to be adopted. Still, the time when MAC CE is generated at the UE is implementation dependent and not known to the network. Plus, there can be a large delay between when the MAC CE is generated and when it is reported/received to the eNB. We think that the issue is still valid when the GNSS gap and GNSS validity durations are comparable and the UE completes its GNSS measurement e.g. much before the gap ends. </w:t>
            </w:r>
          </w:p>
        </w:tc>
      </w:tr>
      <w:tr w:rsidR="00B5553B" w14:paraId="6F2A3DF4" w14:textId="77777777">
        <w:trPr>
          <w:trHeight w:val="398"/>
          <w:jc w:val="center"/>
        </w:trPr>
        <w:tc>
          <w:tcPr>
            <w:tcW w:w="2426" w:type="dxa"/>
            <w:shd w:val="clear" w:color="auto" w:fill="auto"/>
            <w:vAlign w:val="center"/>
          </w:tcPr>
          <w:p w14:paraId="65275776" w14:textId="44D24A86" w:rsidR="00B5553B" w:rsidRDefault="00B5553B" w:rsidP="00B5553B">
            <w:pPr>
              <w:snapToGrid w:val="0"/>
              <w:spacing w:after="0"/>
              <w:jc w:val="center"/>
              <w:rPr>
                <w:rFonts w:eastAsiaTheme="minorEastAsia"/>
                <w:color w:val="000000" w:themeColor="text1"/>
                <w:lang w:eastAsia="zh-CN"/>
              </w:rPr>
            </w:pPr>
          </w:p>
        </w:tc>
        <w:tc>
          <w:tcPr>
            <w:tcW w:w="6941" w:type="dxa"/>
            <w:vAlign w:val="center"/>
          </w:tcPr>
          <w:p w14:paraId="5E11E27A" w14:textId="12AE53D2" w:rsidR="00B5553B" w:rsidRDefault="00B5553B" w:rsidP="00B5553B">
            <w:pPr>
              <w:spacing w:after="120"/>
            </w:pPr>
          </w:p>
        </w:tc>
      </w:tr>
      <w:tr w:rsidR="00B5553B" w14:paraId="51F8B502" w14:textId="77777777">
        <w:trPr>
          <w:trHeight w:val="398"/>
          <w:jc w:val="center"/>
        </w:trPr>
        <w:tc>
          <w:tcPr>
            <w:tcW w:w="2426" w:type="dxa"/>
            <w:shd w:val="clear" w:color="auto" w:fill="auto"/>
            <w:vAlign w:val="center"/>
          </w:tcPr>
          <w:p w14:paraId="4297BF76" w14:textId="580CBCCA" w:rsidR="00B5553B" w:rsidRDefault="00B5553B" w:rsidP="00B5553B">
            <w:pPr>
              <w:snapToGrid w:val="0"/>
              <w:spacing w:after="0"/>
              <w:jc w:val="center"/>
              <w:rPr>
                <w:rFonts w:eastAsia="SimSun"/>
                <w:lang w:eastAsia="zh-CN"/>
              </w:rPr>
            </w:pPr>
          </w:p>
        </w:tc>
        <w:tc>
          <w:tcPr>
            <w:tcW w:w="6941" w:type="dxa"/>
          </w:tcPr>
          <w:p w14:paraId="5298FB97" w14:textId="5281C91A" w:rsidR="00B5553B" w:rsidRDefault="00B5553B" w:rsidP="00B5553B">
            <w:pPr>
              <w:pStyle w:val="BodyText"/>
              <w:adjustRightInd w:val="0"/>
              <w:spacing w:before="120" w:line="259" w:lineRule="auto"/>
              <w:rPr>
                <w:rFonts w:ascii="Times New Roman" w:eastAsiaTheme="minorEastAsia" w:hAnsi="Times New Roman"/>
                <w:bCs/>
                <w:szCs w:val="20"/>
                <w:lang w:eastAsia="zh-CN"/>
              </w:rPr>
            </w:pPr>
          </w:p>
        </w:tc>
      </w:tr>
      <w:tr w:rsidR="00B5553B" w14:paraId="5C54EAB1" w14:textId="77777777">
        <w:trPr>
          <w:trHeight w:val="398"/>
          <w:jc w:val="center"/>
        </w:trPr>
        <w:tc>
          <w:tcPr>
            <w:tcW w:w="2426" w:type="dxa"/>
            <w:shd w:val="clear" w:color="auto" w:fill="auto"/>
            <w:vAlign w:val="center"/>
          </w:tcPr>
          <w:p w14:paraId="4D44EFCF" w14:textId="30BA3220" w:rsidR="00B5553B" w:rsidRDefault="00B5553B" w:rsidP="00B5553B">
            <w:pPr>
              <w:snapToGrid w:val="0"/>
              <w:spacing w:after="0"/>
              <w:jc w:val="center"/>
              <w:rPr>
                <w:rFonts w:eastAsiaTheme="minorEastAsia"/>
                <w:lang w:eastAsia="zh-CN"/>
              </w:rPr>
            </w:pPr>
          </w:p>
        </w:tc>
        <w:tc>
          <w:tcPr>
            <w:tcW w:w="6941" w:type="dxa"/>
            <w:vAlign w:val="center"/>
          </w:tcPr>
          <w:p w14:paraId="68B0A91F" w14:textId="7BB3831F" w:rsidR="00B5553B" w:rsidRDefault="00B5553B" w:rsidP="00B5553B">
            <w:pPr>
              <w:spacing w:after="120"/>
              <w:rPr>
                <w:rFonts w:eastAsia="SimSun"/>
                <w:b/>
                <w:lang w:eastAsia="zh-CN"/>
              </w:rPr>
            </w:pPr>
          </w:p>
        </w:tc>
      </w:tr>
      <w:tr w:rsidR="00B5553B" w14:paraId="51B391F3" w14:textId="77777777">
        <w:trPr>
          <w:trHeight w:val="398"/>
          <w:jc w:val="center"/>
        </w:trPr>
        <w:tc>
          <w:tcPr>
            <w:tcW w:w="2426" w:type="dxa"/>
            <w:shd w:val="clear" w:color="auto" w:fill="auto"/>
            <w:vAlign w:val="center"/>
          </w:tcPr>
          <w:p w14:paraId="40BC7FBD" w14:textId="1488AC45" w:rsidR="00B5553B" w:rsidRDefault="00B5553B" w:rsidP="00B5553B">
            <w:pPr>
              <w:snapToGrid w:val="0"/>
              <w:spacing w:after="0"/>
              <w:jc w:val="center"/>
              <w:rPr>
                <w:rFonts w:eastAsia="SimSun"/>
                <w:bCs/>
                <w:lang w:eastAsia="zh-CN"/>
              </w:rPr>
            </w:pPr>
          </w:p>
        </w:tc>
        <w:tc>
          <w:tcPr>
            <w:tcW w:w="6941" w:type="dxa"/>
            <w:vAlign w:val="center"/>
          </w:tcPr>
          <w:p w14:paraId="1A7D3DAB" w14:textId="7221C4D2" w:rsidR="00B5553B" w:rsidRDefault="00B5553B" w:rsidP="00B5553B">
            <w:pPr>
              <w:adjustRightInd w:val="0"/>
              <w:snapToGrid w:val="0"/>
              <w:spacing w:beforeLines="50" w:before="120" w:afterLines="50" w:after="120"/>
              <w:rPr>
                <w:rFonts w:eastAsia="SimSun"/>
                <w:bCs/>
                <w:lang w:eastAsia="zh-CN"/>
              </w:rPr>
            </w:pPr>
          </w:p>
        </w:tc>
      </w:tr>
    </w:tbl>
    <w:p w14:paraId="6CABA5BC" w14:textId="77777777" w:rsidR="0097348C" w:rsidRDefault="0097348C"/>
    <w:p w14:paraId="10021A6E" w14:textId="51266113" w:rsidR="0097348C" w:rsidRDefault="006B3599">
      <w:pPr>
        <w:pStyle w:val="Heading2"/>
        <w:rPr>
          <w:lang w:val="en-US"/>
        </w:rPr>
      </w:pPr>
      <w:r>
        <w:rPr>
          <w:lang w:val="en-US"/>
        </w:rPr>
        <w:t>5</w:t>
      </w:r>
      <w:r w:rsidR="008944C1">
        <w:rPr>
          <w:lang w:val="en-US"/>
        </w:rPr>
        <w:t>.</w:t>
      </w:r>
      <w:r w:rsidR="009E6B8F">
        <w:rPr>
          <w:lang w:val="en-US"/>
        </w:rPr>
        <w:t>2</w:t>
      </w:r>
      <w:r w:rsidR="008944C1">
        <w:rPr>
          <w:lang w:val="en-US"/>
        </w:rPr>
        <w:t xml:space="preserve"> PDCCH order/DCI-based GNSS measurement trigger </w:t>
      </w:r>
    </w:p>
    <w:p w14:paraId="3BBCAEA0" w14:textId="32C85E03" w:rsidR="0097348C" w:rsidRDefault="006B3599">
      <w:pPr>
        <w:pStyle w:val="Heading4"/>
        <w:ind w:left="420" w:hanging="420"/>
        <w:rPr>
          <w:lang w:val="en-US"/>
        </w:rPr>
      </w:pPr>
      <w:r>
        <w:rPr>
          <w:lang w:val="en-US"/>
        </w:rPr>
        <w:t>5</w:t>
      </w:r>
      <w:r w:rsidR="008944C1">
        <w:rPr>
          <w:lang w:val="en-US"/>
        </w:rPr>
        <w:t>.</w:t>
      </w:r>
      <w:r w:rsidR="009E6B8F">
        <w:rPr>
          <w:lang w:val="en-US"/>
        </w:rPr>
        <w:t>2</w:t>
      </w:r>
      <w:r w:rsidR="008944C1">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72C30679" w14:textId="77777777">
        <w:trPr>
          <w:trHeight w:val="398"/>
          <w:jc w:val="center"/>
        </w:trPr>
        <w:tc>
          <w:tcPr>
            <w:tcW w:w="2426" w:type="dxa"/>
            <w:shd w:val="clear" w:color="auto" w:fill="D5DCE4" w:themeFill="text2" w:themeFillTint="33"/>
            <w:vAlign w:val="center"/>
          </w:tcPr>
          <w:p w14:paraId="50840099" w14:textId="77777777" w:rsidR="0097348C" w:rsidRDefault="008944C1">
            <w:pPr>
              <w:snapToGrid w:val="0"/>
              <w:spacing w:after="0"/>
              <w:jc w:val="center"/>
            </w:pPr>
            <w:r>
              <w:t>Contribution</w:t>
            </w:r>
          </w:p>
        </w:tc>
        <w:tc>
          <w:tcPr>
            <w:tcW w:w="6941" w:type="dxa"/>
            <w:shd w:val="clear" w:color="auto" w:fill="D5DCE4" w:themeFill="text2" w:themeFillTint="33"/>
            <w:vAlign w:val="center"/>
          </w:tcPr>
          <w:p w14:paraId="7317CA91" w14:textId="77777777" w:rsidR="0097348C" w:rsidRDefault="008944C1">
            <w:pPr>
              <w:snapToGrid w:val="0"/>
              <w:spacing w:after="0"/>
              <w:jc w:val="center"/>
            </w:pPr>
            <w:r>
              <w:t>Observation/Proposals</w:t>
            </w:r>
          </w:p>
        </w:tc>
      </w:tr>
      <w:tr w:rsidR="0097348C" w14:paraId="01E0C73E" w14:textId="77777777">
        <w:trPr>
          <w:trHeight w:val="398"/>
          <w:jc w:val="center"/>
        </w:trPr>
        <w:tc>
          <w:tcPr>
            <w:tcW w:w="2426" w:type="dxa"/>
            <w:shd w:val="clear" w:color="auto" w:fill="D5DCE4" w:themeFill="text2" w:themeFillTint="33"/>
            <w:vAlign w:val="center"/>
          </w:tcPr>
          <w:p w14:paraId="3EDC3C14" w14:textId="77777777" w:rsidR="0097348C" w:rsidRDefault="008944C1">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21F9A94E" w14:textId="4F766E68" w:rsidR="0097348C" w:rsidRDefault="008944C1">
            <w:pPr>
              <w:spacing w:after="120"/>
            </w:pPr>
            <w:r>
              <w:t xml:space="preserve">Proposal </w:t>
            </w:r>
            <w:r w:rsidR="008154D8">
              <w:t>3</w:t>
            </w:r>
            <w:r>
              <w:t>: Besides MAC CE based triggering signaling, PDCCH order/DCI based triggering signaling can be considered.</w:t>
            </w:r>
          </w:p>
        </w:tc>
      </w:tr>
    </w:tbl>
    <w:p w14:paraId="274847F4" w14:textId="77777777" w:rsidR="0097348C" w:rsidRDefault="0097348C">
      <w:pPr>
        <w:rPr>
          <w:rFonts w:eastAsiaTheme="minorEastAsia"/>
          <w:lang w:eastAsia="zh-CN"/>
        </w:rPr>
      </w:pPr>
    </w:p>
    <w:p w14:paraId="1AFD187D" w14:textId="77777777" w:rsidR="0097348C" w:rsidRDefault="008944C1">
      <w:pPr>
        <w:spacing w:before="100" w:beforeAutospacing="1"/>
        <w:jc w:val="both"/>
        <w:rPr>
          <w:rFonts w:eastAsia="SimSun"/>
          <w:lang w:eastAsia="zh-CN"/>
        </w:rPr>
      </w:pPr>
      <w:r>
        <w:rPr>
          <w:rFonts w:eastAsiaTheme="minorEastAsia"/>
          <w:lang w:eastAsia="zh-CN"/>
        </w:rPr>
        <w:t>Samsung observed</w:t>
      </w:r>
      <w:r>
        <w:rPr>
          <w:rFonts w:eastAsia="Calibri"/>
        </w:rPr>
        <w:t xml:space="preserve"> </w:t>
      </w:r>
      <w:r>
        <w:rPr>
          <w:rFonts w:eastAsia="SimSun"/>
          <w:lang w:eastAsia="zh-CN"/>
        </w:rPr>
        <w:t xml:space="preserve">that considering aperiodic GNSS measurement may be triggered under the case UL synchronization is lost. In this case, the UE cannot send HARQ-ACK for MAC CE triggering signaling. Thus, eNB cannot sure whether the MAC CE is successfully received by the UE. Therefore, DCI based triggering signaling should be supported for this case. In addition, after GNSS measurement is completed and new GNSS position fix is obtained, PRACH can be transmitted for the purpose of UL resynchronization. So, the DCI used for indication of PDCCH order RACH can also </w:t>
      </w:r>
      <w:r>
        <w:rPr>
          <w:rFonts w:eastAsia="SimSun"/>
          <w:lang w:eastAsia="zh-CN"/>
        </w:rPr>
        <w:lastRenderedPageBreak/>
        <w:t>be used to trigger a new GNSS measurement, e.g., implicit indication without any change for all of the DCI fields, or using some reserved bit(s) in the DCI. And, the PDCCH order RACH can be initiated after completing GNSS measurement by the UE.</w:t>
      </w:r>
    </w:p>
    <w:p w14:paraId="7AA12A67" w14:textId="77777777" w:rsidR="0097348C" w:rsidRDefault="0097348C">
      <w:pPr>
        <w:jc w:val="both"/>
      </w:pPr>
    </w:p>
    <w:p w14:paraId="13E4BE10" w14:textId="77777777" w:rsidR="0097348C" w:rsidRDefault="008944C1">
      <w:pPr>
        <w:jc w:val="both"/>
        <w:rPr>
          <w:rFonts w:eastAsia="SimSun"/>
          <w:lang w:eastAsia="zh-CN"/>
        </w:rPr>
      </w:pPr>
      <w:r>
        <w:rPr>
          <w:rFonts w:eastAsia="SimSun"/>
          <w:highlight w:val="yellow"/>
          <w:lang w:eastAsia="zh-CN"/>
        </w:rPr>
        <w:t>Moderator View:</w:t>
      </w:r>
      <w:r>
        <w:rPr>
          <w:rFonts w:eastAsia="SimSun"/>
          <w:lang w:eastAsia="zh-CN"/>
        </w:rPr>
        <w:t xml:space="preserve"> O</w:t>
      </w:r>
      <w:r>
        <w:rPr>
          <w:rFonts w:eastAsiaTheme="minorEastAsia"/>
          <w:lang w:eastAsia="zh-CN"/>
        </w:rPr>
        <w:t>n PDCCH order/DCI-based trigger, GNSS position fix trigger will be a rather infrequent case, the agreed MAC CE is enough and DCI-based solution may involve spec impact (e.g.</w:t>
      </w:r>
      <w:r>
        <w:rPr>
          <w:rFonts w:eastAsia="SimSun"/>
          <w:lang w:eastAsia="zh-CN"/>
        </w:rPr>
        <w:t xml:space="preserve"> implicit indication field or condition or which field can be reused in the DCI or dedicated resource for RACH</w:t>
      </w:r>
      <w:r>
        <w:rPr>
          <w:rFonts w:eastAsiaTheme="minorEastAsia"/>
          <w:lang w:eastAsia="zh-CN"/>
        </w:rPr>
        <w:t xml:space="preserve">). </w:t>
      </w:r>
      <w:r>
        <w:rPr>
          <w:lang w:val="en-US"/>
        </w:rPr>
        <w:t>Given that it is the maintenance meeting</w:t>
      </w:r>
      <w:r>
        <w:rPr>
          <w:rFonts w:eastAsiaTheme="minorEastAsia"/>
          <w:lang w:eastAsia="zh-CN"/>
        </w:rPr>
        <w:t xml:space="preserve"> in R18 that RAN1 should deal with the more critical issues in priority, the following FL recommendation is made.</w:t>
      </w:r>
    </w:p>
    <w:p w14:paraId="495C1D0A" w14:textId="77777777" w:rsidR="0097348C" w:rsidRDefault="0097348C">
      <w:pPr>
        <w:jc w:val="both"/>
        <w:rPr>
          <w:rFonts w:eastAsia="SimSun"/>
          <w:lang w:eastAsia="zh-CN"/>
        </w:rPr>
      </w:pPr>
    </w:p>
    <w:p w14:paraId="6DD2EF6F" w14:textId="551F1BFD" w:rsidR="0097348C" w:rsidRDefault="006B3599">
      <w:pPr>
        <w:pStyle w:val="Heading4"/>
        <w:ind w:left="420" w:hanging="420"/>
        <w:rPr>
          <w:lang w:val="en-US"/>
        </w:rPr>
      </w:pPr>
      <w:r>
        <w:rPr>
          <w:lang w:val="en-US"/>
        </w:rPr>
        <w:t>5</w:t>
      </w:r>
      <w:r w:rsidR="008944C1">
        <w:rPr>
          <w:lang w:val="en-US"/>
        </w:rPr>
        <w:t>.</w:t>
      </w:r>
      <w:r w:rsidR="009E6B8F">
        <w:rPr>
          <w:lang w:val="en-US"/>
        </w:rPr>
        <w:t>2</w:t>
      </w:r>
      <w:r w:rsidR="008944C1">
        <w:rPr>
          <w:lang w:val="en-US"/>
        </w:rPr>
        <w:t>.2 First Round Discussion</w:t>
      </w:r>
    </w:p>
    <w:p w14:paraId="50385741" w14:textId="77B977FA" w:rsidR="0097348C" w:rsidRDefault="008944C1">
      <w:pPr>
        <w:rPr>
          <w:b/>
          <w:i/>
          <w:iCs/>
        </w:rPr>
      </w:pPr>
      <w:r>
        <w:rPr>
          <w:b/>
          <w:i/>
          <w:iCs/>
          <w:highlight w:val="yellow"/>
        </w:rPr>
        <w:t xml:space="preserve">FL recommendation </w:t>
      </w:r>
      <w:r w:rsidR="006B3599">
        <w:rPr>
          <w:b/>
          <w:i/>
          <w:iCs/>
          <w:highlight w:val="yellow"/>
        </w:rPr>
        <w:t>5</w:t>
      </w:r>
      <w:r>
        <w:rPr>
          <w:b/>
          <w:i/>
          <w:iCs/>
          <w:highlight w:val="yellow"/>
        </w:rPr>
        <w:t>.</w:t>
      </w:r>
      <w:r w:rsidR="009E6B8F">
        <w:rPr>
          <w:b/>
          <w:i/>
          <w:iCs/>
          <w:highlight w:val="yellow"/>
        </w:rPr>
        <w:t>2</w:t>
      </w:r>
      <w:r>
        <w:rPr>
          <w:b/>
          <w:i/>
          <w:iCs/>
          <w:highlight w:val="yellow"/>
        </w:rPr>
        <w:t>:</w:t>
      </w:r>
    </w:p>
    <w:p w14:paraId="1C78420A" w14:textId="77777777" w:rsidR="0097348C" w:rsidRDefault="008944C1">
      <w:pPr>
        <w:rPr>
          <w:b/>
          <w:i/>
          <w:iCs/>
        </w:rPr>
      </w:pPr>
      <w:r>
        <w:rPr>
          <w:b/>
          <w:i/>
          <w:iCs/>
        </w:rPr>
        <w:t>Proponents for PDCCH order/DCI-based GNSS measurement trigger are encouraged to further discuss offline on whether further enhancement is needed for PDCCH order/DCI-based GNSS measurement trigger in NTN-IoT R18</w:t>
      </w:r>
      <w:r>
        <w:rPr>
          <w:b/>
          <w:bCs/>
          <w:i/>
          <w:iCs/>
        </w:rPr>
        <w:t>.</w:t>
      </w:r>
    </w:p>
    <w:p w14:paraId="4C8A42EA"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05F12828" w14:textId="77777777">
        <w:trPr>
          <w:trHeight w:val="398"/>
          <w:jc w:val="center"/>
        </w:trPr>
        <w:tc>
          <w:tcPr>
            <w:tcW w:w="2426" w:type="dxa"/>
            <w:shd w:val="clear" w:color="auto" w:fill="D5DCE4" w:themeFill="text2" w:themeFillTint="33"/>
            <w:vAlign w:val="center"/>
          </w:tcPr>
          <w:p w14:paraId="6F35D735" w14:textId="77777777" w:rsidR="0097348C" w:rsidRDefault="008944C1">
            <w:pPr>
              <w:snapToGrid w:val="0"/>
              <w:spacing w:after="0"/>
              <w:jc w:val="center"/>
            </w:pPr>
            <w:r>
              <w:t>Companies</w:t>
            </w:r>
          </w:p>
        </w:tc>
        <w:tc>
          <w:tcPr>
            <w:tcW w:w="6941" w:type="dxa"/>
            <w:shd w:val="clear" w:color="auto" w:fill="D5DCE4" w:themeFill="text2" w:themeFillTint="33"/>
            <w:vAlign w:val="center"/>
          </w:tcPr>
          <w:p w14:paraId="7F8E020A" w14:textId="77777777" w:rsidR="0097348C" w:rsidRDefault="008944C1">
            <w:pPr>
              <w:snapToGrid w:val="0"/>
              <w:spacing w:after="0"/>
              <w:jc w:val="center"/>
            </w:pPr>
            <w:r>
              <w:t>Comments</w:t>
            </w:r>
          </w:p>
        </w:tc>
      </w:tr>
      <w:tr w:rsidR="0097348C" w14:paraId="006106D2" w14:textId="77777777">
        <w:trPr>
          <w:trHeight w:val="398"/>
          <w:jc w:val="center"/>
        </w:trPr>
        <w:tc>
          <w:tcPr>
            <w:tcW w:w="2426" w:type="dxa"/>
            <w:shd w:val="clear" w:color="auto" w:fill="auto"/>
            <w:vAlign w:val="center"/>
          </w:tcPr>
          <w:p w14:paraId="0F9E3703" w14:textId="12D1CEAD" w:rsidR="0097348C" w:rsidRDefault="0097348C">
            <w:pPr>
              <w:snapToGrid w:val="0"/>
              <w:spacing w:after="0"/>
              <w:jc w:val="center"/>
              <w:rPr>
                <w:color w:val="000000" w:themeColor="text1"/>
                <w:lang w:eastAsia="zh-CN"/>
              </w:rPr>
            </w:pPr>
          </w:p>
        </w:tc>
        <w:tc>
          <w:tcPr>
            <w:tcW w:w="6941" w:type="dxa"/>
            <w:vAlign w:val="center"/>
          </w:tcPr>
          <w:p w14:paraId="43B13592" w14:textId="0D766A1F" w:rsidR="0097348C" w:rsidRDefault="0097348C">
            <w:pPr>
              <w:spacing w:after="120"/>
              <w:rPr>
                <w:rFonts w:eastAsiaTheme="minorEastAsia"/>
                <w:lang w:eastAsia="zh-CN"/>
              </w:rPr>
            </w:pPr>
          </w:p>
        </w:tc>
      </w:tr>
      <w:tr w:rsidR="0097348C" w14:paraId="24D2BAFD" w14:textId="77777777">
        <w:trPr>
          <w:trHeight w:val="398"/>
          <w:jc w:val="center"/>
        </w:trPr>
        <w:tc>
          <w:tcPr>
            <w:tcW w:w="2426" w:type="dxa"/>
            <w:shd w:val="clear" w:color="auto" w:fill="auto"/>
            <w:vAlign w:val="center"/>
          </w:tcPr>
          <w:p w14:paraId="254F6588" w14:textId="77777777" w:rsidR="0097348C" w:rsidRDefault="0097348C">
            <w:pPr>
              <w:snapToGrid w:val="0"/>
              <w:spacing w:after="0"/>
              <w:jc w:val="center"/>
              <w:rPr>
                <w:color w:val="000000" w:themeColor="text1"/>
                <w:lang w:eastAsia="zh-CN"/>
              </w:rPr>
            </w:pPr>
          </w:p>
        </w:tc>
        <w:tc>
          <w:tcPr>
            <w:tcW w:w="6941" w:type="dxa"/>
            <w:vAlign w:val="center"/>
          </w:tcPr>
          <w:p w14:paraId="71F6D192" w14:textId="77777777" w:rsidR="0097348C" w:rsidRDefault="0097348C">
            <w:pPr>
              <w:spacing w:after="120"/>
              <w:rPr>
                <w:rFonts w:eastAsia="SimSun"/>
                <w:b/>
                <w:lang w:eastAsia="zh-CN"/>
              </w:rPr>
            </w:pPr>
          </w:p>
        </w:tc>
      </w:tr>
      <w:tr w:rsidR="0097348C" w14:paraId="3176027C" w14:textId="77777777">
        <w:trPr>
          <w:trHeight w:val="398"/>
          <w:jc w:val="center"/>
        </w:trPr>
        <w:tc>
          <w:tcPr>
            <w:tcW w:w="2426" w:type="dxa"/>
            <w:shd w:val="clear" w:color="auto" w:fill="auto"/>
            <w:vAlign w:val="center"/>
          </w:tcPr>
          <w:p w14:paraId="435C3395" w14:textId="77777777" w:rsidR="0097348C" w:rsidRDefault="0097348C">
            <w:pPr>
              <w:snapToGrid w:val="0"/>
              <w:spacing w:after="0"/>
              <w:jc w:val="center"/>
              <w:rPr>
                <w:rFonts w:eastAsia="SimSun"/>
                <w:lang w:eastAsia="zh-CN"/>
              </w:rPr>
            </w:pPr>
          </w:p>
        </w:tc>
        <w:tc>
          <w:tcPr>
            <w:tcW w:w="6941" w:type="dxa"/>
          </w:tcPr>
          <w:p w14:paraId="4333B365" w14:textId="77777777" w:rsidR="0097348C" w:rsidRDefault="0097348C">
            <w:pPr>
              <w:pStyle w:val="BodyText"/>
              <w:adjustRightInd w:val="0"/>
              <w:spacing w:before="120" w:line="259" w:lineRule="auto"/>
              <w:rPr>
                <w:rFonts w:ascii="Times New Roman" w:eastAsia="SimSun" w:hAnsi="Times New Roman"/>
                <w:bCs/>
                <w:szCs w:val="20"/>
                <w:lang w:eastAsia="zh-CN"/>
              </w:rPr>
            </w:pPr>
          </w:p>
        </w:tc>
      </w:tr>
      <w:tr w:rsidR="0097348C" w14:paraId="1B292A6C" w14:textId="77777777">
        <w:trPr>
          <w:trHeight w:val="398"/>
          <w:jc w:val="center"/>
        </w:trPr>
        <w:tc>
          <w:tcPr>
            <w:tcW w:w="2426" w:type="dxa"/>
            <w:shd w:val="clear" w:color="auto" w:fill="auto"/>
            <w:vAlign w:val="center"/>
          </w:tcPr>
          <w:p w14:paraId="174A0BE4" w14:textId="77777777" w:rsidR="0097348C" w:rsidRDefault="0097348C">
            <w:pPr>
              <w:snapToGrid w:val="0"/>
              <w:spacing w:after="0"/>
              <w:jc w:val="center"/>
              <w:rPr>
                <w:rFonts w:eastAsiaTheme="minorEastAsia"/>
                <w:lang w:eastAsia="zh-CN"/>
              </w:rPr>
            </w:pPr>
          </w:p>
        </w:tc>
        <w:tc>
          <w:tcPr>
            <w:tcW w:w="6941" w:type="dxa"/>
            <w:vAlign w:val="center"/>
          </w:tcPr>
          <w:p w14:paraId="0EB6F030" w14:textId="77777777" w:rsidR="0097348C" w:rsidRDefault="0097348C">
            <w:pPr>
              <w:spacing w:after="120"/>
              <w:rPr>
                <w:rFonts w:eastAsia="SimSun"/>
                <w:b/>
                <w:lang w:eastAsia="zh-CN"/>
              </w:rPr>
            </w:pPr>
          </w:p>
        </w:tc>
      </w:tr>
      <w:tr w:rsidR="0097348C" w14:paraId="5DBD5E5D" w14:textId="77777777">
        <w:trPr>
          <w:trHeight w:val="398"/>
          <w:jc w:val="center"/>
        </w:trPr>
        <w:tc>
          <w:tcPr>
            <w:tcW w:w="2426" w:type="dxa"/>
            <w:shd w:val="clear" w:color="auto" w:fill="auto"/>
            <w:vAlign w:val="center"/>
          </w:tcPr>
          <w:p w14:paraId="154D2191" w14:textId="77777777" w:rsidR="0097348C" w:rsidRDefault="0097348C">
            <w:pPr>
              <w:snapToGrid w:val="0"/>
              <w:spacing w:after="0"/>
              <w:jc w:val="center"/>
              <w:rPr>
                <w:rFonts w:eastAsia="SimSun"/>
                <w:bCs/>
                <w:lang w:eastAsia="zh-CN"/>
              </w:rPr>
            </w:pPr>
          </w:p>
        </w:tc>
        <w:tc>
          <w:tcPr>
            <w:tcW w:w="6941" w:type="dxa"/>
            <w:vAlign w:val="center"/>
          </w:tcPr>
          <w:p w14:paraId="4B0D7138" w14:textId="77777777" w:rsidR="0097348C" w:rsidRDefault="0097348C">
            <w:pPr>
              <w:adjustRightInd w:val="0"/>
              <w:snapToGrid w:val="0"/>
              <w:spacing w:beforeLines="50" w:before="120" w:afterLines="50" w:after="120"/>
              <w:rPr>
                <w:rFonts w:eastAsia="SimSun"/>
                <w:bCs/>
                <w:lang w:eastAsia="zh-CN"/>
              </w:rPr>
            </w:pPr>
          </w:p>
        </w:tc>
      </w:tr>
    </w:tbl>
    <w:p w14:paraId="44D9FAA3" w14:textId="77777777" w:rsidR="0097348C" w:rsidRDefault="0097348C"/>
    <w:p w14:paraId="79712BC8" w14:textId="315DF84E" w:rsidR="0097348C" w:rsidRDefault="006B3599">
      <w:pPr>
        <w:pStyle w:val="Heading2"/>
        <w:rPr>
          <w:lang w:val="en-US"/>
        </w:rPr>
      </w:pPr>
      <w:r>
        <w:rPr>
          <w:lang w:val="en-US"/>
        </w:rPr>
        <w:t>5</w:t>
      </w:r>
      <w:r w:rsidR="008944C1">
        <w:rPr>
          <w:lang w:val="en-US"/>
        </w:rPr>
        <w:t>.</w:t>
      </w:r>
      <w:r w:rsidR="009E6B8F">
        <w:rPr>
          <w:lang w:val="en-US"/>
        </w:rPr>
        <w:t>3</w:t>
      </w:r>
      <w:r w:rsidR="008944C1">
        <w:rPr>
          <w:lang w:val="en-US"/>
        </w:rPr>
        <w:t xml:space="preserve"> Skip GNSS measurement trigger </w:t>
      </w:r>
    </w:p>
    <w:p w14:paraId="05A99F6E" w14:textId="77777777" w:rsidR="0097348C" w:rsidRDefault="008944C1">
      <w:pPr>
        <w:rPr>
          <w:rFonts w:eastAsia="Times New Roman"/>
          <w:b/>
          <w:bCs/>
          <w:iCs/>
          <w:lang w:eastAsia="en-US"/>
        </w:rPr>
      </w:pPr>
      <w:r>
        <w:rPr>
          <w:b/>
          <w:iCs/>
          <w:highlight w:val="green"/>
        </w:rPr>
        <w:t xml:space="preserve">Agreement </w:t>
      </w:r>
      <w:r>
        <w:rPr>
          <w:rFonts w:eastAsia="SimSun"/>
          <w:b/>
          <w:bCs/>
          <w:color w:val="000000"/>
          <w:highlight w:val="green"/>
          <w:lang w:eastAsia="zh-CN"/>
        </w:rPr>
        <w:t>(RAN1 110)</w:t>
      </w:r>
    </w:p>
    <w:p w14:paraId="5755F788" w14:textId="77777777" w:rsidR="0097348C" w:rsidRDefault="008944C1">
      <w:pPr>
        <w:rPr>
          <w:rFonts w:eastAsia="SimSun"/>
          <w:lang w:eastAsia="zh-CN"/>
        </w:rPr>
      </w:pPr>
      <w:r>
        <w:rPr>
          <w:rFonts w:eastAsia="SimSun"/>
          <w:lang w:eastAsia="zh-CN"/>
        </w:rPr>
        <w:t>When eNB triggers UE to make GNSS measurements, UE re-acquires GNSS position fix</w:t>
      </w:r>
    </w:p>
    <w:p w14:paraId="1805FB91" w14:textId="77777777" w:rsidR="0097348C" w:rsidRDefault="008944C1" w:rsidP="00AE2163">
      <w:pPr>
        <w:numPr>
          <w:ilvl w:val="0"/>
          <w:numId w:val="46"/>
        </w:numPr>
        <w:spacing w:after="0"/>
        <w:ind w:left="1260"/>
        <w:textAlignment w:val="center"/>
        <w:rPr>
          <w:rFonts w:eastAsia="SimSun"/>
          <w:sz w:val="22"/>
          <w:szCs w:val="22"/>
          <w:lang w:eastAsia="zh-CN"/>
        </w:rPr>
      </w:pPr>
      <w:r>
        <w:rPr>
          <w:rFonts w:eastAsia="SimSun"/>
          <w:lang w:eastAsia="zh-CN"/>
        </w:rPr>
        <w:t>FFS details of signalling</w:t>
      </w:r>
    </w:p>
    <w:p w14:paraId="3890B761" w14:textId="77777777" w:rsidR="0097348C" w:rsidRDefault="008944C1" w:rsidP="00AE2163">
      <w:pPr>
        <w:numPr>
          <w:ilvl w:val="0"/>
          <w:numId w:val="46"/>
        </w:numPr>
        <w:spacing w:after="0"/>
        <w:ind w:left="1260"/>
        <w:textAlignment w:val="center"/>
        <w:rPr>
          <w:rFonts w:eastAsia="SimSun"/>
          <w:sz w:val="22"/>
          <w:szCs w:val="22"/>
          <w:lang w:eastAsia="zh-CN"/>
        </w:rPr>
      </w:pPr>
      <w:r>
        <w:rPr>
          <w:rFonts w:eastAsia="SimSun"/>
          <w:lang w:eastAsia="zh-CN"/>
        </w:rPr>
        <w:t>FFS how UE reports GNSS assistance information after eNB trigger and the detailed content</w:t>
      </w:r>
    </w:p>
    <w:p w14:paraId="22D7C594" w14:textId="77777777" w:rsidR="0097348C" w:rsidRDefault="008944C1" w:rsidP="00AE2163">
      <w:pPr>
        <w:numPr>
          <w:ilvl w:val="0"/>
          <w:numId w:val="46"/>
        </w:numPr>
        <w:spacing w:after="0"/>
        <w:ind w:left="1260"/>
        <w:textAlignment w:val="center"/>
        <w:rPr>
          <w:rFonts w:eastAsia="SimSun"/>
          <w:sz w:val="22"/>
          <w:szCs w:val="22"/>
          <w:lang w:eastAsia="zh-CN"/>
        </w:rPr>
      </w:pPr>
      <w:r>
        <w:rPr>
          <w:rFonts w:eastAsia="SimSun"/>
          <w:lang w:eastAsia="zh-CN"/>
        </w:rPr>
        <w:t>Note: further discuss whether a UE is expected to handle all eNB triggers</w:t>
      </w:r>
    </w:p>
    <w:p w14:paraId="4AC3813A" w14:textId="77777777" w:rsidR="0097348C" w:rsidRDefault="0097348C"/>
    <w:p w14:paraId="49416C54" w14:textId="3E4BB8B5" w:rsidR="0097348C" w:rsidRDefault="006B3599">
      <w:pPr>
        <w:pStyle w:val="Heading4"/>
        <w:ind w:left="420" w:hanging="420"/>
        <w:rPr>
          <w:lang w:val="en-US"/>
        </w:rPr>
      </w:pPr>
      <w:r>
        <w:rPr>
          <w:lang w:val="en-US"/>
        </w:rPr>
        <w:t>5</w:t>
      </w:r>
      <w:r w:rsidR="008944C1">
        <w:rPr>
          <w:lang w:val="en-US"/>
        </w:rPr>
        <w:t>.</w:t>
      </w:r>
      <w:r w:rsidR="009E6B8F">
        <w:rPr>
          <w:lang w:val="en-US"/>
        </w:rPr>
        <w:t>3</w:t>
      </w:r>
      <w:r w:rsidR="008944C1">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3143C71E" w14:textId="77777777">
        <w:trPr>
          <w:trHeight w:val="398"/>
          <w:jc w:val="center"/>
        </w:trPr>
        <w:tc>
          <w:tcPr>
            <w:tcW w:w="2426" w:type="dxa"/>
            <w:shd w:val="clear" w:color="auto" w:fill="D5DCE4" w:themeFill="text2" w:themeFillTint="33"/>
            <w:vAlign w:val="center"/>
          </w:tcPr>
          <w:p w14:paraId="6DE5BFAF" w14:textId="77777777" w:rsidR="0097348C" w:rsidRDefault="008944C1">
            <w:pPr>
              <w:snapToGrid w:val="0"/>
              <w:spacing w:after="0"/>
              <w:jc w:val="center"/>
            </w:pPr>
            <w:r>
              <w:t>Contribution</w:t>
            </w:r>
          </w:p>
        </w:tc>
        <w:tc>
          <w:tcPr>
            <w:tcW w:w="6941" w:type="dxa"/>
            <w:shd w:val="clear" w:color="auto" w:fill="D5DCE4" w:themeFill="text2" w:themeFillTint="33"/>
            <w:vAlign w:val="center"/>
          </w:tcPr>
          <w:p w14:paraId="21F78F5E" w14:textId="77777777" w:rsidR="0097348C" w:rsidRDefault="008944C1">
            <w:pPr>
              <w:snapToGrid w:val="0"/>
              <w:spacing w:after="0"/>
              <w:jc w:val="center"/>
            </w:pPr>
            <w:r>
              <w:t>Observation/Proposals</w:t>
            </w:r>
          </w:p>
        </w:tc>
      </w:tr>
      <w:tr w:rsidR="0097348C" w14:paraId="1D7B74FC" w14:textId="77777777">
        <w:trPr>
          <w:trHeight w:val="398"/>
          <w:jc w:val="center"/>
        </w:trPr>
        <w:tc>
          <w:tcPr>
            <w:tcW w:w="2426" w:type="dxa"/>
            <w:shd w:val="clear" w:color="auto" w:fill="D5DCE4" w:themeFill="text2" w:themeFillTint="33"/>
            <w:vAlign w:val="center"/>
          </w:tcPr>
          <w:p w14:paraId="103A85B2" w14:textId="77777777" w:rsidR="0097348C" w:rsidRDefault="008944C1">
            <w:pPr>
              <w:snapToGrid w:val="0"/>
              <w:spacing w:after="0"/>
              <w:jc w:val="center"/>
              <w:rPr>
                <w:rFonts w:eastAsiaTheme="minorEastAsia"/>
                <w:lang w:eastAsia="zh-CN"/>
              </w:rPr>
            </w:pPr>
            <w:r>
              <w:rPr>
                <w:rFonts w:eastAsiaTheme="minorEastAsia"/>
                <w:lang w:eastAsia="zh-CN"/>
              </w:rPr>
              <w:t>Qualcomm</w:t>
            </w:r>
          </w:p>
        </w:tc>
        <w:tc>
          <w:tcPr>
            <w:tcW w:w="6941" w:type="dxa"/>
            <w:vAlign w:val="center"/>
          </w:tcPr>
          <w:p w14:paraId="3027AF31" w14:textId="77777777" w:rsidR="0097348C" w:rsidRDefault="008944C1">
            <w:pPr>
              <w:spacing w:after="0"/>
              <w:rPr>
                <w:lang w:val="en-US"/>
              </w:rPr>
            </w:pPr>
            <w:r>
              <w:rPr>
                <w:lang w:val="en-US"/>
              </w:rPr>
              <w:t>Proposal 2: If the UE receives a GNSS aperiodic trigger when the remaining GNSS validity duration is larger than Z, the UE is allowed to skip the GNSS reacquisition.</w:t>
            </w:r>
          </w:p>
          <w:p w14:paraId="7D78C71C" w14:textId="77777777" w:rsidR="0097348C" w:rsidRDefault="008944C1">
            <w:pPr>
              <w:spacing w:after="0"/>
            </w:pPr>
            <w:r>
              <w:rPr>
                <w:rFonts w:hint="eastAsia"/>
                <w:lang w:val="en-US"/>
              </w:rPr>
              <w:t>•</w:t>
            </w:r>
            <w:r>
              <w:rPr>
                <w:lang w:val="en-US"/>
              </w:rPr>
              <w:t>The UE reports the remaining validity duration after skipping the GNSS reacquisition.</w:t>
            </w:r>
          </w:p>
        </w:tc>
      </w:tr>
    </w:tbl>
    <w:p w14:paraId="2443AC1C" w14:textId="77777777" w:rsidR="0097348C" w:rsidRDefault="0097348C">
      <w:pPr>
        <w:rPr>
          <w:rFonts w:eastAsiaTheme="minorEastAsia"/>
          <w:lang w:eastAsia="zh-CN"/>
        </w:rPr>
      </w:pPr>
    </w:p>
    <w:p w14:paraId="532E695D" w14:textId="77777777" w:rsidR="0097348C" w:rsidRDefault="008944C1">
      <w:pPr>
        <w:jc w:val="both"/>
        <w:rPr>
          <w:rFonts w:eastAsiaTheme="minorEastAsia"/>
          <w:lang w:eastAsia="zh-CN"/>
        </w:rPr>
      </w:pPr>
      <w:r>
        <w:rPr>
          <w:rFonts w:eastAsiaTheme="minorEastAsia"/>
          <w:lang w:eastAsia="zh-CN"/>
        </w:rPr>
        <w:t xml:space="preserve">Qualcomm mentioned </w:t>
      </w:r>
      <w:r>
        <w:rPr>
          <w:iCs/>
        </w:rPr>
        <w:t>if the GNSS trigger is received long before the expiration of the validity timer (e.g. in case a previous validity duration report was lost), the UE should be allowed to skip the GNSS reacquisition and report the current validity duration</w:t>
      </w:r>
      <w:r>
        <w:rPr>
          <w:rFonts w:eastAsiaTheme="minorEastAsia"/>
          <w:lang w:eastAsia="zh-CN"/>
        </w:rPr>
        <w:t xml:space="preserve">. Qualcomm further proposed if the UE receives a GNSS aperiodic trigger when the remaining GNSS validity duration is larger than Z, the UE is allowed to skip the GNSS reacquisition and the UE reports the remaining validity duration after skipping the GNSS reacquisition. </w:t>
      </w:r>
    </w:p>
    <w:p w14:paraId="368D01A8" w14:textId="77777777" w:rsidR="0097348C" w:rsidRDefault="0097348C">
      <w:pPr>
        <w:jc w:val="both"/>
      </w:pPr>
    </w:p>
    <w:p w14:paraId="5A8560F2" w14:textId="77777777" w:rsidR="0097348C" w:rsidRDefault="008944C1">
      <w:pPr>
        <w:jc w:val="both"/>
        <w:rPr>
          <w:rFonts w:eastAsia="SimSun"/>
          <w:lang w:eastAsia="zh-CN"/>
        </w:rPr>
      </w:pPr>
      <w:r>
        <w:rPr>
          <w:rFonts w:eastAsia="SimSun"/>
          <w:highlight w:val="yellow"/>
          <w:lang w:eastAsia="zh-CN"/>
        </w:rPr>
        <w:lastRenderedPageBreak/>
        <w:t>Moderator View:</w:t>
      </w:r>
      <w:r>
        <w:rPr>
          <w:rFonts w:eastAsia="SimSun"/>
          <w:lang w:eastAsia="zh-CN"/>
        </w:rPr>
        <w:t xml:space="preserve"> </w:t>
      </w:r>
      <w:r>
        <w:rPr>
          <w:rFonts w:eastAsiaTheme="minorEastAsia"/>
          <w:lang w:eastAsia="zh-CN"/>
        </w:rPr>
        <w:t xml:space="preserve">RAN1 has agreed that for </w:t>
      </w:r>
      <w:r>
        <w:rPr>
          <w:lang w:eastAsia="zh-CN"/>
        </w:rPr>
        <w:t>eNB aperiodically triggers UE to make GNSS measurement, a MAC CE is used</w:t>
      </w:r>
      <w:r>
        <w:rPr>
          <w:rFonts w:eastAsiaTheme="minorEastAsia"/>
          <w:lang w:eastAsia="zh-CN"/>
        </w:rPr>
        <w:t>. To the moderator understanding, the aperiodically triggered GNSS measurement gap should only be triggered by eNB when there does have a need for UE to do GNSS measurement.</w:t>
      </w:r>
      <w:r>
        <w:rPr>
          <w:lang w:val="en-US"/>
        </w:rPr>
        <w:t xml:space="preserve"> Given that it is the maintenance meeting</w:t>
      </w:r>
      <w:r>
        <w:rPr>
          <w:rFonts w:eastAsiaTheme="minorEastAsia"/>
          <w:lang w:eastAsia="zh-CN"/>
        </w:rPr>
        <w:t xml:space="preserve"> in R18 that RAN1 should deal with the more critical issues in priority, the following FL recommendation is made.</w:t>
      </w:r>
    </w:p>
    <w:p w14:paraId="49E518BA" w14:textId="77777777" w:rsidR="0097348C" w:rsidRDefault="0097348C">
      <w:pPr>
        <w:jc w:val="both"/>
        <w:rPr>
          <w:rFonts w:eastAsia="SimSun"/>
          <w:lang w:eastAsia="zh-CN"/>
        </w:rPr>
      </w:pPr>
    </w:p>
    <w:p w14:paraId="74F2783A" w14:textId="7E975526" w:rsidR="0097348C" w:rsidRDefault="006B3599">
      <w:pPr>
        <w:pStyle w:val="Heading4"/>
        <w:ind w:left="420" w:hanging="420"/>
        <w:rPr>
          <w:lang w:val="en-US"/>
        </w:rPr>
      </w:pPr>
      <w:r>
        <w:rPr>
          <w:lang w:val="en-US"/>
        </w:rPr>
        <w:t>5</w:t>
      </w:r>
      <w:r w:rsidR="008944C1">
        <w:rPr>
          <w:lang w:val="en-US"/>
        </w:rPr>
        <w:t>.</w:t>
      </w:r>
      <w:r w:rsidR="009E6B8F">
        <w:rPr>
          <w:lang w:val="en-US"/>
        </w:rPr>
        <w:t>3</w:t>
      </w:r>
      <w:r w:rsidR="008944C1">
        <w:rPr>
          <w:lang w:val="en-US"/>
        </w:rPr>
        <w:t>.2 First Round Discussion</w:t>
      </w:r>
    </w:p>
    <w:p w14:paraId="14FB2F0D" w14:textId="3EE81BB8" w:rsidR="0097348C" w:rsidRDefault="008944C1">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FL recommendation </w:t>
      </w:r>
      <w:r w:rsidR="006B3599">
        <w:rPr>
          <w:rFonts w:ascii="Times New Roman" w:hAnsi="Times New Roman" w:cs="Times New Roman"/>
          <w:b/>
          <w:i/>
          <w:iCs/>
          <w:sz w:val="20"/>
          <w:szCs w:val="20"/>
          <w:highlight w:val="yellow"/>
        </w:rPr>
        <w:t>5</w:t>
      </w:r>
      <w:r>
        <w:rPr>
          <w:rFonts w:ascii="Times New Roman" w:hAnsi="Times New Roman" w:cs="Times New Roman"/>
          <w:b/>
          <w:i/>
          <w:iCs/>
          <w:sz w:val="20"/>
          <w:szCs w:val="20"/>
          <w:highlight w:val="yellow"/>
        </w:rPr>
        <w:t>.</w:t>
      </w:r>
      <w:r w:rsidR="009E6B8F">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w:t>
      </w:r>
    </w:p>
    <w:p w14:paraId="0348C172" w14:textId="77777777" w:rsidR="0097348C" w:rsidRDefault="008944C1">
      <w:pPr>
        <w:rPr>
          <w:i/>
          <w:iCs/>
        </w:rPr>
      </w:pPr>
      <w:r>
        <w:rPr>
          <w:b/>
          <w:i/>
          <w:iCs/>
        </w:rPr>
        <w:t xml:space="preserve">Proponents for </w:t>
      </w:r>
      <w:r>
        <w:rPr>
          <w:b/>
          <w:bCs/>
          <w:i/>
          <w:iCs/>
        </w:rPr>
        <w:t>skipping the GNSS reacquisition aperiodically triggered by network</w:t>
      </w:r>
      <w:r>
        <w:rPr>
          <w:b/>
          <w:i/>
          <w:iCs/>
        </w:rPr>
        <w:t xml:space="preserve"> are encouraged to further discuss offline on whether further enhancement is needed for </w:t>
      </w:r>
      <w:r>
        <w:rPr>
          <w:b/>
          <w:bCs/>
          <w:i/>
          <w:iCs/>
        </w:rPr>
        <w:t>skipping the GNSS reacquisition aperiodically triggered by network</w:t>
      </w:r>
      <w:r>
        <w:rPr>
          <w:b/>
          <w:i/>
          <w:iCs/>
        </w:rPr>
        <w:t xml:space="preserve"> in NTN-IoT R18.</w:t>
      </w:r>
    </w:p>
    <w:p w14:paraId="1931DCFA"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75A60938" w14:textId="77777777">
        <w:trPr>
          <w:trHeight w:val="398"/>
          <w:jc w:val="center"/>
        </w:trPr>
        <w:tc>
          <w:tcPr>
            <w:tcW w:w="2426" w:type="dxa"/>
            <w:shd w:val="clear" w:color="auto" w:fill="D5DCE4" w:themeFill="text2" w:themeFillTint="33"/>
            <w:vAlign w:val="center"/>
          </w:tcPr>
          <w:p w14:paraId="28F71CE5" w14:textId="77777777" w:rsidR="0097348C" w:rsidRDefault="008944C1">
            <w:pPr>
              <w:snapToGrid w:val="0"/>
              <w:spacing w:after="0"/>
              <w:jc w:val="center"/>
            </w:pPr>
            <w:r>
              <w:t>Companies</w:t>
            </w:r>
          </w:p>
        </w:tc>
        <w:tc>
          <w:tcPr>
            <w:tcW w:w="6941" w:type="dxa"/>
            <w:shd w:val="clear" w:color="auto" w:fill="D5DCE4" w:themeFill="text2" w:themeFillTint="33"/>
            <w:vAlign w:val="center"/>
          </w:tcPr>
          <w:p w14:paraId="2B1C3EE8" w14:textId="77777777" w:rsidR="0097348C" w:rsidRDefault="008944C1">
            <w:pPr>
              <w:snapToGrid w:val="0"/>
              <w:spacing w:after="0"/>
              <w:jc w:val="center"/>
            </w:pPr>
            <w:r>
              <w:t>Comments</w:t>
            </w:r>
          </w:p>
        </w:tc>
      </w:tr>
      <w:tr w:rsidR="0097348C" w14:paraId="082F8F5D" w14:textId="77777777">
        <w:trPr>
          <w:trHeight w:val="398"/>
          <w:jc w:val="center"/>
        </w:trPr>
        <w:tc>
          <w:tcPr>
            <w:tcW w:w="2426" w:type="dxa"/>
            <w:shd w:val="clear" w:color="auto" w:fill="auto"/>
            <w:vAlign w:val="center"/>
          </w:tcPr>
          <w:p w14:paraId="7DBC995C" w14:textId="27A41DAF" w:rsidR="0097348C" w:rsidRDefault="0097348C">
            <w:pPr>
              <w:snapToGrid w:val="0"/>
              <w:spacing w:after="0"/>
              <w:jc w:val="center"/>
              <w:rPr>
                <w:color w:val="000000" w:themeColor="text1"/>
                <w:lang w:eastAsia="zh-CN"/>
              </w:rPr>
            </w:pPr>
          </w:p>
        </w:tc>
        <w:tc>
          <w:tcPr>
            <w:tcW w:w="6941" w:type="dxa"/>
            <w:vAlign w:val="center"/>
          </w:tcPr>
          <w:p w14:paraId="47544D8A" w14:textId="5A8B28AB" w:rsidR="0097348C" w:rsidRDefault="0097348C">
            <w:pPr>
              <w:spacing w:after="120"/>
              <w:rPr>
                <w:rFonts w:eastAsiaTheme="minorEastAsia"/>
                <w:lang w:eastAsia="zh-CN"/>
              </w:rPr>
            </w:pPr>
          </w:p>
        </w:tc>
      </w:tr>
      <w:tr w:rsidR="0097348C" w14:paraId="58424FD4" w14:textId="77777777">
        <w:trPr>
          <w:trHeight w:val="398"/>
          <w:jc w:val="center"/>
        </w:trPr>
        <w:tc>
          <w:tcPr>
            <w:tcW w:w="2426" w:type="dxa"/>
            <w:shd w:val="clear" w:color="auto" w:fill="auto"/>
            <w:vAlign w:val="center"/>
          </w:tcPr>
          <w:p w14:paraId="239B894D" w14:textId="315BC092" w:rsidR="0097348C" w:rsidRDefault="0097348C">
            <w:pPr>
              <w:snapToGrid w:val="0"/>
              <w:spacing w:after="0"/>
              <w:jc w:val="center"/>
              <w:rPr>
                <w:rFonts w:eastAsiaTheme="minorEastAsia"/>
                <w:color w:val="000000" w:themeColor="text1"/>
                <w:lang w:eastAsia="zh-CN"/>
              </w:rPr>
            </w:pPr>
          </w:p>
        </w:tc>
        <w:tc>
          <w:tcPr>
            <w:tcW w:w="6941" w:type="dxa"/>
            <w:vAlign w:val="center"/>
          </w:tcPr>
          <w:p w14:paraId="0E546F66" w14:textId="5E139C30" w:rsidR="0097348C" w:rsidRDefault="0097348C">
            <w:pPr>
              <w:spacing w:after="120"/>
              <w:rPr>
                <w:rFonts w:eastAsiaTheme="minorEastAsia"/>
                <w:lang w:eastAsia="zh-CN"/>
              </w:rPr>
            </w:pPr>
          </w:p>
        </w:tc>
      </w:tr>
      <w:tr w:rsidR="0097348C" w14:paraId="57E44A12" w14:textId="77777777">
        <w:trPr>
          <w:trHeight w:val="398"/>
          <w:jc w:val="center"/>
        </w:trPr>
        <w:tc>
          <w:tcPr>
            <w:tcW w:w="2426" w:type="dxa"/>
            <w:shd w:val="clear" w:color="auto" w:fill="auto"/>
            <w:vAlign w:val="center"/>
          </w:tcPr>
          <w:p w14:paraId="02FD6591" w14:textId="77777777" w:rsidR="0097348C" w:rsidRDefault="0097348C">
            <w:pPr>
              <w:snapToGrid w:val="0"/>
              <w:spacing w:after="0"/>
              <w:jc w:val="center"/>
              <w:rPr>
                <w:rFonts w:eastAsia="SimSun"/>
                <w:lang w:eastAsia="zh-CN"/>
              </w:rPr>
            </w:pPr>
          </w:p>
        </w:tc>
        <w:tc>
          <w:tcPr>
            <w:tcW w:w="6941" w:type="dxa"/>
          </w:tcPr>
          <w:p w14:paraId="4E2E0E38" w14:textId="77777777" w:rsidR="0097348C" w:rsidRDefault="0097348C">
            <w:pPr>
              <w:pStyle w:val="BodyText"/>
              <w:adjustRightInd w:val="0"/>
              <w:spacing w:before="120" w:line="259" w:lineRule="auto"/>
              <w:rPr>
                <w:rFonts w:ascii="Times New Roman" w:eastAsiaTheme="minorEastAsia" w:hAnsi="Times New Roman"/>
                <w:bCs/>
                <w:szCs w:val="20"/>
                <w:lang w:eastAsia="zh-CN"/>
              </w:rPr>
            </w:pPr>
          </w:p>
        </w:tc>
      </w:tr>
      <w:tr w:rsidR="0097348C" w14:paraId="075749A8" w14:textId="77777777">
        <w:trPr>
          <w:trHeight w:val="398"/>
          <w:jc w:val="center"/>
        </w:trPr>
        <w:tc>
          <w:tcPr>
            <w:tcW w:w="2426" w:type="dxa"/>
            <w:shd w:val="clear" w:color="auto" w:fill="auto"/>
            <w:vAlign w:val="center"/>
          </w:tcPr>
          <w:p w14:paraId="6BFA6935" w14:textId="77777777" w:rsidR="0097348C" w:rsidRDefault="0097348C">
            <w:pPr>
              <w:snapToGrid w:val="0"/>
              <w:spacing w:after="0"/>
              <w:jc w:val="center"/>
              <w:rPr>
                <w:rFonts w:eastAsiaTheme="minorEastAsia"/>
                <w:lang w:eastAsia="zh-CN"/>
              </w:rPr>
            </w:pPr>
          </w:p>
        </w:tc>
        <w:tc>
          <w:tcPr>
            <w:tcW w:w="6941" w:type="dxa"/>
            <w:vAlign w:val="center"/>
          </w:tcPr>
          <w:p w14:paraId="00A2F9D6" w14:textId="77777777" w:rsidR="0097348C" w:rsidRDefault="0097348C">
            <w:pPr>
              <w:spacing w:after="120"/>
              <w:rPr>
                <w:rFonts w:eastAsia="SimSun"/>
                <w:b/>
                <w:lang w:eastAsia="zh-CN"/>
              </w:rPr>
            </w:pPr>
          </w:p>
        </w:tc>
      </w:tr>
      <w:tr w:rsidR="0097348C" w14:paraId="65A6E4A6" w14:textId="77777777">
        <w:trPr>
          <w:trHeight w:val="398"/>
          <w:jc w:val="center"/>
        </w:trPr>
        <w:tc>
          <w:tcPr>
            <w:tcW w:w="2426" w:type="dxa"/>
            <w:shd w:val="clear" w:color="auto" w:fill="auto"/>
            <w:vAlign w:val="center"/>
          </w:tcPr>
          <w:p w14:paraId="3AB16D60" w14:textId="77777777" w:rsidR="0097348C" w:rsidRDefault="0097348C">
            <w:pPr>
              <w:snapToGrid w:val="0"/>
              <w:spacing w:after="0"/>
              <w:jc w:val="center"/>
              <w:rPr>
                <w:rFonts w:eastAsia="SimSun"/>
                <w:bCs/>
                <w:lang w:eastAsia="zh-CN"/>
              </w:rPr>
            </w:pPr>
          </w:p>
        </w:tc>
        <w:tc>
          <w:tcPr>
            <w:tcW w:w="6941" w:type="dxa"/>
            <w:vAlign w:val="center"/>
          </w:tcPr>
          <w:p w14:paraId="43BDDBD2" w14:textId="77777777" w:rsidR="0097348C" w:rsidRDefault="0097348C">
            <w:pPr>
              <w:adjustRightInd w:val="0"/>
              <w:snapToGrid w:val="0"/>
              <w:spacing w:beforeLines="50" w:before="120" w:afterLines="50" w:after="120"/>
              <w:rPr>
                <w:rFonts w:eastAsia="SimSun"/>
                <w:bCs/>
                <w:lang w:eastAsia="zh-CN"/>
              </w:rPr>
            </w:pPr>
          </w:p>
        </w:tc>
      </w:tr>
    </w:tbl>
    <w:p w14:paraId="4E9E9A95" w14:textId="77777777" w:rsidR="0097348C" w:rsidRDefault="0097348C"/>
    <w:p w14:paraId="359D1DA5" w14:textId="5C0231A7" w:rsidR="0097348C" w:rsidRDefault="006B3599">
      <w:pPr>
        <w:pStyle w:val="Heading1"/>
        <w:rPr>
          <w:lang w:val="en-US"/>
        </w:rPr>
      </w:pPr>
      <w:r>
        <w:rPr>
          <w:lang w:val="en-US"/>
        </w:rPr>
        <w:t>6</w:t>
      </w:r>
      <w:r w:rsidR="008944C1">
        <w:rPr>
          <w:lang w:val="en-US"/>
        </w:rPr>
        <w:t xml:space="preserve"> Proposals for </w:t>
      </w:r>
      <w:bookmarkStart w:id="204" w:name="OLE_LINK3"/>
      <w:bookmarkStart w:id="205" w:name="OLE_LINK4"/>
      <w:r w:rsidR="008944C1">
        <w:rPr>
          <w:lang w:val="en-US"/>
        </w:rPr>
        <w:t>online/offline discussions</w:t>
      </w:r>
      <w:bookmarkEnd w:id="204"/>
      <w:bookmarkEnd w:id="205"/>
    </w:p>
    <w:p w14:paraId="678722C6" w14:textId="689E5546" w:rsidR="0097348C" w:rsidRDefault="006B3599">
      <w:pPr>
        <w:pStyle w:val="Heading2"/>
        <w:rPr>
          <w:lang w:val="en-US"/>
        </w:rPr>
      </w:pPr>
      <w:r>
        <w:rPr>
          <w:lang w:val="en-US"/>
        </w:rPr>
        <w:t>6</w:t>
      </w:r>
      <w:r w:rsidR="008944C1">
        <w:rPr>
          <w:lang w:val="en-US"/>
        </w:rPr>
        <w:t xml:space="preserve">.1 Proposals for </w:t>
      </w:r>
      <w:r w:rsidR="00FE2572">
        <w:rPr>
          <w:lang w:val="en-US"/>
        </w:rPr>
        <w:t xml:space="preserve">Tuesday </w:t>
      </w:r>
      <w:r w:rsidR="008944C1">
        <w:rPr>
          <w:lang w:val="en-US"/>
        </w:rPr>
        <w:t>offline discussion</w:t>
      </w:r>
    </w:p>
    <w:p w14:paraId="37E21325" w14:textId="236B19A9" w:rsidR="008944C1" w:rsidRDefault="00667BA2">
      <w:pPr>
        <w:spacing w:afterLines="50" w:after="120"/>
        <w:rPr>
          <w:u w:val="single"/>
          <w:lang w:val="en-US"/>
        </w:rPr>
      </w:pPr>
      <w:r w:rsidRPr="00667BA2">
        <w:rPr>
          <w:u w:val="single"/>
          <w:lang w:val="en-US"/>
        </w:rPr>
        <w:t>Issue #2: GNSS measurement gap/timer</w:t>
      </w:r>
    </w:p>
    <w:p w14:paraId="7BEA8774" w14:textId="77777777" w:rsidR="00667BA2" w:rsidRDefault="00667BA2" w:rsidP="00667BA2">
      <w:pPr>
        <w:spacing w:afterLines="50" w:after="120"/>
        <w:rPr>
          <w:b/>
          <w:bCs/>
          <w:i/>
          <w:iCs/>
        </w:rPr>
      </w:pPr>
      <w:r>
        <w:rPr>
          <w:b/>
          <w:bCs/>
          <w:i/>
          <w:iCs/>
          <w:highlight w:val="yellow"/>
        </w:rPr>
        <w:t>Initial Proposal 2-1:</w:t>
      </w:r>
    </w:p>
    <w:p w14:paraId="6F5B54EA" w14:textId="77777777" w:rsidR="00667BA2" w:rsidRPr="0017608C" w:rsidRDefault="00667BA2" w:rsidP="00667BA2">
      <w:pPr>
        <w:rPr>
          <w:rFonts w:eastAsia="SimSun"/>
          <w:b/>
          <w:bCs/>
          <w:i/>
          <w:iCs/>
          <w:lang w:val="en-US" w:eastAsia="zh-CN"/>
        </w:rPr>
      </w:pPr>
      <w:r w:rsidRPr="0017608C">
        <w:rPr>
          <w:rFonts w:eastAsia="SimSun"/>
          <w:b/>
          <w:bCs/>
          <w:i/>
          <w:iCs/>
          <w:lang w:val="en-US" w:eastAsia="zh-CN"/>
        </w:rPr>
        <w:t>Modify</w:t>
      </w:r>
      <w:r>
        <w:rPr>
          <w:rFonts w:eastAsia="SimSun"/>
          <w:b/>
          <w:bCs/>
          <w:i/>
          <w:iCs/>
          <w:lang w:val="en-US" w:eastAsia="zh-CN"/>
        </w:rPr>
        <w:t xml:space="preserve"> X1 value</w:t>
      </w:r>
      <w:r w:rsidRPr="0017608C">
        <w:rPr>
          <w:rFonts w:eastAsia="SimSun"/>
          <w:b/>
          <w:bCs/>
          <w:i/>
          <w:iCs/>
          <w:lang w:val="en-US" w:eastAsia="zh-CN"/>
        </w:rPr>
        <w:t xml:space="preserve"> of RAN1#1</w:t>
      </w:r>
      <w:r>
        <w:rPr>
          <w:rFonts w:eastAsia="SimSun"/>
          <w:b/>
          <w:bCs/>
          <w:i/>
          <w:iCs/>
          <w:lang w:val="en-US" w:eastAsia="zh-CN"/>
        </w:rPr>
        <w:t>14</w:t>
      </w:r>
      <w:r w:rsidRPr="0017608C">
        <w:rPr>
          <w:rFonts w:eastAsia="SimSun"/>
          <w:b/>
          <w:bCs/>
          <w:i/>
          <w:iCs/>
          <w:lang w:val="en-US" w:eastAsia="zh-CN"/>
        </w:rPr>
        <w:t xml:space="preserve"> agreement on </w:t>
      </w:r>
      <w:r>
        <w:rPr>
          <w:rFonts w:eastAsia="SimSun"/>
          <w:b/>
          <w:bCs/>
          <w:i/>
          <w:iCs/>
          <w:lang w:val="en-US" w:eastAsia="zh-CN"/>
        </w:rPr>
        <w:t>start time of GNSS measurement gap</w:t>
      </w:r>
      <w:r w:rsidRPr="0017608C">
        <w:rPr>
          <w:rFonts w:eastAsia="SimSun"/>
          <w:b/>
          <w:bCs/>
          <w:i/>
          <w:iCs/>
          <w:lang w:val="en-US" w:eastAsia="zh-CN"/>
        </w:rPr>
        <w:t xml:space="preserve"> as follows:</w:t>
      </w:r>
    </w:p>
    <w:p w14:paraId="1DD584E1" w14:textId="77777777" w:rsidR="00667BA2" w:rsidRPr="0017608C" w:rsidRDefault="00667BA2" w:rsidP="00667BA2">
      <w:pPr>
        <w:rPr>
          <w:rFonts w:eastAsia="SimSun"/>
          <w:b/>
          <w:bCs/>
          <w:i/>
          <w:iCs/>
          <w:lang w:val="en-US" w:eastAsia="zh-CN"/>
        </w:rPr>
      </w:pPr>
      <w:r w:rsidRPr="0017608C">
        <w:rPr>
          <w:rFonts w:eastAsia="SimSun"/>
          <w:b/>
          <w:bCs/>
          <w:i/>
          <w:iCs/>
          <w:lang w:val="en-US" w:eastAsia="zh-CN"/>
        </w:rPr>
        <w:t xml:space="preserve">For the aperiodic GNSS measurement gap triggered by eNB with MAC CE, the start time of the gap should be at n+ X1, where n is the end of MAC CE receiving subframe/slot when HARQ feedback for the MAC CE is disabled </w:t>
      </w:r>
    </w:p>
    <w:p w14:paraId="2357668F" w14:textId="77777777" w:rsidR="00667BA2" w:rsidRPr="0017608C" w:rsidRDefault="00667BA2" w:rsidP="00667BA2">
      <w:pPr>
        <w:numPr>
          <w:ilvl w:val="0"/>
          <w:numId w:val="31"/>
        </w:numPr>
        <w:overflowPunct w:val="0"/>
        <w:spacing w:after="0"/>
        <w:contextualSpacing/>
        <w:textAlignment w:val="baseline"/>
        <w:rPr>
          <w:b/>
          <w:i/>
          <w:iCs/>
        </w:rPr>
      </w:pPr>
      <w:r w:rsidRPr="0017608C">
        <w:rPr>
          <w:b/>
          <w:i/>
          <w:iCs/>
        </w:rPr>
        <w:t>X1=12ms for NB-IoT</w:t>
      </w:r>
    </w:p>
    <w:p w14:paraId="6B0645FA" w14:textId="77777777" w:rsidR="00667BA2" w:rsidRPr="0017608C" w:rsidRDefault="00667BA2" w:rsidP="00667BA2">
      <w:pPr>
        <w:numPr>
          <w:ilvl w:val="0"/>
          <w:numId w:val="31"/>
        </w:numPr>
        <w:overflowPunct w:val="0"/>
        <w:spacing w:after="0"/>
        <w:contextualSpacing/>
        <w:textAlignment w:val="baseline"/>
        <w:rPr>
          <w:rFonts w:ascii="Times" w:eastAsia="DengXian" w:hAnsi="Times"/>
          <w:b/>
          <w:i/>
          <w:iCs/>
          <w:szCs w:val="24"/>
        </w:rPr>
      </w:pPr>
      <w:r w:rsidRPr="0017608C">
        <w:rPr>
          <w:b/>
          <w:i/>
          <w:iCs/>
        </w:rPr>
        <w:t>X1=</w:t>
      </w:r>
      <w:r w:rsidRPr="0017608C">
        <w:rPr>
          <w:b/>
          <w:i/>
          <w:iCs/>
          <w:color w:val="FF0000"/>
        </w:rPr>
        <w:t>5</w:t>
      </w:r>
      <w:r w:rsidRPr="0017608C">
        <w:rPr>
          <w:b/>
          <w:i/>
          <w:iCs/>
          <w:strike/>
          <w:color w:val="FF0000"/>
        </w:rPr>
        <w:t>6</w:t>
      </w:r>
      <w:r w:rsidRPr="0017608C">
        <w:rPr>
          <w:b/>
          <w:i/>
          <w:iCs/>
        </w:rPr>
        <w:t>ms for eMTC</w:t>
      </w:r>
    </w:p>
    <w:p w14:paraId="1C98736C" w14:textId="740EA45A" w:rsidR="00A24B22" w:rsidRDefault="00A24B22">
      <w:pPr>
        <w:spacing w:afterLines="50" w:after="120"/>
        <w:rPr>
          <w:u w:val="single"/>
        </w:rPr>
      </w:pPr>
    </w:p>
    <w:p w14:paraId="2A1B669F" w14:textId="77777777" w:rsidR="00B137EA" w:rsidRDefault="00B137EA" w:rsidP="00B137EA">
      <w:pPr>
        <w:spacing w:afterLines="50" w:after="120"/>
        <w:rPr>
          <w:u w:val="single"/>
          <w:lang w:val="en-US"/>
        </w:rPr>
      </w:pPr>
      <w:r w:rsidRPr="00667BA2">
        <w:rPr>
          <w:u w:val="single"/>
          <w:lang w:val="en-US"/>
        </w:rPr>
        <w:t>Issue #4: TPs</w:t>
      </w:r>
    </w:p>
    <w:p w14:paraId="783CA14C" w14:textId="397D888F" w:rsidR="00B137EA" w:rsidRDefault="00B137EA" w:rsidP="00B137EA">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4.1</w:t>
      </w:r>
      <w:r w:rsidR="00F657CC" w:rsidRPr="00F657CC">
        <w:rPr>
          <w:rFonts w:ascii="Times New Roman" w:hAnsi="Times New Roman" w:cs="Times New Roman"/>
          <w:b/>
          <w:i/>
          <w:iCs/>
          <w:color w:val="FF0000"/>
          <w:sz w:val="20"/>
          <w:szCs w:val="20"/>
          <w:highlight w:val="yellow"/>
        </w:rPr>
        <w:t>a</w:t>
      </w:r>
      <w:r>
        <w:rPr>
          <w:rFonts w:ascii="Times New Roman" w:hAnsi="Times New Roman" w:cs="Times New Roman"/>
          <w:b/>
          <w:i/>
          <w:iCs/>
          <w:sz w:val="20"/>
          <w:szCs w:val="20"/>
          <w:highlight w:val="yellow"/>
        </w:rPr>
        <w:t>:</w:t>
      </w:r>
    </w:p>
    <w:p w14:paraId="4904E203" w14:textId="4FEA73DE" w:rsidR="00B137EA" w:rsidRDefault="00B137EA" w:rsidP="00B137EA">
      <w:pPr>
        <w:spacing w:afterLines="50" w:after="120"/>
        <w:rPr>
          <w:b/>
          <w:bCs/>
          <w:i/>
          <w:iCs/>
        </w:rPr>
      </w:pPr>
      <w:r>
        <w:rPr>
          <w:b/>
          <w:i/>
          <w:iCs/>
        </w:rPr>
        <w:t>TP#1 in section 4.1.2 of R1-231</w:t>
      </w:r>
      <w:r w:rsidRPr="00F657CC">
        <w:rPr>
          <w:b/>
          <w:i/>
          <w:iCs/>
          <w:color w:val="FF0000"/>
        </w:rPr>
        <w:t xml:space="preserve">2298 </w:t>
      </w:r>
      <w:r>
        <w:rPr>
          <w:b/>
          <w:i/>
          <w:iCs/>
        </w:rPr>
        <w:t>is endorsed for TS36.213 Clause 16.10</w:t>
      </w:r>
      <w:r>
        <w:rPr>
          <w:b/>
          <w:bCs/>
          <w:i/>
          <w:iCs/>
        </w:rPr>
        <w:t>.</w:t>
      </w:r>
    </w:p>
    <w:p w14:paraId="70C417A3" w14:textId="77777777" w:rsidR="00A24B22" w:rsidRPr="00B137EA" w:rsidRDefault="00A24B22">
      <w:pPr>
        <w:spacing w:afterLines="50" w:after="120"/>
        <w:rPr>
          <w:u w:val="single"/>
        </w:rPr>
      </w:pPr>
    </w:p>
    <w:p w14:paraId="4A243AAB" w14:textId="2B083881" w:rsidR="00667BA2" w:rsidRPr="00667BA2" w:rsidRDefault="00667BA2">
      <w:pPr>
        <w:spacing w:afterLines="50" w:after="120"/>
        <w:rPr>
          <w:u w:val="single"/>
          <w:lang w:val="en-US"/>
        </w:rPr>
      </w:pPr>
      <w:r w:rsidRPr="00667BA2">
        <w:rPr>
          <w:u w:val="single"/>
          <w:lang w:val="en-US"/>
        </w:rPr>
        <w:t>Issue #1: UL transmission after original validity duration expires and potential enhancements</w:t>
      </w:r>
    </w:p>
    <w:p w14:paraId="039D99C4" w14:textId="39710754" w:rsidR="00C2370B" w:rsidRDefault="00C2370B" w:rsidP="00C2370B">
      <w:pPr>
        <w:wordWrap w:val="0"/>
        <w:spacing w:before="100" w:beforeAutospacing="1" w:afterLines="50" w:after="120"/>
        <w:rPr>
          <w:rFonts w:eastAsia="SimSun"/>
          <w:lang w:val="en-US" w:eastAsia="zh-CN"/>
        </w:rPr>
      </w:pPr>
      <w:r>
        <w:rPr>
          <w:rStyle w:val="Emphasis"/>
          <w:b/>
          <w:bCs/>
          <w:color w:val="000000"/>
          <w:shd w:val="clear" w:color="auto" w:fill="FFFF00"/>
        </w:rPr>
        <w:t>Initial Proposal</w:t>
      </w:r>
      <w:r>
        <w:rPr>
          <w:rStyle w:val="Emphasis"/>
          <w:rFonts w:hint="eastAsia"/>
          <w:b/>
          <w:bCs/>
          <w:color w:val="000000"/>
          <w:shd w:val="clear" w:color="auto" w:fill="FFFF00"/>
        </w:rPr>
        <w:t xml:space="preserve"> 1</w:t>
      </w:r>
      <w:r>
        <w:rPr>
          <w:rStyle w:val="Emphasis"/>
          <w:b/>
          <w:bCs/>
          <w:color w:val="000000"/>
          <w:shd w:val="clear" w:color="auto" w:fill="FFFF00"/>
        </w:rPr>
        <w:t>-1</w:t>
      </w:r>
      <w:r w:rsidRPr="00C2370B">
        <w:rPr>
          <w:rStyle w:val="Emphasis"/>
          <w:b/>
          <w:bCs/>
          <w:color w:val="FF0000"/>
          <w:shd w:val="clear" w:color="auto" w:fill="FFFF00"/>
        </w:rPr>
        <w:t>a</w:t>
      </w:r>
      <w:r>
        <w:rPr>
          <w:rStyle w:val="Emphasis"/>
          <w:b/>
          <w:bCs/>
          <w:color w:val="000000"/>
          <w:shd w:val="clear" w:color="auto" w:fill="FFFF00"/>
        </w:rPr>
        <w:t>:</w:t>
      </w:r>
    </w:p>
    <w:p w14:paraId="063FBBDE" w14:textId="4FDBB2F6" w:rsidR="00C2370B" w:rsidRPr="00C2370B" w:rsidRDefault="00C2370B" w:rsidP="00C2370B">
      <w:pPr>
        <w:spacing w:afterLines="50" w:after="120"/>
        <w:rPr>
          <w:rStyle w:val="Emphasis"/>
          <w:rFonts w:eastAsiaTheme="minorEastAsia"/>
          <w:b/>
          <w:lang w:eastAsia="zh-CN"/>
        </w:rPr>
      </w:pPr>
      <w:r>
        <w:rPr>
          <w:rStyle w:val="Emphasis"/>
          <w:b/>
          <w:bCs/>
        </w:rPr>
        <w:t xml:space="preserve">From RAN1 perspective, </w:t>
      </w:r>
      <w:r w:rsidRPr="00CD16BC">
        <w:rPr>
          <w:rFonts w:eastAsiaTheme="minorEastAsia"/>
          <w:b/>
          <w:i/>
          <w:iCs/>
          <w:lang w:eastAsia="zh-CN"/>
        </w:rPr>
        <w:t xml:space="preserve">the start time of duration X </w:t>
      </w:r>
      <w:r w:rsidRPr="00C2370B">
        <w:rPr>
          <w:rFonts w:eastAsiaTheme="minorEastAsia"/>
          <w:b/>
          <w:i/>
          <w:iCs/>
          <w:color w:val="FF0000"/>
          <w:lang w:eastAsia="zh-CN"/>
        </w:rPr>
        <w:t xml:space="preserve">is </w:t>
      </w:r>
      <w:r w:rsidRPr="00CD16BC">
        <w:rPr>
          <w:rFonts w:eastAsiaTheme="minorEastAsia"/>
          <w:b/>
          <w:i/>
          <w:iCs/>
          <w:lang w:eastAsia="zh-CN"/>
        </w:rPr>
        <w:t>at the point where original GNSS validity duration expires</w:t>
      </w:r>
      <w:r>
        <w:rPr>
          <w:rFonts w:eastAsiaTheme="minorEastAsia"/>
          <w:b/>
          <w:i/>
          <w:iCs/>
          <w:lang w:eastAsia="zh-CN"/>
        </w:rPr>
        <w:t>.</w:t>
      </w:r>
    </w:p>
    <w:p w14:paraId="50173926" w14:textId="77777777" w:rsidR="00C2370B" w:rsidRDefault="00C2370B" w:rsidP="00667BA2">
      <w:pPr>
        <w:wordWrap w:val="0"/>
        <w:spacing w:before="100" w:beforeAutospacing="1" w:afterLines="50" w:after="120"/>
        <w:rPr>
          <w:rStyle w:val="Emphasis"/>
          <w:b/>
          <w:bCs/>
          <w:color w:val="000000"/>
          <w:shd w:val="clear" w:color="auto" w:fill="FFFF00"/>
        </w:rPr>
      </w:pPr>
    </w:p>
    <w:p w14:paraId="16B16F28" w14:textId="7DE006B9" w:rsidR="00667BA2" w:rsidRDefault="00667BA2" w:rsidP="00667BA2">
      <w:pPr>
        <w:wordWrap w:val="0"/>
        <w:spacing w:before="100" w:beforeAutospacing="1" w:afterLines="50" w:after="120"/>
        <w:rPr>
          <w:rFonts w:eastAsia="SimSun"/>
          <w:lang w:val="en-US" w:eastAsia="zh-CN"/>
        </w:rPr>
      </w:pPr>
      <w:r>
        <w:rPr>
          <w:rStyle w:val="Emphasis"/>
          <w:b/>
          <w:bCs/>
          <w:color w:val="000000"/>
          <w:shd w:val="clear" w:color="auto" w:fill="FFFF00"/>
        </w:rPr>
        <w:t>Initial Proposal</w:t>
      </w:r>
      <w:r>
        <w:rPr>
          <w:rStyle w:val="Emphasis"/>
          <w:rFonts w:hint="eastAsia"/>
          <w:b/>
          <w:bCs/>
          <w:color w:val="000000"/>
          <w:shd w:val="clear" w:color="auto" w:fill="FFFF00"/>
        </w:rPr>
        <w:t xml:space="preserve"> 1</w:t>
      </w:r>
      <w:r>
        <w:rPr>
          <w:rStyle w:val="Emphasis"/>
          <w:b/>
          <w:bCs/>
          <w:color w:val="000000"/>
          <w:shd w:val="clear" w:color="auto" w:fill="FFFF00"/>
        </w:rPr>
        <w:t>-1</w:t>
      </w:r>
      <w:r w:rsidR="00C2370B" w:rsidRPr="00C2370B">
        <w:rPr>
          <w:rStyle w:val="Emphasis"/>
          <w:b/>
          <w:bCs/>
          <w:color w:val="FF0000"/>
          <w:shd w:val="clear" w:color="auto" w:fill="FFFF00"/>
        </w:rPr>
        <w:t>b</w:t>
      </w:r>
      <w:r>
        <w:rPr>
          <w:rStyle w:val="Emphasis"/>
          <w:b/>
          <w:bCs/>
          <w:color w:val="000000"/>
          <w:shd w:val="clear" w:color="auto" w:fill="FFFF00"/>
        </w:rPr>
        <w:t>:</w:t>
      </w:r>
    </w:p>
    <w:p w14:paraId="30021053" w14:textId="624D2F13" w:rsidR="00667BA2" w:rsidRDefault="00667BA2" w:rsidP="00667BA2">
      <w:pPr>
        <w:spacing w:afterLines="50" w:after="120"/>
        <w:rPr>
          <w:rFonts w:eastAsiaTheme="minorEastAsia"/>
          <w:b/>
          <w:i/>
          <w:iCs/>
          <w:lang w:eastAsia="zh-CN"/>
        </w:rPr>
      </w:pPr>
      <w:r w:rsidRPr="00672D69">
        <w:rPr>
          <w:rStyle w:val="Emphasis"/>
          <w:b/>
          <w:bCs/>
        </w:rPr>
        <w:lastRenderedPageBreak/>
        <w:t xml:space="preserve">From RAN1 perspective, </w:t>
      </w:r>
      <w:r w:rsidRPr="00672D69">
        <w:rPr>
          <w:rFonts w:eastAsiaTheme="minorEastAsia"/>
          <w:b/>
          <w:i/>
          <w:iCs/>
          <w:lang w:eastAsia="zh-CN"/>
        </w:rPr>
        <w:t xml:space="preserve">the start time of duration X </w:t>
      </w:r>
      <w:r w:rsidR="00672D69" w:rsidRPr="00C2370B">
        <w:rPr>
          <w:rFonts w:eastAsiaTheme="minorEastAsia"/>
          <w:b/>
          <w:i/>
          <w:iCs/>
          <w:strike/>
          <w:color w:val="FF0000"/>
          <w:lang w:eastAsia="zh-CN"/>
        </w:rPr>
        <w:t>should be</w:t>
      </w:r>
      <w:r w:rsidR="00672D69" w:rsidRPr="00CD16BC">
        <w:rPr>
          <w:rFonts w:eastAsiaTheme="minorEastAsia"/>
          <w:b/>
          <w:i/>
          <w:iCs/>
          <w:lang w:eastAsia="zh-CN"/>
        </w:rPr>
        <w:t xml:space="preserve"> </w:t>
      </w:r>
      <w:r w:rsidR="00672D69" w:rsidRPr="00C2370B">
        <w:rPr>
          <w:rFonts w:eastAsiaTheme="minorEastAsia"/>
          <w:b/>
          <w:i/>
          <w:iCs/>
          <w:color w:val="FF0000"/>
          <w:lang w:eastAsia="zh-CN"/>
        </w:rPr>
        <w:t>is</w:t>
      </w:r>
      <w:r w:rsidR="00C2370B" w:rsidRPr="00672D69">
        <w:rPr>
          <w:rFonts w:eastAsiaTheme="minorEastAsia"/>
          <w:b/>
          <w:i/>
          <w:iCs/>
          <w:lang w:eastAsia="zh-CN"/>
        </w:rPr>
        <w:t xml:space="preserve"> </w:t>
      </w:r>
      <w:r w:rsidRPr="00672D69">
        <w:rPr>
          <w:rFonts w:eastAsiaTheme="minorEastAsia"/>
          <w:b/>
          <w:i/>
          <w:iCs/>
          <w:lang w:eastAsia="zh-CN"/>
        </w:rPr>
        <w:t xml:space="preserve">at the point where original GNSS validity duration expires </w:t>
      </w:r>
    </w:p>
    <w:p w14:paraId="5A38FBDE" w14:textId="77777777" w:rsidR="00667BA2" w:rsidRDefault="00667BA2" w:rsidP="00667BA2">
      <w:pPr>
        <w:pStyle w:val="ListParagraph"/>
        <w:numPr>
          <w:ilvl w:val="0"/>
          <w:numId w:val="48"/>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hen timeAlignmentTimer is not infinity</w:t>
      </w:r>
      <w:r>
        <w:rPr>
          <w:rFonts w:eastAsiaTheme="minorEastAsia"/>
          <w:b/>
          <w:i/>
          <w:iCs/>
          <w:lang w:eastAsia="zh-CN"/>
        </w:rPr>
        <w:t>, down select:</w:t>
      </w:r>
    </w:p>
    <w:p w14:paraId="57236AEF" w14:textId="0346108D" w:rsidR="00667BA2" w:rsidRDefault="00667BA2" w:rsidP="00667BA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Alt-1:</w:t>
      </w:r>
      <w:r w:rsidRPr="00CD16BC">
        <w:t xml:space="preserve"> </w:t>
      </w:r>
      <w:r w:rsidRPr="00CD16BC">
        <w:rPr>
          <w:rFonts w:eastAsiaTheme="minorEastAsia"/>
          <w:b/>
          <w:i/>
          <w:iCs/>
          <w:lang w:eastAsia="zh-CN"/>
        </w:rPr>
        <w:t xml:space="preserve">the end of X </w:t>
      </w:r>
      <w:r w:rsidR="00C2370B" w:rsidRPr="00C2370B">
        <w:rPr>
          <w:rFonts w:eastAsiaTheme="minorEastAsia"/>
          <w:b/>
          <w:i/>
          <w:iCs/>
          <w:strike/>
          <w:color w:val="FF0000"/>
          <w:lang w:eastAsia="zh-CN"/>
        </w:rPr>
        <w:t>should be</w:t>
      </w:r>
      <w:r w:rsidR="00C2370B" w:rsidRPr="00CD16BC">
        <w:rPr>
          <w:rFonts w:eastAsiaTheme="minorEastAsia"/>
          <w:b/>
          <w:i/>
          <w:iCs/>
          <w:lang w:eastAsia="zh-CN"/>
        </w:rPr>
        <w:t xml:space="preserve"> </w:t>
      </w:r>
      <w:r w:rsidR="00C2370B" w:rsidRPr="00C2370B">
        <w:rPr>
          <w:rFonts w:eastAsiaTheme="minorEastAsia"/>
          <w:b/>
          <w:i/>
          <w:iCs/>
          <w:color w:val="FF0000"/>
          <w:lang w:eastAsia="zh-CN"/>
        </w:rPr>
        <w:t>is</w:t>
      </w:r>
      <w:r w:rsidRPr="00CD16BC">
        <w:rPr>
          <w:rFonts w:eastAsiaTheme="minorEastAsia"/>
          <w:b/>
          <w:i/>
          <w:iCs/>
          <w:lang w:eastAsia="zh-CN"/>
        </w:rPr>
        <w:t xml:space="preserve"> at the point where timeAlignmentTimer expires and the timeAlignmentTimer is reset every time when MAC CE TAC is received</w:t>
      </w:r>
    </w:p>
    <w:p w14:paraId="04CA3343" w14:textId="1C42D017" w:rsidR="00667BA2" w:rsidRPr="00CD16BC" w:rsidRDefault="00667BA2" w:rsidP="00667BA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Alt-2:</w:t>
      </w:r>
      <w:r w:rsidRPr="00CD16BC">
        <w:t xml:space="preserve"> </w:t>
      </w:r>
      <w:r w:rsidRPr="00CD16BC">
        <w:rPr>
          <w:rFonts w:eastAsiaTheme="minorEastAsia"/>
          <w:b/>
          <w:i/>
          <w:iCs/>
          <w:lang w:eastAsia="zh-CN"/>
        </w:rPr>
        <w:t xml:space="preserve">the end of X </w:t>
      </w:r>
      <w:r w:rsidR="00C2370B" w:rsidRPr="00C2370B">
        <w:rPr>
          <w:rFonts w:eastAsiaTheme="minorEastAsia"/>
          <w:b/>
          <w:i/>
          <w:iCs/>
          <w:strike/>
          <w:color w:val="FF0000"/>
          <w:lang w:eastAsia="zh-CN"/>
        </w:rPr>
        <w:t>should be</w:t>
      </w:r>
      <w:r w:rsidR="00C2370B" w:rsidRPr="00CD16BC">
        <w:rPr>
          <w:rFonts w:eastAsiaTheme="minorEastAsia"/>
          <w:b/>
          <w:i/>
          <w:iCs/>
          <w:lang w:eastAsia="zh-CN"/>
        </w:rPr>
        <w:t xml:space="preserve"> </w:t>
      </w:r>
      <w:r w:rsidR="00C2370B" w:rsidRPr="00C2370B">
        <w:rPr>
          <w:rFonts w:eastAsiaTheme="minorEastAsia"/>
          <w:b/>
          <w:i/>
          <w:iCs/>
          <w:color w:val="FF0000"/>
          <w:lang w:eastAsia="zh-CN"/>
        </w:rPr>
        <w:t>is</w:t>
      </w:r>
      <w:r w:rsidRPr="00CD16BC">
        <w:rPr>
          <w:rFonts w:eastAsiaTheme="minorEastAsia"/>
          <w:b/>
          <w:i/>
          <w:iCs/>
          <w:lang w:eastAsia="zh-CN"/>
        </w:rPr>
        <w:t xml:space="preserve"> at the point where </w:t>
      </w:r>
      <w:r>
        <w:rPr>
          <w:rFonts w:eastAsiaTheme="minorEastAsia"/>
          <w:b/>
          <w:i/>
          <w:iCs/>
          <w:lang w:eastAsia="zh-CN"/>
        </w:rPr>
        <w:t xml:space="preserve">new timer ULTransimissionExtentionTimer </w:t>
      </w:r>
      <w:r w:rsidRPr="00CD16BC">
        <w:rPr>
          <w:rFonts w:eastAsiaTheme="minorEastAsia"/>
          <w:b/>
          <w:i/>
          <w:iCs/>
          <w:lang w:eastAsia="zh-CN"/>
        </w:rPr>
        <w:t xml:space="preserve">expires and </w:t>
      </w:r>
      <w:r>
        <w:rPr>
          <w:rFonts w:eastAsiaTheme="minorEastAsia"/>
          <w:b/>
          <w:i/>
          <w:iCs/>
          <w:lang w:eastAsia="zh-CN"/>
        </w:rPr>
        <w:t>ULTransimissionExtentionTimer</w:t>
      </w:r>
      <w:r w:rsidRPr="00CD16BC">
        <w:rPr>
          <w:rFonts w:eastAsiaTheme="minorEastAsia"/>
          <w:b/>
          <w:i/>
          <w:iCs/>
          <w:lang w:eastAsia="zh-CN"/>
        </w:rPr>
        <w:t xml:space="preserve"> is reset </w:t>
      </w:r>
      <w:r>
        <w:rPr>
          <w:rFonts w:eastAsiaTheme="minorEastAsia"/>
          <w:b/>
          <w:i/>
          <w:iCs/>
          <w:lang w:eastAsia="zh-CN"/>
        </w:rPr>
        <w:t>with length equal to</w:t>
      </w:r>
      <w:r w:rsidRPr="007C26DA">
        <w:rPr>
          <w:rFonts w:eastAsiaTheme="minorEastAsia"/>
          <w:b/>
          <w:i/>
          <w:iCs/>
          <w:lang w:eastAsia="zh-CN"/>
        </w:rPr>
        <w:t xml:space="preserve"> </w:t>
      </w:r>
      <w:r w:rsidRPr="00CD16BC">
        <w:rPr>
          <w:rFonts w:eastAsiaTheme="minorEastAsia"/>
          <w:b/>
          <w:i/>
          <w:iCs/>
          <w:lang w:eastAsia="zh-CN"/>
        </w:rPr>
        <w:t>timeAlignmentTimer</w:t>
      </w:r>
      <w:r>
        <w:rPr>
          <w:rFonts w:eastAsiaTheme="minorEastAsia"/>
          <w:b/>
          <w:i/>
          <w:iCs/>
          <w:lang w:eastAsia="zh-CN"/>
        </w:rPr>
        <w:t xml:space="preserve"> </w:t>
      </w:r>
      <w:r w:rsidRPr="00CD16BC">
        <w:rPr>
          <w:rFonts w:eastAsiaTheme="minorEastAsia"/>
          <w:b/>
          <w:i/>
          <w:iCs/>
          <w:lang w:eastAsia="zh-CN"/>
        </w:rPr>
        <w:t>every time when MAC CE TAC is received</w:t>
      </w:r>
      <w:r>
        <w:rPr>
          <w:rFonts w:eastAsiaTheme="minorEastAsia"/>
          <w:b/>
          <w:i/>
          <w:iCs/>
          <w:lang w:eastAsia="zh-CN"/>
        </w:rPr>
        <w:t xml:space="preserve"> </w:t>
      </w:r>
    </w:p>
    <w:p w14:paraId="5C1D3C0C" w14:textId="77777777" w:rsidR="00667BA2" w:rsidRDefault="00667BA2" w:rsidP="00667BA2">
      <w:pPr>
        <w:pStyle w:val="ListParagraph"/>
        <w:numPr>
          <w:ilvl w:val="0"/>
          <w:numId w:val="48"/>
        </w:numPr>
        <w:spacing w:afterLines="50" w:after="120"/>
        <w:ind w:leftChars="0"/>
        <w:rPr>
          <w:rFonts w:eastAsiaTheme="minorEastAsia"/>
          <w:b/>
          <w:i/>
          <w:iCs/>
          <w:lang w:eastAsia="zh-CN"/>
        </w:rPr>
      </w:pPr>
      <w:r w:rsidRPr="00CD16BC">
        <w:rPr>
          <w:rFonts w:eastAsiaTheme="minorEastAsia"/>
          <w:b/>
          <w:i/>
          <w:iCs/>
          <w:lang w:eastAsia="zh-CN"/>
        </w:rPr>
        <w:t xml:space="preserve">when timeAlignmentTimer is infinity, </w:t>
      </w:r>
      <w:r>
        <w:rPr>
          <w:rFonts w:eastAsiaTheme="minorEastAsia"/>
          <w:b/>
          <w:i/>
          <w:iCs/>
          <w:lang w:eastAsia="zh-CN"/>
        </w:rPr>
        <w:t>down select:</w:t>
      </w:r>
    </w:p>
    <w:p w14:paraId="689586BA" w14:textId="77777777" w:rsidR="00667BA2" w:rsidRDefault="00667BA2" w:rsidP="00667BA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 xml:space="preserve">Alt-3: </w:t>
      </w:r>
      <w:r w:rsidRPr="00CD16BC">
        <w:rPr>
          <w:rFonts w:eastAsiaTheme="minorEastAsia"/>
          <w:b/>
          <w:i/>
          <w:iCs/>
          <w:lang w:eastAsia="zh-CN"/>
        </w:rPr>
        <w:t xml:space="preserve">X is equal to </w:t>
      </w:r>
      <w:r w:rsidRPr="007C26DA">
        <w:rPr>
          <w:rFonts w:eastAsiaTheme="minorEastAsia"/>
          <w:b/>
          <w:i/>
          <w:iCs/>
          <w:lang w:eastAsia="zh-CN"/>
        </w:rPr>
        <w:t>a single configured value Y without extension when MAC CE TAC is received</w:t>
      </w:r>
    </w:p>
    <w:p w14:paraId="7A7240A2" w14:textId="4E219553" w:rsidR="00A24B22" w:rsidRDefault="00667BA2" w:rsidP="00A24B2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Alt-4:</w:t>
      </w:r>
      <w:r w:rsidRPr="007C26DA">
        <w:rPr>
          <w:rFonts w:eastAsiaTheme="minorEastAsia"/>
          <w:b/>
          <w:i/>
          <w:iCs/>
          <w:lang w:eastAsia="zh-CN"/>
        </w:rPr>
        <w:t xml:space="preserve"> </w:t>
      </w:r>
      <w:r w:rsidRPr="00CD16BC">
        <w:rPr>
          <w:rFonts w:eastAsiaTheme="minorEastAsia"/>
          <w:b/>
          <w:i/>
          <w:iCs/>
          <w:lang w:eastAsia="zh-CN"/>
        </w:rPr>
        <w:t>the end of X</w:t>
      </w:r>
      <w:r w:rsidR="00C2370B" w:rsidRPr="00C2370B">
        <w:rPr>
          <w:rFonts w:eastAsiaTheme="minorEastAsia"/>
          <w:b/>
          <w:i/>
          <w:iCs/>
          <w:strike/>
          <w:color w:val="FF0000"/>
          <w:lang w:eastAsia="zh-CN"/>
        </w:rPr>
        <w:t xml:space="preserve"> should be</w:t>
      </w:r>
      <w:r w:rsidR="00C2370B" w:rsidRPr="00CD16BC">
        <w:rPr>
          <w:rFonts w:eastAsiaTheme="minorEastAsia"/>
          <w:b/>
          <w:i/>
          <w:iCs/>
          <w:lang w:eastAsia="zh-CN"/>
        </w:rPr>
        <w:t xml:space="preserve"> </w:t>
      </w:r>
      <w:r w:rsidR="00C2370B" w:rsidRPr="00C2370B">
        <w:rPr>
          <w:rFonts w:eastAsiaTheme="minorEastAsia"/>
          <w:b/>
          <w:i/>
          <w:iCs/>
          <w:color w:val="FF0000"/>
          <w:lang w:eastAsia="zh-CN"/>
        </w:rPr>
        <w:t>is</w:t>
      </w:r>
      <w:r w:rsidRPr="00CD16BC">
        <w:rPr>
          <w:rFonts w:eastAsiaTheme="minorEastAsia"/>
          <w:b/>
          <w:i/>
          <w:iCs/>
          <w:lang w:eastAsia="zh-CN"/>
        </w:rPr>
        <w:t xml:space="preserve"> at the point where </w:t>
      </w:r>
      <w:r>
        <w:rPr>
          <w:rFonts w:eastAsiaTheme="minorEastAsia"/>
          <w:b/>
          <w:i/>
          <w:iCs/>
          <w:lang w:eastAsia="zh-CN"/>
        </w:rPr>
        <w:t>new timer ULTransimissionExtentionTimer</w:t>
      </w:r>
      <w:r w:rsidRPr="00CD16BC">
        <w:rPr>
          <w:rFonts w:eastAsiaTheme="minorEastAsia"/>
          <w:b/>
          <w:i/>
          <w:iCs/>
          <w:lang w:eastAsia="zh-CN"/>
        </w:rPr>
        <w:t xml:space="preserve"> expires and </w:t>
      </w:r>
      <w:r>
        <w:rPr>
          <w:rFonts w:eastAsiaTheme="minorEastAsia"/>
          <w:b/>
          <w:i/>
          <w:iCs/>
          <w:lang w:eastAsia="zh-CN"/>
        </w:rPr>
        <w:t>ULTransimissionExtentionTimer</w:t>
      </w:r>
      <w:r w:rsidRPr="00CD16BC">
        <w:rPr>
          <w:rFonts w:eastAsiaTheme="minorEastAsia"/>
          <w:b/>
          <w:i/>
          <w:iCs/>
          <w:lang w:eastAsia="zh-CN"/>
        </w:rPr>
        <w:t xml:space="preserve"> is reset </w:t>
      </w:r>
      <w:r>
        <w:rPr>
          <w:rFonts w:eastAsiaTheme="minorEastAsia"/>
          <w:b/>
          <w:i/>
          <w:iCs/>
          <w:lang w:eastAsia="zh-CN"/>
        </w:rPr>
        <w:t>with length equal to</w:t>
      </w:r>
      <w:r w:rsidRPr="007C26DA">
        <w:rPr>
          <w:rFonts w:eastAsiaTheme="minorEastAsia"/>
          <w:b/>
          <w:i/>
          <w:iCs/>
          <w:lang w:eastAsia="zh-CN"/>
        </w:rPr>
        <w:t xml:space="preserve"> </w:t>
      </w:r>
      <w:r>
        <w:rPr>
          <w:rFonts w:eastAsiaTheme="minorEastAsia"/>
          <w:b/>
          <w:i/>
          <w:iCs/>
          <w:lang w:eastAsia="zh-CN"/>
        </w:rPr>
        <w:t xml:space="preserve">Y </w:t>
      </w:r>
      <w:r w:rsidRPr="00CD16BC">
        <w:rPr>
          <w:rFonts w:eastAsiaTheme="minorEastAsia"/>
          <w:b/>
          <w:i/>
          <w:iCs/>
          <w:lang w:eastAsia="zh-CN"/>
        </w:rPr>
        <w:t>every time when MAC CE TAC is received</w:t>
      </w:r>
      <w:r>
        <w:rPr>
          <w:rFonts w:eastAsiaTheme="minorEastAsia"/>
          <w:b/>
          <w:i/>
          <w:iCs/>
          <w:lang w:eastAsia="zh-CN"/>
        </w:rPr>
        <w:t xml:space="preserve"> </w:t>
      </w:r>
    </w:p>
    <w:p w14:paraId="796A5DCD" w14:textId="5309ADEB" w:rsidR="00F21FD0" w:rsidRPr="00F21FD0" w:rsidRDefault="00F21FD0" w:rsidP="00A24B22">
      <w:pPr>
        <w:pStyle w:val="ListParagraph"/>
        <w:numPr>
          <w:ilvl w:val="1"/>
          <w:numId w:val="48"/>
        </w:numPr>
        <w:spacing w:afterLines="50" w:after="120"/>
        <w:ind w:leftChars="0"/>
        <w:rPr>
          <w:rFonts w:eastAsiaTheme="minorEastAsia"/>
          <w:b/>
          <w:i/>
          <w:iCs/>
          <w:color w:val="FF0000"/>
          <w:lang w:eastAsia="zh-CN"/>
        </w:rPr>
      </w:pPr>
    </w:p>
    <w:p w14:paraId="6C5253CD" w14:textId="77777777" w:rsidR="00672D69" w:rsidRPr="00E73B59" w:rsidRDefault="00672D69" w:rsidP="00672D69">
      <w:pPr>
        <w:spacing w:afterLines="50" w:after="120"/>
        <w:rPr>
          <w:ins w:id="206" w:author="文 汤" w:date="2023-11-15T04:53:00Z"/>
          <w:lang w:eastAsia="zh-CN"/>
        </w:rPr>
      </w:pPr>
      <w:ins w:id="207" w:author="文 汤" w:date="2023-11-15T04:53:00Z">
        <w:r>
          <w:rPr>
            <w:lang w:eastAsia="zh-CN"/>
          </w:rPr>
          <w:t>Note: It is up to RAN2 to implement the above behaviour based on new time, existing timer, or by extending GNSS validity.</w:t>
        </w:r>
      </w:ins>
    </w:p>
    <w:p w14:paraId="0D3221EE" w14:textId="4F8A7D10" w:rsidR="00B137EA" w:rsidRPr="00672D69" w:rsidRDefault="00B137EA" w:rsidP="00A24B22">
      <w:pPr>
        <w:rPr>
          <w:rFonts w:eastAsiaTheme="minorEastAsia"/>
          <w:lang w:eastAsia="zh-CN"/>
        </w:rPr>
      </w:pPr>
    </w:p>
    <w:p w14:paraId="0EECBA43" w14:textId="63372302" w:rsidR="00F21FD0" w:rsidRDefault="00F21FD0" w:rsidP="00A24B22">
      <w:pPr>
        <w:rPr>
          <w:ins w:id="208" w:author="文 汤" w:date="2023-11-14T22:46:00Z"/>
          <w:rFonts w:eastAsiaTheme="minorEastAsia"/>
          <w:lang w:eastAsia="zh-CN"/>
        </w:rPr>
      </w:pPr>
      <w:ins w:id="209" w:author="文 汤" w:date="2023-11-14T22:46:00Z">
        <w:r>
          <w:rPr>
            <w:rFonts w:eastAsiaTheme="minorEastAsia" w:hint="eastAsia"/>
            <w:lang w:eastAsia="zh-CN"/>
          </w:rPr>
          <w:t>A</w:t>
        </w:r>
        <w:r>
          <w:rPr>
            <w:rFonts w:eastAsiaTheme="minorEastAsia"/>
            <w:lang w:eastAsia="zh-CN"/>
          </w:rPr>
          <w:t>lt 1:</w:t>
        </w:r>
      </w:ins>
      <w:r w:rsidR="00C61383">
        <w:rPr>
          <w:rFonts w:eastAsiaTheme="minorEastAsia"/>
          <w:lang w:eastAsia="zh-CN"/>
        </w:rPr>
        <w:t xml:space="preserve"> </w:t>
      </w:r>
      <w:ins w:id="210" w:author="文 汤" w:date="2023-11-15T04:25:00Z">
        <w:r w:rsidR="00C61383">
          <w:rPr>
            <w:rFonts w:eastAsiaTheme="minorEastAsia"/>
            <w:lang w:eastAsia="zh-CN"/>
          </w:rPr>
          <w:t>OPPO</w:t>
        </w:r>
      </w:ins>
      <w:ins w:id="211" w:author="文 汤" w:date="2023-11-15T04:27:00Z">
        <w:r w:rsidR="00C61383">
          <w:rPr>
            <w:rFonts w:eastAsiaTheme="minorEastAsia"/>
            <w:lang w:eastAsia="zh-CN"/>
          </w:rPr>
          <w:t>,</w:t>
        </w:r>
      </w:ins>
      <w:ins w:id="212" w:author="文 汤" w:date="2023-11-15T04:28:00Z">
        <w:r w:rsidR="00C61383">
          <w:rPr>
            <w:rFonts w:eastAsiaTheme="minorEastAsia"/>
            <w:lang w:eastAsia="zh-CN"/>
          </w:rPr>
          <w:t xml:space="preserve"> QC</w:t>
        </w:r>
      </w:ins>
      <w:ins w:id="213" w:author="文 汤" w:date="2023-11-15T04:32:00Z">
        <w:r w:rsidR="008B61E5">
          <w:rPr>
            <w:rFonts w:eastAsiaTheme="minorEastAsia"/>
            <w:lang w:eastAsia="zh-CN"/>
          </w:rPr>
          <w:t>, CATT, Huawei</w:t>
        </w:r>
      </w:ins>
      <w:ins w:id="214" w:author="文 汤" w:date="2023-11-15T04:33:00Z">
        <w:r w:rsidR="008B61E5">
          <w:rPr>
            <w:rFonts w:eastAsiaTheme="minorEastAsia"/>
            <w:lang w:eastAsia="zh-CN"/>
          </w:rPr>
          <w:t>, ZTE</w:t>
        </w:r>
      </w:ins>
    </w:p>
    <w:p w14:paraId="53E4A738" w14:textId="7FDB48D7" w:rsidR="00F21FD0" w:rsidRDefault="00F21FD0" w:rsidP="00A24B22">
      <w:pPr>
        <w:rPr>
          <w:ins w:id="215" w:author="文 汤" w:date="2023-11-14T22:47:00Z"/>
          <w:rFonts w:eastAsiaTheme="minorEastAsia"/>
          <w:lang w:eastAsia="zh-CN"/>
        </w:rPr>
      </w:pPr>
      <w:ins w:id="216" w:author="文 汤" w:date="2023-11-14T22:46:00Z">
        <w:r>
          <w:rPr>
            <w:rFonts w:eastAsiaTheme="minorEastAsia" w:hint="eastAsia"/>
            <w:lang w:eastAsia="zh-CN"/>
          </w:rPr>
          <w:t>A</w:t>
        </w:r>
        <w:r>
          <w:rPr>
            <w:rFonts w:eastAsiaTheme="minorEastAsia"/>
            <w:lang w:eastAsia="zh-CN"/>
          </w:rPr>
          <w:t xml:space="preserve">lt </w:t>
        </w:r>
      </w:ins>
      <w:ins w:id="217" w:author="文 汤" w:date="2023-11-14T22:47:00Z">
        <w:r>
          <w:rPr>
            <w:rFonts w:eastAsiaTheme="minorEastAsia"/>
            <w:lang w:eastAsia="zh-CN"/>
          </w:rPr>
          <w:t>2:</w:t>
        </w:r>
      </w:ins>
    </w:p>
    <w:p w14:paraId="1A865466" w14:textId="6C2AB830" w:rsidR="00F21FD0" w:rsidRDefault="00F21FD0" w:rsidP="00A24B22">
      <w:pPr>
        <w:rPr>
          <w:ins w:id="218" w:author="文 汤" w:date="2023-11-14T22:47:00Z"/>
          <w:rFonts w:eastAsiaTheme="minorEastAsia"/>
          <w:lang w:eastAsia="zh-CN"/>
        </w:rPr>
      </w:pPr>
      <w:ins w:id="219" w:author="文 汤" w:date="2023-11-14T22:47:00Z">
        <w:r>
          <w:rPr>
            <w:rFonts w:eastAsiaTheme="minorEastAsia" w:hint="eastAsia"/>
            <w:lang w:eastAsia="zh-CN"/>
          </w:rPr>
          <w:t>A</w:t>
        </w:r>
        <w:r>
          <w:rPr>
            <w:rFonts w:eastAsiaTheme="minorEastAsia"/>
            <w:lang w:eastAsia="zh-CN"/>
          </w:rPr>
          <w:t>lt 3:</w:t>
        </w:r>
      </w:ins>
      <w:ins w:id="220" w:author="文 汤" w:date="2023-11-15T04:30:00Z">
        <w:r w:rsidR="00C61383">
          <w:rPr>
            <w:rFonts w:eastAsiaTheme="minorEastAsia"/>
            <w:lang w:eastAsia="zh-CN"/>
          </w:rPr>
          <w:t>Nokia</w:t>
        </w:r>
      </w:ins>
    </w:p>
    <w:p w14:paraId="3D29F687" w14:textId="7051AEC1" w:rsidR="00F21FD0" w:rsidRDefault="00F21FD0" w:rsidP="00A24B22">
      <w:pPr>
        <w:rPr>
          <w:ins w:id="221" w:author="文 汤" w:date="2023-11-14T22:47:00Z"/>
          <w:rFonts w:eastAsiaTheme="minorEastAsia"/>
          <w:lang w:eastAsia="zh-CN"/>
        </w:rPr>
      </w:pPr>
      <w:ins w:id="222" w:author="文 汤" w:date="2023-11-14T22:47:00Z">
        <w:r>
          <w:rPr>
            <w:rFonts w:eastAsiaTheme="minorEastAsia" w:hint="eastAsia"/>
            <w:lang w:eastAsia="zh-CN"/>
          </w:rPr>
          <w:t>A</w:t>
        </w:r>
        <w:r>
          <w:rPr>
            <w:rFonts w:eastAsiaTheme="minorEastAsia"/>
            <w:lang w:eastAsia="zh-CN"/>
          </w:rPr>
          <w:t>lt 4:</w:t>
        </w:r>
      </w:ins>
      <w:ins w:id="223" w:author="文 汤" w:date="2023-11-15T04:26:00Z">
        <w:r w:rsidR="00C61383">
          <w:rPr>
            <w:rFonts w:eastAsiaTheme="minorEastAsia"/>
            <w:lang w:eastAsia="zh-CN"/>
          </w:rPr>
          <w:t xml:space="preserve"> OPPO</w:t>
        </w:r>
      </w:ins>
      <w:ins w:id="224" w:author="文 汤" w:date="2023-11-15T04:28:00Z">
        <w:r w:rsidR="00C61383">
          <w:rPr>
            <w:rFonts w:eastAsiaTheme="minorEastAsia"/>
            <w:lang w:eastAsia="zh-CN"/>
          </w:rPr>
          <w:t>, QC</w:t>
        </w:r>
      </w:ins>
      <w:ins w:id="225" w:author="文 汤" w:date="2023-11-15T04:32:00Z">
        <w:r w:rsidR="008B61E5">
          <w:rPr>
            <w:rFonts w:eastAsiaTheme="minorEastAsia"/>
            <w:lang w:eastAsia="zh-CN"/>
          </w:rPr>
          <w:t xml:space="preserve">, CATT, </w:t>
        </w:r>
      </w:ins>
      <w:ins w:id="226" w:author="文 汤" w:date="2023-11-15T04:33:00Z">
        <w:r w:rsidR="008B61E5">
          <w:rPr>
            <w:rFonts w:eastAsiaTheme="minorEastAsia"/>
            <w:lang w:eastAsia="zh-CN"/>
          </w:rPr>
          <w:t>Huawei,</w:t>
        </w:r>
      </w:ins>
    </w:p>
    <w:p w14:paraId="48BA188A" w14:textId="53297DA1" w:rsidR="00F21FD0" w:rsidRDefault="00F21FD0" w:rsidP="00A24B22">
      <w:pPr>
        <w:rPr>
          <w:rFonts w:eastAsiaTheme="minorEastAsia"/>
          <w:lang w:eastAsia="zh-CN"/>
        </w:rPr>
      </w:pPr>
      <w:ins w:id="227" w:author="文 汤" w:date="2023-11-14T22:47:00Z">
        <w:r>
          <w:rPr>
            <w:rFonts w:eastAsiaTheme="minorEastAsia" w:hint="eastAsia"/>
            <w:lang w:eastAsia="zh-CN"/>
          </w:rPr>
          <w:t>A</w:t>
        </w:r>
        <w:r>
          <w:rPr>
            <w:rFonts w:eastAsiaTheme="minorEastAsia"/>
            <w:lang w:eastAsia="zh-CN"/>
          </w:rPr>
          <w:t>lt 5:</w:t>
        </w:r>
      </w:ins>
      <w:ins w:id="228" w:author="文 汤" w:date="2023-11-15T04:33:00Z">
        <w:r w:rsidR="008B61E5">
          <w:rPr>
            <w:rFonts w:eastAsiaTheme="minorEastAsia"/>
            <w:lang w:eastAsia="zh-CN"/>
          </w:rPr>
          <w:t>ZTE</w:t>
        </w:r>
      </w:ins>
    </w:p>
    <w:p w14:paraId="1549490A" w14:textId="2C02B1E3" w:rsidR="00F21FD0" w:rsidRDefault="00F21FD0" w:rsidP="00A24B22">
      <w:pPr>
        <w:rPr>
          <w:rFonts w:eastAsiaTheme="minorEastAsia"/>
          <w:lang w:eastAsia="zh-CN"/>
        </w:rPr>
      </w:pPr>
    </w:p>
    <w:p w14:paraId="7E6F1EDD" w14:textId="77777777" w:rsidR="00F21FD0" w:rsidRPr="002F7B14" w:rsidRDefault="00F21FD0" w:rsidP="00A24B22">
      <w:pPr>
        <w:rPr>
          <w:rFonts w:eastAsiaTheme="minorEastAsia"/>
          <w:lang w:eastAsia="zh-CN"/>
        </w:rPr>
      </w:pPr>
    </w:p>
    <w:p w14:paraId="060826C4" w14:textId="77777777" w:rsidR="00B137EA" w:rsidRPr="00667BA2" w:rsidRDefault="00B137EA" w:rsidP="00B137EA">
      <w:pPr>
        <w:spacing w:afterLines="50" w:after="120"/>
        <w:rPr>
          <w:u w:val="single"/>
          <w:lang w:val="en-US"/>
        </w:rPr>
      </w:pPr>
      <w:r w:rsidRPr="00667BA2">
        <w:rPr>
          <w:u w:val="single"/>
          <w:lang w:val="en-US"/>
        </w:rPr>
        <w:t>Issue #1: UL transmission after original validity duration expires and potential enhancements</w:t>
      </w:r>
    </w:p>
    <w:p w14:paraId="2E072628" w14:textId="77777777" w:rsidR="00667BA2" w:rsidRDefault="00667BA2" w:rsidP="00667BA2">
      <w:pPr>
        <w:wordWrap w:val="0"/>
        <w:spacing w:before="100" w:beforeAutospacing="1" w:afterLines="50" w:after="120"/>
        <w:rPr>
          <w:rFonts w:eastAsia="SimSun"/>
          <w:lang w:val="en-US" w:eastAsia="zh-CN"/>
        </w:rPr>
      </w:pPr>
      <w:r>
        <w:rPr>
          <w:rStyle w:val="Emphasis"/>
          <w:b/>
          <w:bCs/>
          <w:color w:val="000000"/>
          <w:shd w:val="clear" w:color="auto" w:fill="FFFF00"/>
        </w:rPr>
        <w:t>Initial Conclusion</w:t>
      </w:r>
      <w:r>
        <w:rPr>
          <w:rStyle w:val="Emphasis"/>
          <w:rFonts w:hint="eastAsia"/>
          <w:b/>
          <w:bCs/>
          <w:color w:val="000000"/>
          <w:shd w:val="clear" w:color="auto" w:fill="FFFF00"/>
        </w:rPr>
        <w:t xml:space="preserve"> 1</w:t>
      </w:r>
      <w:r>
        <w:rPr>
          <w:rStyle w:val="Emphasis"/>
          <w:b/>
          <w:bCs/>
          <w:color w:val="000000"/>
          <w:shd w:val="clear" w:color="auto" w:fill="FFFF00"/>
        </w:rPr>
        <w:t>-2:</w:t>
      </w:r>
    </w:p>
    <w:p w14:paraId="634F9271" w14:textId="476DFB0B" w:rsidR="00667BA2" w:rsidRDefault="00667BA2" w:rsidP="00667BA2">
      <w:pPr>
        <w:spacing w:afterLines="50" w:after="120"/>
        <w:rPr>
          <w:rFonts w:eastAsia="SimSun"/>
          <w:b/>
          <w:bCs/>
          <w:i/>
          <w:iCs/>
          <w:lang w:eastAsia="zh-CN"/>
        </w:rPr>
      </w:pPr>
      <w:r>
        <w:rPr>
          <w:rStyle w:val="Emphasis"/>
          <w:b/>
          <w:bCs/>
        </w:rPr>
        <w:t xml:space="preserve">From RAN1 perspective, </w:t>
      </w:r>
      <w:r w:rsidRPr="00304EE7">
        <w:rPr>
          <w:rFonts w:eastAsia="SimSun"/>
          <w:b/>
          <w:bCs/>
          <w:i/>
          <w:iCs/>
          <w:lang w:eastAsia="zh-CN"/>
        </w:rPr>
        <w:t xml:space="preserve">the latest GNSS position fix obtained before duration X is </w:t>
      </w:r>
      <w:del w:id="229" w:author="文 汤" w:date="2023-11-15T05:24:00Z">
        <w:r w:rsidRPr="00304EE7" w:rsidDel="00167D80">
          <w:rPr>
            <w:rFonts w:eastAsia="SimSun"/>
            <w:b/>
            <w:bCs/>
            <w:i/>
            <w:iCs/>
            <w:lang w:eastAsia="zh-CN"/>
          </w:rPr>
          <w:delText>triggered</w:delText>
        </w:r>
      </w:del>
      <w:ins w:id="230" w:author="文 汤" w:date="2023-11-15T05:24:00Z">
        <w:r w:rsidR="00167D80">
          <w:rPr>
            <w:rFonts w:eastAsia="SimSun"/>
            <w:b/>
            <w:bCs/>
            <w:i/>
            <w:iCs/>
            <w:lang w:eastAsia="zh-CN"/>
          </w:rPr>
          <w:t>starte</w:t>
        </w:r>
        <w:r w:rsidR="00167D80" w:rsidRPr="00304EE7">
          <w:rPr>
            <w:rFonts w:eastAsia="SimSun"/>
            <w:b/>
            <w:bCs/>
            <w:i/>
            <w:iCs/>
            <w:lang w:eastAsia="zh-CN"/>
          </w:rPr>
          <w:t>d</w:t>
        </w:r>
      </w:ins>
      <w:r w:rsidRPr="00304EE7">
        <w:rPr>
          <w:rFonts w:eastAsia="SimSun"/>
          <w:b/>
          <w:bCs/>
          <w:i/>
          <w:iCs/>
          <w:lang w:eastAsia="zh-CN"/>
        </w:rPr>
        <w:t xml:space="preserve">, can be utilized for calculating </w:t>
      </w:r>
      <m:oMath>
        <m:sSubSup>
          <m:sSubSupPr>
            <m:ctrlPr>
              <w:rPr>
                <w:rFonts w:ascii="Cambria Math" w:eastAsia="SimSun" w:hAnsi="Cambria Math"/>
                <w:b/>
                <w:bCs/>
                <w:i/>
                <w:iCs/>
                <w:lang w:val="en-US" w:eastAsia="zh-CN"/>
              </w:rPr>
            </m:ctrlPr>
          </m:sSubSupPr>
          <m:e>
            <m:r>
              <m:rPr>
                <m:sty m:val="bi"/>
              </m:rPr>
              <w:rPr>
                <w:rFonts w:ascii="Cambria Math" w:eastAsia="SimSun" w:hAnsi="Cambria Math"/>
                <w:lang w:eastAsia="zh-CN"/>
              </w:rPr>
              <m:t>N</m:t>
            </m:r>
          </m:e>
          <m:sub>
            <m:r>
              <m:rPr>
                <m:nor/>
              </m:rPr>
              <w:rPr>
                <w:rFonts w:eastAsia="SimSun"/>
                <w:b/>
                <w:bCs/>
                <w:i/>
                <w:iCs/>
                <w:lang w:val="en-US" w:eastAsia="zh-CN"/>
              </w:rPr>
              <m:t>TA, adj</m:t>
            </m:r>
          </m:sub>
          <m:sup>
            <m:r>
              <m:rPr>
                <m:nor/>
              </m:rPr>
              <w:rPr>
                <w:rFonts w:eastAsia="SimSun"/>
                <w:b/>
                <w:bCs/>
                <w:i/>
                <w:iCs/>
                <w:lang w:val="en-US" w:eastAsia="zh-CN"/>
              </w:rPr>
              <m:t>UE</m:t>
            </m:r>
          </m:sup>
        </m:sSubSup>
        <m:r>
          <m:rPr>
            <m:sty m:val="bi"/>
          </m:rPr>
          <w:rPr>
            <w:rFonts w:ascii="Cambria Math" w:eastAsia="SimSun" w:hAnsi="Cambria Math"/>
            <w:lang w:val="en-US" w:eastAsia="zh-CN"/>
          </w:rPr>
          <m:t xml:space="preserve"> </m:t>
        </m:r>
      </m:oMath>
      <w:r w:rsidRPr="00304EE7">
        <w:rPr>
          <w:rFonts w:eastAsia="SimSun"/>
          <w:b/>
          <w:bCs/>
          <w:i/>
          <w:iCs/>
          <w:lang w:eastAsia="zh-CN"/>
        </w:rPr>
        <w:t>for uplink transmission within duration X</w:t>
      </w:r>
      <w:r>
        <w:rPr>
          <w:rFonts w:eastAsia="SimSun"/>
          <w:b/>
          <w:bCs/>
          <w:i/>
          <w:iCs/>
          <w:lang w:eastAsia="zh-CN"/>
        </w:rPr>
        <w:t>.</w:t>
      </w:r>
    </w:p>
    <w:p w14:paraId="7EB1D595" w14:textId="77777777" w:rsidR="00667BA2" w:rsidRDefault="00667BA2" w:rsidP="00667BA2">
      <w:pPr>
        <w:spacing w:afterLines="50" w:after="120"/>
        <w:rPr>
          <w:rFonts w:eastAsia="SimSun"/>
          <w:b/>
          <w:bCs/>
          <w:i/>
          <w:iCs/>
          <w:lang w:eastAsia="zh-CN"/>
        </w:rPr>
      </w:pPr>
      <w:r>
        <w:rPr>
          <w:rFonts w:eastAsia="SimSun" w:hint="eastAsia"/>
          <w:b/>
          <w:bCs/>
          <w:i/>
          <w:iCs/>
          <w:lang w:eastAsia="zh-CN"/>
        </w:rPr>
        <w:t>Note</w:t>
      </w:r>
      <w:r>
        <w:rPr>
          <w:rFonts w:eastAsia="SimSun"/>
          <w:b/>
          <w:bCs/>
          <w:i/>
          <w:iCs/>
          <w:lang w:eastAsia="zh-CN"/>
        </w:rPr>
        <w:t>:</w:t>
      </w:r>
      <w:r w:rsidRPr="00F45FF0">
        <w:t xml:space="preserve"> </w:t>
      </w:r>
      <w:r w:rsidRPr="00F45FF0">
        <w:rPr>
          <w:rFonts w:eastAsia="SimSun"/>
          <w:b/>
          <w:bCs/>
          <w:i/>
          <w:iCs/>
          <w:lang w:eastAsia="zh-CN"/>
        </w:rPr>
        <w:t>no change to</w:t>
      </w:r>
      <w:r>
        <w:rPr>
          <w:rFonts w:eastAsia="SimSun"/>
          <w:b/>
          <w:bCs/>
          <w:i/>
          <w:iCs/>
          <w:lang w:eastAsia="zh-CN"/>
        </w:rPr>
        <w:t xml:space="preserve"> existing RAN1 spec</w:t>
      </w:r>
    </w:p>
    <w:p w14:paraId="5E8FCD29" w14:textId="77777777" w:rsidR="00B137EA" w:rsidRDefault="00B137EA" w:rsidP="00B137EA">
      <w:pPr>
        <w:rPr>
          <w:ins w:id="231" w:author="WenT Tang (汤文)" w:date="2023-11-14T08:20:00Z"/>
          <w:rFonts w:eastAsiaTheme="minorEastAsia"/>
          <w:lang w:eastAsia="zh-CN"/>
        </w:rPr>
      </w:pPr>
      <w:ins w:id="232" w:author="WenT Tang (汤文)" w:date="2023-11-14T08:20:00Z">
        <w:r>
          <w:rPr>
            <w:rFonts w:eastAsiaTheme="minorEastAsia" w:hint="eastAsia"/>
            <w:lang w:eastAsia="zh-CN"/>
          </w:rPr>
          <w:t>S</w:t>
        </w:r>
        <w:r>
          <w:rPr>
            <w:rFonts w:eastAsiaTheme="minorEastAsia"/>
            <w:lang w:eastAsia="zh-CN"/>
          </w:rPr>
          <w:t>upport:</w:t>
        </w:r>
      </w:ins>
    </w:p>
    <w:p w14:paraId="4DBE7F73" w14:textId="5C36DB1B" w:rsidR="00B137EA" w:rsidRDefault="00B137EA" w:rsidP="00B137EA">
      <w:pPr>
        <w:rPr>
          <w:ins w:id="233" w:author="WenT Tang (汤文)" w:date="2023-11-14T08:20:00Z"/>
          <w:rFonts w:eastAsiaTheme="minorEastAsia"/>
          <w:lang w:eastAsia="zh-CN"/>
        </w:rPr>
      </w:pPr>
      <w:ins w:id="234" w:author="WenT Tang (汤文)" w:date="2023-11-14T08:20:00Z">
        <w:r>
          <w:rPr>
            <w:rFonts w:eastAsiaTheme="minorEastAsia" w:hint="eastAsia"/>
            <w:lang w:eastAsia="zh-CN"/>
          </w:rPr>
          <w:t>N</w:t>
        </w:r>
        <w:r>
          <w:rPr>
            <w:rFonts w:eastAsiaTheme="minorEastAsia"/>
            <w:lang w:eastAsia="zh-CN"/>
          </w:rPr>
          <w:t>ot support:</w:t>
        </w:r>
      </w:ins>
      <w:ins w:id="235" w:author="文 汤" w:date="2023-11-15T05:22:00Z">
        <w:r w:rsidR="00167D80">
          <w:rPr>
            <w:rFonts w:eastAsiaTheme="minorEastAsia"/>
            <w:lang w:eastAsia="zh-CN"/>
          </w:rPr>
          <w:t xml:space="preserve"> Nokia</w:t>
        </w:r>
      </w:ins>
      <w:ins w:id="236" w:author="文 汤" w:date="2023-11-15T05:23:00Z">
        <w:r w:rsidR="00167D80">
          <w:rPr>
            <w:rFonts w:eastAsiaTheme="minorEastAsia"/>
            <w:lang w:eastAsia="zh-CN"/>
          </w:rPr>
          <w:t xml:space="preserve">, </w:t>
        </w:r>
      </w:ins>
    </w:p>
    <w:p w14:paraId="20F6E132" w14:textId="77777777" w:rsidR="002F7B14" w:rsidRDefault="002F7B14" w:rsidP="002F7B14">
      <w:pPr>
        <w:spacing w:afterLines="50" w:after="120"/>
        <w:rPr>
          <w:u w:val="single"/>
          <w:lang w:val="en-US"/>
        </w:rPr>
      </w:pPr>
    </w:p>
    <w:p w14:paraId="0E6A51F7" w14:textId="00719893" w:rsidR="002F7B14" w:rsidRPr="00B137EA" w:rsidRDefault="002F7B14" w:rsidP="002F7B14">
      <w:pPr>
        <w:spacing w:afterLines="50" w:after="120"/>
        <w:rPr>
          <w:u w:val="single"/>
          <w:lang w:val="en-US"/>
        </w:rPr>
      </w:pPr>
      <w:r w:rsidRPr="00667BA2">
        <w:rPr>
          <w:u w:val="single"/>
          <w:lang w:val="en-US"/>
        </w:rPr>
        <w:t>Issue #2: GNSS measurement gap/timer</w:t>
      </w:r>
    </w:p>
    <w:p w14:paraId="1FD73BE3" w14:textId="77777777" w:rsidR="002F7B14" w:rsidRPr="00C30EE3" w:rsidRDefault="002F7B14" w:rsidP="002F7B14">
      <w:pPr>
        <w:spacing w:afterLines="50" w:after="120"/>
        <w:rPr>
          <w:b/>
          <w:bCs/>
          <w:i/>
          <w:iCs/>
          <w:strike/>
          <w:rPrChange w:id="237" w:author="文 汤" w:date="2023-11-15T05:18:00Z">
            <w:rPr>
              <w:b/>
              <w:bCs/>
              <w:i/>
              <w:iCs/>
            </w:rPr>
          </w:rPrChange>
        </w:rPr>
      </w:pPr>
      <w:r w:rsidRPr="00C30EE3">
        <w:rPr>
          <w:b/>
          <w:bCs/>
          <w:i/>
          <w:iCs/>
          <w:strike/>
          <w:highlight w:val="yellow"/>
          <w:rPrChange w:id="238" w:author="文 汤" w:date="2023-11-15T05:18:00Z">
            <w:rPr>
              <w:b/>
              <w:bCs/>
              <w:i/>
              <w:iCs/>
              <w:highlight w:val="yellow"/>
            </w:rPr>
          </w:rPrChange>
        </w:rPr>
        <w:t>Initial Proposal 2-2:</w:t>
      </w:r>
    </w:p>
    <w:p w14:paraId="1F212E10" w14:textId="77777777" w:rsidR="002F7B14" w:rsidRPr="00C30EE3" w:rsidRDefault="002F7B14" w:rsidP="002F7B14">
      <w:pPr>
        <w:tabs>
          <w:tab w:val="left" w:pos="720"/>
        </w:tabs>
        <w:spacing w:afterLines="50" w:after="120"/>
        <w:rPr>
          <w:b/>
          <w:bCs/>
          <w:i/>
          <w:iCs/>
          <w:strike/>
          <w:rPrChange w:id="239" w:author="文 汤" w:date="2023-11-15T05:18:00Z">
            <w:rPr>
              <w:b/>
              <w:bCs/>
              <w:i/>
              <w:iCs/>
            </w:rPr>
          </w:rPrChange>
        </w:rPr>
      </w:pPr>
      <w:r w:rsidRPr="00C30EE3">
        <w:rPr>
          <w:b/>
          <w:bCs/>
          <w:i/>
          <w:iCs/>
          <w:strike/>
          <w:rPrChange w:id="240" w:author="文 汤" w:date="2023-11-15T05:18:00Z">
            <w:rPr>
              <w:b/>
              <w:bCs/>
              <w:i/>
              <w:iCs/>
            </w:rPr>
          </w:rPrChange>
        </w:rPr>
        <w:t>If UE supports both aperiodic GNSS measurement gap and autonomous GNSS measurement timer, eNB trigger with MAC CE to make GNSS measurement in GNSS measurement gap does not impact the autonomous GNSS reacquisition after the GNSS measurement gap.</w:t>
      </w:r>
    </w:p>
    <w:p w14:paraId="56F0D0F0" w14:textId="3AE86B6B" w:rsidR="002F7B14" w:rsidRDefault="002F7B14" w:rsidP="002F7B14">
      <w:pPr>
        <w:spacing w:afterLines="50" w:after="120"/>
        <w:rPr>
          <w:ins w:id="241" w:author="文 汤" w:date="2023-11-15T05:17:00Z"/>
          <w:u w:val="single"/>
        </w:rPr>
      </w:pPr>
    </w:p>
    <w:p w14:paraId="016DADDC" w14:textId="77777777" w:rsidR="00C30EE3" w:rsidRDefault="00C30EE3" w:rsidP="002F7B14">
      <w:pPr>
        <w:spacing w:afterLines="50" w:after="120"/>
        <w:rPr>
          <w:u w:val="single"/>
        </w:rPr>
      </w:pPr>
    </w:p>
    <w:p w14:paraId="6F8C58B5" w14:textId="77777777" w:rsidR="002F7B14" w:rsidRDefault="002F7B14" w:rsidP="002F7B14">
      <w:pPr>
        <w:spacing w:afterLines="50" w:after="120"/>
        <w:rPr>
          <w:b/>
          <w:bCs/>
          <w:i/>
          <w:iCs/>
        </w:rPr>
      </w:pPr>
      <w:r>
        <w:rPr>
          <w:b/>
          <w:bCs/>
          <w:i/>
          <w:iCs/>
          <w:highlight w:val="yellow"/>
        </w:rPr>
        <w:t>Initial Proposal 2-2</w:t>
      </w:r>
      <w:r w:rsidRPr="00A24B22">
        <w:rPr>
          <w:b/>
          <w:bCs/>
          <w:i/>
          <w:iCs/>
          <w:color w:val="FF0000"/>
          <w:highlight w:val="yellow"/>
        </w:rPr>
        <w:t>a</w:t>
      </w:r>
      <w:r>
        <w:rPr>
          <w:b/>
          <w:bCs/>
          <w:i/>
          <w:iCs/>
          <w:highlight w:val="yellow"/>
        </w:rPr>
        <w:t>:</w:t>
      </w:r>
    </w:p>
    <w:p w14:paraId="76340991" w14:textId="58F6A148" w:rsidR="002F7B14" w:rsidRDefault="002F7B14" w:rsidP="002F7B14">
      <w:pPr>
        <w:spacing w:afterLines="50" w:after="120"/>
        <w:rPr>
          <w:ins w:id="242" w:author="文 汤" w:date="2023-11-15T05:20:00Z"/>
          <w:b/>
          <w:bCs/>
          <w:i/>
          <w:iCs/>
          <w:color w:val="FF0000"/>
        </w:rPr>
      </w:pPr>
      <w:r w:rsidRPr="00B137EA">
        <w:rPr>
          <w:b/>
          <w:bCs/>
          <w:i/>
          <w:iCs/>
          <w:color w:val="FF0000"/>
        </w:rPr>
        <w:t>The UE may re-acquire GNSS autonomously (when configured by the network) in the GNSS measurement timer, if UE does not receive eNB trigger to make GNSS measurement within duration T, where T is latest reported remaining GNSS validity duration plus UL transmission extension duration X (if any).</w:t>
      </w:r>
    </w:p>
    <w:p w14:paraId="08963049" w14:textId="0FF1C1B3" w:rsidR="00167D80" w:rsidRPr="00167D80" w:rsidRDefault="00167D80" w:rsidP="002F7B14">
      <w:pPr>
        <w:spacing w:afterLines="50" w:after="120"/>
        <w:rPr>
          <w:rFonts w:eastAsiaTheme="minorEastAsia"/>
          <w:color w:val="FF0000"/>
          <w:u w:val="single"/>
          <w:lang w:eastAsia="zh-CN"/>
          <w:rPrChange w:id="243" w:author="文 汤" w:date="2023-11-15T05:20:00Z">
            <w:rPr>
              <w:color w:val="FF0000"/>
              <w:u w:val="single"/>
            </w:rPr>
          </w:rPrChange>
        </w:rPr>
      </w:pPr>
      <w:ins w:id="244" w:author="文 汤" w:date="2023-11-15T05:20:00Z">
        <w:r>
          <w:rPr>
            <w:rFonts w:eastAsiaTheme="minorEastAsia" w:hint="eastAsia"/>
            <w:b/>
            <w:bCs/>
            <w:i/>
            <w:iCs/>
            <w:color w:val="FF0000"/>
            <w:lang w:eastAsia="zh-CN"/>
          </w:rPr>
          <w:lastRenderedPageBreak/>
          <w:t>N</w:t>
        </w:r>
        <w:r>
          <w:rPr>
            <w:rFonts w:eastAsiaTheme="minorEastAsia"/>
            <w:b/>
            <w:bCs/>
            <w:i/>
            <w:iCs/>
            <w:color w:val="FF0000"/>
            <w:lang w:eastAsia="zh-CN"/>
          </w:rPr>
          <w:t xml:space="preserve">ote: </w:t>
        </w:r>
      </w:ins>
      <w:ins w:id="245" w:author="文 汤" w:date="2023-11-15T05:21:00Z">
        <w:r>
          <w:rPr>
            <w:rFonts w:eastAsiaTheme="minorEastAsia"/>
            <w:b/>
            <w:bCs/>
            <w:i/>
            <w:iCs/>
            <w:color w:val="FF0000"/>
            <w:lang w:eastAsia="zh-CN"/>
          </w:rPr>
          <w:t xml:space="preserve">from RAN1 perspective, </w:t>
        </w:r>
      </w:ins>
      <w:ins w:id="246" w:author="文 汤" w:date="2023-11-15T05:20:00Z">
        <w:r>
          <w:rPr>
            <w:rFonts w:eastAsiaTheme="minorEastAsia"/>
            <w:b/>
            <w:bCs/>
            <w:i/>
            <w:iCs/>
            <w:color w:val="FF0000"/>
            <w:lang w:eastAsia="zh-CN"/>
          </w:rPr>
          <w:t>no spec impact</w:t>
        </w:r>
      </w:ins>
      <w:ins w:id="247" w:author="文 汤" w:date="2023-11-15T05:21:00Z">
        <w:r>
          <w:rPr>
            <w:rFonts w:eastAsiaTheme="minorEastAsia"/>
            <w:b/>
            <w:bCs/>
            <w:i/>
            <w:iCs/>
            <w:color w:val="FF0000"/>
            <w:lang w:eastAsia="zh-CN"/>
          </w:rPr>
          <w:t xml:space="preserve"> in expected</w:t>
        </w:r>
      </w:ins>
    </w:p>
    <w:p w14:paraId="455FFC95" w14:textId="7EEA92A0" w:rsidR="002F7B14" w:rsidRDefault="00C30EE3" w:rsidP="002F7B14">
      <w:pPr>
        <w:rPr>
          <w:ins w:id="248" w:author="WenT Tang (汤文)" w:date="2023-11-14T08:20:00Z"/>
          <w:rFonts w:eastAsiaTheme="minorEastAsia"/>
          <w:lang w:eastAsia="zh-CN"/>
        </w:rPr>
      </w:pPr>
      <w:ins w:id="249" w:author="文 汤" w:date="2023-11-15T05:17:00Z">
        <w:r>
          <w:rPr>
            <w:rFonts w:eastAsiaTheme="minorEastAsia" w:hint="eastAsia"/>
            <w:lang w:eastAsia="zh-CN"/>
          </w:rPr>
          <w:t>H</w:t>
        </w:r>
        <w:r>
          <w:rPr>
            <w:rFonts w:eastAsiaTheme="minorEastAsia"/>
            <w:lang w:eastAsia="zh-CN"/>
          </w:rPr>
          <w:t xml:space="preserve">uawei, MTK, Ericsson, </w:t>
        </w:r>
      </w:ins>
      <w:ins w:id="250" w:author="文 汤" w:date="2023-11-15T05:18:00Z">
        <w:r>
          <w:rPr>
            <w:rFonts w:eastAsiaTheme="minorEastAsia"/>
            <w:lang w:eastAsia="zh-CN"/>
          </w:rPr>
          <w:t>OPPO</w:t>
        </w:r>
      </w:ins>
    </w:p>
    <w:p w14:paraId="0E69B22E" w14:textId="5473766C" w:rsidR="002F7B14" w:rsidRDefault="002F7B14" w:rsidP="002F7B14">
      <w:pPr>
        <w:rPr>
          <w:ins w:id="251" w:author="WenT Tang (汤文)" w:date="2023-11-14T08:20:00Z"/>
          <w:rFonts w:eastAsiaTheme="minorEastAsia"/>
          <w:lang w:eastAsia="zh-CN"/>
        </w:rPr>
      </w:pPr>
      <w:ins w:id="252" w:author="WenT Tang (汤文)" w:date="2023-11-14T08:20:00Z">
        <w:r>
          <w:rPr>
            <w:rFonts w:eastAsiaTheme="minorEastAsia" w:hint="eastAsia"/>
            <w:lang w:eastAsia="zh-CN"/>
          </w:rPr>
          <w:t>S</w:t>
        </w:r>
        <w:r>
          <w:rPr>
            <w:rFonts w:eastAsiaTheme="minorEastAsia"/>
            <w:lang w:eastAsia="zh-CN"/>
          </w:rPr>
          <w:t>upport:</w:t>
        </w:r>
      </w:ins>
      <w:ins w:id="253" w:author="文 汤" w:date="2023-11-15T05:16:00Z">
        <w:r w:rsidR="00C30EE3">
          <w:rPr>
            <w:rFonts w:eastAsiaTheme="minorEastAsia"/>
            <w:lang w:eastAsia="zh-CN"/>
          </w:rPr>
          <w:t xml:space="preserve"> </w:t>
        </w:r>
      </w:ins>
    </w:p>
    <w:p w14:paraId="07E53E38" w14:textId="77777777" w:rsidR="002F7B14" w:rsidRDefault="002F7B14" w:rsidP="002F7B14">
      <w:pPr>
        <w:rPr>
          <w:ins w:id="254" w:author="WenT Tang (汤文)" w:date="2023-11-14T08:20:00Z"/>
          <w:rFonts w:eastAsiaTheme="minorEastAsia"/>
          <w:lang w:eastAsia="zh-CN"/>
        </w:rPr>
      </w:pPr>
      <w:ins w:id="255" w:author="WenT Tang (汤文)" w:date="2023-11-14T08:20:00Z">
        <w:r>
          <w:rPr>
            <w:rFonts w:eastAsiaTheme="minorEastAsia" w:hint="eastAsia"/>
            <w:lang w:eastAsia="zh-CN"/>
          </w:rPr>
          <w:t>N</w:t>
        </w:r>
        <w:r>
          <w:rPr>
            <w:rFonts w:eastAsiaTheme="minorEastAsia"/>
            <w:lang w:eastAsia="zh-CN"/>
          </w:rPr>
          <w:t>ot support:</w:t>
        </w:r>
      </w:ins>
    </w:p>
    <w:p w14:paraId="6C6D4B1E" w14:textId="16166608" w:rsidR="00667BA2" w:rsidRDefault="00667BA2">
      <w:pPr>
        <w:spacing w:afterLines="50" w:after="120"/>
        <w:rPr>
          <w:b/>
          <w:bCs/>
          <w:i/>
          <w:iCs/>
          <w:u w:val="single"/>
        </w:rPr>
      </w:pPr>
    </w:p>
    <w:p w14:paraId="7454F32E" w14:textId="2FB688A2" w:rsidR="00667BA2" w:rsidRDefault="00667BA2">
      <w:pPr>
        <w:spacing w:afterLines="50" w:after="120"/>
        <w:rPr>
          <w:u w:val="single"/>
          <w:lang w:val="en-US"/>
        </w:rPr>
      </w:pPr>
      <w:r w:rsidRPr="00667BA2">
        <w:rPr>
          <w:u w:val="single"/>
          <w:lang w:val="en-US"/>
        </w:rPr>
        <w:t>Issue #4: TPs</w:t>
      </w:r>
    </w:p>
    <w:p w14:paraId="16879A67" w14:textId="77777777" w:rsidR="001675D6" w:rsidRDefault="001675D6" w:rsidP="001675D6">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4.4:</w:t>
      </w:r>
    </w:p>
    <w:p w14:paraId="30BAF59F" w14:textId="4C8235A3" w:rsidR="00667BA2" w:rsidRDefault="001675D6" w:rsidP="001675D6">
      <w:pPr>
        <w:spacing w:afterLines="50" w:after="120"/>
        <w:rPr>
          <w:b/>
          <w:bCs/>
          <w:i/>
          <w:iCs/>
        </w:rPr>
      </w:pPr>
      <w:r>
        <w:rPr>
          <w:b/>
          <w:i/>
          <w:iCs/>
        </w:rPr>
        <w:t>Companies are encouraged to comment on whether TPs in section 4.4.2 of R1-231XXXX are needed</w:t>
      </w:r>
      <w:r>
        <w:rPr>
          <w:b/>
          <w:bCs/>
          <w:i/>
          <w:iCs/>
        </w:rPr>
        <w:t>.</w:t>
      </w:r>
    </w:p>
    <w:p w14:paraId="3A507BB1" w14:textId="09D5D2E7" w:rsidR="001675D6" w:rsidRPr="001675D6" w:rsidRDefault="001675D6" w:rsidP="001675D6">
      <w:pPr>
        <w:spacing w:afterLines="50" w:after="120"/>
        <w:rPr>
          <w:ins w:id="256" w:author="WenT Tang (汤文)" w:date="2023-11-14T08:22:00Z"/>
          <w:rFonts w:eastAsiaTheme="minorEastAsia"/>
          <w:lang w:eastAsia="zh-CN"/>
          <w:rPrChange w:id="257" w:author="WenT Tang (汤文)" w:date="2023-11-14T08:23:00Z">
            <w:rPr>
              <w:ins w:id="258" w:author="WenT Tang (汤文)" w:date="2023-11-14T08:22:00Z"/>
              <w:rFonts w:eastAsiaTheme="minorEastAsia"/>
              <w:b/>
              <w:bCs/>
              <w:i/>
              <w:iCs/>
              <w:lang w:eastAsia="zh-CN"/>
            </w:rPr>
          </w:rPrChange>
        </w:rPr>
      </w:pPr>
      <w:ins w:id="259" w:author="WenT Tang (汤文)" w:date="2023-11-14T08:22:00Z">
        <w:r w:rsidRPr="001675D6">
          <w:rPr>
            <w:rFonts w:eastAsiaTheme="minorEastAsia"/>
            <w:lang w:eastAsia="zh-CN"/>
            <w:rPrChange w:id="260" w:author="WenT Tang (汤文)" w:date="2023-11-14T08:23:00Z">
              <w:rPr>
                <w:rFonts w:eastAsiaTheme="minorEastAsia"/>
                <w:b/>
                <w:bCs/>
                <w:i/>
                <w:iCs/>
                <w:lang w:eastAsia="zh-CN"/>
              </w:rPr>
            </w:rPrChange>
          </w:rPr>
          <w:t>Support PRACH enhancements in duration X:</w:t>
        </w:r>
      </w:ins>
    </w:p>
    <w:p w14:paraId="6B089639" w14:textId="1E4BEFBC" w:rsidR="001675D6" w:rsidRPr="001675D6" w:rsidRDefault="001675D6" w:rsidP="001675D6">
      <w:pPr>
        <w:spacing w:afterLines="50" w:after="120"/>
        <w:rPr>
          <w:rFonts w:eastAsiaTheme="minorEastAsia"/>
          <w:lang w:eastAsia="zh-CN"/>
        </w:rPr>
      </w:pPr>
      <w:ins w:id="261" w:author="WenT Tang (汤文)" w:date="2023-11-14T08:22:00Z">
        <w:r w:rsidRPr="001675D6">
          <w:rPr>
            <w:rFonts w:eastAsiaTheme="minorEastAsia"/>
            <w:lang w:eastAsia="zh-CN"/>
            <w:rPrChange w:id="262" w:author="WenT Tang (汤文)" w:date="2023-11-14T08:23:00Z">
              <w:rPr>
                <w:rFonts w:eastAsiaTheme="minorEastAsia"/>
                <w:b/>
                <w:bCs/>
                <w:i/>
                <w:iCs/>
                <w:lang w:eastAsia="zh-CN"/>
              </w:rPr>
            </w:rPrChange>
          </w:rPr>
          <w:t xml:space="preserve">Not </w:t>
        </w:r>
      </w:ins>
      <w:ins w:id="263" w:author="WenT Tang (汤文)" w:date="2023-11-14T08:23:00Z">
        <w:r w:rsidRPr="001675D6">
          <w:rPr>
            <w:rFonts w:eastAsiaTheme="minorEastAsia"/>
            <w:lang w:eastAsia="zh-CN"/>
            <w:rPrChange w:id="264" w:author="WenT Tang (汤文)" w:date="2023-11-14T08:23:00Z">
              <w:rPr>
                <w:rFonts w:eastAsiaTheme="minorEastAsia"/>
                <w:b/>
                <w:bCs/>
                <w:i/>
                <w:iCs/>
                <w:lang w:eastAsia="zh-CN"/>
              </w:rPr>
            </w:rPrChange>
          </w:rPr>
          <w:t>support PRACH enhancements in duration X:</w:t>
        </w:r>
      </w:ins>
    </w:p>
    <w:p w14:paraId="1FFF0FA9" w14:textId="20390451" w:rsidR="001675D6" w:rsidRDefault="001675D6" w:rsidP="001675D6">
      <w:pPr>
        <w:spacing w:afterLines="50" w:after="120"/>
        <w:rPr>
          <w:b/>
          <w:bCs/>
          <w:i/>
          <w:iCs/>
        </w:rPr>
      </w:pPr>
    </w:p>
    <w:p w14:paraId="62D1E721" w14:textId="77777777" w:rsidR="00F657CC" w:rsidRDefault="00F657CC" w:rsidP="00F657CC">
      <w:pPr>
        <w:spacing w:afterLines="50" w:after="120"/>
        <w:rPr>
          <w:u w:val="single"/>
          <w:lang w:val="en-US"/>
        </w:rPr>
      </w:pPr>
      <w:r w:rsidRPr="00667BA2">
        <w:rPr>
          <w:u w:val="single"/>
          <w:lang w:val="en-US"/>
        </w:rPr>
        <w:t>Issue #4: TPs</w:t>
      </w:r>
    </w:p>
    <w:p w14:paraId="2C956941" w14:textId="77777777" w:rsidR="00F657CC" w:rsidRDefault="00F657CC" w:rsidP="00F657CC">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4.2:</w:t>
      </w:r>
    </w:p>
    <w:p w14:paraId="7AF3AD50" w14:textId="77777777" w:rsidR="00F657CC" w:rsidRDefault="00F657CC" w:rsidP="00F657CC">
      <w:pPr>
        <w:spacing w:afterLines="50" w:after="120"/>
        <w:rPr>
          <w:b/>
          <w:bCs/>
          <w:i/>
          <w:iCs/>
        </w:rPr>
      </w:pPr>
      <w:r>
        <w:rPr>
          <w:b/>
          <w:i/>
          <w:iCs/>
        </w:rPr>
        <w:t>TP#2 in section 4.2.2 of R1-231XXXX is endorsed for TS36.213 Clause 16.10 and Clause 18</w:t>
      </w:r>
      <w:r>
        <w:rPr>
          <w:b/>
          <w:bCs/>
          <w:i/>
          <w:iCs/>
        </w:rPr>
        <w:t>.</w:t>
      </w:r>
    </w:p>
    <w:p w14:paraId="466765E0" w14:textId="74CD272F" w:rsidR="001675D6" w:rsidRPr="006E1612" w:rsidRDefault="001675D6" w:rsidP="001675D6">
      <w:pPr>
        <w:spacing w:afterLines="50" w:after="120"/>
        <w:rPr>
          <w:u w:val="single"/>
        </w:rPr>
      </w:pPr>
    </w:p>
    <w:p w14:paraId="7D651B00" w14:textId="6AAEAD47" w:rsidR="006E1612" w:rsidRDefault="006E1612" w:rsidP="001675D6">
      <w:pPr>
        <w:spacing w:afterLines="50" w:after="120"/>
        <w:rPr>
          <w:u w:val="single"/>
        </w:rPr>
      </w:pPr>
    </w:p>
    <w:p w14:paraId="4A3A7DBF" w14:textId="426BE08E" w:rsidR="006E1612" w:rsidRDefault="006E1612" w:rsidP="001675D6">
      <w:pPr>
        <w:spacing w:afterLines="50" w:after="120"/>
        <w:rPr>
          <w:u w:val="single"/>
        </w:rPr>
      </w:pPr>
    </w:p>
    <w:p w14:paraId="40206E55" w14:textId="4146AC30" w:rsidR="006E1612" w:rsidRDefault="006E1612" w:rsidP="006E1612">
      <w:pPr>
        <w:pStyle w:val="Heading2"/>
        <w:rPr>
          <w:lang w:val="en-US"/>
        </w:rPr>
      </w:pPr>
      <w:r>
        <w:rPr>
          <w:lang w:val="en-US"/>
        </w:rPr>
        <w:t>6.2 Proposals for Tuesday offline discussion on RRC parameters</w:t>
      </w:r>
    </w:p>
    <w:p w14:paraId="5F743AF0" w14:textId="4B662D86" w:rsidR="006E1612" w:rsidRDefault="00A54C32" w:rsidP="006E1612">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RRC </w:t>
      </w:r>
      <w:r w:rsidR="006E1612">
        <w:rPr>
          <w:rFonts w:ascii="Times New Roman" w:hAnsi="Times New Roman" w:cs="Times New Roman"/>
          <w:b/>
          <w:i/>
          <w:iCs/>
          <w:sz w:val="20"/>
          <w:szCs w:val="20"/>
          <w:highlight w:val="yellow"/>
        </w:rPr>
        <w:t>Proposal 1:</w:t>
      </w:r>
    </w:p>
    <w:p w14:paraId="0905FE4E" w14:textId="5DA0EB42" w:rsidR="006E1612" w:rsidRDefault="006E1612" w:rsidP="006E1612">
      <w:pPr>
        <w:spacing w:afterLines="50" w:after="120"/>
        <w:rPr>
          <w:b/>
          <w:i/>
          <w:iCs/>
        </w:rPr>
      </w:pPr>
      <w:del w:id="265" w:author="文 汤" w:date="2023-11-15T05:31:00Z">
        <w:r w:rsidRPr="006E1612" w:rsidDel="00F90B2B">
          <w:rPr>
            <w:b/>
            <w:i/>
            <w:iCs/>
          </w:rPr>
          <w:delText xml:space="preserve">Update </w:delText>
        </w:r>
      </w:del>
      <w:ins w:id="266" w:author="文 汤" w:date="2023-11-15T05:31:00Z">
        <w:r w:rsidR="00F90B2B">
          <w:rPr>
            <w:b/>
            <w:i/>
            <w:iCs/>
          </w:rPr>
          <w:t>Delete the TBD le</w:t>
        </w:r>
      </w:ins>
      <w:ins w:id="267" w:author="文 汤" w:date="2023-11-15T05:32:00Z">
        <w:r w:rsidR="00F90B2B">
          <w:rPr>
            <w:b/>
            <w:i/>
            <w:iCs/>
          </w:rPr>
          <w:t>ngth in</w:t>
        </w:r>
      </w:ins>
      <w:ins w:id="268" w:author="文 汤" w:date="2023-11-15T05:31:00Z">
        <w:r w:rsidR="00F90B2B" w:rsidRPr="006E1612">
          <w:rPr>
            <w:b/>
            <w:i/>
            <w:iCs/>
          </w:rPr>
          <w:t xml:space="preserve"> </w:t>
        </w:r>
      </w:ins>
      <w:r>
        <w:rPr>
          <w:b/>
          <w:i/>
          <w:iCs/>
        </w:rPr>
        <w:t xml:space="preserve">the value range </w:t>
      </w:r>
      <w:ins w:id="269" w:author="文 汤" w:date="2023-11-15T05:32:00Z">
        <w:r w:rsidR="00F90B2B">
          <w:rPr>
            <w:b/>
            <w:i/>
            <w:iCs/>
          </w:rPr>
          <w:t xml:space="preserve">column </w:t>
        </w:r>
      </w:ins>
      <w:r>
        <w:rPr>
          <w:b/>
          <w:i/>
          <w:iCs/>
        </w:rPr>
        <w:t xml:space="preserve">of </w:t>
      </w:r>
      <w:r w:rsidRPr="006E1612">
        <w:rPr>
          <w:b/>
          <w:i/>
          <w:iCs/>
        </w:rPr>
        <w:t>higher layer parameters</w:t>
      </w:r>
      <w:r w:rsidR="00A54C32" w:rsidRPr="00A54C32">
        <w:t xml:space="preserve"> </w:t>
      </w:r>
      <w:r w:rsidR="00A54C32" w:rsidRPr="00A54C32">
        <w:rPr>
          <w:b/>
          <w:i/>
          <w:iCs/>
        </w:rPr>
        <w:t>downlinkHARQ-FeedbackDisabled-Bitmap</w:t>
      </w:r>
      <w:r w:rsidR="00A54C32">
        <w:rPr>
          <w:b/>
          <w:i/>
          <w:iCs/>
        </w:rPr>
        <w:t xml:space="preserve"> and </w:t>
      </w:r>
      <w:r w:rsidR="00A54C32" w:rsidRPr="00A54C32">
        <w:rPr>
          <w:b/>
          <w:i/>
          <w:iCs/>
        </w:rPr>
        <w:t>downlinkHARQ-FeedbackDisabled-Bitmap-NB</w:t>
      </w:r>
      <w:r w:rsidRPr="006E1612">
        <w:rPr>
          <w:b/>
          <w:i/>
          <w:iCs/>
        </w:rPr>
        <w:t xml:space="preserve"> for R18 </w:t>
      </w:r>
      <w:r>
        <w:rPr>
          <w:b/>
          <w:i/>
          <w:iCs/>
        </w:rPr>
        <w:t>IoT</w:t>
      </w:r>
      <w:r w:rsidRPr="006E1612">
        <w:rPr>
          <w:b/>
          <w:i/>
          <w:iCs/>
        </w:rPr>
        <w:t xml:space="preserve"> NTN</w:t>
      </w:r>
      <w:r w:rsidR="00A54C32">
        <w:rPr>
          <w:b/>
          <w:i/>
          <w:iCs/>
        </w:rPr>
        <w:t xml:space="preserve"> as follows:</w:t>
      </w:r>
    </w:p>
    <w:tbl>
      <w:tblPr>
        <w:tblW w:w="7797" w:type="dxa"/>
        <w:tblInd w:w="-5" w:type="dxa"/>
        <w:tblLook w:val="04A0" w:firstRow="1" w:lastRow="0" w:firstColumn="1" w:lastColumn="0" w:noHBand="0" w:noVBand="1"/>
      </w:tblPr>
      <w:tblGrid>
        <w:gridCol w:w="1767"/>
        <w:gridCol w:w="3976"/>
        <w:gridCol w:w="2054"/>
      </w:tblGrid>
      <w:tr w:rsidR="00A54C32" w:rsidRPr="00A54C32" w14:paraId="4C622109" w14:textId="77777777" w:rsidTr="00A54C32">
        <w:trPr>
          <w:trHeight w:val="780"/>
        </w:trPr>
        <w:tc>
          <w:tcPr>
            <w:tcW w:w="176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8818D6C"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Parameter name in the text</w:t>
            </w:r>
          </w:p>
        </w:tc>
        <w:tc>
          <w:tcPr>
            <w:tcW w:w="3976" w:type="dxa"/>
            <w:tcBorders>
              <w:top w:val="single" w:sz="4" w:space="0" w:color="auto"/>
              <w:left w:val="nil"/>
              <w:bottom w:val="single" w:sz="4" w:space="0" w:color="auto"/>
              <w:right w:val="single" w:sz="4" w:space="0" w:color="auto"/>
            </w:tcBorders>
            <w:shd w:val="clear" w:color="000000" w:fill="00B0F0"/>
            <w:vAlign w:val="center"/>
            <w:hideMark/>
          </w:tcPr>
          <w:p w14:paraId="2D1B39AF"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Description</w:t>
            </w:r>
          </w:p>
        </w:tc>
        <w:tc>
          <w:tcPr>
            <w:tcW w:w="2054" w:type="dxa"/>
            <w:tcBorders>
              <w:top w:val="single" w:sz="4" w:space="0" w:color="auto"/>
              <w:left w:val="nil"/>
              <w:bottom w:val="single" w:sz="4" w:space="0" w:color="auto"/>
              <w:right w:val="single" w:sz="4" w:space="0" w:color="auto"/>
            </w:tcBorders>
            <w:shd w:val="clear" w:color="000000" w:fill="00B0F0"/>
            <w:vAlign w:val="center"/>
            <w:hideMark/>
          </w:tcPr>
          <w:p w14:paraId="0880B310"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Value range</w:t>
            </w:r>
          </w:p>
        </w:tc>
      </w:tr>
      <w:tr w:rsidR="00A54C32" w:rsidRPr="00A54C32" w14:paraId="57F9BAAC" w14:textId="77777777" w:rsidTr="00A54C32">
        <w:trPr>
          <w:trHeight w:val="920"/>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6B9A4742" w14:textId="77777777" w:rsidR="00A54C32" w:rsidRPr="00A54C32" w:rsidRDefault="00A54C32" w:rsidP="00A54C32">
            <w:pPr>
              <w:spacing w:after="0"/>
              <w:rPr>
                <w:rFonts w:ascii="Arial" w:eastAsia="DengXian" w:hAnsi="Arial" w:cs="Arial"/>
                <w:sz w:val="18"/>
                <w:szCs w:val="18"/>
                <w:lang w:val="en-US" w:eastAsia="zh-CN"/>
              </w:rPr>
            </w:pPr>
            <w:r w:rsidRPr="00A54C32">
              <w:rPr>
                <w:rFonts w:ascii="Arial" w:eastAsia="DengXian" w:hAnsi="Arial" w:cs="Arial"/>
                <w:sz w:val="18"/>
                <w:szCs w:val="18"/>
                <w:lang w:val="en-US" w:eastAsia="zh-CN"/>
              </w:rPr>
              <w:t>downlinkHARQ-FeedbackDisabled-Bitmap</w:t>
            </w:r>
          </w:p>
        </w:tc>
        <w:tc>
          <w:tcPr>
            <w:tcW w:w="3976" w:type="dxa"/>
            <w:tcBorders>
              <w:top w:val="nil"/>
              <w:left w:val="nil"/>
              <w:bottom w:val="single" w:sz="4" w:space="0" w:color="auto"/>
              <w:right w:val="single" w:sz="4" w:space="0" w:color="auto"/>
            </w:tcBorders>
            <w:shd w:val="clear" w:color="auto" w:fill="auto"/>
            <w:vAlign w:val="center"/>
            <w:hideMark/>
          </w:tcPr>
          <w:p w14:paraId="18ACABE2" w14:textId="77777777" w:rsidR="00A54C32" w:rsidRPr="00A54C32" w:rsidRDefault="00A54C32" w:rsidP="00A54C32">
            <w:pPr>
              <w:spacing w:after="0"/>
              <w:rPr>
                <w:rFonts w:ascii="Arial" w:eastAsia="DengXian" w:hAnsi="Arial" w:cs="Arial"/>
                <w:sz w:val="18"/>
                <w:szCs w:val="18"/>
                <w:lang w:val="en-US" w:eastAsia="zh-CN"/>
              </w:rPr>
            </w:pPr>
            <w:r w:rsidRPr="00A54C32">
              <w:rPr>
                <w:rFonts w:ascii="Arial" w:eastAsia="DengXian" w:hAnsi="Arial" w:cs="Arial"/>
                <w:sz w:val="18"/>
                <w:szCs w:val="18"/>
                <w:lang w:val="en-US" w:eastAsia="zh-CN"/>
              </w:rPr>
              <w:t>Used to disable the DL HARQ feedback, sent in the uplink, per HARQ process ID</w:t>
            </w:r>
          </w:p>
        </w:tc>
        <w:tc>
          <w:tcPr>
            <w:tcW w:w="2054" w:type="dxa"/>
            <w:tcBorders>
              <w:top w:val="nil"/>
              <w:left w:val="nil"/>
              <w:bottom w:val="single" w:sz="4" w:space="0" w:color="auto"/>
              <w:right w:val="single" w:sz="4" w:space="0" w:color="auto"/>
            </w:tcBorders>
            <w:shd w:val="clear" w:color="auto" w:fill="auto"/>
            <w:vAlign w:val="center"/>
            <w:hideMark/>
          </w:tcPr>
          <w:p w14:paraId="334ACF26" w14:textId="77777777" w:rsidR="00A54C32" w:rsidRPr="00A54C32" w:rsidRDefault="00A54C32" w:rsidP="00A54C32">
            <w:pPr>
              <w:spacing w:after="0"/>
              <w:rPr>
                <w:rFonts w:ascii="Arial" w:eastAsia="DengXian" w:hAnsi="Arial" w:cs="Arial"/>
                <w:sz w:val="18"/>
                <w:szCs w:val="18"/>
                <w:lang w:val="en-US" w:eastAsia="zh-CN"/>
              </w:rPr>
            </w:pPr>
            <w:r w:rsidRPr="00A54C32">
              <w:rPr>
                <w:rFonts w:ascii="Arial" w:eastAsia="DengXian" w:hAnsi="Arial" w:cs="Arial"/>
                <w:sz w:val="18"/>
                <w:szCs w:val="18"/>
                <w:lang w:val="en-US" w:eastAsia="zh-CN"/>
              </w:rPr>
              <w:t>Bitmap [</w:t>
            </w:r>
            <w:r w:rsidRPr="00A54C32">
              <w:rPr>
                <w:rFonts w:ascii="Arial" w:eastAsia="DengXian" w:hAnsi="Arial" w:cs="Arial"/>
                <w:strike/>
                <w:color w:val="FF0000"/>
                <w:sz w:val="18"/>
                <w:szCs w:val="18"/>
                <w:lang w:val="en-US" w:eastAsia="zh-CN"/>
              </w:rPr>
              <w:t>TBD length</w:t>
            </w:r>
            <w:r w:rsidRPr="007B112E">
              <w:rPr>
                <w:rFonts w:ascii="Arial" w:eastAsia="DengXian" w:hAnsi="Arial" w:cs="Arial"/>
                <w:strike/>
                <w:color w:val="FF0000"/>
                <w:sz w:val="18"/>
                <w:szCs w:val="18"/>
                <w:lang w:val="en-US" w:eastAsia="zh-CN"/>
                <w:rPrChange w:id="270" w:author="文 汤" w:date="2023-11-15T05:27:00Z">
                  <w:rPr>
                    <w:rFonts w:ascii="Arial" w:eastAsia="DengXian" w:hAnsi="Arial" w:cs="Arial"/>
                    <w:color w:val="FF0000"/>
                    <w:sz w:val="18"/>
                    <w:szCs w:val="18"/>
                    <w:lang w:val="en-US" w:eastAsia="zh-CN"/>
                  </w:rPr>
                </w:rPrChange>
              </w:rPr>
              <w:t>14</w:t>
            </w:r>
            <w:r w:rsidRPr="00A54C32">
              <w:rPr>
                <w:rFonts w:ascii="Arial" w:eastAsia="DengXian" w:hAnsi="Arial" w:cs="Arial"/>
                <w:sz w:val="18"/>
                <w:szCs w:val="18"/>
                <w:lang w:val="en-US" w:eastAsia="zh-CN"/>
              </w:rPr>
              <w:t>]</w:t>
            </w:r>
          </w:p>
        </w:tc>
      </w:tr>
      <w:tr w:rsidR="00A54C32" w:rsidRPr="00A54C32" w14:paraId="2EC0BFED" w14:textId="77777777" w:rsidTr="00A54C32">
        <w:trPr>
          <w:trHeight w:val="690"/>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227B3878" w14:textId="77777777" w:rsidR="00A54C32" w:rsidRPr="00A54C32" w:rsidRDefault="00A54C32" w:rsidP="00A54C32">
            <w:pPr>
              <w:spacing w:after="0"/>
              <w:rPr>
                <w:rFonts w:ascii="Arial" w:eastAsia="DengXian" w:hAnsi="Arial" w:cs="Arial"/>
                <w:sz w:val="18"/>
                <w:szCs w:val="18"/>
                <w:lang w:val="en-US" w:eastAsia="zh-CN"/>
              </w:rPr>
            </w:pPr>
            <w:r w:rsidRPr="00A54C32">
              <w:rPr>
                <w:rFonts w:ascii="Arial" w:eastAsia="DengXian" w:hAnsi="Arial" w:cs="Arial"/>
                <w:sz w:val="18"/>
                <w:szCs w:val="18"/>
                <w:lang w:val="en-US" w:eastAsia="zh-CN"/>
              </w:rPr>
              <w:t>downlinkHARQ-FeedbackDisabled-Bitmap-NB</w:t>
            </w:r>
          </w:p>
        </w:tc>
        <w:tc>
          <w:tcPr>
            <w:tcW w:w="3976" w:type="dxa"/>
            <w:tcBorders>
              <w:top w:val="nil"/>
              <w:left w:val="nil"/>
              <w:bottom w:val="single" w:sz="4" w:space="0" w:color="auto"/>
              <w:right w:val="single" w:sz="4" w:space="0" w:color="auto"/>
            </w:tcBorders>
            <w:shd w:val="clear" w:color="auto" w:fill="auto"/>
            <w:vAlign w:val="center"/>
            <w:hideMark/>
          </w:tcPr>
          <w:p w14:paraId="6C322138" w14:textId="77777777" w:rsidR="00A54C32" w:rsidRPr="00A54C32" w:rsidRDefault="00A54C32" w:rsidP="00A54C32">
            <w:pPr>
              <w:spacing w:after="0"/>
              <w:rPr>
                <w:rFonts w:ascii="Arial" w:eastAsia="DengXian" w:hAnsi="Arial" w:cs="Arial"/>
                <w:sz w:val="18"/>
                <w:szCs w:val="18"/>
                <w:lang w:val="en-US" w:eastAsia="zh-CN"/>
              </w:rPr>
            </w:pPr>
            <w:r w:rsidRPr="00A54C32">
              <w:rPr>
                <w:rFonts w:ascii="Arial" w:eastAsia="DengXian" w:hAnsi="Arial" w:cs="Arial"/>
                <w:sz w:val="18"/>
                <w:szCs w:val="18"/>
                <w:lang w:val="en-US" w:eastAsia="zh-CN"/>
              </w:rPr>
              <w:t>Used to disable the DL HARQ feedback, sent in the uplink, per HARQ process ID</w:t>
            </w:r>
          </w:p>
        </w:tc>
        <w:tc>
          <w:tcPr>
            <w:tcW w:w="2054" w:type="dxa"/>
            <w:tcBorders>
              <w:top w:val="nil"/>
              <w:left w:val="nil"/>
              <w:bottom w:val="single" w:sz="4" w:space="0" w:color="auto"/>
              <w:right w:val="single" w:sz="4" w:space="0" w:color="auto"/>
            </w:tcBorders>
            <w:shd w:val="clear" w:color="auto" w:fill="auto"/>
            <w:vAlign w:val="center"/>
            <w:hideMark/>
          </w:tcPr>
          <w:p w14:paraId="5A314213" w14:textId="77777777" w:rsidR="00A54C32" w:rsidRPr="00A54C32" w:rsidRDefault="00A54C32" w:rsidP="00A54C32">
            <w:pPr>
              <w:spacing w:after="0"/>
              <w:rPr>
                <w:rFonts w:ascii="Arial" w:eastAsia="DengXian" w:hAnsi="Arial" w:cs="Arial"/>
                <w:sz w:val="18"/>
                <w:szCs w:val="18"/>
                <w:lang w:val="en-US" w:eastAsia="zh-CN"/>
              </w:rPr>
            </w:pPr>
            <w:r w:rsidRPr="00A54C32">
              <w:rPr>
                <w:rFonts w:ascii="Arial" w:eastAsia="DengXian" w:hAnsi="Arial" w:cs="Arial"/>
                <w:sz w:val="18"/>
                <w:szCs w:val="18"/>
                <w:lang w:val="en-US" w:eastAsia="zh-CN"/>
              </w:rPr>
              <w:t>Bitmap [</w:t>
            </w:r>
            <w:r w:rsidRPr="00A54C32">
              <w:rPr>
                <w:rFonts w:ascii="Arial" w:eastAsia="DengXian" w:hAnsi="Arial" w:cs="Arial"/>
                <w:strike/>
                <w:color w:val="FF0000"/>
                <w:sz w:val="18"/>
                <w:szCs w:val="18"/>
                <w:lang w:val="en-US" w:eastAsia="zh-CN"/>
              </w:rPr>
              <w:t>TBD leng</w:t>
            </w:r>
            <w:r w:rsidRPr="00F90B2B">
              <w:rPr>
                <w:rFonts w:ascii="Arial" w:eastAsia="DengXian" w:hAnsi="Arial" w:cs="Arial"/>
                <w:strike/>
                <w:color w:val="FF0000"/>
                <w:sz w:val="18"/>
                <w:szCs w:val="18"/>
                <w:lang w:val="en-US" w:eastAsia="zh-CN"/>
              </w:rPr>
              <w:t>th</w:t>
            </w:r>
            <w:r w:rsidRPr="00F90B2B">
              <w:rPr>
                <w:rFonts w:ascii="Arial" w:eastAsia="DengXian" w:hAnsi="Arial" w:cs="Arial"/>
                <w:strike/>
                <w:color w:val="FF0000"/>
                <w:sz w:val="18"/>
                <w:szCs w:val="18"/>
                <w:lang w:val="en-US" w:eastAsia="zh-CN"/>
                <w:rPrChange w:id="271" w:author="文 汤" w:date="2023-11-15T05:31:00Z">
                  <w:rPr>
                    <w:rFonts w:ascii="Arial" w:eastAsia="DengXian" w:hAnsi="Arial" w:cs="Arial"/>
                    <w:color w:val="FF0000"/>
                    <w:sz w:val="18"/>
                    <w:szCs w:val="18"/>
                    <w:lang w:val="en-US" w:eastAsia="zh-CN"/>
                  </w:rPr>
                </w:rPrChange>
              </w:rPr>
              <w:t>2</w:t>
            </w:r>
            <w:r w:rsidRPr="00A54C32">
              <w:rPr>
                <w:rFonts w:ascii="Arial" w:eastAsia="DengXian" w:hAnsi="Arial" w:cs="Arial"/>
                <w:sz w:val="18"/>
                <w:szCs w:val="18"/>
                <w:lang w:val="en-US" w:eastAsia="zh-CN"/>
              </w:rPr>
              <w:t>]</w:t>
            </w:r>
          </w:p>
        </w:tc>
      </w:tr>
    </w:tbl>
    <w:p w14:paraId="77461071" w14:textId="32C47496" w:rsidR="00A54C32" w:rsidRDefault="00A54C32" w:rsidP="006E1612">
      <w:pPr>
        <w:spacing w:afterLines="50" w:after="120"/>
        <w:rPr>
          <w:ins w:id="272" w:author="文 汤" w:date="2023-11-15T05:25:00Z"/>
          <w:b/>
          <w:bCs/>
          <w:i/>
          <w:iCs/>
        </w:rPr>
      </w:pPr>
    </w:p>
    <w:p w14:paraId="35B978DB" w14:textId="0B54E9BF" w:rsidR="007B112E" w:rsidRDefault="007B112E" w:rsidP="006E1612">
      <w:pPr>
        <w:spacing w:afterLines="50" w:after="120"/>
        <w:rPr>
          <w:ins w:id="273" w:author="文 汤" w:date="2023-11-15T05:25:00Z"/>
          <w:b/>
          <w:bCs/>
          <w:i/>
          <w:iCs/>
        </w:rPr>
      </w:pPr>
    </w:p>
    <w:p w14:paraId="5397F803" w14:textId="3B05191C" w:rsidR="007B112E" w:rsidRPr="007B112E" w:rsidRDefault="007B112E" w:rsidP="006E1612">
      <w:pPr>
        <w:spacing w:afterLines="50" w:after="120"/>
        <w:rPr>
          <w:rFonts w:eastAsiaTheme="minorEastAsia"/>
          <w:b/>
          <w:bCs/>
          <w:i/>
          <w:iCs/>
          <w:lang w:eastAsia="zh-CN"/>
          <w:rPrChange w:id="274" w:author="文 汤" w:date="2023-11-15T05:25:00Z">
            <w:rPr>
              <w:b/>
              <w:bCs/>
              <w:i/>
              <w:iCs/>
            </w:rPr>
          </w:rPrChange>
        </w:rPr>
      </w:pPr>
      <w:ins w:id="275" w:author="文 汤" w:date="2023-11-15T05:25:00Z">
        <w:r>
          <w:rPr>
            <w:rFonts w:eastAsiaTheme="minorEastAsia" w:hint="eastAsia"/>
            <w:b/>
            <w:bCs/>
            <w:i/>
            <w:iCs/>
            <w:lang w:eastAsia="zh-CN"/>
          </w:rPr>
          <w:t>N</w:t>
        </w:r>
        <w:r>
          <w:rPr>
            <w:rFonts w:eastAsiaTheme="minorEastAsia"/>
            <w:b/>
            <w:bCs/>
            <w:i/>
            <w:iCs/>
            <w:lang w:eastAsia="zh-CN"/>
          </w:rPr>
          <w:t xml:space="preserve">ot support: </w:t>
        </w:r>
      </w:ins>
    </w:p>
    <w:p w14:paraId="01AFB20A" w14:textId="2E385DEB" w:rsidR="00A54C32" w:rsidRDefault="00A54C32" w:rsidP="00A54C32">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RRC Proposal 2:</w:t>
      </w:r>
    </w:p>
    <w:p w14:paraId="4C4DE068" w14:textId="2A9DAC46" w:rsidR="00A54C32" w:rsidRDefault="00A54C32" w:rsidP="00A54C32">
      <w:pPr>
        <w:spacing w:afterLines="50" w:after="120"/>
        <w:rPr>
          <w:b/>
          <w:i/>
          <w:iCs/>
        </w:rPr>
      </w:pPr>
      <w:r>
        <w:rPr>
          <w:b/>
          <w:i/>
          <w:iCs/>
        </w:rPr>
        <w:t xml:space="preserve">Add new </w:t>
      </w:r>
      <w:r w:rsidRPr="006E1612">
        <w:rPr>
          <w:b/>
          <w:i/>
          <w:iCs/>
        </w:rPr>
        <w:t>higher layer parameters</w:t>
      </w:r>
      <w:r w:rsidRPr="00A54C32">
        <w:t xml:space="preserve"> </w:t>
      </w:r>
      <w:r w:rsidRPr="00A54C32">
        <w:rPr>
          <w:b/>
          <w:i/>
          <w:iCs/>
        </w:rPr>
        <w:t>ULTransmissionExtension</w:t>
      </w:r>
      <w:r>
        <w:rPr>
          <w:b/>
          <w:i/>
          <w:iCs/>
        </w:rPr>
        <w:t xml:space="preserve"> and </w:t>
      </w:r>
      <w:r w:rsidRPr="00A54C32">
        <w:rPr>
          <w:b/>
          <w:i/>
          <w:iCs/>
        </w:rPr>
        <w:t>ULTransmissionExtension-NB</w:t>
      </w:r>
      <w:r w:rsidRPr="006E1612">
        <w:rPr>
          <w:b/>
          <w:i/>
          <w:iCs/>
        </w:rPr>
        <w:t xml:space="preserve"> for R18 </w:t>
      </w:r>
      <w:r>
        <w:rPr>
          <w:b/>
          <w:i/>
          <w:iCs/>
        </w:rPr>
        <w:t>IoT</w:t>
      </w:r>
      <w:r w:rsidRPr="006E1612">
        <w:rPr>
          <w:b/>
          <w:i/>
          <w:iCs/>
        </w:rPr>
        <w:t xml:space="preserve"> NTN</w:t>
      </w:r>
      <w:r>
        <w:rPr>
          <w:b/>
          <w:i/>
          <w:iCs/>
        </w:rPr>
        <w:t xml:space="preserve"> as follows:</w:t>
      </w:r>
    </w:p>
    <w:tbl>
      <w:tblPr>
        <w:tblW w:w="8630" w:type="dxa"/>
        <w:tblLook w:val="04A0" w:firstRow="1" w:lastRow="0" w:firstColumn="1" w:lastColumn="0" w:noHBand="0" w:noVBand="1"/>
      </w:tblPr>
      <w:tblGrid>
        <w:gridCol w:w="628"/>
        <w:gridCol w:w="566"/>
        <w:gridCol w:w="639"/>
        <w:gridCol w:w="466"/>
        <w:gridCol w:w="432"/>
        <w:gridCol w:w="420"/>
        <w:gridCol w:w="960"/>
        <w:gridCol w:w="520"/>
        <w:gridCol w:w="960"/>
        <w:gridCol w:w="687"/>
        <w:gridCol w:w="517"/>
        <w:gridCol w:w="451"/>
        <w:gridCol w:w="485"/>
        <w:gridCol w:w="716"/>
        <w:gridCol w:w="647"/>
        <w:gridCol w:w="535"/>
      </w:tblGrid>
      <w:tr w:rsidR="00A54C32" w:rsidRPr="00A54C32" w14:paraId="3E8AFD4E" w14:textId="77777777" w:rsidTr="00A54C32">
        <w:trPr>
          <w:trHeight w:val="780"/>
        </w:trPr>
        <w:tc>
          <w:tcPr>
            <w:tcW w:w="574"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959372F"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WI code</w:t>
            </w:r>
          </w:p>
        </w:tc>
        <w:tc>
          <w:tcPr>
            <w:tcW w:w="492" w:type="dxa"/>
            <w:tcBorders>
              <w:top w:val="single" w:sz="4" w:space="0" w:color="auto"/>
              <w:left w:val="nil"/>
              <w:bottom w:val="single" w:sz="4" w:space="0" w:color="auto"/>
              <w:right w:val="single" w:sz="4" w:space="0" w:color="auto"/>
            </w:tcBorders>
            <w:shd w:val="clear" w:color="000000" w:fill="00B0F0"/>
            <w:vAlign w:val="center"/>
            <w:hideMark/>
          </w:tcPr>
          <w:p w14:paraId="7EA6EE98"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Sub-feature group</w:t>
            </w:r>
          </w:p>
        </w:tc>
        <w:tc>
          <w:tcPr>
            <w:tcW w:w="589" w:type="dxa"/>
            <w:tcBorders>
              <w:top w:val="single" w:sz="4" w:space="0" w:color="auto"/>
              <w:left w:val="nil"/>
              <w:bottom w:val="single" w:sz="4" w:space="0" w:color="auto"/>
              <w:right w:val="single" w:sz="4" w:space="0" w:color="auto"/>
            </w:tcBorders>
            <w:shd w:val="clear" w:color="000000" w:fill="00B0F0"/>
            <w:vAlign w:val="center"/>
            <w:hideMark/>
          </w:tcPr>
          <w:p w14:paraId="651C4C54"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RAN1 specification</w:t>
            </w:r>
          </w:p>
        </w:tc>
        <w:tc>
          <w:tcPr>
            <w:tcW w:w="360" w:type="dxa"/>
            <w:tcBorders>
              <w:top w:val="single" w:sz="4" w:space="0" w:color="auto"/>
              <w:left w:val="nil"/>
              <w:bottom w:val="single" w:sz="4" w:space="0" w:color="auto"/>
              <w:right w:val="single" w:sz="4" w:space="0" w:color="auto"/>
            </w:tcBorders>
            <w:shd w:val="clear" w:color="000000" w:fill="00B0F0"/>
            <w:vAlign w:val="center"/>
            <w:hideMark/>
          </w:tcPr>
          <w:p w14:paraId="09A93053"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Section</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3AAF92A8"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RAN2 Parent IE</w:t>
            </w:r>
          </w:p>
        </w:tc>
        <w:tc>
          <w:tcPr>
            <w:tcW w:w="299" w:type="dxa"/>
            <w:tcBorders>
              <w:top w:val="single" w:sz="4" w:space="0" w:color="auto"/>
              <w:left w:val="nil"/>
              <w:bottom w:val="single" w:sz="4" w:space="0" w:color="auto"/>
              <w:right w:val="single" w:sz="4" w:space="0" w:color="auto"/>
            </w:tcBorders>
            <w:shd w:val="clear" w:color="000000" w:fill="00B0F0"/>
            <w:vAlign w:val="center"/>
            <w:hideMark/>
          </w:tcPr>
          <w:p w14:paraId="7C99FAD7"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RAN2 ASN.1 n</w:t>
            </w:r>
            <w:r w:rsidRPr="00A54C32">
              <w:rPr>
                <w:rFonts w:ascii="Arial" w:eastAsia="DengXian" w:hAnsi="Arial" w:cs="Arial"/>
                <w:b/>
                <w:bCs/>
                <w:color w:val="FFFFFF"/>
                <w:lang w:val="en-US" w:eastAsia="zh-CN"/>
              </w:rPr>
              <w:lastRenderedPageBreak/>
              <w:t>ame</w:t>
            </w:r>
          </w:p>
        </w:tc>
        <w:tc>
          <w:tcPr>
            <w:tcW w:w="1012" w:type="dxa"/>
            <w:tcBorders>
              <w:top w:val="single" w:sz="4" w:space="0" w:color="auto"/>
              <w:left w:val="nil"/>
              <w:bottom w:val="single" w:sz="4" w:space="0" w:color="auto"/>
              <w:right w:val="single" w:sz="4" w:space="0" w:color="auto"/>
            </w:tcBorders>
            <w:shd w:val="clear" w:color="000000" w:fill="00B0F0"/>
            <w:vAlign w:val="center"/>
            <w:hideMark/>
          </w:tcPr>
          <w:p w14:paraId="3A38F2B5"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lastRenderedPageBreak/>
              <w:t>Parameter name in the spec</w:t>
            </w:r>
          </w:p>
        </w:tc>
        <w:tc>
          <w:tcPr>
            <w:tcW w:w="431" w:type="dxa"/>
            <w:tcBorders>
              <w:top w:val="single" w:sz="4" w:space="0" w:color="auto"/>
              <w:left w:val="nil"/>
              <w:bottom w:val="single" w:sz="4" w:space="0" w:color="auto"/>
              <w:right w:val="single" w:sz="4" w:space="0" w:color="auto"/>
            </w:tcBorders>
            <w:shd w:val="clear" w:color="000000" w:fill="00B0F0"/>
            <w:vAlign w:val="center"/>
            <w:hideMark/>
          </w:tcPr>
          <w:p w14:paraId="35C3D31C"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New or existing?</w:t>
            </w:r>
          </w:p>
        </w:tc>
        <w:tc>
          <w:tcPr>
            <w:tcW w:w="1012" w:type="dxa"/>
            <w:tcBorders>
              <w:top w:val="single" w:sz="4" w:space="0" w:color="auto"/>
              <w:left w:val="nil"/>
              <w:bottom w:val="single" w:sz="4" w:space="0" w:color="auto"/>
              <w:right w:val="single" w:sz="4" w:space="0" w:color="auto"/>
            </w:tcBorders>
            <w:shd w:val="clear" w:color="000000" w:fill="00B0F0"/>
            <w:vAlign w:val="center"/>
            <w:hideMark/>
          </w:tcPr>
          <w:p w14:paraId="3486AC58"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Parameter name in the text</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2D8E7746"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Description</w:t>
            </w:r>
          </w:p>
        </w:tc>
        <w:tc>
          <w:tcPr>
            <w:tcW w:w="428" w:type="dxa"/>
            <w:tcBorders>
              <w:top w:val="single" w:sz="4" w:space="0" w:color="auto"/>
              <w:left w:val="nil"/>
              <w:bottom w:val="single" w:sz="4" w:space="0" w:color="auto"/>
              <w:right w:val="single" w:sz="4" w:space="0" w:color="auto"/>
            </w:tcBorders>
            <w:shd w:val="clear" w:color="000000" w:fill="00B0F0"/>
            <w:vAlign w:val="center"/>
            <w:hideMark/>
          </w:tcPr>
          <w:p w14:paraId="4D8280F6"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Value range</w:t>
            </w:r>
          </w:p>
        </w:tc>
        <w:tc>
          <w:tcPr>
            <w:tcW w:w="340" w:type="dxa"/>
            <w:tcBorders>
              <w:top w:val="single" w:sz="4" w:space="0" w:color="auto"/>
              <w:left w:val="nil"/>
              <w:bottom w:val="single" w:sz="4" w:space="0" w:color="auto"/>
              <w:right w:val="single" w:sz="4" w:space="0" w:color="auto"/>
            </w:tcBorders>
            <w:shd w:val="clear" w:color="000000" w:fill="00B0F0"/>
            <w:vAlign w:val="center"/>
            <w:hideMark/>
          </w:tcPr>
          <w:p w14:paraId="229A309D"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Default value as</w:t>
            </w:r>
            <w:r w:rsidRPr="00A54C32">
              <w:rPr>
                <w:rFonts w:ascii="Arial" w:eastAsia="DengXian" w:hAnsi="Arial" w:cs="Arial"/>
                <w:b/>
                <w:bCs/>
                <w:color w:val="FFFFFF"/>
                <w:lang w:val="en-US" w:eastAsia="zh-CN"/>
              </w:rPr>
              <w:lastRenderedPageBreak/>
              <w:t>pect</w:t>
            </w:r>
          </w:p>
        </w:tc>
        <w:tc>
          <w:tcPr>
            <w:tcW w:w="385" w:type="dxa"/>
            <w:tcBorders>
              <w:top w:val="single" w:sz="4" w:space="0" w:color="auto"/>
              <w:left w:val="nil"/>
              <w:bottom w:val="single" w:sz="4" w:space="0" w:color="auto"/>
              <w:right w:val="single" w:sz="4" w:space="0" w:color="auto"/>
            </w:tcBorders>
            <w:shd w:val="clear" w:color="000000" w:fill="00B0F0"/>
            <w:vAlign w:val="center"/>
            <w:hideMark/>
          </w:tcPr>
          <w:p w14:paraId="1047C94F"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lastRenderedPageBreak/>
              <w:t>Per (UE, cell, TRP, …)</w:t>
            </w:r>
          </w:p>
        </w:tc>
        <w:tc>
          <w:tcPr>
            <w:tcW w:w="690" w:type="dxa"/>
            <w:tcBorders>
              <w:top w:val="single" w:sz="4" w:space="0" w:color="auto"/>
              <w:left w:val="nil"/>
              <w:bottom w:val="single" w:sz="4" w:space="0" w:color="auto"/>
              <w:right w:val="single" w:sz="4" w:space="0" w:color="auto"/>
            </w:tcBorders>
            <w:shd w:val="clear" w:color="000000" w:fill="00B0F0"/>
            <w:vAlign w:val="center"/>
            <w:hideMark/>
          </w:tcPr>
          <w:p w14:paraId="2D02A01C"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Required for initial access or IDLE/INA</w:t>
            </w:r>
            <w:r w:rsidRPr="00A54C32">
              <w:rPr>
                <w:rFonts w:ascii="Arial" w:eastAsia="DengXian" w:hAnsi="Arial" w:cs="Arial"/>
                <w:b/>
                <w:bCs/>
                <w:color w:val="FFFFFF"/>
                <w:lang w:val="en-US" w:eastAsia="zh-CN"/>
              </w:rPr>
              <w:lastRenderedPageBreak/>
              <w:t>CTIVE</w:t>
            </w:r>
          </w:p>
        </w:tc>
        <w:tc>
          <w:tcPr>
            <w:tcW w:w="599" w:type="dxa"/>
            <w:tcBorders>
              <w:top w:val="single" w:sz="4" w:space="0" w:color="auto"/>
              <w:left w:val="nil"/>
              <w:bottom w:val="single" w:sz="4" w:space="0" w:color="auto"/>
              <w:right w:val="single" w:sz="4" w:space="0" w:color="auto"/>
            </w:tcBorders>
            <w:shd w:val="clear" w:color="000000" w:fill="00B0F0"/>
            <w:vAlign w:val="center"/>
            <w:hideMark/>
          </w:tcPr>
          <w:p w14:paraId="58C525CA"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lastRenderedPageBreak/>
              <w:t>Specification</w:t>
            </w:r>
          </w:p>
        </w:tc>
        <w:tc>
          <w:tcPr>
            <w:tcW w:w="452" w:type="dxa"/>
            <w:tcBorders>
              <w:top w:val="single" w:sz="4" w:space="0" w:color="auto"/>
              <w:left w:val="nil"/>
              <w:bottom w:val="single" w:sz="4" w:space="0" w:color="auto"/>
              <w:right w:val="single" w:sz="4" w:space="0" w:color="auto"/>
            </w:tcBorders>
            <w:shd w:val="clear" w:color="000000" w:fill="00B0F0"/>
            <w:vAlign w:val="center"/>
            <w:hideMark/>
          </w:tcPr>
          <w:p w14:paraId="1E47AB80" w14:textId="77777777" w:rsidR="00A54C32" w:rsidRPr="00A54C32" w:rsidRDefault="00A54C32" w:rsidP="00A54C32">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Comment</w:t>
            </w:r>
          </w:p>
        </w:tc>
      </w:tr>
      <w:tr w:rsidR="00A54C32" w:rsidRPr="00A54C32" w14:paraId="09BEC060" w14:textId="77777777" w:rsidTr="00A54C32">
        <w:trPr>
          <w:trHeight w:val="1150"/>
        </w:trPr>
        <w:tc>
          <w:tcPr>
            <w:tcW w:w="57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246ED4"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IoT_NTN_enh-Core</w:t>
            </w:r>
          </w:p>
        </w:tc>
        <w:tc>
          <w:tcPr>
            <w:tcW w:w="492" w:type="dxa"/>
            <w:tcBorders>
              <w:top w:val="nil"/>
              <w:left w:val="nil"/>
              <w:bottom w:val="single" w:sz="4" w:space="0" w:color="auto"/>
              <w:right w:val="single" w:sz="4" w:space="0" w:color="auto"/>
            </w:tcBorders>
            <w:shd w:val="clear" w:color="auto" w:fill="FFFFFF" w:themeFill="background1"/>
            <w:vAlign w:val="center"/>
            <w:hideMark/>
          </w:tcPr>
          <w:p w14:paraId="11BC9E86"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 transmission after original GNSS validity duration expires for eMTC</w:t>
            </w:r>
          </w:p>
        </w:tc>
        <w:tc>
          <w:tcPr>
            <w:tcW w:w="589" w:type="dxa"/>
            <w:tcBorders>
              <w:top w:val="nil"/>
              <w:left w:val="nil"/>
              <w:bottom w:val="single" w:sz="4" w:space="0" w:color="auto"/>
              <w:right w:val="single" w:sz="4" w:space="0" w:color="auto"/>
            </w:tcBorders>
            <w:shd w:val="clear" w:color="auto" w:fill="FFFFFF" w:themeFill="background1"/>
            <w:noWrap/>
            <w:vAlign w:val="center"/>
            <w:hideMark/>
          </w:tcPr>
          <w:p w14:paraId="0C1A368D"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36.213</w:t>
            </w:r>
          </w:p>
        </w:tc>
        <w:tc>
          <w:tcPr>
            <w:tcW w:w="360" w:type="dxa"/>
            <w:tcBorders>
              <w:top w:val="nil"/>
              <w:left w:val="nil"/>
              <w:bottom w:val="single" w:sz="4" w:space="0" w:color="auto"/>
              <w:right w:val="single" w:sz="4" w:space="0" w:color="auto"/>
            </w:tcBorders>
            <w:shd w:val="clear" w:color="auto" w:fill="FFFFFF" w:themeFill="background1"/>
            <w:noWrap/>
            <w:vAlign w:val="center"/>
            <w:hideMark/>
          </w:tcPr>
          <w:p w14:paraId="64AB77B7"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315" w:type="dxa"/>
            <w:tcBorders>
              <w:top w:val="nil"/>
              <w:left w:val="nil"/>
              <w:bottom w:val="single" w:sz="4" w:space="0" w:color="auto"/>
              <w:right w:val="single" w:sz="4" w:space="0" w:color="auto"/>
            </w:tcBorders>
            <w:shd w:val="clear" w:color="auto" w:fill="FFFFFF" w:themeFill="background1"/>
            <w:noWrap/>
            <w:vAlign w:val="center"/>
            <w:hideMark/>
          </w:tcPr>
          <w:p w14:paraId="211CA609"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299" w:type="dxa"/>
            <w:tcBorders>
              <w:top w:val="nil"/>
              <w:left w:val="nil"/>
              <w:bottom w:val="single" w:sz="4" w:space="0" w:color="auto"/>
              <w:right w:val="single" w:sz="4" w:space="0" w:color="auto"/>
            </w:tcBorders>
            <w:shd w:val="clear" w:color="auto" w:fill="FFFFFF" w:themeFill="background1"/>
            <w:noWrap/>
            <w:vAlign w:val="center"/>
            <w:hideMark/>
          </w:tcPr>
          <w:p w14:paraId="631A7917"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09A44EAF"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ULTransmissionExtension</w:t>
            </w:r>
          </w:p>
        </w:tc>
        <w:tc>
          <w:tcPr>
            <w:tcW w:w="431" w:type="dxa"/>
            <w:tcBorders>
              <w:top w:val="nil"/>
              <w:left w:val="nil"/>
              <w:bottom w:val="single" w:sz="4" w:space="0" w:color="auto"/>
              <w:right w:val="single" w:sz="4" w:space="0" w:color="auto"/>
            </w:tcBorders>
            <w:shd w:val="clear" w:color="auto" w:fill="FFFFFF" w:themeFill="background1"/>
            <w:noWrap/>
            <w:vAlign w:val="center"/>
            <w:hideMark/>
          </w:tcPr>
          <w:p w14:paraId="7F6B558E"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New</w:t>
            </w:r>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53BE1B73"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ULTransmissionExtension</w:t>
            </w:r>
          </w:p>
        </w:tc>
        <w:tc>
          <w:tcPr>
            <w:tcW w:w="652" w:type="dxa"/>
            <w:tcBorders>
              <w:top w:val="nil"/>
              <w:left w:val="nil"/>
              <w:bottom w:val="single" w:sz="4" w:space="0" w:color="auto"/>
              <w:right w:val="single" w:sz="4" w:space="0" w:color="auto"/>
            </w:tcBorders>
            <w:shd w:val="clear" w:color="auto" w:fill="FFFFFF" w:themeFill="background1"/>
            <w:vAlign w:val="center"/>
            <w:hideMark/>
          </w:tcPr>
          <w:p w14:paraId="3F2FF626"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 transmission after original GNSS validity duration expires with duration X” is enabled/disabled by network.</w:t>
            </w:r>
          </w:p>
        </w:tc>
        <w:tc>
          <w:tcPr>
            <w:tcW w:w="428" w:type="dxa"/>
            <w:tcBorders>
              <w:top w:val="nil"/>
              <w:left w:val="nil"/>
              <w:bottom w:val="single" w:sz="4" w:space="0" w:color="auto"/>
              <w:right w:val="single" w:sz="4" w:space="0" w:color="auto"/>
            </w:tcBorders>
            <w:shd w:val="clear" w:color="auto" w:fill="FFFFFF" w:themeFill="background1"/>
            <w:vAlign w:val="center"/>
            <w:hideMark/>
          </w:tcPr>
          <w:p w14:paraId="2E02F4CF"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BOOLEAN</w:t>
            </w:r>
          </w:p>
        </w:tc>
        <w:tc>
          <w:tcPr>
            <w:tcW w:w="340" w:type="dxa"/>
            <w:tcBorders>
              <w:top w:val="nil"/>
              <w:left w:val="nil"/>
              <w:bottom w:val="single" w:sz="4" w:space="0" w:color="auto"/>
              <w:right w:val="single" w:sz="4" w:space="0" w:color="auto"/>
            </w:tcBorders>
            <w:shd w:val="clear" w:color="auto" w:fill="FFFFFF" w:themeFill="background1"/>
            <w:vAlign w:val="center"/>
            <w:hideMark/>
          </w:tcPr>
          <w:p w14:paraId="42767D58"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385" w:type="dxa"/>
            <w:tcBorders>
              <w:top w:val="nil"/>
              <w:left w:val="nil"/>
              <w:bottom w:val="single" w:sz="4" w:space="0" w:color="auto"/>
              <w:right w:val="single" w:sz="4" w:space="0" w:color="auto"/>
            </w:tcBorders>
            <w:shd w:val="clear" w:color="auto" w:fill="FFFFFF" w:themeFill="background1"/>
            <w:noWrap/>
            <w:vAlign w:val="center"/>
            <w:hideMark/>
          </w:tcPr>
          <w:p w14:paraId="56B37222"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per UE</w:t>
            </w:r>
          </w:p>
        </w:tc>
        <w:tc>
          <w:tcPr>
            <w:tcW w:w="690" w:type="dxa"/>
            <w:tcBorders>
              <w:top w:val="nil"/>
              <w:left w:val="nil"/>
              <w:bottom w:val="single" w:sz="4" w:space="0" w:color="auto"/>
              <w:right w:val="single" w:sz="4" w:space="0" w:color="auto"/>
            </w:tcBorders>
            <w:shd w:val="clear" w:color="auto" w:fill="FFFFFF" w:themeFill="background1"/>
            <w:vAlign w:val="center"/>
            <w:hideMark/>
          </w:tcPr>
          <w:p w14:paraId="3D2E6209"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No</w:t>
            </w:r>
          </w:p>
        </w:tc>
        <w:tc>
          <w:tcPr>
            <w:tcW w:w="599" w:type="dxa"/>
            <w:tcBorders>
              <w:top w:val="nil"/>
              <w:left w:val="nil"/>
              <w:bottom w:val="single" w:sz="4" w:space="0" w:color="auto"/>
              <w:right w:val="single" w:sz="4" w:space="0" w:color="auto"/>
            </w:tcBorders>
            <w:shd w:val="clear" w:color="auto" w:fill="FFFFFF" w:themeFill="background1"/>
            <w:noWrap/>
            <w:vAlign w:val="center"/>
            <w:hideMark/>
          </w:tcPr>
          <w:p w14:paraId="3773CB63"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36.331</w:t>
            </w:r>
          </w:p>
        </w:tc>
        <w:tc>
          <w:tcPr>
            <w:tcW w:w="452" w:type="dxa"/>
            <w:tcBorders>
              <w:top w:val="nil"/>
              <w:left w:val="nil"/>
              <w:bottom w:val="single" w:sz="4" w:space="0" w:color="auto"/>
              <w:right w:val="single" w:sz="4" w:space="0" w:color="auto"/>
            </w:tcBorders>
            <w:shd w:val="clear" w:color="auto" w:fill="FFFFFF" w:themeFill="background1"/>
            <w:vAlign w:val="center"/>
            <w:hideMark/>
          </w:tcPr>
          <w:p w14:paraId="704E5FD1" w14:textId="77777777" w:rsidR="00A54C32" w:rsidRPr="00A54C32" w:rsidRDefault="00A54C32" w:rsidP="00A54C32">
            <w:pPr>
              <w:spacing w:after="0"/>
              <w:rPr>
                <w:rFonts w:ascii="Arial" w:eastAsia="DengXian" w:hAnsi="Arial" w:cs="Arial"/>
                <w:color w:val="FF0000"/>
                <w:sz w:val="18"/>
                <w:szCs w:val="18"/>
                <w:lang w:val="en-US" w:eastAsia="zh-CN"/>
              </w:rPr>
            </w:pPr>
            <w:r w:rsidRPr="00A54C32">
              <w:rPr>
                <w:rFonts w:ascii="Arial" w:eastAsia="DengXian" w:hAnsi="Arial" w:cs="Arial"/>
                <w:color w:val="FF0000"/>
                <w:sz w:val="18"/>
                <w:szCs w:val="18"/>
                <w:lang w:val="en-US" w:eastAsia="zh-CN"/>
              </w:rPr>
              <w:t xml:space="preserve">　</w:t>
            </w:r>
          </w:p>
        </w:tc>
      </w:tr>
      <w:tr w:rsidR="00A54C32" w:rsidRPr="00A54C32" w14:paraId="05617F38" w14:textId="77777777" w:rsidTr="00A54C32">
        <w:trPr>
          <w:trHeight w:val="1150"/>
        </w:trPr>
        <w:tc>
          <w:tcPr>
            <w:tcW w:w="57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E6E8A1"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IoT_NTN_enh-Core</w:t>
            </w:r>
          </w:p>
        </w:tc>
        <w:tc>
          <w:tcPr>
            <w:tcW w:w="492" w:type="dxa"/>
            <w:tcBorders>
              <w:top w:val="nil"/>
              <w:left w:val="nil"/>
              <w:bottom w:val="single" w:sz="4" w:space="0" w:color="auto"/>
              <w:right w:val="single" w:sz="4" w:space="0" w:color="auto"/>
            </w:tcBorders>
            <w:shd w:val="clear" w:color="auto" w:fill="FFFFFF" w:themeFill="background1"/>
            <w:vAlign w:val="center"/>
            <w:hideMark/>
          </w:tcPr>
          <w:p w14:paraId="36776CD0"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 transmission after original GNSS validity duration expires  for NB-IoT</w:t>
            </w:r>
          </w:p>
        </w:tc>
        <w:tc>
          <w:tcPr>
            <w:tcW w:w="589" w:type="dxa"/>
            <w:tcBorders>
              <w:top w:val="nil"/>
              <w:left w:val="nil"/>
              <w:bottom w:val="single" w:sz="4" w:space="0" w:color="auto"/>
              <w:right w:val="single" w:sz="4" w:space="0" w:color="auto"/>
            </w:tcBorders>
            <w:shd w:val="clear" w:color="auto" w:fill="FFFFFF" w:themeFill="background1"/>
            <w:noWrap/>
            <w:vAlign w:val="center"/>
            <w:hideMark/>
          </w:tcPr>
          <w:p w14:paraId="1E963903"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36.213</w:t>
            </w:r>
          </w:p>
        </w:tc>
        <w:tc>
          <w:tcPr>
            <w:tcW w:w="360" w:type="dxa"/>
            <w:tcBorders>
              <w:top w:val="nil"/>
              <w:left w:val="nil"/>
              <w:bottom w:val="single" w:sz="4" w:space="0" w:color="auto"/>
              <w:right w:val="single" w:sz="4" w:space="0" w:color="auto"/>
            </w:tcBorders>
            <w:shd w:val="clear" w:color="auto" w:fill="FFFFFF" w:themeFill="background1"/>
            <w:noWrap/>
            <w:vAlign w:val="center"/>
            <w:hideMark/>
          </w:tcPr>
          <w:p w14:paraId="0415EC94"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315" w:type="dxa"/>
            <w:tcBorders>
              <w:top w:val="nil"/>
              <w:left w:val="nil"/>
              <w:bottom w:val="single" w:sz="4" w:space="0" w:color="auto"/>
              <w:right w:val="single" w:sz="4" w:space="0" w:color="auto"/>
            </w:tcBorders>
            <w:shd w:val="clear" w:color="auto" w:fill="FFFFFF" w:themeFill="background1"/>
            <w:noWrap/>
            <w:vAlign w:val="center"/>
            <w:hideMark/>
          </w:tcPr>
          <w:p w14:paraId="58219DFD"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299" w:type="dxa"/>
            <w:tcBorders>
              <w:top w:val="nil"/>
              <w:left w:val="nil"/>
              <w:bottom w:val="single" w:sz="4" w:space="0" w:color="auto"/>
              <w:right w:val="single" w:sz="4" w:space="0" w:color="auto"/>
            </w:tcBorders>
            <w:shd w:val="clear" w:color="auto" w:fill="FFFFFF" w:themeFill="background1"/>
            <w:noWrap/>
            <w:vAlign w:val="center"/>
            <w:hideMark/>
          </w:tcPr>
          <w:p w14:paraId="1CB6E3E8"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2F51EB76"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ULTransmissionExtension-NB</w:t>
            </w:r>
          </w:p>
        </w:tc>
        <w:tc>
          <w:tcPr>
            <w:tcW w:w="431" w:type="dxa"/>
            <w:tcBorders>
              <w:top w:val="nil"/>
              <w:left w:val="nil"/>
              <w:bottom w:val="single" w:sz="4" w:space="0" w:color="auto"/>
              <w:right w:val="single" w:sz="4" w:space="0" w:color="auto"/>
            </w:tcBorders>
            <w:shd w:val="clear" w:color="auto" w:fill="FFFFFF" w:themeFill="background1"/>
            <w:noWrap/>
            <w:vAlign w:val="center"/>
            <w:hideMark/>
          </w:tcPr>
          <w:p w14:paraId="74C2DFD6"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New</w:t>
            </w:r>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73120A01"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ULTransmissionExtension-NB</w:t>
            </w:r>
          </w:p>
        </w:tc>
        <w:tc>
          <w:tcPr>
            <w:tcW w:w="652" w:type="dxa"/>
            <w:tcBorders>
              <w:top w:val="nil"/>
              <w:left w:val="nil"/>
              <w:bottom w:val="single" w:sz="4" w:space="0" w:color="auto"/>
              <w:right w:val="single" w:sz="4" w:space="0" w:color="auto"/>
            </w:tcBorders>
            <w:shd w:val="clear" w:color="auto" w:fill="FFFFFF" w:themeFill="background1"/>
            <w:vAlign w:val="center"/>
            <w:hideMark/>
          </w:tcPr>
          <w:p w14:paraId="1616AC8C"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 transmission after original GNSS validity duration expires with duration X” is enabled/disabled by network.</w:t>
            </w:r>
          </w:p>
        </w:tc>
        <w:tc>
          <w:tcPr>
            <w:tcW w:w="428" w:type="dxa"/>
            <w:tcBorders>
              <w:top w:val="nil"/>
              <w:left w:val="nil"/>
              <w:bottom w:val="single" w:sz="4" w:space="0" w:color="auto"/>
              <w:right w:val="single" w:sz="4" w:space="0" w:color="auto"/>
            </w:tcBorders>
            <w:shd w:val="clear" w:color="auto" w:fill="FFFFFF" w:themeFill="background1"/>
            <w:vAlign w:val="center"/>
            <w:hideMark/>
          </w:tcPr>
          <w:p w14:paraId="7EE624C9"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BOOLEAN</w:t>
            </w:r>
          </w:p>
        </w:tc>
        <w:tc>
          <w:tcPr>
            <w:tcW w:w="340" w:type="dxa"/>
            <w:tcBorders>
              <w:top w:val="nil"/>
              <w:left w:val="nil"/>
              <w:bottom w:val="single" w:sz="4" w:space="0" w:color="auto"/>
              <w:right w:val="single" w:sz="4" w:space="0" w:color="auto"/>
            </w:tcBorders>
            <w:shd w:val="clear" w:color="auto" w:fill="FFFFFF" w:themeFill="background1"/>
            <w:vAlign w:val="center"/>
            <w:hideMark/>
          </w:tcPr>
          <w:p w14:paraId="5E1E407C"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385" w:type="dxa"/>
            <w:tcBorders>
              <w:top w:val="nil"/>
              <w:left w:val="nil"/>
              <w:bottom w:val="single" w:sz="4" w:space="0" w:color="auto"/>
              <w:right w:val="single" w:sz="4" w:space="0" w:color="auto"/>
            </w:tcBorders>
            <w:shd w:val="clear" w:color="auto" w:fill="FFFFFF" w:themeFill="background1"/>
            <w:noWrap/>
            <w:vAlign w:val="center"/>
            <w:hideMark/>
          </w:tcPr>
          <w:p w14:paraId="499CAC7D"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per UE</w:t>
            </w:r>
          </w:p>
        </w:tc>
        <w:tc>
          <w:tcPr>
            <w:tcW w:w="690" w:type="dxa"/>
            <w:tcBorders>
              <w:top w:val="nil"/>
              <w:left w:val="nil"/>
              <w:bottom w:val="single" w:sz="4" w:space="0" w:color="auto"/>
              <w:right w:val="single" w:sz="4" w:space="0" w:color="auto"/>
            </w:tcBorders>
            <w:shd w:val="clear" w:color="auto" w:fill="FFFFFF" w:themeFill="background1"/>
            <w:vAlign w:val="center"/>
            <w:hideMark/>
          </w:tcPr>
          <w:p w14:paraId="1A921047"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No</w:t>
            </w:r>
          </w:p>
        </w:tc>
        <w:tc>
          <w:tcPr>
            <w:tcW w:w="599" w:type="dxa"/>
            <w:tcBorders>
              <w:top w:val="nil"/>
              <w:left w:val="nil"/>
              <w:bottom w:val="single" w:sz="4" w:space="0" w:color="auto"/>
              <w:right w:val="single" w:sz="4" w:space="0" w:color="auto"/>
            </w:tcBorders>
            <w:shd w:val="clear" w:color="auto" w:fill="FFFFFF" w:themeFill="background1"/>
            <w:noWrap/>
            <w:vAlign w:val="center"/>
            <w:hideMark/>
          </w:tcPr>
          <w:p w14:paraId="7087379A" w14:textId="77777777" w:rsidR="00A54C32" w:rsidRPr="00A54C32" w:rsidRDefault="00A54C32" w:rsidP="00A54C32">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36.331</w:t>
            </w:r>
          </w:p>
        </w:tc>
        <w:tc>
          <w:tcPr>
            <w:tcW w:w="452" w:type="dxa"/>
            <w:tcBorders>
              <w:top w:val="nil"/>
              <w:left w:val="nil"/>
              <w:bottom w:val="single" w:sz="4" w:space="0" w:color="auto"/>
              <w:right w:val="single" w:sz="4" w:space="0" w:color="auto"/>
            </w:tcBorders>
            <w:shd w:val="clear" w:color="auto" w:fill="FFFFFF" w:themeFill="background1"/>
            <w:vAlign w:val="center"/>
            <w:hideMark/>
          </w:tcPr>
          <w:p w14:paraId="0E6CF78C" w14:textId="77777777" w:rsidR="00A54C32" w:rsidRPr="00A54C32" w:rsidRDefault="00A54C32" w:rsidP="00A54C32">
            <w:pPr>
              <w:spacing w:after="0"/>
              <w:rPr>
                <w:rFonts w:ascii="Arial" w:eastAsia="DengXian" w:hAnsi="Arial" w:cs="Arial"/>
                <w:color w:val="FF0000"/>
                <w:sz w:val="18"/>
                <w:szCs w:val="18"/>
                <w:lang w:val="en-US" w:eastAsia="zh-CN"/>
              </w:rPr>
            </w:pPr>
            <w:r w:rsidRPr="00A54C32">
              <w:rPr>
                <w:rFonts w:ascii="Arial" w:eastAsia="DengXian" w:hAnsi="Arial" w:cs="Arial"/>
                <w:color w:val="FF0000"/>
                <w:sz w:val="18"/>
                <w:szCs w:val="18"/>
                <w:lang w:val="en-US" w:eastAsia="zh-CN"/>
              </w:rPr>
              <w:t xml:space="preserve">　</w:t>
            </w:r>
          </w:p>
        </w:tc>
      </w:tr>
    </w:tbl>
    <w:p w14:paraId="4F4873B8" w14:textId="3B995A99" w:rsidR="006E1612" w:rsidRPr="00A54C32" w:rsidRDefault="006E1612" w:rsidP="006E1612"/>
    <w:p w14:paraId="05357348" w14:textId="77777777" w:rsidR="006E1612" w:rsidRPr="006E1612" w:rsidRDefault="006E1612" w:rsidP="006E1612">
      <w:pPr>
        <w:rPr>
          <w:lang w:val="en-US"/>
        </w:rPr>
      </w:pPr>
    </w:p>
    <w:p w14:paraId="3F9282C6" w14:textId="77777777" w:rsidR="006E1612" w:rsidRDefault="006E1612" w:rsidP="001675D6">
      <w:pPr>
        <w:spacing w:afterLines="50" w:after="120"/>
        <w:rPr>
          <w:u w:val="single"/>
        </w:rPr>
      </w:pPr>
    </w:p>
    <w:p w14:paraId="7E56FB9F" w14:textId="206F392C" w:rsidR="004C18B6" w:rsidRDefault="004C18B6" w:rsidP="004C18B6">
      <w:pPr>
        <w:pStyle w:val="Heading2"/>
        <w:rPr>
          <w:lang w:val="en-US"/>
        </w:rPr>
      </w:pPr>
      <w:r>
        <w:rPr>
          <w:lang w:val="en-US"/>
        </w:rPr>
        <w:t>6.</w:t>
      </w:r>
      <w:r w:rsidR="006E1612">
        <w:rPr>
          <w:lang w:val="en-US"/>
        </w:rPr>
        <w:t>3</w:t>
      </w:r>
      <w:r>
        <w:rPr>
          <w:lang w:val="en-US"/>
        </w:rPr>
        <w:t xml:space="preserve"> Proposals for Tuesday online discussion</w:t>
      </w:r>
    </w:p>
    <w:p w14:paraId="4A75EA9D" w14:textId="77777777" w:rsidR="004C18B6" w:rsidRDefault="004C18B6" w:rsidP="004C18B6">
      <w:pPr>
        <w:spacing w:afterLines="50" w:after="120"/>
        <w:rPr>
          <w:u w:val="single"/>
          <w:lang w:val="en-US"/>
        </w:rPr>
      </w:pPr>
      <w:r w:rsidRPr="00667BA2">
        <w:rPr>
          <w:u w:val="single"/>
          <w:lang w:val="en-US"/>
        </w:rPr>
        <w:t>Issue #2: GNSS measurement gap/timer</w:t>
      </w:r>
    </w:p>
    <w:p w14:paraId="28B65D1B" w14:textId="77777777" w:rsidR="004C18B6" w:rsidRPr="00432246" w:rsidRDefault="004C18B6" w:rsidP="004C18B6">
      <w:pPr>
        <w:spacing w:afterLines="50" w:after="120"/>
      </w:pPr>
      <w:r w:rsidRPr="00432246">
        <w:rPr>
          <w:highlight w:val="yellow"/>
        </w:rPr>
        <w:t>Initial Proposal 2-1:</w:t>
      </w:r>
    </w:p>
    <w:p w14:paraId="771EA700" w14:textId="77777777" w:rsidR="004C18B6" w:rsidRPr="00432246" w:rsidRDefault="004C18B6" w:rsidP="004C18B6">
      <w:pPr>
        <w:rPr>
          <w:rFonts w:eastAsia="SimSun"/>
          <w:lang w:val="en-US" w:eastAsia="zh-CN"/>
        </w:rPr>
      </w:pPr>
      <w:r w:rsidRPr="00432246">
        <w:rPr>
          <w:rFonts w:eastAsia="SimSun"/>
          <w:lang w:val="en-US" w:eastAsia="zh-CN"/>
        </w:rPr>
        <w:t>Modify X1 value of RAN1#114 agreement on start time of GNSS measurement gap as follows:</w:t>
      </w:r>
    </w:p>
    <w:p w14:paraId="6DF9B52A" w14:textId="77777777" w:rsidR="004C18B6" w:rsidRPr="00432246" w:rsidRDefault="004C18B6" w:rsidP="004C18B6">
      <w:pPr>
        <w:rPr>
          <w:rFonts w:eastAsia="SimSun"/>
          <w:lang w:val="en-US" w:eastAsia="zh-CN"/>
        </w:rPr>
      </w:pPr>
      <w:r w:rsidRPr="00432246">
        <w:rPr>
          <w:rFonts w:eastAsia="SimSun"/>
          <w:lang w:val="en-US" w:eastAsia="zh-CN"/>
        </w:rPr>
        <w:lastRenderedPageBreak/>
        <w:t xml:space="preserve">For the aperiodic GNSS measurement gap triggered by eNB with MAC CE, the start time of the gap should be at n+ X1, where n is the end of MAC CE receiving subframe/slot when HARQ feedback for the MAC CE is disabled </w:t>
      </w:r>
    </w:p>
    <w:p w14:paraId="1FA80A5D" w14:textId="77777777" w:rsidR="004C18B6" w:rsidRPr="00432246" w:rsidRDefault="004C18B6" w:rsidP="004C18B6">
      <w:pPr>
        <w:numPr>
          <w:ilvl w:val="0"/>
          <w:numId w:val="31"/>
        </w:numPr>
        <w:overflowPunct w:val="0"/>
        <w:spacing w:after="0"/>
        <w:contextualSpacing/>
        <w:textAlignment w:val="baseline"/>
      </w:pPr>
      <w:r w:rsidRPr="00432246">
        <w:t>X1=12ms for NB-IoT</w:t>
      </w:r>
    </w:p>
    <w:p w14:paraId="0CA2603D" w14:textId="77777777" w:rsidR="004C18B6" w:rsidRPr="00432246" w:rsidRDefault="004C18B6" w:rsidP="004C18B6">
      <w:pPr>
        <w:numPr>
          <w:ilvl w:val="0"/>
          <w:numId w:val="31"/>
        </w:numPr>
        <w:overflowPunct w:val="0"/>
        <w:spacing w:after="0"/>
        <w:contextualSpacing/>
        <w:textAlignment w:val="baseline"/>
        <w:rPr>
          <w:rFonts w:ascii="Times" w:eastAsia="DengXian" w:hAnsi="Times"/>
          <w:szCs w:val="24"/>
        </w:rPr>
      </w:pPr>
      <w:r w:rsidRPr="00432246">
        <w:t>X1=</w:t>
      </w:r>
      <w:r w:rsidRPr="00432246">
        <w:rPr>
          <w:color w:val="FF0000"/>
        </w:rPr>
        <w:t>5</w:t>
      </w:r>
      <w:r w:rsidRPr="00432246">
        <w:rPr>
          <w:strike/>
          <w:color w:val="FF0000"/>
        </w:rPr>
        <w:t>6</w:t>
      </w:r>
      <w:r w:rsidRPr="00432246">
        <w:t>ms for eMTC</w:t>
      </w:r>
    </w:p>
    <w:p w14:paraId="4C52BE74" w14:textId="77777777" w:rsidR="004C18B6" w:rsidRDefault="004C18B6" w:rsidP="004C18B6">
      <w:pPr>
        <w:spacing w:afterLines="50" w:after="120"/>
        <w:rPr>
          <w:u w:val="single"/>
        </w:rPr>
      </w:pPr>
    </w:p>
    <w:p w14:paraId="1D614E1F" w14:textId="77777777" w:rsidR="004C18B6" w:rsidRDefault="004C18B6" w:rsidP="004C18B6">
      <w:pPr>
        <w:spacing w:afterLines="50" w:after="120"/>
        <w:rPr>
          <w:u w:val="single"/>
          <w:lang w:val="en-US"/>
        </w:rPr>
      </w:pPr>
      <w:r w:rsidRPr="00667BA2">
        <w:rPr>
          <w:u w:val="single"/>
          <w:lang w:val="en-US"/>
        </w:rPr>
        <w:t>Issue #4: TPs</w:t>
      </w:r>
    </w:p>
    <w:p w14:paraId="38FEB6E8" w14:textId="77777777" w:rsidR="004C18B6" w:rsidRPr="00432246" w:rsidRDefault="004C18B6" w:rsidP="004C18B6">
      <w:pPr>
        <w:pStyle w:val="NormalWeb"/>
        <w:spacing w:before="0" w:beforeAutospacing="0" w:afterLines="50" w:after="120" w:afterAutospacing="0"/>
        <w:rPr>
          <w:rFonts w:ascii="Times New Roman" w:hAnsi="Times New Roman" w:cs="Times New Roman"/>
          <w:bCs/>
          <w:sz w:val="20"/>
          <w:szCs w:val="20"/>
        </w:rPr>
      </w:pPr>
      <w:r w:rsidRPr="00432246">
        <w:rPr>
          <w:rFonts w:ascii="Times New Roman" w:hAnsi="Times New Roman" w:cs="Times New Roman"/>
          <w:bCs/>
          <w:sz w:val="20"/>
          <w:szCs w:val="20"/>
          <w:highlight w:val="yellow"/>
        </w:rPr>
        <w:t>Initial Proposal 4.1</w:t>
      </w:r>
      <w:r w:rsidRPr="00432246">
        <w:rPr>
          <w:rFonts w:ascii="Times New Roman" w:hAnsi="Times New Roman" w:cs="Times New Roman"/>
          <w:bCs/>
          <w:color w:val="FF0000"/>
          <w:sz w:val="20"/>
          <w:szCs w:val="20"/>
          <w:highlight w:val="yellow"/>
        </w:rPr>
        <w:t>a</w:t>
      </w:r>
      <w:r w:rsidRPr="00432246">
        <w:rPr>
          <w:rFonts w:ascii="Times New Roman" w:hAnsi="Times New Roman" w:cs="Times New Roman"/>
          <w:bCs/>
          <w:sz w:val="20"/>
          <w:szCs w:val="20"/>
          <w:highlight w:val="yellow"/>
        </w:rPr>
        <w:t>:</w:t>
      </w:r>
    </w:p>
    <w:p w14:paraId="1EBBAC3D" w14:textId="77777777" w:rsidR="004C18B6" w:rsidRPr="00432246" w:rsidRDefault="004C18B6" w:rsidP="004C18B6">
      <w:pPr>
        <w:spacing w:afterLines="50" w:after="120"/>
        <w:rPr>
          <w:bCs/>
        </w:rPr>
      </w:pPr>
      <w:r w:rsidRPr="00432246">
        <w:rPr>
          <w:bCs/>
        </w:rPr>
        <w:t>TP#1 in section 4.1.2 of R1-231</w:t>
      </w:r>
      <w:r w:rsidRPr="00432246">
        <w:rPr>
          <w:bCs/>
          <w:color w:val="FF0000"/>
        </w:rPr>
        <w:t xml:space="preserve">2298 </w:t>
      </w:r>
      <w:r w:rsidRPr="00432246">
        <w:rPr>
          <w:bCs/>
        </w:rPr>
        <w:t>is endorsed for TS36.213 Clause 16.10.</w:t>
      </w:r>
    </w:p>
    <w:p w14:paraId="72EC17FF" w14:textId="20C02934" w:rsidR="004C18B6" w:rsidRDefault="004C18B6" w:rsidP="001675D6">
      <w:pPr>
        <w:spacing w:afterLines="50" w:after="120"/>
        <w:rPr>
          <w:u w:val="single"/>
        </w:rPr>
      </w:pPr>
    </w:p>
    <w:p w14:paraId="06CC7CD9" w14:textId="614AFDBF" w:rsidR="00432246" w:rsidRPr="00432246" w:rsidRDefault="00432246" w:rsidP="00432246">
      <w:pPr>
        <w:wordWrap w:val="0"/>
        <w:spacing w:before="100" w:beforeAutospacing="1" w:afterLines="50" w:after="120"/>
        <w:rPr>
          <w:rFonts w:eastAsia="SimSun"/>
          <w:lang w:val="en-US" w:eastAsia="zh-CN"/>
        </w:rPr>
      </w:pPr>
      <w:r w:rsidRPr="00432246">
        <w:rPr>
          <w:rStyle w:val="Emphasis"/>
          <w:i w:val="0"/>
          <w:iCs w:val="0"/>
          <w:color w:val="000000"/>
          <w:shd w:val="clear" w:color="auto" w:fill="FFFF00"/>
        </w:rPr>
        <w:t>Initial Proposal</w:t>
      </w:r>
      <w:r w:rsidRPr="00432246">
        <w:rPr>
          <w:rStyle w:val="Emphasis"/>
          <w:rFonts w:hint="eastAsia"/>
          <w:i w:val="0"/>
          <w:iCs w:val="0"/>
          <w:color w:val="000000"/>
          <w:shd w:val="clear" w:color="auto" w:fill="FFFF00"/>
        </w:rPr>
        <w:t xml:space="preserve"> 1</w:t>
      </w:r>
      <w:r w:rsidRPr="00432246">
        <w:rPr>
          <w:rStyle w:val="Emphasis"/>
          <w:i w:val="0"/>
          <w:iCs w:val="0"/>
          <w:color w:val="000000"/>
          <w:shd w:val="clear" w:color="auto" w:fill="FFFF00"/>
        </w:rPr>
        <w:t>-1</w:t>
      </w:r>
      <w:r w:rsidRPr="00432246">
        <w:rPr>
          <w:rStyle w:val="Emphasis"/>
          <w:i w:val="0"/>
          <w:iCs w:val="0"/>
          <w:color w:val="FF0000"/>
          <w:shd w:val="clear" w:color="auto" w:fill="FFFF00"/>
        </w:rPr>
        <w:t>c</w:t>
      </w:r>
      <w:r w:rsidRPr="00432246">
        <w:rPr>
          <w:rStyle w:val="Emphasis"/>
          <w:i w:val="0"/>
          <w:iCs w:val="0"/>
          <w:color w:val="000000"/>
          <w:shd w:val="clear" w:color="auto" w:fill="FFFF00"/>
        </w:rPr>
        <w:t>:</w:t>
      </w:r>
    </w:p>
    <w:p w14:paraId="6DDE3F83" w14:textId="77777777" w:rsidR="00432246" w:rsidRPr="00432246" w:rsidRDefault="00432246" w:rsidP="00432246">
      <w:pPr>
        <w:spacing w:afterLines="50" w:after="120"/>
        <w:rPr>
          <w:rFonts w:eastAsiaTheme="minorEastAsia"/>
          <w:lang w:eastAsia="zh-CN"/>
        </w:rPr>
      </w:pPr>
      <w:r w:rsidRPr="00432246">
        <w:rPr>
          <w:rStyle w:val="Emphasis"/>
          <w:i w:val="0"/>
          <w:iCs w:val="0"/>
        </w:rPr>
        <w:t xml:space="preserve">From RAN1 perspective, </w:t>
      </w:r>
      <w:r w:rsidRPr="00432246">
        <w:rPr>
          <w:rFonts w:eastAsiaTheme="minorEastAsia"/>
          <w:lang w:eastAsia="zh-CN"/>
        </w:rPr>
        <w:t xml:space="preserve">the start time of duration X </w:t>
      </w:r>
      <w:r w:rsidRPr="00432246">
        <w:rPr>
          <w:rFonts w:eastAsiaTheme="minorEastAsia"/>
          <w:strike/>
          <w:color w:val="FF0000"/>
          <w:lang w:eastAsia="zh-CN"/>
        </w:rPr>
        <w:t>should be</w:t>
      </w:r>
      <w:r w:rsidRPr="00432246">
        <w:rPr>
          <w:rFonts w:eastAsiaTheme="minorEastAsia"/>
          <w:lang w:eastAsia="zh-CN"/>
        </w:rPr>
        <w:t xml:space="preserve"> </w:t>
      </w:r>
      <w:r w:rsidRPr="00432246">
        <w:rPr>
          <w:rFonts w:eastAsiaTheme="minorEastAsia"/>
          <w:color w:val="FF0000"/>
          <w:lang w:eastAsia="zh-CN"/>
        </w:rPr>
        <w:t>is</w:t>
      </w:r>
      <w:r w:rsidRPr="00432246">
        <w:rPr>
          <w:rFonts w:eastAsiaTheme="minorEastAsia"/>
          <w:lang w:eastAsia="zh-CN"/>
        </w:rPr>
        <w:t xml:space="preserve"> at the point where original GNSS validity duration expires </w:t>
      </w:r>
    </w:p>
    <w:p w14:paraId="023764A7" w14:textId="77777777" w:rsidR="00432246" w:rsidRPr="00432246" w:rsidRDefault="00432246" w:rsidP="00432246">
      <w:pPr>
        <w:pStyle w:val="ListParagraph"/>
        <w:numPr>
          <w:ilvl w:val="0"/>
          <w:numId w:val="48"/>
        </w:numPr>
        <w:spacing w:afterLines="50" w:after="120"/>
        <w:ind w:leftChars="0"/>
        <w:rPr>
          <w:rFonts w:eastAsiaTheme="minorEastAsia"/>
          <w:lang w:eastAsia="zh-CN"/>
        </w:rPr>
      </w:pPr>
      <w:r w:rsidRPr="00432246">
        <w:rPr>
          <w:rFonts w:eastAsiaTheme="minorEastAsia" w:hint="eastAsia"/>
          <w:lang w:eastAsia="zh-CN"/>
        </w:rPr>
        <w:t>w</w:t>
      </w:r>
      <w:r w:rsidRPr="00432246">
        <w:rPr>
          <w:rFonts w:eastAsiaTheme="minorEastAsia"/>
          <w:lang w:eastAsia="zh-CN"/>
        </w:rPr>
        <w:t>hen timeAlignmentTimer is not infinity, down select:</w:t>
      </w:r>
    </w:p>
    <w:p w14:paraId="221D090D" w14:textId="77777777" w:rsidR="00432246" w:rsidRPr="00432246" w:rsidRDefault="00432246" w:rsidP="00432246">
      <w:pPr>
        <w:pStyle w:val="ListParagraph"/>
        <w:numPr>
          <w:ilvl w:val="1"/>
          <w:numId w:val="48"/>
        </w:numPr>
        <w:spacing w:afterLines="50" w:after="120"/>
        <w:ind w:leftChars="0"/>
        <w:rPr>
          <w:rFonts w:eastAsiaTheme="minorEastAsia"/>
          <w:lang w:eastAsia="zh-CN"/>
        </w:rPr>
      </w:pPr>
      <w:r w:rsidRPr="00432246">
        <w:rPr>
          <w:rFonts w:eastAsiaTheme="minorEastAsia"/>
          <w:strike/>
          <w:lang w:eastAsia="zh-CN"/>
        </w:rPr>
        <w:t>Alt-1:</w:t>
      </w:r>
      <w:r w:rsidRPr="00432246">
        <w:t xml:space="preserve"> </w:t>
      </w:r>
      <w:r w:rsidRPr="00432246">
        <w:rPr>
          <w:rFonts w:eastAsiaTheme="minorEastAsia"/>
          <w:lang w:eastAsia="zh-CN"/>
        </w:rPr>
        <w:t xml:space="preserve">the end of X </w:t>
      </w:r>
      <w:r w:rsidRPr="00432246">
        <w:rPr>
          <w:rFonts w:eastAsiaTheme="minorEastAsia"/>
          <w:strike/>
          <w:color w:val="FF0000"/>
          <w:lang w:eastAsia="zh-CN"/>
        </w:rPr>
        <w:t>should be</w:t>
      </w:r>
      <w:r w:rsidRPr="00432246">
        <w:rPr>
          <w:rFonts w:eastAsiaTheme="minorEastAsia"/>
          <w:lang w:eastAsia="zh-CN"/>
        </w:rPr>
        <w:t xml:space="preserve"> </w:t>
      </w:r>
      <w:r w:rsidRPr="00432246">
        <w:rPr>
          <w:rFonts w:eastAsiaTheme="minorEastAsia"/>
          <w:color w:val="FF0000"/>
          <w:lang w:eastAsia="zh-CN"/>
        </w:rPr>
        <w:t>is</w:t>
      </w:r>
      <w:r w:rsidRPr="00432246">
        <w:rPr>
          <w:rFonts w:eastAsiaTheme="minorEastAsia"/>
          <w:lang w:eastAsia="zh-CN"/>
        </w:rPr>
        <w:t xml:space="preserve"> at the point where timeAlignmentTimer expires and the timeAlignmentTimer is reset every time when MAC CE TAC is received</w:t>
      </w:r>
    </w:p>
    <w:p w14:paraId="4EF0FBE9" w14:textId="77777777" w:rsidR="00432246" w:rsidRPr="00432246" w:rsidRDefault="00432246" w:rsidP="00432246">
      <w:pPr>
        <w:pStyle w:val="ListParagraph"/>
        <w:numPr>
          <w:ilvl w:val="1"/>
          <w:numId w:val="48"/>
        </w:numPr>
        <w:spacing w:afterLines="50" w:after="120"/>
        <w:ind w:leftChars="0"/>
        <w:rPr>
          <w:rFonts w:eastAsiaTheme="minorEastAsia"/>
          <w:strike/>
          <w:lang w:eastAsia="zh-CN"/>
        </w:rPr>
      </w:pPr>
      <w:r w:rsidRPr="00432246">
        <w:rPr>
          <w:rFonts w:eastAsiaTheme="minorEastAsia"/>
          <w:strike/>
          <w:lang w:eastAsia="zh-CN"/>
        </w:rPr>
        <w:t>Alt-2:</w:t>
      </w:r>
      <w:r w:rsidRPr="00432246">
        <w:rPr>
          <w:strike/>
        </w:rPr>
        <w:t xml:space="preserve"> </w:t>
      </w:r>
      <w:r w:rsidRPr="00432246">
        <w:rPr>
          <w:rFonts w:eastAsiaTheme="minorEastAsia"/>
          <w:strike/>
          <w:lang w:eastAsia="zh-CN"/>
        </w:rPr>
        <w:t xml:space="preserve">the end of X </w:t>
      </w:r>
      <w:r w:rsidRPr="00432246">
        <w:rPr>
          <w:rFonts w:eastAsiaTheme="minorEastAsia"/>
          <w:strike/>
          <w:color w:val="FF0000"/>
          <w:lang w:eastAsia="zh-CN"/>
        </w:rPr>
        <w:t>should be</w:t>
      </w:r>
      <w:r w:rsidRPr="00432246">
        <w:rPr>
          <w:rFonts w:eastAsiaTheme="minorEastAsia"/>
          <w:strike/>
          <w:lang w:eastAsia="zh-CN"/>
        </w:rPr>
        <w:t xml:space="preserve"> </w:t>
      </w:r>
      <w:r w:rsidRPr="00432246">
        <w:rPr>
          <w:rFonts w:eastAsiaTheme="minorEastAsia"/>
          <w:strike/>
          <w:color w:val="FF0000"/>
          <w:lang w:eastAsia="zh-CN"/>
        </w:rPr>
        <w:t>is</w:t>
      </w:r>
      <w:r w:rsidRPr="00432246">
        <w:rPr>
          <w:rFonts w:eastAsiaTheme="minorEastAsia"/>
          <w:strike/>
          <w:lang w:eastAsia="zh-CN"/>
        </w:rPr>
        <w:t xml:space="preserve"> at the point where new timer ULTransimissionExtentionTimer expires and ULTransimissionExtentionTimer is reset with length equal to timeAlignmentTimer every time when MAC CE TAC is received </w:t>
      </w:r>
    </w:p>
    <w:p w14:paraId="0DFCEF5E" w14:textId="77777777" w:rsidR="00432246" w:rsidRPr="00432246" w:rsidRDefault="00432246" w:rsidP="00432246">
      <w:pPr>
        <w:pStyle w:val="ListParagraph"/>
        <w:numPr>
          <w:ilvl w:val="0"/>
          <w:numId w:val="48"/>
        </w:numPr>
        <w:spacing w:afterLines="50" w:after="120"/>
        <w:ind w:leftChars="0"/>
        <w:rPr>
          <w:rFonts w:eastAsiaTheme="minorEastAsia"/>
          <w:lang w:eastAsia="zh-CN"/>
        </w:rPr>
      </w:pPr>
      <w:r w:rsidRPr="00432246">
        <w:rPr>
          <w:rFonts w:eastAsiaTheme="minorEastAsia"/>
          <w:lang w:eastAsia="zh-CN"/>
        </w:rPr>
        <w:t>when timeAlignmentTimer is infinity, down select:</w:t>
      </w:r>
    </w:p>
    <w:p w14:paraId="3B7794D5" w14:textId="77777777" w:rsidR="00432246" w:rsidRPr="00432246" w:rsidRDefault="00432246" w:rsidP="00432246">
      <w:pPr>
        <w:pStyle w:val="ListParagraph"/>
        <w:numPr>
          <w:ilvl w:val="1"/>
          <w:numId w:val="48"/>
        </w:numPr>
        <w:spacing w:afterLines="50" w:after="120"/>
        <w:ind w:leftChars="0"/>
        <w:rPr>
          <w:rFonts w:eastAsiaTheme="minorEastAsia"/>
          <w:lang w:eastAsia="zh-CN"/>
        </w:rPr>
      </w:pPr>
      <w:r w:rsidRPr="00432246">
        <w:rPr>
          <w:rFonts w:eastAsiaTheme="minorEastAsia"/>
          <w:lang w:eastAsia="zh-CN"/>
        </w:rPr>
        <w:t>Alt-3: X is equal to a single configured value Y without extension when MAC CE TAC is received</w:t>
      </w:r>
    </w:p>
    <w:p w14:paraId="7595853E" w14:textId="0C5793E8" w:rsidR="00432246" w:rsidRPr="006528DA" w:rsidRDefault="00432246" w:rsidP="00432246">
      <w:pPr>
        <w:pStyle w:val="ListParagraph"/>
        <w:numPr>
          <w:ilvl w:val="1"/>
          <w:numId w:val="48"/>
        </w:numPr>
        <w:spacing w:afterLines="50" w:after="120"/>
        <w:ind w:leftChars="0"/>
        <w:rPr>
          <w:rFonts w:eastAsiaTheme="minorEastAsia"/>
          <w:lang w:eastAsia="zh-CN"/>
        </w:rPr>
      </w:pPr>
      <w:r w:rsidRPr="006528DA">
        <w:rPr>
          <w:rFonts w:eastAsiaTheme="minorEastAsia"/>
          <w:lang w:eastAsia="zh-CN"/>
        </w:rPr>
        <w:t>Alt-4: the end of X</w:t>
      </w:r>
      <w:r w:rsidRPr="006528DA">
        <w:rPr>
          <w:rFonts w:eastAsiaTheme="minorEastAsia"/>
          <w:color w:val="FF0000"/>
          <w:lang w:eastAsia="zh-CN"/>
        </w:rPr>
        <w:t xml:space="preserve"> should be</w:t>
      </w:r>
      <w:r w:rsidRPr="006528DA">
        <w:rPr>
          <w:rFonts w:eastAsiaTheme="minorEastAsia"/>
          <w:lang w:eastAsia="zh-CN"/>
        </w:rPr>
        <w:t xml:space="preserve"> </w:t>
      </w:r>
      <w:r w:rsidRPr="006528DA">
        <w:rPr>
          <w:rFonts w:eastAsiaTheme="minorEastAsia"/>
          <w:color w:val="FF0000"/>
          <w:lang w:eastAsia="zh-CN"/>
        </w:rPr>
        <w:t>is</w:t>
      </w:r>
      <w:r w:rsidRPr="006528DA">
        <w:rPr>
          <w:rFonts w:eastAsiaTheme="minorEastAsia"/>
          <w:lang w:eastAsia="zh-CN"/>
        </w:rPr>
        <w:t xml:space="preserve"> at the point where new timer ULTransimissionExtentionTimer expires and ULTransimissionExtentionTimer is reset with length equal to Y every time when MAC CE TAC is received </w:t>
      </w:r>
    </w:p>
    <w:p w14:paraId="16D1D9D1" w14:textId="1ADB5D5E" w:rsidR="00432246" w:rsidRPr="00432246" w:rsidRDefault="00432246" w:rsidP="00432246">
      <w:pPr>
        <w:pStyle w:val="ListParagraph"/>
        <w:numPr>
          <w:ilvl w:val="1"/>
          <w:numId w:val="48"/>
        </w:numPr>
        <w:spacing w:afterLines="50" w:after="120"/>
        <w:ind w:leftChars="0"/>
        <w:rPr>
          <w:rFonts w:eastAsiaTheme="minorEastAsia"/>
          <w:lang w:eastAsia="zh-CN"/>
        </w:rPr>
      </w:pPr>
      <w:r>
        <w:rPr>
          <w:rFonts w:eastAsiaTheme="minorEastAsia" w:hint="eastAsia"/>
          <w:lang w:eastAsia="zh-CN"/>
        </w:rPr>
        <w:t>A</w:t>
      </w:r>
      <w:r>
        <w:rPr>
          <w:rFonts w:eastAsiaTheme="minorEastAsia"/>
          <w:lang w:eastAsia="zh-CN"/>
        </w:rPr>
        <w:t xml:space="preserve">lt-5: </w:t>
      </w:r>
      <w:r>
        <w:rPr>
          <w:rFonts w:eastAsia="SimSun" w:hint="eastAsia"/>
          <w:color w:val="FF0000"/>
          <w:lang w:val="en-US" w:eastAsia="zh-CN"/>
        </w:rPr>
        <w:t>the end of X should be</w:t>
      </w:r>
      <w:r w:rsidR="002D58F2">
        <w:rPr>
          <w:rFonts w:eastAsia="SimSun"/>
          <w:color w:val="FF0000"/>
          <w:lang w:val="en-US" w:eastAsia="zh-CN"/>
        </w:rPr>
        <w:t xml:space="preserve"> at</w:t>
      </w:r>
      <w:r>
        <w:rPr>
          <w:rFonts w:eastAsia="SimSun" w:hint="eastAsia"/>
          <w:color w:val="FF0000"/>
          <w:lang w:val="en-US" w:eastAsia="zh-CN"/>
        </w:rPr>
        <w:t xml:space="preserve"> n+Y, where n is the time when la</w:t>
      </w:r>
      <w:r w:rsidR="002D58F2">
        <w:rPr>
          <w:rFonts w:eastAsia="SimSun"/>
          <w:color w:val="FF0000"/>
          <w:lang w:val="en-US" w:eastAsia="zh-CN"/>
        </w:rPr>
        <w:t>test</w:t>
      </w:r>
      <w:r>
        <w:rPr>
          <w:rFonts w:eastAsia="SimSun" w:hint="eastAsia"/>
          <w:color w:val="FF0000"/>
          <w:lang w:val="en-US" w:eastAsia="zh-CN"/>
        </w:rPr>
        <w:t xml:space="preserve"> MAC CE TAC is received</w:t>
      </w:r>
    </w:p>
    <w:p w14:paraId="0425A1E0" w14:textId="77777777" w:rsidR="00432246" w:rsidRPr="00432246" w:rsidRDefault="00432246" w:rsidP="00432246">
      <w:pPr>
        <w:pStyle w:val="ListParagraph"/>
        <w:spacing w:afterLines="50" w:after="120"/>
        <w:ind w:leftChars="0" w:left="840"/>
        <w:rPr>
          <w:rFonts w:eastAsiaTheme="minorEastAsia"/>
          <w:color w:val="FF0000"/>
          <w:lang w:eastAsia="zh-CN"/>
        </w:rPr>
      </w:pPr>
    </w:p>
    <w:p w14:paraId="32BFB5B7" w14:textId="77777777" w:rsidR="00432246" w:rsidRPr="00432246" w:rsidRDefault="00432246" w:rsidP="00432246">
      <w:pPr>
        <w:spacing w:afterLines="50" w:after="120"/>
        <w:rPr>
          <w:lang w:eastAsia="zh-CN"/>
        </w:rPr>
      </w:pPr>
      <w:r w:rsidRPr="00432246">
        <w:rPr>
          <w:lang w:eastAsia="zh-CN"/>
        </w:rPr>
        <w:t>Note: It is up to RAN2 to implement the above behaviour based on new time, existing timer, or by extending GNSS validity.</w:t>
      </w:r>
    </w:p>
    <w:p w14:paraId="7FAAEED0" w14:textId="1D11828D" w:rsidR="00432246" w:rsidRDefault="00432246" w:rsidP="00432246">
      <w:pPr>
        <w:rPr>
          <w:rFonts w:eastAsiaTheme="minorEastAsia"/>
          <w:lang w:eastAsia="zh-CN"/>
        </w:rPr>
      </w:pPr>
    </w:p>
    <w:p w14:paraId="28614888" w14:textId="77777777" w:rsidR="00C30EE3" w:rsidRPr="00F90B2B" w:rsidRDefault="00C30EE3" w:rsidP="00C30EE3">
      <w:pPr>
        <w:spacing w:afterLines="50" w:after="120"/>
      </w:pPr>
      <w:r w:rsidRPr="00F90B2B">
        <w:rPr>
          <w:highlight w:val="yellow"/>
        </w:rPr>
        <w:t>Initial Proposal 2-2</w:t>
      </w:r>
      <w:r w:rsidRPr="00F90B2B">
        <w:rPr>
          <w:color w:val="FF0000"/>
          <w:highlight w:val="yellow"/>
        </w:rPr>
        <w:t>a</w:t>
      </w:r>
      <w:r w:rsidRPr="00F90B2B">
        <w:rPr>
          <w:highlight w:val="yellow"/>
        </w:rPr>
        <w:t>:</w:t>
      </w:r>
    </w:p>
    <w:p w14:paraId="372846A0" w14:textId="77777777" w:rsidR="00C30EE3" w:rsidRPr="00F90B2B" w:rsidRDefault="00C30EE3" w:rsidP="00C30EE3">
      <w:pPr>
        <w:spacing w:afterLines="50" w:after="120"/>
        <w:rPr>
          <w:color w:val="FF0000"/>
          <w:u w:val="single"/>
        </w:rPr>
      </w:pPr>
      <w:r w:rsidRPr="00F90B2B">
        <w:rPr>
          <w:color w:val="FF0000"/>
        </w:rPr>
        <w:t>The UE may re-acquire GNSS autonomously (when configured by the network) in the GNSS measurement timer, if UE does not receive eNB trigger to make GNSS measurement within duration T, where T is latest reported remaining GNSS validity duration plus UL transmission extension duration X (if any).</w:t>
      </w:r>
    </w:p>
    <w:p w14:paraId="43CA2015" w14:textId="5C223289" w:rsidR="00C30EE3" w:rsidRDefault="00C30EE3" w:rsidP="00432246">
      <w:pPr>
        <w:rPr>
          <w:rFonts w:eastAsiaTheme="minorEastAsia"/>
          <w:lang w:eastAsia="zh-CN"/>
        </w:rPr>
      </w:pPr>
    </w:p>
    <w:p w14:paraId="6CC87712" w14:textId="2811CB38" w:rsidR="00004372" w:rsidRPr="00004372" w:rsidRDefault="00004372" w:rsidP="00004372">
      <w:pPr>
        <w:wordWrap w:val="0"/>
        <w:spacing w:before="100" w:beforeAutospacing="1" w:afterLines="50" w:after="120"/>
        <w:rPr>
          <w:rFonts w:eastAsia="SimSun"/>
          <w:lang w:val="en-US" w:eastAsia="zh-CN"/>
        </w:rPr>
      </w:pPr>
      <w:r w:rsidRPr="00004372">
        <w:rPr>
          <w:rStyle w:val="Emphasis"/>
          <w:i w:val="0"/>
          <w:iCs w:val="0"/>
          <w:color w:val="000000"/>
          <w:shd w:val="clear" w:color="auto" w:fill="FFFF00"/>
        </w:rPr>
        <w:t>Initial Conclusion</w:t>
      </w:r>
      <w:r w:rsidRPr="00004372">
        <w:rPr>
          <w:rStyle w:val="Emphasis"/>
          <w:rFonts w:hint="eastAsia"/>
          <w:i w:val="0"/>
          <w:iCs w:val="0"/>
          <w:color w:val="000000"/>
          <w:shd w:val="clear" w:color="auto" w:fill="FFFF00"/>
        </w:rPr>
        <w:t xml:space="preserve"> 1</w:t>
      </w:r>
      <w:r w:rsidRPr="00004372">
        <w:rPr>
          <w:rStyle w:val="Emphasis"/>
          <w:i w:val="0"/>
          <w:iCs w:val="0"/>
          <w:color w:val="000000"/>
          <w:shd w:val="clear" w:color="auto" w:fill="FFFF00"/>
        </w:rPr>
        <w:t>-2</w:t>
      </w:r>
      <w:r w:rsidRPr="00004372">
        <w:rPr>
          <w:rStyle w:val="Emphasis"/>
          <w:i w:val="0"/>
          <w:iCs w:val="0"/>
          <w:color w:val="FF0000"/>
          <w:shd w:val="clear" w:color="auto" w:fill="FFFF00"/>
        </w:rPr>
        <w:t>a</w:t>
      </w:r>
      <w:r w:rsidRPr="00004372">
        <w:rPr>
          <w:rStyle w:val="Emphasis"/>
          <w:i w:val="0"/>
          <w:iCs w:val="0"/>
          <w:color w:val="000000"/>
          <w:shd w:val="clear" w:color="auto" w:fill="FFFF00"/>
        </w:rPr>
        <w:t>:</w:t>
      </w:r>
    </w:p>
    <w:p w14:paraId="618CD576" w14:textId="41DC7EAA" w:rsidR="00004372" w:rsidRPr="00004372" w:rsidRDefault="00004372" w:rsidP="00004372">
      <w:pPr>
        <w:spacing w:afterLines="50" w:after="120"/>
        <w:rPr>
          <w:rFonts w:eastAsia="SimSun"/>
          <w:lang w:eastAsia="zh-CN"/>
        </w:rPr>
      </w:pPr>
      <w:r w:rsidRPr="00004372">
        <w:rPr>
          <w:rStyle w:val="Emphasis"/>
          <w:i w:val="0"/>
          <w:iCs w:val="0"/>
        </w:rPr>
        <w:t xml:space="preserve">From RAN1 perspective, </w:t>
      </w:r>
      <w:r w:rsidRPr="00004372">
        <w:rPr>
          <w:rFonts w:eastAsia="SimSun"/>
          <w:lang w:eastAsia="zh-CN"/>
        </w:rPr>
        <w:t xml:space="preserve">the latest GNSS position fix obtained before duration X is </w:t>
      </w:r>
      <w:del w:id="276" w:author="文 汤" w:date="2023-11-15T05:24:00Z">
        <w:r w:rsidRPr="00004372" w:rsidDel="00167D80">
          <w:rPr>
            <w:rFonts w:eastAsia="SimSun"/>
            <w:lang w:eastAsia="zh-CN"/>
          </w:rPr>
          <w:delText>triggered</w:delText>
        </w:r>
      </w:del>
      <w:ins w:id="277" w:author="文 汤" w:date="2023-11-15T05:24:00Z">
        <w:r w:rsidRPr="00004372">
          <w:rPr>
            <w:rFonts w:eastAsia="SimSun"/>
            <w:lang w:eastAsia="zh-CN"/>
          </w:rPr>
          <w:t>started</w:t>
        </w:r>
      </w:ins>
      <w:r w:rsidRPr="00004372">
        <w:rPr>
          <w:rFonts w:eastAsia="SimSun"/>
          <w:lang w:eastAsia="zh-CN"/>
        </w:rPr>
        <w:t xml:space="preserve">, can be utilized for calculating </w:t>
      </w:r>
      <m:oMath>
        <m:sSubSup>
          <m:sSubSupPr>
            <m:ctrlPr>
              <w:rPr>
                <w:rFonts w:ascii="Cambria Math" w:eastAsia="SimSun" w:hAnsi="Cambria Math"/>
                <w:lang w:val="en-US" w:eastAsia="zh-CN"/>
              </w:rPr>
            </m:ctrlPr>
          </m:sSubSupPr>
          <m:e>
            <m:r>
              <m:rPr>
                <m:sty m:val="p"/>
              </m:rPr>
              <w:rPr>
                <w:rFonts w:ascii="Cambria Math" w:eastAsia="SimSun" w:hAnsi="Cambria Math"/>
                <w:lang w:eastAsia="zh-CN"/>
              </w:rPr>
              <m:t>N</m:t>
            </m:r>
          </m:e>
          <m:sub>
            <m:r>
              <m:rPr>
                <m:nor/>
              </m:rPr>
              <w:rPr>
                <w:rFonts w:eastAsia="SimSun"/>
                <w:lang w:val="en-US" w:eastAsia="zh-CN"/>
              </w:rPr>
              <m:t>TA, adj</m:t>
            </m:r>
          </m:sub>
          <m:sup>
            <m:r>
              <m:rPr>
                <m:nor/>
              </m:rPr>
              <w:rPr>
                <w:rFonts w:eastAsia="SimSun"/>
                <w:lang w:val="en-US" w:eastAsia="zh-CN"/>
              </w:rPr>
              <m:t>UE</m:t>
            </m:r>
          </m:sup>
        </m:sSubSup>
        <m:r>
          <m:rPr>
            <m:sty m:val="p"/>
          </m:rPr>
          <w:rPr>
            <w:rFonts w:ascii="Cambria Math" w:eastAsia="SimSun" w:hAnsi="Cambria Math"/>
            <w:lang w:val="en-US" w:eastAsia="zh-CN"/>
          </w:rPr>
          <m:t xml:space="preserve"> </m:t>
        </m:r>
      </m:oMath>
      <w:r w:rsidRPr="00004372">
        <w:rPr>
          <w:rFonts w:eastAsia="SimSun"/>
          <w:lang w:eastAsia="zh-CN"/>
        </w:rPr>
        <w:t>for uplink transmission within duration X.</w:t>
      </w:r>
    </w:p>
    <w:p w14:paraId="72E60DAB" w14:textId="77777777" w:rsidR="00004372" w:rsidRPr="00004372" w:rsidRDefault="00004372" w:rsidP="00004372">
      <w:pPr>
        <w:spacing w:afterLines="50" w:after="120"/>
        <w:rPr>
          <w:rFonts w:eastAsia="SimSun"/>
          <w:lang w:eastAsia="zh-CN"/>
        </w:rPr>
      </w:pPr>
      <w:r w:rsidRPr="00004372">
        <w:rPr>
          <w:rFonts w:eastAsia="SimSun" w:hint="eastAsia"/>
          <w:lang w:eastAsia="zh-CN"/>
        </w:rPr>
        <w:t>Note</w:t>
      </w:r>
      <w:r w:rsidRPr="00004372">
        <w:rPr>
          <w:rFonts w:eastAsia="SimSun"/>
          <w:lang w:eastAsia="zh-CN"/>
        </w:rPr>
        <w:t>:</w:t>
      </w:r>
      <w:r w:rsidRPr="00004372">
        <w:t xml:space="preserve"> </w:t>
      </w:r>
      <w:r w:rsidRPr="00004372">
        <w:rPr>
          <w:rFonts w:eastAsia="SimSun"/>
          <w:lang w:eastAsia="zh-CN"/>
        </w:rPr>
        <w:t>no change to existing RAN1 spec</w:t>
      </w:r>
    </w:p>
    <w:p w14:paraId="26F9902E" w14:textId="77777777" w:rsidR="00004372" w:rsidRPr="00004372" w:rsidRDefault="00004372" w:rsidP="00432246">
      <w:pPr>
        <w:rPr>
          <w:rFonts w:eastAsiaTheme="minorEastAsia"/>
          <w:lang w:eastAsia="zh-CN"/>
        </w:rPr>
      </w:pPr>
    </w:p>
    <w:p w14:paraId="6957FAF0" w14:textId="77777777" w:rsidR="00F90B2B" w:rsidRPr="00F90B2B" w:rsidRDefault="00F90B2B" w:rsidP="00F90B2B">
      <w:pPr>
        <w:pStyle w:val="NormalWeb"/>
        <w:spacing w:before="0" w:beforeAutospacing="0" w:afterLines="50" w:after="120" w:afterAutospacing="0"/>
        <w:rPr>
          <w:rFonts w:ascii="Times New Roman" w:hAnsi="Times New Roman" w:cs="Times New Roman"/>
          <w:bCs/>
          <w:sz w:val="20"/>
          <w:szCs w:val="20"/>
        </w:rPr>
      </w:pPr>
      <w:r w:rsidRPr="00F90B2B">
        <w:rPr>
          <w:rFonts w:ascii="Times New Roman" w:hAnsi="Times New Roman" w:cs="Times New Roman"/>
          <w:bCs/>
          <w:sz w:val="20"/>
          <w:szCs w:val="20"/>
          <w:highlight w:val="yellow"/>
        </w:rPr>
        <w:t>RRC Proposal 1:</w:t>
      </w:r>
    </w:p>
    <w:p w14:paraId="6F42B12F" w14:textId="76012DD3" w:rsidR="00F90B2B" w:rsidRPr="00F90B2B" w:rsidRDefault="00F90B2B" w:rsidP="00F90B2B">
      <w:pPr>
        <w:spacing w:afterLines="50" w:after="120"/>
        <w:rPr>
          <w:bCs/>
        </w:rPr>
      </w:pPr>
      <w:r w:rsidRPr="00F90B2B">
        <w:rPr>
          <w:bCs/>
        </w:rPr>
        <w:t>Delete the TBD length in the value range column of higher layer parameters downlinkHARQ-FeedbackDisabled-Bitmap and downlinkHARQ-FeedbackDisabled-Bitmap-NB for R18 IoT NTN as follows:</w:t>
      </w:r>
    </w:p>
    <w:tbl>
      <w:tblPr>
        <w:tblW w:w="7797" w:type="dxa"/>
        <w:tblInd w:w="-5" w:type="dxa"/>
        <w:tblLook w:val="04A0" w:firstRow="1" w:lastRow="0" w:firstColumn="1" w:lastColumn="0" w:noHBand="0" w:noVBand="1"/>
      </w:tblPr>
      <w:tblGrid>
        <w:gridCol w:w="1767"/>
        <w:gridCol w:w="3976"/>
        <w:gridCol w:w="2054"/>
      </w:tblGrid>
      <w:tr w:rsidR="00F90B2B" w:rsidRPr="00A54C32" w14:paraId="24BB82EB" w14:textId="77777777" w:rsidTr="00497767">
        <w:trPr>
          <w:trHeight w:val="780"/>
        </w:trPr>
        <w:tc>
          <w:tcPr>
            <w:tcW w:w="176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C945CC5"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Parameter name in the text</w:t>
            </w:r>
          </w:p>
        </w:tc>
        <w:tc>
          <w:tcPr>
            <w:tcW w:w="3976" w:type="dxa"/>
            <w:tcBorders>
              <w:top w:val="single" w:sz="4" w:space="0" w:color="auto"/>
              <w:left w:val="nil"/>
              <w:bottom w:val="single" w:sz="4" w:space="0" w:color="auto"/>
              <w:right w:val="single" w:sz="4" w:space="0" w:color="auto"/>
            </w:tcBorders>
            <w:shd w:val="clear" w:color="000000" w:fill="00B0F0"/>
            <w:vAlign w:val="center"/>
            <w:hideMark/>
          </w:tcPr>
          <w:p w14:paraId="12B7E5C9"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Description</w:t>
            </w:r>
          </w:p>
        </w:tc>
        <w:tc>
          <w:tcPr>
            <w:tcW w:w="2054" w:type="dxa"/>
            <w:tcBorders>
              <w:top w:val="single" w:sz="4" w:space="0" w:color="auto"/>
              <w:left w:val="nil"/>
              <w:bottom w:val="single" w:sz="4" w:space="0" w:color="auto"/>
              <w:right w:val="single" w:sz="4" w:space="0" w:color="auto"/>
            </w:tcBorders>
            <w:shd w:val="clear" w:color="000000" w:fill="00B0F0"/>
            <w:vAlign w:val="center"/>
            <w:hideMark/>
          </w:tcPr>
          <w:p w14:paraId="33F6F902"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Value range</w:t>
            </w:r>
          </w:p>
        </w:tc>
      </w:tr>
      <w:tr w:rsidR="00F90B2B" w:rsidRPr="00A54C32" w14:paraId="6700DEAD" w14:textId="77777777" w:rsidTr="00497767">
        <w:trPr>
          <w:trHeight w:val="920"/>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489A25E5" w14:textId="77777777" w:rsidR="00F90B2B" w:rsidRPr="00A54C32" w:rsidRDefault="00F90B2B" w:rsidP="00497767">
            <w:pPr>
              <w:spacing w:after="0"/>
              <w:rPr>
                <w:rFonts w:ascii="Arial" w:eastAsia="DengXian" w:hAnsi="Arial" w:cs="Arial"/>
                <w:sz w:val="18"/>
                <w:szCs w:val="18"/>
                <w:lang w:val="en-US" w:eastAsia="zh-CN"/>
              </w:rPr>
            </w:pPr>
            <w:r w:rsidRPr="00A54C32">
              <w:rPr>
                <w:rFonts w:ascii="Arial" w:eastAsia="DengXian" w:hAnsi="Arial" w:cs="Arial"/>
                <w:sz w:val="18"/>
                <w:szCs w:val="18"/>
                <w:lang w:val="en-US" w:eastAsia="zh-CN"/>
              </w:rPr>
              <w:lastRenderedPageBreak/>
              <w:t>downlinkHARQ-FeedbackDisabled-Bitmap</w:t>
            </w:r>
          </w:p>
        </w:tc>
        <w:tc>
          <w:tcPr>
            <w:tcW w:w="3976" w:type="dxa"/>
            <w:tcBorders>
              <w:top w:val="nil"/>
              <w:left w:val="nil"/>
              <w:bottom w:val="single" w:sz="4" w:space="0" w:color="auto"/>
              <w:right w:val="single" w:sz="4" w:space="0" w:color="auto"/>
            </w:tcBorders>
            <w:shd w:val="clear" w:color="auto" w:fill="auto"/>
            <w:vAlign w:val="center"/>
            <w:hideMark/>
          </w:tcPr>
          <w:p w14:paraId="5CACA8B1" w14:textId="77777777" w:rsidR="00F90B2B" w:rsidRPr="00A54C32" w:rsidRDefault="00F90B2B" w:rsidP="00497767">
            <w:pPr>
              <w:spacing w:after="0"/>
              <w:rPr>
                <w:rFonts w:ascii="Arial" w:eastAsia="DengXian" w:hAnsi="Arial" w:cs="Arial"/>
                <w:sz w:val="18"/>
                <w:szCs w:val="18"/>
                <w:lang w:val="en-US" w:eastAsia="zh-CN"/>
              </w:rPr>
            </w:pPr>
            <w:r w:rsidRPr="00A54C32">
              <w:rPr>
                <w:rFonts w:ascii="Arial" w:eastAsia="DengXian" w:hAnsi="Arial" w:cs="Arial"/>
                <w:sz w:val="18"/>
                <w:szCs w:val="18"/>
                <w:lang w:val="en-US" w:eastAsia="zh-CN"/>
              </w:rPr>
              <w:t>Used to disable the DL HARQ feedback, sent in the uplink, per HARQ process ID</w:t>
            </w:r>
          </w:p>
        </w:tc>
        <w:tc>
          <w:tcPr>
            <w:tcW w:w="2054" w:type="dxa"/>
            <w:tcBorders>
              <w:top w:val="nil"/>
              <w:left w:val="nil"/>
              <w:bottom w:val="single" w:sz="4" w:space="0" w:color="auto"/>
              <w:right w:val="single" w:sz="4" w:space="0" w:color="auto"/>
            </w:tcBorders>
            <w:shd w:val="clear" w:color="auto" w:fill="auto"/>
            <w:vAlign w:val="center"/>
            <w:hideMark/>
          </w:tcPr>
          <w:p w14:paraId="66D07AB8" w14:textId="0BDCCF92" w:rsidR="00F90B2B" w:rsidRPr="00A54C32" w:rsidRDefault="00F90B2B" w:rsidP="00497767">
            <w:pPr>
              <w:spacing w:after="0"/>
              <w:rPr>
                <w:rFonts w:ascii="Arial" w:eastAsia="DengXian" w:hAnsi="Arial" w:cs="Arial"/>
                <w:sz w:val="18"/>
                <w:szCs w:val="18"/>
                <w:lang w:val="en-US" w:eastAsia="zh-CN"/>
              </w:rPr>
            </w:pPr>
            <w:r w:rsidRPr="00A54C32">
              <w:rPr>
                <w:rFonts w:ascii="Arial" w:eastAsia="DengXian" w:hAnsi="Arial" w:cs="Arial"/>
                <w:sz w:val="18"/>
                <w:szCs w:val="18"/>
                <w:lang w:val="en-US" w:eastAsia="zh-CN"/>
              </w:rPr>
              <w:t xml:space="preserve">Bitmap </w:t>
            </w:r>
            <w:r w:rsidRPr="00F90B2B">
              <w:rPr>
                <w:rFonts w:ascii="Arial" w:eastAsia="DengXian" w:hAnsi="Arial" w:cs="Arial"/>
                <w:strike/>
                <w:color w:val="FF0000"/>
                <w:sz w:val="18"/>
                <w:szCs w:val="18"/>
                <w:lang w:val="en-US" w:eastAsia="zh-CN"/>
              </w:rPr>
              <w:t>[TBD length]</w:t>
            </w:r>
          </w:p>
        </w:tc>
      </w:tr>
      <w:tr w:rsidR="00F90B2B" w:rsidRPr="00A54C32" w14:paraId="284F9F22" w14:textId="77777777" w:rsidTr="00497767">
        <w:trPr>
          <w:trHeight w:val="690"/>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276B7A07" w14:textId="77777777" w:rsidR="00F90B2B" w:rsidRPr="00A54C32" w:rsidRDefault="00F90B2B" w:rsidP="00497767">
            <w:pPr>
              <w:spacing w:after="0"/>
              <w:rPr>
                <w:rFonts w:ascii="Arial" w:eastAsia="DengXian" w:hAnsi="Arial" w:cs="Arial"/>
                <w:sz w:val="18"/>
                <w:szCs w:val="18"/>
                <w:lang w:val="en-US" w:eastAsia="zh-CN"/>
              </w:rPr>
            </w:pPr>
            <w:r w:rsidRPr="00A54C32">
              <w:rPr>
                <w:rFonts w:ascii="Arial" w:eastAsia="DengXian" w:hAnsi="Arial" w:cs="Arial"/>
                <w:sz w:val="18"/>
                <w:szCs w:val="18"/>
                <w:lang w:val="en-US" w:eastAsia="zh-CN"/>
              </w:rPr>
              <w:t>downlinkHARQ-FeedbackDisabled-Bitmap-NB</w:t>
            </w:r>
          </w:p>
        </w:tc>
        <w:tc>
          <w:tcPr>
            <w:tcW w:w="3976" w:type="dxa"/>
            <w:tcBorders>
              <w:top w:val="nil"/>
              <w:left w:val="nil"/>
              <w:bottom w:val="single" w:sz="4" w:space="0" w:color="auto"/>
              <w:right w:val="single" w:sz="4" w:space="0" w:color="auto"/>
            </w:tcBorders>
            <w:shd w:val="clear" w:color="auto" w:fill="auto"/>
            <w:vAlign w:val="center"/>
            <w:hideMark/>
          </w:tcPr>
          <w:p w14:paraId="61351696" w14:textId="77777777" w:rsidR="00F90B2B" w:rsidRPr="00A54C32" w:rsidRDefault="00F90B2B" w:rsidP="00497767">
            <w:pPr>
              <w:spacing w:after="0"/>
              <w:rPr>
                <w:rFonts w:ascii="Arial" w:eastAsia="DengXian" w:hAnsi="Arial" w:cs="Arial"/>
                <w:sz w:val="18"/>
                <w:szCs w:val="18"/>
                <w:lang w:val="en-US" w:eastAsia="zh-CN"/>
              </w:rPr>
            </w:pPr>
            <w:r w:rsidRPr="00A54C32">
              <w:rPr>
                <w:rFonts w:ascii="Arial" w:eastAsia="DengXian" w:hAnsi="Arial" w:cs="Arial"/>
                <w:sz w:val="18"/>
                <w:szCs w:val="18"/>
                <w:lang w:val="en-US" w:eastAsia="zh-CN"/>
              </w:rPr>
              <w:t>Used to disable the DL HARQ feedback, sent in the uplink, per HARQ process ID</w:t>
            </w:r>
          </w:p>
        </w:tc>
        <w:tc>
          <w:tcPr>
            <w:tcW w:w="2054" w:type="dxa"/>
            <w:tcBorders>
              <w:top w:val="nil"/>
              <w:left w:val="nil"/>
              <w:bottom w:val="single" w:sz="4" w:space="0" w:color="auto"/>
              <w:right w:val="single" w:sz="4" w:space="0" w:color="auto"/>
            </w:tcBorders>
            <w:shd w:val="clear" w:color="auto" w:fill="auto"/>
            <w:vAlign w:val="center"/>
            <w:hideMark/>
          </w:tcPr>
          <w:p w14:paraId="4CB07399" w14:textId="407C7AD0" w:rsidR="00F90B2B" w:rsidRPr="00A54C32" w:rsidRDefault="00F90B2B" w:rsidP="00497767">
            <w:pPr>
              <w:spacing w:after="0"/>
              <w:rPr>
                <w:rFonts w:ascii="Arial" w:eastAsia="DengXian" w:hAnsi="Arial" w:cs="Arial"/>
                <w:sz w:val="18"/>
                <w:szCs w:val="18"/>
                <w:lang w:val="en-US" w:eastAsia="zh-CN"/>
              </w:rPr>
            </w:pPr>
            <w:r w:rsidRPr="00A54C32">
              <w:rPr>
                <w:rFonts w:ascii="Arial" w:eastAsia="DengXian" w:hAnsi="Arial" w:cs="Arial"/>
                <w:sz w:val="18"/>
                <w:szCs w:val="18"/>
                <w:lang w:val="en-US" w:eastAsia="zh-CN"/>
              </w:rPr>
              <w:t xml:space="preserve">Bitmap </w:t>
            </w:r>
            <w:r w:rsidRPr="00F90B2B">
              <w:rPr>
                <w:rFonts w:ascii="Arial" w:eastAsia="DengXian" w:hAnsi="Arial" w:cs="Arial"/>
                <w:strike/>
                <w:color w:val="FF0000"/>
                <w:sz w:val="18"/>
                <w:szCs w:val="18"/>
                <w:lang w:val="en-US" w:eastAsia="zh-CN"/>
              </w:rPr>
              <w:t>[TBD length]</w:t>
            </w:r>
          </w:p>
        </w:tc>
      </w:tr>
    </w:tbl>
    <w:p w14:paraId="11989A12" w14:textId="77777777" w:rsidR="00F90B2B" w:rsidRDefault="00F90B2B" w:rsidP="00F90B2B">
      <w:pPr>
        <w:spacing w:afterLines="50" w:after="120"/>
        <w:rPr>
          <w:ins w:id="278" w:author="文 汤" w:date="2023-11-15T05:25:00Z"/>
          <w:b/>
          <w:bCs/>
          <w:i/>
          <w:iCs/>
        </w:rPr>
      </w:pPr>
    </w:p>
    <w:p w14:paraId="04B9BC23" w14:textId="77777777" w:rsidR="00F90B2B" w:rsidRPr="00F90B2B" w:rsidRDefault="00F90B2B" w:rsidP="00F90B2B">
      <w:pPr>
        <w:pStyle w:val="NormalWeb"/>
        <w:spacing w:before="0" w:beforeAutospacing="0" w:afterLines="50" w:after="120" w:afterAutospacing="0"/>
        <w:rPr>
          <w:rFonts w:ascii="Times New Roman" w:hAnsi="Times New Roman" w:cs="Times New Roman"/>
          <w:bCs/>
          <w:sz w:val="20"/>
          <w:szCs w:val="20"/>
        </w:rPr>
      </w:pPr>
      <w:r w:rsidRPr="00F90B2B">
        <w:rPr>
          <w:rFonts w:ascii="Times New Roman" w:hAnsi="Times New Roman" w:cs="Times New Roman"/>
          <w:bCs/>
          <w:sz w:val="20"/>
          <w:szCs w:val="20"/>
          <w:highlight w:val="yellow"/>
        </w:rPr>
        <w:t>RRC Proposal 2:</w:t>
      </w:r>
    </w:p>
    <w:p w14:paraId="64733306" w14:textId="77777777" w:rsidR="00F90B2B" w:rsidRPr="00F90B2B" w:rsidRDefault="00F90B2B" w:rsidP="00F90B2B">
      <w:pPr>
        <w:spacing w:afterLines="50" w:after="120"/>
        <w:rPr>
          <w:bCs/>
        </w:rPr>
      </w:pPr>
      <w:r w:rsidRPr="00F90B2B">
        <w:rPr>
          <w:bCs/>
        </w:rPr>
        <w:t>Add new higher layer parameters ULTransmissionExtension and ULTransmissionExtension-NB for R18 IoT NTN as follows:</w:t>
      </w:r>
    </w:p>
    <w:tbl>
      <w:tblPr>
        <w:tblW w:w="8630" w:type="dxa"/>
        <w:tblLook w:val="04A0" w:firstRow="1" w:lastRow="0" w:firstColumn="1" w:lastColumn="0" w:noHBand="0" w:noVBand="1"/>
      </w:tblPr>
      <w:tblGrid>
        <w:gridCol w:w="628"/>
        <w:gridCol w:w="566"/>
        <w:gridCol w:w="639"/>
        <w:gridCol w:w="466"/>
        <w:gridCol w:w="432"/>
        <w:gridCol w:w="420"/>
        <w:gridCol w:w="960"/>
        <w:gridCol w:w="520"/>
        <w:gridCol w:w="960"/>
        <w:gridCol w:w="687"/>
        <w:gridCol w:w="517"/>
        <w:gridCol w:w="451"/>
        <w:gridCol w:w="485"/>
        <w:gridCol w:w="716"/>
        <w:gridCol w:w="647"/>
        <w:gridCol w:w="535"/>
      </w:tblGrid>
      <w:tr w:rsidR="00F90B2B" w:rsidRPr="00A54C32" w14:paraId="519FBA43" w14:textId="77777777" w:rsidTr="00497767">
        <w:trPr>
          <w:trHeight w:val="780"/>
        </w:trPr>
        <w:tc>
          <w:tcPr>
            <w:tcW w:w="574"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27962BE"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WI code</w:t>
            </w:r>
          </w:p>
        </w:tc>
        <w:tc>
          <w:tcPr>
            <w:tcW w:w="492" w:type="dxa"/>
            <w:tcBorders>
              <w:top w:val="single" w:sz="4" w:space="0" w:color="auto"/>
              <w:left w:val="nil"/>
              <w:bottom w:val="single" w:sz="4" w:space="0" w:color="auto"/>
              <w:right w:val="single" w:sz="4" w:space="0" w:color="auto"/>
            </w:tcBorders>
            <w:shd w:val="clear" w:color="000000" w:fill="00B0F0"/>
            <w:vAlign w:val="center"/>
            <w:hideMark/>
          </w:tcPr>
          <w:p w14:paraId="75CDECA2"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Sub-feature group</w:t>
            </w:r>
          </w:p>
        </w:tc>
        <w:tc>
          <w:tcPr>
            <w:tcW w:w="589" w:type="dxa"/>
            <w:tcBorders>
              <w:top w:val="single" w:sz="4" w:space="0" w:color="auto"/>
              <w:left w:val="nil"/>
              <w:bottom w:val="single" w:sz="4" w:space="0" w:color="auto"/>
              <w:right w:val="single" w:sz="4" w:space="0" w:color="auto"/>
            </w:tcBorders>
            <w:shd w:val="clear" w:color="000000" w:fill="00B0F0"/>
            <w:vAlign w:val="center"/>
            <w:hideMark/>
          </w:tcPr>
          <w:p w14:paraId="77FC0C58"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RAN1 specification</w:t>
            </w:r>
          </w:p>
        </w:tc>
        <w:tc>
          <w:tcPr>
            <w:tcW w:w="360" w:type="dxa"/>
            <w:tcBorders>
              <w:top w:val="single" w:sz="4" w:space="0" w:color="auto"/>
              <w:left w:val="nil"/>
              <w:bottom w:val="single" w:sz="4" w:space="0" w:color="auto"/>
              <w:right w:val="single" w:sz="4" w:space="0" w:color="auto"/>
            </w:tcBorders>
            <w:shd w:val="clear" w:color="000000" w:fill="00B0F0"/>
            <w:vAlign w:val="center"/>
            <w:hideMark/>
          </w:tcPr>
          <w:p w14:paraId="1B7271CD"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Section</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10847342"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RAN2 Parent IE</w:t>
            </w:r>
          </w:p>
        </w:tc>
        <w:tc>
          <w:tcPr>
            <w:tcW w:w="299" w:type="dxa"/>
            <w:tcBorders>
              <w:top w:val="single" w:sz="4" w:space="0" w:color="auto"/>
              <w:left w:val="nil"/>
              <w:bottom w:val="single" w:sz="4" w:space="0" w:color="auto"/>
              <w:right w:val="single" w:sz="4" w:space="0" w:color="auto"/>
            </w:tcBorders>
            <w:shd w:val="clear" w:color="000000" w:fill="00B0F0"/>
            <w:vAlign w:val="center"/>
            <w:hideMark/>
          </w:tcPr>
          <w:p w14:paraId="44465DC7"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RAN2 ASN.1 name</w:t>
            </w:r>
          </w:p>
        </w:tc>
        <w:tc>
          <w:tcPr>
            <w:tcW w:w="1012" w:type="dxa"/>
            <w:tcBorders>
              <w:top w:val="single" w:sz="4" w:space="0" w:color="auto"/>
              <w:left w:val="nil"/>
              <w:bottom w:val="single" w:sz="4" w:space="0" w:color="auto"/>
              <w:right w:val="single" w:sz="4" w:space="0" w:color="auto"/>
            </w:tcBorders>
            <w:shd w:val="clear" w:color="000000" w:fill="00B0F0"/>
            <w:vAlign w:val="center"/>
            <w:hideMark/>
          </w:tcPr>
          <w:p w14:paraId="5A887AFA"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Parameter name in the spec</w:t>
            </w:r>
          </w:p>
        </w:tc>
        <w:tc>
          <w:tcPr>
            <w:tcW w:w="431" w:type="dxa"/>
            <w:tcBorders>
              <w:top w:val="single" w:sz="4" w:space="0" w:color="auto"/>
              <w:left w:val="nil"/>
              <w:bottom w:val="single" w:sz="4" w:space="0" w:color="auto"/>
              <w:right w:val="single" w:sz="4" w:space="0" w:color="auto"/>
            </w:tcBorders>
            <w:shd w:val="clear" w:color="000000" w:fill="00B0F0"/>
            <w:vAlign w:val="center"/>
            <w:hideMark/>
          </w:tcPr>
          <w:p w14:paraId="40E2A0F0"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New or existing?</w:t>
            </w:r>
          </w:p>
        </w:tc>
        <w:tc>
          <w:tcPr>
            <w:tcW w:w="1012" w:type="dxa"/>
            <w:tcBorders>
              <w:top w:val="single" w:sz="4" w:space="0" w:color="auto"/>
              <w:left w:val="nil"/>
              <w:bottom w:val="single" w:sz="4" w:space="0" w:color="auto"/>
              <w:right w:val="single" w:sz="4" w:space="0" w:color="auto"/>
            </w:tcBorders>
            <w:shd w:val="clear" w:color="000000" w:fill="00B0F0"/>
            <w:vAlign w:val="center"/>
            <w:hideMark/>
          </w:tcPr>
          <w:p w14:paraId="5144E20A"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Parameter name in the text</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5AA08514"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Description</w:t>
            </w:r>
          </w:p>
        </w:tc>
        <w:tc>
          <w:tcPr>
            <w:tcW w:w="428" w:type="dxa"/>
            <w:tcBorders>
              <w:top w:val="single" w:sz="4" w:space="0" w:color="auto"/>
              <w:left w:val="nil"/>
              <w:bottom w:val="single" w:sz="4" w:space="0" w:color="auto"/>
              <w:right w:val="single" w:sz="4" w:space="0" w:color="auto"/>
            </w:tcBorders>
            <w:shd w:val="clear" w:color="000000" w:fill="00B0F0"/>
            <w:vAlign w:val="center"/>
            <w:hideMark/>
          </w:tcPr>
          <w:p w14:paraId="5B1E3C3C"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Value range</w:t>
            </w:r>
          </w:p>
        </w:tc>
        <w:tc>
          <w:tcPr>
            <w:tcW w:w="340" w:type="dxa"/>
            <w:tcBorders>
              <w:top w:val="single" w:sz="4" w:space="0" w:color="auto"/>
              <w:left w:val="nil"/>
              <w:bottom w:val="single" w:sz="4" w:space="0" w:color="auto"/>
              <w:right w:val="single" w:sz="4" w:space="0" w:color="auto"/>
            </w:tcBorders>
            <w:shd w:val="clear" w:color="000000" w:fill="00B0F0"/>
            <w:vAlign w:val="center"/>
            <w:hideMark/>
          </w:tcPr>
          <w:p w14:paraId="31F9C02F"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Default value aspect</w:t>
            </w:r>
          </w:p>
        </w:tc>
        <w:tc>
          <w:tcPr>
            <w:tcW w:w="385" w:type="dxa"/>
            <w:tcBorders>
              <w:top w:val="single" w:sz="4" w:space="0" w:color="auto"/>
              <w:left w:val="nil"/>
              <w:bottom w:val="single" w:sz="4" w:space="0" w:color="auto"/>
              <w:right w:val="single" w:sz="4" w:space="0" w:color="auto"/>
            </w:tcBorders>
            <w:shd w:val="clear" w:color="000000" w:fill="00B0F0"/>
            <w:vAlign w:val="center"/>
            <w:hideMark/>
          </w:tcPr>
          <w:p w14:paraId="554EA49D"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Per (UE, cell, TRP, …)</w:t>
            </w:r>
          </w:p>
        </w:tc>
        <w:tc>
          <w:tcPr>
            <w:tcW w:w="690" w:type="dxa"/>
            <w:tcBorders>
              <w:top w:val="single" w:sz="4" w:space="0" w:color="auto"/>
              <w:left w:val="nil"/>
              <w:bottom w:val="single" w:sz="4" w:space="0" w:color="auto"/>
              <w:right w:val="single" w:sz="4" w:space="0" w:color="auto"/>
            </w:tcBorders>
            <w:shd w:val="clear" w:color="000000" w:fill="00B0F0"/>
            <w:vAlign w:val="center"/>
            <w:hideMark/>
          </w:tcPr>
          <w:p w14:paraId="450DF732"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Required for initial access or IDLE/INACTIVE</w:t>
            </w:r>
          </w:p>
        </w:tc>
        <w:tc>
          <w:tcPr>
            <w:tcW w:w="599" w:type="dxa"/>
            <w:tcBorders>
              <w:top w:val="single" w:sz="4" w:space="0" w:color="auto"/>
              <w:left w:val="nil"/>
              <w:bottom w:val="single" w:sz="4" w:space="0" w:color="auto"/>
              <w:right w:val="single" w:sz="4" w:space="0" w:color="auto"/>
            </w:tcBorders>
            <w:shd w:val="clear" w:color="000000" w:fill="00B0F0"/>
            <w:vAlign w:val="center"/>
            <w:hideMark/>
          </w:tcPr>
          <w:p w14:paraId="43D1230A"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Specification</w:t>
            </w:r>
          </w:p>
        </w:tc>
        <w:tc>
          <w:tcPr>
            <w:tcW w:w="452" w:type="dxa"/>
            <w:tcBorders>
              <w:top w:val="single" w:sz="4" w:space="0" w:color="auto"/>
              <w:left w:val="nil"/>
              <w:bottom w:val="single" w:sz="4" w:space="0" w:color="auto"/>
              <w:right w:val="single" w:sz="4" w:space="0" w:color="auto"/>
            </w:tcBorders>
            <w:shd w:val="clear" w:color="000000" w:fill="00B0F0"/>
            <w:vAlign w:val="center"/>
            <w:hideMark/>
          </w:tcPr>
          <w:p w14:paraId="493A035C" w14:textId="77777777" w:rsidR="00F90B2B" w:rsidRPr="00A54C32" w:rsidRDefault="00F90B2B"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Comment</w:t>
            </w:r>
          </w:p>
        </w:tc>
      </w:tr>
      <w:tr w:rsidR="00F90B2B" w:rsidRPr="00A54C32" w14:paraId="03B6B7EE" w14:textId="77777777" w:rsidTr="00497767">
        <w:trPr>
          <w:trHeight w:val="1150"/>
        </w:trPr>
        <w:tc>
          <w:tcPr>
            <w:tcW w:w="57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B96E02"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IoT_NTN_enh-Core</w:t>
            </w:r>
          </w:p>
        </w:tc>
        <w:tc>
          <w:tcPr>
            <w:tcW w:w="492" w:type="dxa"/>
            <w:tcBorders>
              <w:top w:val="nil"/>
              <w:left w:val="nil"/>
              <w:bottom w:val="single" w:sz="4" w:space="0" w:color="auto"/>
              <w:right w:val="single" w:sz="4" w:space="0" w:color="auto"/>
            </w:tcBorders>
            <w:shd w:val="clear" w:color="auto" w:fill="FFFFFF" w:themeFill="background1"/>
            <w:vAlign w:val="center"/>
            <w:hideMark/>
          </w:tcPr>
          <w:p w14:paraId="1FBE427B"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 transmission after original GNSS validity duration expires for eMTC</w:t>
            </w:r>
          </w:p>
        </w:tc>
        <w:tc>
          <w:tcPr>
            <w:tcW w:w="589" w:type="dxa"/>
            <w:tcBorders>
              <w:top w:val="nil"/>
              <w:left w:val="nil"/>
              <w:bottom w:val="single" w:sz="4" w:space="0" w:color="auto"/>
              <w:right w:val="single" w:sz="4" w:space="0" w:color="auto"/>
            </w:tcBorders>
            <w:shd w:val="clear" w:color="auto" w:fill="FFFFFF" w:themeFill="background1"/>
            <w:noWrap/>
            <w:vAlign w:val="center"/>
            <w:hideMark/>
          </w:tcPr>
          <w:p w14:paraId="610936FB"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36.213</w:t>
            </w:r>
          </w:p>
        </w:tc>
        <w:tc>
          <w:tcPr>
            <w:tcW w:w="360" w:type="dxa"/>
            <w:tcBorders>
              <w:top w:val="nil"/>
              <w:left w:val="nil"/>
              <w:bottom w:val="single" w:sz="4" w:space="0" w:color="auto"/>
              <w:right w:val="single" w:sz="4" w:space="0" w:color="auto"/>
            </w:tcBorders>
            <w:shd w:val="clear" w:color="auto" w:fill="FFFFFF" w:themeFill="background1"/>
            <w:noWrap/>
            <w:vAlign w:val="center"/>
            <w:hideMark/>
          </w:tcPr>
          <w:p w14:paraId="398F3445"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315" w:type="dxa"/>
            <w:tcBorders>
              <w:top w:val="nil"/>
              <w:left w:val="nil"/>
              <w:bottom w:val="single" w:sz="4" w:space="0" w:color="auto"/>
              <w:right w:val="single" w:sz="4" w:space="0" w:color="auto"/>
            </w:tcBorders>
            <w:shd w:val="clear" w:color="auto" w:fill="FFFFFF" w:themeFill="background1"/>
            <w:noWrap/>
            <w:vAlign w:val="center"/>
            <w:hideMark/>
          </w:tcPr>
          <w:p w14:paraId="45D502EC"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299" w:type="dxa"/>
            <w:tcBorders>
              <w:top w:val="nil"/>
              <w:left w:val="nil"/>
              <w:bottom w:val="single" w:sz="4" w:space="0" w:color="auto"/>
              <w:right w:val="single" w:sz="4" w:space="0" w:color="auto"/>
            </w:tcBorders>
            <w:shd w:val="clear" w:color="auto" w:fill="FFFFFF" w:themeFill="background1"/>
            <w:noWrap/>
            <w:vAlign w:val="center"/>
            <w:hideMark/>
          </w:tcPr>
          <w:p w14:paraId="17DDF8FE"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39A5F946"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ULTransmissionExtension</w:t>
            </w:r>
          </w:p>
        </w:tc>
        <w:tc>
          <w:tcPr>
            <w:tcW w:w="431" w:type="dxa"/>
            <w:tcBorders>
              <w:top w:val="nil"/>
              <w:left w:val="nil"/>
              <w:bottom w:val="single" w:sz="4" w:space="0" w:color="auto"/>
              <w:right w:val="single" w:sz="4" w:space="0" w:color="auto"/>
            </w:tcBorders>
            <w:shd w:val="clear" w:color="auto" w:fill="FFFFFF" w:themeFill="background1"/>
            <w:noWrap/>
            <w:vAlign w:val="center"/>
            <w:hideMark/>
          </w:tcPr>
          <w:p w14:paraId="2F58B378"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New</w:t>
            </w:r>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78E9CF8B"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ULTransmissionExtension</w:t>
            </w:r>
          </w:p>
        </w:tc>
        <w:tc>
          <w:tcPr>
            <w:tcW w:w="652" w:type="dxa"/>
            <w:tcBorders>
              <w:top w:val="nil"/>
              <w:left w:val="nil"/>
              <w:bottom w:val="single" w:sz="4" w:space="0" w:color="auto"/>
              <w:right w:val="single" w:sz="4" w:space="0" w:color="auto"/>
            </w:tcBorders>
            <w:shd w:val="clear" w:color="auto" w:fill="FFFFFF" w:themeFill="background1"/>
            <w:vAlign w:val="center"/>
            <w:hideMark/>
          </w:tcPr>
          <w:p w14:paraId="3CCBF63E"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 transmission after original GNSS validity duration expires with duration X” is enabled/disabled by network.</w:t>
            </w:r>
          </w:p>
        </w:tc>
        <w:tc>
          <w:tcPr>
            <w:tcW w:w="428" w:type="dxa"/>
            <w:tcBorders>
              <w:top w:val="nil"/>
              <w:left w:val="nil"/>
              <w:bottom w:val="single" w:sz="4" w:space="0" w:color="auto"/>
              <w:right w:val="single" w:sz="4" w:space="0" w:color="auto"/>
            </w:tcBorders>
            <w:shd w:val="clear" w:color="auto" w:fill="FFFFFF" w:themeFill="background1"/>
            <w:vAlign w:val="center"/>
            <w:hideMark/>
          </w:tcPr>
          <w:p w14:paraId="77B26DFB"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BOOLEAN</w:t>
            </w:r>
          </w:p>
        </w:tc>
        <w:tc>
          <w:tcPr>
            <w:tcW w:w="340" w:type="dxa"/>
            <w:tcBorders>
              <w:top w:val="nil"/>
              <w:left w:val="nil"/>
              <w:bottom w:val="single" w:sz="4" w:space="0" w:color="auto"/>
              <w:right w:val="single" w:sz="4" w:space="0" w:color="auto"/>
            </w:tcBorders>
            <w:shd w:val="clear" w:color="auto" w:fill="FFFFFF" w:themeFill="background1"/>
            <w:vAlign w:val="center"/>
            <w:hideMark/>
          </w:tcPr>
          <w:p w14:paraId="13321EA3"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385" w:type="dxa"/>
            <w:tcBorders>
              <w:top w:val="nil"/>
              <w:left w:val="nil"/>
              <w:bottom w:val="single" w:sz="4" w:space="0" w:color="auto"/>
              <w:right w:val="single" w:sz="4" w:space="0" w:color="auto"/>
            </w:tcBorders>
            <w:shd w:val="clear" w:color="auto" w:fill="FFFFFF" w:themeFill="background1"/>
            <w:noWrap/>
            <w:vAlign w:val="center"/>
            <w:hideMark/>
          </w:tcPr>
          <w:p w14:paraId="04CE0EC9"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per UE</w:t>
            </w:r>
          </w:p>
        </w:tc>
        <w:tc>
          <w:tcPr>
            <w:tcW w:w="690" w:type="dxa"/>
            <w:tcBorders>
              <w:top w:val="nil"/>
              <w:left w:val="nil"/>
              <w:bottom w:val="single" w:sz="4" w:space="0" w:color="auto"/>
              <w:right w:val="single" w:sz="4" w:space="0" w:color="auto"/>
            </w:tcBorders>
            <w:shd w:val="clear" w:color="auto" w:fill="FFFFFF" w:themeFill="background1"/>
            <w:vAlign w:val="center"/>
            <w:hideMark/>
          </w:tcPr>
          <w:p w14:paraId="7019F801"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No</w:t>
            </w:r>
          </w:p>
        </w:tc>
        <w:tc>
          <w:tcPr>
            <w:tcW w:w="599" w:type="dxa"/>
            <w:tcBorders>
              <w:top w:val="nil"/>
              <w:left w:val="nil"/>
              <w:bottom w:val="single" w:sz="4" w:space="0" w:color="auto"/>
              <w:right w:val="single" w:sz="4" w:space="0" w:color="auto"/>
            </w:tcBorders>
            <w:shd w:val="clear" w:color="auto" w:fill="FFFFFF" w:themeFill="background1"/>
            <w:noWrap/>
            <w:vAlign w:val="center"/>
            <w:hideMark/>
          </w:tcPr>
          <w:p w14:paraId="2F4C270A"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36.331</w:t>
            </w:r>
          </w:p>
        </w:tc>
        <w:tc>
          <w:tcPr>
            <w:tcW w:w="452" w:type="dxa"/>
            <w:tcBorders>
              <w:top w:val="nil"/>
              <w:left w:val="nil"/>
              <w:bottom w:val="single" w:sz="4" w:space="0" w:color="auto"/>
              <w:right w:val="single" w:sz="4" w:space="0" w:color="auto"/>
            </w:tcBorders>
            <w:shd w:val="clear" w:color="auto" w:fill="FFFFFF" w:themeFill="background1"/>
            <w:vAlign w:val="center"/>
            <w:hideMark/>
          </w:tcPr>
          <w:p w14:paraId="17827B09" w14:textId="77777777" w:rsidR="00F90B2B" w:rsidRPr="00A54C32" w:rsidRDefault="00F90B2B" w:rsidP="00497767">
            <w:pPr>
              <w:spacing w:after="0"/>
              <w:rPr>
                <w:rFonts w:ascii="Arial" w:eastAsia="DengXian" w:hAnsi="Arial" w:cs="Arial"/>
                <w:color w:val="FF0000"/>
                <w:sz w:val="18"/>
                <w:szCs w:val="18"/>
                <w:lang w:val="en-US" w:eastAsia="zh-CN"/>
              </w:rPr>
            </w:pPr>
            <w:r w:rsidRPr="00A54C32">
              <w:rPr>
                <w:rFonts w:ascii="Arial" w:eastAsia="DengXian" w:hAnsi="Arial" w:cs="Arial"/>
                <w:color w:val="FF0000"/>
                <w:sz w:val="18"/>
                <w:szCs w:val="18"/>
                <w:lang w:val="en-US" w:eastAsia="zh-CN"/>
              </w:rPr>
              <w:t xml:space="preserve">　</w:t>
            </w:r>
          </w:p>
        </w:tc>
      </w:tr>
      <w:tr w:rsidR="00F90B2B" w:rsidRPr="00A54C32" w14:paraId="5ABAAF93" w14:textId="77777777" w:rsidTr="00497767">
        <w:trPr>
          <w:trHeight w:val="1150"/>
        </w:trPr>
        <w:tc>
          <w:tcPr>
            <w:tcW w:w="57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BAC6A8"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IoT_NTN_enh-Core</w:t>
            </w:r>
          </w:p>
        </w:tc>
        <w:tc>
          <w:tcPr>
            <w:tcW w:w="492" w:type="dxa"/>
            <w:tcBorders>
              <w:top w:val="nil"/>
              <w:left w:val="nil"/>
              <w:bottom w:val="single" w:sz="4" w:space="0" w:color="auto"/>
              <w:right w:val="single" w:sz="4" w:space="0" w:color="auto"/>
            </w:tcBorders>
            <w:shd w:val="clear" w:color="auto" w:fill="FFFFFF" w:themeFill="background1"/>
            <w:vAlign w:val="center"/>
            <w:hideMark/>
          </w:tcPr>
          <w:p w14:paraId="7F63E069"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UL transmission after original GNSS validity duration </w:t>
            </w:r>
            <w:r w:rsidRPr="00A54C32">
              <w:rPr>
                <w:rFonts w:ascii="Arial" w:eastAsia="DengXian" w:hAnsi="Arial" w:cs="Arial"/>
                <w:color w:val="0070C0"/>
                <w:sz w:val="18"/>
                <w:szCs w:val="18"/>
                <w:lang w:val="en-US" w:eastAsia="zh-CN"/>
              </w:rPr>
              <w:lastRenderedPageBreak/>
              <w:t>expires  for NB-IoT</w:t>
            </w:r>
          </w:p>
        </w:tc>
        <w:tc>
          <w:tcPr>
            <w:tcW w:w="589" w:type="dxa"/>
            <w:tcBorders>
              <w:top w:val="nil"/>
              <w:left w:val="nil"/>
              <w:bottom w:val="single" w:sz="4" w:space="0" w:color="auto"/>
              <w:right w:val="single" w:sz="4" w:space="0" w:color="auto"/>
            </w:tcBorders>
            <w:shd w:val="clear" w:color="auto" w:fill="FFFFFF" w:themeFill="background1"/>
            <w:noWrap/>
            <w:vAlign w:val="center"/>
            <w:hideMark/>
          </w:tcPr>
          <w:p w14:paraId="35A523FE"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lastRenderedPageBreak/>
              <w:t>36.213</w:t>
            </w:r>
          </w:p>
        </w:tc>
        <w:tc>
          <w:tcPr>
            <w:tcW w:w="360" w:type="dxa"/>
            <w:tcBorders>
              <w:top w:val="nil"/>
              <w:left w:val="nil"/>
              <w:bottom w:val="single" w:sz="4" w:space="0" w:color="auto"/>
              <w:right w:val="single" w:sz="4" w:space="0" w:color="auto"/>
            </w:tcBorders>
            <w:shd w:val="clear" w:color="auto" w:fill="FFFFFF" w:themeFill="background1"/>
            <w:noWrap/>
            <w:vAlign w:val="center"/>
            <w:hideMark/>
          </w:tcPr>
          <w:p w14:paraId="1B6286E4"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315" w:type="dxa"/>
            <w:tcBorders>
              <w:top w:val="nil"/>
              <w:left w:val="nil"/>
              <w:bottom w:val="single" w:sz="4" w:space="0" w:color="auto"/>
              <w:right w:val="single" w:sz="4" w:space="0" w:color="auto"/>
            </w:tcBorders>
            <w:shd w:val="clear" w:color="auto" w:fill="FFFFFF" w:themeFill="background1"/>
            <w:noWrap/>
            <w:vAlign w:val="center"/>
            <w:hideMark/>
          </w:tcPr>
          <w:p w14:paraId="2DDD9479"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299" w:type="dxa"/>
            <w:tcBorders>
              <w:top w:val="nil"/>
              <w:left w:val="nil"/>
              <w:bottom w:val="single" w:sz="4" w:space="0" w:color="auto"/>
              <w:right w:val="single" w:sz="4" w:space="0" w:color="auto"/>
            </w:tcBorders>
            <w:shd w:val="clear" w:color="auto" w:fill="FFFFFF" w:themeFill="background1"/>
            <w:noWrap/>
            <w:vAlign w:val="center"/>
            <w:hideMark/>
          </w:tcPr>
          <w:p w14:paraId="2895AFEA"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118A6234"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ULTransmissionExtension-NB</w:t>
            </w:r>
          </w:p>
        </w:tc>
        <w:tc>
          <w:tcPr>
            <w:tcW w:w="431" w:type="dxa"/>
            <w:tcBorders>
              <w:top w:val="nil"/>
              <w:left w:val="nil"/>
              <w:bottom w:val="single" w:sz="4" w:space="0" w:color="auto"/>
              <w:right w:val="single" w:sz="4" w:space="0" w:color="auto"/>
            </w:tcBorders>
            <w:shd w:val="clear" w:color="auto" w:fill="FFFFFF" w:themeFill="background1"/>
            <w:noWrap/>
            <w:vAlign w:val="center"/>
            <w:hideMark/>
          </w:tcPr>
          <w:p w14:paraId="04E60F3B"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New</w:t>
            </w:r>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08E2EF9A"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ULTransmissionExtension-NB</w:t>
            </w:r>
          </w:p>
        </w:tc>
        <w:tc>
          <w:tcPr>
            <w:tcW w:w="652" w:type="dxa"/>
            <w:tcBorders>
              <w:top w:val="nil"/>
              <w:left w:val="nil"/>
              <w:bottom w:val="single" w:sz="4" w:space="0" w:color="auto"/>
              <w:right w:val="single" w:sz="4" w:space="0" w:color="auto"/>
            </w:tcBorders>
            <w:shd w:val="clear" w:color="auto" w:fill="FFFFFF" w:themeFill="background1"/>
            <w:vAlign w:val="center"/>
            <w:hideMark/>
          </w:tcPr>
          <w:p w14:paraId="050E9E06"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“UL transmission after original GNSS validity duration expires with </w:t>
            </w:r>
            <w:r w:rsidRPr="00A54C32">
              <w:rPr>
                <w:rFonts w:ascii="Arial" w:eastAsia="DengXian" w:hAnsi="Arial" w:cs="Arial"/>
                <w:color w:val="0070C0"/>
                <w:sz w:val="18"/>
                <w:szCs w:val="18"/>
                <w:lang w:val="en-US" w:eastAsia="zh-CN"/>
              </w:rPr>
              <w:lastRenderedPageBreak/>
              <w:t>duration X” is enabled/disabled by network.</w:t>
            </w:r>
          </w:p>
        </w:tc>
        <w:tc>
          <w:tcPr>
            <w:tcW w:w="428" w:type="dxa"/>
            <w:tcBorders>
              <w:top w:val="nil"/>
              <w:left w:val="nil"/>
              <w:bottom w:val="single" w:sz="4" w:space="0" w:color="auto"/>
              <w:right w:val="single" w:sz="4" w:space="0" w:color="auto"/>
            </w:tcBorders>
            <w:shd w:val="clear" w:color="auto" w:fill="FFFFFF" w:themeFill="background1"/>
            <w:vAlign w:val="center"/>
            <w:hideMark/>
          </w:tcPr>
          <w:p w14:paraId="1CD0ECB3"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lastRenderedPageBreak/>
              <w:t>BOOLEAN</w:t>
            </w:r>
          </w:p>
        </w:tc>
        <w:tc>
          <w:tcPr>
            <w:tcW w:w="340" w:type="dxa"/>
            <w:tcBorders>
              <w:top w:val="nil"/>
              <w:left w:val="nil"/>
              <w:bottom w:val="single" w:sz="4" w:space="0" w:color="auto"/>
              <w:right w:val="single" w:sz="4" w:space="0" w:color="auto"/>
            </w:tcBorders>
            <w:shd w:val="clear" w:color="auto" w:fill="FFFFFF" w:themeFill="background1"/>
            <w:vAlign w:val="center"/>
            <w:hideMark/>
          </w:tcPr>
          <w:p w14:paraId="1615626D"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385" w:type="dxa"/>
            <w:tcBorders>
              <w:top w:val="nil"/>
              <w:left w:val="nil"/>
              <w:bottom w:val="single" w:sz="4" w:space="0" w:color="auto"/>
              <w:right w:val="single" w:sz="4" w:space="0" w:color="auto"/>
            </w:tcBorders>
            <w:shd w:val="clear" w:color="auto" w:fill="FFFFFF" w:themeFill="background1"/>
            <w:noWrap/>
            <w:vAlign w:val="center"/>
            <w:hideMark/>
          </w:tcPr>
          <w:p w14:paraId="4D6DA971"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per UE</w:t>
            </w:r>
          </w:p>
        </w:tc>
        <w:tc>
          <w:tcPr>
            <w:tcW w:w="690" w:type="dxa"/>
            <w:tcBorders>
              <w:top w:val="nil"/>
              <w:left w:val="nil"/>
              <w:bottom w:val="single" w:sz="4" w:space="0" w:color="auto"/>
              <w:right w:val="single" w:sz="4" w:space="0" w:color="auto"/>
            </w:tcBorders>
            <w:shd w:val="clear" w:color="auto" w:fill="FFFFFF" w:themeFill="background1"/>
            <w:vAlign w:val="center"/>
            <w:hideMark/>
          </w:tcPr>
          <w:p w14:paraId="030A3696"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No</w:t>
            </w:r>
          </w:p>
        </w:tc>
        <w:tc>
          <w:tcPr>
            <w:tcW w:w="599" w:type="dxa"/>
            <w:tcBorders>
              <w:top w:val="nil"/>
              <w:left w:val="nil"/>
              <w:bottom w:val="single" w:sz="4" w:space="0" w:color="auto"/>
              <w:right w:val="single" w:sz="4" w:space="0" w:color="auto"/>
            </w:tcBorders>
            <w:shd w:val="clear" w:color="auto" w:fill="FFFFFF" w:themeFill="background1"/>
            <w:noWrap/>
            <w:vAlign w:val="center"/>
            <w:hideMark/>
          </w:tcPr>
          <w:p w14:paraId="39DCC680" w14:textId="77777777" w:rsidR="00F90B2B" w:rsidRPr="00A54C32" w:rsidRDefault="00F90B2B" w:rsidP="00497767">
            <w:pPr>
              <w:spacing w:after="0"/>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36.331</w:t>
            </w:r>
          </w:p>
        </w:tc>
        <w:tc>
          <w:tcPr>
            <w:tcW w:w="452" w:type="dxa"/>
            <w:tcBorders>
              <w:top w:val="nil"/>
              <w:left w:val="nil"/>
              <w:bottom w:val="single" w:sz="4" w:space="0" w:color="auto"/>
              <w:right w:val="single" w:sz="4" w:space="0" w:color="auto"/>
            </w:tcBorders>
            <w:shd w:val="clear" w:color="auto" w:fill="FFFFFF" w:themeFill="background1"/>
            <w:vAlign w:val="center"/>
            <w:hideMark/>
          </w:tcPr>
          <w:p w14:paraId="65B7E435" w14:textId="77777777" w:rsidR="00F90B2B" w:rsidRPr="00A54C32" w:rsidRDefault="00F90B2B" w:rsidP="00497767">
            <w:pPr>
              <w:spacing w:after="0"/>
              <w:rPr>
                <w:rFonts w:ascii="Arial" w:eastAsia="DengXian" w:hAnsi="Arial" w:cs="Arial"/>
                <w:color w:val="FF0000"/>
                <w:sz w:val="18"/>
                <w:szCs w:val="18"/>
                <w:lang w:val="en-US" w:eastAsia="zh-CN"/>
              </w:rPr>
            </w:pPr>
            <w:r w:rsidRPr="00A54C32">
              <w:rPr>
                <w:rFonts w:ascii="Arial" w:eastAsia="DengXian" w:hAnsi="Arial" w:cs="Arial"/>
                <w:color w:val="FF0000"/>
                <w:sz w:val="18"/>
                <w:szCs w:val="18"/>
                <w:lang w:val="en-US" w:eastAsia="zh-CN"/>
              </w:rPr>
              <w:t xml:space="preserve">　</w:t>
            </w:r>
          </w:p>
        </w:tc>
      </w:tr>
    </w:tbl>
    <w:p w14:paraId="46EE90F0" w14:textId="77777777" w:rsidR="00F90B2B" w:rsidRPr="00A54C32" w:rsidRDefault="00F90B2B" w:rsidP="00F90B2B"/>
    <w:p w14:paraId="2DAF576F" w14:textId="48F516BA" w:rsidR="004C29FE" w:rsidRPr="00972F57" w:rsidRDefault="00033889" w:rsidP="00972F57">
      <w:pPr>
        <w:pStyle w:val="Heading2"/>
        <w:rPr>
          <w:lang w:val="en-US"/>
        </w:rPr>
      </w:pPr>
      <w:r>
        <w:rPr>
          <w:lang w:val="en-US"/>
        </w:rPr>
        <w:t xml:space="preserve">6.4 Proposals for </w:t>
      </w:r>
      <w:r w:rsidR="004614D1">
        <w:rPr>
          <w:lang w:val="en-US"/>
        </w:rPr>
        <w:t xml:space="preserve">Thursday </w:t>
      </w:r>
      <w:r>
        <w:rPr>
          <w:lang w:val="en-US"/>
        </w:rPr>
        <w:t>offline discussion</w:t>
      </w:r>
    </w:p>
    <w:p w14:paraId="7DAB44D8" w14:textId="77777777" w:rsidR="00B03261" w:rsidRDefault="00B03261" w:rsidP="00B03261">
      <w:pPr>
        <w:spacing w:afterLines="50" w:after="120"/>
        <w:rPr>
          <w:b/>
          <w:bCs/>
          <w:i/>
          <w:iCs/>
          <w:highlight w:val="yellow"/>
        </w:rPr>
      </w:pPr>
    </w:p>
    <w:p w14:paraId="6CBA0F63" w14:textId="77777777" w:rsidR="005958B2" w:rsidRDefault="005958B2" w:rsidP="005958B2">
      <w:pPr>
        <w:spacing w:afterLines="50" w:after="120"/>
        <w:rPr>
          <w:b/>
          <w:bCs/>
          <w:i/>
          <w:iCs/>
        </w:rPr>
      </w:pPr>
      <w:r>
        <w:rPr>
          <w:b/>
          <w:bCs/>
          <w:i/>
          <w:iCs/>
          <w:highlight w:val="yellow"/>
        </w:rPr>
        <w:t>Second Round Proposal 1-1a</w:t>
      </w:r>
      <w:r w:rsidRPr="0045605A">
        <w:rPr>
          <w:b/>
          <w:bCs/>
          <w:i/>
          <w:iCs/>
          <w:color w:val="FF0000"/>
          <w:highlight w:val="yellow"/>
        </w:rPr>
        <w:t>_1</w:t>
      </w:r>
      <w:r>
        <w:rPr>
          <w:b/>
          <w:bCs/>
          <w:i/>
          <w:iCs/>
          <w:highlight w:val="yellow"/>
        </w:rPr>
        <w:t>:</w:t>
      </w:r>
    </w:p>
    <w:p w14:paraId="38ED2859" w14:textId="77777777" w:rsidR="005958B2" w:rsidRDefault="005958B2" w:rsidP="005958B2">
      <w:pPr>
        <w:spacing w:afterLines="50" w:after="120"/>
        <w:rPr>
          <w:rFonts w:eastAsiaTheme="minorEastAsia"/>
          <w:b/>
          <w:i/>
          <w:iCs/>
          <w:lang w:eastAsia="zh-CN"/>
        </w:rPr>
      </w:pPr>
      <w:r>
        <w:rPr>
          <w:rStyle w:val="Emphasis"/>
          <w:b/>
          <w:bCs/>
        </w:rPr>
        <w:t xml:space="preserve">From RAN1 perspective, </w:t>
      </w:r>
      <w:r w:rsidRPr="00CD16BC">
        <w:rPr>
          <w:rFonts w:eastAsiaTheme="minorEastAsia"/>
          <w:b/>
          <w:i/>
          <w:iCs/>
          <w:lang w:eastAsia="zh-CN"/>
        </w:rPr>
        <w:t xml:space="preserve">the start time of duration X </w:t>
      </w:r>
      <w:r>
        <w:rPr>
          <w:rFonts w:eastAsiaTheme="minorEastAsia"/>
          <w:b/>
          <w:i/>
          <w:iCs/>
          <w:lang w:eastAsia="zh-CN"/>
        </w:rPr>
        <w:t>is</w:t>
      </w:r>
      <w:r w:rsidRPr="00CD16BC">
        <w:rPr>
          <w:rFonts w:eastAsiaTheme="minorEastAsia"/>
          <w:b/>
          <w:i/>
          <w:iCs/>
          <w:lang w:eastAsia="zh-CN"/>
        </w:rPr>
        <w:t xml:space="preserve"> at the point where original GNSS validity duration expires</w:t>
      </w:r>
      <w:r>
        <w:rPr>
          <w:rFonts w:eastAsiaTheme="minorEastAsia"/>
          <w:b/>
          <w:i/>
          <w:iCs/>
          <w:lang w:eastAsia="zh-CN"/>
        </w:rPr>
        <w:t xml:space="preserve"> </w:t>
      </w:r>
    </w:p>
    <w:p w14:paraId="7D31C102" w14:textId="619D978C" w:rsidR="005958B2" w:rsidRPr="00963F2B" w:rsidRDefault="005958B2" w:rsidP="005958B2">
      <w:pPr>
        <w:pStyle w:val="ListParagraph"/>
        <w:numPr>
          <w:ilvl w:val="0"/>
          <w:numId w:val="57"/>
        </w:numPr>
        <w:spacing w:afterLines="50" w:after="120"/>
        <w:ind w:leftChars="0"/>
        <w:rPr>
          <w:rFonts w:eastAsiaTheme="minorEastAsia"/>
          <w:b/>
          <w:i/>
          <w:iCs/>
          <w:lang w:eastAsia="zh-CN"/>
        </w:rPr>
      </w:pPr>
      <w:r w:rsidRPr="00963F2B">
        <w:rPr>
          <w:rFonts w:eastAsiaTheme="minorEastAsia" w:hint="eastAsia"/>
          <w:b/>
          <w:i/>
          <w:iCs/>
          <w:lang w:eastAsia="zh-CN"/>
        </w:rPr>
        <w:t>w</w:t>
      </w:r>
      <w:r w:rsidRPr="00963F2B">
        <w:rPr>
          <w:rFonts w:eastAsiaTheme="minorEastAsia"/>
          <w:b/>
          <w:i/>
          <w:iCs/>
          <w:lang w:eastAsia="zh-CN"/>
        </w:rPr>
        <w:t>hen one-time extension is enabled</w:t>
      </w:r>
      <w:ins w:id="279" w:author="Gilles Charbit" w:date="2023-11-16T11:10:00Z">
        <w:r w:rsidR="00F20B39">
          <w:rPr>
            <w:rFonts w:eastAsiaTheme="minorEastAsia"/>
            <w:b/>
            <w:i/>
            <w:iCs/>
            <w:lang w:eastAsia="zh-CN"/>
          </w:rPr>
          <w:t xml:space="preserve"> is a separate UE capability</w:t>
        </w:r>
      </w:ins>
      <w:r w:rsidRPr="00963F2B">
        <w:rPr>
          <w:rFonts w:eastAsiaTheme="minorEastAsia"/>
          <w:b/>
          <w:i/>
          <w:iCs/>
          <w:lang w:eastAsia="zh-CN"/>
        </w:rPr>
        <w:t>,</w:t>
      </w:r>
    </w:p>
    <w:p w14:paraId="78C67265" w14:textId="77777777" w:rsidR="005958B2" w:rsidRPr="00963F2B" w:rsidRDefault="005958B2" w:rsidP="005958B2">
      <w:pPr>
        <w:pStyle w:val="ListParagraph"/>
        <w:numPr>
          <w:ilvl w:val="1"/>
          <w:numId w:val="48"/>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hen timeAlignmentTimer is not infinity</w:t>
      </w:r>
      <w:r>
        <w:rPr>
          <w:rFonts w:eastAsiaTheme="minorEastAsia"/>
          <w:b/>
          <w:i/>
          <w:iCs/>
          <w:lang w:eastAsia="zh-CN"/>
        </w:rPr>
        <w:t xml:space="preserve">, </w:t>
      </w:r>
      <w:r w:rsidRPr="00CD16BC">
        <w:rPr>
          <w:rFonts w:eastAsiaTheme="minorEastAsia"/>
          <w:b/>
          <w:i/>
          <w:iCs/>
          <w:lang w:eastAsia="zh-CN"/>
        </w:rPr>
        <w:t xml:space="preserve">X is equal to </w:t>
      </w:r>
      <w:r w:rsidRPr="007C26DA">
        <w:rPr>
          <w:rFonts w:eastAsiaTheme="minorEastAsia"/>
          <w:b/>
          <w:i/>
          <w:iCs/>
          <w:lang w:eastAsia="zh-CN"/>
        </w:rPr>
        <w:t>a single</w:t>
      </w:r>
      <w:r>
        <w:rPr>
          <w:rFonts w:eastAsiaTheme="minorEastAsia"/>
          <w:b/>
          <w:i/>
          <w:iCs/>
          <w:lang w:eastAsia="zh-CN"/>
        </w:rPr>
        <w:t xml:space="preserve"> remaining </w:t>
      </w:r>
      <w:r w:rsidRPr="00D35578">
        <w:rPr>
          <w:rFonts w:eastAsiaTheme="minorEastAsia"/>
          <w:b/>
          <w:i/>
          <w:iCs/>
          <w:lang w:eastAsia="zh-CN"/>
        </w:rPr>
        <w:t>timeAlignmentTimer</w:t>
      </w:r>
      <w:r w:rsidRPr="007C26DA">
        <w:rPr>
          <w:rFonts w:eastAsiaTheme="minorEastAsia"/>
          <w:b/>
          <w:i/>
          <w:iCs/>
          <w:lang w:eastAsia="zh-CN"/>
        </w:rPr>
        <w:t xml:space="preserve"> without extension when MAC CE TAC is received</w:t>
      </w:r>
      <w:r w:rsidRPr="00963F2B">
        <w:rPr>
          <w:rFonts w:eastAsiaTheme="minorEastAsia"/>
          <w:b/>
          <w:i/>
          <w:iCs/>
          <w:lang w:eastAsia="zh-CN"/>
        </w:rPr>
        <w:t xml:space="preserve"> </w:t>
      </w:r>
      <w:r>
        <w:rPr>
          <w:rFonts w:eastAsiaTheme="minorEastAsia"/>
          <w:b/>
          <w:i/>
          <w:iCs/>
          <w:lang w:eastAsia="zh-CN"/>
        </w:rPr>
        <w:t xml:space="preserve">where </w:t>
      </w:r>
      <w:r w:rsidRPr="00D35578">
        <w:rPr>
          <w:rFonts w:eastAsiaTheme="minorEastAsia"/>
          <w:b/>
          <w:i/>
          <w:iCs/>
          <w:lang w:eastAsia="zh-CN"/>
        </w:rPr>
        <w:t>timeAlignmentTimer is reset every time when MAC CE TAC is received</w:t>
      </w:r>
    </w:p>
    <w:p w14:paraId="701F7284" w14:textId="5EEC681B" w:rsidR="005958B2" w:rsidRDefault="005958B2" w:rsidP="005958B2">
      <w:pPr>
        <w:pStyle w:val="ListParagraph"/>
        <w:numPr>
          <w:ilvl w:val="1"/>
          <w:numId w:val="48"/>
        </w:numPr>
        <w:spacing w:afterLines="50" w:after="120"/>
        <w:ind w:leftChars="0"/>
        <w:rPr>
          <w:rFonts w:eastAsiaTheme="minorEastAsia"/>
          <w:b/>
          <w:i/>
          <w:iCs/>
          <w:lang w:eastAsia="zh-CN"/>
        </w:rPr>
      </w:pPr>
      <w:r w:rsidRPr="00CD16BC">
        <w:rPr>
          <w:rFonts w:eastAsiaTheme="minorEastAsia"/>
          <w:b/>
          <w:i/>
          <w:iCs/>
          <w:lang w:eastAsia="zh-CN"/>
        </w:rPr>
        <w:t xml:space="preserve">when timeAlignmentTimer is infinity, </w:t>
      </w:r>
      <w:r w:rsidRPr="00963F2B">
        <w:rPr>
          <w:rFonts w:eastAsiaTheme="minorEastAsia"/>
          <w:b/>
          <w:i/>
          <w:iCs/>
          <w:lang w:eastAsia="zh-CN"/>
        </w:rPr>
        <w:t>X is equal to a single configured value Y without extension</w:t>
      </w:r>
      <w:del w:id="280" w:author="Gilles Charbit" w:date="2023-11-16T11:33:00Z">
        <w:r w:rsidRPr="00963F2B" w:rsidDel="00F20B39">
          <w:rPr>
            <w:rFonts w:eastAsiaTheme="minorEastAsia"/>
            <w:b/>
            <w:i/>
            <w:iCs/>
            <w:lang w:eastAsia="zh-CN"/>
          </w:rPr>
          <w:delText xml:space="preserve"> when MAC CE TAC is received</w:delText>
        </w:r>
      </w:del>
    </w:p>
    <w:p w14:paraId="01792C77" w14:textId="53DD6422" w:rsidR="005958B2" w:rsidRPr="00963F2B" w:rsidRDefault="005958B2" w:rsidP="005958B2">
      <w:pPr>
        <w:pStyle w:val="ListParagraph"/>
        <w:numPr>
          <w:ilvl w:val="0"/>
          <w:numId w:val="57"/>
        </w:numPr>
        <w:spacing w:afterLines="50" w:after="120"/>
        <w:ind w:leftChars="0"/>
        <w:rPr>
          <w:rFonts w:eastAsiaTheme="minorEastAsia"/>
          <w:b/>
          <w:i/>
          <w:iCs/>
          <w:lang w:eastAsia="zh-CN"/>
        </w:rPr>
      </w:pPr>
      <w:r w:rsidRPr="00963F2B">
        <w:rPr>
          <w:rFonts w:eastAsiaTheme="minorEastAsia" w:hint="eastAsia"/>
          <w:b/>
          <w:i/>
          <w:iCs/>
          <w:lang w:eastAsia="zh-CN"/>
        </w:rPr>
        <w:t>w</w:t>
      </w:r>
      <w:r w:rsidRPr="00963F2B">
        <w:rPr>
          <w:rFonts w:eastAsiaTheme="minorEastAsia"/>
          <w:b/>
          <w:i/>
          <w:iCs/>
          <w:lang w:eastAsia="zh-CN"/>
        </w:rPr>
        <w:t xml:space="preserve">hen </w:t>
      </w:r>
      <w:ins w:id="281" w:author="Gilles Charbit" w:date="2023-11-16T11:21:00Z">
        <w:r w:rsidR="00F20B39">
          <w:rPr>
            <w:rFonts w:eastAsiaTheme="minorEastAsia"/>
            <w:b/>
            <w:i/>
            <w:iCs/>
            <w:lang w:eastAsia="zh-CN"/>
          </w:rPr>
          <w:t>more than one extension is enabled</w:t>
        </w:r>
      </w:ins>
      <w:del w:id="282" w:author="Gilles Charbit" w:date="2023-11-16T11:21:00Z">
        <w:r w:rsidRPr="00963F2B" w:rsidDel="00F20B39">
          <w:rPr>
            <w:rFonts w:eastAsiaTheme="minorEastAsia"/>
            <w:b/>
            <w:i/>
            <w:iCs/>
            <w:lang w:eastAsia="zh-CN"/>
          </w:rPr>
          <w:delText xml:space="preserve">one-time extension is </w:delText>
        </w:r>
        <w:r w:rsidDel="00F20B39">
          <w:rPr>
            <w:rFonts w:eastAsiaTheme="minorEastAsia"/>
            <w:b/>
            <w:i/>
            <w:iCs/>
            <w:lang w:eastAsia="zh-CN"/>
          </w:rPr>
          <w:delText>dis</w:delText>
        </w:r>
        <w:r w:rsidRPr="00963F2B" w:rsidDel="00F20B39">
          <w:rPr>
            <w:rFonts w:eastAsiaTheme="minorEastAsia"/>
            <w:b/>
            <w:i/>
            <w:iCs/>
            <w:lang w:eastAsia="zh-CN"/>
          </w:rPr>
          <w:delText>abled</w:delText>
        </w:r>
      </w:del>
      <w:r w:rsidRPr="00963F2B">
        <w:rPr>
          <w:rFonts w:eastAsiaTheme="minorEastAsia"/>
          <w:b/>
          <w:i/>
          <w:iCs/>
          <w:lang w:eastAsia="zh-CN"/>
        </w:rPr>
        <w:t>,</w:t>
      </w:r>
    </w:p>
    <w:p w14:paraId="20AB841C" w14:textId="77777777" w:rsidR="005958B2" w:rsidRPr="00963F2B" w:rsidRDefault="005958B2" w:rsidP="005958B2">
      <w:pPr>
        <w:pStyle w:val="ListParagraph"/>
        <w:numPr>
          <w:ilvl w:val="1"/>
          <w:numId w:val="48"/>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hen timeAlignmentTimer is not infinity</w:t>
      </w:r>
      <w:r>
        <w:rPr>
          <w:rFonts w:eastAsiaTheme="minorEastAsia"/>
          <w:b/>
          <w:i/>
          <w:iCs/>
          <w:lang w:eastAsia="zh-CN"/>
        </w:rPr>
        <w:t xml:space="preserve">, </w:t>
      </w:r>
      <w:r w:rsidRPr="00963F2B">
        <w:rPr>
          <w:rFonts w:eastAsiaTheme="minorEastAsia"/>
          <w:b/>
          <w:i/>
          <w:iCs/>
          <w:lang w:eastAsia="zh-CN"/>
        </w:rPr>
        <w:t xml:space="preserve">the end of X </w:t>
      </w:r>
      <w:r>
        <w:rPr>
          <w:rFonts w:eastAsiaTheme="minorEastAsia"/>
          <w:b/>
          <w:i/>
          <w:iCs/>
          <w:lang w:eastAsia="zh-CN"/>
        </w:rPr>
        <w:t>is</w:t>
      </w:r>
      <w:r w:rsidRPr="00963F2B">
        <w:rPr>
          <w:rFonts w:eastAsiaTheme="minorEastAsia"/>
          <w:b/>
          <w:i/>
          <w:iCs/>
          <w:lang w:eastAsia="zh-CN"/>
        </w:rPr>
        <w:t xml:space="preserve"> at the point where timeAlignmentTimer expires and the timeAlignmentTimer is reset every time when MAC CE TAC is received</w:t>
      </w:r>
    </w:p>
    <w:p w14:paraId="6EF7E675" w14:textId="77777777" w:rsidR="005958B2" w:rsidRPr="00512753" w:rsidRDefault="005958B2" w:rsidP="005958B2">
      <w:pPr>
        <w:pStyle w:val="ListParagraph"/>
        <w:numPr>
          <w:ilvl w:val="1"/>
          <w:numId w:val="48"/>
        </w:numPr>
        <w:spacing w:afterLines="50" w:after="120"/>
        <w:ind w:leftChars="0"/>
        <w:rPr>
          <w:rFonts w:eastAsiaTheme="minorEastAsia"/>
          <w:b/>
          <w:i/>
          <w:iCs/>
          <w:lang w:eastAsia="zh-CN"/>
        </w:rPr>
      </w:pPr>
      <w:r w:rsidRPr="00CD16BC">
        <w:rPr>
          <w:rFonts w:eastAsiaTheme="minorEastAsia"/>
          <w:b/>
          <w:i/>
          <w:iCs/>
          <w:lang w:eastAsia="zh-CN"/>
        </w:rPr>
        <w:t>when timeAlignmentTimer is infinity,</w:t>
      </w:r>
      <w:r w:rsidRPr="00512753">
        <w:rPr>
          <w:rFonts w:eastAsiaTheme="minorEastAsia"/>
          <w:b/>
          <w:i/>
          <w:iCs/>
          <w:lang w:eastAsia="zh-CN"/>
        </w:rPr>
        <w:t xml:space="preserve"> the end of X </w:t>
      </w:r>
      <w:r>
        <w:rPr>
          <w:rFonts w:eastAsiaTheme="minorEastAsia"/>
          <w:b/>
          <w:i/>
          <w:iCs/>
          <w:lang w:eastAsia="zh-CN"/>
        </w:rPr>
        <w:t>is</w:t>
      </w:r>
      <w:r w:rsidRPr="00512753">
        <w:rPr>
          <w:rFonts w:eastAsiaTheme="minorEastAsia"/>
          <w:b/>
          <w:i/>
          <w:iCs/>
          <w:lang w:eastAsia="zh-CN"/>
        </w:rPr>
        <w:t xml:space="preserve"> at the point where new timer ULTransmissionExtentionTimer expires and ULTransmissionExtentionTimer is reset with length equal to Y every time when MAC CE TAC is received </w:t>
      </w:r>
    </w:p>
    <w:p w14:paraId="37511C5D" w14:textId="77777777" w:rsidR="005958B2" w:rsidRDefault="005958B2" w:rsidP="005958B2">
      <w:pPr>
        <w:spacing w:afterLines="50" w:after="120"/>
        <w:rPr>
          <w:rStyle w:val="Emphasis"/>
          <w:b/>
          <w:bCs/>
        </w:rPr>
      </w:pPr>
      <w:r w:rsidRPr="00D35578">
        <w:rPr>
          <w:rStyle w:val="Emphasis"/>
          <w:b/>
          <w:bCs/>
        </w:rPr>
        <w:t>Note</w:t>
      </w:r>
      <w:r>
        <w:rPr>
          <w:rStyle w:val="Emphasis"/>
          <w:b/>
          <w:bCs/>
        </w:rPr>
        <w:t>1</w:t>
      </w:r>
      <w:r w:rsidRPr="00D35578">
        <w:rPr>
          <w:rStyle w:val="Emphasis"/>
          <w:b/>
          <w:bCs/>
        </w:rPr>
        <w:t>: It is up to RAN2 to implement the above behaviour based on new time</w:t>
      </w:r>
      <w:r>
        <w:rPr>
          <w:rStyle w:val="Emphasis"/>
          <w:b/>
          <w:bCs/>
        </w:rPr>
        <w:t>r</w:t>
      </w:r>
      <w:r w:rsidRPr="00D35578">
        <w:rPr>
          <w:rStyle w:val="Emphasis"/>
          <w:b/>
          <w:bCs/>
        </w:rPr>
        <w:t>, existing timer, or by extending GNSS validity.</w:t>
      </w:r>
    </w:p>
    <w:p w14:paraId="3DB9F5C6" w14:textId="77777777" w:rsidR="005958B2" w:rsidRPr="00512753" w:rsidRDefault="005958B2" w:rsidP="005958B2">
      <w:pPr>
        <w:spacing w:afterLines="50" w:after="120"/>
        <w:rPr>
          <w:rStyle w:val="Emphasis"/>
          <w:b/>
          <w:bCs/>
        </w:rPr>
      </w:pPr>
      <w:r>
        <w:rPr>
          <w:rStyle w:val="Emphasis"/>
          <w:b/>
          <w:bCs/>
        </w:rPr>
        <w:t xml:space="preserve">Note 2: </w:t>
      </w:r>
      <w:r>
        <w:rPr>
          <w:rStyle w:val="Strong"/>
          <w:i/>
          <w:iCs/>
        </w:rPr>
        <w:t>It is up to RAN2 to implement how to enable/disable one-time extension</w:t>
      </w:r>
      <w:r w:rsidRPr="0045605A">
        <w:rPr>
          <w:rStyle w:val="Strong"/>
          <w:i/>
          <w:iCs/>
          <w:color w:val="FF0000"/>
        </w:rPr>
        <w:t xml:space="preserve"> with MAC CE or RRC</w:t>
      </w:r>
      <w:r w:rsidRPr="0045605A">
        <w:rPr>
          <w:rStyle w:val="Strong"/>
          <w:i/>
          <w:iCs/>
          <w:strike/>
          <w:color w:val="FF0000"/>
        </w:rPr>
        <w:t xml:space="preserve">. </w:t>
      </w:r>
      <w:r w:rsidRPr="0045605A">
        <w:rPr>
          <w:rStyle w:val="Emphasis"/>
          <w:b/>
          <w:bCs/>
          <w:strike/>
          <w:color w:val="FF0000"/>
        </w:rPr>
        <w:t>The network can enable a one-time extension for X when the timeAlignmentTimer is not infinity, or when the timeAlignmentTimer is infinity via configuration</w:t>
      </w:r>
    </w:p>
    <w:p w14:paraId="7AAC2142" w14:textId="77777777" w:rsidR="005958B2" w:rsidRPr="005958B2" w:rsidRDefault="005958B2" w:rsidP="00B03261">
      <w:pPr>
        <w:spacing w:afterLines="50" w:after="120"/>
        <w:rPr>
          <w:b/>
          <w:bCs/>
          <w:i/>
          <w:iCs/>
          <w:highlight w:val="yellow"/>
        </w:rPr>
      </w:pPr>
    </w:p>
    <w:p w14:paraId="056756A5" w14:textId="493DA7BB" w:rsidR="005958B2" w:rsidRDefault="00FC53C9" w:rsidP="00B03261">
      <w:pPr>
        <w:spacing w:afterLines="50" w:after="120"/>
        <w:rPr>
          <w:b/>
          <w:bCs/>
          <w:i/>
          <w:iCs/>
          <w:highlight w:val="yellow"/>
        </w:rPr>
      </w:pPr>
      <w:ins w:id="283" w:author="Gilles Charbit" w:date="2023-11-16T12:04:00Z">
        <w:r>
          <w:rPr>
            <w:b/>
            <w:bCs/>
            <w:i/>
            <w:iCs/>
            <w:highlight w:val="yellow"/>
          </w:rPr>
          <w:t xml:space="preserve">Moderator: Proposal 1_1b)1 is used as baseline for </w:t>
        </w:r>
      </w:ins>
      <w:ins w:id="284" w:author="Gilles Charbit" w:date="2023-11-16T12:05:00Z">
        <w:r>
          <w:rPr>
            <w:b/>
            <w:bCs/>
            <w:i/>
            <w:iCs/>
            <w:highlight w:val="yellow"/>
          </w:rPr>
          <w:t>further discussions and Online session</w:t>
        </w:r>
      </w:ins>
      <w:ins w:id="285" w:author="Gilles Charbit" w:date="2023-11-16T12:04:00Z">
        <w:r>
          <w:rPr>
            <w:b/>
            <w:bCs/>
            <w:i/>
            <w:iCs/>
            <w:highlight w:val="yellow"/>
          </w:rPr>
          <w:t>.</w:t>
        </w:r>
      </w:ins>
    </w:p>
    <w:p w14:paraId="0E80A63B" w14:textId="17210D1A" w:rsidR="00B03261" w:rsidRDefault="00B03261" w:rsidP="00B03261">
      <w:pPr>
        <w:spacing w:afterLines="50" w:after="120"/>
        <w:rPr>
          <w:b/>
          <w:bCs/>
          <w:i/>
          <w:iCs/>
        </w:rPr>
      </w:pPr>
      <w:r>
        <w:rPr>
          <w:b/>
          <w:bCs/>
          <w:i/>
          <w:iCs/>
          <w:highlight w:val="yellow"/>
        </w:rPr>
        <w:t>Second Round Proposal 1-1b</w:t>
      </w:r>
      <w:ins w:id="286" w:author="Gilles Charbit" w:date="2023-11-16T12:04:00Z">
        <w:r w:rsidR="00FC53C9">
          <w:rPr>
            <w:b/>
            <w:bCs/>
            <w:i/>
            <w:iCs/>
            <w:highlight w:val="yellow"/>
          </w:rPr>
          <w:t>_1</w:t>
        </w:r>
      </w:ins>
      <w:r>
        <w:rPr>
          <w:b/>
          <w:bCs/>
          <w:i/>
          <w:iCs/>
          <w:highlight w:val="yellow"/>
        </w:rPr>
        <w:t>:</w:t>
      </w:r>
    </w:p>
    <w:p w14:paraId="7875EF3C" w14:textId="77777777" w:rsidR="00B03261" w:rsidRDefault="00B03261" w:rsidP="00B03261">
      <w:pPr>
        <w:spacing w:afterLines="50" w:after="120"/>
        <w:rPr>
          <w:rFonts w:eastAsiaTheme="minorEastAsia"/>
          <w:b/>
          <w:i/>
          <w:iCs/>
          <w:lang w:eastAsia="zh-CN"/>
        </w:rPr>
      </w:pPr>
      <w:r>
        <w:rPr>
          <w:rStyle w:val="Emphasis"/>
          <w:b/>
          <w:bCs/>
        </w:rPr>
        <w:t xml:space="preserve">From RAN1 perspective, </w:t>
      </w:r>
      <w:r w:rsidRPr="00CD16BC">
        <w:rPr>
          <w:rFonts w:eastAsiaTheme="minorEastAsia"/>
          <w:b/>
          <w:i/>
          <w:iCs/>
          <w:lang w:eastAsia="zh-CN"/>
        </w:rPr>
        <w:t xml:space="preserve">the start time of duration X </w:t>
      </w:r>
      <w:r>
        <w:rPr>
          <w:rFonts w:eastAsiaTheme="minorEastAsia"/>
          <w:b/>
          <w:i/>
          <w:iCs/>
          <w:lang w:eastAsia="zh-CN"/>
        </w:rPr>
        <w:t>is</w:t>
      </w:r>
      <w:r w:rsidRPr="00CD16BC">
        <w:rPr>
          <w:rFonts w:eastAsiaTheme="minorEastAsia"/>
          <w:b/>
          <w:i/>
          <w:iCs/>
          <w:lang w:eastAsia="zh-CN"/>
        </w:rPr>
        <w:t xml:space="preserve"> at the point where original GNSS validity duration expires</w:t>
      </w:r>
      <w:r>
        <w:rPr>
          <w:rFonts w:eastAsiaTheme="minorEastAsia"/>
          <w:b/>
          <w:i/>
          <w:iCs/>
          <w:lang w:eastAsia="zh-CN"/>
        </w:rPr>
        <w:t xml:space="preserve"> </w:t>
      </w:r>
    </w:p>
    <w:p w14:paraId="5F67CDC7" w14:textId="508E3FFC" w:rsidR="00B03261" w:rsidRDefault="00B03261" w:rsidP="00B03261">
      <w:pPr>
        <w:pStyle w:val="ListParagraph"/>
        <w:numPr>
          <w:ilvl w:val="0"/>
          <w:numId w:val="48"/>
        </w:numPr>
        <w:spacing w:afterLines="50" w:after="120"/>
        <w:ind w:leftChars="0"/>
        <w:rPr>
          <w:ins w:id="287" w:author="Gilles Charbit" w:date="2023-11-16T11:52:00Z"/>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hen timeAlignmentTimer is not infinity</w:t>
      </w:r>
      <w:r>
        <w:rPr>
          <w:rFonts w:eastAsiaTheme="minorEastAsia"/>
          <w:b/>
          <w:i/>
          <w:iCs/>
          <w:lang w:eastAsia="zh-CN"/>
        </w:rPr>
        <w:t xml:space="preserve">, </w:t>
      </w:r>
      <w:r w:rsidRPr="00D35578">
        <w:rPr>
          <w:rFonts w:eastAsiaTheme="minorEastAsia"/>
          <w:b/>
          <w:i/>
          <w:iCs/>
          <w:lang w:eastAsia="zh-CN"/>
        </w:rPr>
        <w:t xml:space="preserve">the end of X </w:t>
      </w:r>
      <w:r>
        <w:rPr>
          <w:rFonts w:eastAsiaTheme="minorEastAsia"/>
          <w:b/>
          <w:i/>
          <w:iCs/>
          <w:lang w:eastAsia="zh-CN"/>
        </w:rPr>
        <w:t>is</w:t>
      </w:r>
      <w:r w:rsidRPr="00D35578">
        <w:rPr>
          <w:rFonts w:eastAsiaTheme="minorEastAsia"/>
          <w:b/>
          <w:i/>
          <w:iCs/>
          <w:lang w:eastAsia="zh-CN"/>
        </w:rPr>
        <w:t xml:space="preserve"> at the point where timeAlignmentTimer expires and the timeAlignmentTimer is reset every time when MAC CE TAC is received</w:t>
      </w:r>
    </w:p>
    <w:p w14:paraId="7C399656" w14:textId="28FB65E4" w:rsidR="00F20B39" w:rsidRPr="00F20B39" w:rsidRDefault="00F20B39" w:rsidP="00F20B39">
      <w:pPr>
        <w:pStyle w:val="ListParagraph"/>
        <w:numPr>
          <w:ilvl w:val="1"/>
          <w:numId w:val="48"/>
        </w:numPr>
        <w:spacing w:afterLines="50" w:after="120"/>
        <w:ind w:leftChars="0"/>
        <w:rPr>
          <w:b/>
          <w:bCs/>
          <w:i/>
          <w:iCs/>
          <w:rPrChange w:id="288" w:author="Gilles Charbit" w:date="2023-11-16T11:52:00Z">
            <w:rPr>
              <w:lang w:eastAsia="zh-CN"/>
            </w:rPr>
          </w:rPrChange>
        </w:rPr>
        <w:pPrChange w:id="289" w:author="Gilles Charbit" w:date="2023-11-16T11:58:00Z">
          <w:pPr>
            <w:pStyle w:val="ListParagraph"/>
            <w:numPr>
              <w:numId w:val="48"/>
            </w:numPr>
            <w:spacing w:afterLines="50" w:after="120"/>
            <w:ind w:leftChars="0" w:left="420" w:hanging="420"/>
          </w:pPr>
        </w:pPrChange>
      </w:pPr>
      <w:ins w:id="290" w:author="Gilles Charbit" w:date="2023-11-16T11:52:00Z">
        <w:r w:rsidRPr="00F20B39">
          <w:rPr>
            <w:rStyle w:val="Emphasis"/>
            <w:b/>
            <w:bCs/>
          </w:rPr>
          <w:t xml:space="preserve">Note 2: It is up to RAN2 to decide if </w:t>
        </w:r>
      </w:ins>
      <w:ins w:id="291" w:author="Gilles Charbit" w:date="2023-11-16T11:53:00Z">
        <w:r>
          <w:rPr>
            <w:rStyle w:val="Emphasis"/>
            <w:b/>
            <w:bCs/>
          </w:rPr>
          <w:t>all the MAC TAC are used to extend X duration or a new indication (e.</w:t>
        </w:r>
      </w:ins>
      <w:ins w:id="292" w:author="Gilles Charbit" w:date="2023-11-16T11:54:00Z">
        <w:r>
          <w:rPr>
            <w:rStyle w:val="Emphasis"/>
            <w:b/>
            <w:bCs/>
          </w:rPr>
          <w:t>g</w:t>
        </w:r>
      </w:ins>
      <w:ins w:id="293" w:author="Gilles Charbit" w:date="2023-11-16T11:53:00Z">
        <w:r>
          <w:rPr>
            <w:rStyle w:val="Emphasis"/>
            <w:b/>
            <w:bCs/>
          </w:rPr>
          <w:t xml:space="preserve">. new MAC) </w:t>
        </w:r>
      </w:ins>
      <w:ins w:id="294" w:author="Gilles Charbit" w:date="2023-11-16T11:54:00Z">
        <w:r>
          <w:rPr>
            <w:rStyle w:val="Emphasis"/>
            <w:b/>
            <w:bCs/>
          </w:rPr>
          <w:t>is used to extend X duration</w:t>
        </w:r>
      </w:ins>
      <w:ins w:id="295" w:author="Gilles Charbit" w:date="2023-11-16T11:56:00Z">
        <w:r>
          <w:rPr>
            <w:rStyle w:val="Emphasis"/>
            <w:b/>
            <w:bCs/>
          </w:rPr>
          <w:t xml:space="preserve"> or RRC determines every MAC CE TAC is extending X duration or not</w:t>
        </w:r>
      </w:ins>
      <w:ins w:id="296" w:author="Gilles Charbit" w:date="2023-11-16T11:55:00Z">
        <w:r>
          <w:rPr>
            <w:rStyle w:val="Emphasis"/>
            <w:b/>
            <w:bCs/>
          </w:rPr>
          <w:t xml:space="preserve"> </w:t>
        </w:r>
      </w:ins>
      <w:ins w:id="297" w:author="Gilles Charbit" w:date="2023-11-16T11:53:00Z">
        <w:r>
          <w:rPr>
            <w:rStyle w:val="Emphasis"/>
            <w:b/>
            <w:bCs/>
          </w:rPr>
          <w:t xml:space="preserve"> </w:t>
        </w:r>
      </w:ins>
    </w:p>
    <w:p w14:paraId="2C4E243C" w14:textId="0829F76E" w:rsidR="00B03261" w:rsidRDefault="00B03261" w:rsidP="00B03261">
      <w:pPr>
        <w:pStyle w:val="ListParagraph"/>
        <w:numPr>
          <w:ilvl w:val="0"/>
          <w:numId w:val="48"/>
        </w:numPr>
        <w:spacing w:afterLines="50" w:after="120"/>
        <w:ind w:leftChars="0"/>
        <w:rPr>
          <w:ins w:id="298" w:author="Gilles Charbit" w:date="2023-11-16T11:44:00Z"/>
          <w:rFonts w:eastAsiaTheme="minorEastAsia"/>
          <w:b/>
          <w:i/>
          <w:iCs/>
          <w:lang w:eastAsia="zh-CN"/>
        </w:rPr>
      </w:pPr>
      <w:r w:rsidRPr="00CD16BC">
        <w:rPr>
          <w:rFonts w:eastAsiaTheme="minorEastAsia"/>
          <w:b/>
          <w:i/>
          <w:iCs/>
          <w:lang w:eastAsia="zh-CN"/>
        </w:rPr>
        <w:t>when timeAlignmentTimer is infinity</w:t>
      </w:r>
      <w:ins w:id="299" w:author="Gilles Charbit" w:date="2023-11-16T11:44:00Z">
        <w:r w:rsidR="00F20B39">
          <w:rPr>
            <w:rFonts w:eastAsiaTheme="minorEastAsia"/>
            <w:b/>
            <w:i/>
            <w:iCs/>
            <w:lang w:eastAsia="zh-CN"/>
          </w:rPr>
          <w:t xml:space="preserve"> and single extension is configured</w:t>
        </w:r>
      </w:ins>
      <w:r w:rsidRPr="00CD16BC">
        <w:rPr>
          <w:rFonts w:eastAsiaTheme="minorEastAsia"/>
          <w:b/>
          <w:i/>
          <w:iCs/>
          <w:lang w:eastAsia="zh-CN"/>
        </w:rPr>
        <w:t xml:space="preserve">, </w:t>
      </w:r>
      <w:r w:rsidRPr="00512753">
        <w:rPr>
          <w:rFonts w:eastAsiaTheme="minorEastAsia"/>
          <w:b/>
          <w:i/>
          <w:iCs/>
          <w:lang w:eastAsia="zh-CN"/>
        </w:rPr>
        <w:t>X is equal to a single configured value Y without extension</w:t>
      </w:r>
      <w:ins w:id="300" w:author="Gilles Charbit" w:date="2023-11-16T11:45:00Z">
        <w:r w:rsidR="00F20B39">
          <w:rPr>
            <w:rFonts w:eastAsiaTheme="minorEastAsia"/>
            <w:b/>
            <w:i/>
            <w:iCs/>
            <w:lang w:eastAsia="zh-CN"/>
          </w:rPr>
          <w:t xml:space="preserve"> (this is a separate UE capability)</w:t>
        </w:r>
      </w:ins>
      <w:ins w:id="301" w:author="Gilles Charbit" w:date="2023-11-16T11:43:00Z">
        <w:r w:rsidR="00F20B39">
          <w:rPr>
            <w:rFonts w:eastAsiaTheme="minorEastAsia"/>
            <w:b/>
            <w:i/>
            <w:iCs/>
            <w:lang w:eastAsia="zh-CN"/>
          </w:rPr>
          <w:t xml:space="preserve"> </w:t>
        </w:r>
      </w:ins>
      <w:r w:rsidRPr="00512753">
        <w:rPr>
          <w:rFonts w:eastAsiaTheme="minorEastAsia"/>
          <w:b/>
          <w:i/>
          <w:iCs/>
          <w:lang w:eastAsia="zh-CN"/>
        </w:rPr>
        <w:t xml:space="preserve"> </w:t>
      </w:r>
      <w:del w:id="302" w:author="Gilles Charbit" w:date="2023-11-16T11:34:00Z">
        <w:r w:rsidRPr="00512753" w:rsidDel="00F20B39">
          <w:rPr>
            <w:rFonts w:eastAsiaTheme="minorEastAsia"/>
            <w:b/>
            <w:i/>
            <w:iCs/>
            <w:lang w:eastAsia="zh-CN"/>
          </w:rPr>
          <w:delText>when MAC CE TAC is received</w:delText>
        </w:r>
      </w:del>
    </w:p>
    <w:p w14:paraId="623993AF" w14:textId="735CF7E3" w:rsidR="00F20B39" w:rsidRPr="00512753" w:rsidRDefault="00F20B39" w:rsidP="00B03261">
      <w:pPr>
        <w:pStyle w:val="ListParagraph"/>
        <w:numPr>
          <w:ilvl w:val="0"/>
          <w:numId w:val="48"/>
        </w:numPr>
        <w:spacing w:afterLines="50" w:after="120"/>
        <w:ind w:leftChars="0"/>
        <w:rPr>
          <w:rFonts w:eastAsiaTheme="minorEastAsia"/>
          <w:b/>
          <w:i/>
          <w:iCs/>
          <w:lang w:eastAsia="zh-CN"/>
        </w:rPr>
      </w:pPr>
      <w:ins w:id="303" w:author="Gilles Charbit" w:date="2023-11-16T11:44:00Z">
        <w:r w:rsidRPr="00CD16BC">
          <w:rPr>
            <w:rFonts w:eastAsiaTheme="minorEastAsia"/>
            <w:b/>
            <w:i/>
            <w:iCs/>
            <w:lang w:eastAsia="zh-CN"/>
          </w:rPr>
          <w:t>when timeAlignmentTimer is infinity</w:t>
        </w:r>
        <w:r>
          <w:rPr>
            <w:rFonts w:eastAsiaTheme="minorEastAsia"/>
            <w:b/>
            <w:i/>
            <w:iCs/>
            <w:lang w:eastAsia="zh-CN"/>
          </w:rPr>
          <w:t xml:space="preserve"> and </w:t>
        </w:r>
        <w:r>
          <w:rPr>
            <w:rFonts w:eastAsiaTheme="minorEastAsia"/>
            <w:b/>
            <w:i/>
            <w:iCs/>
            <w:lang w:eastAsia="zh-CN"/>
          </w:rPr>
          <w:t xml:space="preserve">multiple </w:t>
        </w:r>
        <w:r>
          <w:rPr>
            <w:rFonts w:eastAsiaTheme="minorEastAsia"/>
            <w:b/>
            <w:i/>
            <w:iCs/>
            <w:lang w:eastAsia="zh-CN"/>
          </w:rPr>
          <w:t>extension</w:t>
        </w:r>
        <w:r>
          <w:rPr>
            <w:rFonts w:eastAsiaTheme="minorEastAsia"/>
            <w:b/>
            <w:i/>
            <w:iCs/>
            <w:lang w:eastAsia="zh-CN"/>
          </w:rPr>
          <w:t>s</w:t>
        </w:r>
        <w:r>
          <w:rPr>
            <w:rFonts w:eastAsiaTheme="minorEastAsia"/>
            <w:b/>
            <w:i/>
            <w:iCs/>
            <w:lang w:eastAsia="zh-CN"/>
          </w:rPr>
          <w:t xml:space="preserve"> is configured</w:t>
        </w:r>
        <w:r w:rsidRPr="00CD16BC">
          <w:rPr>
            <w:rFonts w:eastAsiaTheme="minorEastAsia"/>
            <w:b/>
            <w:i/>
            <w:iCs/>
            <w:lang w:eastAsia="zh-CN"/>
          </w:rPr>
          <w:t xml:space="preserve">, </w:t>
        </w:r>
        <w:r w:rsidRPr="00512753">
          <w:rPr>
            <w:rFonts w:eastAsiaTheme="minorEastAsia"/>
            <w:b/>
            <w:i/>
            <w:iCs/>
            <w:lang w:eastAsia="zh-CN"/>
          </w:rPr>
          <w:t xml:space="preserve">the end of X </w:t>
        </w:r>
        <w:r>
          <w:rPr>
            <w:rFonts w:eastAsiaTheme="minorEastAsia"/>
            <w:b/>
            <w:i/>
            <w:iCs/>
            <w:lang w:eastAsia="zh-CN"/>
          </w:rPr>
          <w:t>is</w:t>
        </w:r>
        <w:r w:rsidRPr="00512753">
          <w:rPr>
            <w:rFonts w:eastAsiaTheme="minorEastAsia"/>
            <w:b/>
            <w:i/>
            <w:iCs/>
            <w:lang w:eastAsia="zh-CN"/>
          </w:rPr>
          <w:t xml:space="preserve"> at the point where new timer ULTransmissionExtentionTimer expires and ULTransmissionExtentionTimer is reset with length equal to Y every time when MAC CE TAC is received</w:t>
        </w:r>
        <w:r>
          <w:rPr>
            <w:rFonts w:eastAsiaTheme="minorEastAsia"/>
            <w:b/>
            <w:i/>
            <w:iCs/>
            <w:lang w:eastAsia="zh-CN"/>
          </w:rPr>
          <w:t xml:space="preserve"> </w:t>
        </w:r>
        <w:r w:rsidRPr="00512753">
          <w:rPr>
            <w:rFonts w:eastAsiaTheme="minorEastAsia"/>
            <w:b/>
            <w:i/>
            <w:iCs/>
            <w:lang w:eastAsia="zh-CN"/>
          </w:rPr>
          <w:t xml:space="preserve"> </w:t>
        </w:r>
      </w:ins>
    </w:p>
    <w:p w14:paraId="4CD0DC93" w14:textId="4CC1244C" w:rsidR="00B03261" w:rsidRDefault="00B03261" w:rsidP="00B03261">
      <w:pPr>
        <w:spacing w:afterLines="50" w:after="120"/>
        <w:rPr>
          <w:ins w:id="304" w:author="Gilles Charbit" w:date="2023-11-16T11:52:00Z"/>
          <w:rStyle w:val="Emphasis"/>
          <w:b/>
          <w:bCs/>
        </w:rPr>
      </w:pPr>
      <w:r w:rsidRPr="00D35578">
        <w:rPr>
          <w:rStyle w:val="Emphasis"/>
          <w:b/>
          <w:bCs/>
        </w:rPr>
        <w:t>Note: It is up to RAN2 to implement the above behaviour based on new time</w:t>
      </w:r>
      <w:r>
        <w:rPr>
          <w:rStyle w:val="Emphasis"/>
          <w:b/>
          <w:bCs/>
        </w:rPr>
        <w:t>r</w:t>
      </w:r>
      <w:r w:rsidRPr="00D35578">
        <w:rPr>
          <w:rStyle w:val="Emphasis"/>
          <w:b/>
          <w:bCs/>
        </w:rPr>
        <w:t>, existing timer, or by extending GNSS validity.</w:t>
      </w:r>
    </w:p>
    <w:p w14:paraId="289A4FE0" w14:textId="680242F1" w:rsidR="00F20B39" w:rsidRPr="00D35578" w:rsidDel="00F20B39" w:rsidRDefault="00F20B39" w:rsidP="00B03261">
      <w:pPr>
        <w:spacing w:afterLines="50" w:after="120"/>
        <w:rPr>
          <w:del w:id="305" w:author="Gilles Charbit" w:date="2023-11-16T11:52:00Z"/>
          <w:rStyle w:val="Emphasis"/>
          <w:b/>
          <w:bCs/>
        </w:rPr>
      </w:pPr>
    </w:p>
    <w:p w14:paraId="7C7407CB" w14:textId="354EFA1B" w:rsidR="00B03261" w:rsidRDefault="00B03261" w:rsidP="00B56F9E">
      <w:pPr>
        <w:spacing w:afterLines="50" w:after="120"/>
        <w:rPr>
          <w:b/>
          <w:bCs/>
          <w:i/>
          <w:iCs/>
          <w:highlight w:val="yellow"/>
        </w:rPr>
      </w:pPr>
    </w:p>
    <w:p w14:paraId="7EEE3497" w14:textId="74DE2AAB" w:rsidR="001B23C9" w:rsidRDefault="001B23C9" w:rsidP="005958B2">
      <w:pPr>
        <w:spacing w:afterLines="50" w:after="120"/>
        <w:rPr>
          <w:ins w:id="306" w:author="Gilles Charbit" w:date="2023-11-16T11:15:00Z"/>
          <w:b/>
          <w:bCs/>
          <w:i/>
          <w:iCs/>
          <w:highlight w:val="yellow"/>
        </w:rPr>
      </w:pPr>
    </w:p>
    <w:p w14:paraId="0A17C5EE" w14:textId="1DEACDAC" w:rsidR="00F20B39" w:rsidRDefault="00F20B39" w:rsidP="005958B2">
      <w:pPr>
        <w:spacing w:afterLines="50" w:after="120"/>
        <w:rPr>
          <w:ins w:id="307" w:author="Gilles Charbit" w:date="2023-11-16T11:15:00Z"/>
          <w:b/>
          <w:bCs/>
          <w:i/>
          <w:iCs/>
          <w:highlight w:val="yellow"/>
        </w:rPr>
      </w:pPr>
    </w:p>
    <w:p w14:paraId="53E10B76" w14:textId="290419E4" w:rsidR="00F20B39" w:rsidRDefault="00F20B39" w:rsidP="005958B2">
      <w:pPr>
        <w:spacing w:afterLines="50" w:after="120"/>
        <w:rPr>
          <w:ins w:id="308" w:author="Gilles Charbit" w:date="2023-11-16T11:15:00Z"/>
          <w:b/>
          <w:bCs/>
          <w:i/>
          <w:iCs/>
          <w:highlight w:val="yellow"/>
        </w:rPr>
      </w:pPr>
    </w:p>
    <w:p w14:paraId="1D6204FD" w14:textId="694CA1CE" w:rsidR="00F20B39" w:rsidRDefault="00F20B39" w:rsidP="005958B2">
      <w:pPr>
        <w:spacing w:afterLines="50" w:after="120"/>
        <w:rPr>
          <w:ins w:id="309" w:author="Gilles Charbit" w:date="2023-11-16T11:15:00Z"/>
          <w:b/>
          <w:bCs/>
          <w:i/>
          <w:iCs/>
          <w:highlight w:val="yellow"/>
        </w:rPr>
      </w:pPr>
    </w:p>
    <w:p w14:paraId="3BE854B2" w14:textId="0C43EEF9" w:rsidR="00F20B39" w:rsidRDefault="00F20B39" w:rsidP="005958B2">
      <w:pPr>
        <w:spacing w:afterLines="50" w:after="120"/>
        <w:rPr>
          <w:ins w:id="310" w:author="Gilles Charbit" w:date="2023-11-16T11:15:00Z"/>
          <w:b/>
          <w:bCs/>
          <w:i/>
          <w:iCs/>
          <w:highlight w:val="yellow"/>
        </w:rPr>
      </w:pPr>
    </w:p>
    <w:p w14:paraId="25337B49" w14:textId="77777777" w:rsidR="00F20B39" w:rsidRDefault="00F20B39" w:rsidP="005958B2">
      <w:pPr>
        <w:spacing w:afterLines="50" w:after="120"/>
        <w:rPr>
          <w:b/>
          <w:bCs/>
          <w:i/>
          <w:iCs/>
          <w:highlight w:val="yellow"/>
        </w:rPr>
      </w:pPr>
    </w:p>
    <w:p w14:paraId="1D99BDFE" w14:textId="406BB43C" w:rsidR="005958B2" w:rsidRDefault="005958B2" w:rsidP="005958B2">
      <w:pPr>
        <w:spacing w:afterLines="50" w:after="120"/>
        <w:rPr>
          <w:b/>
          <w:bCs/>
          <w:i/>
          <w:iCs/>
        </w:rPr>
      </w:pPr>
      <w:r>
        <w:rPr>
          <w:b/>
          <w:bCs/>
          <w:i/>
          <w:iCs/>
          <w:highlight w:val="yellow"/>
        </w:rPr>
        <w:t>Second Round Proposal 1-1</w:t>
      </w:r>
      <w:r w:rsidRPr="005958B2">
        <w:rPr>
          <w:b/>
          <w:bCs/>
          <w:i/>
          <w:iCs/>
          <w:color w:val="FF0000"/>
          <w:highlight w:val="yellow"/>
        </w:rPr>
        <w:t>c</w:t>
      </w:r>
      <w:r>
        <w:rPr>
          <w:b/>
          <w:bCs/>
          <w:i/>
          <w:iCs/>
          <w:highlight w:val="yellow"/>
        </w:rPr>
        <w:t>:</w:t>
      </w:r>
    </w:p>
    <w:p w14:paraId="2E1A87A6" w14:textId="77777777" w:rsidR="005958B2" w:rsidRDefault="005958B2" w:rsidP="005958B2">
      <w:pPr>
        <w:spacing w:afterLines="50" w:after="120"/>
        <w:rPr>
          <w:rFonts w:eastAsiaTheme="minorEastAsia"/>
          <w:b/>
          <w:i/>
          <w:iCs/>
          <w:lang w:eastAsia="zh-CN"/>
        </w:rPr>
      </w:pPr>
      <w:r>
        <w:rPr>
          <w:rStyle w:val="Emphasis"/>
          <w:b/>
          <w:bCs/>
        </w:rPr>
        <w:t xml:space="preserve">From RAN1 perspective, </w:t>
      </w:r>
      <w:r w:rsidRPr="00CD16BC">
        <w:rPr>
          <w:rFonts w:eastAsiaTheme="minorEastAsia"/>
          <w:b/>
          <w:i/>
          <w:iCs/>
          <w:lang w:eastAsia="zh-CN"/>
        </w:rPr>
        <w:t xml:space="preserve">the start time of duration X </w:t>
      </w:r>
      <w:r>
        <w:rPr>
          <w:rFonts w:eastAsiaTheme="minorEastAsia"/>
          <w:b/>
          <w:i/>
          <w:iCs/>
          <w:lang w:eastAsia="zh-CN"/>
        </w:rPr>
        <w:t>is</w:t>
      </w:r>
      <w:r w:rsidRPr="00CD16BC">
        <w:rPr>
          <w:rFonts w:eastAsiaTheme="minorEastAsia"/>
          <w:b/>
          <w:i/>
          <w:iCs/>
          <w:lang w:eastAsia="zh-CN"/>
        </w:rPr>
        <w:t xml:space="preserve"> at the point where original GNSS validity duration expires</w:t>
      </w:r>
      <w:r>
        <w:rPr>
          <w:rFonts w:eastAsiaTheme="minorEastAsia"/>
          <w:b/>
          <w:i/>
          <w:iCs/>
          <w:lang w:eastAsia="zh-CN"/>
        </w:rPr>
        <w:t xml:space="preserve"> </w:t>
      </w:r>
    </w:p>
    <w:p w14:paraId="4AD2C4FE" w14:textId="5F793C78" w:rsidR="005958B2" w:rsidRPr="00963F2B" w:rsidRDefault="005958B2" w:rsidP="005958B2">
      <w:pPr>
        <w:pStyle w:val="ListParagraph"/>
        <w:numPr>
          <w:ilvl w:val="0"/>
          <w:numId w:val="57"/>
        </w:numPr>
        <w:spacing w:afterLines="50" w:after="120"/>
        <w:ind w:leftChars="0"/>
        <w:rPr>
          <w:rFonts w:eastAsiaTheme="minorEastAsia"/>
          <w:b/>
          <w:i/>
          <w:iCs/>
          <w:lang w:eastAsia="zh-CN"/>
        </w:rPr>
      </w:pPr>
      <w:r w:rsidRPr="00963F2B">
        <w:rPr>
          <w:rFonts w:eastAsiaTheme="minorEastAsia" w:hint="eastAsia"/>
          <w:b/>
          <w:i/>
          <w:iCs/>
          <w:lang w:eastAsia="zh-CN"/>
        </w:rPr>
        <w:t>w</w:t>
      </w:r>
      <w:r w:rsidRPr="00963F2B">
        <w:rPr>
          <w:rFonts w:eastAsiaTheme="minorEastAsia"/>
          <w:b/>
          <w:i/>
          <w:iCs/>
          <w:lang w:eastAsia="zh-CN"/>
        </w:rPr>
        <w:t xml:space="preserve">hen </w:t>
      </w:r>
      <w:r>
        <w:rPr>
          <w:rFonts w:eastAsiaTheme="minorEastAsia"/>
          <w:b/>
          <w:i/>
          <w:iCs/>
          <w:lang w:eastAsia="zh-CN"/>
        </w:rPr>
        <w:t>a new MAC CE</w:t>
      </w:r>
      <w:r w:rsidRPr="00963F2B">
        <w:rPr>
          <w:rFonts w:eastAsiaTheme="minorEastAsia"/>
          <w:b/>
          <w:i/>
          <w:iCs/>
          <w:lang w:eastAsia="zh-CN"/>
        </w:rPr>
        <w:t xml:space="preserve"> </w:t>
      </w:r>
      <w:r w:rsidR="001B23C9">
        <w:rPr>
          <w:rFonts w:eastAsiaTheme="minorEastAsia"/>
          <w:b/>
          <w:i/>
          <w:iCs/>
          <w:lang w:eastAsia="zh-CN"/>
        </w:rPr>
        <w:t>indicates</w:t>
      </w:r>
      <w:r w:rsidRPr="00963F2B">
        <w:rPr>
          <w:rFonts w:eastAsiaTheme="minorEastAsia"/>
          <w:b/>
          <w:i/>
          <w:iCs/>
          <w:lang w:eastAsia="zh-CN"/>
        </w:rPr>
        <w:t xml:space="preserve"> enabled,</w:t>
      </w:r>
    </w:p>
    <w:p w14:paraId="28642679" w14:textId="7C6852C6" w:rsidR="005958B2" w:rsidRPr="00963F2B" w:rsidRDefault="005958B2" w:rsidP="005958B2">
      <w:pPr>
        <w:pStyle w:val="ListParagraph"/>
        <w:numPr>
          <w:ilvl w:val="1"/>
          <w:numId w:val="57"/>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hen timeAlignmentTimer is not infinity</w:t>
      </w:r>
      <w:r>
        <w:rPr>
          <w:rFonts w:eastAsiaTheme="minorEastAsia"/>
          <w:b/>
          <w:i/>
          <w:iCs/>
          <w:lang w:eastAsia="zh-CN"/>
        </w:rPr>
        <w:t xml:space="preserve">, </w:t>
      </w:r>
      <w:r w:rsidRPr="00963F2B">
        <w:rPr>
          <w:rFonts w:eastAsiaTheme="minorEastAsia"/>
          <w:b/>
          <w:i/>
          <w:iCs/>
          <w:lang w:eastAsia="zh-CN"/>
        </w:rPr>
        <w:t xml:space="preserve">the end of X </w:t>
      </w:r>
      <w:r>
        <w:rPr>
          <w:rFonts w:eastAsiaTheme="minorEastAsia"/>
          <w:b/>
          <w:i/>
          <w:iCs/>
          <w:lang w:eastAsia="zh-CN"/>
        </w:rPr>
        <w:t>is</w:t>
      </w:r>
      <w:r w:rsidRPr="00963F2B">
        <w:rPr>
          <w:rFonts w:eastAsiaTheme="minorEastAsia"/>
          <w:b/>
          <w:i/>
          <w:iCs/>
          <w:lang w:eastAsia="zh-CN"/>
        </w:rPr>
        <w:t xml:space="preserve"> at the point where</w:t>
      </w:r>
      <w:r>
        <w:rPr>
          <w:rFonts w:eastAsiaTheme="minorEastAsia"/>
          <w:b/>
          <w:i/>
          <w:iCs/>
          <w:lang w:eastAsia="zh-CN"/>
        </w:rPr>
        <w:t xml:space="preserve"> </w:t>
      </w:r>
      <w:r w:rsidRPr="001B23C9">
        <w:rPr>
          <w:rFonts w:eastAsiaTheme="minorEastAsia"/>
          <w:b/>
          <w:i/>
          <w:iCs/>
          <w:color w:val="FF0000"/>
          <w:lang w:eastAsia="zh-CN"/>
        </w:rPr>
        <w:t>new</w:t>
      </w:r>
      <w:r w:rsidRPr="00963F2B">
        <w:rPr>
          <w:rFonts w:eastAsiaTheme="minorEastAsia"/>
          <w:b/>
          <w:i/>
          <w:iCs/>
          <w:lang w:eastAsia="zh-CN"/>
        </w:rPr>
        <w:t xml:space="preserve"> timeAlignmentTimer expires and the timeAlignmentTimer is reset every time when MAC CE TAC is received</w:t>
      </w:r>
    </w:p>
    <w:p w14:paraId="2524B6D7" w14:textId="77777777" w:rsidR="005958B2" w:rsidRPr="00512753" w:rsidRDefault="005958B2" w:rsidP="005958B2">
      <w:pPr>
        <w:pStyle w:val="ListParagraph"/>
        <w:numPr>
          <w:ilvl w:val="1"/>
          <w:numId w:val="57"/>
        </w:numPr>
        <w:spacing w:afterLines="50" w:after="120"/>
        <w:ind w:leftChars="0"/>
        <w:rPr>
          <w:rFonts w:eastAsiaTheme="minorEastAsia"/>
          <w:b/>
          <w:i/>
          <w:iCs/>
          <w:lang w:eastAsia="zh-CN"/>
        </w:rPr>
      </w:pPr>
      <w:r w:rsidRPr="00CD16BC">
        <w:rPr>
          <w:rFonts w:eastAsiaTheme="minorEastAsia"/>
          <w:b/>
          <w:i/>
          <w:iCs/>
          <w:lang w:eastAsia="zh-CN"/>
        </w:rPr>
        <w:t>when timeAlignmentTimer is infinity,</w:t>
      </w:r>
      <w:r w:rsidRPr="00512753">
        <w:rPr>
          <w:rFonts w:eastAsiaTheme="minorEastAsia"/>
          <w:b/>
          <w:i/>
          <w:iCs/>
          <w:lang w:eastAsia="zh-CN"/>
        </w:rPr>
        <w:t xml:space="preserve"> the end of X </w:t>
      </w:r>
      <w:r>
        <w:rPr>
          <w:rFonts w:eastAsiaTheme="minorEastAsia"/>
          <w:b/>
          <w:i/>
          <w:iCs/>
          <w:lang w:eastAsia="zh-CN"/>
        </w:rPr>
        <w:t>is</w:t>
      </w:r>
      <w:r w:rsidRPr="00512753">
        <w:rPr>
          <w:rFonts w:eastAsiaTheme="minorEastAsia"/>
          <w:b/>
          <w:i/>
          <w:iCs/>
          <w:lang w:eastAsia="zh-CN"/>
        </w:rPr>
        <w:t xml:space="preserve"> at the point where </w:t>
      </w:r>
      <w:r w:rsidRPr="001B23C9">
        <w:rPr>
          <w:rFonts w:eastAsiaTheme="minorEastAsia"/>
          <w:b/>
          <w:i/>
          <w:iCs/>
          <w:color w:val="FF0000"/>
          <w:lang w:eastAsia="zh-CN"/>
        </w:rPr>
        <w:t>new</w:t>
      </w:r>
      <w:r w:rsidRPr="00512753">
        <w:rPr>
          <w:rFonts w:eastAsiaTheme="minorEastAsia"/>
          <w:b/>
          <w:i/>
          <w:iCs/>
          <w:lang w:eastAsia="zh-CN"/>
        </w:rPr>
        <w:t xml:space="preserve"> timer ULTransmissionExtentionTimer expires and ULTransmissionExtentionTimer is reset with length equal to Y every time when MAC CE TAC is received </w:t>
      </w:r>
    </w:p>
    <w:p w14:paraId="29365CEB" w14:textId="678A51A9" w:rsidR="005958B2" w:rsidRPr="00963F2B" w:rsidRDefault="005958B2" w:rsidP="005958B2">
      <w:pPr>
        <w:pStyle w:val="ListParagraph"/>
        <w:numPr>
          <w:ilvl w:val="0"/>
          <w:numId w:val="57"/>
        </w:numPr>
        <w:spacing w:afterLines="50" w:after="120"/>
        <w:ind w:leftChars="0"/>
        <w:rPr>
          <w:rFonts w:eastAsiaTheme="minorEastAsia"/>
          <w:b/>
          <w:i/>
          <w:iCs/>
          <w:lang w:eastAsia="zh-CN"/>
        </w:rPr>
      </w:pPr>
      <w:r w:rsidRPr="00963F2B">
        <w:rPr>
          <w:rFonts w:eastAsiaTheme="minorEastAsia" w:hint="eastAsia"/>
          <w:b/>
          <w:i/>
          <w:iCs/>
          <w:lang w:eastAsia="zh-CN"/>
        </w:rPr>
        <w:t>w</w:t>
      </w:r>
      <w:r w:rsidRPr="00963F2B">
        <w:rPr>
          <w:rFonts w:eastAsiaTheme="minorEastAsia"/>
          <w:b/>
          <w:i/>
          <w:iCs/>
          <w:lang w:eastAsia="zh-CN"/>
        </w:rPr>
        <w:t xml:space="preserve">hen </w:t>
      </w:r>
      <w:r w:rsidR="001B23C9">
        <w:rPr>
          <w:rFonts w:eastAsiaTheme="minorEastAsia"/>
          <w:b/>
          <w:i/>
          <w:iCs/>
          <w:lang w:eastAsia="zh-CN"/>
        </w:rPr>
        <w:t>a new MAC CE</w:t>
      </w:r>
      <w:r w:rsidRPr="00963F2B">
        <w:rPr>
          <w:rFonts w:eastAsiaTheme="minorEastAsia"/>
          <w:b/>
          <w:i/>
          <w:iCs/>
          <w:lang w:eastAsia="zh-CN"/>
        </w:rPr>
        <w:t xml:space="preserve"> </w:t>
      </w:r>
      <w:r w:rsidR="001B23C9">
        <w:rPr>
          <w:rFonts w:eastAsiaTheme="minorEastAsia"/>
          <w:b/>
          <w:i/>
          <w:iCs/>
          <w:lang w:eastAsia="zh-CN"/>
        </w:rPr>
        <w:t>indicates</w:t>
      </w:r>
      <w:r w:rsidRPr="00963F2B">
        <w:rPr>
          <w:rFonts w:eastAsiaTheme="minorEastAsia"/>
          <w:b/>
          <w:i/>
          <w:iCs/>
          <w:lang w:eastAsia="zh-CN"/>
        </w:rPr>
        <w:t xml:space="preserve"> </w:t>
      </w:r>
      <w:r>
        <w:rPr>
          <w:rFonts w:eastAsiaTheme="minorEastAsia"/>
          <w:b/>
          <w:i/>
          <w:iCs/>
          <w:lang w:eastAsia="zh-CN"/>
        </w:rPr>
        <w:t>dis</w:t>
      </w:r>
      <w:r w:rsidRPr="00963F2B">
        <w:rPr>
          <w:rFonts w:eastAsiaTheme="minorEastAsia"/>
          <w:b/>
          <w:i/>
          <w:iCs/>
          <w:lang w:eastAsia="zh-CN"/>
        </w:rPr>
        <w:t>abled,</w:t>
      </w:r>
    </w:p>
    <w:p w14:paraId="2597762B" w14:textId="65284629" w:rsidR="005958B2" w:rsidRPr="00963F2B" w:rsidRDefault="005958B2" w:rsidP="005958B2">
      <w:pPr>
        <w:pStyle w:val="ListParagraph"/>
        <w:numPr>
          <w:ilvl w:val="1"/>
          <w:numId w:val="48"/>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hen timeAlignmentTimer is not infinity</w:t>
      </w:r>
      <w:r>
        <w:rPr>
          <w:rFonts w:eastAsiaTheme="minorEastAsia"/>
          <w:b/>
          <w:i/>
          <w:iCs/>
          <w:lang w:eastAsia="zh-CN"/>
        </w:rPr>
        <w:t xml:space="preserve">, </w:t>
      </w:r>
      <w:r w:rsidRPr="00963F2B">
        <w:rPr>
          <w:rFonts w:eastAsiaTheme="minorEastAsia"/>
          <w:b/>
          <w:i/>
          <w:iCs/>
          <w:lang w:eastAsia="zh-CN"/>
        </w:rPr>
        <w:t xml:space="preserve">the end of X </w:t>
      </w:r>
      <w:r>
        <w:rPr>
          <w:rFonts w:eastAsiaTheme="minorEastAsia"/>
          <w:b/>
          <w:i/>
          <w:iCs/>
          <w:lang w:eastAsia="zh-CN"/>
        </w:rPr>
        <w:t>is</w:t>
      </w:r>
      <w:r w:rsidRPr="00963F2B">
        <w:rPr>
          <w:rFonts w:eastAsiaTheme="minorEastAsia"/>
          <w:b/>
          <w:i/>
          <w:iCs/>
          <w:lang w:eastAsia="zh-CN"/>
        </w:rPr>
        <w:t xml:space="preserve"> at the point where</w:t>
      </w:r>
      <w:r>
        <w:rPr>
          <w:rFonts w:eastAsiaTheme="minorEastAsia"/>
          <w:b/>
          <w:i/>
          <w:iCs/>
          <w:lang w:eastAsia="zh-CN"/>
        </w:rPr>
        <w:t xml:space="preserve"> </w:t>
      </w:r>
      <w:r w:rsidRPr="001B23C9">
        <w:rPr>
          <w:rFonts w:eastAsiaTheme="minorEastAsia"/>
          <w:b/>
          <w:i/>
          <w:iCs/>
          <w:color w:val="FF0000"/>
          <w:lang w:eastAsia="zh-CN"/>
        </w:rPr>
        <w:t>previous</w:t>
      </w:r>
      <w:r w:rsidRPr="00963F2B">
        <w:rPr>
          <w:rFonts w:eastAsiaTheme="minorEastAsia"/>
          <w:b/>
          <w:i/>
          <w:iCs/>
          <w:lang w:eastAsia="zh-CN"/>
        </w:rPr>
        <w:t xml:space="preserve"> timeAlignmentTimer expires and the timeAlignmentTimer is reset every time when MAC CE TAC is received</w:t>
      </w:r>
    </w:p>
    <w:p w14:paraId="3E9D1E72" w14:textId="70F0EFA7" w:rsidR="005958B2" w:rsidRPr="00512753" w:rsidRDefault="005958B2" w:rsidP="005958B2">
      <w:pPr>
        <w:pStyle w:val="ListParagraph"/>
        <w:numPr>
          <w:ilvl w:val="1"/>
          <w:numId w:val="48"/>
        </w:numPr>
        <w:spacing w:afterLines="50" w:after="120"/>
        <w:ind w:leftChars="0"/>
        <w:rPr>
          <w:rFonts w:eastAsiaTheme="minorEastAsia"/>
          <w:b/>
          <w:i/>
          <w:iCs/>
          <w:lang w:eastAsia="zh-CN"/>
        </w:rPr>
      </w:pPr>
      <w:r w:rsidRPr="00CD16BC">
        <w:rPr>
          <w:rFonts w:eastAsiaTheme="minorEastAsia"/>
          <w:b/>
          <w:i/>
          <w:iCs/>
          <w:lang w:eastAsia="zh-CN"/>
        </w:rPr>
        <w:t>when timeAlignmentTimer is infinity,</w:t>
      </w:r>
      <w:r w:rsidRPr="00512753">
        <w:rPr>
          <w:rFonts w:eastAsiaTheme="minorEastAsia"/>
          <w:b/>
          <w:i/>
          <w:iCs/>
          <w:lang w:eastAsia="zh-CN"/>
        </w:rPr>
        <w:t xml:space="preserve"> the end of X </w:t>
      </w:r>
      <w:r>
        <w:rPr>
          <w:rFonts w:eastAsiaTheme="minorEastAsia"/>
          <w:b/>
          <w:i/>
          <w:iCs/>
          <w:lang w:eastAsia="zh-CN"/>
        </w:rPr>
        <w:t>is</w:t>
      </w:r>
      <w:r w:rsidRPr="00512753">
        <w:rPr>
          <w:rFonts w:eastAsiaTheme="minorEastAsia"/>
          <w:b/>
          <w:i/>
          <w:iCs/>
          <w:lang w:eastAsia="zh-CN"/>
        </w:rPr>
        <w:t xml:space="preserve"> at the point where</w:t>
      </w:r>
      <w:r w:rsidR="001B23C9">
        <w:rPr>
          <w:rFonts w:eastAsiaTheme="minorEastAsia"/>
          <w:b/>
          <w:i/>
          <w:iCs/>
          <w:lang w:eastAsia="zh-CN"/>
        </w:rPr>
        <w:t xml:space="preserve"> </w:t>
      </w:r>
      <w:r w:rsidR="001B23C9" w:rsidRPr="001B23C9">
        <w:rPr>
          <w:rFonts w:eastAsiaTheme="minorEastAsia"/>
          <w:b/>
          <w:i/>
          <w:iCs/>
          <w:color w:val="FF0000"/>
          <w:lang w:eastAsia="zh-CN"/>
        </w:rPr>
        <w:t>previous</w:t>
      </w:r>
      <w:r w:rsidRPr="00512753">
        <w:rPr>
          <w:rFonts w:eastAsiaTheme="minorEastAsia"/>
          <w:b/>
          <w:i/>
          <w:iCs/>
          <w:lang w:eastAsia="zh-CN"/>
        </w:rPr>
        <w:t xml:space="preserve"> timer ULTransmissionExtentionTimer expires and ULTransmissionExtentionTimer is reset with length equal to Y every time when MAC CE TAC is received </w:t>
      </w:r>
    </w:p>
    <w:p w14:paraId="2CA5D88D" w14:textId="7BB5007E" w:rsidR="005958B2" w:rsidRDefault="005958B2" w:rsidP="005958B2">
      <w:pPr>
        <w:spacing w:afterLines="50" w:after="120"/>
        <w:rPr>
          <w:ins w:id="311" w:author="Gilles Charbit" w:date="2023-11-16T11:19:00Z"/>
          <w:rStyle w:val="Emphasis"/>
          <w:b/>
          <w:bCs/>
        </w:rPr>
      </w:pPr>
      <w:r w:rsidRPr="00D35578">
        <w:rPr>
          <w:rStyle w:val="Emphasis"/>
          <w:b/>
          <w:bCs/>
        </w:rPr>
        <w:t>Note</w:t>
      </w:r>
      <w:r>
        <w:rPr>
          <w:rStyle w:val="Emphasis"/>
          <w:b/>
          <w:bCs/>
        </w:rPr>
        <w:t>1</w:t>
      </w:r>
      <w:r w:rsidRPr="00D35578">
        <w:rPr>
          <w:rStyle w:val="Emphasis"/>
          <w:b/>
          <w:bCs/>
        </w:rPr>
        <w:t>: It is up to RAN2 to implement the above behaviour based on new time</w:t>
      </w:r>
      <w:r>
        <w:rPr>
          <w:rStyle w:val="Emphasis"/>
          <w:b/>
          <w:bCs/>
        </w:rPr>
        <w:t>r</w:t>
      </w:r>
      <w:r w:rsidRPr="00D35578">
        <w:rPr>
          <w:rStyle w:val="Emphasis"/>
          <w:b/>
          <w:bCs/>
        </w:rPr>
        <w:t>, existing timer, or by extending GNSS validity.</w:t>
      </w:r>
    </w:p>
    <w:p w14:paraId="69E0CBA5" w14:textId="4CA74B46" w:rsidR="00F20B39" w:rsidRDefault="00F20B39" w:rsidP="005958B2">
      <w:pPr>
        <w:spacing w:afterLines="50" w:after="120"/>
        <w:rPr>
          <w:rStyle w:val="Emphasis"/>
          <w:b/>
          <w:bCs/>
        </w:rPr>
      </w:pPr>
      <w:ins w:id="312" w:author="Gilles Charbit" w:date="2023-11-16T11:19:00Z">
        <w:r>
          <w:rPr>
            <w:rStyle w:val="Emphasis"/>
            <w:b/>
            <w:bCs/>
          </w:rPr>
          <w:t>Note 2: It’s up to RAN2 to transmit the new MAC CE for extension with the MAC TAC</w:t>
        </w:r>
      </w:ins>
    </w:p>
    <w:p w14:paraId="54AFAC21" w14:textId="77777777" w:rsidR="004C29FE" w:rsidRDefault="004C29FE" w:rsidP="004C29FE">
      <w:pPr>
        <w:rPr>
          <w:lang w:eastAsia="en-US"/>
        </w:rPr>
      </w:pPr>
    </w:p>
    <w:p w14:paraId="77267547" w14:textId="77777777" w:rsidR="001B23C9" w:rsidRPr="001B23C9" w:rsidRDefault="001B23C9" w:rsidP="001B23C9">
      <w:pPr>
        <w:pStyle w:val="NormalWeb"/>
        <w:spacing w:before="0" w:beforeAutospacing="0" w:afterLines="50" w:after="120" w:afterAutospacing="0"/>
        <w:rPr>
          <w:rFonts w:ascii="Times New Roman" w:hAnsi="Times New Roman" w:cs="Times New Roman"/>
          <w:b/>
          <w:i/>
          <w:iCs/>
          <w:sz w:val="20"/>
          <w:szCs w:val="20"/>
        </w:rPr>
      </w:pPr>
      <w:r w:rsidRPr="001B23C9">
        <w:rPr>
          <w:rFonts w:ascii="Times New Roman" w:hAnsi="Times New Roman" w:cs="Times New Roman"/>
          <w:b/>
          <w:i/>
          <w:iCs/>
          <w:sz w:val="20"/>
          <w:szCs w:val="20"/>
          <w:highlight w:val="yellow"/>
        </w:rPr>
        <w:t>RRC Proposal 2:</w:t>
      </w:r>
    </w:p>
    <w:p w14:paraId="196E211A" w14:textId="1A46742A" w:rsidR="001B23C9" w:rsidRPr="001B23C9" w:rsidRDefault="001B23C9" w:rsidP="001B23C9">
      <w:pPr>
        <w:spacing w:afterLines="50" w:after="120"/>
        <w:rPr>
          <w:b/>
          <w:i/>
          <w:iCs/>
        </w:rPr>
      </w:pPr>
      <w:r w:rsidRPr="001B23C9">
        <w:rPr>
          <w:b/>
          <w:i/>
          <w:iCs/>
        </w:rPr>
        <w:t>Add new higher layer parameter ul-TransmissionExtensionValue</w:t>
      </w:r>
      <w:r>
        <w:rPr>
          <w:b/>
          <w:i/>
          <w:iCs/>
        </w:rPr>
        <w:t xml:space="preserve"> for eMTC and NB-IoT</w:t>
      </w:r>
      <w:r w:rsidRPr="001B23C9">
        <w:rPr>
          <w:b/>
          <w:i/>
          <w:iCs/>
        </w:rPr>
        <w:t xml:space="preserve"> for R18 IoT NTN as follows:</w:t>
      </w:r>
    </w:p>
    <w:tbl>
      <w:tblPr>
        <w:tblW w:w="9629" w:type="dxa"/>
        <w:tblLook w:val="04A0" w:firstRow="1" w:lastRow="0" w:firstColumn="1" w:lastColumn="0" w:noHBand="0" w:noVBand="1"/>
      </w:tblPr>
      <w:tblGrid>
        <w:gridCol w:w="630"/>
        <w:gridCol w:w="568"/>
        <w:gridCol w:w="641"/>
        <w:gridCol w:w="468"/>
        <w:gridCol w:w="433"/>
        <w:gridCol w:w="421"/>
        <w:gridCol w:w="1024"/>
        <w:gridCol w:w="521"/>
        <w:gridCol w:w="1024"/>
        <w:gridCol w:w="599"/>
        <w:gridCol w:w="456"/>
        <w:gridCol w:w="452"/>
        <w:gridCol w:w="487"/>
        <w:gridCol w:w="719"/>
        <w:gridCol w:w="649"/>
        <w:gridCol w:w="537"/>
      </w:tblGrid>
      <w:tr w:rsidR="001B23C9" w:rsidRPr="00A54C32" w14:paraId="0D86F8DB" w14:textId="77777777" w:rsidTr="001B23C9">
        <w:trPr>
          <w:trHeight w:val="780"/>
        </w:trPr>
        <w:tc>
          <w:tcPr>
            <w:tcW w:w="425"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0F8A31C" w14:textId="77777777" w:rsidR="001B23C9" w:rsidRPr="00A54C32" w:rsidRDefault="001B23C9"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WI code</w:t>
            </w:r>
          </w:p>
        </w:tc>
        <w:tc>
          <w:tcPr>
            <w:tcW w:w="513" w:type="dxa"/>
            <w:tcBorders>
              <w:top w:val="single" w:sz="4" w:space="0" w:color="auto"/>
              <w:left w:val="nil"/>
              <w:bottom w:val="single" w:sz="4" w:space="0" w:color="auto"/>
              <w:right w:val="single" w:sz="4" w:space="0" w:color="auto"/>
            </w:tcBorders>
            <w:shd w:val="clear" w:color="000000" w:fill="00B0F0"/>
            <w:vAlign w:val="center"/>
            <w:hideMark/>
          </w:tcPr>
          <w:p w14:paraId="4D9639A5" w14:textId="77777777" w:rsidR="001B23C9" w:rsidRPr="00A54C32" w:rsidRDefault="001B23C9"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Sub-feature group</w:t>
            </w:r>
          </w:p>
        </w:tc>
        <w:tc>
          <w:tcPr>
            <w:tcW w:w="761" w:type="dxa"/>
            <w:tcBorders>
              <w:top w:val="single" w:sz="4" w:space="0" w:color="auto"/>
              <w:left w:val="nil"/>
              <w:bottom w:val="single" w:sz="4" w:space="0" w:color="auto"/>
              <w:right w:val="single" w:sz="4" w:space="0" w:color="auto"/>
            </w:tcBorders>
            <w:shd w:val="clear" w:color="000000" w:fill="00B0F0"/>
            <w:vAlign w:val="center"/>
            <w:hideMark/>
          </w:tcPr>
          <w:p w14:paraId="172E4BEE" w14:textId="77777777" w:rsidR="001B23C9" w:rsidRPr="00A54C32" w:rsidRDefault="001B23C9"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RAN1 specification</w:t>
            </w:r>
          </w:p>
        </w:tc>
        <w:tc>
          <w:tcPr>
            <w:tcW w:w="538" w:type="dxa"/>
            <w:tcBorders>
              <w:top w:val="single" w:sz="4" w:space="0" w:color="auto"/>
              <w:left w:val="nil"/>
              <w:bottom w:val="single" w:sz="4" w:space="0" w:color="auto"/>
              <w:right w:val="single" w:sz="4" w:space="0" w:color="auto"/>
            </w:tcBorders>
            <w:shd w:val="clear" w:color="000000" w:fill="00B0F0"/>
            <w:vAlign w:val="center"/>
            <w:hideMark/>
          </w:tcPr>
          <w:p w14:paraId="6623ACE5" w14:textId="77777777" w:rsidR="001B23C9" w:rsidRPr="00A54C32" w:rsidRDefault="001B23C9"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Section</w:t>
            </w:r>
          </w:p>
        </w:tc>
        <w:tc>
          <w:tcPr>
            <w:tcW w:w="494" w:type="dxa"/>
            <w:tcBorders>
              <w:top w:val="single" w:sz="4" w:space="0" w:color="auto"/>
              <w:left w:val="nil"/>
              <w:bottom w:val="single" w:sz="4" w:space="0" w:color="auto"/>
              <w:right w:val="single" w:sz="4" w:space="0" w:color="auto"/>
            </w:tcBorders>
            <w:shd w:val="clear" w:color="000000" w:fill="00B0F0"/>
            <w:vAlign w:val="center"/>
            <w:hideMark/>
          </w:tcPr>
          <w:p w14:paraId="01ACB951" w14:textId="77777777" w:rsidR="001B23C9" w:rsidRPr="00A54C32" w:rsidRDefault="001B23C9"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RAN2 Parent IE</w:t>
            </w:r>
          </w:p>
        </w:tc>
        <w:tc>
          <w:tcPr>
            <w:tcW w:w="479" w:type="dxa"/>
            <w:tcBorders>
              <w:top w:val="single" w:sz="4" w:space="0" w:color="auto"/>
              <w:left w:val="nil"/>
              <w:bottom w:val="single" w:sz="4" w:space="0" w:color="auto"/>
              <w:right w:val="single" w:sz="4" w:space="0" w:color="auto"/>
            </w:tcBorders>
            <w:shd w:val="clear" w:color="000000" w:fill="00B0F0"/>
            <w:vAlign w:val="center"/>
            <w:hideMark/>
          </w:tcPr>
          <w:p w14:paraId="5A4E1005" w14:textId="77777777" w:rsidR="001B23C9" w:rsidRPr="00A54C32" w:rsidRDefault="001B23C9"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RAN2 ASN.1 name</w:t>
            </w:r>
          </w:p>
        </w:tc>
        <w:tc>
          <w:tcPr>
            <w:tcW w:w="653" w:type="dxa"/>
            <w:tcBorders>
              <w:top w:val="single" w:sz="4" w:space="0" w:color="auto"/>
              <w:left w:val="nil"/>
              <w:bottom w:val="single" w:sz="4" w:space="0" w:color="auto"/>
              <w:right w:val="single" w:sz="4" w:space="0" w:color="auto"/>
            </w:tcBorders>
            <w:shd w:val="clear" w:color="000000" w:fill="00B0F0"/>
            <w:vAlign w:val="center"/>
            <w:hideMark/>
          </w:tcPr>
          <w:p w14:paraId="7FC9877A" w14:textId="77777777" w:rsidR="001B23C9" w:rsidRPr="00A54C32" w:rsidRDefault="001B23C9"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Parameter name in the spec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715F473B" w14:textId="77777777" w:rsidR="001B23C9" w:rsidRPr="00A54C32" w:rsidRDefault="001B23C9"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New or existing?</w:t>
            </w:r>
          </w:p>
        </w:tc>
        <w:tc>
          <w:tcPr>
            <w:tcW w:w="653" w:type="dxa"/>
            <w:tcBorders>
              <w:top w:val="single" w:sz="4" w:space="0" w:color="auto"/>
              <w:left w:val="nil"/>
              <w:bottom w:val="single" w:sz="4" w:space="0" w:color="auto"/>
              <w:right w:val="single" w:sz="4" w:space="0" w:color="auto"/>
            </w:tcBorders>
            <w:shd w:val="clear" w:color="000000" w:fill="00B0F0"/>
            <w:vAlign w:val="center"/>
            <w:hideMark/>
          </w:tcPr>
          <w:p w14:paraId="6F3CA2A2" w14:textId="77777777" w:rsidR="001B23C9" w:rsidRPr="00A54C32" w:rsidRDefault="001B23C9"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Parameter name in the text</w:t>
            </w:r>
          </w:p>
        </w:tc>
        <w:tc>
          <w:tcPr>
            <w:tcW w:w="707" w:type="dxa"/>
            <w:tcBorders>
              <w:top w:val="single" w:sz="4" w:space="0" w:color="auto"/>
              <w:left w:val="nil"/>
              <w:bottom w:val="single" w:sz="4" w:space="0" w:color="auto"/>
              <w:right w:val="single" w:sz="4" w:space="0" w:color="auto"/>
            </w:tcBorders>
            <w:shd w:val="clear" w:color="000000" w:fill="00B0F0"/>
            <w:vAlign w:val="center"/>
            <w:hideMark/>
          </w:tcPr>
          <w:p w14:paraId="043818F7" w14:textId="77777777" w:rsidR="001B23C9" w:rsidRPr="00A54C32" w:rsidRDefault="001B23C9"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Description</w:t>
            </w:r>
          </w:p>
        </w:tc>
        <w:tc>
          <w:tcPr>
            <w:tcW w:w="459" w:type="dxa"/>
            <w:tcBorders>
              <w:top w:val="single" w:sz="4" w:space="0" w:color="auto"/>
              <w:left w:val="nil"/>
              <w:bottom w:val="single" w:sz="4" w:space="0" w:color="auto"/>
              <w:right w:val="single" w:sz="4" w:space="0" w:color="auto"/>
            </w:tcBorders>
            <w:shd w:val="clear" w:color="000000" w:fill="00B0F0"/>
            <w:vAlign w:val="center"/>
            <w:hideMark/>
          </w:tcPr>
          <w:p w14:paraId="772275CC" w14:textId="77777777" w:rsidR="001B23C9" w:rsidRPr="00A54C32" w:rsidRDefault="001B23C9"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Value range</w:t>
            </w:r>
          </w:p>
        </w:tc>
        <w:tc>
          <w:tcPr>
            <w:tcW w:w="518" w:type="dxa"/>
            <w:tcBorders>
              <w:top w:val="single" w:sz="4" w:space="0" w:color="auto"/>
              <w:left w:val="nil"/>
              <w:bottom w:val="single" w:sz="4" w:space="0" w:color="auto"/>
              <w:right w:val="single" w:sz="4" w:space="0" w:color="auto"/>
            </w:tcBorders>
            <w:shd w:val="clear" w:color="000000" w:fill="00B0F0"/>
            <w:vAlign w:val="center"/>
            <w:hideMark/>
          </w:tcPr>
          <w:p w14:paraId="000E0A8D" w14:textId="77777777" w:rsidR="001B23C9" w:rsidRPr="00A54C32" w:rsidRDefault="001B23C9"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Default value aspect</w:t>
            </w:r>
          </w:p>
        </w:tc>
        <w:tc>
          <w:tcPr>
            <w:tcW w:w="563" w:type="dxa"/>
            <w:tcBorders>
              <w:top w:val="single" w:sz="4" w:space="0" w:color="auto"/>
              <w:left w:val="nil"/>
              <w:bottom w:val="single" w:sz="4" w:space="0" w:color="auto"/>
              <w:right w:val="single" w:sz="4" w:space="0" w:color="auto"/>
            </w:tcBorders>
            <w:shd w:val="clear" w:color="000000" w:fill="00B0F0"/>
            <w:vAlign w:val="center"/>
            <w:hideMark/>
          </w:tcPr>
          <w:p w14:paraId="35B76504" w14:textId="77777777" w:rsidR="001B23C9" w:rsidRPr="00A54C32" w:rsidRDefault="001B23C9"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Per (UE, cell, TRP, …)</w:t>
            </w:r>
          </w:p>
        </w:tc>
        <w:tc>
          <w:tcPr>
            <w:tcW w:w="860" w:type="dxa"/>
            <w:tcBorders>
              <w:top w:val="single" w:sz="4" w:space="0" w:color="auto"/>
              <w:left w:val="nil"/>
              <w:bottom w:val="single" w:sz="4" w:space="0" w:color="auto"/>
              <w:right w:val="single" w:sz="4" w:space="0" w:color="auto"/>
            </w:tcBorders>
            <w:shd w:val="clear" w:color="000000" w:fill="00B0F0"/>
            <w:vAlign w:val="center"/>
            <w:hideMark/>
          </w:tcPr>
          <w:p w14:paraId="57AB2138" w14:textId="77777777" w:rsidR="001B23C9" w:rsidRPr="00A54C32" w:rsidRDefault="001B23C9"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Required for initial access or IDLE/INACTIVE</w:t>
            </w:r>
          </w:p>
        </w:tc>
        <w:tc>
          <w:tcPr>
            <w:tcW w:w="771" w:type="dxa"/>
            <w:tcBorders>
              <w:top w:val="single" w:sz="4" w:space="0" w:color="auto"/>
              <w:left w:val="nil"/>
              <w:bottom w:val="single" w:sz="4" w:space="0" w:color="auto"/>
              <w:right w:val="single" w:sz="4" w:space="0" w:color="auto"/>
            </w:tcBorders>
            <w:shd w:val="clear" w:color="000000" w:fill="00B0F0"/>
            <w:vAlign w:val="center"/>
            <w:hideMark/>
          </w:tcPr>
          <w:p w14:paraId="5B2655DB" w14:textId="77777777" w:rsidR="001B23C9" w:rsidRPr="00A54C32" w:rsidRDefault="001B23C9"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Specification</w:t>
            </w:r>
          </w:p>
        </w:tc>
        <w:tc>
          <w:tcPr>
            <w:tcW w:w="628" w:type="dxa"/>
            <w:tcBorders>
              <w:top w:val="single" w:sz="4" w:space="0" w:color="auto"/>
              <w:left w:val="nil"/>
              <w:bottom w:val="single" w:sz="4" w:space="0" w:color="auto"/>
              <w:right w:val="single" w:sz="4" w:space="0" w:color="auto"/>
            </w:tcBorders>
            <w:shd w:val="clear" w:color="000000" w:fill="00B0F0"/>
            <w:vAlign w:val="center"/>
            <w:hideMark/>
          </w:tcPr>
          <w:p w14:paraId="68B89DB4" w14:textId="77777777" w:rsidR="001B23C9" w:rsidRPr="00A54C32" w:rsidRDefault="001B23C9" w:rsidP="00497767">
            <w:pPr>
              <w:spacing w:after="0"/>
              <w:rPr>
                <w:rFonts w:ascii="Arial" w:eastAsia="DengXian" w:hAnsi="Arial" w:cs="Arial"/>
                <w:b/>
                <w:bCs/>
                <w:color w:val="FFFFFF"/>
                <w:lang w:val="en-US" w:eastAsia="zh-CN"/>
              </w:rPr>
            </w:pPr>
            <w:r w:rsidRPr="00A54C32">
              <w:rPr>
                <w:rFonts w:ascii="Arial" w:eastAsia="DengXian" w:hAnsi="Arial" w:cs="Arial"/>
                <w:b/>
                <w:bCs/>
                <w:color w:val="FFFFFF"/>
                <w:lang w:val="en-US" w:eastAsia="zh-CN"/>
              </w:rPr>
              <w:t>Comment</w:t>
            </w:r>
          </w:p>
        </w:tc>
      </w:tr>
      <w:tr w:rsidR="001B23C9" w:rsidRPr="00A54C32" w14:paraId="46400ADD" w14:textId="77777777" w:rsidTr="001B23C9">
        <w:trPr>
          <w:trHeight w:val="1150"/>
        </w:trPr>
        <w:tc>
          <w:tcPr>
            <w:tcW w:w="425" w:type="dxa"/>
            <w:tcBorders>
              <w:top w:val="nil"/>
              <w:left w:val="single" w:sz="4" w:space="0" w:color="auto"/>
              <w:bottom w:val="single" w:sz="4" w:space="0" w:color="auto"/>
              <w:right w:val="single" w:sz="4" w:space="0" w:color="auto"/>
            </w:tcBorders>
            <w:shd w:val="clear" w:color="auto" w:fill="FFFFFF" w:themeFill="background1"/>
            <w:vAlign w:val="center"/>
          </w:tcPr>
          <w:p w14:paraId="0E05A3B5" w14:textId="05B81862"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IoT_NTN_enh-Core</w:t>
            </w:r>
          </w:p>
        </w:tc>
        <w:tc>
          <w:tcPr>
            <w:tcW w:w="513" w:type="dxa"/>
            <w:tcBorders>
              <w:top w:val="nil"/>
              <w:left w:val="nil"/>
              <w:bottom w:val="single" w:sz="4" w:space="0" w:color="auto"/>
              <w:right w:val="single" w:sz="4" w:space="0" w:color="auto"/>
            </w:tcBorders>
            <w:shd w:val="clear" w:color="auto" w:fill="FFFFFF" w:themeFill="background1"/>
            <w:vAlign w:val="center"/>
          </w:tcPr>
          <w:p w14:paraId="0966086F" w14:textId="028C0EF1"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UL transmission after original GNSS validity dur</w:t>
            </w:r>
            <w:r>
              <w:rPr>
                <w:rFonts w:ascii="Arial" w:eastAsia="DengXian" w:hAnsi="Arial" w:cs="Arial"/>
                <w:color w:val="0070C0"/>
                <w:sz w:val="18"/>
                <w:szCs w:val="18"/>
              </w:rPr>
              <w:lastRenderedPageBreak/>
              <w:t>ation expires for eMTC</w:t>
            </w:r>
          </w:p>
        </w:tc>
        <w:tc>
          <w:tcPr>
            <w:tcW w:w="761" w:type="dxa"/>
            <w:tcBorders>
              <w:top w:val="nil"/>
              <w:left w:val="nil"/>
              <w:bottom w:val="single" w:sz="4" w:space="0" w:color="auto"/>
              <w:right w:val="single" w:sz="4" w:space="0" w:color="auto"/>
            </w:tcBorders>
            <w:shd w:val="clear" w:color="auto" w:fill="FFFFFF" w:themeFill="background1"/>
            <w:noWrap/>
            <w:vAlign w:val="center"/>
          </w:tcPr>
          <w:p w14:paraId="2A5E4E36" w14:textId="5225F4E3"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lastRenderedPageBreak/>
              <w:t>36.213</w:t>
            </w:r>
          </w:p>
        </w:tc>
        <w:tc>
          <w:tcPr>
            <w:tcW w:w="538" w:type="dxa"/>
            <w:tcBorders>
              <w:top w:val="nil"/>
              <w:left w:val="nil"/>
              <w:bottom w:val="single" w:sz="4" w:space="0" w:color="auto"/>
              <w:right w:val="single" w:sz="4" w:space="0" w:color="auto"/>
            </w:tcBorders>
            <w:shd w:val="clear" w:color="auto" w:fill="FFFFFF" w:themeFill="background1"/>
            <w:noWrap/>
            <w:vAlign w:val="center"/>
          </w:tcPr>
          <w:p w14:paraId="7EEB36D2" w14:textId="1530914B"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 xml:space="preserve">　</w:t>
            </w:r>
          </w:p>
        </w:tc>
        <w:tc>
          <w:tcPr>
            <w:tcW w:w="494" w:type="dxa"/>
            <w:tcBorders>
              <w:top w:val="nil"/>
              <w:left w:val="nil"/>
              <w:bottom w:val="single" w:sz="4" w:space="0" w:color="auto"/>
              <w:right w:val="single" w:sz="4" w:space="0" w:color="auto"/>
            </w:tcBorders>
            <w:shd w:val="clear" w:color="auto" w:fill="FFFFFF" w:themeFill="background1"/>
            <w:noWrap/>
            <w:vAlign w:val="center"/>
          </w:tcPr>
          <w:p w14:paraId="20A301E3" w14:textId="0342B926"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 xml:space="preserve">　</w:t>
            </w:r>
          </w:p>
        </w:tc>
        <w:tc>
          <w:tcPr>
            <w:tcW w:w="479" w:type="dxa"/>
            <w:tcBorders>
              <w:top w:val="nil"/>
              <w:left w:val="nil"/>
              <w:bottom w:val="single" w:sz="4" w:space="0" w:color="auto"/>
              <w:right w:val="single" w:sz="4" w:space="0" w:color="auto"/>
            </w:tcBorders>
            <w:shd w:val="clear" w:color="auto" w:fill="FFFFFF" w:themeFill="background1"/>
            <w:noWrap/>
            <w:vAlign w:val="center"/>
          </w:tcPr>
          <w:p w14:paraId="288C3503" w14:textId="31C5A48C"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 xml:space="preserve">　</w:t>
            </w:r>
          </w:p>
        </w:tc>
        <w:tc>
          <w:tcPr>
            <w:tcW w:w="653" w:type="dxa"/>
            <w:tcBorders>
              <w:top w:val="nil"/>
              <w:left w:val="nil"/>
              <w:bottom w:val="single" w:sz="4" w:space="0" w:color="auto"/>
              <w:right w:val="single" w:sz="4" w:space="0" w:color="auto"/>
            </w:tcBorders>
            <w:shd w:val="clear" w:color="auto" w:fill="FFFFFF" w:themeFill="background1"/>
            <w:vAlign w:val="center"/>
          </w:tcPr>
          <w:p w14:paraId="25DA7BE0" w14:textId="06465C1E"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ul-TransmissionExtensionValue</w:t>
            </w:r>
          </w:p>
        </w:tc>
        <w:tc>
          <w:tcPr>
            <w:tcW w:w="607" w:type="dxa"/>
            <w:tcBorders>
              <w:top w:val="nil"/>
              <w:left w:val="nil"/>
              <w:bottom w:val="single" w:sz="4" w:space="0" w:color="auto"/>
              <w:right w:val="single" w:sz="4" w:space="0" w:color="auto"/>
            </w:tcBorders>
            <w:shd w:val="clear" w:color="auto" w:fill="FFFFFF" w:themeFill="background1"/>
            <w:noWrap/>
            <w:vAlign w:val="center"/>
          </w:tcPr>
          <w:p w14:paraId="49CEF44D" w14:textId="5448996E"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New</w:t>
            </w:r>
          </w:p>
        </w:tc>
        <w:tc>
          <w:tcPr>
            <w:tcW w:w="653" w:type="dxa"/>
            <w:tcBorders>
              <w:top w:val="nil"/>
              <w:left w:val="nil"/>
              <w:bottom w:val="single" w:sz="4" w:space="0" w:color="auto"/>
              <w:right w:val="single" w:sz="4" w:space="0" w:color="auto"/>
            </w:tcBorders>
            <w:shd w:val="clear" w:color="auto" w:fill="FFFFFF" w:themeFill="background1"/>
            <w:vAlign w:val="center"/>
          </w:tcPr>
          <w:p w14:paraId="237F0318" w14:textId="0032E316"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ul-TransmissionExtensionValue</w:t>
            </w:r>
          </w:p>
        </w:tc>
        <w:tc>
          <w:tcPr>
            <w:tcW w:w="707" w:type="dxa"/>
            <w:tcBorders>
              <w:top w:val="nil"/>
              <w:left w:val="nil"/>
              <w:bottom w:val="single" w:sz="4" w:space="0" w:color="auto"/>
              <w:right w:val="single" w:sz="4" w:space="0" w:color="auto"/>
            </w:tcBorders>
            <w:shd w:val="clear" w:color="auto" w:fill="FFFFFF" w:themeFill="background1"/>
            <w:vAlign w:val="center"/>
          </w:tcPr>
          <w:p w14:paraId="5AA67061" w14:textId="3B3E7977"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 xml:space="preserve">Indicates the duration after original GNSS validity duration </w:t>
            </w:r>
            <w:r>
              <w:rPr>
                <w:rFonts w:ascii="Arial" w:eastAsia="DengXian" w:hAnsi="Arial" w:cs="Arial"/>
                <w:color w:val="0070C0"/>
                <w:sz w:val="18"/>
                <w:szCs w:val="18"/>
              </w:rPr>
              <w:lastRenderedPageBreak/>
              <w:t>expires within which UL transmission is allowed. Value in number of sub-frames, value sf500 corresponds to 500 sub-frames, sf750 corresponds to 750 sub-frames and so on.</w:t>
            </w:r>
          </w:p>
        </w:tc>
        <w:tc>
          <w:tcPr>
            <w:tcW w:w="459" w:type="dxa"/>
            <w:tcBorders>
              <w:top w:val="nil"/>
              <w:left w:val="nil"/>
              <w:bottom w:val="single" w:sz="4" w:space="0" w:color="auto"/>
              <w:right w:val="single" w:sz="4" w:space="0" w:color="auto"/>
            </w:tcBorders>
            <w:shd w:val="clear" w:color="auto" w:fill="FFFFFF" w:themeFill="background1"/>
            <w:vAlign w:val="center"/>
          </w:tcPr>
          <w:p w14:paraId="3E323013" w14:textId="66C6A618"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lastRenderedPageBreak/>
              <w:t xml:space="preserve">{sf500, sf750, sf1280, sf1920, </w:t>
            </w:r>
            <w:r>
              <w:rPr>
                <w:rFonts w:ascii="Arial" w:eastAsia="DengXian" w:hAnsi="Arial" w:cs="Arial"/>
                <w:color w:val="0070C0"/>
                <w:sz w:val="18"/>
                <w:szCs w:val="18"/>
              </w:rPr>
              <w:lastRenderedPageBreak/>
              <w:t>sf2560, sf5120, sf10240, spare1}</w:t>
            </w:r>
          </w:p>
        </w:tc>
        <w:tc>
          <w:tcPr>
            <w:tcW w:w="518" w:type="dxa"/>
            <w:tcBorders>
              <w:top w:val="nil"/>
              <w:left w:val="nil"/>
              <w:bottom w:val="single" w:sz="4" w:space="0" w:color="auto"/>
              <w:right w:val="single" w:sz="4" w:space="0" w:color="auto"/>
            </w:tcBorders>
            <w:shd w:val="clear" w:color="auto" w:fill="FFFFFF" w:themeFill="background1"/>
            <w:vAlign w:val="center"/>
          </w:tcPr>
          <w:p w14:paraId="266B25E4" w14:textId="6DDEC31A"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lastRenderedPageBreak/>
              <w:t xml:space="preserve"> </w:t>
            </w:r>
          </w:p>
        </w:tc>
        <w:tc>
          <w:tcPr>
            <w:tcW w:w="563" w:type="dxa"/>
            <w:tcBorders>
              <w:top w:val="nil"/>
              <w:left w:val="nil"/>
              <w:bottom w:val="single" w:sz="4" w:space="0" w:color="auto"/>
              <w:right w:val="single" w:sz="4" w:space="0" w:color="auto"/>
            </w:tcBorders>
            <w:shd w:val="clear" w:color="auto" w:fill="FFFFFF" w:themeFill="background1"/>
            <w:noWrap/>
            <w:vAlign w:val="center"/>
          </w:tcPr>
          <w:p w14:paraId="77995F43" w14:textId="15EFBB3A"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per UE</w:t>
            </w:r>
          </w:p>
        </w:tc>
        <w:tc>
          <w:tcPr>
            <w:tcW w:w="860" w:type="dxa"/>
            <w:tcBorders>
              <w:top w:val="nil"/>
              <w:left w:val="nil"/>
              <w:bottom w:val="single" w:sz="4" w:space="0" w:color="auto"/>
              <w:right w:val="single" w:sz="4" w:space="0" w:color="auto"/>
            </w:tcBorders>
            <w:shd w:val="clear" w:color="auto" w:fill="FFFFFF" w:themeFill="background1"/>
            <w:vAlign w:val="center"/>
          </w:tcPr>
          <w:p w14:paraId="51E87976" w14:textId="28EE606F"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No</w:t>
            </w:r>
          </w:p>
        </w:tc>
        <w:tc>
          <w:tcPr>
            <w:tcW w:w="771" w:type="dxa"/>
            <w:tcBorders>
              <w:top w:val="nil"/>
              <w:left w:val="nil"/>
              <w:bottom w:val="single" w:sz="4" w:space="0" w:color="auto"/>
              <w:right w:val="single" w:sz="4" w:space="0" w:color="auto"/>
            </w:tcBorders>
            <w:shd w:val="clear" w:color="auto" w:fill="FFFFFF" w:themeFill="background1"/>
            <w:noWrap/>
            <w:vAlign w:val="center"/>
          </w:tcPr>
          <w:p w14:paraId="5E8881E7" w14:textId="5BF65D49"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36.331</w:t>
            </w:r>
          </w:p>
        </w:tc>
        <w:tc>
          <w:tcPr>
            <w:tcW w:w="628" w:type="dxa"/>
            <w:tcBorders>
              <w:top w:val="nil"/>
              <w:left w:val="nil"/>
              <w:bottom w:val="single" w:sz="4" w:space="0" w:color="auto"/>
              <w:right w:val="single" w:sz="4" w:space="0" w:color="auto"/>
            </w:tcBorders>
            <w:shd w:val="clear" w:color="auto" w:fill="FFFFFF" w:themeFill="background1"/>
            <w:vAlign w:val="center"/>
          </w:tcPr>
          <w:p w14:paraId="35EC532F" w14:textId="1565A6FE" w:rsidR="001B23C9" w:rsidRPr="00A54C32" w:rsidRDefault="001B23C9" w:rsidP="001B23C9">
            <w:pPr>
              <w:spacing w:after="0"/>
              <w:rPr>
                <w:rFonts w:ascii="Arial" w:eastAsia="DengXian" w:hAnsi="Arial" w:cs="Arial"/>
                <w:color w:val="FF0000"/>
                <w:sz w:val="18"/>
                <w:szCs w:val="18"/>
                <w:lang w:val="en-US" w:eastAsia="zh-CN"/>
              </w:rPr>
            </w:pPr>
            <w:r>
              <w:rPr>
                <w:rFonts w:ascii="Arial" w:eastAsia="DengXian" w:hAnsi="Arial" w:cs="Arial"/>
                <w:color w:val="FF0000"/>
                <w:sz w:val="18"/>
                <w:szCs w:val="18"/>
              </w:rPr>
              <w:t xml:space="preserve">　</w:t>
            </w:r>
          </w:p>
        </w:tc>
      </w:tr>
      <w:tr w:rsidR="001B23C9" w:rsidRPr="00A54C32" w14:paraId="43B3D4F3" w14:textId="77777777" w:rsidTr="001B23C9">
        <w:trPr>
          <w:trHeight w:val="1150"/>
        </w:trPr>
        <w:tc>
          <w:tcPr>
            <w:tcW w:w="425" w:type="dxa"/>
            <w:tcBorders>
              <w:top w:val="nil"/>
              <w:left w:val="single" w:sz="4" w:space="0" w:color="auto"/>
              <w:bottom w:val="single" w:sz="4" w:space="0" w:color="auto"/>
              <w:right w:val="single" w:sz="4" w:space="0" w:color="auto"/>
            </w:tcBorders>
            <w:shd w:val="clear" w:color="auto" w:fill="FFFFFF" w:themeFill="background1"/>
            <w:vAlign w:val="center"/>
          </w:tcPr>
          <w:p w14:paraId="21EDA37E" w14:textId="77C42035"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IoT_NTN_enh-Core</w:t>
            </w:r>
          </w:p>
        </w:tc>
        <w:tc>
          <w:tcPr>
            <w:tcW w:w="513" w:type="dxa"/>
            <w:tcBorders>
              <w:top w:val="nil"/>
              <w:left w:val="nil"/>
              <w:bottom w:val="single" w:sz="4" w:space="0" w:color="auto"/>
              <w:right w:val="single" w:sz="4" w:space="0" w:color="auto"/>
            </w:tcBorders>
            <w:shd w:val="clear" w:color="auto" w:fill="FFFFFF" w:themeFill="background1"/>
            <w:vAlign w:val="center"/>
          </w:tcPr>
          <w:p w14:paraId="34A5DF22" w14:textId="3A148B76"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UL transmission after original GNSS validity duration expires  for NB-IoT</w:t>
            </w:r>
          </w:p>
        </w:tc>
        <w:tc>
          <w:tcPr>
            <w:tcW w:w="761" w:type="dxa"/>
            <w:tcBorders>
              <w:top w:val="nil"/>
              <w:left w:val="nil"/>
              <w:bottom w:val="single" w:sz="4" w:space="0" w:color="auto"/>
              <w:right w:val="single" w:sz="4" w:space="0" w:color="auto"/>
            </w:tcBorders>
            <w:shd w:val="clear" w:color="auto" w:fill="FFFFFF" w:themeFill="background1"/>
            <w:noWrap/>
            <w:vAlign w:val="center"/>
          </w:tcPr>
          <w:p w14:paraId="5A6DE455" w14:textId="41371199"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36.213</w:t>
            </w:r>
          </w:p>
        </w:tc>
        <w:tc>
          <w:tcPr>
            <w:tcW w:w="538" w:type="dxa"/>
            <w:tcBorders>
              <w:top w:val="nil"/>
              <w:left w:val="nil"/>
              <w:bottom w:val="single" w:sz="4" w:space="0" w:color="auto"/>
              <w:right w:val="single" w:sz="4" w:space="0" w:color="auto"/>
            </w:tcBorders>
            <w:shd w:val="clear" w:color="auto" w:fill="FFFFFF" w:themeFill="background1"/>
            <w:noWrap/>
            <w:vAlign w:val="center"/>
          </w:tcPr>
          <w:p w14:paraId="44DD6792" w14:textId="78AAEB5A"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 xml:space="preserve">　</w:t>
            </w:r>
          </w:p>
        </w:tc>
        <w:tc>
          <w:tcPr>
            <w:tcW w:w="494" w:type="dxa"/>
            <w:tcBorders>
              <w:top w:val="nil"/>
              <w:left w:val="nil"/>
              <w:bottom w:val="single" w:sz="4" w:space="0" w:color="auto"/>
              <w:right w:val="single" w:sz="4" w:space="0" w:color="auto"/>
            </w:tcBorders>
            <w:shd w:val="clear" w:color="auto" w:fill="FFFFFF" w:themeFill="background1"/>
            <w:noWrap/>
            <w:vAlign w:val="center"/>
          </w:tcPr>
          <w:p w14:paraId="7CDB2BF2" w14:textId="5013D48E"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 xml:space="preserve">　</w:t>
            </w:r>
          </w:p>
        </w:tc>
        <w:tc>
          <w:tcPr>
            <w:tcW w:w="479" w:type="dxa"/>
            <w:tcBorders>
              <w:top w:val="nil"/>
              <w:left w:val="nil"/>
              <w:bottom w:val="single" w:sz="4" w:space="0" w:color="auto"/>
              <w:right w:val="single" w:sz="4" w:space="0" w:color="auto"/>
            </w:tcBorders>
            <w:shd w:val="clear" w:color="auto" w:fill="FFFFFF" w:themeFill="background1"/>
            <w:noWrap/>
            <w:vAlign w:val="center"/>
          </w:tcPr>
          <w:p w14:paraId="7F31CFEE" w14:textId="23CE24FA"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 xml:space="preserve">　</w:t>
            </w:r>
          </w:p>
        </w:tc>
        <w:tc>
          <w:tcPr>
            <w:tcW w:w="653" w:type="dxa"/>
            <w:tcBorders>
              <w:top w:val="nil"/>
              <w:left w:val="nil"/>
              <w:bottom w:val="single" w:sz="4" w:space="0" w:color="auto"/>
              <w:right w:val="single" w:sz="4" w:space="0" w:color="auto"/>
            </w:tcBorders>
            <w:shd w:val="clear" w:color="auto" w:fill="FFFFFF" w:themeFill="background1"/>
            <w:vAlign w:val="center"/>
          </w:tcPr>
          <w:p w14:paraId="3502E8C1" w14:textId="366D590C"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ul-TransmissionExtensionValue</w:t>
            </w:r>
          </w:p>
        </w:tc>
        <w:tc>
          <w:tcPr>
            <w:tcW w:w="607" w:type="dxa"/>
            <w:tcBorders>
              <w:top w:val="nil"/>
              <w:left w:val="nil"/>
              <w:bottom w:val="single" w:sz="4" w:space="0" w:color="auto"/>
              <w:right w:val="single" w:sz="4" w:space="0" w:color="auto"/>
            </w:tcBorders>
            <w:shd w:val="clear" w:color="auto" w:fill="FFFFFF" w:themeFill="background1"/>
            <w:noWrap/>
            <w:vAlign w:val="center"/>
          </w:tcPr>
          <w:p w14:paraId="4BA8015D" w14:textId="1BFDED1D"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New</w:t>
            </w:r>
          </w:p>
        </w:tc>
        <w:tc>
          <w:tcPr>
            <w:tcW w:w="653" w:type="dxa"/>
            <w:tcBorders>
              <w:top w:val="nil"/>
              <w:left w:val="nil"/>
              <w:bottom w:val="single" w:sz="4" w:space="0" w:color="auto"/>
              <w:right w:val="single" w:sz="4" w:space="0" w:color="auto"/>
            </w:tcBorders>
            <w:shd w:val="clear" w:color="auto" w:fill="FFFFFF" w:themeFill="background1"/>
            <w:vAlign w:val="center"/>
          </w:tcPr>
          <w:p w14:paraId="0749310B" w14:textId="777E3D82"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ul-TransmissionExtensionValue</w:t>
            </w:r>
          </w:p>
        </w:tc>
        <w:tc>
          <w:tcPr>
            <w:tcW w:w="707" w:type="dxa"/>
            <w:tcBorders>
              <w:top w:val="nil"/>
              <w:left w:val="nil"/>
              <w:bottom w:val="single" w:sz="4" w:space="0" w:color="auto"/>
              <w:right w:val="single" w:sz="4" w:space="0" w:color="auto"/>
            </w:tcBorders>
            <w:shd w:val="clear" w:color="auto" w:fill="FFFFFF" w:themeFill="background1"/>
            <w:vAlign w:val="center"/>
          </w:tcPr>
          <w:p w14:paraId="1DEB27D3" w14:textId="410AAB79"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 xml:space="preserve">Indicates the duration after original GNSS validity duration expires within which UL transmission </w:t>
            </w:r>
            <w:r>
              <w:rPr>
                <w:rFonts w:ascii="Arial" w:eastAsia="DengXian" w:hAnsi="Arial" w:cs="Arial"/>
                <w:color w:val="0070C0"/>
                <w:sz w:val="18"/>
                <w:szCs w:val="18"/>
              </w:rPr>
              <w:lastRenderedPageBreak/>
              <w:t>is allowed. Value in number of sub-frames, value sf500 corresponds to 500 sub-frames, sf750 corresponds to 750 sub-frames and so on.</w:t>
            </w:r>
          </w:p>
        </w:tc>
        <w:tc>
          <w:tcPr>
            <w:tcW w:w="459" w:type="dxa"/>
            <w:tcBorders>
              <w:top w:val="nil"/>
              <w:left w:val="nil"/>
              <w:bottom w:val="single" w:sz="4" w:space="0" w:color="auto"/>
              <w:right w:val="single" w:sz="4" w:space="0" w:color="auto"/>
            </w:tcBorders>
            <w:shd w:val="clear" w:color="auto" w:fill="FFFFFF" w:themeFill="background1"/>
            <w:vAlign w:val="center"/>
          </w:tcPr>
          <w:p w14:paraId="61637F4D" w14:textId="5161158D"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lastRenderedPageBreak/>
              <w:t>{sf500, sf750, sf1280, sf1920, sf2560, sf5120, sf</w:t>
            </w:r>
            <w:r>
              <w:rPr>
                <w:rFonts w:ascii="Arial" w:eastAsia="DengXian" w:hAnsi="Arial" w:cs="Arial"/>
                <w:color w:val="0070C0"/>
                <w:sz w:val="18"/>
                <w:szCs w:val="18"/>
              </w:rPr>
              <w:lastRenderedPageBreak/>
              <w:t>10240, spare1}</w:t>
            </w:r>
          </w:p>
        </w:tc>
        <w:tc>
          <w:tcPr>
            <w:tcW w:w="518" w:type="dxa"/>
            <w:tcBorders>
              <w:top w:val="nil"/>
              <w:left w:val="nil"/>
              <w:bottom w:val="single" w:sz="4" w:space="0" w:color="auto"/>
              <w:right w:val="single" w:sz="4" w:space="0" w:color="auto"/>
            </w:tcBorders>
            <w:shd w:val="clear" w:color="auto" w:fill="FFFFFF" w:themeFill="background1"/>
            <w:vAlign w:val="center"/>
          </w:tcPr>
          <w:p w14:paraId="411788E9" w14:textId="14849ED6"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lastRenderedPageBreak/>
              <w:t xml:space="preserve"> </w:t>
            </w:r>
          </w:p>
        </w:tc>
        <w:tc>
          <w:tcPr>
            <w:tcW w:w="563" w:type="dxa"/>
            <w:tcBorders>
              <w:top w:val="nil"/>
              <w:left w:val="nil"/>
              <w:bottom w:val="single" w:sz="4" w:space="0" w:color="auto"/>
              <w:right w:val="single" w:sz="4" w:space="0" w:color="auto"/>
            </w:tcBorders>
            <w:shd w:val="clear" w:color="auto" w:fill="FFFFFF" w:themeFill="background1"/>
            <w:noWrap/>
            <w:vAlign w:val="center"/>
          </w:tcPr>
          <w:p w14:paraId="3EEC279D" w14:textId="3ECE3EB3"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per UE</w:t>
            </w:r>
          </w:p>
        </w:tc>
        <w:tc>
          <w:tcPr>
            <w:tcW w:w="860" w:type="dxa"/>
            <w:tcBorders>
              <w:top w:val="nil"/>
              <w:left w:val="nil"/>
              <w:bottom w:val="single" w:sz="4" w:space="0" w:color="auto"/>
              <w:right w:val="single" w:sz="4" w:space="0" w:color="auto"/>
            </w:tcBorders>
            <w:shd w:val="clear" w:color="auto" w:fill="FFFFFF" w:themeFill="background1"/>
            <w:vAlign w:val="center"/>
          </w:tcPr>
          <w:p w14:paraId="04B88B21" w14:textId="09483365"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No</w:t>
            </w:r>
          </w:p>
        </w:tc>
        <w:tc>
          <w:tcPr>
            <w:tcW w:w="771" w:type="dxa"/>
            <w:tcBorders>
              <w:top w:val="nil"/>
              <w:left w:val="nil"/>
              <w:bottom w:val="single" w:sz="4" w:space="0" w:color="auto"/>
              <w:right w:val="single" w:sz="4" w:space="0" w:color="auto"/>
            </w:tcBorders>
            <w:shd w:val="clear" w:color="auto" w:fill="FFFFFF" w:themeFill="background1"/>
            <w:noWrap/>
            <w:vAlign w:val="center"/>
          </w:tcPr>
          <w:p w14:paraId="36BE2357" w14:textId="31E85F6B" w:rsidR="001B23C9" w:rsidRPr="00A54C32" w:rsidRDefault="001B23C9" w:rsidP="001B23C9">
            <w:pPr>
              <w:spacing w:after="0"/>
              <w:rPr>
                <w:rFonts w:ascii="Arial" w:eastAsia="DengXian" w:hAnsi="Arial" w:cs="Arial"/>
                <w:color w:val="0070C0"/>
                <w:sz w:val="18"/>
                <w:szCs w:val="18"/>
                <w:lang w:val="en-US" w:eastAsia="zh-CN"/>
              </w:rPr>
            </w:pPr>
            <w:r>
              <w:rPr>
                <w:rFonts w:ascii="Arial" w:eastAsia="DengXian" w:hAnsi="Arial" w:cs="Arial"/>
                <w:color w:val="0070C0"/>
                <w:sz w:val="18"/>
                <w:szCs w:val="18"/>
              </w:rPr>
              <w:t>36.331</w:t>
            </w:r>
          </w:p>
        </w:tc>
        <w:tc>
          <w:tcPr>
            <w:tcW w:w="628" w:type="dxa"/>
            <w:tcBorders>
              <w:top w:val="nil"/>
              <w:left w:val="nil"/>
              <w:bottom w:val="single" w:sz="4" w:space="0" w:color="auto"/>
              <w:right w:val="single" w:sz="4" w:space="0" w:color="auto"/>
            </w:tcBorders>
            <w:shd w:val="clear" w:color="auto" w:fill="FFFFFF" w:themeFill="background1"/>
            <w:vAlign w:val="center"/>
          </w:tcPr>
          <w:p w14:paraId="375E9CD8" w14:textId="3AA1486A" w:rsidR="001B23C9" w:rsidRPr="00A54C32" w:rsidRDefault="001B23C9" w:rsidP="001B23C9">
            <w:pPr>
              <w:spacing w:after="0"/>
              <w:rPr>
                <w:rFonts w:ascii="Arial" w:eastAsia="DengXian" w:hAnsi="Arial" w:cs="Arial"/>
                <w:color w:val="FF0000"/>
                <w:sz w:val="18"/>
                <w:szCs w:val="18"/>
                <w:lang w:val="en-US" w:eastAsia="zh-CN"/>
              </w:rPr>
            </w:pPr>
            <w:r>
              <w:rPr>
                <w:rFonts w:ascii="Arial" w:eastAsia="DengXian" w:hAnsi="Arial" w:cs="Arial"/>
                <w:color w:val="FF0000"/>
                <w:sz w:val="18"/>
                <w:szCs w:val="18"/>
              </w:rPr>
              <w:t xml:space="preserve">　</w:t>
            </w:r>
          </w:p>
        </w:tc>
      </w:tr>
    </w:tbl>
    <w:p w14:paraId="2FCE8A2A" w14:textId="77777777" w:rsidR="00512753" w:rsidRPr="00963F2B" w:rsidRDefault="00512753" w:rsidP="003C7F01">
      <w:pPr>
        <w:rPr>
          <w:lang w:eastAsia="en-US"/>
        </w:rPr>
      </w:pPr>
    </w:p>
    <w:p w14:paraId="3B6C8154" w14:textId="2E1785FA" w:rsidR="003C7F01" w:rsidRPr="00DC7787" w:rsidRDefault="003C7F01" w:rsidP="003C7F01">
      <w:pPr>
        <w:rPr>
          <w:lang w:eastAsia="en-US"/>
        </w:rPr>
      </w:pPr>
    </w:p>
    <w:p w14:paraId="757C9C84" w14:textId="77777777" w:rsidR="003C7F01" w:rsidRDefault="003C7F01" w:rsidP="003C7F01">
      <w:pPr>
        <w:pStyle w:val="NormalWeb"/>
        <w:spacing w:before="0" w:beforeAutospacing="0" w:afterLines="50" w:after="120" w:afterAutospacing="0"/>
        <w:rPr>
          <w:rFonts w:ascii="Times New Roman" w:hAnsi="Times New Roman" w:cs="Times New Roman"/>
          <w:b/>
          <w:i/>
          <w:iCs/>
          <w:sz w:val="20"/>
          <w:szCs w:val="20"/>
        </w:rPr>
      </w:pPr>
      <w:r w:rsidRPr="002C7D68">
        <w:rPr>
          <w:rFonts w:ascii="Times New Roman" w:hAnsi="Times New Roman" w:cs="Times New Roman"/>
          <w:b/>
          <w:i/>
          <w:iCs/>
          <w:sz w:val="20"/>
          <w:szCs w:val="20"/>
          <w:highlight w:val="yellow"/>
        </w:rPr>
        <w:t>Second Round</w:t>
      </w:r>
      <w:r>
        <w:rPr>
          <w:rFonts w:ascii="Times New Roman" w:hAnsi="Times New Roman" w:cs="Times New Roman"/>
          <w:b/>
          <w:i/>
          <w:iCs/>
          <w:sz w:val="20"/>
          <w:szCs w:val="20"/>
          <w:highlight w:val="yellow"/>
        </w:rPr>
        <w:t xml:space="preserve"> Proposal 4.2:</w:t>
      </w:r>
    </w:p>
    <w:p w14:paraId="488D7AE6" w14:textId="0430C801" w:rsidR="003C7F01" w:rsidRDefault="003C7F01" w:rsidP="003C7F01">
      <w:pPr>
        <w:spacing w:afterLines="50" w:after="120"/>
        <w:rPr>
          <w:b/>
          <w:bCs/>
          <w:i/>
          <w:iCs/>
        </w:rPr>
      </w:pPr>
      <w:r>
        <w:rPr>
          <w:b/>
          <w:i/>
          <w:iCs/>
        </w:rPr>
        <w:t>TP#2 in section 4.2.5 of R1-2312299 is endorsed for TS36.213 Clause 16.10 and Clause 18</w:t>
      </w:r>
      <w:r>
        <w:rPr>
          <w:b/>
          <w:bCs/>
          <w:i/>
          <w:iCs/>
        </w:rPr>
        <w:t>.</w:t>
      </w:r>
    </w:p>
    <w:p w14:paraId="5E756DE8" w14:textId="5A06492D" w:rsidR="00E250AF" w:rsidRDefault="00E250AF" w:rsidP="003C7F01">
      <w:pPr>
        <w:spacing w:afterLines="50" w:after="120"/>
        <w:rPr>
          <w:b/>
          <w:bCs/>
          <w:i/>
          <w:iCs/>
        </w:rPr>
      </w:pPr>
    </w:p>
    <w:p w14:paraId="3E3232C4" w14:textId="26D266DE" w:rsidR="00E250AF" w:rsidRDefault="00E250AF" w:rsidP="003C7F01">
      <w:pPr>
        <w:spacing w:afterLines="50" w:after="120"/>
        <w:rPr>
          <w:b/>
          <w:bCs/>
          <w:i/>
          <w:iCs/>
        </w:rPr>
      </w:pPr>
    </w:p>
    <w:p w14:paraId="70C10812" w14:textId="385F87EF" w:rsidR="00E250AF" w:rsidRDefault="00E250AF" w:rsidP="003C7F01">
      <w:pPr>
        <w:spacing w:afterLines="50" w:after="120"/>
        <w:rPr>
          <w:b/>
          <w:bCs/>
          <w:i/>
          <w:iCs/>
        </w:rPr>
      </w:pPr>
    </w:p>
    <w:p w14:paraId="43EEBD28" w14:textId="77777777" w:rsidR="00E250AF" w:rsidRDefault="00E250AF" w:rsidP="003C7F01">
      <w:pPr>
        <w:spacing w:afterLines="50" w:after="120"/>
        <w:rPr>
          <w:b/>
          <w:bCs/>
          <w:i/>
          <w:iCs/>
        </w:rPr>
      </w:pPr>
    </w:p>
    <w:p w14:paraId="259D7FA6" w14:textId="77777777" w:rsidR="00E250AF" w:rsidRDefault="00E250AF" w:rsidP="00E250AF">
      <w:pPr>
        <w:spacing w:afterLines="50" w:after="120"/>
        <w:rPr>
          <w:b/>
          <w:bCs/>
          <w:i/>
          <w:iCs/>
        </w:rPr>
      </w:pPr>
      <w:r>
        <w:rPr>
          <w:b/>
          <w:bCs/>
          <w:i/>
          <w:iCs/>
          <w:highlight w:val="yellow"/>
        </w:rPr>
        <w:t xml:space="preserve">Second Round </w:t>
      </w:r>
      <w:r>
        <w:rPr>
          <w:b/>
          <w:i/>
          <w:iCs/>
          <w:highlight w:val="yellow"/>
        </w:rPr>
        <w:t>Conclusion</w:t>
      </w:r>
      <w:r>
        <w:rPr>
          <w:b/>
          <w:bCs/>
          <w:i/>
          <w:iCs/>
          <w:highlight w:val="yellow"/>
        </w:rPr>
        <w:t xml:space="preserve"> 2:</w:t>
      </w:r>
    </w:p>
    <w:p w14:paraId="2636DA4C" w14:textId="77777777" w:rsidR="00E250AF" w:rsidRDefault="00E250AF" w:rsidP="00E250AF">
      <w:pPr>
        <w:rPr>
          <w:rStyle w:val="Emphasis"/>
          <w:b/>
          <w:bCs/>
        </w:rPr>
      </w:pPr>
      <w:r>
        <w:rPr>
          <w:rStyle w:val="Emphasis"/>
          <w:b/>
          <w:bCs/>
        </w:rPr>
        <w:t>B</w:t>
      </w:r>
      <w:r w:rsidRPr="00AC36C2">
        <w:rPr>
          <w:rStyle w:val="Emphasis"/>
          <w:b/>
          <w:bCs/>
        </w:rPr>
        <w:t xml:space="preserve">ased on </w:t>
      </w:r>
      <w:r>
        <w:rPr>
          <w:rStyle w:val="Emphasis"/>
          <w:b/>
          <w:bCs/>
        </w:rPr>
        <w:t>existing RAN1 agreements, RAN1 understanding is that t</w:t>
      </w:r>
      <w:r w:rsidRPr="00561F3C">
        <w:rPr>
          <w:rStyle w:val="Emphasis"/>
          <w:b/>
          <w:bCs/>
        </w:rPr>
        <w:t>he UE may re-acquire GNSS autonomously (when configured by the network) in the GNSS measurement timer, if UE does not receive eNB trigger to make GNSS measurement within duration T, where T is latest reported remaining GNSS validity duration plus UL transmission extension duration X (if any).</w:t>
      </w:r>
    </w:p>
    <w:p w14:paraId="21616B08" w14:textId="77777777" w:rsidR="00E250AF" w:rsidRPr="007121C2" w:rsidRDefault="00E250AF" w:rsidP="00E250AF">
      <w:pPr>
        <w:spacing w:afterLines="50" w:after="120"/>
        <w:rPr>
          <w:rFonts w:eastAsiaTheme="minorEastAsia"/>
          <w:u w:val="single"/>
          <w:lang w:eastAsia="zh-CN"/>
        </w:rPr>
      </w:pPr>
      <w:r w:rsidRPr="007121C2">
        <w:rPr>
          <w:rFonts w:eastAsiaTheme="minorEastAsia" w:hint="eastAsia"/>
          <w:b/>
          <w:bCs/>
          <w:i/>
          <w:iCs/>
          <w:lang w:eastAsia="zh-CN"/>
        </w:rPr>
        <w:t>N</w:t>
      </w:r>
      <w:r w:rsidRPr="007121C2">
        <w:rPr>
          <w:rFonts w:eastAsiaTheme="minorEastAsia"/>
          <w:b/>
          <w:bCs/>
          <w:i/>
          <w:iCs/>
          <w:lang w:eastAsia="zh-CN"/>
        </w:rPr>
        <w:t>ote: from RAN1 perspective, no spec impact i</w:t>
      </w:r>
      <w:r>
        <w:rPr>
          <w:rFonts w:eastAsiaTheme="minorEastAsia"/>
          <w:b/>
          <w:bCs/>
          <w:i/>
          <w:iCs/>
          <w:lang w:eastAsia="zh-CN"/>
        </w:rPr>
        <w:t>s</w:t>
      </w:r>
      <w:r w:rsidRPr="007121C2">
        <w:rPr>
          <w:rFonts w:eastAsiaTheme="minorEastAsia"/>
          <w:b/>
          <w:bCs/>
          <w:i/>
          <w:iCs/>
          <w:lang w:eastAsia="zh-CN"/>
        </w:rPr>
        <w:t xml:space="preserve"> expected</w:t>
      </w:r>
    </w:p>
    <w:p w14:paraId="1F9A4B51" w14:textId="77B416BC" w:rsidR="003C7F01" w:rsidRDefault="003C7F01" w:rsidP="003C7F01">
      <w:pPr>
        <w:pStyle w:val="NormalWeb"/>
        <w:spacing w:before="0" w:beforeAutospacing="0" w:afterLines="50" w:after="120" w:afterAutospacing="0"/>
        <w:rPr>
          <w:rFonts w:ascii="Times New Roman" w:hAnsi="Times New Roman" w:cs="Times New Roman"/>
          <w:b/>
          <w:i/>
          <w:iCs/>
          <w:sz w:val="20"/>
          <w:szCs w:val="20"/>
          <w:highlight w:val="yellow"/>
          <w:lang w:val="en-GB"/>
        </w:rPr>
      </w:pPr>
    </w:p>
    <w:p w14:paraId="52D917FE" w14:textId="6D7A421D" w:rsidR="00B03261" w:rsidRDefault="00B03261" w:rsidP="003C7F01">
      <w:pPr>
        <w:pStyle w:val="NormalWeb"/>
        <w:spacing w:before="0" w:beforeAutospacing="0" w:afterLines="50" w:after="120" w:afterAutospacing="0"/>
        <w:rPr>
          <w:rFonts w:ascii="Times New Roman" w:hAnsi="Times New Roman" w:cs="Times New Roman"/>
          <w:b/>
          <w:i/>
          <w:iCs/>
          <w:sz w:val="20"/>
          <w:szCs w:val="20"/>
          <w:highlight w:val="yellow"/>
          <w:lang w:val="en-GB"/>
        </w:rPr>
      </w:pPr>
    </w:p>
    <w:p w14:paraId="06474062" w14:textId="77777777" w:rsidR="00B03261" w:rsidRPr="00E250AF" w:rsidRDefault="00B03261" w:rsidP="003C7F01">
      <w:pPr>
        <w:pStyle w:val="NormalWeb"/>
        <w:spacing w:before="0" w:beforeAutospacing="0" w:afterLines="50" w:after="120" w:afterAutospacing="0"/>
        <w:rPr>
          <w:rFonts w:ascii="Times New Roman" w:hAnsi="Times New Roman" w:cs="Times New Roman"/>
          <w:b/>
          <w:i/>
          <w:iCs/>
          <w:sz w:val="20"/>
          <w:szCs w:val="20"/>
          <w:highlight w:val="yellow"/>
          <w:lang w:val="en-GB"/>
        </w:rPr>
      </w:pPr>
    </w:p>
    <w:p w14:paraId="5A1F9187" w14:textId="65CC399D" w:rsidR="003C7F01" w:rsidRDefault="00512753" w:rsidP="003C7F01">
      <w:pPr>
        <w:pStyle w:val="NormalWeb"/>
        <w:spacing w:before="0" w:beforeAutospacing="0" w:afterLines="50" w:after="120" w:afterAutospacing="0"/>
        <w:rPr>
          <w:rFonts w:ascii="Times New Roman" w:hAnsi="Times New Roman" w:cs="Times New Roman"/>
          <w:b/>
          <w:i/>
          <w:iCs/>
          <w:sz w:val="20"/>
          <w:szCs w:val="20"/>
        </w:rPr>
      </w:pPr>
      <w:r w:rsidRPr="00512753">
        <w:rPr>
          <w:rFonts w:ascii="Times New Roman" w:hAnsi="Times New Roman" w:cs="Times New Roman"/>
          <w:b/>
          <w:i/>
          <w:iCs/>
          <w:sz w:val="20"/>
          <w:szCs w:val="20"/>
          <w:highlight w:val="yellow"/>
        </w:rPr>
        <w:t>Second Round</w:t>
      </w:r>
      <w:r w:rsidR="003C7F01">
        <w:rPr>
          <w:rFonts w:ascii="Times New Roman" w:hAnsi="Times New Roman" w:cs="Times New Roman"/>
          <w:b/>
          <w:i/>
          <w:iCs/>
          <w:sz w:val="20"/>
          <w:szCs w:val="20"/>
          <w:highlight w:val="yellow"/>
        </w:rPr>
        <w:t xml:space="preserve"> Proposal 4.4:</w:t>
      </w:r>
    </w:p>
    <w:p w14:paraId="081EBDB1" w14:textId="4DF63ABF" w:rsidR="003C7F01" w:rsidRDefault="00512753" w:rsidP="003C7F01">
      <w:pPr>
        <w:spacing w:afterLines="50" w:after="120"/>
        <w:rPr>
          <w:b/>
          <w:bCs/>
          <w:i/>
          <w:iCs/>
        </w:rPr>
      </w:pPr>
      <w:r>
        <w:rPr>
          <w:b/>
          <w:i/>
          <w:iCs/>
        </w:rPr>
        <w:t>W</w:t>
      </w:r>
      <w:r w:rsidR="003C7F01">
        <w:rPr>
          <w:b/>
          <w:i/>
          <w:iCs/>
        </w:rPr>
        <w:t>hether TPs in section 4.4.2 of R1-231</w:t>
      </w:r>
      <w:r w:rsidR="00D362E2">
        <w:rPr>
          <w:b/>
          <w:i/>
          <w:iCs/>
        </w:rPr>
        <w:t>2299</w:t>
      </w:r>
      <w:r w:rsidR="003C7F01">
        <w:rPr>
          <w:b/>
          <w:i/>
          <w:iCs/>
        </w:rPr>
        <w:t xml:space="preserve"> are needed</w:t>
      </w:r>
      <w:r w:rsidR="003C7F01">
        <w:rPr>
          <w:b/>
          <w:bCs/>
          <w:i/>
          <w:iCs/>
        </w:rPr>
        <w:t>.</w:t>
      </w:r>
    </w:p>
    <w:p w14:paraId="27BDB825" w14:textId="77777777" w:rsidR="003C7F01" w:rsidRPr="00D362E2" w:rsidRDefault="003C7F01" w:rsidP="003C7F01">
      <w:pPr>
        <w:spacing w:afterLines="50" w:after="120"/>
        <w:rPr>
          <w:b/>
          <w:bCs/>
          <w:i/>
          <w:iCs/>
          <w:highlight w:val="yellow"/>
        </w:rPr>
      </w:pPr>
    </w:p>
    <w:p w14:paraId="22A8A25B" w14:textId="604A9186" w:rsidR="003C7F01" w:rsidRDefault="003C7F01" w:rsidP="003C7F01">
      <w:pPr>
        <w:spacing w:afterLines="50" w:after="120"/>
        <w:rPr>
          <w:b/>
          <w:bCs/>
          <w:i/>
          <w:iCs/>
        </w:rPr>
      </w:pPr>
      <w:r>
        <w:rPr>
          <w:b/>
          <w:bCs/>
          <w:i/>
          <w:iCs/>
          <w:highlight w:val="yellow"/>
        </w:rPr>
        <w:lastRenderedPageBreak/>
        <w:t>Second Round Proposal 3:</w:t>
      </w:r>
    </w:p>
    <w:p w14:paraId="2483027A" w14:textId="77777777" w:rsidR="00D362E2" w:rsidRPr="00A24B22" w:rsidRDefault="00D362E2" w:rsidP="00D362E2">
      <w:pPr>
        <w:rPr>
          <w:lang w:eastAsia="en-US"/>
        </w:rPr>
      </w:pPr>
      <w:r>
        <w:rPr>
          <w:b/>
          <w:bCs/>
          <w:i/>
          <w:iCs/>
          <w:lang w:val="en-US"/>
        </w:rPr>
        <w:t xml:space="preserve">Whether </w:t>
      </w:r>
      <w:r w:rsidRPr="009A69C5">
        <w:rPr>
          <w:b/>
          <w:bCs/>
          <w:i/>
          <w:iCs/>
          <w:lang w:val="en-US"/>
        </w:rPr>
        <w:t>reset</w:t>
      </w:r>
      <w:r>
        <w:rPr>
          <w:b/>
          <w:bCs/>
          <w:i/>
          <w:iCs/>
          <w:lang w:val="en-US"/>
        </w:rPr>
        <w:t>ting</w:t>
      </w:r>
      <w:r w:rsidRPr="009A69C5">
        <w:rPr>
          <w:b/>
          <w:bCs/>
          <w:i/>
          <w:iCs/>
          <w:lang w:val="en-US"/>
        </w:rPr>
        <w:t xml:space="preserve"> </w:t>
      </w:r>
      <m:oMath>
        <m:sSub>
          <m:sSubPr>
            <m:ctrlPr>
              <w:rPr>
                <w:rFonts w:ascii="Cambria Math" w:hAnsi="Cambria Math"/>
                <w:b/>
                <w:bCs/>
                <w:i/>
                <w:iCs/>
                <w:lang w:val="en-US"/>
              </w:rPr>
            </m:ctrlPr>
          </m:sSubPr>
          <m:e>
            <m:r>
              <m:rPr>
                <m:sty m:val="bi"/>
              </m:rPr>
              <w:rPr>
                <w:rFonts w:ascii="Cambria Math" w:hAnsi="Cambria Math"/>
                <w:lang w:val="en-US"/>
              </w:rPr>
              <m:t>N</m:t>
            </m:r>
          </m:e>
          <m:sub>
            <m:r>
              <m:rPr>
                <m:sty m:val="bi"/>
              </m:rPr>
              <w:rPr>
                <w:rFonts w:ascii="Cambria Math" w:hAnsi="Cambria Math"/>
                <w:lang w:val="en-US"/>
              </w:rPr>
              <m:t>TA</m:t>
            </m:r>
          </m:sub>
        </m:sSub>
        <m:r>
          <m:rPr>
            <m:sty m:val="b"/>
          </m:rPr>
          <w:rPr>
            <w:rFonts w:ascii="Cambria Math" w:hAnsi="Cambria Math"/>
            <w:lang w:val="en-US"/>
          </w:rPr>
          <m:t>=0</m:t>
        </m:r>
      </m:oMath>
      <w:r>
        <w:rPr>
          <w:rFonts w:eastAsiaTheme="minorEastAsia"/>
          <w:b/>
          <w:i/>
          <w:lang w:val="en-US" w:eastAsia="zh-CN"/>
        </w:rPr>
        <w:t xml:space="preserve"> </w:t>
      </w:r>
      <w:r w:rsidRPr="009A69C5">
        <w:rPr>
          <w:rFonts w:hint="eastAsia"/>
          <w:b/>
          <w:bCs/>
          <w:i/>
          <w:iCs/>
          <w:lang w:val="en-US"/>
        </w:rPr>
        <w:t xml:space="preserve"> </w:t>
      </w:r>
      <w:r w:rsidRPr="009A69C5">
        <w:rPr>
          <w:b/>
          <w:bCs/>
          <w:i/>
          <w:iCs/>
          <w:lang w:val="en-US"/>
        </w:rPr>
        <w:t xml:space="preserve">after </w:t>
      </w:r>
      <w:r>
        <w:rPr>
          <w:b/>
          <w:bCs/>
          <w:i/>
          <w:iCs/>
          <w:lang w:val="en-US"/>
        </w:rPr>
        <w:t xml:space="preserve">successfully </w:t>
      </w:r>
      <w:r w:rsidRPr="009A69C5">
        <w:rPr>
          <w:b/>
          <w:bCs/>
          <w:i/>
          <w:iCs/>
          <w:lang w:val="en-US"/>
        </w:rPr>
        <w:t>GNSS measurement</w:t>
      </w:r>
      <w:r>
        <w:rPr>
          <w:rStyle w:val="Emphasis"/>
          <w:b/>
          <w:bCs/>
        </w:rPr>
        <w:t xml:space="preserve"> is needed for (N)PUSCH.</w:t>
      </w:r>
    </w:p>
    <w:p w14:paraId="577B8E7A" w14:textId="7A411E07" w:rsidR="003C7F01" w:rsidRDefault="003C7F01" w:rsidP="003C7F01">
      <w:pPr>
        <w:rPr>
          <w:lang w:eastAsia="en-US"/>
        </w:rPr>
      </w:pPr>
    </w:p>
    <w:p w14:paraId="2F29F54B" w14:textId="77777777" w:rsidR="00B03261" w:rsidRPr="00D362E2" w:rsidRDefault="00B03261" w:rsidP="003C7F01">
      <w:pPr>
        <w:rPr>
          <w:lang w:eastAsia="en-US"/>
        </w:rPr>
      </w:pPr>
    </w:p>
    <w:p w14:paraId="5C8EC3E5" w14:textId="77777777" w:rsidR="003C7F01" w:rsidRDefault="003C7F01" w:rsidP="003C7F01">
      <w:pPr>
        <w:spacing w:afterLines="50" w:after="120"/>
        <w:rPr>
          <w:b/>
          <w:bCs/>
          <w:i/>
          <w:iCs/>
        </w:rPr>
      </w:pPr>
      <w:r>
        <w:rPr>
          <w:b/>
          <w:bCs/>
          <w:i/>
          <w:iCs/>
          <w:highlight w:val="yellow"/>
        </w:rPr>
        <w:t xml:space="preserve">Second Round </w:t>
      </w:r>
      <w:r>
        <w:rPr>
          <w:rStyle w:val="Emphasis"/>
          <w:b/>
          <w:bCs/>
          <w:color w:val="000000"/>
          <w:shd w:val="clear" w:color="auto" w:fill="FFFF00"/>
        </w:rPr>
        <w:t>Conclusion</w:t>
      </w:r>
      <w:r>
        <w:rPr>
          <w:b/>
          <w:bCs/>
          <w:i/>
          <w:iCs/>
          <w:highlight w:val="yellow"/>
        </w:rPr>
        <w:t xml:space="preserve"> 1-2:</w:t>
      </w:r>
    </w:p>
    <w:p w14:paraId="6BFE0267" w14:textId="77777777" w:rsidR="003C7F01" w:rsidRDefault="003C7F01" w:rsidP="003C7F01">
      <w:pPr>
        <w:spacing w:afterLines="50" w:after="120"/>
        <w:rPr>
          <w:rFonts w:eastAsia="SimSun"/>
          <w:b/>
          <w:bCs/>
          <w:i/>
          <w:iCs/>
          <w:lang w:eastAsia="zh-CN"/>
        </w:rPr>
      </w:pPr>
      <w:r>
        <w:rPr>
          <w:rStyle w:val="Emphasis"/>
          <w:b/>
          <w:bCs/>
        </w:rPr>
        <w:t xml:space="preserve">From RAN1 perspective, </w:t>
      </w:r>
      <w:r w:rsidRPr="00304EE7">
        <w:rPr>
          <w:rFonts w:eastAsia="SimSun"/>
          <w:b/>
          <w:bCs/>
          <w:i/>
          <w:iCs/>
          <w:lang w:eastAsia="zh-CN"/>
        </w:rPr>
        <w:t xml:space="preserve">the latest GNSS position fix obtained before duration X is </w:t>
      </w:r>
      <w:r>
        <w:rPr>
          <w:rFonts w:eastAsia="SimSun"/>
          <w:b/>
          <w:bCs/>
          <w:i/>
          <w:iCs/>
          <w:lang w:eastAsia="zh-CN"/>
        </w:rPr>
        <w:t>start</w:t>
      </w:r>
      <w:r w:rsidRPr="00304EE7">
        <w:rPr>
          <w:rFonts w:eastAsia="SimSun"/>
          <w:b/>
          <w:bCs/>
          <w:i/>
          <w:iCs/>
          <w:lang w:eastAsia="zh-CN"/>
        </w:rPr>
        <w:t xml:space="preserve">ed, can be utilized for calculating </w:t>
      </w:r>
      <m:oMath>
        <m:sSubSup>
          <m:sSubSupPr>
            <m:ctrlPr>
              <w:rPr>
                <w:rFonts w:ascii="Cambria Math" w:eastAsia="SimSun" w:hAnsi="Cambria Math"/>
                <w:b/>
                <w:bCs/>
                <w:i/>
                <w:iCs/>
                <w:lang w:val="en-US" w:eastAsia="zh-CN"/>
              </w:rPr>
            </m:ctrlPr>
          </m:sSubSupPr>
          <m:e>
            <m:r>
              <m:rPr>
                <m:sty m:val="bi"/>
              </m:rPr>
              <w:rPr>
                <w:rFonts w:ascii="Cambria Math" w:eastAsia="SimSun" w:hAnsi="Cambria Math"/>
                <w:lang w:eastAsia="zh-CN"/>
              </w:rPr>
              <m:t>N</m:t>
            </m:r>
          </m:e>
          <m:sub>
            <m:r>
              <m:rPr>
                <m:nor/>
              </m:rPr>
              <w:rPr>
                <w:rFonts w:eastAsia="SimSun"/>
                <w:b/>
                <w:bCs/>
                <w:i/>
                <w:iCs/>
                <w:lang w:val="en-US" w:eastAsia="zh-CN"/>
              </w:rPr>
              <m:t>TA, adj</m:t>
            </m:r>
          </m:sub>
          <m:sup>
            <m:r>
              <m:rPr>
                <m:nor/>
              </m:rPr>
              <w:rPr>
                <w:rFonts w:eastAsia="SimSun"/>
                <w:b/>
                <w:bCs/>
                <w:i/>
                <w:iCs/>
                <w:lang w:val="en-US" w:eastAsia="zh-CN"/>
              </w:rPr>
              <m:t>UE</m:t>
            </m:r>
          </m:sup>
        </m:sSubSup>
        <m:r>
          <m:rPr>
            <m:sty m:val="bi"/>
          </m:rPr>
          <w:rPr>
            <w:rFonts w:ascii="Cambria Math" w:eastAsia="SimSun" w:hAnsi="Cambria Math"/>
            <w:lang w:val="en-US" w:eastAsia="zh-CN"/>
          </w:rPr>
          <m:t xml:space="preserve"> </m:t>
        </m:r>
      </m:oMath>
      <w:r w:rsidRPr="00304EE7">
        <w:rPr>
          <w:rFonts w:eastAsia="SimSun"/>
          <w:b/>
          <w:bCs/>
          <w:i/>
          <w:iCs/>
          <w:lang w:eastAsia="zh-CN"/>
        </w:rPr>
        <w:t>for uplink transmission within duration X</w:t>
      </w:r>
      <w:r>
        <w:rPr>
          <w:rFonts w:eastAsia="SimSun"/>
          <w:b/>
          <w:bCs/>
          <w:i/>
          <w:iCs/>
          <w:lang w:eastAsia="zh-CN"/>
        </w:rPr>
        <w:t>.</w:t>
      </w:r>
    </w:p>
    <w:p w14:paraId="0AAF1DEF" w14:textId="77777777" w:rsidR="003C7F01" w:rsidRDefault="003C7F01" w:rsidP="003C7F01">
      <w:pPr>
        <w:spacing w:afterLines="50" w:after="120"/>
        <w:rPr>
          <w:rFonts w:eastAsia="SimSun"/>
          <w:b/>
          <w:bCs/>
          <w:i/>
          <w:iCs/>
          <w:lang w:eastAsia="zh-CN"/>
        </w:rPr>
      </w:pPr>
      <w:r>
        <w:rPr>
          <w:rFonts w:eastAsia="SimSun" w:hint="eastAsia"/>
          <w:b/>
          <w:bCs/>
          <w:i/>
          <w:iCs/>
          <w:lang w:eastAsia="zh-CN"/>
        </w:rPr>
        <w:t>Note</w:t>
      </w:r>
      <w:r>
        <w:rPr>
          <w:rFonts w:eastAsia="SimSun"/>
          <w:b/>
          <w:bCs/>
          <w:i/>
          <w:iCs/>
          <w:lang w:eastAsia="zh-CN"/>
        </w:rPr>
        <w:t>:</w:t>
      </w:r>
      <w:r w:rsidRPr="00F45FF0">
        <w:t xml:space="preserve"> </w:t>
      </w:r>
      <w:r w:rsidRPr="00F45FF0">
        <w:rPr>
          <w:rFonts w:eastAsia="SimSun"/>
          <w:b/>
          <w:bCs/>
          <w:i/>
          <w:iCs/>
          <w:lang w:eastAsia="zh-CN"/>
        </w:rPr>
        <w:t>no change to</w:t>
      </w:r>
      <w:r>
        <w:rPr>
          <w:rFonts w:eastAsia="SimSun"/>
          <w:b/>
          <w:bCs/>
          <w:i/>
          <w:iCs/>
          <w:lang w:eastAsia="zh-CN"/>
        </w:rPr>
        <w:t xml:space="preserve"> existing RAN1 spec</w:t>
      </w:r>
    </w:p>
    <w:p w14:paraId="18E94ECF" w14:textId="77777777" w:rsidR="00F90B2B" w:rsidRPr="003C7F01" w:rsidRDefault="00F90B2B" w:rsidP="00432246">
      <w:pPr>
        <w:rPr>
          <w:rFonts w:eastAsiaTheme="minorEastAsia"/>
          <w:lang w:eastAsia="zh-CN"/>
        </w:rPr>
      </w:pPr>
    </w:p>
    <w:p w14:paraId="1A894B25" w14:textId="2C2F6010" w:rsidR="004614D1" w:rsidRPr="00972F57" w:rsidRDefault="004614D1" w:rsidP="004614D1">
      <w:pPr>
        <w:pStyle w:val="Heading2"/>
        <w:rPr>
          <w:lang w:val="en-US"/>
        </w:rPr>
      </w:pPr>
      <w:r>
        <w:rPr>
          <w:lang w:val="en-US"/>
        </w:rPr>
        <w:t>6.5 Proposals for Thursday online discussion</w:t>
      </w:r>
    </w:p>
    <w:p w14:paraId="03362525" w14:textId="77777777" w:rsidR="004614D1" w:rsidRDefault="004614D1" w:rsidP="004614D1">
      <w:pPr>
        <w:rPr>
          <w:lang w:eastAsia="en-US"/>
        </w:rPr>
      </w:pPr>
    </w:p>
    <w:p w14:paraId="4F3BB071" w14:textId="77777777" w:rsidR="004614D1" w:rsidRPr="004614D1" w:rsidRDefault="004614D1" w:rsidP="004614D1">
      <w:pPr>
        <w:spacing w:afterLines="50" w:after="120"/>
      </w:pPr>
      <w:r w:rsidRPr="004614D1">
        <w:rPr>
          <w:highlight w:val="yellow"/>
        </w:rPr>
        <w:t>Second Round Proposal 1-1b:</w:t>
      </w:r>
    </w:p>
    <w:p w14:paraId="3FECBB24" w14:textId="77777777" w:rsidR="004614D1" w:rsidRPr="004614D1" w:rsidRDefault="004614D1" w:rsidP="004614D1">
      <w:pPr>
        <w:spacing w:afterLines="50" w:after="120"/>
        <w:rPr>
          <w:rFonts w:eastAsiaTheme="minorEastAsia"/>
          <w:lang w:eastAsia="zh-CN"/>
        </w:rPr>
      </w:pPr>
      <w:r w:rsidRPr="004614D1">
        <w:rPr>
          <w:rStyle w:val="Emphasis"/>
          <w:i w:val="0"/>
          <w:iCs w:val="0"/>
        </w:rPr>
        <w:t xml:space="preserve">From RAN1 perspective, </w:t>
      </w:r>
      <w:r w:rsidRPr="004614D1">
        <w:rPr>
          <w:rFonts w:eastAsiaTheme="minorEastAsia"/>
          <w:lang w:eastAsia="zh-CN"/>
        </w:rPr>
        <w:t xml:space="preserve">the start time of duration X is at the point where original GNSS validity duration expires </w:t>
      </w:r>
    </w:p>
    <w:p w14:paraId="77D4279F" w14:textId="77777777" w:rsidR="004614D1" w:rsidRPr="004614D1" w:rsidRDefault="004614D1" w:rsidP="004614D1">
      <w:pPr>
        <w:pStyle w:val="ListParagraph"/>
        <w:numPr>
          <w:ilvl w:val="0"/>
          <w:numId w:val="48"/>
        </w:numPr>
        <w:spacing w:afterLines="50" w:after="120"/>
        <w:ind w:leftChars="0"/>
        <w:rPr>
          <w:rFonts w:eastAsiaTheme="minorEastAsia"/>
          <w:lang w:eastAsia="zh-CN"/>
        </w:rPr>
      </w:pPr>
      <w:r w:rsidRPr="004614D1">
        <w:rPr>
          <w:rFonts w:eastAsiaTheme="minorEastAsia" w:hint="eastAsia"/>
          <w:lang w:eastAsia="zh-CN"/>
        </w:rPr>
        <w:t>w</w:t>
      </w:r>
      <w:r w:rsidRPr="004614D1">
        <w:rPr>
          <w:rFonts w:eastAsiaTheme="minorEastAsia"/>
          <w:lang w:eastAsia="zh-CN"/>
        </w:rPr>
        <w:t>hen timeAlignmentTimer is not infinity, the end of X is at the point where timeAlignmentTimer expires and the timeAlignmentTimer is reset every time when MAC CE TAC is received</w:t>
      </w:r>
    </w:p>
    <w:p w14:paraId="2100ECE9" w14:textId="77777777" w:rsidR="004614D1" w:rsidRPr="004614D1" w:rsidRDefault="004614D1" w:rsidP="004614D1">
      <w:pPr>
        <w:pStyle w:val="ListParagraph"/>
        <w:numPr>
          <w:ilvl w:val="0"/>
          <w:numId w:val="48"/>
        </w:numPr>
        <w:spacing w:afterLines="50" w:after="120"/>
        <w:ind w:leftChars="0"/>
        <w:rPr>
          <w:rFonts w:eastAsiaTheme="minorEastAsia"/>
          <w:lang w:eastAsia="zh-CN"/>
        </w:rPr>
      </w:pPr>
      <w:r w:rsidRPr="004614D1">
        <w:rPr>
          <w:rFonts w:eastAsiaTheme="minorEastAsia"/>
          <w:lang w:eastAsia="zh-CN"/>
        </w:rPr>
        <w:t>when timeAlignmentTimer is infinity, X is equal to a single configured value Y without extension when MAC CE TAC is received</w:t>
      </w:r>
    </w:p>
    <w:p w14:paraId="3B8D5AB8" w14:textId="77777777" w:rsidR="004614D1" w:rsidRPr="004614D1" w:rsidRDefault="004614D1" w:rsidP="004614D1">
      <w:pPr>
        <w:spacing w:afterLines="50" w:after="120"/>
        <w:rPr>
          <w:rStyle w:val="Emphasis"/>
          <w:i w:val="0"/>
          <w:iCs w:val="0"/>
        </w:rPr>
      </w:pPr>
      <w:r w:rsidRPr="004614D1">
        <w:rPr>
          <w:rStyle w:val="Emphasis"/>
          <w:i w:val="0"/>
          <w:iCs w:val="0"/>
        </w:rPr>
        <w:t>Note: It is up to RAN2 to implement the above behaviour based on new timer, existing timer, or by extending GNSS validity.</w:t>
      </w:r>
    </w:p>
    <w:p w14:paraId="06F96551" w14:textId="7802E0C7" w:rsidR="00E40094" w:rsidRDefault="00E40094" w:rsidP="001675D6">
      <w:pPr>
        <w:spacing w:afterLines="50" w:after="120"/>
        <w:rPr>
          <w:u w:val="single"/>
        </w:rPr>
      </w:pPr>
    </w:p>
    <w:p w14:paraId="4D28D325" w14:textId="77777777" w:rsidR="00336378" w:rsidRPr="00336378" w:rsidRDefault="00336378" w:rsidP="00336378">
      <w:pPr>
        <w:pStyle w:val="NormalWeb"/>
        <w:spacing w:before="0" w:beforeAutospacing="0" w:afterLines="50" w:after="120" w:afterAutospacing="0"/>
        <w:rPr>
          <w:rFonts w:ascii="Times New Roman" w:hAnsi="Times New Roman" w:cs="Times New Roman"/>
          <w:bCs/>
          <w:sz w:val="20"/>
          <w:szCs w:val="20"/>
        </w:rPr>
      </w:pPr>
      <w:r w:rsidRPr="00336378">
        <w:rPr>
          <w:rFonts w:ascii="Times New Roman" w:hAnsi="Times New Roman" w:cs="Times New Roman"/>
          <w:bCs/>
          <w:sz w:val="20"/>
          <w:szCs w:val="20"/>
          <w:highlight w:val="yellow"/>
        </w:rPr>
        <w:t>Second Round Proposal 4.2:</w:t>
      </w:r>
    </w:p>
    <w:p w14:paraId="3239065D" w14:textId="77777777" w:rsidR="00336378" w:rsidRPr="00336378" w:rsidRDefault="00336378" w:rsidP="00336378">
      <w:pPr>
        <w:spacing w:afterLines="50" w:after="120"/>
        <w:rPr>
          <w:bCs/>
        </w:rPr>
      </w:pPr>
      <w:r w:rsidRPr="00336378">
        <w:rPr>
          <w:bCs/>
        </w:rPr>
        <w:t>TP#2 in section 4.2.5 of R1-2312299 is endorsed for TS36.213 Clause 16.10 and Clause 18.</w:t>
      </w:r>
    </w:p>
    <w:p w14:paraId="217629A8" w14:textId="281585A5" w:rsidR="00336378" w:rsidRDefault="00336378" w:rsidP="001675D6">
      <w:pPr>
        <w:spacing w:afterLines="50" w:after="120"/>
        <w:rPr>
          <w:u w:val="single"/>
        </w:rPr>
      </w:pPr>
    </w:p>
    <w:p w14:paraId="1DFF74C7" w14:textId="77777777" w:rsidR="00336378" w:rsidRPr="00336378" w:rsidRDefault="00336378" w:rsidP="00336378">
      <w:pPr>
        <w:spacing w:afterLines="50" w:after="120"/>
      </w:pPr>
      <w:r w:rsidRPr="00336378">
        <w:rPr>
          <w:highlight w:val="yellow"/>
        </w:rPr>
        <w:t>Second Round Conclusion 2:</w:t>
      </w:r>
    </w:p>
    <w:p w14:paraId="6C2FB1EF" w14:textId="77777777" w:rsidR="00336378" w:rsidRPr="00336378" w:rsidRDefault="00336378" w:rsidP="00336378">
      <w:pPr>
        <w:rPr>
          <w:rStyle w:val="Emphasis"/>
          <w:i w:val="0"/>
          <w:iCs w:val="0"/>
        </w:rPr>
      </w:pPr>
      <w:r w:rsidRPr="00336378">
        <w:rPr>
          <w:rStyle w:val="Emphasis"/>
          <w:i w:val="0"/>
          <w:iCs w:val="0"/>
        </w:rPr>
        <w:t>Based on existing RAN1 agreements, RAN1 understanding is that the UE may re-acquire GNSS autonomously (when configured by the network) in the GNSS measurement timer, if UE does not receive eNB trigger to make GNSS measurement within duration T, where T is latest reported remaining GNSS validity duration plus UL transmission extension duration X (if any).</w:t>
      </w:r>
    </w:p>
    <w:p w14:paraId="7CCA0E23" w14:textId="77777777" w:rsidR="00336378" w:rsidRPr="00336378" w:rsidRDefault="00336378" w:rsidP="00336378">
      <w:pPr>
        <w:spacing w:afterLines="50" w:after="120"/>
        <w:rPr>
          <w:rFonts w:eastAsiaTheme="minorEastAsia"/>
          <w:u w:val="single"/>
          <w:lang w:eastAsia="zh-CN"/>
        </w:rPr>
      </w:pPr>
      <w:r w:rsidRPr="00336378">
        <w:rPr>
          <w:rFonts w:eastAsiaTheme="minorEastAsia" w:hint="eastAsia"/>
          <w:lang w:eastAsia="zh-CN"/>
        </w:rPr>
        <w:t>N</w:t>
      </w:r>
      <w:r w:rsidRPr="00336378">
        <w:rPr>
          <w:rFonts w:eastAsiaTheme="minorEastAsia"/>
          <w:lang w:eastAsia="zh-CN"/>
        </w:rPr>
        <w:t>ote: from RAN1 perspective, no spec impact is expected</w:t>
      </w:r>
    </w:p>
    <w:p w14:paraId="5CB4C53C" w14:textId="1FAA42CC" w:rsidR="00336378" w:rsidRDefault="00336378" w:rsidP="001675D6">
      <w:pPr>
        <w:spacing w:afterLines="50" w:after="120"/>
        <w:rPr>
          <w:u w:val="single"/>
        </w:rPr>
      </w:pPr>
    </w:p>
    <w:p w14:paraId="332DD2EA" w14:textId="77777777" w:rsidR="00336378" w:rsidRPr="00336378" w:rsidRDefault="00336378" w:rsidP="00336378">
      <w:pPr>
        <w:spacing w:afterLines="50" w:after="120"/>
      </w:pPr>
      <w:r w:rsidRPr="00336378">
        <w:rPr>
          <w:highlight w:val="yellow"/>
        </w:rPr>
        <w:t xml:space="preserve">Second Round </w:t>
      </w:r>
      <w:r w:rsidRPr="00336378">
        <w:rPr>
          <w:rStyle w:val="Emphasis"/>
          <w:i w:val="0"/>
          <w:iCs w:val="0"/>
          <w:color w:val="000000"/>
          <w:shd w:val="clear" w:color="auto" w:fill="FFFF00"/>
        </w:rPr>
        <w:t>Conclusion</w:t>
      </w:r>
      <w:r w:rsidRPr="00336378">
        <w:rPr>
          <w:highlight w:val="yellow"/>
        </w:rPr>
        <w:t xml:space="preserve"> 1-2:</w:t>
      </w:r>
    </w:p>
    <w:p w14:paraId="000138D2" w14:textId="600EFC94" w:rsidR="00336378" w:rsidRPr="00336378" w:rsidRDefault="00336378" w:rsidP="00336378">
      <w:pPr>
        <w:spacing w:afterLines="50" w:after="120"/>
        <w:rPr>
          <w:rFonts w:eastAsia="SimSun"/>
          <w:lang w:eastAsia="zh-CN"/>
        </w:rPr>
      </w:pPr>
      <w:r w:rsidRPr="00336378">
        <w:rPr>
          <w:rStyle w:val="Emphasis"/>
          <w:i w:val="0"/>
          <w:iCs w:val="0"/>
        </w:rPr>
        <w:t xml:space="preserve">From RAN1 perspective, </w:t>
      </w:r>
      <w:r w:rsidRPr="00336378">
        <w:rPr>
          <w:rFonts w:eastAsia="SimSun"/>
          <w:lang w:eastAsia="zh-CN"/>
        </w:rPr>
        <w:t xml:space="preserve">the latest GNSS position fix obtained before duration X is started, can be utilized for calculating </w:t>
      </w:r>
      <m:oMath>
        <m:sSubSup>
          <m:sSubSupPr>
            <m:ctrlPr>
              <w:rPr>
                <w:rFonts w:ascii="Cambria Math" w:eastAsia="SimSun" w:hAnsi="Cambria Math"/>
                <w:lang w:val="en-US" w:eastAsia="zh-CN"/>
              </w:rPr>
            </m:ctrlPr>
          </m:sSubSupPr>
          <m:e>
            <m:r>
              <m:rPr>
                <m:sty m:val="p"/>
              </m:rPr>
              <w:rPr>
                <w:rFonts w:ascii="Cambria Math" w:eastAsia="SimSun" w:hAnsi="Cambria Math"/>
                <w:lang w:eastAsia="zh-CN"/>
              </w:rPr>
              <m:t>N</m:t>
            </m:r>
          </m:e>
          <m:sub>
            <m:r>
              <m:rPr>
                <m:nor/>
              </m:rPr>
              <w:rPr>
                <w:rFonts w:eastAsia="SimSun"/>
                <w:lang w:val="en-US" w:eastAsia="zh-CN"/>
              </w:rPr>
              <m:t>TA, adj</m:t>
            </m:r>
          </m:sub>
          <m:sup>
            <m:r>
              <m:rPr>
                <m:nor/>
              </m:rPr>
              <w:rPr>
                <w:rFonts w:eastAsia="SimSun"/>
                <w:lang w:val="en-US" w:eastAsia="zh-CN"/>
              </w:rPr>
              <m:t>UE</m:t>
            </m:r>
          </m:sup>
        </m:sSubSup>
        <m:r>
          <m:rPr>
            <m:sty m:val="p"/>
          </m:rPr>
          <w:rPr>
            <w:rFonts w:ascii="Cambria Math" w:eastAsia="SimSun" w:hAnsi="Cambria Math"/>
            <w:lang w:val="en-US" w:eastAsia="zh-CN"/>
          </w:rPr>
          <m:t xml:space="preserve"> </m:t>
        </m:r>
      </m:oMath>
      <w:r w:rsidRPr="00336378">
        <w:rPr>
          <w:rFonts w:eastAsia="SimSun"/>
          <w:lang w:eastAsia="zh-CN"/>
        </w:rPr>
        <w:t>for uplink transmission within duration X.</w:t>
      </w:r>
    </w:p>
    <w:p w14:paraId="49ED93A6" w14:textId="77777777" w:rsidR="00336378" w:rsidRPr="00336378" w:rsidRDefault="00336378" w:rsidP="00336378">
      <w:pPr>
        <w:spacing w:afterLines="50" w:after="120"/>
        <w:rPr>
          <w:rFonts w:eastAsia="SimSun"/>
          <w:lang w:eastAsia="zh-CN"/>
        </w:rPr>
      </w:pPr>
      <w:r w:rsidRPr="00336378">
        <w:rPr>
          <w:rFonts w:eastAsia="SimSun" w:hint="eastAsia"/>
          <w:lang w:eastAsia="zh-CN"/>
        </w:rPr>
        <w:t>Note</w:t>
      </w:r>
      <w:r w:rsidRPr="00336378">
        <w:rPr>
          <w:rFonts w:eastAsia="SimSun"/>
          <w:lang w:eastAsia="zh-CN"/>
        </w:rPr>
        <w:t>:</w:t>
      </w:r>
      <w:r w:rsidRPr="00336378">
        <w:t xml:space="preserve"> </w:t>
      </w:r>
      <w:r w:rsidRPr="00336378">
        <w:rPr>
          <w:rFonts w:eastAsia="SimSun"/>
          <w:lang w:eastAsia="zh-CN"/>
        </w:rPr>
        <w:t>no change to existing RAN1 spec</w:t>
      </w:r>
    </w:p>
    <w:p w14:paraId="61D13D69" w14:textId="77777777" w:rsidR="00336378" w:rsidRPr="00336378" w:rsidRDefault="00336378" w:rsidP="001675D6">
      <w:pPr>
        <w:spacing w:afterLines="50" w:after="120"/>
        <w:rPr>
          <w:u w:val="single"/>
        </w:rPr>
      </w:pPr>
    </w:p>
    <w:p w14:paraId="217FF0F2" w14:textId="10D86BF4" w:rsidR="0097348C" w:rsidRDefault="006B3599">
      <w:pPr>
        <w:pStyle w:val="Heading1"/>
        <w:rPr>
          <w:lang w:val="en-US"/>
        </w:rPr>
      </w:pPr>
      <w:r>
        <w:rPr>
          <w:lang w:val="en-US"/>
        </w:rPr>
        <w:t>7</w:t>
      </w:r>
      <w:r w:rsidR="008944C1">
        <w:rPr>
          <w:lang w:val="en-US"/>
        </w:rPr>
        <w:t xml:space="preserve"> Conclusion</w:t>
      </w:r>
    </w:p>
    <w:p w14:paraId="3EC76496" w14:textId="77777777" w:rsidR="008C07BB" w:rsidRPr="00432246" w:rsidRDefault="008C07BB" w:rsidP="008C07BB">
      <w:pPr>
        <w:spacing w:afterLines="50" w:after="120"/>
      </w:pPr>
      <w:r w:rsidRPr="005229C3">
        <w:rPr>
          <w:highlight w:val="green"/>
        </w:rPr>
        <w:t>Agreement</w:t>
      </w:r>
    </w:p>
    <w:p w14:paraId="026AA4BD" w14:textId="77777777" w:rsidR="008C07BB" w:rsidRPr="00432246" w:rsidRDefault="008C07BB" w:rsidP="008C07BB">
      <w:pPr>
        <w:rPr>
          <w:rFonts w:eastAsia="SimSun"/>
          <w:lang w:val="en-US" w:eastAsia="zh-CN"/>
        </w:rPr>
      </w:pPr>
      <w:r w:rsidRPr="00432246">
        <w:rPr>
          <w:rFonts w:eastAsia="SimSun"/>
          <w:lang w:val="en-US" w:eastAsia="zh-CN"/>
        </w:rPr>
        <w:t xml:space="preserve">Modify X1 value of RAN1#114 agreement on start time of GNSS measurement gap as </w:t>
      </w:r>
      <w:r>
        <w:rPr>
          <w:rFonts w:eastAsia="SimSun"/>
          <w:lang w:val="en-US" w:eastAsia="zh-CN"/>
        </w:rPr>
        <w:t>below and endorse the corresponding TP below</w:t>
      </w:r>
      <w:r w:rsidRPr="00432246">
        <w:rPr>
          <w:rFonts w:eastAsia="SimSun"/>
          <w:lang w:val="en-US" w:eastAsia="zh-CN"/>
        </w:rPr>
        <w:t>:</w:t>
      </w:r>
    </w:p>
    <w:p w14:paraId="503E9CC2" w14:textId="77777777" w:rsidR="008C07BB" w:rsidRPr="00432246" w:rsidRDefault="008C07BB" w:rsidP="008C07BB">
      <w:pPr>
        <w:ind w:left="360"/>
        <w:rPr>
          <w:rFonts w:eastAsia="SimSun"/>
          <w:lang w:val="en-US" w:eastAsia="zh-CN"/>
        </w:rPr>
      </w:pPr>
      <w:r w:rsidRPr="00432246">
        <w:rPr>
          <w:rFonts w:eastAsia="SimSun"/>
          <w:lang w:val="en-US" w:eastAsia="zh-CN"/>
        </w:rPr>
        <w:t xml:space="preserve">For the aperiodic GNSS measurement gap triggered by eNB with MAC CE, the start time of the gap should be at n+ X1, where n is the end of MAC CE receiving subframe/slot when HARQ feedback for the MAC CE is disabled </w:t>
      </w:r>
    </w:p>
    <w:p w14:paraId="0D109DDE" w14:textId="77777777" w:rsidR="008C07BB" w:rsidRPr="00432246" w:rsidRDefault="008C07BB" w:rsidP="008C07BB">
      <w:pPr>
        <w:numPr>
          <w:ilvl w:val="0"/>
          <w:numId w:val="31"/>
        </w:numPr>
        <w:overflowPunct w:val="0"/>
        <w:spacing w:after="0"/>
        <w:ind w:left="1080"/>
        <w:contextualSpacing/>
        <w:textAlignment w:val="baseline"/>
      </w:pPr>
      <w:r w:rsidRPr="00432246">
        <w:lastRenderedPageBreak/>
        <w:t>X1=12ms for NB-IoT</w:t>
      </w:r>
    </w:p>
    <w:p w14:paraId="5184FA88" w14:textId="77777777" w:rsidR="008C07BB" w:rsidRPr="00432246" w:rsidRDefault="008C07BB" w:rsidP="008C07BB">
      <w:pPr>
        <w:numPr>
          <w:ilvl w:val="0"/>
          <w:numId w:val="31"/>
        </w:numPr>
        <w:overflowPunct w:val="0"/>
        <w:spacing w:after="0"/>
        <w:ind w:left="1080"/>
        <w:contextualSpacing/>
        <w:textAlignment w:val="baseline"/>
        <w:rPr>
          <w:rFonts w:eastAsia="DengXian"/>
        </w:rPr>
      </w:pPr>
      <w:r w:rsidRPr="00432246">
        <w:t>X1=</w:t>
      </w:r>
      <w:r w:rsidRPr="00432246">
        <w:rPr>
          <w:color w:val="FF0000"/>
        </w:rPr>
        <w:t>5</w:t>
      </w:r>
      <w:r w:rsidRPr="00432246">
        <w:rPr>
          <w:strike/>
          <w:color w:val="FF0000"/>
        </w:rPr>
        <w:t>6</w:t>
      </w:r>
      <w:r w:rsidRPr="00432246">
        <w:t>ms for eMTC</w:t>
      </w:r>
    </w:p>
    <w:p w14:paraId="758C05AD" w14:textId="77777777" w:rsidR="008C07BB" w:rsidRDefault="008C07BB" w:rsidP="008C07BB">
      <w:pPr>
        <w:spacing w:afterLines="50" w:after="120"/>
        <w:rPr>
          <w:u w:val="single"/>
        </w:rPr>
      </w:pPr>
    </w:p>
    <w:p w14:paraId="17C2A8A0" w14:textId="77777777" w:rsidR="008C07BB" w:rsidRPr="001662C3" w:rsidRDefault="008C07BB" w:rsidP="008C07BB">
      <w:pPr>
        <w:pStyle w:val="0Maintext"/>
        <w:adjustRightInd w:val="0"/>
        <w:snapToGrid w:val="0"/>
        <w:spacing w:beforeLines="100" w:before="240" w:after="180"/>
        <w:rPr>
          <w:b/>
          <w:sz w:val="22"/>
          <w:szCs w:val="22"/>
          <w:u w:val="single"/>
          <w:lang w:eastAsia="zh-CN"/>
        </w:rPr>
      </w:pPr>
      <w:r w:rsidRPr="001662C3">
        <w:rPr>
          <w:b/>
          <w:sz w:val="22"/>
          <w:szCs w:val="22"/>
          <w:u w:val="single"/>
          <w:lang w:eastAsia="zh-CN"/>
        </w:rPr>
        <w:t>Reason for change:</w:t>
      </w:r>
    </w:p>
    <w:p w14:paraId="21CBAF75" w14:textId="77777777" w:rsidR="008C07BB" w:rsidRPr="001662C3" w:rsidRDefault="008C07BB" w:rsidP="008C07BB">
      <w:pPr>
        <w:rPr>
          <w:rFonts w:eastAsia="Times New Roman"/>
          <w:lang w:eastAsia="zh-CN"/>
        </w:rPr>
      </w:pPr>
      <w:r w:rsidRPr="00DB5975">
        <w:rPr>
          <w:lang w:eastAsia="zh-CN"/>
        </w:rPr>
        <w:t xml:space="preserve">In the endorsed CR </w:t>
      </w:r>
      <w:r>
        <w:rPr>
          <w:rFonts w:eastAsia="SimSun"/>
          <w:lang w:eastAsia="zh-CN"/>
        </w:rPr>
        <w:t>R1-2310771 Clause 16.10</w:t>
      </w:r>
      <w:r w:rsidRPr="00DB5975">
        <w:rPr>
          <w:lang w:eastAsia="zh-CN"/>
        </w:rPr>
        <w:t>, the starting point of a measurement gap is counted from the starting point of last subframe carrying triggering MAC CE, which is one subframe early than the agreement in RAN1#114. To keep the same time budget for processing the triggering MAC CE, the starting point of measurement gap should be in subframe n+13 for NB-IoT.</w:t>
      </w:r>
    </w:p>
    <w:p w14:paraId="1E16F139" w14:textId="77777777" w:rsidR="008C07BB" w:rsidRDefault="008C07BB" w:rsidP="008C07BB">
      <w:pPr>
        <w:rPr>
          <w:rFonts w:eastAsia="MS Mincho"/>
          <w:i/>
          <w:lang w:eastAsia="ja-JP"/>
        </w:rPr>
      </w:pPr>
    </w:p>
    <w:p w14:paraId="7130E9C0" w14:textId="77777777" w:rsidR="008C07BB" w:rsidRDefault="008C07BB" w:rsidP="008C07BB">
      <w:pPr>
        <w:pStyle w:val="B1"/>
        <w:spacing w:afterLines="50" w:after="120"/>
        <w:ind w:left="0" w:firstLine="0"/>
        <w:rPr>
          <w:rFonts w:eastAsia="SimSun"/>
          <w:b/>
          <w:sz w:val="22"/>
          <w:szCs w:val="22"/>
          <w:u w:val="single"/>
          <w:lang w:val="en-US" w:eastAsia="zh-CN"/>
        </w:rPr>
      </w:pPr>
      <w:r>
        <w:rPr>
          <w:rFonts w:eastAsia="SimSun"/>
          <w:b/>
          <w:sz w:val="22"/>
          <w:szCs w:val="22"/>
          <w:u w:val="single"/>
          <w:lang w:val="en-US" w:eastAsia="zh-CN"/>
        </w:rPr>
        <w:t>Summary of change:</w:t>
      </w:r>
    </w:p>
    <w:p w14:paraId="7C8466FA" w14:textId="77777777" w:rsidR="008C07BB" w:rsidRDefault="008C07BB" w:rsidP="008C07BB">
      <w:pPr>
        <w:spacing w:afterLines="50" w:after="120"/>
        <w:rPr>
          <w:lang w:eastAsia="zh-CN"/>
        </w:rPr>
      </w:pPr>
      <w:r>
        <w:rPr>
          <w:lang w:eastAsia="zh-CN"/>
        </w:rPr>
        <w:t>Change the start of the measurement gap in subframe n+13 if UE shall not provide HARQ-ACK information for the NPDSCH carrying the triggering MAC CE.</w:t>
      </w:r>
    </w:p>
    <w:p w14:paraId="7E6F8B50" w14:textId="77777777" w:rsidR="008C07BB" w:rsidRDefault="008C07BB" w:rsidP="008C07BB">
      <w:pPr>
        <w:spacing w:afterLines="50" w:after="120"/>
        <w:rPr>
          <w:rFonts w:eastAsia="SimSun"/>
          <w:b/>
          <w:u w:val="single"/>
          <w:lang w:val="en-US" w:eastAsia="zh-CN"/>
        </w:rPr>
      </w:pPr>
      <w:r>
        <w:rPr>
          <w:rFonts w:eastAsia="SimSun"/>
          <w:b/>
          <w:u w:val="single"/>
          <w:lang w:val="en-US" w:eastAsia="zh-CN"/>
        </w:rPr>
        <w:t>Consequence if not approved:</w:t>
      </w:r>
    </w:p>
    <w:p w14:paraId="18407E11" w14:textId="77777777" w:rsidR="008C07BB" w:rsidRDefault="008C07BB" w:rsidP="008C07BB">
      <w:pPr>
        <w:spacing w:afterLines="50" w:after="120"/>
        <w:rPr>
          <w:lang w:eastAsia="zh-CN"/>
        </w:rPr>
      </w:pPr>
      <w:r>
        <w:rPr>
          <w:rFonts w:eastAsia="SimSun"/>
          <w:lang w:val="en-US" w:eastAsia="zh-CN"/>
        </w:rPr>
        <w:t xml:space="preserve">The RAN1 agreement for </w:t>
      </w:r>
      <w:r>
        <w:rPr>
          <w:lang w:eastAsia="zh-CN"/>
        </w:rPr>
        <w:t xml:space="preserve">GNSS </w:t>
      </w:r>
      <w:r>
        <w:rPr>
          <w:rFonts w:hint="eastAsia"/>
          <w:lang w:eastAsia="zh-CN"/>
        </w:rPr>
        <w:t>measurement</w:t>
      </w:r>
      <w:r>
        <w:rPr>
          <w:lang w:eastAsia="zh-CN"/>
        </w:rPr>
        <w:t xml:space="preserve"> is not captured correctly in specification. </w:t>
      </w:r>
    </w:p>
    <w:p w14:paraId="7D310B58" w14:textId="77777777" w:rsidR="008C07BB" w:rsidRDefault="008C07BB" w:rsidP="008C07BB">
      <w:pPr>
        <w:rPr>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06"/>
      </w:tblGrid>
      <w:tr w:rsidR="008C07BB" w14:paraId="4E3C5965" w14:textId="77777777" w:rsidTr="00497767">
        <w:trPr>
          <w:trHeight w:val="771"/>
        </w:trPr>
        <w:tc>
          <w:tcPr>
            <w:tcW w:w="9306" w:type="dxa"/>
            <w:shd w:val="clear" w:color="auto" w:fill="auto"/>
          </w:tcPr>
          <w:p w14:paraId="5D8D1F82" w14:textId="77777777" w:rsidR="008C07BB" w:rsidRPr="00D13547" w:rsidRDefault="008C07BB" w:rsidP="00497767">
            <w:pPr>
              <w:ind w:leftChars="59" w:left="558" w:hanging="440"/>
              <w:rPr>
                <w:color w:val="FF0000"/>
                <w:sz w:val="22"/>
                <w:szCs w:val="22"/>
                <w:lang w:val="en-US"/>
              </w:rPr>
            </w:pPr>
            <w:r w:rsidRPr="00D13547">
              <w:rPr>
                <w:color w:val="FF0000"/>
                <w:sz w:val="22"/>
                <w:szCs w:val="22"/>
                <w:lang w:val="en-US"/>
              </w:rPr>
              <w:t>=========================   Start of TP #1 for TS 36.213 =========================</w:t>
            </w:r>
          </w:p>
          <w:p w14:paraId="09FEB7D7" w14:textId="77777777" w:rsidR="008C07BB" w:rsidRPr="00D13547" w:rsidRDefault="008C07BB" w:rsidP="00497767">
            <w:pPr>
              <w:jc w:val="center"/>
              <w:rPr>
                <w:color w:val="FF0000"/>
                <w:sz w:val="24"/>
                <w:lang w:val="en-US" w:eastAsia="zh-CN"/>
              </w:rPr>
            </w:pPr>
            <w:r w:rsidRPr="00D13547">
              <w:rPr>
                <w:rFonts w:eastAsia="MS Mincho"/>
                <w:color w:val="FF0000"/>
                <w:sz w:val="24"/>
                <w:lang w:val="en-US" w:eastAsia="zh-CN"/>
              </w:rPr>
              <w:t>&lt; Unchanged parts are omitted &gt;</w:t>
            </w:r>
          </w:p>
          <w:p w14:paraId="0BDF5F04" w14:textId="77777777" w:rsidR="008C07BB" w:rsidRPr="001A7C01" w:rsidRDefault="008C07BB" w:rsidP="00497767">
            <w:pPr>
              <w:pStyle w:val="Heading2"/>
            </w:pPr>
            <w:r>
              <w:t>16.10</w:t>
            </w:r>
            <w:r w:rsidRPr="001A7C01">
              <w:tab/>
            </w:r>
            <w:r>
              <w:t>GNSS measurement gap related procedures</w:t>
            </w:r>
          </w:p>
          <w:p w14:paraId="134CE0DE" w14:textId="77777777" w:rsidR="008C07BB" w:rsidRPr="00775D38" w:rsidRDefault="008C07BB" w:rsidP="00497767">
            <w:pPr>
              <w:rPr>
                <w:lang w:eastAsia="zh-CN"/>
              </w:rPr>
            </w:pPr>
            <w:r w:rsidRPr="00A25BB3">
              <w:t xml:space="preserve">For a </w:t>
            </w:r>
            <w:r>
              <w:t xml:space="preserve">NB-IoT </w:t>
            </w:r>
            <w:r w:rsidRPr="00D13547">
              <w:rPr>
                <w:rFonts w:eastAsia="SimSun"/>
                <w:lang w:eastAsia="zh-CN"/>
              </w:rPr>
              <w:t xml:space="preserve">UE </w:t>
            </w:r>
            <w:r w:rsidRPr="00D13547">
              <w:rPr>
                <w:iCs/>
              </w:rPr>
              <w:t xml:space="preserve">in a NTN FDD serving cell, </w:t>
            </w:r>
            <w:r w:rsidRPr="00D13547">
              <w:rPr>
                <w:rFonts w:ascii="TimesNewRomanPSMT" w:hAnsi="TimesNewRomanPSMT"/>
                <w:color w:val="000000"/>
              </w:rPr>
              <w:t>when the UE receives a</w:t>
            </w:r>
            <w:r w:rsidRPr="00D13547">
              <w:rPr>
                <w:rFonts w:ascii="TimesNewRomanPSMT" w:hAnsi="TimesNewRomanPSMT"/>
              </w:rPr>
              <w:t xml:space="preserve"> </w:t>
            </w:r>
            <w:r w:rsidRPr="00775D38">
              <w:rPr>
                <w:lang w:eastAsia="zh-CN"/>
              </w:rPr>
              <w:t xml:space="preserve">GNSS Measurement Command MAC CE in </w:t>
            </w:r>
            <w:r w:rsidRPr="00D13547">
              <w:rPr>
                <w:iCs/>
              </w:rPr>
              <w:t xml:space="preserve">a NPDSCH ending in </w:t>
            </w:r>
            <w:r w:rsidRPr="00775D38">
              <w:t xml:space="preserve">DL subframe </w:t>
            </w:r>
            <w:r w:rsidRPr="00D13547">
              <w:rPr>
                <w:i/>
              </w:rPr>
              <w:t>n</w:t>
            </w:r>
            <w:r w:rsidRPr="00775D38">
              <w:rPr>
                <w:lang w:eastAsia="zh-CN"/>
              </w:rPr>
              <w:t>,</w:t>
            </w:r>
          </w:p>
          <w:p w14:paraId="075B51E9" w14:textId="77777777" w:rsidR="008C07BB" w:rsidRPr="00775D38" w:rsidRDefault="008C07BB" w:rsidP="00497767">
            <w:pPr>
              <w:pStyle w:val="B1"/>
              <w:rPr>
                <w:lang w:eastAsia="zh-CN"/>
              </w:rPr>
            </w:pPr>
            <w:r w:rsidRPr="00775D38">
              <w:t>-</w:t>
            </w:r>
            <w:r w:rsidRPr="00775D38">
              <w:tab/>
              <w:t xml:space="preserve">if the UE shall not provide HARQ-ACK information </w:t>
            </w:r>
            <w:r w:rsidRPr="00D13547">
              <w:rPr>
                <w:rFonts w:eastAsia="SimSun"/>
              </w:rPr>
              <w:t xml:space="preserve">for the HARQ process associated with the transport block in the NPDSCH carrying </w:t>
            </w:r>
            <w:r w:rsidRPr="00775D38">
              <w:rPr>
                <w:lang w:eastAsia="zh-CN"/>
              </w:rPr>
              <w:t>GNSS Measurement Command MAC CE,</w:t>
            </w:r>
          </w:p>
          <w:p w14:paraId="55620008" w14:textId="77777777" w:rsidR="008C07BB" w:rsidRPr="00775D38" w:rsidRDefault="008C07BB" w:rsidP="00497767">
            <w:pPr>
              <w:pStyle w:val="B2"/>
            </w:pPr>
            <w:r w:rsidRPr="00775D38">
              <w:rPr>
                <w:lang w:eastAsia="zh-CN"/>
              </w:rPr>
              <w:t>-</w:t>
            </w:r>
            <w:r w:rsidRPr="00775D38">
              <w:rPr>
                <w:lang w:eastAsia="zh-CN"/>
              </w:rPr>
              <w:tab/>
              <w:t xml:space="preserve">the UE shall assume the start of the measurement gap in subframe </w:t>
            </w:r>
            <w:r w:rsidRPr="00D13547">
              <w:rPr>
                <w:i/>
              </w:rPr>
              <w:t>n</w:t>
            </w:r>
            <w:r w:rsidRPr="00775D38">
              <w:t>+</w:t>
            </w:r>
            <w:del w:id="313" w:author="WenT Tang (汤文)" w:date="2023-11-06T14:02:00Z">
              <w:r w:rsidRPr="00775D38" w:rsidDel="00775D38">
                <w:delText>12</w:delText>
              </w:r>
            </w:del>
            <w:ins w:id="314" w:author="WenT Tang (汤文)" w:date="2023-11-06T14:02:00Z">
              <w:r>
                <w:t>13</w:t>
              </w:r>
            </w:ins>
          </w:p>
          <w:p w14:paraId="2BA80913" w14:textId="77777777" w:rsidR="008C07BB" w:rsidRPr="00775D38" w:rsidRDefault="008C07BB" w:rsidP="00497767">
            <w:pPr>
              <w:pStyle w:val="B1"/>
              <w:rPr>
                <w:lang w:eastAsia="zh-CN"/>
              </w:rPr>
            </w:pPr>
            <w:r w:rsidRPr="00775D38">
              <w:rPr>
                <w:lang w:eastAsia="zh-CN"/>
              </w:rPr>
              <w:t>-</w:t>
            </w:r>
            <w:r w:rsidRPr="00775D38">
              <w:rPr>
                <w:lang w:eastAsia="zh-CN"/>
              </w:rPr>
              <w:tab/>
              <w:t>otherwise,</w:t>
            </w:r>
          </w:p>
          <w:p w14:paraId="6870F365" w14:textId="77777777" w:rsidR="008C07BB" w:rsidRDefault="008C07BB" w:rsidP="00497767">
            <w:pPr>
              <w:pStyle w:val="B2"/>
            </w:pPr>
            <w:r w:rsidRPr="00775D38">
              <w:rPr>
                <w:lang w:eastAsia="zh-CN"/>
              </w:rPr>
              <w:t>-</w:t>
            </w:r>
            <w:r w:rsidRPr="00775D38">
              <w:rPr>
                <w:lang w:eastAsia="zh-CN"/>
              </w:rPr>
              <w:tab/>
              <w:t>the UE shall assume the start of the measurement gap in subframe</w:t>
            </w:r>
            <w:r w:rsidRPr="00D13547">
              <w:rPr>
                <w:color w:val="0070C0"/>
                <w:u w:val="single"/>
                <w:lang w:eastAsia="zh-CN"/>
              </w:rPr>
              <w:t xml:space="preserve"> </w:t>
            </w:r>
            <w:r w:rsidRPr="00D13547">
              <w:rPr>
                <w:i/>
              </w:rPr>
              <w:t>k</w:t>
            </w:r>
            <w:r>
              <w:t xml:space="preserve">+2, where </w:t>
            </w:r>
            <w:r w:rsidRPr="00D13547">
              <w:rPr>
                <w:i/>
              </w:rPr>
              <w:t>k</w:t>
            </w:r>
            <w:r w:rsidRPr="00D13547">
              <w:rPr>
                <w:iCs/>
              </w:rPr>
              <w:t xml:space="preserve"> is the </w:t>
            </w:r>
            <w:r>
              <w:t>first DL subframe after the end of the transmission of the NPUSCH carrying ACK/NACK response for the HARQ process associated with the transport block in the NPDSCH.</w:t>
            </w:r>
          </w:p>
          <w:p w14:paraId="50364D32" w14:textId="77777777" w:rsidR="008C07BB" w:rsidRPr="00D13547" w:rsidRDefault="008C07BB" w:rsidP="00497767">
            <w:pPr>
              <w:spacing w:beforeLines="50" w:before="120"/>
              <w:contextualSpacing/>
              <w:rPr>
                <w:rFonts w:eastAsia="SimSun"/>
                <w:color w:val="000000"/>
                <w:lang w:eastAsia="zh-CN"/>
              </w:rPr>
            </w:pPr>
            <w:r w:rsidRPr="00D13547">
              <w:rPr>
                <w:color w:val="FF0000"/>
                <w:lang w:val="en-US"/>
              </w:rPr>
              <w:t>=============================   End of TP #1 for TS 36.213 =============================</w:t>
            </w:r>
          </w:p>
        </w:tc>
      </w:tr>
    </w:tbl>
    <w:p w14:paraId="7C3E568C" w14:textId="77777777" w:rsidR="008C07BB" w:rsidRDefault="008C07BB" w:rsidP="008C07BB">
      <w:pPr>
        <w:spacing w:afterLines="50" w:after="120"/>
        <w:rPr>
          <w:u w:val="single"/>
        </w:rPr>
      </w:pPr>
    </w:p>
    <w:p w14:paraId="74ADD980" w14:textId="77777777" w:rsidR="008C07BB" w:rsidRPr="00F90B2B" w:rsidRDefault="008C07BB" w:rsidP="008C07BB">
      <w:pPr>
        <w:pStyle w:val="NormalWeb"/>
        <w:spacing w:before="0" w:beforeAutospacing="0" w:afterLines="50" w:after="120" w:afterAutospacing="0"/>
        <w:rPr>
          <w:rFonts w:ascii="Times New Roman" w:hAnsi="Times New Roman" w:cs="Times New Roman"/>
          <w:bCs/>
          <w:sz w:val="20"/>
          <w:szCs w:val="20"/>
        </w:rPr>
      </w:pPr>
      <w:r w:rsidRPr="00837151">
        <w:rPr>
          <w:rFonts w:ascii="Times New Roman" w:hAnsi="Times New Roman" w:cs="Times New Roman"/>
          <w:bCs/>
          <w:sz w:val="20"/>
          <w:szCs w:val="20"/>
          <w:highlight w:val="green"/>
        </w:rPr>
        <w:t>Agreement</w:t>
      </w:r>
    </w:p>
    <w:p w14:paraId="4C7DF77D" w14:textId="77777777" w:rsidR="008C07BB" w:rsidRPr="00F90B2B" w:rsidRDefault="008C07BB" w:rsidP="008C07BB">
      <w:pPr>
        <w:spacing w:afterLines="50" w:after="120"/>
        <w:rPr>
          <w:bCs/>
        </w:rPr>
      </w:pPr>
      <w:r w:rsidRPr="00F90B2B">
        <w:rPr>
          <w:bCs/>
        </w:rPr>
        <w:t>Delete the TBD length in the value range column of higher layer parameters downlinkHARQ-FeedbackDisabled-Bitmap and downlinkHARQ-FeedbackDisabled-Bitmap-NB for R18 IoT NTN as follows:</w:t>
      </w:r>
    </w:p>
    <w:tbl>
      <w:tblPr>
        <w:tblW w:w="7797" w:type="dxa"/>
        <w:tblInd w:w="-5" w:type="dxa"/>
        <w:tblLook w:val="04A0" w:firstRow="1" w:lastRow="0" w:firstColumn="1" w:lastColumn="0" w:noHBand="0" w:noVBand="1"/>
      </w:tblPr>
      <w:tblGrid>
        <w:gridCol w:w="1767"/>
        <w:gridCol w:w="3976"/>
        <w:gridCol w:w="2054"/>
      </w:tblGrid>
      <w:tr w:rsidR="008C07BB" w:rsidRPr="00A54C32" w14:paraId="3EC99F94" w14:textId="77777777" w:rsidTr="00497767">
        <w:trPr>
          <w:trHeight w:val="780"/>
        </w:trPr>
        <w:tc>
          <w:tcPr>
            <w:tcW w:w="176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78C5725"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Parameter name in the text</w:t>
            </w:r>
          </w:p>
        </w:tc>
        <w:tc>
          <w:tcPr>
            <w:tcW w:w="3976" w:type="dxa"/>
            <w:tcBorders>
              <w:top w:val="single" w:sz="4" w:space="0" w:color="auto"/>
              <w:left w:val="nil"/>
              <w:bottom w:val="single" w:sz="4" w:space="0" w:color="auto"/>
              <w:right w:val="single" w:sz="4" w:space="0" w:color="auto"/>
            </w:tcBorders>
            <w:shd w:val="clear" w:color="000000" w:fill="00B0F0"/>
            <w:vAlign w:val="center"/>
            <w:hideMark/>
          </w:tcPr>
          <w:p w14:paraId="7DF7ED05"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Description</w:t>
            </w:r>
          </w:p>
        </w:tc>
        <w:tc>
          <w:tcPr>
            <w:tcW w:w="2054" w:type="dxa"/>
            <w:tcBorders>
              <w:top w:val="single" w:sz="4" w:space="0" w:color="auto"/>
              <w:left w:val="nil"/>
              <w:bottom w:val="single" w:sz="4" w:space="0" w:color="auto"/>
              <w:right w:val="single" w:sz="4" w:space="0" w:color="auto"/>
            </w:tcBorders>
            <w:shd w:val="clear" w:color="000000" w:fill="00B0F0"/>
            <w:vAlign w:val="center"/>
            <w:hideMark/>
          </w:tcPr>
          <w:p w14:paraId="2B4CDD11"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Value range</w:t>
            </w:r>
          </w:p>
        </w:tc>
      </w:tr>
      <w:tr w:rsidR="008C07BB" w:rsidRPr="00A54C32" w14:paraId="75797F19" w14:textId="77777777" w:rsidTr="00497767">
        <w:trPr>
          <w:trHeight w:val="920"/>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57FBD8C4" w14:textId="77777777" w:rsidR="008C07BB" w:rsidRPr="00A54C32" w:rsidRDefault="008C07BB" w:rsidP="00497767">
            <w:pPr>
              <w:rPr>
                <w:rFonts w:ascii="Arial" w:eastAsia="DengXian" w:hAnsi="Arial" w:cs="Arial"/>
                <w:sz w:val="18"/>
                <w:szCs w:val="18"/>
                <w:lang w:val="en-US" w:eastAsia="zh-CN"/>
              </w:rPr>
            </w:pPr>
            <w:r w:rsidRPr="00A54C32">
              <w:rPr>
                <w:rFonts w:ascii="Arial" w:eastAsia="DengXian" w:hAnsi="Arial" w:cs="Arial"/>
                <w:sz w:val="18"/>
                <w:szCs w:val="18"/>
                <w:lang w:val="en-US" w:eastAsia="zh-CN"/>
              </w:rPr>
              <w:t>downlinkHARQ-FeedbackDisabled-Bitmap</w:t>
            </w:r>
          </w:p>
        </w:tc>
        <w:tc>
          <w:tcPr>
            <w:tcW w:w="3976" w:type="dxa"/>
            <w:tcBorders>
              <w:top w:val="nil"/>
              <w:left w:val="nil"/>
              <w:bottom w:val="single" w:sz="4" w:space="0" w:color="auto"/>
              <w:right w:val="single" w:sz="4" w:space="0" w:color="auto"/>
            </w:tcBorders>
            <w:shd w:val="clear" w:color="auto" w:fill="auto"/>
            <w:vAlign w:val="center"/>
            <w:hideMark/>
          </w:tcPr>
          <w:p w14:paraId="73B7B589" w14:textId="77777777" w:rsidR="008C07BB" w:rsidRPr="00A54C32" w:rsidRDefault="008C07BB" w:rsidP="00497767">
            <w:pPr>
              <w:rPr>
                <w:rFonts w:ascii="Arial" w:eastAsia="DengXian" w:hAnsi="Arial" w:cs="Arial"/>
                <w:sz w:val="18"/>
                <w:szCs w:val="18"/>
                <w:lang w:val="en-US" w:eastAsia="zh-CN"/>
              </w:rPr>
            </w:pPr>
            <w:r w:rsidRPr="00A54C32">
              <w:rPr>
                <w:rFonts w:ascii="Arial" w:eastAsia="DengXian" w:hAnsi="Arial" w:cs="Arial"/>
                <w:sz w:val="18"/>
                <w:szCs w:val="18"/>
                <w:lang w:val="en-US" w:eastAsia="zh-CN"/>
              </w:rPr>
              <w:t>Used to disable the DL HARQ feedback, sent in the uplink, per HARQ process ID</w:t>
            </w:r>
          </w:p>
        </w:tc>
        <w:tc>
          <w:tcPr>
            <w:tcW w:w="2054" w:type="dxa"/>
            <w:tcBorders>
              <w:top w:val="nil"/>
              <w:left w:val="nil"/>
              <w:bottom w:val="single" w:sz="4" w:space="0" w:color="auto"/>
              <w:right w:val="single" w:sz="4" w:space="0" w:color="auto"/>
            </w:tcBorders>
            <w:shd w:val="clear" w:color="auto" w:fill="auto"/>
            <w:vAlign w:val="center"/>
            <w:hideMark/>
          </w:tcPr>
          <w:p w14:paraId="69BC3CE8" w14:textId="77777777" w:rsidR="008C07BB" w:rsidRPr="00A54C32" w:rsidRDefault="008C07BB" w:rsidP="00497767">
            <w:pPr>
              <w:rPr>
                <w:rFonts w:ascii="Arial" w:eastAsia="DengXian" w:hAnsi="Arial" w:cs="Arial"/>
                <w:sz w:val="18"/>
                <w:szCs w:val="18"/>
                <w:lang w:val="en-US" w:eastAsia="zh-CN"/>
              </w:rPr>
            </w:pPr>
            <w:r w:rsidRPr="00A54C32">
              <w:rPr>
                <w:rFonts w:ascii="Arial" w:eastAsia="DengXian" w:hAnsi="Arial" w:cs="Arial"/>
                <w:sz w:val="18"/>
                <w:szCs w:val="18"/>
                <w:lang w:val="en-US" w:eastAsia="zh-CN"/>
              </w:rPr>
              <w:t xml:space="preserve">Bitmap </w:t>
            </w:r>
            <w:r w:rsidRPr="00F90B2B">
              <w:rPr>
                <w:rFonts w:ascii="Arial" w:eastAsia="DengXian" w:hAnsi="Arial" w:cs="Arial"/>
                <w:strike/>
                <w:color w:val="FF0000"/>
                <w:sz w:val="18"/>
                <w:szCs w:val="18"/>
                <w:lang w:val="en-US" w:eastAsia="zh-CN"/>
              </w:rPr>
              <w:t>[TBD length]</w:t>
            </w:r>
          </w:p>
        </w:tc>
      </w:tr>
      <w:tr w:rsidR="008C07BB" w:rsidRPr="00A54C32" w14:paraId="39FECE1B" w14:textId="77777777" w:rsidTr="00497767">
        <w:trPr>
          <w:trHeight w:val="690"/>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510DD4B9" w14:textId="77777777" w:rsidR="008C07BB" w:rsidRPr="00A54C32" w:rsidRDefault="008C07BB" w:rsidP="00497767">
            <w:pPr>
              <w:rPr>
                <w:rFonts w:ascii="Arial" w:eastAsia="DengXian" w:hAnsi="Arial" w:cs="Arial"/>
                <w:sz w:val="18"/>
                <w:szCs w:val="18"/>
                <w:lang w:val="en-US" w:eastAsia="zh-CN"/>
              </w:rPr>
            </w:pPr>
            <w:r w:rsidRPr="00A54C32">
              <w:rPr>
                <w:rFonts w:ascii="Arial" w:eastAsia="DengXian" w:hAnsi="Arial" w:cs="Arial"/>
                <w:sz w:val="18"/>
                <w:szCs w:val="18"/>
                <w:lang w:val="en-US" w:eastAsia="zh-CN"/>
              </w:rPr>
              <w:t>downlinkHARQ-FeedbackDisabled-Bitmap-NB</w:t>
            </w:r>
          </w:p>
        </w:tc>
        <w:tc>
          <w:tcPr>
            <w:tcW w:w="3976" w:type="dxa"/>
            <w:tcBorders>
              <w:top w:val="nil"/>
              <w:left w:val="nil"/>
              <w:bottom w:val="single" w:sz="4" w:space="0" w:color="auto"/>
              <w:right w:val="single" w:sz="4" w:space="0" w:color="auto"/>
            </w:tcBorders>
            <w:shd w:val="clear" w:color="auto" w:fill="auto"/>
            <w:vAlign w:val="center"/>
            <w:hideMark/>
          </w:tcPr>
          <w:p w14:paraId="1AA693C0" w14:textId="77777777" w:rsidR="008C07BB" w:rsidRPr="00A54C32" w:rsidRDefault="008C07BB" w:rsidP="00497767">
            <w:pPr>
              <w:rPr>
                <w:rFonts w:ascii="Arial" w:eastAsia="DengXian" w:hAnsi="Arial" w:cs="Arial"/>
                <w:sz w:val="18"/>
                <w:szCs w:val="18"/>
                <w:lang w:val="en-US" w:eastAsia="zh-CN"/>
              </w:rPr>
            </w:pPr>
            <w:r w:rsidRPr="00A54C32">
              <w:rPr>
                <w:rFonts w:ascii="Arial" w:eastAsia="DengXian" w:hAnsi="Arial" w:cs="Arial"/>
                <w:sz w:val="18"/>
                <w:szCs w:val="18"/>
                <w:lang w:val="en-US" w:eastAsia="zh-CN"/>
              </w:rPr>
              <w:t>Used to disable the DL HARQ feedback, sent in the uplink, per HARQ process ID</w:t>
            </w:r>
          </w:p>
        </w:tc>
        <w:tc>
          <w:tcPr>
            <w:tcW w:w="2054" w:type="dxa"/>
            <w:tcBorders>
              <w:top w:val="nil"/>
              <w:left w:val="nil"/>
              <w:bottom w:val="single" w:sz="4" w:space="0" w:color="auto"/>
              <w:right w:val="single" w:sz="4" w:space="0" w:color="auto"/>
            </w:tcBorders>
            <w:shd w:val="clear" w:color="auto" w:fill="auto"/>
            <w:vAlign w:val="center"/>
            <w:hideMark/>
          </w:tcPr>
          <w:p w14:paraId="037EFEBA" w14:textId="77777777" w:rsidR="008C07BB" w:rsidRPr="00A54C32" w:rsidRDefault="008C07BB" w:rsidP="00497767">
            <w:pPr>
              <w:rPr>
                <w:rFonts w:ascii="Arial" w:eastAsia="DengXian" w:hAnsi="Arial" w:cs="Arial"/>
                <w:sz w:val="18"/>
                <w:szCs w:val="18"/>
                <w:lang w:val="en-US" w:eastAsia="zh-CN"/>
              </w:rPr>
            </w:pPr>
            <w:r w:rsidRPr="00A54C32">
              <w:rPr>
                <w:rFonts w:ascii="Arial" w:eastAsia="DengXian" w:hAnsi="Arial" w:cs="Arial"/>
                <w:sz w:val="18"/>
                <w:szCs w:val="18"/>
                <w:lang w:val="en-US" w:eastAsia="zh-CN"/>
              </w:rPr>
              <w:t xml:space="preserve">Bitmap </w:t>
            </w:r>
            <w:r w:rsidRPr="00F90B2B">
              <w:rPr>
                <w:rFonts w:ascii="Arial" w:eastAsia="DengXian" w:hAnsi="Arial" w:cs="Arial"/>
                <w:strike/>
                <w:color w:val="FF0000"/>
                <w:sz w:val="18"/>
                <w:szCs w:val="18"/>
                <w:lang w:val="en-US" w:eastAsia="zh-CN"/>
              </w:rPr>
              <w:t>[TBD length]</w:t>
            </w:r>
          </w:p>
        </w:tc>
      </w:tr>
    </w:tbl>
    <w:p w14:paraId="7F35C5E9" w14:textId="77777777" w:rsidR="008C07BB" w:rsidRDefault="008C07BB" w:rsidP="008C07BB">
      <w:pPr>
        <w:spacing w:afterLines="50" w:after="120"/>
        <w:rPr>
          <w:ins w:id="315" w:author="文 汤" w:date="2023-11-15T05:25:00Z"/>
          <w:b/>
          <w:bCs/>
          <w:i/>
          <w:iCs/>
        </w:rPr>
      </w:pPr>
    </w:p>
    <w:p w14:paraId="4CF66F42" w14:textId="77777777" w:rsidR="008C07BB" w:rsidRPr="00F90B2B" w:rsidRDefault="008C07BB" w:rsidP="008C07BB">
      <w:pPr>
        <w:pStyle w:val="NormalWeb"/>
        <w:spacing w:before="0" w:beforeAutospacing="0" w:afterLines="50" w:after="120" w:afterAutospacing="0"/>
        <w:rPr>
          <w:rFonts w:ascii="Times New Roman" w:hAnsi="Times New Roman" w:cs="Times New Roman"/>
          <w:bCs/>
          <w:sz w:val="20"/>
          <w:szCs w:val="20"/>
        </w:rPr>
      </w:pPr>
      <w:r w:rsidRPr="00837151">
        <w:rPr>
          <w:rFonts w:ascii="Times New Roman" w:hAnsi="Times New Roman" w:cs="Times New Roman"/>
          <w:bCs/>
          <w:sz w:val="20"/>
          <w:szCs w:val="20"/>
          <w:highlight w:val="green"/>
        </w:rPr>
        <w:t>Agreement</w:t>
      </w:r>
    </w:p>
    <w:p w14:paraId="25171B4F" w14:textId="77777777" w:rsidR="008C07BB" w:rsidRPr="00F90B2B" w:rsidRDefault="008C07BB" w:rsidP="008C07BB">
      <w:pPr>
        <w:spacing w:afterLines="50" w:after="120"/>
        <w:rPr>
          <w:bCs/>
        </w:rPr>
      </w:pPr>
      <w:r w:rsidRPr="00F90B2B">
        <w:rPr>
          <w:bCs/>
        </w:rPr>
        <w:lastRenderedPageBreak/>
        <w:t>Add new higher layer parameters ULTransmissionExtension and ULTransmissionExtension-NB for R18 IoT NTN as follows:</w:t>
      </w:r>
    </w:p>
    <w:tbl>
      <w:tblPr>
        <w:tblW w:w="9857" w:type="dxa"/>
        <w:tblLook w:val="04A0" w:firstRow="1" w:lastRow="0" w:firstColumn="1" w:lastColumn="0" w:noHBand="0" w:noVBand="1"/>
      </w:tblPr>
      <w:tblGrid>
        <w:gridCol w:w="1407"/>
        <w:gridCol w:w="1227"/>
        <w:gridCol w:w="1439"/>
        <w:gridCol w:w="939"/>
        <w:gridCol w:w="839"/>
        <w:gridCol w:w="806"/>
        <w:gridCol w:w="2367"/>
        <w:gridCol w:w="1094"/>
        <w:gridCol w:w="2367"/>
        <w:gridCol w:w="1578"/>
        <w:gridCol w:w="1087"/>
        <w:gridCol w:w="894"/>
        <w:gridCol w:w="994"/>
        <w:gridCol w:w="1661"/>
        <w:gridCol w:w="1461"/>
        <w:gridCol w:w="1139"/>
      </w:tblGrid>
      <w:tr w:rsidR="008C07BB" w:rsidRPr="00A54C32" w14:paraId="2D6B4834" w14:textId="77777777" w:rsidTr="00497767">
        <w:trPr>
          <w:trHeight w:val="780"/>
        </w:trPr>
        <w:tc>
          <w:tcPr>
            <w:tcW w:w="64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27F617F"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WI code</w:t>
            </w:r>
          </w:p>
        </w:tc>
        <w:tc>
          <w:tcPr>
            <w:tcW w:w="579" w:type="dxa"/>
            <w:tcBorders>
              <w:top w:val="single" w:sz="4" w:space="0" w:color="auto"/>
              <w:left w:val="nil"/>
              <w:bottom w:val="single" w:sz="4" w:space="0" w:color="auto"/>
              <w:right w:val="single" w:sz="4" w:space="0" w:color="auto"/>
            </w:tcBorders>
            <w:shd w:val="clear" w:color="000000" w:fill="00B0F0"/>
            <w:vAlign w:val="center"/>
            <w:hideMark/>
          </w:tcPr>
          <w:p w14:paraId="6BCBF6A9"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Sub-feature group</w:t>
            </w:r>
          </w:p>
        </w:tc>
        <w:tc>
          <w:tcPr>
            <w:tcW w:w="655" w:type="dxa"/>
            <w:tcBorders>
              <w:top w:val="single" w:sz="4" w:space="0" w:color="auto"/>
              <w:left w:val="nil"/>
              <w:bottom w:val="single" w:sz="4" w:space="0" w:color="auto"/>
              <w:right w:val="single" w:sz="4" w:space="0" w:color="auto"/>
            </w:tcBorders>
            <w:shd w:val="clear" w:color="000000" w:fill="00B0F0"/>
            <w:vAlign w:val="center"/>
            <w:hideMark/>
          </w:tcPr>
          <w:p w14:paraId="0AC2B413"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RAN1 specification</w:t>
            </w:r>
          </w:p>
        </w:tc>
        <w:tc>
          <w:tcPr>
            <w:tcW w:w="475" w:type="dxa"/>
            <w:tcBorders>
              <w:top w:val="single" w:sz="4" w:space="0" w:color="auto"/>
              <w:left w:val="nil"/>
              <w:bottom w:val="single" w:sz="4" w:space="0" w:color="auto"/>
              <w:right w:val="single" w:sz="4" w:space="0" w:color="auto"/>
            </w:tcBorders>
            <w:shd w:val="clear" w:color="000000" w:fill="00B0F0"/>
            <w:vAlign w:val="center"/>
            <w:hideMark/>
          </w:tcPr>
          <w:p w14:paraId="6A82FF10"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Section</w:t>
            </w:r>
          </w:p>
        </w:tc>
        <w:tc>
          <w:tcPr>
            <w:tcW w:w="439" w:type="dxa"/>
            <w:tcBorders>
              <w:top w:val="single" w:sz="4" w:space="0" w:color="auto"/>
              <w:left w:val="nil"/>
              <w:bottom w:val="single" w:sz="4" w:space="0" w:color="auto"/>
              <w:right w:val="single" w:sz="4" w:space="0" w:color="auto"/>
            </w:tcBorders>
            <w:shd w:val="clear" w:color="000000" w:fill="00B0F0"/>
            <w:vAlign w:val="center"/>
            <w:hideMark/>
          </w:tcPr>
          <w:p w14:paraId="3E7FF190"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RAN2 Parent IE</w:t>
            </w:r>
          </w:p>
        </w:tc>
        <w:tc>
          <w:tcPr>
            <w:tcW w:w="428" w:type="dxa"/>
            <w:tcBorders>
              <w:top w:val="single" w:sz="4" w:space="0" w:color="auto"/>
              <w:left w:val="nil"/>
              <w:bottom w:val="single" w:sz="4" w:space="0" w:color="auto"/>
              <w:right w:val="single" w:sz="4" w:space="0" w:color="auto"/>
            </w:tcBorders>
            <w:shd w:val="clear" w:color="000000" w:fill="00B0F0"/>
            <w:vAlign w:val="center"/>
            <w:hideMark/>
          </w:tcPr>
          <w:p w14:paraId="4D62F89A"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RAN2 ASN.1 name</w:t>
            </w:r>
          </w:p>
        </w:tc>
        <w:tc>
          <w:tcPr>
            <w:tcW w:w="988" w:type="dxa"/>
            <w:tcBorders>
              <w:top w:val="single" w:sz="4" w:space="0" w:color="auto"/>
              <w:left w:val="nil"/>
              <w:bottom w:val="single" w:sz="4" w:space="0" w:color="auto"/>
              <w:right w:val="single" w:sz="4" w:space="0" w:color="auto"/>
            </w:tcBorders>
            <w:shd w:val="clear" w:color="000000" w:fill="00B0F0"/>
            <w:vAlign w:val="center"/>
            <w:hideMark/>
          </w:tcPr>
          <w:p w14:paraId="68E81D3C"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Parameter name in the spec</w:t>
            </w:r>
          </w:p>
        </w:tc>
        <w:tc>
          <w:tcPr>
            <w:tcW w:w="531" w:type="dxa"/>
            <w:tcBorders>
              <w:top w:val="single" w:sz="4" w:space="0" w:color="auto"/>
              <w:left w:val="nil"/>
              <w:bottom w:val="single" w:sz="4" w:space="0" w:color="auto"/>
              <w:right w:val="single" w:sz="4" w:space="0" w:color="auto"/>
            </w:tcBorders>
            <w:shd w:val="clear" w:color="000000" w:fill="00B0F0"/>
            <w:vAlign w:val="center"/>
            <w:hideMark/>
          </w:tcPr>
          <w:p w14:paraId="2BB67937"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New or existing?</w:t>
            </w:r>
          </w:p>
        </w:tc>
        <w:tc>
          <w:tcPr>
            <w:tcW w:w="988" w:type="dxa"/>
            <w:tcBorders>
              <w:top w:val="single" w:sz="4" w:space="0" w:color="auto"/>
              <w:left w:val="nil"/>
              <w:bottom w:val="single" w:sz="4" w:space="0" w:color="auto"/>
              <w:right w:val="single" w:sz="4" w:space="0" w:color="auto"/>
            </w:tcBorders>
            <w:shd w:val="clear" w:color="000000" w:fill="00B0F0"/>
            <w:vAlign w:val="center"/>
            <w:hideMark/>
          </w:tcPr>
          <w:p w14:paraId="1254F479"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Parameter name in the text</w:t>
            </w:r>
          </w:p>
        </w:tc>
        <w:tc>
          <w:tcPr>
            <w:tcW w:w="952" w:type="dxa"/>
            <w:tcBorders>
              <w:top w:val="single" w:sz="4" w:space="0" w:color="auto"/>
              <w:left w:val="nil"/>
              <w:bottom w:val="single" w:sz="4" w:space="0" w:color="auto"/>
              <w:right w:val="single" w:sz="4" w:space="0" w:color="auto"/>
            </w:tcBorders>
            <w:shd w:val="clear" w:color="000000" w:fill="00B0F0"/>
            <w:vAlign w:val="center"/>
            <w:hideMark/>
          </w:tcPr>
          <w:p w14:paraId="60336FFD"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Description</w:t>
            </w:r>
          </w:p>
        </w:tc>
        <w:tc>
          <w:tcPr>
            <w:tcW w:w="281" w:type="dxa"/>
            <w:tcBorders>
              <w:top w:val="single" w:sz="4" w:space="0" w:color="auto"/>
              <w:left w:val="nil"/>
              <w:bottom w:val="single" w:sz="4" w:space="0" w:color="auto"/>
              <w:right w:val="single" w:sz="4" w:space="0" w:color="auto"/>
            </w:tcBorders>
            <w:shd w:val="clear" w:color="000000" w:fill="00B0F0"/>
            <w:vAlign w:val="center"/>
            <w:hideMark/>
          </w:tcPr>
          <w:p w14:paraId="305C394B"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Value range</w:t>
            </w:r>
          </w:p>
        </w:tc>
        <w:tc>
          <w:tcPr>
            <w:tcW w:w="459" w:type="dxa"/>
            <w:tcBorders>
              <w:top w:val="single" w:sz="4" w:space="0" w:color="auto"/>
              <w:left w:val="nil"/>
              <w:bottom w:val="single" w:sz="4" w:space="0" w:color="auto"/>
              <w:right w:val="single" w:sz="4" w:space="0" w:color="auto"/>
            </w:tcBorders>
            <w:shd w:val="clear" w:color="000000" w:fill="00B0F0"/>
            <w:vAlign w:val="center"/>
            <w:hideMark/>
          </w:tcPr>
          <w:p w14:paraId="5D0EB9CD"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Default value aspect</w:t>
            </w:r>
          </w:p>
        </w:tc>
        <w:tc>
          <w:tcPr>
            <w:tcW w:w="495" w:type="dxa"/>
            <w:tcBorders>
              <w:top w:val="single" w:sz="4" w:space="0" w:color="auto"/>
              <w:left w:val="nil"/>
              <w:bottom w:val="single" w:sz="4" w:space="0" w:color="auto"/>
              <w:right w:val="single" w:sz="4" w:space="0" w:color="auto"/>
            </w:tcBorders>
            <w:shd w:val="clear" w:color="000000" w:fill="00B0F0"/>
            <w:vAlign w:val="center"/>
            <w:hideMark/>
          </w:tcPr>
          <w:p w14:paraId="18FAD939"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Per (UE, cell, TRP, …)</w:t>
            </w:r>
          </w:p>
        </w:tc>
        <w:tc>
          <w:tcPr>
            <w:tcW w:w="734" w:type="dxa"/>
            <w:tcBorders>
              <w:top w:val="single" w:sz="4" w:space="0" w:color="auto"/>
              <w:left w:val="nil"/>
              <w:bottom w:val="single" w:sz="4" w:space="0" w:color="auto"/>
              <w:right w:val="single" w:sz="4" w:space="0" w:color="auto"/>
            </w:tcBorders>
            <w:shd w:val="clear" w:color="000000" w:fill="00B0F0"/>
            <w:vAlign w:val="center"/>
            <w:hideMark/>
          </w:tcPr>
          <w:p w14:paraId="6A6C1AD3"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Required for initial access or IDLE/INACTIVE</w:t>
            </w:r>
          </w:p>
        </w:tc>
        <w:tc>
          <w:tcPr>
            <w:tcW w:w="663" w:type="dxa"/>
            <w:tcBorders>
              <w:top w:val="single" w:sz="4" w:space="0" w:color="auto"/>
              <w:left w:val="nil"/>
              <w:bottom w:val="single" w:sz="4" w:space="0" w:color="auto"/>
              <w:right w:val="single" w:sz="4" w:space="0" w:color="auto"/>
            </w:tcBorders>
            <w:shd w:val="clear" w:color="000000" w:fill="00B0F0"/>
            <w:vAlign w:val="center"/>
            <w:hideMark/>
          </w:tcPr>
          <w:p w14:paraId="504DF68E"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Specification</w:t>
            </w:r>
          </w:p>
        </w:tc>
        <w:tc>
          <w:tcPr>
            <w:tcW w:w="547" w:type="dxa"/>
            <w:tcBorders>
              <w:top w:val="single" w:sz="4" w:space="0" w:color="auto"/>
              <w:left w:val="nil"/>
              <w:bottom w:val="single" w:sz="4" w:space="0" w:color="auto"/>
              <w:right w:val="single" w:sz="4" w:space="0" w:color="auto"/>
            </w:tcBorders>
            <w:shd w:val="clear" w:color="000000" w:fill="00B0F0"/>
            <w:vAlign w:val="center"/>
            <w:hideMark/>
          </w:tcPr>
          <w:p w14:paraId="59F8809F" w14:textId="77777777" w:rsidR="008C07BB" w:rsidRPr="00A54C32" w:rsidRDefault="008C07BB" w:rsidP="00497767">
            <w:pPr>
              <w:rPr>
                <w:rFonts w:ascii="Arial" w:eastAsia="DengXian" w:hAnsi="Arial" w:cs="Arial"/>
                <w:b/>
                <w:bCs/>
                <w:color w:val="FFFFFF"/>
                <w:lang w:val="en-US" w:eastAsia="zh-CN"/>
              </w:rPr>
            </w:pPr>
            <w:r w:rsidRPr="00A54C32">
              <w:rPr>
                <w:rFonts w:ascii="Arial" w:eastAsia="DengXian" w:hAnsi="Arial" w:cs="Arial"/>
                <w:b/>
                <w:bCs/>
                <w:color w:val="FFFFFF"/>
                <w:lang w:val="en-US" w:eastAsia="zh-CN"/>
              </w:rPr>
              <w:t>Comment</w:t>
            </w:r>
          </w:p>
        </w:tc>
      </w:tr>
      <w:tr w:rsidR="008C07BB" w:rsidRPr="00A54C32" w14:paraId="18F9534F" w14:textId="77777777" w:rsidTr="00497767">
        <w:trPr>
          <w:trHeight w:val="1150"/>
        </w:trPr>
        <w:tc>
          <w:tcPr>
            <w:tcW w:w="643" w:type="dxa"/>
            <w:tcBorders>
              <w:top w:val="nil"/>
              <w:left w:val="single" w:sz="4" w:space="0" w:color="auto"/>
              <w:bottom w:val="single" w:sz="4" w:space="0" w:color="auto"/>
              <w:right w:val="single" w:sz="4" w:space="0" w:color="auto"/>
            </w:tcBorders>
            <w:shd w:val="clear" w:color="auto" w:fill="FFFFFF"/>
            <w:vAlign w:val="center"/>
            <w:hideMark/>
          </w:tcPr>
          <w:p w14:paraId="07BDB0B6"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IoT_NTN_enh-Core</w:t>
            </w:r>
          </w:p>
        </w:tc>
        <w:tc>
          <w:tcPr>
            <w:tcW w:w="579" w:type="dxa"/>
            <w:tcBorders>
              <w:top w:val="nil"/>
              <w:left w:val="nil"/>
              <w:bottom w:val="single" w:sz="4" w:space="0" w:color="auto"/>
              <w:right w:val="single" w:sz="4" w:space="0" w:color="auto"/>
            </w:tcBorders>
            <w:shd w:val="clear" w:color="auto" w:fill="FFFFFF"/>
            <w:vAlign w:val="center"/>
            <w:hideMark/>
          </w:tcPr>
          <w:p w14:paraId="1330E3FA"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 transmission after original GNSS validity duration expires for eMTC</w:t>
            </w:r>
          </w:p>
        </w:tc>
        <w:tc>
          <w:tcPr>
            <w:tcW w:w="655" w:type="dxa"/>
            <w:tcBorders>
              <w:top w:val="nil"/>
              <w:left w:val="nil"/>
              <w:bottom w:val="single" w:sz="4" w:space="0" w:color="auto"/>
              <w:right w:val="single" w:sz="4" w:space="0" w:color="auto"/>
            </w:tcBorders>
            <w:shd w:val="clear" w:color="auto" w:fill="FFFFFF"/>
            <w:noWrap/>
            <w:vAlign w:val="center"/>
            <w:hideMark/>
          </w:tcPr>
          <w:p w14:paraId="55A6A797"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36.213</w:t>
            </w:r>
          </w:p>
        </w:tc>
        <w:tc>
          <w:tcPr>
            <w:tcW w:w="475" w:type="dxa"/>
            <w:tcBorders>
              <w:top w:val="nil"/>
              <w:left w:val="nil"/>
              <w:bottom w:val="single" w:sz="4" w:space="0" w:color="auto"/>
              <w:right w:val="single" w:sz="4" w:space="0" w:color="auto"/>
            </w:tcBorders>
            <w:shd w:val="clear" w:color="auto" w:fill="FFFFFF"/>
            <w:noWrap/>
            <w:vAlign w:val="center"/>
            <w:hideMark/>
          </w:tcPr>
          <w:p w14:paraId="7578276A"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439" w:type="dxa"/>
            <w:tcBorders>
              <w:top w:val="nil"/>
              <w:left w:val="nil"/>
              <w:bottom w:val="single" w:sz="4" w:space="0" w:color="auto"/>
              <w:right w:val="single" w:sz="4" w:space="0" w:color="auto"/>
            </w:tcBorders>
            <w:shd w:val="clear" w:color="auto" w:fill="FFFFFF"/>
            <w:noWrap/>
            <w:vAlign w:val="center"/>
            <w:hideMark/>
          </w:tcPr>
          <w:p w14:paraId="1D8D0C5D"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428" w:type="dxa"/>
            <w:tcBorders>
              <w:top w:val="nil"/>
              <w:left w:val="nil"/>
              <w:bottom w:val="single" w:sz="4" w:space="0" w:color="auto"/>
              <w:right w:val="single" w:sz="4" w:space="0" w:color="auto"/>
            </w:tcBorders>
            <w:shd w:val="clear" w:color="auto" w:fill="FFFFFF"/>
            <w:noWrap/>
            <w:vAlign w:val="center"/>
            <w:hideMark/>
          </w:tcPr>
          <w:p w14:paraId="47201331"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988" w:type="dxa"/>
            <w:tcBorders>
              <w:top w:val="nil"/>
              <w:left w:val="nil"/>
              <w:bottom w:val="single" w:sz="4" w:space="0" w:color="auto"/>
              <w:right w:val="single" w:sz="4" w:space="0" w:color="auto"/>
            </w:tcBorders>
            <w:shd w:val="clear" w:color="auto" w:fill="FFFFFF"/>
            <w:vAlign w:val="center"/>
            <w:hideMark/>
          </w:tcPr>
          <w:p w14:paraId="348D1C9D"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ULTransmissionExtension</w:t>
            </w:r>
          </w:p>
        </w:tc>
        <w:tc>
          <w:tcPr>
            <w:tcW w:w="531" w:type="dxa"/>
            <w:tcBorders>
              <w:top w:val="nil"/>
              <w:left w:val="nil"/>
              <w:bottom w:val="single" w:sz="4" w:space="0" w:color="auto"/>
              <w:right w:val="single" w:sz="4" w:space="0" w:color="auto"/>
            </w:tcBorders>
            <w:shd w:val="clear" w:color="auto" w:fill="FFFFFF"/>
            <w:noWrap/>
            <w:vAlign w:val="center"/>
            <w:hideMark/>
          </w:tcPr>
          <w:p w14:paraId="248F7666"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New</w:t>
            </w:r>
          </w:p>
        </w:tc>
        <w:tc>
          <w:tcPr>
            <w:tcW w:w="988" w:type="dxa"/>
            <w:tcBorders>
              <w:top w:val="nil"/>
              <w:left w:val="nil"/>
              <w:bottom w:val="single" w:sz="4" w:space="0" w:color="auto"/>
              <w:right w:val="single" w:sz="4" w:space="0" w:color="auto"/>
            </w:tcBorders>
            <w:shd w:val="clear" w:color="auto" w:fill="FFFFFF"/>
            <w:vAlign w:val="center"/>
            <w:hideMark/>
          </w:tcPr>
          <w:p w14:paraId="2EBDE5D9"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ULTransmissionExtension</w:t>
            </w:r>
          </w:p>
        </w:tc>
        <w:tc>
          <w:tcPr>
            <w:tcW w:w="952" w:type="dxa"/>
            <w:tcBorders>
              <w:top w:val="nil"/>
              <w:left w:val="nil"/>
              <w:bottom w:val="single" w:sz="4" w:space="0" w:color="auto"/>
              <w:right w:val="single" w:sz="4" w:space="0" w:color="auto"/>
            </w:tcBorders>
            <w:shd w:val="clear" w:color="auto" w:fill="FFFFFF"/>
            <w:vAlign w:val="center"/>
            <w:hideMark/>
          </w:tcPr>
          <w:p w14:paraId="4627718D"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 transmission after original GNSS validity duration expires with duration X” is enabled/disabled by network.</w:t>
            </w:r>
          </w:p>
        </w:tc>
        <w:tc>
          <w:tcPr>
            <w:tcW w:w="281" w:type="dxa"/>
            <w:tcBorders>
              <w:top w:val="nil"/>
              <w:left w:val="nil"/>
              <w:bottom w:val="single" w:sz="4" w:space="0" w:color="auto"/>
              <w:right w:val="single" w:sz="4" w:space="0" w:color="auto"/>
            </w:tcBorders>
            <w:shd w:val="clear" w:color="auto" w:fill="FFFFFF"/>
            <w:vAlign w:val="center"/>
            <w:hideMark/>
          </w:tcPr>
          <w:p w14:paraId="723BFF24"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BOOLEAN</w:t>
            </w:r>
          </w:p>
        </w:tc>
        <w:tc>
          <w:tcPr>
            <w:tcW w:w="459" w:type="dxa"/>
            <w:tcBorders>
              <w:top w:val="nil"/>
              <w:left w:val="nil"/>
              <w:bottom w:val="single" w:sz="4" w:space="0" w:color="auto"/>
              <w:right w:val="single" w:sz="4" w:space="0" w:color="auto"/>
            </w:tcBorders>
            <w:shd w:val="clear" w:color="auto" w:fill="FFFFFF"/>
            <w:vAlign w:val="center"/>
            <w:hideMark/>
          </w:tcPr>
          <w:p w14:paraId="02B80EE1"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495" w:type="dxa"/>
            <w:tcBorders>
              <w:top w:val="nil"/>
              <w:left w:val="nil"/>
              <w:bottom w:val="single" w:sz="4" w:space="0" w:color="auto"/>
              <w:right w:val="single" w:sz="4" w:space="0" w:color="auto"/>
            </w:tcBorders>
            <w:shd w:val="clear" w:color="auto" w:fill="FFFFFF"/>
            <w:noWrap/>
            <w:vAlign w:val="center"/>
            <w:hideMark/>
          </w:tcPr>
          <w:p w14:paraId="6A1F7885"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per UE</w:t>
            </w:r>
          </w:p>
        </w:tc>
        <w:tc>
          <w:tcPr>
            <w:tcW w:w="734" w:type="dxa"/>
            <w:tcBorders>
              <w:top w:val="nil"/>
              <w:left w:val="nil"/>
              <w:bottom w:val="single" w:sz="4" w:space="0" w:color="auto"/>
              <w:right w:val="single" w:sz="4" w:space="0" w:color="auto"/>
            </w:tcBorders>
            <w:shd w:val="clear" w:color="auto" w:fill="FFFFFF"/>
            <w:vAlign w:val="center"/>
            <w:hideMark/>
          </w:tcPr>
          <w:p w14:paraId="545F7BA8"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No</w:t>
            </w:r>
          </w:p>
        </w:tc>
        <w:tc>
          <w:tcPr>
            <w:tcW w:w="663" w:type="dxa"/>
            <w:tcBorders>
              <w:top w:val="nil"/>
              <w:left w:val="nil"/>
              <w:bottom w:val="single" w:sz="4" w:space="0" w:color="auto"/>
              <w:right w:val="single" w:sz="4" w:space="0" w:color="auto"/>
            </w:tcBorders>
            <w:shd w:val="clear" w:color="auto" w:fill="FFFFFF"/>
            <w:noWrap/>
            <w:vAlign w:val="center"/>
            <w:hideMark/>
          </w:tcPr>
          <w:p w14:paraId="6E17B7BE"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36.331</w:t>
            </w:r>
          </w:p>
        </w:tc>
        <w:tc>
          <w:tcPr>
            <w:tcW w:w="547" w:type="dxa"/>
            <w:tcBorders>
              <w:top w:val="nil"/>
              <w:left w:val="nil"/>
              <w:bottom w:val="single" w:sz="4" w:space="0" w:color="auto"/>
              <w:right w:val="single" w:sz="4" w:space="0" w:color="auto"/>
            </w:tcBorders>
            <w:shd w:val="clear" w:color="auto" w:fill="FFFFFF"/>
            <w:vAlign w:val="center"/>
            <w:hideMark/>
          </w:tcPr>
          <w:p w14:paraId="1EF0DA74" w14:textId="77777777" w:rsidR="008C07BB" w:rsidRPr="00A54C32" w:rsidRDefault="008C07BB" w:rsidP="00497767">
            <w:pPr>
              <w:rPr>
                <w:rFonts w:ascii="Arial" w:eastAsia="DengXian" w:hAnsi="Arial" w:cs="Arial"/>
                <w:color w:val="FF0000"/>
                <w:sz w:val="18"/>
                <w:szCs w:val="18"/>
                <w:lang w:val="en-US" w:eastAsia="zh-CN"/>
              </w:rPr>
            </w:pPr>
            <w:r w:rsidRPr="00A54C32">
              <w:rPr>
                <w:rFonts w:ascii="Arial" w:eastAsia="DengXian" w:hAnsi="Arial" w:cs="Arial"/>
                <w:color w:val="FF0000"/>
                <w:sz w:val="18"/>
                <w:szCs w:val="18"/>
                <w:lang w:val="en-US" w:eastAsia="zh-CN"/>
              </w:rPr>
              <w:t xml:space="preserve">　</w:t>
            </w:r>
          </w:p>
        </w:tc>
      </w:tr>
      <w:tr w:rsidR="008C07BB" w:rsidRPr="00A54C32" w14:paraId="39EBC2B0" w14:textId="77777777" w:rsidTr="00497767">
        <w:trPr>
          <w:trHeight w:val="1150"/>
        </w:trPr>
        <w:tc>
          <w:tcPr>
            <w:tcW w:w="643" w:type="dxa"/>
            <w:tcBorders>
              <w:top w:val="nil"/>
              <w:left w:val="single" w:sz="4" w:space="0" w:color="auto"/>
              <w:bottom w:val="single" w:sz="4" w:space="0" w:color="auto"/>
              <w:right w:val="single" w:sz="4" w:space="0" w:color="auto"/>
            </w:tcBorders>
            <w:shd w:val="clear" w:color="auto" w:fill="FFFFFF"/>
            <w:vAlign w:val="center"/>
            <w:hideMark/>
          </w:tcPr>
          <w:p w14:paraId="2FFDB5E6"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IoT_NTN_enh-Core</w:t>
            </w:r>
          </w:p>
        </w:tc>
        <w:tc>
          <w:tcPr>
            <w:tcW w:w="579" w:type="dxa"/>
            <w:tcBorders>
              <w:top w:val="nil"/>
              <w:left w:val="nil"/>
              <w:bottom w:val="single" w:sz="4" w:space="0" w:color="auto"/>
              <w:right w:val="single" w:sz="4" w:space="0" w:color="auto"/>
            </w:tcBorders>
            <w:shd w:val="clear" w:color="auto" w:fill="FFFFFF"/>
            <w:vAlign w:val="center"/>
            <w:hideMark/>
          </w:tcPr>
          <w:p w14:paraId="3337F4E0"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 transmission after original GNSS validity duration expires  for NB-IoT</w:t>
            </w:r>
          </w:p>
        </w:tc>
        <w:tc>
          <w:tcPr>
            <w:tcW w:w="655" w:type="dxa"/>
            <w:tcBorders>
              <w:top w:val="nil"/>
              <w:left w:val="nil"/>
              <w:bottom w:val="single" w:sz="4" w:space="0" w:color="auto"/>
              <w:right w:val="single" w:sz="4" w:space="0" w:color="auto"/>
            </w:tcBorders>
            <w:shd w:val="clear" w:color="auto" w:fill="FFFFFF"/>
            <w:noWrap/>
            <w:vAlign w:val="center"/>
            <w:hideMark/>
          </w:tcPr>
          <w:p w14:paraId="04B9F152"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36.213</w:t>
            </w:r>
          </w:p>
        </w:tc>
        <w:tc>
          <w:tcPr>
            <w:tcW w:w="475" w:type="dxa"/>
            <w:tcBorders>
              <w:top w:val="nil"/>
              <w:left w:val="nil"/>
              <w:bottom w:val="single" w:sz="4" w:space="0" w:color="auto"/>
              <w:right w:val="single" w:sz="4" w:space="0" w:color="auto"/>
            </w:tcBorders>
            <w:shd w:val="clear" w:color="auto" w:fill="FFFFFF"/>
            <w:noWrap/>
            <w:vAlign w:val="center"/>
            <w:hideMark/>
          </w:tcPr>
          <w:p w14:paraId="6C6B9640"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439" w:type="dxa"/>
            <w:tcBorders>
              <w:top w:val="nil"/>
              <w:left w:val="nil"/>
              <w:bottom w:val="single" w:sz="4" w:space="0" w:color="auto"/>
              <w:right w:val="single" w:sz="4" w:space="0" w:color="auto"/>
            </w:tcBorders>
            <w:shd w:val="clear" w:color="auto" w:fill="FFFFFF"/>
            <w:noWrap/>
            <w:vAlign w:val="center"/>
            <w:hideMark/>
          </w:tcPr>
          <w:p w14:paraId="76700FAE"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428" w:type="dxa"/>
            <w:tcBorders>
              <w:top w:val="nil"/>
              <w:left w:val="nil"/>
              <w:bottom w:val="single" w:sz="4" w:space="0" w:color="auto"/>
              <w:right w:val="single" w:sz="4" w:space="0" w:color="auto"/>
            </w:tcBorders>
            <w:shd w:val="clear" w:color="auto" w:fill="FFFFFF"/>
            <w:noWrap/>
            <w:vAlign w:val="center"/>
            <w:hideMark/>
          </w:tcPr>
          <w:p w14:paraId="44167EEC"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988" w:type="dxa"/>
            <w:tcBorders>
              <w:top w:val="nil"/>
              <w:left w:val="nil"/>
              <w:bottom w:val="single" w:sz="4" w:space="0" w:color="auto"/>
              <w:right w:val="single" w:sz="4" w:space="0" w:color="auto"/>
            </w:tcBorders>
            <w:shd w:val="clear" w:color="auto" w:fill="FFFFFF"/>
            <w:vAlign w:val="center"/>
            <w:hideMark/>
          </w:tcPr>
          <w:p w14:paraId="2E0FEF30"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ULTransmissionExtension-NB</w:t>
            </w:r>
          </w:p>
        </w:tc>
        <w:tc>
          <w:tcPr>
            <w:tcW w:w="531" w:type="dxa"/>
            <w:tcBorders>
              <w:top w:val="nil"/>
              <w:left w:val="nil"/>
              <w:bottom w:val="single" w:sz="4" w:space="0" w:color="auto"/>
              <w:right w:val="single" w:sz="4" w:space="0" w:color="auto"/>
            </w:tcBorders>
            <w:shd w:val="clear" w:color="auto" w:fill="FFFFFF"/>
            <w:noWrap/>
            <w:vAlign w:val="center"/>
            <w:hideMark/>
          </w:tcPr>
          <w:p w14:paraId="3457DAE8"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New</w:t>
            </w:r>
          </w:p>
        </w:tc>
        <w:tc>
          <w:tcPr>
            <w:tcW w:w="988" w:type="dxa"/>
            <w:tcBorders>
              <w:top w:val="nil"/>
              <w:left w:val="nil"/>
              <w:bottom w:val="single" w:sz="4" w:space="0" w:color="auto"/>
              <w:right w:val="single" w:sz="4" w:space="0" w:color="auto"/>
            </w:tcBorders>
            <w:shd w:val="clear" w:color="auto" w:fill="FFFFFF"/>
            <w:vAlign w:val="center"/>
            <w:hideMark/>
          </w:tcPr>
          <w:p w14:paraId="2975C149"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ULTransmissionExtension-NB</w:t>
            </w:r>
          </w:p>
        </w:tc>
        <w:tc>
          <w:tcPr>
            <w:tcW w:w="952" w:type="dxa"/>
            <w:tcBorders>
              <w:top w:val="nil"/>
              <w:left w:val="nil"/>
              <w:bottom w:val="single" w:sz="4" w:space="0" w:color="auto"/>
              <w:right w:val="single" w:sz="4" w:space="0" w:color="auto"/>
            </w:tcBorders>
            <w:shd w:val="clear" w:color="auto" w:fill="FFFFFF"/>
            <w:vAlign w:val="center"/>
            <w:hideMark/>
          </w:tcPr>
          <w:p w14:paraId="2584E08B"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“UL transmission after original GNSS validity duration expires with duration X” is enabled/disabled by network.</w:t>
            </w:r>
          </w:p>
        </w:tc>
        <w:tc>
          <w:tcPr>
            <w:tcW w:w="281" w:type="dxa"/>
            <w:tcBorders>
              <w:top w:val="nil"/>
              <w:left w:val="nil"/>
              <w:bottom w:val="single" w:sz="4" w:space="0" w:color="auto"/>
              <w:right w:val="single" w:sz="4" w:space="0" w:color="auto"/>
            </w:tcBorders>
            <w:shd w:val="clear" w:color="auto" w:fill="FFFFFF"/>
            <w:vAlign w:val="center"/>
            <w:hideMark/>
          </w:tcPr>
          <w:p w14:paraId="75A6F1DC"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BOOLEAN</w:t>
            </w:r>
          </w:p>
        </w:tc>
        <w:tc>
          <w:tcPr>
            <w:tcW w:w="459" w:type="dxa"/>
            <w:tcBorders>
              <w:top w:val="nil"/>
              <w:left w:val="nil"/>
              <w:bottom w:val="single" w:sz="4" w:space="0" w:color="auto"/>
              <w:right w:val="single" w:sz="4" w:space="0" w:color="auto"/>
            </w:tcBorders>
            <w:shd w:val="clear" w:color="auto" w:fill="FFFFFF"/>
            <w:vAlign w:val="center"/>
            <w:hideMark/>
          </w:tcPr>
          <w:p w14:paraId="20997C0F"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 xml:space="preserve"> </w:t>
            </w:r>
          </w:p>
        </w:tc>
        <w:tc>
          <w:tcPr>
            <w:tcW w:w="495" w:type="dxa"/>
            <w:tcBorders>
              <w:top w:val="nil"/>
              <w:left w:val="nil"/>
              <w:bottom w:val="single" w:sz="4" w:space="0" w:color="auto"/>
              <w:right w:val="single" w:sz="4" w:space="0" w:color="auto"/>
            </w:tcBorders>
            <w:shd w:val="clear" w:color="auto" w:fill="FFFFFF"/>
            <w:noWrap/>
            <w:vAlign w:val="center"/>
            <w:hideMark/>
          </w:tcPr>
          <w:p w14:paraId="3B391E19"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per UE</w:t>
            </w:r>
          </w:p>
        </w:tc>
        <w:tc>
          <w:tcPr>
            <w:tcW w:w="734" w:type="dxa"/>
            <w:tcBorders>
              <w:top w:val="nil"/>
              <w:left w:val="nil"/>
              <w:bottom w:val="single" w:sz="4" w:space="0" w:color="auto"/>
              <w:right w:val="single" w:sz="4" w:space="0" w:color="auto"/>
            </w:tcBorders>
            <w:shd w:val="clear" w:color="auto" w:fill="FFFFFF"/>
            <w:vAlign w:val="center"/>
            <w:hideMark/>
          </w:tcPr>
          <w:p w14:paraId="194465F9"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No</w:t>
            </w:r>
          </w:p>
        </w:tc>
        <w:tc>
          <w:tcPr>
            <w:tcW w:w="663" w:type="dxa"/>
            <w:tcBorders>
              <w:top w:val="nil"/>
              <w:left w:val="nil"/>
              <w:bottom w:val="single" w:sz="4" w:space="0" w:color="auto"/>
              <w:right w:val="single" w:sz="4" w:space="0" w:color="auto"/>
            </w:tcBorders>
            <w:shd w:val="clear" w:color="auto" w:fill="FFFFFF"/>
            <w:noWrap/>
            <w:vAlign w:val="center"/>
            <w:hideMark/>
          </w:tcPr>
          <w:p w14:paraId="7008C078" w14:textId="77777777" w:rsidR="008C07BB" w:rsidRPr="00A54C32" w:rsidRDefault="008C07BB" w:rsidP="00497767">
            <w:pPr>
              <w:rPr>
                <w:rFonts w:ascii="Arial" w:eastAsia="DengXian" w:hAnsi="Arial" w:cs="Arial"/>
                <w:color w:val="0070C0"/>
                <w:sz w:val="18"/>
                <w:szCs w:val="18"/>
                <w:lang w:val="en-US" w:eastAsia="zh-CN"/>
              </w:rPr>
            </w:pPr>
            <w:r w:rsidRPr="00A54C32">
              <w:rPr>
                <w:rFonts w:ascii="Arial" w:eastAsia="DengXian" w:hAnsi="Arial" w:cs="Arial"/>
                <w:color w:val="0070C0"/>
                <w:sz w:val="18"/>
                <w:szCs w:val="18"/>
                <w:lang w:val="en-US" w:eastAsia="zh-CN"/>
              </w:rPr>
              <w:t>36.331</w:t>
            </w:r>
          </w:p>
        </w:tc>
        <w:tc>
          <w:tcPr>
            <w:tcW w:w="547" w:type="dxa"/>
            <w:tcBorders>
              <w:top w:val="nil"/>
              <w:left w:val="nil"/>
              <w:bottom w:val="single" w:sz="4" w:space="0" w:color="auto"/>
              <w:right w:val="single" w:sz="4" w:space="0" w:color="auto"/>
            </w:tcBorders>
            <w:shd w:val="clear" w:color="auto" w:fill="FFFFFF"/>
            <w:vAlign w:val="center"/>
            <w:hideMark/>
          </w:tcPr>
          <w:p w14:paraId="1ACCB295" w14:textId="77777777" w:rsidR="008C07BB" w:rsidRPr="00A54C32" w:rsidRDefault="008C07BB" w:rsidP="00497767">
            <w:pPr>
              <w:rPr>
                <w:rFonts w:ascii="Arial" w:eastAsia="DengXian" w:hAnsi="Arial" w:cs="Arial"/>
                <w:color w:val="FF0000"/>
                <w:sz w:val="18"/>
                <w:szCs w:val="18"/>
                <w:lang w:val="en-US" w:eastAsia="zh-CN"/>
              </w:rPr>
            </w:pPr>
            <w:r w:rsidRPr="00A54C32">
              <w:rPr>
                <w:rFonts w:ascii="Arial" w:eastAsia="DengXian" w:hAnsi="Arial" w:cs="Arial"/>
                <w:color w:val="FF0000"/>
                <w:sz w:val="18"/>
                <w:szCs w:val="18"/>
                <w:lang w:val="en-US" w:eastAsia="zh-CN"/>
              </w:rPr>
              <w:t xml:space="preserve">　</w:t>
            </w:r>
          </w:p>
        </w:tc>
      </w:tr>
    </w:tbl>
    <w:p w14:paraId="2498BB7F" w14:textId="77777777" w:rsidR="008C07BB" w:rsidRPr="00A54C32" w:rsidRDefault="008C07BB" w:rsidP="008C07BB"/>
    <w:p w14:paraId="4BFFC799" w14:textId="77777777" w:rsidR="0097348C" w:rsidRPr="008C07BB" w:rsidRDefault="0097348C"/>
    <w:p w14:paraId="2E990A2E" w14:textId="23F6D0AE" w:rsidR="0097348C" w:rsidRDefault="006B3599">
      <w:pPr>
        <w:pStyle w:val="Heading1"/>
        <w:rPr>
          <w:lang w:val="en-US"/>
        </w:rPr>
      </w:pPr>
      <w:r>
        <w:rPr>
          <w:lang w:val="en-US"/>
        </w:rPr>
        <w:t>8</w:t>
      </w:r>
      <w:r w:rsidR="008944C1">
        <w:rPr>
          <w:lang w:val="en-US"/>
        </w:rPr>
        <w:t xml:space="preserve"> References</w:t>
      </w:r>
      <w:bookmarkStart w:id="316" w:name="_Ref510504022"/>
      <w:bookmarkStart w:id="317" w:name="_Ref510814820"/>
      <w:bookmarkStart w:id="318" w:name="_Ref189809556"/>
      <w:bookmarkStart w:id="319" w:name="_Ref174151459"/>
    </w:p>
    <w:bookmarkEnd w:id="316"/>
    <w:bookmarkEnd w:id="317"/>
    <w:bookmarkEnd w:id="318"/>
    <w:bookmarkEnd w:id="319"/>
    <w:p w14:paraId="40285922" w14:textId="77777777" w:rsidR="0097348C" w:rsidRDefault="008944C1">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66F03FB2" w14:textId="3585907B" w:rsidR="0097348C" w:rsidRDefault="008944C1">
      <w:pPr>
        <w:pStyle w:val="Reference"/>
        <w:rPr>
          <w:rFonts w:ascii="Times New Roman" w:hAnsi="Times New Roman" w:cs="Times New Roman"/>
          <w:lang w:val="en-US"/>
        </w:rPr>
      </w:pPr>
      <w:r>
        <w:rPr>
          <w:rFonts w:ascii="Times New Roman" w:hAnsi="Times New Roman" w:cs="Times New Roman"/>
          <w:lang w:val="en-US"/>
        </w:rPr>
        <w:t>R1-23</w:t>
      </w:r>
      <w:r w:rsidR="006C365F">
        <w:rPr>
          <w:rFonts w:ascii="Times New Roman" w:hAnsi="Times New Roman" w:cs="Times New Roman"/>
          <w:lang w:val="en-US"/>
        </w:rPr>
        <w:t>10879</w:t>
      </w:r>
      <w:r>
        <w:rPr>
          <w:rFonts w:ascii="Times New Roman" w:hAnsi="Times New Roman" w:cs="Times New Roman"/>
          <w:lang w:val="en-US"/>
        </w:rPr>
        <w:t>, Maintenance of improved GNSS operations for IoT NTN, Huawei, HiSilicon</w:t>
      </w:r>
    </w:p>
    <w:p w14:paraId="29C88168" w14:textId="64B019B8" w:rsidR="0097348C" w:rsidRDefault="008944C1">
      <w:pPr>
        <w:pStyle w:val="Reference"/>
        <w:rPr>
          <w:rFonts w:ascii="Times New Roman" w:hAnsi="Times New Roman" w:cs="Times New Roman"/>
          <w:lang w:val="en-US"/>
        </w:rPr>
      </w:pPr>
      <w:r>
        <w:rPr>
          <w:rFonts w:ascii="Times New Roman" w:hAnsi="Times New Roman" w:cs="Times New Roman"/>
          <w:lang w:val="en-US"/>
        </w:rPr>
        <w:t>R1-23</w:t>
      </w:r>
      <w:r w:rsidR="006C365F">
        <w:rPr>
          <w:rFonts w:ascii="Times New Roman" w:hAnsi="Times New Roman" w:cs="Times New Roman"/>
          <w:lang w:val="en-US"/>
        </w:rPr>
        <w:t>11181</w:t>
      </w:r>
      <w:r>
        <w:rPr>
          <w:rFonts w:ascii="Times New Roman" w:hAnsi="Times New Roman" w:cs="Times New Roman"/>
          <w:lang w:val="en-US"/>
        </w:rPr>
        <w:t>, Remaining issues on improved GNSS operations for IoT NTN, Spreadtrum Communications</w:t>
      </w:r>
    </w:p>
    <w:p w14:paraId="0C194249" w14:textId="70BDA1A6" w:rsidR="0097348C" w:rsidRDefault="008944C1">
      <w:pPr>
        <w:pStyle w:val="Reference"/>
        <w:rPr>
          <w:rFonts w:ascii="Times New Roman" w:hAnsi="Times New Roman" w:cs="Times New Roman"/>
          <w:lang w:val="en-US"/>
        </w:rPr>
      </w:pPr>
      <w:r>
        <w:rPr>
          <w:rFonts w:ascii="Times New Roman" w:hAnsi="Times New Roman" w:cs="Times New Roman"/>
          <w:lang w:val="en-US"/>
        </w:rPr>
        <w:t>R1-23</w:t>
      </w:r>
      <w:r w:rsidR="006C365F">
        <w:rPr>
          <w:rFonts w:ascii="Times New Roman" w:hAnsi="Times New Roman" w:cs="Times New Roman"/>
          <w:lang w:val="en-US"/>
        </w:rPr>
        <w:t>11203</w:t>
      </w:r>
      <w:r>
        <w:rPr>
          <w:rFonts w:ascii="Times New Roman" w:hAnsi="Times New Roman" w:cs="Times New Roman"/>
          <w:lang w:val="en-US"/>
        </w:rPr>
        <w:t>, Remaining issue on improved GNSS operation, ZTE</w:t>
      </w:r>
    </w:p>
    <w:p w14:paraId="4833C422" w14:textId="299AC333"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R1-2311248, Discussion on remaining issue for improved GNSS operation for IoT NTN, OPPO</w:t>
      </w:r>
    </w:p>
    <w:p w14:paraId="7EAE4EE2" w14:textId="5E759D66"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R1-2311512, Remaining issues on Improved GNSS operations for IoT NTN, NEC</w:t>
      </w:r>
    </w:p>
    <w:p w14:paraId="3276D4BD" w14:textId="65C214BF"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 xml:space="preserve">R1-2311586, Discussion on the remaining issues for the improved GNSS operation for IoT NTN, </w:t>
      </w:r>
      <w:r w:rsidRPr="006C365F">
        <w:rPr>
          <w:rFonts w:ascii="Times New Roman" w:hAnsi="Times New Roman" w:cs="Times New Roman"/>
          <w:lang w:val="en-US"/>
        </w:rPr>
        <w:t>Beijing Xiaomi Mobile Software</w:t>
      </w:r>
    </w:p>
    <w:p w14:paraId="5F7E6679" w14:textId="00484D86"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R1-2311655, Maintenance on improved GNSS operations for IoT NT, Nokia, Nokia Shanghai Bell</w:t>
      </w:r>
    </w:p>
    <w:p w14:paraId="544DD6CC" w14:textId="57B2E92B"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 xml:space="preserve">R1-2311703, </w:t>
      </w:r>
      <w:r w:rsidRPr="006C365F">
        <w:rPr>
          <w:rFonts w:ascii="Times New Roman" w:hAnsi="Times New Roman" w:cs="Times New Roman"/>
          <w:lang w:val="en-US"/>
        </w:rPr>
        <w:t>Remaining issues on improved GNSS operations for IoT NTN</w:t>
      </w:r>
      <w:r>
        <w:rPr>
          <w:rFonts w:ascii="Times New Roman" w:hAnsi="Times New Roman" w:cs="Times New Roman"/>
          <w:lang w:val="en-US"/>
        </w:rPr>
        <w:t>, Apple</w:t>
      </w:r>
    </w:p>
    <w:p w14:paraId="4E87ED84" w14:textId="2A548523"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 xml:space="preserve">R1-2311863, </w:t>
      </w:r>
      <w:r w:rsidRPr="006C365F">
        <w:rPr>
          <w:rFonts w:ascii="Times New Roman" w:hAnsi="Times New Roman" w:cs="Times New Roman"/>
          <w:lang w:val="en-US"/>
        </w:rPr>
        <w:t>Remaining issues for improved GNSS operations for IoT NTN</w:t>
      </w:r>
      <w:r>
        <w:rPr>
          <w:rFonts w:ascii="Times New Roman" w:hAnsi="Times New Roman" w:cs="Times New Roman"/>
          <w:lang w:val="en-US"/>
        </w:rPr>
        <w:t>, Samsung</w:t>
      </w:r>
    </w:p>
    <w:p w14:paraId="34489F5B" w14:textId="402B7096"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R1-2311943, On maintenance of improved GNSS operations for IoT NTN, Ericsson Inc.</w:t>
      </w:r>
    </w:p>
    <w:p w14:paraId="29DD43DE" w14:textId="0945A388"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R1-2311999, Remaining issues on improved GNSS operations for IoT NTN, MediaTek Inc.</w:t>
      </w:r>
    </w:p>
    <w:p w14:paraId="463AF013" w14:textId="0FE4BD4D"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R1-2312054, Improved GNSS Operations for IoT-NTN, Qualcomm Incorporated</w:t>
      </w:r>
    </w:p>
    <w:p w14:paraId="20C97772" w14:textId="394150D6"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R1-2312128, Improved GNSS operation for IoT NTN, Nordic Semiconductor ASA</w:t>
      </w:r>
    </w:p>
    <w:p w14:paraId="0C91CA0B" w14:textId="6394CF13" w:rsidR="0097348C" w:rsidRDefault="006B3599">
      <w:pPr>
        <w:pStyle w:val="Heading1"/>
        <w:rPr>
          <w:lang w:val="en-US"/>
        </w:rPr>
      </w:pPr>
      <w:r>
        <w:rPr>
          <w:lang w:val="en-US"/>
        </w:rPr>
        <w:lastRenderedPageBreak/>
        <w:t>9</w:t>
      </w:r>
      <w:r w:rsidR="008944C1">
        <w:rPr>
          <w:lang w:val="en-US"/>
        </w:rPr>
        <w:t xml:space="preserve"> Appendix</w:t>
      </w:r>
    </w:p>
    <w:p w14:paraId="5000C01E" w14:textId="4428C238" w:rsidR="0097348C" w:rsidRDefault="006B3599">
      <w:pPr>
        <w:pStyle w:val="Heading2"/>
        <w:rPr>
          <w:lang w:val="en-US"/>
        </w:rPr>
      </w:pPr>
      <w:r>
        <w:rPr>
          <w:lang w:val="en-US"/>
        </w:rPr>
        <w:t>9</w:t>
      </w:r>
      <w:r w:rsidR="008944C1">
        <w:rPr>
          <w:lang w:val="en-US"/>
        </w:rPr>
        <w:t>.1 TP</w:t>
      </w:r>
      <w:r w:rsidR="00053C2C">
        <w:rPr>
          <w:lang w:val="en-US"/>
        </w:rPr>
        <w:t>1</w:t>
      </w:r>
      <w:r w:rsidR="008944C1">
        <w:rPr>
          <w:lang w:val="en-US"/>
        </w:rPr>
        <w:t xml:space="preserve"> of R1-23</w:t>
      </w:r>
      <w:r w:rsidR="00053C2C">
        <w:rPr>
          <w:lang w:val="en-US"/>
        </w:rPr>
        <w:t>10879</w:t>
      </w:r>
      <w:r w:rsidR="008944C1">
        <w:rPr>
          <w:lang w:val="en-US"/>
        </w:rPr>
        <w:t xml:space="preserve"> from Huawei, HiSilicon</w:t>
      </w:r>
    </w:p>
    <w:p w14:paraId="360041BB" w14:textId="77777777" w:rsidR="00053C2C" w:rsidRPr="006850C2" w:rsidRDefault="00053C2C" w:rsidP="00053C2C">
      <w:pPr>
        <w:snapToGrid w:val="0"/>
        <w:rPr>
          <w:b/>
          <w:lang w:eastAsia="zh-CN"/>
        </w:rPr>
      </w:pPr>
      <w:r w:rsidRPr="006850C2">
        <w:rPr>
          <w:b/>
          <w:lang w:eastAsia="zh-CN"/>
        </w:rPr>
        <w:t xml:space="preserve">Reason for Change: </w:t>
      </w:r>
    </w:p>
    <w:p w14:paraId="42E68670" w14:textId="77777777" w:rsidR="00053C2C" w:rsidRDefault="00053C2C" w:rsidP="00053C2C">
      <w:pPr>
        <w:snapToGrid w:val="0"/>
        <w:rPr>
          <w:lang w:eastAsia="zh-CN"/>
        </w:rPr>
      </w:pPr>
      <w:r>
        <w:rPr>
          <w:lang w:eastAsia="zh-CN"/>
        </w:rPr>
        <w:t xml:space="preserve">In the endorsed editor CR </w:t>
      </w:r>
      <w:r w:rsidRPr="003B7A52">
        <w:rPr>
          <w:bCs/>
        </w:rPr>
        <w:t xml:space="preserve">[6] </w:t>
      </w:r>
      <w:r>
        <w:rPr>
          <w:lang w:eastAsia="zh-CN"/>
        </w:rPr>
        <w:t>after RAN1#114bis, the starting point of a measurement gap is counted from the starting point of last subframe carrying triggering MAC CE, which is one subframe early than the agreement in RAN1#114. To keep the same time budget for processing the triggering MAC CE, the starting point of measurement gap should be in subframe n+13 for NB-IoT.</w:t>
      </w:r>
    </w:p>
    <w:p w14:paraId="20C058EC" w14:textId="77777777" w:rsidR="00053C2C" w:rsidRPr="006850C2" w:rsidRDefault="00053C2C" w:rsidP="00053C2C">
      <w:pPr>
        <w:snapToGrid w:val="0"/>
        <w:rPr>
          <w:b/>
          <w:lang w:eastAsia="zh-CN"/>
        </w:rPr>
      </w:pPr>
      <w:r w:rsidRPr="006850C2">
        <w:rPr>
          <w:b/>
          <w:lang w:eastAsia="zh-CN"/>
        </w:rPr>
        <w:t xml:space="preserve">Summary of change: </w:t>
      </w:r>
    </w:p>
    <w:p w14:paraId="0E200E3C" w14:textId="77777777" w:rsidR="00053C2C" w:rsidRDefault="00053C2C" w:rsidP="00053C2C">
      <w:pPr>
        <w:snapToGrid w:val="0"/>
        <w:rPr>
          <w:lang w:eastAsia="zh-CN"/>
        </w:rPr>
      </w:pPr>
      <w:r>
        <w:rPr>
          <w:lang w:eastAsia="zh-CN"/>
        </w:rPr>
        <w:t>Change the start of the measurement gap in subframe n+13 if UE shall not provide HARQ-ACK information for the NPDSCH carrying the triggering MAC CE</w:t>
      </w:r>
    </w:p>
    <w:p w14:paraId="7ECEC59F" w14:textId="77777777" w:rsidR="00053C2C" w:rsidRDefault="00053C2C" w:rsidP="00053C2C">
      <w:pPr>
        <w:snapToGrid w:val="0"/>
        <w:rPr>
          <w:lang w:eastAsia="zh-CN"/>
        </w:rPr>
      </w:pPr>
      <w:r w:rsidRPr="006850C2">
        <w:rPr>
          <w:b/>
          <w:lang w:eastAsia="zh-CN"/>
        </w:rPr>
        <w:t>Proposed TP1</w:t>
      </w:r>
      <w:r>
        <w:rPr>
          <w:lang w:eastAsia="zh-CN"/>
        </w:rPr>
        <w:t xml:space="preserve"> for clause 16.10 in TS36.213 based on the endorsed CR [6]</w:t>
      </w:r>
    </w:p>
    <w:tbl>
      <w:tblPr>
        <w:tblStyle w:val="TableGrid"/>
        <w:tblW w:w="0" w:type="auto"/>
        <w:tblLook w:val="04A0" w:firstRow="1" w:lastRow="0" w:firstColumn="1" w:lastColumn="0" w:noHBand="0" w:noVBand="1"/>
      </w:tblPr>
      <w:tblGrid>
        <w:gridCol w:w="9306"/>
      </w:tblGrid>
      <w:tr w:rsidR="00053C2C" w14:paraId="760C43D6" w14:textId="77777777" w:rsidTr="009A6FFD">
        <w:tc>
          <w:tcPr>
            <w:tcW w:w="9306" w:type="dxa"/>
          </w:tcPr>
          <w:p w14:paraId="5D805CF2" w14:textId="77777777" w:rsidR="00053C2C" w:rsidRPr="006850C2" w:rsidRDefault="00053C2C" w:rsidP="009A6FFD">
            <w:pPr>
              <w:pStyle w:val="Heading2"/>
              <w:outlineLvl w:val="1"/>
            </w:pPr>
            <w:r w:rsidRPr="006850C2">
              <w:t>16.10</w:t>
            </w:r>
            <w:r w:rsidRPr="006850C2">
              <w:tab/>
              <w:t>GNSS measurement gap related procedures</w:t>
            </w:r>
          </w:p>
          <w:p w14:paraId="207A973E" w14:textId="77777777" w:rsidR="00053C2C" w:rsidRPr="006850C2" w:rsidRDefault="00053C2C" w:rsidP="009A6FFD">
            <w:pPr>
              <w:rPr>
                <w:lang w:eastAsia="zh-CN"/>
              </w:rPr>
            </w:pPr>
            <w:r w:rsidRPr="006850C2">
              <w:t xml:space="preserve">For a NB-IoT </w:t>
            </w:r>
            <w:r w:rsidRPr="006850C2">
              <w:rPr>
                <w:rFonts w:eastAsia="SimSun"/>
                <w:lang w:eastAsia="zh-CN"/>
              </w:rPr>
              <w:t xml:space="preserve">UE </w:t>
            </w:r>
            <w:r w:rsidRPr="006850C2">
              <w:rPr>
                <w:iCs/>
              </w:rPr>
              <w:t xml:space="preserve">in a NTN FDD serving cell, </w:t>
            </w:r>
            <w:r w:rsidRPr="006850C2">
              <w:rPr>
                <w:rFonts w:ascii="TimesNewRomanPSMT" w:hAnsi="TimesNewRomanPSMT"/>
              </w:rPr>
              <w:t xml:space="preserve">when the UE receives a </w:t>
            </w:r>
            <w:r w:rsidRPr="006850C2">
              <w:rPr>
                <w:lang w:eastAsia="zh-CN"/>
              </w:rPr>
              <w:t xml:space="preserve">GNSS Measurement Command MAC CE in </w:t>
            </w:r>
            <w:r w:rsidRPr="006850C2">
              <w:rPr>
                <w:iCs/>
              </w:rPr>
              <w:t xml:space="preserve">a NPDSCH ending in </w:t>
            </w:r>
            <w:r w:rsidRPr="006850C2">
              <w:t xml:space="preserve">DL subframe </w:t>
            </w:r>
            <w:r w:rsidRPr="006850C2">
              <w:rPr>
                <w:i/>
              </w:rPr>
              <w:t>n</w:t>
            </w:r>
            <w:r w:rsidRPr="006850C2">
              <w:rPr>
                <w:lang w:eastAsia="zh-CN"/>
              </w:rPr>
              <w:t>,</w:t>
            </w:r>
          </w:p>
          <w:p w14:paraId="1A08EB82" w14:textId="77777777" w:rsidR="00053C2C" w:rsidRPr="006850C2" w:rsidRDefault="00053C2C" w:rsidP="009A6FFD">
            <w:pPr>
              <w:pStyle w:val="B1"/>
              <w:rPr>
                <w:lang w:eastAsia="zh-CN"/>
              </w:rPr>
            </w:pPr>
            <w:r w:rsidRPr="006850C2">
              <w:t>-</w:t>
            </w:r>
            <w:r w:rsidRPr="006850C2">
              <w:tab/>
              <w:t xml:space="preserve">if the UE shall not provide HARQ-ACK information </w:t>
            </w:r>
            <w:r w:rsidRPr="006850C2">
              <w:rPr>
                <w:rFonts w:eastAsia="SimSun"/>
              </w:rPr>
              <w:t xml:space="preserve">for the HARQ process associated with the transport block in the NPDSCH carrying </w:t>
            </w:r>
            <w:r w:rsidRPr="006850C2">
              <w:rPr>
                <w:lang w:eastAsia="zh-CN"/>
              </w:rPr>
              <w:t>GNSS Measurement Command MAC CE,</w:t>
            </w:r>
          </w:p>
          <w:p w14:paraId="633FA6BA" w14:textId="77777777" w:rsidR="00053C2C" w:rsidRPr="006850C2" w:rsidRDefault="00053C2C" w:rsidP="009A6FFD">
            <w:pPr>
              <w:pStyle w:val="B2"/>
            </w:pPr>
            <w:r w:rsidRPr="006850C2">
              <w:rPr>
                <w:lang w:eastAsia="zh-CN"/>
              </w:rPr>
              <w:t>-</w:t>
            </w:r>
            <w:r w:rsidRPr="006850C2">
              <w:rPr>
                <w:lang w:eastAsia="zh-CN"/>
              </w:rPr>
              <w:tab/>
              <w:t xml:space="preserve">the UE shall assume the start of the measurement gap in subframe </w:t>
            </w:r>
            <w:r w:rsidRPr="006850C2">
              <w:rPr>
                <w:i/>
              </w:rPr>
              <w:t>n</w:t>
            </w:r>
            <w:r w:rsidRPr="006850C2">
              <w:t>+</w:t>
            </w:r>
            <w:del w:id="320" w:author="Huawei" w:date="2023-10-25T18:58:00Z">
              <w:r w:rsidRPr="006850C2" w:rsidDel="006850C2">
                <w:delText>12</w:delText>
              </w:r>
            </w:del>
            <w:ins w:id="321" w:author="Huawei" w:date="2023-10-25T18:58:00Z">
              <w:r>
                <w:t>13</w:t>
              </w:r>
            </w:ins>
          </w:p>
          <w:p w14:paraId="1BEC18DF" w14:textId="77777777" w:rsidR="00053C2C" w:rsidRPr="006850C2" w:rsidRDefault="00053C2C" w:rsidP="009A6FFD">
            <w:pPr>
              <w:pStyle w:val="B1"/>
              <w:rPr>
                <w:lang w:eastAsia="zh-CN"/>
              </w:rPr>
            </w:pPr>
            <w:r w:rsidRPr="006850C2">
              <w:rPr>
                <w:lang w:eastAsia="zh-CN"/>
              </w:rPr>
              <w:t>-</w:t>
            </w:r>
            <w:r w:rsidRPr="006850C2">
              <w:rPr>
                <w:lang w:eastAsia="zh-CN"/>
              </w:rPr>
              <w:tab/>
              <w:t>otherwise,</w:t>
            </w:r>
          </w:p>
          <w:p w14:paraId="4B82DAAF" w14:textId="77777777" w:rsidR="00053C2C" w:rsidRPr="006850C2" w:rsidRDefault="00053C2C" w:rsidP="009A6FFD">
            <w:pPr>
              <w:pStyle w:val="B2"/>
            </w:pPr>
            <w:r w:rsidRPr="006850C2">
              <w:rPr>
                <w:lang w:eastAsia="zh-CN"/>
              </w:rPr>
              <w:t>-</w:t>
            </w:r>
            <w:r w:rsidRPr="006850C2">
              <w:rPr>
                <w:lang w:eastAsia="zh-CN"/>
              </w:rPr>
              <w:tab/>
              <w:t xml:space="preserve">the UE shall assume the start of the measurement gap in subframe </w:t>
            </w:r>
            <w:r w:rsidRPr="006850C2">
              <w:rPr>
                <w:i/>
              </w:rPr>
              <w:t>k</w:t>
            </w:r>
            <w:r w:rsidRPr="006850C2">
              <w:t xml:space="preserve">+2, where </w:t>
            </w:r>
            <w:r w:rsidRPr="006850C2">
              <w:rPr>
                <w:i/>
              </w:rPr>
              <w:t>k</w:t>
            </w:r>
            <w:r w:rsidRPr="006850C2">
              <w:rPr>
                <w:iCs/>
              </w:rPr>
              <w:t xml:space="preserve"> is the </w:t>
            </w:r>
            <w:r w:rsidRPr="006850C2">
              <w:t>first DL subframe after the end of the transmission of the NPUSCH carrying ACK/NACK response for the HARQ process associated with the transport block in the NPDSCH.</w:t>
            </w:r>
          </w:p>
        </w:tc>
      </w:tr>
    </w:tbl>
    <w:p w14:paraId="24548D01" w14:textId="74C2564C" w:rsidR="0097348C" w:rsidRDefault="0097348C">
      <w:pPr>
        <w:rPr>
          <w:lang w:val="en-US"/>
        </w:rPr>
      </w:pPr>
    </w:p>
    <w:p w14:paraId="5F4C7713" w14:textId="7139E041" w:rsidR="00053C2C" w:rsidRDefault="006B3599" w:rsidP="00053C2C">
      <w:pPr>
        <w:pStyle w:val="Heading2"/>
        <w:rPr>
          <w:lang w:val="en-US"/>
        </w:rPr>
      </w:pPr>
      <w:r>
        <w:rPr>
          <w:lang w:val="en-US"/>
        </w:rPr>
        <w:t>9</w:t>
      </w:r>
      <w:r w:rsidR="00053C2C">
        <w:rPr>
          <w:lang w:val="en-US"/>
        </w:rPr>
        <w:t>.2 TP2 of R1-2310879 from Huawei, HiSilicon</w:t>
      </w:r>
    </w:p>
    <w:p w14:paraId="67E88937" w14:textId="77777777" w:rsidR="00053C2C" w:rsidRPr="005245CE" w:rsidRDefault="00053C2C" w:rsidP="00053C2C">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5EE4F82B" w14:textId="77777777" w:rsidR="00053C2C" w:rsidRDefault="00053C2C" w:rsidP="00053C2C">
      <w:pPr>
        <w:spacing w:after="0"/>
        <w:rPr>
          <w:lang w:eastAsia="zh-CN"/>
        </w:rPr>
      </w:pPr>
      <w:r>
        <w:rPr>
          <w:lang w:eastAsia="zh-CN"/>
        </w:rPr>
        <w:t>In th</w:t>
      </w:r>
      <w:r w:rsidRPr="00AB7846">
        <w:rPr>
          <w:color w:val="000000" w:themeColor="text1"/>
          <w:lang w:eastAsia="zh-CN"/>
        </w:rPr>
        <w:t>e</w:t>
      </w:r>
      <w:r w:rsidRPr="00AB7846">
        <w:rPr>
          <w:color w:val="000000" w:themeColor="text1"/>
        </w:rPr>
        <w:t xml:space="preserve"> </w:t>
      </w:r>
      <w:r>
        <w:rPr>
          <w:color w:val="000000" w:themeColor="text1"/>
        </w:rPr>
        <w:t>TS</w:t>
      </w:r>
      <w:r>
        <w:rPr>
          <w:lang w:eastAsia="zh-CN"/>
        </w:rPr>
        <w:t xml:space="preserve"> 36.213 v18.0.0, the procedure of </w:t>
      </w:r>
      <w:r w:rsidRPr="00AB7846">
        <w:rPr>
          <w:lang w:eastAsia="zh-CN"/>
        </w:rPr>
        <w:t>improved GNSS operations</w:t>
      </w:r>
      <w:r>
        <w:rPr>
          <w:lang w:eastAsia="zh-CN"/>
        </w:rPr>
        <w:t xml:space="preserve"> for IoT NTN was captured based on the last meeting. More specifically, t</w:t>
      </w:r>
      <w:r>
        <w:rPr>
          <w:rFonts w:hint="eastAsia"/>
          <w:lang w:eastAsia="zh-CN"/>
        </w:rPr>
        <w:t>he</w:t>
      </w:r>
      <w:r>
        <w:rPr>
          <w:lang w:eastAsia="zh-CN"/>
        </w:rPr>
        <w:t xml:space="preserve"> start and end time of GNSS measurement gap triggered by MAC CE was captured. However </w:t>
      </w:r>
      <w:r>
        <w:rPr>
          <w:rFonts w:hint="eastAsia"/>
          <w:lang w:eastAsia="zh-CN"/>
        </w:rPr>
        <w:t>the</w:t>
      </w:r>
      <w:r>
        <w:rPr>
          <w:lang w:eastAsia="zh-CN"/>
        </w:rPr>
        <w:t xml:space="preserve"> RAN1 </w:t>
      </w:r>
      <w:r>
        <w:rPr>
          <w:rFonts w:hint="eastAsia"/>
          <w:lang w:eastAsia="zh-CN"/>
        </w:rPr>
        <w:t>agreements</w:t>
      </w:r>
      <w:r>
        <w:rPr>
          <w:lang w:eastAsia="zh-CN"/>
        </w:rPr>
        <w:t xml:space="preserve"> </w:t>
      </w:r>
      <w:r>
        <w:rPr>
          <w:rFonts w:hint="eastAsia"/>
          <w:lang w:eastAsia="zh-CN"/>
        </w:rPr>
        <w:t>illustrated</w:t>
      </w:r>
      <w:r>
        <w:rPr>
          <w:lang w:eastAsia="zh-CN"/>
        </w:rPr>
        <w:t xml:space="preserve"> below also </w:t>
      </w:r>
      <w:r w:rsidRPr="009F0D07">
        <w:rPr>
          <w:lang w:eastAsia="zh-CN"/>
        </w:rPr>
        <w:t xml:space="preserve">impact the physical layer procedures </w:t>
      </w:r>
      <w:r>
        <w:rPr>
          <w:lang w:eastAsia="zh-CN"/>
        </w:rPr>
        <w:t>and is not captured in both RAN1 (TS36.213 v18.0</w:t>
      </w:r>
      <w:r>
        <w:rPr>
          <w:rFonts w:hint="eastAsia"/>
          <w:lang w:eastAsia="zh-CN"/>
        </w:rPr>
        <w:t>.</w:t>
      </w:r>
      <w:r>
        <w:rPr>
          <w:lang w:eastAsia="zh-CN"/>
        </w:rPr>
        <w:t>0) and RAN2 (TS 36.331 v17.6.0</w:t>
      </w:r>
      <w:r>
        <w:rPr>
          <w:rFonts w:hint="eastAsia"/>
          <w:lang w:eastAsia="zh-CN"/>
        </w:rPr>
        <w:t>,</w:t>
      </w:r>
      <w:r>
        <w:rPr>
          <w:lang w:eastAsia="zh-CN"/>
        </w:rPr>
        <w:t xml:space="preserve"> TS 36.321 v17.6.0) running CR </w:t>
      </w:r>
      <w:r>
        <w:rPr>
          <w:rFonts w:hint="eastAsia"/>
          <w:lang w:eastAsia="zh-CN"/>
        </w:rPr>
        <w:t>as</w:t>
      </w:r>
      <w:r>
        <w:rPr>
          <w:lang w:eastAsia="zh-CN"/>
        </w:rPr>
        <w:t xml:space="preserve"> following</w:t>
      </w:r>
      <w:r>
        <w:rPr>
          <w:rFonts w:hint="eastAsia"/>
          <w:lang w:eastAsia="zh-CN"/>
        </w:rPr>
        <w:t>：</w:t>
      </w:r>
    </w:p>
    <w:p w14:paraId="111166C3" w14:textId="77777777" w:rsidR="00053C2C" w:rsidRDefault="00053C2C" w:rsidP="00053C2C">
      <w:pPr>
        <w:spacing w:after="0"/>
        <w:rPr>
          <w:lang w:eastAsia="zh-CN"/>
        </w:rPr>
      </w:pPr>
    </w:p>
    <w:tbl>
      <w:tblPr>
        <w:tblStyle w:val="TableGrid"/>
        <w:tblW w:w="0" w:type="auto"/>
        <w:tblLook w:val="04A0" w:firstRow="1" w:lastRow="0" w:firstColumn="1" w:lastColumn="0" w:noHBand="0" w:noVBand="1"/>
      </w:tblPr>
      <w:tblGrid>
        <w:gridCol w:w="9306"/>
      </w:tblGrid>
      <w:tr w:rsidR="00053C2C" w14:paraId="300711BA" w14:textId="77777777" w:rsidTr="009A6FFD">
        <w:tc>
          <w:tcPr>
            <w:tcW w:w="9306" w:type="dxa"/>
          </w:tcPr>
          <w:p w14:paraId="639FF1D9" w14:textId="77777777" w:rsidR="00053C2C" w:rsidRDefault="00053C2C" w:rsidP="009A6FFD">
            <w:pPr>
              <w:overflowPunct w:val="0"/>
              <w:spacing w:after="0"/>
              <w:textAlignment w:val="baseline"/>
              <w:rPr>
                <w:rFonts w:eastAsia="DengXian"/>
                <w:lang w:eastAsia="zh-CN"/>
              </w:rPr>
            </w:pPr>
          </w:p>
          <w:p w14:paraId="0A0DF5B7" w14:textId="77777777" w:rsidR="00053C2C" w:rsidRPr="00AB7846" w:rsidRDefault="00053C2C" w:rsidP="009A6FFD">
            <w:pPr>
              <w:spacing w:afterLines="50" w:after="120"/>
              <w:rPr>
                <w:rFonts w:ascii="Times" w:eastAsia="Batang" w:hAnsi="Times"/>
                <w:b/>
                <w:bCs/>
                <w:iCs/>
                <w:szCs w:val="24"/>
              </w:rPr>
            </w:pPr>
            <w:r w:rsidRPr="00AB7846">
              <w:rPr>
                <w:rFonts w:ascii="Times" w:eastAsia="Batang" w:hAnsi="Times"/>
                <w:b/>
                <w:bCs/>
                <w:iCs/>
                <w:szCs w:val="24"/>
                <w:highlight w:val="green"/>
              </w:rPr>
              <w:t>Agreement</w:t>
            </w:r>
          </w:p>
          <w:p w14:paraId="549825D3" w14:textId="77777777" w:rsidR="00053C2C" w:rsidRPr="00AB7846" w:rsidRDefault="00053C2C" w:rsidP="009A6FFD">
            <w:pPr>
              <w:spacing w:after="0"/>
              <w:rPr>
                <w:rFonts w:ascii="Times" w:eastAsia="SimSun" w:hAnsi="Times"/>
                <w:bCs/>
                <w:iCs/>
                <w:szCs w:val="24"/>
                <w:lang w:val="en-US" w:eastAsia="zh-CN"/>
              </w:rPr>
            </w:pPr>
            <w:r w:rsidRPr="00AB7846">
              <w:rPr>
                <w:rFonts w:ascii="Times" w:eastAsia="SimSun" w:hAnsi="Times"/>
                <w:bCs/>
                <w:iCs/>
                <w:szCs w:val="24"/>
                <w:lang w:val="en-US" w:eastAsia="zh-CN"/>
              </w:rPr>
              <w:t xml:space="preserve">The UE is not required to transmit or receive any channel / signal within the aperiodic GNSS measurement gap duration before the UE reacquires GNSS successfully. </w:t>
            </w:r>
          </w:p>
          <w:p w14:paraId="6BF00044" w14:textId="77777777" w:rsidR="00053C2C" w:rsidRPr="00AB7846" w:rsidRDefault="00053C2C" w:rsidP="009A6FFD">
            <w:pPr>
              <w:spacing w:after="0"/>
              <w:rPr>
                <w:rFonts w:ascii="Times" w:eastAsia="SimSun" w:hAnsi="Times"/>
                <w:bCs/>
                <w:iCs/>
                <w:szCs w:val="24"/>
                <w:lang w:val="en-US" w:eastAsia="zh-CN"/>
              </w:rPr>
            </w:pPr>
            <w:r w:rsidRPr="00AB7846">
              <w:rPr>
                <w:rFonts w:ascii="Times" w:eastAsia="SimSun" w:hAnsi="Times"/>
                <w:bCs/>
                <w:iCs/>
                <w:szCs w:val="24"/>
                <w:lang w:val="en-US" w:eastAsia="zh-CN"/>
              </w:rPr>
              <w:t>FFS: UE’s behavior within the duration after UE reacquires GNSS successfully to the end of the gap if the UE reacquires GNSS successfully before the end of the gap.</w:t>
            </w:r>
          </w:p>
          <w:p w14:paraId="71473121" w14:textId="77777777" w:rsidR="00053C2C" w:rsidRPr="00AB7846" w:rsidRDefault="00053C2C" w:rsidP="009A6FFD">
            <w:pPr>
              <w:spacing w:after="0"/>
              <w:rPr>
                <w:rFonts w:eastAsia="Batang"/>
                <w:lang w:val="en-US" w:eastAsia="x-none"/>
              </w:rPr>
            </w:pPr>
          </w:p>
          <w:p w14:paraId="5334A5B7" w14:textId="77777777" w:rsidR="00053C2C" w:rsidRPr="00202C3E" w:rsidRDefault="00053C2C" w:rsidP="009A6FFD">
            <w:pPr>
              <w:spacing w:after="0"/>
              <w:rPr>
                <w:rFonts w:eastAsia="Batang"/>
                <w:lang w:eastAsia="x-none"/>
              </w:rPr>
            </w:pPr>
            <w:r w:rsidRPr="00202C3E">
              <w:rPr>
                <w:rFonts w:eastAsia="Batang"/>
                <w:highlight w:val="green"/>
                <w:lang w:eastAsia="x-none"/>
              </w:rPr>
              <w:t>Agreement</w:t>
            </w:r>
          </w:p>
          <w:p w14:paraId="25C63885" w14:textId="77777777" w:rsidR="00053C2C" w:rsidRPr="00202C3E" w:rsidRDefault="00053C2C" w:rsidP="009A6FFD">
            <w:pPr>
              <w:spacing w:after="0"/>
              <w:rPr>
                <w:rFonts w:eastAsia="Batang"/>
                <w:iCs/>
              </w:rPr>
            </w:pPr>
            <w:r w:rsidRPr="00202C3E">
              <w:rPr>
                <w:rFonts w:eastAsia="Batang"/>
                <w:iCs/>
              </w:rPr>
              <w:t>The UE is not required to monitor N/MPDCCH within the aperiodic GNSS measurement gap, except after a CBRA (PRACH) is sent.</w:t>
            </w:r>
          </w:p>
          <w:p w14:paraId="40731464" w14:textId="77777777" w:rsidR="00053C2C" w:rsidRPr="00202C3E" w:rsidRDefault="00053C2C" w:rsidP="00AE2163">
            <w:pPr>
              <w:numPr>
                <w:ilvl w:val="0"/>
                <w:numId w:val="31"/>
              </w:numPr>
              <w:overflowPunct w:val="0"/>
              <w:spacing w:after="0"/>
              <w:contextualSpacing/>
              <w:textAlignment w:val="baseline"/>
              <w:rPr>
                <w:rFonts w:eastAsia="Batang"/>
                <w:iCs/>
                <w:lang w:eastAsia="x-none"/>
              </w:rPr>
            </w:pPr>
            <w:r w:rsidRPr="00202C3E">
              <w:rPr>
                <w:rFonts w:eastAsia="Batang"/>
                <w:iCs/>
                <w:lang w:eastAsia="x-none"/>
              </w:rPr>
              <w:t>CBRA (PRACH) can be sent at least to request UL resource to report the remaining GNSS validity duration.</w:t>
            </w:r>
          </w:p>
          <w:p w14:paraId="19E22483" w14:textId="77777777" w:rsidR="00053C2C" w:rsidRPr="00202C3E" w:rsidRDefault="00053C2C" w:rsidP="009A6FFD">
            <w:pPr>
              <w:spacing w:after="0"/>
              <w:rPr>
                <w:rFonts w:eastAsia="SimSun"/>
                <w:bCs/>
                <w:iCs/>
                <w:lang w:val="en-US" w:eastAsia="zh-CN"/>
              </w:rPr>
            </w:pPr>
            <w:r w:rsidRPr="00202C3E">
              <w:rPr>
                <w:rFonts w:eastAsia="Batang"/>
                <w:iCs/>
              </w:rPr>
              <w:t>Note1: The CBRA (PRACH) can only be sent within the duration after UE reacquires GNSS successfully to the end of the gap.</w:t>
            </w:r>
          </w:p>
          <w:p w14:paraId="139F6373" w14:textId="77777777" w:rsidR="00053C2C" w:rsidRPr="00202C3E" w:rsidRDefault="00053C2C" w:rsidP="009A6FFD">
            <w:pPr>
              <w:spacing w:after="0"/>
              <w:rPr>
                <w:rFonts w:eastAsia="Batang"/>
                <w:iCs/>
              </w:rPr>
            </w:pPr>
            <w:r w:rsidRPr="00202C3E">
              <w:rPr>
                <w:rFonts w:eastAsia="Batang"/>
                <w:iCs/>
              </w:rPr>
              <w:t>Note2: Whether CBRA (PRACH) is sent is up to UE implementation.</w:t>
            </w:r>
          </w:p>
          <w:p w14:paraId="64B6EC8C" w14:textId="77777777" w:rsidR="00053C2C" w:rsidRPr="00202C3E" w:rsidRDefault="00053C2C" w:rsidP="009A6FFD">
            <w:pPr>
              <w:spacing w:after="0"/>
              <w:rPr>
                <w:rFonts w:eastAsia="Batang"/>
                <w:iCs/>
              </w:rPr>
            </w:pPr>
            <w:r w:rsidRPr="00202C3E">
              <w:rPr>
                <w:rFonts w:eastAsia="Batang"/>
                <w:iCs/>
              </w:rPr>
              <w:t>Note3: no change to existing CBRA procedures</w:t>
            </w:r>
          </w:p>
          <w:p w14:paraId="589D926C" w14:textId="77777777" w:rsidR="00053C2C" w:rsidRPr="00AB7846" w:rsidRDefault="00053C2C" w:rsidP="009A6FFD">
            <w:pPr>
              <w:spacing w:after="0"/>
              <w:rPr>
                <w:rFonts w:eastAsia="DengXian"/>
                <w:iCs/>
                <w:lang w:eastAsia="zh-CN"/>
              </w:rPr>
            </w:pPr>
            <w:r w:rsidRPr="00202C3E">
              <w:rPr>
                <w:rFonts w:eastAsia="DengXian"/>
                <w:iCs/>
                <w:lang w:eastAsia="zh-CN"/>
              </w:rPr>
              <w:lastRenderedPageBreak/>
              <w:t>FFS: whether other RA procedure is needed.</w:t>
            </w:r>
          </w:p>
        </w:tc>
      </w:tr>
    </w:tbl>
    <w:p w14:paraId="1A3FD3E8" w14:textId="77777777" w:rsidR="00053C2C" w:rsidRDefault="00053C2C" w:rsidP="00053C2C">
      <w:pPr>
        <w:rPr>
          <w:rFonts w:eastAsia="Batang"/>
          <w:bCs/>
          <w:iCs/>
          <w:highlight w:val="green"/>
        </w:rPr>
      </w:pPr>
    </w:p>
    <w:p w14:paraId="1DB11BC3" w14:textId="77777777" w:rsidR="00053C2C" w:rsidRPr="007E54EB" w:rsidRDefault="00053C2C" w:rsidP="00053C2C">
      <w:pPr>
        <w:pStyle w:val="B1"/>
        <w:spacing w:afterLines="50" w:after="120"/>
        <w:ind w:left="0" w:firstLine="0"/>
        <w:rPr>
          <w:rFonts w:eastAsia="SimSun"/>
          <w:b/>
          <w:sz w:val="22"/>
          <w:szCs w:val="22"/>
          <w:u w:val="single"/>
          <w:lang w:val="en-US" w:eastAsia="zh-CN"/>
        </w:rPr>
      </w:pPr>
      <w:r>
        <w:rPr>
          <w:rFonts w:eastAsia="SimSun"/>
          <w:b/>
          <w:sz w:val="22"/>
          <w:szCs w:val="22"/>
          <w:u w:val="single"/>
          <w:lang w:val="en-US" w:eastAsia="zh-CN"/>
        </w:rPr>
        <w:t>Summary</w:t>
      </w:r>
      <w:r w:rsidRPr="007E54EB">
        <w:rPr>
          <w:rFonts w:eastAsia="SimSun"/>
          <w:b/>
          <w:sz w:val="22"/>
          <w:szCs w:val="22"/>
          <w:u w:val="single"/>
          <w:lang w:val="en-US" w:eastAsia="zh-CN"/>
        </w:rPr>
        <w:t xml:space="preserve"> </w:t>
      </w:r>
      <w:r>
        <w:rPr>
          <w:rFonts w:eastAsia="SimSun"/>
          <w:b/>
          <w:sz w:val="22"/>
          <w:szCs w:val="22"/>
          <w:u w:val="single"/>
          <w:lang w:val="en-US" w:eastAsia="zh-CN"/>
        </w:rPr>
        <w:t>of</w:t>
      </w:r>
      <w:r w:rsidRPr="007E54EB">
        <w:rPr>
          <w:rFonts w:eastAsia="SimSun"/>
          <w:b/>
          <w:sz w:val="22"/>
          <w:szCs w:val="22"/>
          <w:u w:val="single"/>
          <w:lang w:val="en-US" w:eastAsia="zh-CN"/>
        </w:rPr>
        <w:t xml:space="preserve"> change:</w:t>
      </w:r>
    </w:p>
    <w:p w14:paraId="2E82CF53" w14:textId="77777777" w:rsidR="00053C2C" w:rsidRDefault="00053C2C" w:rsidP="00053C2C">
      <w:pPr>
        <w:spacing w:afterLines="50" w:after="120"/>
        <w:rPr>
          <w:lang w:eastAsia="zh-CN"/>
        </w:rPr>
      </w:pPr>
      <w:r w:rsidRPr="008B75B2">
        <w:rPr>
          <w:lang w:val="en-US" w:eastAsia="zh-CN"/>
        </w:rPr>
        <w:t>The procedure of transmission/reception of physical layer channels/signals during the GNSS measurement gap</w:t>
      </w:r>
      <w:r>
        <w:rPr>
          <w:lang w:eastAsia="zh-CN"/>
        </w:rPr>
        <w:t xml:space="preserve"> for IoT NTN in TS36.213.</w:t>
      </w:r>
    </w:p>
    <w:p w14:paraId="6B586191" w14:textId="77777777" w:rsidR="00053C2C" w:rsidRDefault="00053C2C" w:rsidP="00053C2C">
      <w:pPr>
        <w:spacing w:afterLines="50" w:after="120"/>
        <w:rPr>
          <w:rFonts w:eastAsia="SimSun"/>
          <w:b/>
          <w:u w:val="single"/>
          <w:lang w:val="en-US" w:eastAsia="zh-CN"/>
        </w:rPr>
      </w:pPr>
      <w:r w:rsidRPr="001D548C" w:rsidDel="001A32A3">
        <w:rPr>
          <w:rFonts w:eastAsia="SimSun"/>
          <w:b/>
          <w:u w:val="single"/>
          <w:lang w:val="en-US" w:eastAsia="zh-CN"/>
        </w:rPr>
        <w:t>Consequence if not approved:</w:t>
      </w:r>
    </w:p>
    <w:p w14:paraId="38A3DD48" w14:textId="77777777" w:rsidR="00053C2C" w:rsidRDefault="00053C2C" w:rsidP="00053C2C">
      <w:pPr>
        <w:spacing w:afterLines="50" w:after="120"/>
        <w:rPr>
          <w:lang w:eastAsia="zh-CN"/>
        </w:rPr>
      </w:pPr>
      <w:r w:rsidRPr="00AB7846">
        <w:rPr>
          <w:rFonts w:eastAsia="SimSun"/>
          <w:lang w:val="en-US" w:eastAsia="zh-CN"/>
        </w:rPr>
        <w:t xml:space="preserve">The RAN1 agreements for </w:t>
      </w:r>
      <w:r w:rsidRPr="001D548C">
        <w:rPr>
          <w:lang w:eastAsia="zh-CN"/>
        </w:rPr>
        <w:t>GN</w:t>
      </w:r>
      <w:r>
        <w:rPr>
          <w:lang w:eastAsia="zh-CN"/>
        </w:rPr>
        <w:t xml:space="preserve">SS </w:t>
      </w:r>
      <w:r>
        <w:rPr>
          <w:rFonts w:hint="eastAsia"/>
          <w:lang w:eastAsia="zh-CN"/>
        </w:rPr>
        <w:t>measurement</w:t>
      </w:r>
      <w:r>
        <w:rPr>
          <w:lang w:eastAsia="zh-CN"/>
        </w:rPr>
        <w:t xml:space="preserve"> are not captured in specification. </w:t>
      </w:r>
    </w:p>
    <w:p w14:paraId="016CD253" w14:textId="77777777" w:rsidR="00053C2C" w:rsidRPr="004C3047" w:rsidRDefault="00053C2C" w:rsidP="00053C2C">
      <w:pPr>
        <w:spacing w:afterLines="50" w:after="120"/>
        <w:rPr>
          <w:lang w:eastAsia="zh-CN"/>
        </w:rPr>
      </w:pPr>
      <w:r>
        <w:rPr>
          <w:lang w:eastAsia="zh-CN"/>
        </w:rPr>
        <w:t>Proposed TP2</w:t>
      </w:r>
      <w:r w:rsidRPr="004511B8">
        <w:rPr>
          <w:lang w:eastAsia="zh-CN"/>
        </w:rPr>
        <w:t xml:space="preserve"> for clause 16.10 </w:t>
      </w:r>
      <w:r>
        <w:rPr>
          <w:lang w:eastAsia="zh-CN"/>
        </w:rPr>
        <w:t xml:space="preserve">for NB IoT and clause 18 for eMTC </w:t>
      </w:r>
      <w:r w:rsidRPr="004511B8">
        <w:rPr>
          <w:lang w:eastAsia="zh-CN"/>
        </w:rPr>
        <w:t>in TS36.213 based on the endorsed CR [6]</w:t>
      </w:r>
      <w:r>
        <w:rPr>
          <w:lang w:eastAsia="zh-CN"/>
        </w:rPr>
        <w:t xml:space="preserve"> is as following:</w:t>
      </w:r>
    </w:p>
    <w:tbl>
      <w:tblPr>
        <w:tblStyle w:val="TableGrid"/>
        <w:tblW w:w="0" w:type="auto"/>
        <w:tblLook w:val="04A0" w:firstRow="1" w:lastRow="0" w:firstColumn="1" w:lastColumn="0" w:noHBand="0" w:noVBand="1"/>
      </w:tblPr>
      <w:tblGrid>
        <w:gridCol w:w="9306"/>
      </w:tblGrid>
      <w:tr w:rsidR="00053C2C" w14:paraId="75EC513B" w14:textId="77777777" w:rsidTr="009A6FFD">
        <w:tc>
          <w:tcPr>
            <w:tcW w:w="9306" w:type="dxa"/>
          </w:tcPr>
          <w:p w14:paraId="46CD7259" w14:textId="77777777" w:rsidR="00053C2C" w:rsidRPr="001862A7" w:rsidRDefault="00053C2C" w:rsidP="009A6FFD">
            <w:pPr>
              <w:jc w:val="center"/>
              <w:rPr>
                <w:color w:val="FF0000"/>
                <w:sz w:val="36"/>
                <w:szCs w:val="36"/>
              </w:rPr>
            </w:pPr>
            <w:r w:rsidRPr="001862A7">
              <w:rPr>
                <w:color w:val="FF0000"/>
                <w:sz w:val="36"/>
                <w:szCs w:val="36"/>
              </w:rPr>
              <w:t>&lt; Unchanged parts are omitted &gt;</w:t>
            </w:r>
          </w:p>
          <w:p w14:paraId="52A8A303" w14:textId="77777777" w:rsidR="00053C2C" w:rsidRPr="008B75B2" w:rsidRDefault="00053C2C" w:rsidP="009A6FFD">
            <w:pPr>
              <w:rPr>
                <w:b/>
                <w:sz w:val="24"/>
              </w:rPr>
            </w:pPr>
            <w:r w:rsidRPr="008B75B2">
              <w:rPr>
                <w:b/>
                <w:sz w:val="24"/>
              </w:rPr>
              <w:t>16.10</w:t>
            </w:r>
            <w:r w:rsidRPr="008B75B2">
              <w:rPr>
                <w:b/>
                <w:sz w:val="24"/>
              </w:rPr>
              <w:tab/>
              <w:t>GNSS measurement gap related procedures</w:t>
            </w:r>
          </w:p>
          <w:p w14:paraId="2A8297DD" w14:textId="77777777" w:rsidR="00053C2C" w:rsidRPr="004511B8" w:rsidRDefault="00053C2C" w:rsidP="009A6FFD">
            <w:pPr>
              <w:rPr>
                <w:iCs/>
              </w:rPr>
            </w:pPr>
            <w:r w:rsidRPr="001862A7">
              <w:t xml:space="preserve">For a NB-IoT </w:t>
            </w:r>
            <w:r w:rsidRPr="001862A7">
              <w:rPr>
                <w:rFonts w:eastAsia="SimSun"/>
                <w:lang w:eastAsia="zh-CN"/>
              </w:rPr>
              <w:t xml:space="preserve">UE </w:t>
            </w:r>
            <w:r w:rsidRPr="001862A7">
              <w:rPr>
                <w:iCs/>
              </w:rPr>
              <w:t xml:space="preserve">in a NTN FDD serving cell, </w:t>
            </w:r>
            <w:r w:rsidRPr="001862A7">
              <w:rPr>
                <w:rFonts w:ascii="TimesNewRomanPSMT" w:hAnsi="TimesNewRomanPSMT"/>
                <w:color w:val="000000"/>
              </w:rPr>
              <w:t xml:space="preserve">when the UE receives a </w:t>
            </w:r>
            <w:r w:rsidRPr="004511B8">
              <w:rPr>
                <w:rFonts w:ascii="TimesNewRomanPSMT" w:hAnsi="TimesNewRomanPSMT"/>
                <w:color w:val="000000"/>
              </w:rPr>
              <w:t>GNSS Measurement Command MAC CE in a</w:t>
            </w:r>
            <w:r w:rsidRPr="001862A7">
              <w:rPr>
                <w:iCs/>
              </w:rPr>
              <w:t xml:space="preserve"> NPDSCH ending in </w:t>
            </w:r>
            <w:r w:rsidRPr="001862A7">
              <w:t xml:space="preserve">DL subframe </w:t>
            </w:r>
            <w:r w:rsidRPr="004511B8">
              <w:rPr>
                <w:iCs/>
              </w:rPr>
              <w:t>n,</w:t>
            </w:r>
          </w:p>
          <w:p w14:paraId="6F08B0BB" w14:textId="77777777" w:rsidR="00053C2C" w:rsidRPr="004511B8" w:rsidRDefault="00053C2C" w:rsidP="009A6FFD">
            <w:pPr>
              <w:pStyle w:val="B1"/>
              <w:rPr>
                <w:sz w:val="22"/>
                <w:szCs w:val="22"/>
              </w:rPr>
            </w:pPr>
            <w:r w:rsidRPr="001862A7">
              <w:rPr>
                <w:sz w:val="22"/>
                <w:szCs w:val="22"/>
              </w:rPr>
              <w:t>-</w:t>
            </w:r>
            <w:r w:rsidRPr="001862A7">
              <w:rPr>
                <w:sz w:val="22"/>
                <w:szCs w:val="22"/>
              </w:rPr>
              <w:tab/>
              <w:t xml:space="preserve">if the UE shall not provide HARQ-ACK information </w:t>
            </w:r>
            <w:r w:rsidRPr="001862A7">
              <w:rPr>
                <w:rFonts w:eastAsia="SimSun"/>
                <w:sz w:val="22"/>
                <w:szCs w:val="22"/>
              </w:rPr>
              <w:t>for the HARQ process associated with the transport block in the NPDSCH carrying</w:t>
            </w:r>
            <w:r w:rsidRPr="004511B8">
              <w:rPr>
                <w:sz w:val="22"/>
                <w:szCs w:val="22"/>
              </w:rPr>
              <w:t xml:space="preserve"> GNSS Measurement Command MAC CE,</w:t>
            </w:r>
          </w:p>
          <w:p w14:paraId="3B70DFA8" w14:textId="77777777" w:rsidR="00053C2C" w:rsidRPr="00F85512" w:rsidRDefault="00053C2C" w:rsidP="009A6FFD">
            <w:pPr>
              <w:pStyle w:val="B2"/>
              <w:rPr>
                <w:sz w:val="22"/>
                <w:szCs w:val="22"/>
                <w:shd w:val="clear" w:color="auto" w:fill="00B0F0"/>
              </w:rPr>
            </w:pPr>
            <w:r w:rsidRPr="001862A7">
              <w:rPr>
                <w:sz w:val="22"/>
                <w:szCs w:val="22"/>
                <w:lang w:eastAsia="zh-CN"/>
              </w:rPr>
              <w:t>-</w:t>
            </w:r>
            <w:r w:rsidRPr="001862A7">
              <w:rPr>
                <w:sz w:val="22"/>
                <w:szCs w:val="22"/>
                <w:lang w:eastAsia="zh-CN"/>
              </w:rPr>
              <w:tab/>
              <w:t>the UE shall assume the start of the measurement gap in subframe</w:t>
            </w:r>
            <w:r w:rsidRPr="001862A7">
              <w:rPr>
                <w:sz w:val="22"/>
                <w:szCs w:val="22"/>
              </w:rPr>
              <w:t xml:space="preserve"> </w:t>
            </w:r>
            <w:r w:rsidRPr="004511B8">
              <w:rPr>
                <w:sz w:val="22"/>
                <w:szCs w:val="22"/>
              </w:rPr>
              <w:t>n+12</w:t>
            </w:r>
          </w:p>
          <w:p w14:paraId="74411542" w14:textId="77777777" w:rsidR="00053C2C" w:rsidRPr="001862A7" w:rsidRDefault="00053C2C" w:rsidP="009A6FFD">
            <w:pPr>
              <w:pStyle w:val="B1"/>
              <w:rPr>
                <w:sz w:val="22"/>
                <w:szCs w:val="22"/>
                <w:lang w:eastAsia="zh-CN"/>
              </w:rPr>
            </w:pPr>
            <w:r w:rsidRPr="001862A7">
              <w:rPr>
                <w:sz w:val="22"/>
                <w:szCs w:val="22"/>
                <w:lang w:eastAsia="zh-CN"/>
              </w:rPr>
              <w:t>-</w:t>
            </w:r>
            <w:r w:rsidRPr="001862A7">
              <w:rPr>
                <w:sz w:val="22"/>
                <w:szCs w:val="22"/>
                <w:lang w:eastAsia="zh-CN"/>
              </w:rPr>
              <w:tab/>
              <w:t>otherwise,</w:t>
            </w:r>
          </w:p>
          <w:p w14:paraId="7FD96E06" w14:textId="77777777" w:rsidR="00053C2C" w:rsidRPr="001862A7" w:rsidRDefault="00053C2C" w:rsidP="009A6FFD">
            <w:pPr>
              <w:pStyle w:val="B2"/>
              <w:rPr>
                <w:sz w:val="22"/>
                <w:szCs w:val="22"/>
              </w:rPr>
            </w:pPr>
            <w:r w:rsidRPr="001862A7">
              <w:rPr>
                <w:sz w:val="22"/>
                <w:szCs w:val="22"/>
                <w:lang w:eastAsia="zh-CN"/>
              </w:rPr>
              <w:t>-</w:t>
            </w:r>
            <w:r w:rsidRPr="001862A7">
              <w:rPr>
                <w:sz w:val="22"/>
                <w:szCs w:val="22"/>
                <w:lang w:eastAsia="zh-CN"/>
              </w:rPr>
              <w:tab/>
            </w:r>
            <w:r w:rsidRPr="004511B8">
              <w:rPr>
                <w:sz w:val="22"/>
                <w:szCs w:val="22"/>
                <w:lang w:eastAsia="zh-CN"/>
              </w:rPr>
              <w:t>the UE shall assume the start of the measurement gap in subframe</w:t>
            </w:r>
            <w:r w:rsidRPr="001862A7">
              <w:rPr>
                <w:color w:val="0070C0"/>
                <w:sz w:val="22"/>
                <w:szCs w:val="22"/>
                <w:u w:val="single"/>
                <w:lang w:eastAsia="zh-CN"/>
              </w:rPr>
              <w:t xml:space="preserve"> </w:t>
            </w:r>
            <w:r w:rsidRPr="001862A7">
              <w:rPr>
                <w:i/>
                <w:sz w:val="22"/>
                <w:szCs w:val="22"/>
              </w:rPr>
              <w:t>k</w:t>
            </w:r>
            <w:r w:rsidRPr="001862A7">
              <w:rPr>
                <w:sz w:val="22"/>
                <w:szCs w:val="22"/>
              </w:rPr>
              <w:t xml:space="preserve">+2, where </w:t>
            </w:r>
            <w:r w:rsidRPr="001862A7">
              <w:rPr>
                <w:i/>
                <w:sz w:val="22"/>
                <w:szCs w:val="22"/>
              </w:rPr>
              <w:t>k</w:t>
            </w:r>
            <w:r w:rsidRPr="001862A7">
              <w:rPr>
                <w:iCs/>
                <w:sz w:val="22"/>
                <w:szCs w:val="22"/>
              </w:rPr>
              <w:t xml:space="preserve"> is the </w:t>
            </w:r>
            <w:r w:rsidRPr="001862A7">
              <w:rPr>
                <w:sz w:val="22"/>
                <w:szCs w:val="22"/>
              </w:rPr>
              <w:t>first DL subframe after the end of the transmission of the NPUSCH carrying ACK/NACK response for the HARQ process associated with the transport block in the NPDSCH.</w:t>
            </w:r>
          </w:p>
          <w:p w14:paraId="535ECF7E" w14:textId="77777777" w:rsidR="00053C2C" w:rsidRPr="004511B8" w:rsidRDefault="00053C2C" w:rsidP="009A6FFD">
            <w:pPr>
              <w:spacing w:beforeLines="50" w:before="120" w:after="0"/>
              <w:rPr>
                <w:ins w:id="322" w:author="Huawei" w:date="2023-11-03T15:23:00Z"/>
                <w:lang w:eastAsia="zh-CN"/>
              </w:rPr>
            </w:pPr>
            <w:ins w:id="323" w:author="Huawei" w:date="2023-11-03T15:23:00Z">
              <w:r w:rsidRPr="004511B8">
                <w:rPr>
                  <w:lang w:eastAsia="zh-CN"/>
                </w:rPr>
                <w:t>During the GNSS measurement gap, a NB-IoT UE in a N</w:t>
              </w:r>
              <w:r w:rsidRPr="004511B8">
                <w:rPr>
                  <w:rFonts w:hint="eastAsia"/>
                  <w:lang w:eastAsia="zh-CN"/>
                </w:rPr>
                <w:t>T</w:t>
              </w:r>
              <w:r w:rsidRPr="004511B8">
                <w:rPr>
                  <w:lang w:eastAsia="zh-CN"/>
                </w:rPr>
                <w:t>N FDD serving cell is not expected to transmit or receive any physical channels/signals before the UE reacquires GNSS. UE may initiate contention based random access procedure and start to monitor NPDCCH after UE reacquires GNSS during the GNSS measurement gap.</w:t>
              </w:r>
            </w:ins>
          </w:p>
          <w:p w14:paraId="774B0397" w14:textId="77777777" w:rsidR="00053C2C" w:rsidRPr="004511B8" w:rsidRDefault="00053C2C" w:rsidP="009A6FFD">
            <w:pPr>
              <w:spacing w:beforeLines="50" w:before="120" w:after="0"/>
              <w:rPr>
                <w:lang w:val="en-US" w:eastAsia="zh-CN"/>
              </w:rPr>
            </w:pPr>
            <w:ins w:id="324" w:author="Huawei" w:date="2023-11-03T15:23:00Z">
              <w:r w:rsidRPr="004511B8">
                <w:rPr>
                  <w:lang w:eastAsia="zh-CN"/>
                </w:rPr>
                <w:t>Every time after successful GNSS measurement, UE should report the remaining GNSS validity duration through in GNSS Validity Duration Report MAC CE defined in clause 5.4.xx in TS36.321 [8].</w:t>
              </w:r>
            </w:ins>
          </w:p>
          <w:p w14:paraId="13D5AA80" w14:textId="77777777" w:rsidR="00053C2C" w:rsidRDefault="00053C2C" w:rsidP="009A6FFD">
            <w:pPr>
              <w:jc w:val="center"/>
              <w:rPr>
                <w:color w:val="FF0000"/>
                <w:sz w:val="36"/>
                <w:szCs w:val="36"/>
              </w:rPr>
            </w:pPr>
            <w:r>
              <w:rPr>
                <w:color w:val="FF0000"/>
                <w:sz w:val="36"/>
                <w:szCs w:val="36"/>
              </w:rPr>
              <w:t>&lt;Unchanged parts are omitted&gt;</w:t>
            </w:r>
          </w:p>
          <w:p w14:paraId="06FAA0AF" w14:textId="77777777" w:rsidR="00053C2C" w:rsidRPr="008B75B2" w:rsidRDefault="00053C2C" w:rsidP="009A6FFD">
            <w:pPr>
              <w:rPr>
                <w:b/>
                <w:sz w:val="24"/>
              </w:rPr>
            </w:pPr>
            <w:r w:rsidRPr="008B75B2">
              <w:rPr>
                <w:b/>
                <w:sz w:val="24"/>
              </w:rPr>
              <w:t>18</w:t>
            </w:r>
            <w:r w:rsidRPr="008B75B2">
              <w:rPr>
                <w:b/>
                <w:sz w:val="24"/>
              </w:rPr>
              <w:tab/>
              <w:t>GNSS measurement gap related procedures for BL/CE UE</w:t>
            </w:r>
          </w:p>
          <w:p w14:paraId="57F3052E" w14:textId="77777777" w:rsidR="00053C2C" w:rsidRPr="004511B8" w:rsidRDefault="00053C2C" w:rsidP="009A6FFD">
            <w:pPr>
              <w:rPr>
                <w:iCs/>
              </w:rPr>
            </w:pPr>
            <w:r w:rsidRPr="001862A7">
              <w:t xml:space="preserve">For a BL/CE </w:t>
            </w:r>
            <w:r w:rsidRPr="001862A7">
              <w:rPr>
                <w:rFonts w:eastAsia="SimSun"/>
                <w:lang w:eastAsia="zh-CN"/>
              </w:rPr>
              <w:t xml:space="preserve">UE </w:t>
            </w:r>
            <w:r w:rsidRPr="001862A7">
              <w:rPr>
                <w:iCs/>
              </w:rPr>
              <w:t xml:space="preserve">in a NTN FDD serving cell, </w:t>
            </w:r>
            <w:r w:rsidRPr="004511B8">
              <w:rPr>
                <w:iCs/>
              </w:rPr>
              <w:t xml:space="preserve">when the UE receives a GNSS Measurement Command MAC CE in </w:t>
            </w:r>
            <w:r w:rsidRPr="001862A7">
              <w:rPr>
                <w:iCs/>
              </w:rPr>
              <w:t xml:space="preserve">a PDSCH ending in </w:t>
            </w:r>
            <w:r w:rsidRPr="004511B8">
              <w:rPr>
                <w:iCs/>
              </w:rPr>
              <w:t>DL subframe n,</w:t>
            </w:r>
          </w:p>
          <w:p w14:paraId="211AAAFA" w14:textId="77777777" w:rsidR="00053C2C" w:rsidRPr="004511B8" w:rsidRDefault="00053C2C" w:rsidP="009A6FFD">
            <w:pPr>
              <w:pStyle w:val="B1"/>
              <w:rPr>
                <w:rFonts w:eastAsiaTheme="minorEastAsia"/>
                <w:iCs/>
                <w:sz w:val="22"/>
                <w:szCs w:val="22"/>
                <w:lang w:eastAsia="en-US"/>
              </w:rPr>
            </w:pPr>
            <w:r w:rsidRPr="004511B8">
              <w:rPr>
                <w:rFonts w:eastAsiaTheme="minorEastAsia"/>
                <w:iCs/>
                <w:sz w:val="22"/>
                <w:szCs w:val="22"/>
                <w:lang w:eastAsia="en-US"/>
              </w:rPr>
              <w:t>-</w:t>
            </w:r>
            <w:r w:rsidRPr="004511B8">
              <w:rPr>
                <w:rFonts w:eastAsiaTheme="minorEastAsia"/>
                <w:iCs/>
                <w:sz w:val="22"/>
                <w:szCs w:val="22"/>
                <w:lang w:eastAsia="en-US"/>
              </w:rPr>
              <w:tab/>
              <w:t>if the UE shall not provide HARQ-ACK information for the HARQ process associated with the transport block in the PDSCH carrying GNSS Measurement Command MAC CE,</w:t>
            </w:r>
          </w:p>
          <w:p w14:paraId="171DF690" w14:textId="77777777" w:rsidR="00053C2C" w:rsidRPr="004511B8" w:rsidRDefault="00053C2C" w:rsidP="009A6FFD">
            <w:pPr>
              <w:pStyle w:val="B2"/>
              <w:rPr>
                <w:rFonts w:eastAsiaTheme="minorEastAsia"/>
                <w:iCs/>
                <w:sz w:val="22"/>
                <w:szCs w:val="22"/>
              </w:rPr>
            </w:pPr>
            <w:r w:rsidRPr="004511B8">
              <w:rPr>
                <w:rFonts w:eastAsiaTheme="minorEastAsia"/>
                <w:iCs/>
                <w:sz w:val="22"/>
                <w:szCs w:val="22"/>
              </w:rPr>
              <w:t>-</w:t>
            </w:r>
            <w:r w:rsidRPr="004511B8">
              <w:rPr>
                <w:rFonts w:eastAsiaTheme="minorEastAsia"/>
                <w:iCs/>
                <w:sz w:val="22"/>
                <w:szCs w:val="22"/>
              </w:rPr>
              <w:tab/>
              <w:t>the UE shall assume the start of the measurement gap in subframe n+7</w:t>
            </w:r>
          </w:p>
          <w:p w14:paraId="7388BF90" w14:textId="77777777" w:rsidR="00053C2C" w:rsidRPr="004511B8" w:rsidRDefault="00053C2C" w:rsidP="009A6FFD">
            <w:pPr>
              <w:pStyle w:val="B1"/>
              <w:rPr>
                <w:rFonts w:eastAsiaTheme="minorEastAsia"/>
                <w:iCs/>
                <w:sz w:val="22"/>
                <w:szCs w:val="22"/>
                <w:lang w:eastAsia="en-US"/>
              </w:rPr>
            </w:pPr>
            <w:r w:rsidRPr="004511B8">
              <w:rPr>
                <w:rFonts w:eastAsiaTheme="minorEastAsia"/>
                <w:iCs/>
                <w:sz w:val="22"/>
                <w:szCs w:val="22"/>
                <w:lang w:eastAsia="en-US"/>
              </w:rPr>
              <w:t>-</w:t>
            </w:r>
            <w:r w:rsidRPr="004511B8">
              <w:rPr>
                <w:rFonts w:eastAsiaTheme="minorEastAsia"/>
                <w:iCs/>
                <w:sz w:val="22"/>
                <w:szCs w:val="22"/>
                <w:lang w:eastAsia="en-US"/>
              </w:rPr>
              <w:tab/>
              <w:t>otherwise,</w:t>
            </w:r>
          </w:p>
          <w:p w14:paraId="6029DB91" w14:textId="77777777" w:rsidR="00053C2C" w:rsidRDefault="00053C2C" w:rsidP="009A6FFD">
            <w:pPr>
              <w:pStyle w:val="B2"/>
              <w:rPr>
                <w:sz w:val="22"/>
                <w:szCs w:val="22"/>
              </w:rPr>
            </w:pPr>
            <w:r w:rsidRPr="004511B8">
              <w:rPr>
                <w:rFonts w:eastAsiaTheme="minorEastAsia"/>
                <w:iCs/>
                <w:sz w:val="22"/>
                <w:szCs w:val="22"/>
              </w:rPr>
              <w:t>-</w:t>
            </w:r>
            <w:r w:rsidRPr="004511B8">
              <w:rPr>
                <w:rFonts w:eastAsiaTheme="minorEastAsia"/>
                <w:iCs/>
                <w:sz w:val="22"/>
                <w:szCs w:val="22"/>
              </w:rPr>
              <w:tab/>
              <w:t>the UE shall assume the start of the measurement gap in subframe</w:t>
            </w:r>
            <w:r w:rsidRPr="001862A7">
              <w:rPr>
                <w:color w:val="0070C0"/>
                <w:sz w:val="22"/>
                <w:szCs w:val="22"/>
                <w:u w:val="single"/>
                <w:lang w:eastAsia="zh-CN"/>
              </w:rPr>
              <w:t xml:space="preserve"> </w:t>
            </w:r>
            <w:r w:rsidRPr="001862A7">
              <w:rPr>
                <w:i/>
                <w:sz w:val="22"/>
                <w:szCs w:val="22"/>
              </w:rPr>
              <w:t>k</w:t>
            </w:r>
            <w:r w:rsidRPr="001862A7">
              <w:rPr>
                <w:sz w:val="22"/>
                <w:szCs w:val="22"/>
              </w:rPr>
              <w:t xml:space="preserve">+2, where </w:t>
            </w:r>
            <w:r w:rsidRPr="001862A7">
              <w:rPr>
                <w:i/>
                <w:sz w:val="22"/>
                <w:szCs w:val="22"/>
              </w:rPr>
              <w:t>k</w:t>
            </w:r>
            <w:r w:rsidRPr="001862A7">
              <w:rPr>
                <w:iCs/>
                <w:sz w:val="22"/>
                <w:szCs w:val="22"/>
              </w:rPr>
              <w:t xml:space="preserve"> is the </w:t>
            </w:r>
            <w:r w:rsidRPr="001862A7">
              <w:rPr>
                <w:sz w:val="22"/>
                <w:szCs w:val="22"/>
              </w:rPr>
              <w:t>first DL subframe after the end of the HARQ-ACK transmission for the HARQ process associated with the transport block in the PDSCH.</w:t>
            </w:r>
          </w:p>
          <w:p w14:paraId="40D92503" w14:textId="77777777" w:rsidR="00053C2C" w:rsidRPr="004511B8" w:rsidRDefault="00053C2C" w:rsidP="009A6FFD">
            <w:pPr>
              <w:spacing w:beforeLines="50" w:before="120" w:after="0"/>
              <w:rPr>
                <w:ins w:id="325" w:author="Huawei" w:date="2023-11-03T15:24:00Z"/>
                <w:lang w:eastAsia="zh-CN"/>
              </w:rPr>
            </w:pPr>
            <w:ins w:id="326" w:author="Huawei" w:date="2023-11-03T15:24:00Z">
              <w:r w:rsidRPr="004511B8">
                <w:rPr>
                  <w:lang w:eastAsia="zh-CN"/>
                </w:rPr>
                <w:t>During the GNSS measurement gap, a BL/CE UE in a NTN FDD serving cell is not expected to transmit or receive any physical channels/signals before the UE reacquires GNSS. UE may initiate contention based random access procedure and start to monitor MPDCCH after UE reacquires GNSS during the GNSS measurement gap.</w:t>
              </w:r>
            </w:ins>
          </w:p>
          <w:p w14:paraId="656DCE09" w14:textId="77777777" w:rsidR="00053C2C" w:rsidRPr="001862A7" w:rsidRDefault="00053C2C" w:rsidP="009A6FFD">
            <w:pPr>
              <w:spacing w:beforeLines="50" w:before="120" w:after="0"/>
              <w:rPr>
                <w:color w:val="FF0000"/>
                <w:lang w:val="en-US" w:eastAsia="zh-CN"/>
              </w:rPr>
            </w:pPr>
            <w:ins w:id="327" w:author="Huawei" w:date="2023-11-03T15:24:00Z">
              <w:r w:rsidRPr="004511B8">
                <w:rPr>
                  <w:lang w:eastAsia="zh-CN"/>
                </w:rPr>
                <w:t>Every time after successful GNSS measurement, UE should report the remaining GNSS validity duration through in GNSS Validity Duration Report MAC CE defined in clause 5.4.xx in TS36.321 [8].</w:t>
              </w:r>
              <w:r w:rsidRPr="001862A7">
                <w:rPr>
                  <w:lang w:eastAsia="zh-CN"/>
                </w:rPr>
                <w:t xml:space="preserve">  </w:t>
              </w:r>
            </w:ins>
          </w:p>
          <w:p w14:paraId="40862954" w14:textId="77777777" w:rsidR="00053C2C" w:rsidRPr="005E2EB2" w:rsidRDefault="00053C2C" w:rsidP="009A6FFD">
            <w:pPr>
              <w:jc w:val="center"/>
              <w:rPr>
                <w:color w:val="FF0000"/>
                <w:sz w:val="36"/>
                <w:szCs w:val="36"/>
              </w:rPr>
            </w:pPr>
            <w:r>
              <w:rPr>
                <w:color w:val="FF0000"/>
                <w:sz w:val="36"/>
                <w:szCs w:val="36"/>
              </w:rPr>
              <w:lastRenderedPageBreak/>
              <w:t>&lt;Unchanged parts are omitted&gt;</w:t>
            </w:r>
          </w:p>
        </w:tc>
      </w:tr>
    </w:tbl>
    <w:p w14:paraId="5E75911A" w14:textId="77777777" w:rsidR="00053C2C" w:rsidRPr="00053C2C" w:rsidRDefault="00053C2C"/>
    <w:p w14:paraId="5AB22D96" w14:textId="10B5AA7A" w:rsidR="0097348C" w:rsidRDefault="006B3599">
      <w:pPr>
        <w:pStyle w:val="Heading2"/>
        <w:rPr>
          <w:lang w:val="en-US"/>
        </w:rPr>
      </w:pPr>
      <w:r>
        <w:rPr>
          <w:lang w:val="en-US"/>
        </w:rPr>
        <w:t>9</w:t>
      </w:r>
      <w:r w:rsidR="008944C1">
        <w:rPr>
          <w:lang w:val="en-US"/>
        </w:rPr>
        <w:t>.</w:t>
      </w:r>
      <w:r w:rsidR="00053C2C">
        <w:rPr>
          <w:lang w:val="en-US"/>
        </w:rPr>
        <w:t>3</w:t>
      </w:r>
      <w:r w:rsidR="008944C1">
        <w:rPr>
          <w:lang w:val="en-US"/>
        </w:rPr>
        <w:t xml:space="preserve"> TP of R1-23</w:t>
      </w:r>
      <w:r w:rsidR="005A43D8">
        <w:rPr>
          <w:lang w:val="en-US"/>
        </w:rPr>
        <w:t>11181</w:t>
      </w:r>
      <w:r w:rsidR="008944C1">
        <w:rPr>
          <w:lang w:val="en-US"/>
        </w:rPr>
        <w:t xml:space="preserve"> from </w:t>
      </w:r>
      <w:r w:rsidR="005A43D8">
        <w:rPr>
          <w:lang w:val="en-US"/>
        </w:rPr>
        <w:t>Spreadtrum</w:t>
      </w:r>
    </w:p>
    <w:tbl>
      <w:tblPr>
        <w:tblStyle w:val="TableGrid"/>
        <w:tblW w:w="0" w:type="auto"/>
        <w:tblLook w:val="04A0" w:firstRow="1" w:lastRow="0" w:firstColumn="1" w:lastColumn="0" w:noHBand="0" w:noVBand="1"/>
      </w:tblPr>
      <w:tblGrid>
        <w:gridCol w:w="1838"/>
        <w:gridCol w:w="7469"/>
      </w:tblGrid>
      <w:tr w:rsidR="005A43D8" w:rsidRPr="00924A9D" w14:paraId="38137F4C" w14:textId="77777777" w:rsidTr="009A6FFD">
        <w:tc>
          <w:tcPr>
            <w:tcW w:w="1838" w:type="dxa"/>
          </w:tcPr>
          <w:p w14:paraId="3B7B1011" w14:textId="77777777" w:rsidR="005A43D8" w:rsidRPr="00924A9D" w:rsidRDefault="005A43D8" w:rsidP="009A6FFD">
            <w:pPr>
              <w:rPr>
                <w:rFonts w:eastAsia="SimSun"/>
                <w:sz w:val="22"/>
                <w:lang w:val="en-US" w:eastAsia="zh-CN"/>
              </w:rPr>
            </w:pPr>
            <w:r w:rsidRPr="00924A9D">
              <w:rPr>
                <w:rFonts w:eastAsia="SimSun" w:hint="eastAsia"/>
                <w:sz w:val="22"/>
                <w:lang w:val="en-US" w:eastAsia="zh-CN"/>
              </w:rPr>
              <w:t>Reason for change</w:t>
            </w:r>
          </w:p>
        </w:tc>
        <w:tc>
          <w:tcPr>
            <w:tcW w:w="7469" w:type="dxa"/>
          </w:tcPr>
          <w:p w14:paraId="7B243BB5" w14:textId="77777777" w:rsidR="005A43D8" w:rsidRPr="00924A9D" w:rsidRDefault="005A43D8" w:rsidP="009A6FFD">
            <w:pPr>
              <w:rPr>
                <w:rFonts w:eastAsia="SimSun"/>
                <w:sz w:val="22"/>
                <w:lang w:val="en-US" w:eastAsia="zh-CN"/>
              </w:rPr>
            </w:pPr>
            <w:r w:rsidRPr="00924A9D">
              <w:rPr>
                <w:rFonts w:eastAsiaTheme="minorEastAsia"/>
                <w:sz w:val="22"/>
                <w:szCs w:val="22"/>
                <w:lang w:val="en-US"/>
              </w:rPr>
              <w:t>Measurement gap for RRM and GNSS measurement gap need to be distinguished in the specification.</w:t>
            </w:r>
            <w:r w:rsidRPr="00924A9D">
              <w:rPr>
                <w:rFonts w:eastAsia="SimSun"/>
                <w:lang w:val="en-US" w:eastAsia="zh-CN"/>
              </w:rPr>
              <w:t xml:space="preserve"> </w:t>
            </w:r>
          </w:p>
        </w:tc>
      </w:tr>
      <w:tr w:rsidR="005A43D8" w:rsidRPr="00924A9D" w14:paraId="316CC7CA" w14:textId="77777777" w:rsidTr="009A6FFD">
        <w:tc>
          <w:tcPr>
            <w:tcW w:w="1838" w:type="dxa"/>
          </w:tcPr>
          <w:p w14:paraId="5F0759DA" w14:textId="77777777" w:rsidR="005A43D8" w:rsidRPr="00924A9D" w:rsidRDefault="005A43D8" w:rsidP="009A6FFD">
            <w:pPr>
              <w:rPr>
                <w:rFonts w:eastAsia="SimSun"/>
                <w:sz w:val="22"/>
                <w:lang w:val="en-US" w:eastAsia="zh-CN"/>
              </w:rPr>
            </w:pPr>
            <w:r w:rsidRPr="00924A9D">
              <w:rPr>
                <w:rFonts w:eastAsia="SimSun" w:hint="eastAsia"/>
                <w:sz w:val="22"/>
                <w:lang w:val="en-US" w:eastAsia="zh-CN"/>
              </w:rPr>
              <w:t>Summary of change</w:t>
            </w:r>
          </w:p>
        </w:tc>
        <w:tc>
          <w:tcPr>
            <w:tcW w:w="7469" w:type="dxa"/>
          </w:tcPr>
          <w:p w14:paraId="380EF8D5" w14:textId="77777777" w:rsidR="005A43D8" w:rsidRPr="00924A9D" w:rsidRDefault="005A43D8" w:rsidP="009A6FFD">
            <w:pPr>
              <w:spacing w:afterLines="50" w:after="120"/>
              <w:rPr>
                <w:rFonts w:eastAsia="SimSun"/>
                <w:sz w:val="22"/>
                <w:szCs w:val="22"/>
              </w:rPr>
            </w:pPr>
            <w:r w:rsidRPr="00924A9D">
              <w:rPr>
                <w:rFonts w:eastAsiaTheme="minorEastAsia"/>
                <w:sz w:val="22"/>
                <w:lang w:val="en-US"/>
              </w:rPr>
              <w:t>Section</w:t>
            </w:r>
            <w:r>
              <w:rPr>
                <w:rFonts w:eastAsiaTheme="minorEastAsia"/>
                <w:sz w:val="22"/>
                <w:lang w:val="en-US"/>
              </w:rPr>
              <w:t xml:space="preserve"> 16.10</w:t>
            </w:r>
            <w:r w:rsidRPr="00924A9D">
              <w:rPr>
                <w:rFonts w:eastAsiaTheme="minorEastAsia"/>
                <w:sz w:val="22"/>
                <w:lang w:val="en-US"/>
              </w:rPr>
              <w:t xml:space="preserve"> in 3</w:t>
            </w:r>
            <w:r>
              <w:rPr>
                <w:rFonts w:eastAsiaTheme="minorEastAsia"/>
                <w:sz w:val="22"/>
                <w:lang w:val="en-US"/>
              </w:rPr>
              <w:t>6</w:t>
            </w:r>
            <w:r w:rsidRPr="00924A9D">
              <w:rPr>
                <w:rFonts w:eastAsiaTheme="minorEastAsia"/>
                <w:sz w:val="22"/>
                <w:lang w:val="en-US"/>
              </w:rPr>
              <w:t>.21</w:t>
            </w:r>
            <w:r>
              <w:rPr>
                <w:rFonts w:eastAsiaTheme="minorEastAsia"/>
                <w:sz w:val="22"/>
                <w:lang w:val="en-US"/>
              </w:rPr>
              <w:t>3</w:t>
            </w:r>
            <w:r w:rsidRPr="00924A9D">
              <w:rPr>
                <w:rFonts w:eastAsiaTheme="minorEastAsia"/>
                <w:sz w:val="22"/>
                <w:lang w:val="en-US"/>
              </w:rPr>
              <w:t>: Change measurement gap to GNSS measurement gap in 16.10 in 36.213.</w:t>
            </w:r>
          </w:p>
        </w:tc>
      </w:tr>
      <w:tr w:rsidR="005A43D8" w:rsidRPr="00924A9D" w14:paraId="2007B3B4" w14:textId="77777777" w:rsidTr="009A6FFD">
        <w:tc>
          <w:tcPr>
            <w:tcW w:w="1838" w:type="dxa"/>
          </w:tcPr>
          <w:p w14:paraId="35396401" w14:textId="77777777" w:rsidR="005A43D8" w:rsidRPr="00924A9D" w:rsidRDefault="005A43D8" w:rsidP="009A6FFD">
            <w:pPr>
              <w:rPr>
                <w:rFonts w:eastAsia="SimSun"/>
                <w:sz w:val="22"/>
                <w:lang w:val="en-US" w:eastAsia="zh-CN"/>
              </w:rPr>
            </w:pPr>
            <w:r w:rsidRPr="00924A9D">
              <w:rPr>
                <w:rFonts w:eastAsia="SimSun" w:hint="eastAsia"/>
                <w:sz w:val="22"/>
                <w:lang w:val="en-US" w:eastAsia="zh-CN"/>
              </w:rPr>
              <w:t>Consequences if not approved</w:t>
            </w:r>
          </w:p>
        </w:tc>
        <w:tc>
          <w:tcPr>
            <w:tcW w:w="7469" w:type="dxa"/>
          </w:tcPr>
          <w:p w14:paraId="75BE491C" w14:textId="77777777" w:rsidR="005A43D8" w:rsidRPr="00924A9D" w:rsidRDefault="005A43D8" w:rsidP="009A6FFD">
            <w:pPr>
              <w:rPr>
                <w:rFonts w:eastAsia="SimSun"/>
                <w:sz w:val="22"/>
                <w:lang w:eastAsia="zh-CN"/>
              </w:rPr>
            </w:pPr>
            <w:r>
              <w:rPr>
                <w:rFonts w:eastAsia="SimSun"/>
                <w:sz w:val="22"/>
                <w:lang w:eastAsia="zh-CN"/>
              </w:rPr>
              <w:t>Measurement gap for RRM and GNSS measurement gap</w:t>
            </w:r>
            <w:r w:rsidRPr="00150F65">
              <w:rPr>
                <w:rFonts w:eastAsia="SimSun"/>
                <w:sz w:val="22"/>
                <w:lang w:eastAsia="zh-CN"/>
              </w:rPr>
              <w:t xml:space="preserve"> </w:t>
            </w:r>
            <w:r>
              <w:rPr>
                <w:rFonts w:eastAsia="SimSun"/>
                <w:sz w:val="22"/>
                <w:lang w:eastAsia="zh-CN"/>
              </w:rPr>
              <w:t>can not</w:t>
            </w:r>
            <w:r w:rsidRPr="00150F65">
              <w:rPr>
                <w:rFonts w:eastAsia="SimSun"/>
                <w:sz w:val="22"/>
                <w:lang w:eastAsia="zh-CN"/>
              </w:rPr>
              <w:t xml:space="preserve"> be distinguished in the </w:t>
            </w:r>
            <w:r>
              <w:rPr>
                <w:rFonts w:eastAsia="SimSun"/>
                <w:sz w:val="22"/>
                <w:lang w:eastAsia="zh-CN"/>
              </w:rPr>
              <w:t>specification</w:t>
            </w:r>
            <w:r>
              <w:rPr>
                <w:rFonts w:eastAsia="SimSun" w:hint="eastAsia"/>
                <w:sz w:val="22"/>
                <w:lang w:eastAsia="zh-CN"/>
              </w:rPr>
              <w:t>.</w:t>
            </w:r>
          </w:p>
        </w:tc>
      </w:tr>
      <w:tr w:rsidR="005A43D8" w:rsidRPr="00924A9D" w14:paraId="007C55B2" w14:textId="77777777" w:rsidTr="009A6FFD">
        <w:tc>
          <w:tcPr>
            <w:tcW w:w="1838" w:type="dxa"/>
          </w:tcPr>
          <w:p w14:paraId="6285D608" w14:textId="77777777" w:rsidR="005A43D8" w:rsidRPr="00924A9D" w:rsidRDefault="005A43D8" w:rsidP="009A6FFD">
            <w:pPr>
              <w:rPr>
                <w:rFonts w:eastAsia="SimSun"/>
                <w:sz w:val="22"/>
                <w:lang w:val="en-US" w:eastAsia="zh-CN"/>
              </w:rPr>
            </w:pPr>
            <w:r w:rsidRPr="00924A9D">
              <w:rPr>
                <w:rFonts w:eastAsia="SimSun" w:hint="eastAsia"/>
                <w:sz w:val="22"/>
                <w:lang w:val="en-US" w:eastAsia="zh-CN"/>
              </w:rPr>
              <w:t>Text proposal</w:t>
            </w:r>
          </w:p>
        </w:tc>
        <w:tc>
          <w:tcPr>
            <w:tcW w:w="7469" w:type="dxa"/>
          </w:tcPr>
          <w:p w14:paraId="4370E259" w14:textId="77777777" w:rsidR="005A43D8" w:rsidRPr="00924A9D" w:rsidRDefault="005A43D8" w:rsidP="009A6FFD">
            <w:pPr>
              <w:snapToGrid w:val="0"/>
              <w:rPr>
                <w:rFonts w:eastAsiaTheme="minorEastAsia"/>
                <w:color w:val="000000"/>
                <w:sz w:val="22"/>
                <w:szCs w:val="22"/>
                <w:lang w:val="en-US"/>
              </w:rPr>
            </w:pPr>
            <w:r w:rsidRPr="00924A9D">
              <w:rPr>
                <w:rFonts w:eastAsiaTheme="minorEastAsia" w:hint="eastAsia"/>
                <w:color w:val="000000"/>
                <w:sz w:val="22"/>
                <w:szCs w:val="22"/>
                <w:lang w:val="en-US"/>
              </w:rPr>
              <w:t>TS 3</w:t>
            </w:r>
            <w:r>
              <w:rPr>
                <w:rFonts w:eastAsiaTheme="minorEastAsia"/>
                <w:color w:val="000000"/>
                <w:sz w:val="22"/>
                <w:szCs w:val="22"/>
                <w:lang w:val="en-US"/>
              </w:rPr>
              <w:t>6</w:t>
            </w:r>
            <w:r w:rsidRPr="00924A9D">
              <w:rPr>
                <w:rFonts w:eastAsiaTheme="minorEastAsia" w:hint="eastAsia"/>
                <w:color w:val="000000"/>
                <w:sz w:val="22"/>
                <w:szCs w:val="22"/>
                <w:lang w:val="en-US"/>
              </w:rPr>
              <w:t>.21</w:t>
            </w:r>
            <w:r>
              <w:rPr>
                <w:rFonts w:eastAsiaTheme="minorEastAsia"/>
                <w:color w:val="000000"/>
                <w:sz w:val="22"/>
                <w:szCs w:val="22"/>
                <w:lang w:val="en-US"/>
              </w:rPr>
              <w:t>3</w:t>
            </w:r>
          </w:p>
          <w:p w14:paraId="5CA84A52" w14:textId="77777777" w:rsidR="005A43D8" w:rsidRPr="00924A9D" w:rsidRDefault="005A43D8" w:rsidP="009A6FFD">
            <w:pPr>
              <w:snapToGrid w:val="0"/>
              <w:rPr>
                <w:rFonts w:eastAsiaTheme="minorEastAsia"/>
                <w:color w:val="000000"/>
                <w:sz w:val="22"/>
                <w:szCs w:val="22"/>
                <w:lang w:val="en-US"/>
              </w:rPr>
            </w:pPr>
            <w:r w:rsidRPr="00924A9D">
              <w:rPr>
                <w:rFonts w:eastAsiaTheme="minorEastAsia"/>
                <w:color w:val="000000"/>
                <w:sz w:val="22"/>
                <w:szCs w:val="22"/>
                <w:lang w:val="en-US"/>
              </w:rPr>
              <w:t>16.10</w:t>
            </w:r>
            <w:r w:rsidRPr="00924A9D">
              <w:rPr>
                <w:rFonts w:eastAsiaTheme="minorEastAsia"/>
                <w:color w:val="000000"/>
                <w:sz w:val="22"/>
                <w:szCs w:val="22"/>
                <w:lang w:val="en-US"/>
              </w:rPr>
              <w:tab/>
              <w:t>GNSS measurement gap related procedures</w:t>
            </w:r>
          </w:p>
          <w:p w14:paraId="3F380B66" w14:textId="77777777" w:rsidR="005A43D8" w:rsidRPr="00924A9D" w:rsidRDefault="005A43D8" w:rsidP="009A6FFD">
            <w:pPr>
              <w:snapToGrid w:val="0"/>
              <w:jc w:val="center"/>
              <w:rPr>
                <w:rFonts w:eastAsiaTheme="minorEastAsia"/>
                <w:color w:val="FF0000"/>
                <w:sz w:val="22"/>
                <w:szCs w:val="22"/>
                <w:lang w:val="en-US"/>
              </w:rPr>
            </w:pPr>
            <w:r w:rsidRPr="00924A9D">
              <w:rPr>
                <w:rFonts w:eastAsiaTheme="minorEastAsia"/>
                <w:color w:val="FF0000"/>
                <w:sz w:val="22"/>
                <w:szCs w:val="22"/>
                <w:lang w:val="en-US"/>
              </w:rPr>
              <w:t>************** Unchanged parts omitted**************</w:t>
            </w:r>
          </w:p>
          <w:p w14:paraId="641A1933" w14:textId="77777777" w:rsidR="005A43D8" w:rsidRPr="0046043B" w:rsidRDefault="005A43D8" w:rsidP="009A6FFD">
            <w:pPr>
              <w:overflowPunct w:val="0"/>
              <w:textAlignment w:val="baseline"/>
              <w:rPr>
                <w:rFonts w:eastAsia="Times New Roman"/>
                <w:color w:val="0070C0"/>
                <w:sz w:val="22"/>
                <w:szCs w:val="22"/>
                <w:u w:val="single"/>
                <w:lang w:eastAsia="zh-CN"/>
              </w:rPr>
            </w:pPr>
            <w:r w:rsidRPr="0046043B">
              <w:rPr>
                <w:rFonts w:eastAsia="Times New Roman"/>
                <w:sz w:val="22"/>
                <w:szCs w:val="22"/>
                <w:lang w:eastAsia="en-GB"/>
              </w:rPr>
              <w:t xml:space="preserve">For a NB-IoT </w:t>
            </w:r>
            <w:r w:rsidRPr="0046043B">
              <w:rPr>
                <w:rFonts w:eastAsia="SimSun"/>
                <w:sz w:val="22"/>
                <w:szCs w:val="22"/>
                <w:lang w:eastAsia="zh-CN"/>
              </w:rPr>
              <w:t xml:space="preserve">UE </w:t>
            </w:r>
            <w:r w:rsidRPr="0046043B">
              <w:rPr>
                <w:rFonts w:eastAsia="Times New Roman"/>
                <w:iCs/>
                <w:sz w:val="22"/>
                <w:szCs w:val="22"/>
                <w:lang w:eastAsia="en-GB"/>
              </w:rPr>
              <w:t xml:space="preserve">in a NTN FDD serving cell, </w:t>
            </w:r>
            <w:r w:rsidRPr="0046043B">
              <w:rPr>
                <w:rFonts w:ascii="TimesNewRomanPSMT" w:eastAsia="Times New Roman" w:hAnsi="TimesNewRomanPSMT"/>
                <w:color w:val="000000"/>
                <w:sz w:val="22"/>
                <w:szCs w:val="22"/>
                <w:lang w:eastAsia="en-GB"/>
              </w:rPr>
              <w:t xml:space="preserve">when the UE receives a </w:t>
            </w:r>
            <w:r w:rsidRPr="0046043B">
              <w:rPr>
                <w:rFonts w:eastAsia="Times New Roman"/>
                <w:color w:val="0070C0"/>
                <w:sz w:val="22"/>
                <w:szCs w:val="22"/>
                <w:u w:val="single"/>
                <w:lang w:eastAsia="zh-CN"/>
              </w:rPr>
              <w:t xml:space="preserve">GNSS Measurement Command MAC CE in </w:t>
            </w:r>
            <w:r w:rsidRPr="0046043B">
              <w:rPr>
                <w:rFonts w:eastAsia="Times New Roman"/>
                <w:iCs/>
                <w:sz w:val="22"/>
                <w:szCs w:val="22"/>
                <w:lang w:eastAsia="en-GB"/>
              </w:rPr>
              <w:t xml:space="preserve">a NPDSCH ending in </w:t>
            </w:r>
            <w:r w:rsidRPr="0046043B">
              <w:rPr>
                <w:rFonts w:eastAsia="Times New Roman"/>
                <w:sz w:val="22"/>
                <w:szCs w:val="22"/>
                <w:lang w:eastAsia="en-GB"/>
              </w:rPr>
              <w:t xml:space="preserve">DL subframe </w:t>
            </w:r>
            <w:r w:rsidRPr="0046043B">
              <w:rPr>
                <w:rFonts w:eastAsia="Times New Roman"/>
                <w:i/>
                <w:sz w:val="22"/>
                <w:szCs w:val="22"/>
                <w:lang w:eastAsia="en-GB"/>
              </w:rPr>
              <w:t>n</w:t>
            </w:r>
            <w:r w:rsidRPr="0046043B">
              <w:rPr>
                <w:rFonts w:eastAsia="Times New Roman"/>
                <w:color w:val="0070C0"/>
                <w:sz w:val="22"/>
                <w:szCs w:val="22"/>
                <w:u w:val="single"/>
                <w:lang w:eastAsia="zh-CN"/>
              </w:rPr>
              <w:t>,</w:t>
            </w:r>
          </w:p>
          <w:p w14:paraId="5845AEDD" w14:textId="77777777" w:rsidR="005A43D8" w:rsidRPr="0046043B" w:rsidRDefault="005A43D8" w:rsidP="009A6FFD">
            <w:pPr>
              <w:overflowPunct w:val="0"/>
              <w:ind w:left="568" w:hanging="284"/>
              <w:textAlignment w:val="baseline"/>
              <w:rPr>
                <w:rFonts w:eastAsia="Times New Roman"/>
                <w:color w:val="0070C0"/>
                <w:sz w:val="22"/>
                <w:szCs w:val="22"/>
                <w:u w:val="single"/>
                <w:lang w:eastAsia="zh-CN"/>
              </w:rPr>
            </w:pPr>
            <w:r w:rsidRPr="0046043B">
              <w:rPr>
                <w:rFonts w:eastAsia="Times New Roman"/>
                <w:sz w:val="22"/>
                <w:szCs w:val="22"/>
                <w:lang w:eastAsia="en-GB"/>
              </w:rPr>
              <w:t>-</w:t>
            </w:r>
            <w:r w:rsidRPr="0046043B">
              <w:rPr>
                <w:rFonts w:eastAsia="Times New Roman"/>
                <w:sz w:val="22"/>
                <w:szCs w:val="22"/>
                <w:lang w:eastAsia="en-GB"/>
              </w:rPr>
              <w:tab/>
              <w:t xml:space="preserve">if the UE shall not provide HARQ-ACK information </w:t>
            </w:r>
            <w:r w:rsidRPr="0046043B">
              <w:rPr>
                <w:rFonts w:eastAsia="SimSun"/>
                <w:sz w:val="22"/>
                <w:szCs w:val="22"/>
                <w:lang w:eastAsia="en-GB"/>
              </w:rPr>
              <w:t xml:space="preserve">for the HARQ process associated with the transport block in the NPDSCH carrying </w:t>
            </w:r>
            <w:r w:rsidRPr="0046043B">
              <w:rPr>
                <w:rFonts w:eastAsia="Times New Roman"/>
                <w:color w:val="0070C0"/>
                <w:sz w:val="22"/>
                <w:szCs w:val="22"/>
                <w:u w:val="single"/>
                <w:lang w:eastAsia="zh-CN"/>
              </w:rPr>
              <w:t>GNSS Measurement Command MAC CE,</w:t>
            </w:r>
          </w:p>
          <w:p w14:paraId="04523F5D" w14:textId="77777777" w:rsidR="005A43D8" w:rsidRPr="0046043B" w:rsidRDefault="005A43D8" w:rsidP="009A6FFD">
            <w:pPr>
              <w:overflowPunct w:val="0"/>
              <w:ind w:left="851" w:hanging="284"/>
              <w:textAlignment w:val="baseline"/>
              <w:rPr>
                <w:rFonts w:eastAsia="Times New Roman"/>
                <w:sz w:val="22"/>
                <w:szCs w:val="22"/>
                <w:lang w:eastAsia="en-GB"/>
              </w:rPr>
            </w:pPr>
            <w:r w:rsidRPr="0046043B">
              <w:rPr>
                <w:rFonts w:eastAsia="Times New Roman"/>
                <w:sz w:val="22"/>
                <w:szCs w:val="22"/>
                <w:lang w:eastAsia="zh-CN"/>
              </w:rPr>
              <w:t>-</w:t>
            </w:r>
            <w:r w:rsidRPr="0046043B">
              <w:rPr>
                <w:rFonts w:eastAsia="Times New Roman"/>
                <w:sz w:val="22"/>
                <w:szCs w:val="22"/>
                <w:lang w:eastAsia="zh-CN"/>
              </w:rPr>
              <w:tab/>
              <w:t>the UE shall assume the start of the</w:t>
            </w:r>
            <w:ins w:id="328" w:author="雷珍珠 (Reven Lei)" w:date="2023-10-30T18:56:00Z">
              <w:r>
                <w:rPr>
                  <w:rFonts w:eastAsia="Times New Roman"/>
                  <w:sz w:val="22"/>
                  <w:szCs w:val="22"/>
                  <w:lang w:eastAsia="zh-CN"/>
                </w:rPr>
                <w:t xml:space="preserve"> GNSS</w:t>
              </w:r>
            </w:ins>
            <w:r w:rsidRPr="0046043B">
              <w:rPr>
                <w:rFonts w:eastAsia="Times New Roman"/>
                <w:sz w:val="22"/>
                <w:szCs w:val="22"/>
                <w:lang w:eastAsia="zh-CN"/>
              </w:rPr>
              <w:t xml:space="preserve"> measurement gap in subframe </w:t>
            </w:r>
            <w:r w:rsidRPr="0046043B">
              <w:rPr>
                <w:rFonts w:eastAsia="Times New Roman"/>
                <w:i/>
                <w:sz w:val="22"/>
                <w:szCs w:val="22"/>
                <w:lang w:eastAsia="en-GB"/>
              </w:rPr>
              <w:t>n</w:t>
            </w:r>
            <w:r w:rsidRPr="0046043B">
              <w:rPr>
                <w:rFonts w:eastAsia="Times New Roman"/>
                <w:sz w:val="22"/>
                <w:szCs w:val="22"/>
                <w:lang w:eastAsia="en-GB"/>
              </w:rPr>
              <w:t>+12</w:t>
            </w:r>
          </w:p>
          <w:p w14:paraId="6255758D" w14:textId="77777777" w:rsidR="005A43D8" w:rsidRPr="0046043B" w:rsidRDefault="005A43D8" w:rsidP="009A6FFD">
            <w:pPr>
              <w:overflowPunct w:val="0"/>
              <w:ind w:left="568" w:hanging="284"/>
              <w:textAlignment w:val="baseline"/>
              <w:rPr>
                <w:rFonts w:eastAsia="Times New Roman"/>
                <w:sz w:val="22"/>
                <w:szCs w:val="22"/>
                <w:lang w:eastAsia="zh-CN"/>
              </w:rPr>
            </w:pPr>
            <w:r w:rsidRPr="0046043B">
              <w:rPr>
                <w:rFonts w:eastAsia="Times New Roman"/>
                <w:sz w:val="22"/>
                <w:szCs w:val="22"/>
                <w:lang w:eastAsia="zh-CN"/>
              </w:rPr>
              <w:t>-</w:t>
            </w:r>
            <w:r w:rsidRPr="0046043B">
              <w:rPr>
                <w:rFonts w:eastAsia="Times New Roman"/>
                <w:sz w:val="22"/>
                <w:szCs w:val="22"/>
                <w:lang w:eastAsia="zh-CN"/>
              </w:rPr>
              <w:tab/>
              <w:t>otherwise,</w:t>
            </w:r>
          </w:p>
          <w:p w14:paraId="038B86DB" w14:textId="77777777" w:rsidR="005A43D8" w:rsidRPr="00924A9D" w:rsidRDefault="005A43D8" w:rsidP="009A6FFD">
            <w:pPr>
              <w:overflowPunct w:val="0"/>
              <w:ind w:left="851" w:hanging="284"/>
              <w:textAlignment w:val="baseline"/>
              <w:rPr>
                <w:rFonts w:eastAsia="Times New Roman"/>
                <w:sz w:val="22"/>
                <w:szCs w:val="22"/>
                <w:lang w:eastAsia="en-GB"/>
              </w:rPr>
            </w:pPr>
            <w:r w:rsidRPr="0046043B">
              <w:rPr>
                <w:rFonts w:eastAsia="Times New Roman"/>
                <w:sz w:val="22"/>
                <w:szCs w:val="22"/>
                <w:lang w:eastAsia="zh-CN"/>
              </w:rPr>
              <w:t>-</w:t>
            </w:r>
            <w:r w:rsidRPr="0046043B">
              <w:rPr>
                <w:rFonts w:eastAsia="Times New Roman"/>
                <w:sz w:val="22"/>
                <w:szCs w:val="22"/>
                <w:lang w:eastAsia="zh-CN"/>
              </w:rPr>
              <w:tab/>
            </w:r>
            <w:r w:rsidRPr="0046043B">
              <w:rPr>
                <w:rFonts w:eastAsia="Times New Roman"/>
                <w:color w:val="0070C0"/>
                <w:sz w:val="22"/>
                <w:szCs w:val="22"/>
                <w:u w:val="single"/>
                <w:lang w:eastAsia="zh-CN"/>
              </w:rPr>
              <w:t xml:space="preserve">the UE shall assume the start of the </w:t>
            </w:r>
            <w:ins w:id="329" w:author="雷珍珠 (Reven Lei)" w:date="2023-10-30T18:56:00Z">
              <w:r>
                <w:rPr>
                  <w:rFonts w:eastAsia="Times New Roman"/>
                  <w:color w:val="0070C0"/>
                  <w:sz w:val="22"/>
                  <w:szCs w:val="22"/>
                  <w:u w:val="single"/>
                  <w:lang w:eastAsia="zh-CN"/>
                </w:rPr>
                <w:t xml:space="preserve">GNSS </w:t>
              </w:r>
            </w:ins>
            <w:r w:rsidRPr="0046043B">
              <w:rPr>
                <w:rFonts w:eastAsia="Times New Roman"/>
                <w:color w:val="0070C0"/>
                <w:sz w:val="22"/>
                <w:szCs w:val="22"/>
                <w:u w:val="single"/>
                <w:lang w:eastAsia="zh-CN"/>
              </w:rPr>
              <w:t xml:space="preserve">measurement gap in subframe </w:t>
            </w:r>
            <w:r w:rsidRPr="0046043B">
              <w:rPr>
                <w:rFonts w:eastAsia="Times New Roman"/>
                <w:i/>
                <w:sz w:val="22"/>
                <w:szCs w:val="22"/>
                <w:lang w:eastAsia="en-GB"/>
              </w:rPr>
              <w:t>k</w:t>
            </w:r>
            <w:r w:rsidRPr="0046043B">
              <w:rPr>
                <w:rFonts w:eastAsia="Times New Roman"/>
                <w:sz w:val="22"/>
                <w:szCs w:val="22"/>
                <w:lang w:eastAsia="en-GB"/>
              </w:rPr>
              <w:t xml:space="preserve">+2, where </w:t>
            </w:r>
            <w:r w:rsidRPr="0046043B">
              <w:rPr>
                <w:rFonts w:eastAsia="Times New Roman"/>
                <w:i/>
                <w:sz w:val="22"/>
                <w:szCs w:val="22"/>
                <w:lang w:eastAsia="en-GB"/>
              </w:rPr>
              <w:t>k</w:t>
            </w:r>
            <w:r w:rsidRPr="0046043B">
              <w:rPr>
                <w:rFonts w:eastAsia="Times New Roman"/>
                <w:iCs/>
                <w:sz w:val="22"/>
                <w:szCs w:val="22"/>
                <w:lang w:eastAsia="en-GB"/>
              </w:rPr>
              <w:t xml:space="preserve"> is the </w:t>
            </w:r>
            <w:r w:rsidRPr="0046043B">
              <w:rPr>
                <w:rFonts w:eastAsia="Times New Roman"/>
                <w:sz w:val="22"/>
                <w:szCs w:val="22"/>
                <w:lang w:eastAsia="en-GB"/>
              </w:rPr>
              <w:t>first DL subframe after the end of the transmission of the NPUSCH carrying ACK/NACK response for the HARQ process associated with the transport block in the NPDSCH.</w:t>
            </w:r>
          </w:p>
          <w:p w14:paraId="1AC130DD" w14:textId="77777777" w:rsidR="005A43D8" w:rsidRPr="00924A9D" w:rsidRDefault="005A43D8" w:rsidP="009A6FFD">
            <w:pPr>
              <w:snapToGrid w:val="0"/>
              <w:jc w:val="center"/>
              <w:rPr>
                <w:rFonts w:eastAsiaTheme="minorEastAsia"/>
                <w:color w:val="FF0000"/>
                <w:sz w:val="22"/>
                <w:szCs w:val="22"/>
                <w:lang w:val="en-US"/>
              </w:rPr>
            </w:pPr>
            <w:r w:rsidRPr="00924A9D">
              <w:rPr>
                <w:rFonts w:eastAsiaTheme="minorEastAsia"/>
                <w:color w:val="FF0000"/>
                <w:sz w:val="22"/>
                <w:szCs w:val="22"/>
                <w:lang w:val="en-US"/>
              </w:rPr>
              <w:t>************** Unchanged parts omitted**************</w:t>
            </w:r>
          </w:p>
        </w:tc>
      </w:tr>
    </w:tbl>
    <w:p w14:paraId="1BD2D3E1" w14:textId="378AB8BB" w:rsidR="0097348C" w:rsidRDefault="0097348C">
      <w:pPr>
        <w:rPr>
          <w:lang w:val="en-US"/>
        </w:rPr>
      </w:pPr>
    </w:p>
    <w:p w14:paraId="54EEDA7C" w14:textId="20B0B9D8" w:rsidR="001A253E" w:rsidRDefault="006B3599" w:rsidP="001A253E">
      <w:pPr>
        <w:pStyle w:val="Heading2"/>
        <w:rPr>
          <w:lang w:val="en-US"/>
        </w:rPr>
      </w:pPr>
      <w:r>
        <w:rPr>
          <w:lang w:val="en-US"/>
        </w:rPr>
        <w:t>9</w:t>
      </w:r>
      <w:r w:rsidR="001A253E">
        <w:rPr>
          <w:lang w:val="en-US"/>
        </w:rPr>
        <w:t>.4 TP1 of R1-2311999 from MediaTek</w:t>
      </w:r>
    </w:p>
    <w:tbl>
      <w:tblPr>
        <w:tblStyle w:val="TableGrid"/>
        <w:tblW w:w="0" w:type="auto"/>
        <w:tblLook w:val="04A0" w:firstRow="1" w:lastRow="0" w:firstColumn="1" w:lastColumn="0" w:noHBand="0" w:noVBand="1"/>
      </w:tblPr>
      <w:tblGrid>
        <w:gridCol w:w="9629"/>
      </w:tblGrid>
      <w:tr w:rsidR="001A253E" w14:paraId="1B2F9C40" w14:textId="77777777" w:rsidTr="009E6B8F">
        <w:tc>
          <w:tcPr>
            <w:tcW w:w="9629" w:type="dxa"/>
          </w:tcPr>
          <w:p w14:paraId="6A40A5FB" w14:textId="509633D2" w:rsidR="001A253E" w:rsidRDefault="001A253E" w:rsidP="009E6B8F">
            <w:pPr>
              <w:ind w:leftChars="59" w:left="558" w:hanging="440"/>
              <w:rPr>
                <w:color w:val="FF0000"/>
                <w:sz w:val="22"/>
                <w:szCs w:val="22"/>
                <w:lang w:val="en-US"/>
              </w:rPr>
            </w:pPr>
            <w:r>
              <w:rPr>
                <w:color w:val="FF0000"/>
                <w:sz w:val="22"/>
                <w:szCs w:val="22"/>
                <w:lang w:val="en-US"/>
              </w:rPr>
              <w:t>=========================   Start of TP #</w:t>
            </w:r>
            <w:r w:rsidR="00D2629B">
              <w:rPr>
                <w:color w:val="FF0000"/>
                <w:sz w:val="22"/>
                <w:szCs w:val="22"/>
                <w:lang w:val="en-US"/>
              </w:rPr>
              <w:t>1</w:t>
            </w:r>
            <w:r>
              <w:rPr>
                <w:color w:val="FF0000"/>
                <w:sz w:val="22"/>
                <w:szCs w:val="22"/>
                <w:lang w:val="en-US"/>
              </w:rPr>
              <w:t xml:space="preserve"> for TS 36.213 =========================</w:t>
            </w:r>
          </w:p>
          <w:p w14:paraId="74F85044" w14:textId="77777777" w:rsidR="00D2629B" w:rsidRPr="005E55BF" w:rsidRDefault="00D2629B" w:rsidP="00D2629B">
            <w:pPr>
              <w:pStyle w:val="Heading2"/>
              <w:ind w:leftChars="59" w:left="680" w:hanging="562"/>
              <w:outlineLvl w:val="1"/>
              <w:rPr>
                <w:rFonts w:eastAsia="Times New Roman"/>
                <w:sz w:val="28"/>
                <w:szCs w:val="28"/>
                <w:lang w:eastAsia="en-GB"/>
              </w:rPr>
            </w:pPr>
            <w:r w:rsidRPr="005E55BF">
              <w:rPr>
                <w:sz w:val="28"/>
                <w:szCs w:val="28"/>
              </w:rPr>
              <w:t>16.6</w:t>
            </w:r>
            <w:r w:rsidRPr="005E55BF">
              <w:rPr>
                <w:sz w:val="28"/>
                <w:szCs w:val="28"/>
              </w:rPr>
              <w:tab/>
              <w:t>Narrowband physical downlink control channel related procedures</w:t>
            </w:r>
          </w:p>
          <w:p w14:paraId="752C2AA6" w14:textId="77777777" w:rsidR="00D2629B" w:rsidRPr="005E55BF" w:rsidRDefault="00D2629B" w:rsidP="00D2629B">
            <w:pPr>
              <w:rPr>
                <w:rFonts w:eastAsia="MS Mincho"/>
              </w:rPr>
            </w:pPr>
            <w:r w:rsidRPr="005E55BF">
              <w:rPr>
                <w:iCs/>
              </w:rPr>
              <w:t xml:space="preserve">Throughout this clause, if </w:t>
            </w:r>
            <w:r w:rsidRPr="005E55BF">
              <w:t>a NB-IoT</w:t>
            </w:r>
            <w:r w:rsidRPr="005E55BF">
              <w:rPr>
                <w:color w:val="000000" w:themeColor="text1"/>
              </w:rPr>
              <w:t xml:space="preserve"> UE is configured with higher layer parameter</w:t>
            </w:r>
            <w:r w:rsidRPr="005E55BF">
              <w:rPr>
                <w:rFonts w:eastAsia="MS Mincho"/>
                <w:color w:val="FF0000"/>
              </w:rPr>
              <w:t xml:space="preserve"> </w:t>
            </w:r>
            <w:r w:rsidRPr="005E55BF">
              <w:rPr>
                <w:i/>
                <w:iCs/>
              </w:rPr>
              <w:t>k-Mac</w:t>
            </w:r>
            <w:r w:rsidRPr="005E55BF">
              <w:rPr>
                <w:rFonts w:eastAsia="MS Mincho"/>
              </w:rPr>
              <w:t>,</w:t>
            </w:r>
            <w:r w:rsidRPr="005E55BF">
              <w:rPr>
                <w:rFonts w:eastAsia="MS Mincho"/>
                <w:color w:val="FF0000"/>
              </w:rPr>
              <w:t xml:space="preserve"> </w:t>
            </w:r>
            <w:r w:rsidRPr="005E55BF">
              <w:rPr>
                <w:rFonts w:eastAsia="SimSun"/>
                <w:i/>
                <w:lang w:val="en-US" w:eastAsia="zh-CN"/>
              </w:rPr>
              <w:t>K</w:t>
            </w:r>
            <w:r w:rsidRPr="005E55BF">
              <w:rPr>
                <w:rFonts w:eastAsia="SimSun"/>
                <w:iCs/>
                <w:vertAlign w:val="subscript"/>
                <w:lang w:val="en-US" w:eastAsia="zh-CN"/>
              </w:rPr>
              <w:t xml:space="preserve">mac </w:t>
            </w:r>
            <w:r w:rsidRPr="005E55BF">
              <w:rPr>
                <w:rFonts w:eastAsia="MS Mincho"/>
              </w:rPr>
              <w:t xml:space="preserve">= </w:t>
            </w:r>
            <w:r w:rsidRPr="005E55BF">
              <w:rPr>
                <w:i/>
                <w:iCs/>
              </w:rPr>
              <w:t xml:space="preserve">k-Mac </w:t>
            </w:r>
            <w:r w:rsidRPr="005E55BF">
              <w:rPr>
                <w:rFonts w:eastAsia="MS Mincho"/>
              </w:rPr>
              <w:t xml:space="preserve">otherwise, </w:t>
            </w:r>
            <w:r w:rsidRPr="005E55BF">
              <w:rPr>
                <w:rFonts w:eastAsia="SimSun"/>
                <w:i/>
                <w:lang w:val="en-US" w:eastAsia="zh-CN"/>
              </w:rPr>
              <w:t>K</w:t>
            </w:r>
            <w:r w:rsidRPr="005E55BF">
              <w:rPr>
                <w:rFonts w:eastAsia="SimSun"/>
                <w:iCs/>
                <w:vertAlign w:val="subscript"/>
                <w:lang w:val="en-US" w:eastAsia="zh-CN"/>
              </w:rPr>
              <w:t>mac</w:t>
            </w:r>
            <w:r w:rsidRPr="005E55BF">
              <w:rPr>
                <w:rFonts w:eastAsia="MS Mincho"/>
              </w:rPr>
              <w:t xml:space="preserve"> = 0.</w:t>
            </w:r>
          </w:p>
          <w:p w14:paraId="3A6D1C83" w14:textId="77777777" w:rsidR="00D2629B" w:rsidRPr="005E55BF" w:rsidRDefault="00D2629B" w:rsidP="00D2629B">
            <w:pPr>
              <w:rPr>
                <w:rFonts w:eastAsia="Times New Roman"/>
              </w:rPr>
            </w:pPr>
            <w:r w:rsidRPr="005E55BF">
              <w:t>A UE shall monitor a set of NPDCCH candidates (described in Clause 10.2.</w:t>
            </w:r>
            <w:r w:rsidRPr="005E55BF">
              <w:rPr>
                <w:lang w:eastAsia="zh-TW"/>
              </w:rPr>
              <w:t>5</w:t>
            </w:r>
            <w:r w:rsidRPr="005E55BF">
              <w:t>.1 of [3]) as configured by higher layer signalling for control information, where monitoring implies attempting to decode each of the NPDCCHs in the set according to all the monitored DCI formats.</w:t>
            </w:r>
          </w:p>
          <w:p w14:paraId="06EBB153" w14:textId="77777777" w:rsidR="00D2629B" w:rsidRDefault="00D2629B" w:rsidP="00D2629B">
            <w:r w:rsidRPr="005E55BF">
              <w:t>The set of NPDCCH candidates to monitor are defined in terms of NPDCCH search spaces.</w:t>
            </w:r>
          </w:p>
          <w:p w14:paraId="1AFE6790" w14:textId="77777777" w:rsidR="00D2629B" w:rsidRPr="005E55BF" w:rsidRDefault="00D2629B" w:rsidP="00D2629B">
            <w:pPr>
              <w:ind w:leftChars="59" w:left="518" w:hanging="400"/>
            </w:pPr>
          </w:p>
          <w:p w14:paraId="2CD7D1CF" w14:textId="77777777" w:rsidR="00D2629B" w:rsidRDefault="00D2629B" w:rsidP="00D2629B">
            <w:pPr>
              <w:ind w:leftChars="59" w:left="518" w:hanging="400"/>
              <w:jc w:val="center"/>
              <w:rPr>
                <w:color w:val="FF0000"/>
              </w:rPr>
            </w:pPr>
            <w:r w:rsidRPr="005E55BF">
              <w:rPr>
                <w:color w:val="FF0000"/>
              </w:rPr>
              <w:t>&lt;Unchanged parts are omitted&gt;</w:t>
            </w:r>
          </w:p>
          <w:p w14:paraId="6E98CB83" w14:textId="77777777" w:rsidR="00D2629B" w:rsidRPr="00893C84" w:rsidRDefault="00D2629B" w:rsidP="00D2629B">
            <w:pPr>
              <w:jc w:val="both"/>
            </w:pPr>
            <w:r w:rsidRPr="00893C84">
              <w:lastRenderedPageBreak/>
              <w:t>An NB-IoT UE is not required to monitor NPDCCH candidates of an NPDCCH search space during an NPUSCH UL gap.</w:t>
            </w:r>
          </w:p>
          <w:p w14:paraId="76C44E35" w14:textId="77777777" w:rsidR="00D2629B" w:rsidRDefault="00D2629B" w:rsidP="00D2629B">
            <w:pPr>
              <w:jc w:val="both"/>
            </w:pPr>
            <w:r w:rsidRPr="00893C84">
              <w:t>An NB-IoT UE is not required to monitor NPDCCH candidates of a Type2A-NPDCCH common search space during the scheduling gap or the processing gap.</w:t>
            </w:r>
          </w:p>
          <w:p w14:paraId="63F93D90" w14:textId="77777777" w:rsidR="00D2629B" w:rsidRPr="00893C84" w:rsidRDefault="00D2629B" w:rsidP="00D2629B">
            <w:pPr>
              <w:ind w:leftChars="-21" w:left="-42"/>
              <w:rPr>
                <w:rFonts w:eastAsia="SimSun"/>
                <w:color w:val="000000"/>
                <w:lang w:eastAsia="zh-CN"/>
              </w:rPr>
            </w:pPr>
            <w:ins w:id="330" w:author="WenT Tang (汤文)" w:date="2023-09-05T17:28:00Z">
              <w:r>
                <w:rPr>
                  <w:rFonts w:eastAsia="SimSun"/>
                  <w:color w:val="000000"/>
                  <w:lang w:eastAsia="zh-CN"/>
                </w:rPr>
                <w:t>An NB-IoT</w:t>
              </w:r>
              <w:r w:rsidRPr="003B5460">
                <w:rPr>
                  <w:rFonts w:eastAsia="SimSun"/>
                  <w:color w:val="000000"/>
                  <w:lang w:eastAsia="zh-CN"/>
                </w:rPr>
                <w:t xml:space="preserve"> UE is not required to monitor NPDCCH within the aperiodic GNSS measurement gap, except after a </w:t>
              </w:r>
            </w:ins>
            <w:ins w:id="331" w:author="WenT Tang (汤文)" w:date="2023-09-06T14:13:00Z">
              <w:r w:rsidRPr="002B6239">
                <w:rPr>
                  <w:rFonts w:eastAsia="SimSun"/>
                  <w:color w:val="000000"/>
                  <w:lang w:eastAsia="zh-CN"/>
                </w:rPr>
                <w:t>contention based Random Access</w:t>
              </w:r>
            </w:ins>
            <w:ins w:id="332" w:author="WenT Tang (汤文)" w:date="2023-09-05T17:28:00Z">
              <w:r w:rsidRPr="003B5460">
                <w:rPr>
                  <w:rFonts w:eastAsia="SimSun"/>
                  <w:color w:val="000000"/>
                  <w:lang w:eastAsia="zh-CN"/>
                </w:rPr>
                <w:t xml:space="preserve"> is </w:t>
              </w:r>
            </w:ins>
            <w:ins w:id="333" w:author="WenT Tang (汤文)" w:date="2023-09-06T14:26:00Z">
              <w:r>
                <w:rPr>
                  <w:rFonts w:eastAsia="SimSun"/>
                  <w:color w:val="000000"/>
                  <w:lang w:eastAsia="zh-CN"/>
                </w:rPr>
                <w:t>performed</w:t>
              </w:r>
            </w:ins>
            <w:ins w:id="334" w:author="WenT Tang (汤文)" w:date="2023-09-05T17:45:00Z">
              <w:r>
                <w:rPr>
                  <w:rFonts w:eastAsia="SimSun"/>
                  <w:color w:val="000000"/>
                  <w:lang w:eastAsia="zh-CN"/>
                </w:rPr>
                <w:t xml:space="preserve"> as specified in T</w:t>
              </w:r>
            </w:ins>
            <w:ins w:id="335" w:author="WenT Tang (汤文)" w:date="2023-09-05T17:46:00Z">
              <w:r>
                <w:rPr>
                  <w:rFonts w:eastAsia="SimSun"/>
                  <w:color w:val="000000"/>
                  <w:lang w:eastAsia="zh-CN"/>
                </w:rPr>
                <w:t>S 36.321 [8]</w:t>
              </w:r>
            </w:ins>
            <w:ins w:id="336" w:author="WenT Tang (汤文)" w:date="2023-09-05T17:28:00Z">
              <w:r w:rsidRPr="003B5460">
                <w:rPr>
                  <w:rFonts w:eastAsia="SimSun"/>
                  <w:color w:val="000000"/>
                  <w:lang w:eastAsia="zh-CN"/>
                </w:rPr>
                <w:t>.</w:t>
              </w:r>
            </w:ins>
          </w:p>
          <w:p w14:paraId="3F931B8A" w14:textId="77777777" w:rsidR="001A253E" w:rsidRDefault="001A253E" w:rsidP="009E6B8F">
            <w:pPr>
              <w:ind w:leftChars="59" w:left="518" w:hanging="400"/>
              <w:jc w:val="center"/>
              <w:rPr>
                <w:color w:val="FF0000"/>
              </w:rPr>
            </w:pPr>
            <w:r>
              <w:rPr>
                <w:color w:val="FF0000"/>
              </w:rPr>
              <w:t>&lt;Unchanged parts are omitted&gt;</w:t>
            </w:r>
          </w:p>
          <w:p w14:paraId="09945939" w14:textId="46316A0C" w:rsidR="001A253E" w:rsidRDefault="001A253E" w:rsidP="009E6B8F">
            <w:pPr>
              <w:spacing w:beforeLines="50" w:before="120" w:after="0"/>
              <w:rPr>
                <w:rFonts w:eastAsiaTheme="minorEastAsia"/>
                <w:color w:val="FF0000"/>
                <w:sz w:val="24"/>
                <w:lang w:eastAsia="zh-CN"/>
              </w:rPr>
            </w:pPr>
            <w:r>
              <w:rPr>
                <w:color w:val="FF0000"/>
                <w:lang w:val="en-US"/>
              </w:rPr>
              <w:t>=============================   End of TP #</w:t>
            </w:r>
            <w:r w:rsidR="00D2629B">
              <w:rPr>
                <w:color w:val="FF0000"/>
                <w:lang w:val="en-US"/>
              </w:rPr>
              <w:t>1</w:t>
            </w:r>
            <w:r>
              <w:rPr>
                <w:color w:val="FF0000"/>
                <w:lang w:val="en-US"/>
              </w:rPr>
              <w:t xml:space="preserve"> for TS 36.213 =============================</w:t>
            </w:r>
          </w:p>
        </w:tc>
      </w:tr>
    </w:tbl>
    <w:p w14:paraId="5FDDA424" w14:textId="77777777" w:rsidR="001A253E" w:rsidRPr="001A253E" w:rsidRDefault="001A253E"/>
    <w:p w14:paraId="021731CD" w14:textId="5A3DAC1B" w:rsidR="0097348C" w:rsidRDefault="006B3599">
      <w:pPr>
        <w:pStyle w:val="Heading2"/>
        <w:rPr>
          <w:lang w:val="en-US"/>
        </w:rPr>
      </w:pPr>
      <w:r>
        <w:rPr>
          <w:lang w:val="en-US"/>
        </w:rPr>
        <w:t>9</w:t>
      </w:r>
      <w:r w:rsidR="008944C1">
        <w:rPr>
          <w:lang w:val="en-US"/>
        </w:rPr>
        <w:t>.</w:t>
      </w:r>
      <w:r w:rsidR="001A253E">
        <w:rPr>
          <w:lang w:val="en-US"/>
        </w:rPr>
        <w:t>5</w:t>
      </w:r>
      <w:r w:rsidR="008944C1">
        <w:rPr>
          <w:lang w:val="en-US"/>
        </w:rPr>
        <w:t xml:space="preserve"> TP</w:t>
      </w:r>
      <w:r w:rsidR="001A253E">
        <w:rPr>
          <w:lang w:val="en-US"/>
        </w:rPr>
        <w:t>2</w:t>
      </w:r>
      <w:r w:rsidR="008944C1">
        <w:rPr>
          <w:lang w:val="en-US"/>
        </w:rPr>
        <w:t xml:space="preserve"> of R1-23</w:t>
      </w:r>
      <w:r w:rsidR="001A253E">
        <w:rPr>
          <w:lang w:val="en-US"/>
        </w:rPr>
        <w:t>11999</w:t>
      </w:r>
      <w:r w:rsidR="008944C1">
        <w:rPr>
          <w:lang w:val="en-US"/>
        </w:rPr>
        <w:t xml:space="preserve"> from MediaTek</w:t>
      </w:r>
    </w:p>
    <w:tbl>
      <w:tblPr>
        <w:tblStyle w:val="TableGrid"/>
        <w:tblW w:w="0" w:type="auto"/>
        <w:tblLook w:val="04A0" w:firstRow="1" w:lastRow="0" w:firstColumn="1" w:lastColumn="0" w:noHBand="0" w:noVBand="1"/>
      </w:tblPr>
      <w:tblGrid>
        <w:gridCol w:w="9629"/>
      </w:tblGrid>
      <w:tr w:rsidR="0097348C" w14:paraId="619FC561" w14:textId="77777777">
        <w:tc>
          <w:tcPr>
            <w:tcW w:w="9629" w:type="dxa"/>
          </w:tcPr>
          <w:p w14:paraId="4EDE3324" w14:textId="21003B41" w:rsidR="0097348C" w:rsidRDefault="008944C1">
            <w:pPr>
              <w:ind w:leftChars="59" w:left="558" w:hanging="440"/>
              <w:rPr>
                <w:color w:val="FF0000"/>
                <w:sz w:val="22"/>
                <w:szCs w:val="22"/>
                <w:lang w:val="en-US"/>
              </w:rPr>
            </w:pPr>
            <w:r>
              <w:rPr>
                <w:color w:val="FF0000"/>
                <w:sz w:val="22"/>
                <w:szCs w:val="22"/>
                <w:lang w:val="en-US"/>
              </w:rPr>
              <w:t>=========================   Start of TP #</w:t>
            </w:r>
            <w:r w:rsidR="001A253E">
              <w:rPr>
                <w:color w:val="FF0000"/>
                <w:sz w:val="22"/>
                <w:szCs w:val="22"/>
                <w:lang w:val="en-US"/>
              </w:rPr>
              <w:t>2</w:t>
            </w:r>
            <w:r>
              <w:rPr>
                <w:color w:val="FF0000"/>
                <w:sz w:val="22"/>
                <w:szCs w:val="22"/>
                <w:lang w:val="en-US"/>
              </w:rPr>
              <w:t xml:space="preserve"> for TS 36.213 =========================</w:t>
            </w:r>
          </w:p>
          <w:p w14:paraId="7715CA69" w14:textId="77777777" w:rsidR="001A253E" w:rsidRPr="00F03CD2" w:rsidRDefault="001A253E" w:rsidP="001A253E">
            <w:pPr>
              <w:pStyle w:val="Heading2"/>
              <w:ind w:leftChars="59" w:left="680" w:hanging="562"/>
              <w:outlineLvl w:val="1"/>
              <w:rPr>
                <w:sz w:val="28"/>
                <w:szCs w:val="28"/>
              </w:rPr>
            </w:pPr>
            <w:r w:rsidRPr="00F03CD2">
              <w:rPr>
                <w:sz w:val="28"/>
                <w:szCs w:val="28"/>
              </w:rPr>
              <w:t>16.10</w:t>
            </w:r>
            <w:r w:rsidRPr="00F03CD2">
              <w:rPr>
                <w:sz w:val="28"/>
                <w:szCs w:val="28"/>
              </w:rPr>
              <w:tab/>
              <w:t>GNSS measurement gap related procedures</w:t>
            </w:r>
          </w:p>
          <w:p w14:paraId="1A03210C" w14:textId="77777777" w:rsidR="001A253E" w:rsidRPr="00F03CD2" w:rsidRDefault="001A253E" w:rsidP="001A253E">
            <w:pPr>
              <w:rPr>
                <w:color w:val="000000" w:themeColor="text1"/>
                <w:lang w:eastAsia="zh-CN"/>
              </w:rPr>
            </w:pPr>
            <w:r w:rsidRPr="00F03CD2">
              <w:t xml:space="preserve">For a NB-IoT </w:t>
            </w:r>
            <w:r w:rsidRPr="00F03CD2">
              <w:rPr>
                <w:rFonts w:eastAsia="SimSun"/>
                <w:lang w:eastAsia="zh-CN"/>
              </w:rPr>
              <w:t xml:space="preserve">UE </w:t>
            </w:r>
            <w:r w:rsidRPr="00F03CD2">
              <w:rPr>
                <w:iCs/>
              </w:rPr>
              <w:t xml:space="preserve">in a NTN FDD serving cell, </w:t>
            </w:r>
            <w:r w:rsidRPr="00F03CD2">
              <w:rPr>
                <w:color w:val="000000"/>
              </w:rPr>
              <w:t>when the UE rece</w:t>
            </w:r>
            <w:r w:rsidRPr="00F03CD2">
              <w:rPr>
                <w:color w:val="000000" w:themeColor="text1"/>
              </w:rPr>
              <w:t xml:space="preserve">ives a </w:t>
            </w:r>
            <w:r w:rsidRPr="00F03CD2">
              <w:rPr>
                <w:color w:val="000000" w:themeColor="text1"/>
                <w:lang w:eastAsia="zh-CN"/>
              </w:rPr>
              <w:t xml:space="preserve">GNSS Measurement Command MAC CE in </w:t>
            </w:r>
            <w:r w:rsidRPr="00F03CD2">
              <w:rPr>
                <w:iCs/>
                <w:color w:val="000000" w:themeColor="text1"/>
              </w:rPr>
              <w:t xml:space="preserve">a NPDSCH ending in </w:t>
            </w:r>
            <w:r w:rsidRPr="00F03CD2">
              <w:rPr>
                <w:color w:val="000000" w:themeColor="text1"/>
              </w:rPr>
              <w:t xml:space="preserve">DL subframe </w:t>
            </w:r>
            <w:r w:rsidRPr="00F03CD2">
              <w:rPr>
                <w:i/>
                <w:color w:val="000000" w:themeColor="text1"/>
              </w:rPr>
              <w:t>n</w:t>
            </w:r>
            <w:r w:rsidRPr="00F03CD2">
              <w:rPr>
                <w:color w:val="000000" w:themeColor="text1"/>
                <w:lang w:eastAsia="zh-CN"/>
              </w:rPr>
              <w:t>,</w:t>
            </w:r>
          </w:p>
          <w:p w14:paraId="0517896D" w14:textId="77777777" w:rsidR="001A253E" w:rsidRPr="00F03CD2" w:rsidRDefault="001A253E" w:rsidP="001A253E">
            <w:pPr>
              <w:pStyle w:val="B1"/>
              <w:rPr>
                <w:color w:val="000000" w:themeColor="text1"/>
                <w:lang w:eastAsia="zh-CN"/>
              </w:rPr>
            </w:pPr>
            <w:r w:rsidRPr="00F03CD2">
              <w:rPr>
                <w:color w:val="000000" w:themeColor="text1"/>
              </w:rPr>
              <w:t>-</w:t>
            </w:r>
            <w:r w:rsidRPr="00F03CD2">
              <w:rPr>
                <w:color w:val="000000" w:themeColor="text1"/>
              </w:rPr>
              <w:tab/>
              <w:t xml:space="preserve">if the UE shall not provide HARQ-ACK information </w:t>
            </w:r>
            <w:r w:rsidRPr="00F03CD2">
              <w:rPr>
                <w:rFonts w:eastAsia="SimSun"/>
                <w:color w:val="000000" w:themeColor="text1"/>
              </w:rPr>
              <w:t xml:space="preserve">for the HARQ process associated with the transport block in the NPDSCH carrying </w:t>
            </w:r>
            <w:r w:rsidRPr="00F03CD2">
              <w:rPr>
                <w:color w:val="000000" w:themeColor="text1"/>
                <w:lang w:eastAsia="zh-CN"/>
              </w:rPr>
              <w:t>GNSS Measurement Command MAC CE,</w:t>
            </w:r>
          </w:p>
          <w:p w14:paraId="72FFD9AF" w14:textId="77777777" w:rsidR="001A253E" w:rsidRPr="00F03CD2" w:rsidRDefault="001A253E" w:rsidP="001A253E">
            <w:pPr>
              <w:pStyle w:val="B2"/>
              <w:rPr>
                <w:color w:val="000000" w:themeColor="text1"/>
                <w:lang w:eastAsia="en-GB"/>
              </w:rPr>
            </w:pPr>
            <w:r w:rsidRPr="00F03CD2">
              <w:rPr>
                <w:color w:val="000000" w:themeColor="text1"/>
                <w:lang w:eastAsia="zh-CN"/>
              </w:rPr>
              <w:t>-</w:t>
            </w:r>
            <w:r w:rsidRPr="00F03CD2">
              <w:rPr>
                <w:color w:val="000000" w:themeColor="text1"/>
                <w:lang w:eastAsia="zh-CN"/>
              </w:rPr>
              <w:tab/>
              <w:t xml:space="preserve">the UE shall assume the start of the measurement gap in subframe </w:t>
            </w:r>
            <w:r w:rsidRPr="00F03CD2">
              <w:rPr>
                <w:i/>
                <w:color w:val="000000" w:themeColor="text1"/>
              </w:rPr>
              <w:t>n</w:t>
            </w:r>
            <w:r w:rsidRPr="00F03CD2">
              <w:rPr>
                <w:color w:val="000000" w:themeColor="text1"/>
              </w:rPr>
              <w:t>+</w:t>
            </w:r>
            <w:del w:id="337" w:author="WenT Tang (汤文)" w:date="2023-10-20T16:37:00Z">
              <w:r w:rsidRPr="00F03CD2" w:rsidDel="00F03CD2">
                <w:rPr>
                  <w:color w:val="000000" w:themeColor="text1"/>
                </w:rPr>
                <w:delText>12</w:delText>
              </w:r>
            </w:del>
            <w:ins w:id="338" w:author="WenT Tang (汤文)" w:date="2023-10-20T16:37:00Z">
              <w:r>
                <w:rPr>
                  <w:color w:val="000000" w:themeColor="text1"/>
                </w:rPr>
                <w:t>13</w:t>
              </w:r>
            </w:ins>
          </w:p>
          <w:p w14:paraId="5C4F0C87" w14:textId="77777777" w:rsidR="001A253E" w:rsidRPr="00F03CD2" w:rsidRDefault="001A253E" w:rsidP="001A253E">
            <w:pPr>
              <w:pStyle w:val="B1"/>
              <w:rPr>
                <w:color w:val="000000" w:themeColor="text1"/>
                <w:lang w:eastAsia="zh-CN"/>
              </w:rPr>
            </w:pPr>
            <w:r w:rsidRPr="00F03CD2">
              <w:rPr>
                <w:color w:val="000000" w:themeColor="text1"/>
                <w:lang w:eastAsia="zh-CN"/>
              </w:rPr>
              <w:t>-</w:t>
            </w:r>
            <w:r w:rsidRPr="00F03CD2">
              <w:rPr>
                <w:color w:val="000000" w:themeColor="text1"/>
                <w:lang w:eastAsia="zh-CN"/>
              </w:rPr>
              <w:tab/>
              <w:t>otherwise,</w:t>
            </w:r>
          </w:p>
          <w:p w14:paraId="5FA07DEB" w14:textId="77777777" w:rsidR="001A253E" w:rsidRPr="00F03CD2" w:rsidRDefault="001A253E" w:rsidP="001A253E">
            <w:pPr>
              <w:pStyle w:val="B2"/>
              <w:rPr>
                <w:lang w:eastAsia="en-GB"/>
              </w:rPr>
            </w:pPr>
            <w:r w:rsidRPr="00F03CD2">
              <w:rPr>
                <w:color w:val="000000" w:themeColor="text1"/>
                <w:lang w:eastAsia="zh-CN"/>
              </w:rPr>
              <w:t>-</w:t>
            </w:r>
            <w:r w:rsidRPr="00F03CD2">
              <w:rPr>
                <w:color w:val="000000" w:themeColor="text1"/>
                <w:lang w:eastAsia="zh-CN"/>
              </w:rPr>
              <w:tab/>
              <w:t xml:space="preserve">the UE shall assume the start of the measurement gap in subframe </w:t>
            </w:r>
            <w:r w:rsidRPr="00F03CD2">
              <w:rPr>
                <w:i/>
                <w:color w:val="000000" w:themeColor="text1"/>
              </w:rPr>
              <w:t>k</w:t>
            </w:r>
            <w:r w:rsidRPr="00F03CD2">
              <w:rPr>
                <w:color w:val="000000" w:themeColor="text1"/>
              </w:rPr>
              <w:t xml:space="preserve">+2, where </w:t>
            </w:r>
            <w:r w:rsidRPr="00F03CD2">
              <w:rPr>
                <w:i/>
                <w:color w:val="000000" w:themeColor="text1"/>
              </w:rPr>
              <w:t>k</w:t>
            </w:r>
            <w:r w:rsidRPr="00F03CD2">
              <w:rPr>
                <w:iCs/>
                <w:color w:val="000000" w:themeColor="text1"/>
              </w:rPr>
              <w:t xml:space="preserve"> is the </w:t>
            </w:r>
            <w:r w:rsidRPr="00F03CD2">
              <w:rPr>
                <w:color w:val="000000" w:themeColor="text1"/>
              </w:rPr>
              <w:t>first DL subframe after the end of the transmission of the NPUSCH carry</w:t>
            </w:r>
            <w:r w:rsidRPr="00F03CD2">
              <w:t>ing ACK/NACK response for the HARQ process associated with the transport block in the NPDSCH.</w:t>
            </w:r>
          </w:p>
          <w:p w14:paraId="784CFE8F" w14:textId="77777777" w:rsidR="0097348C" w:rsidRDefault="008944C1">
            <w:pPr>
              <w:ind w:leftChars="59" w:left="518" w:hanging="400"/>
              <w:jc w:val="center"/>
              <w:rPr>
                <w:color w:val="FF0000"/>
              </w:rPr>
            </w:pPr>
            <w:r>
              <w:rPr>
                <w:color w:val="FF0000"/>
              </w:rPr>
              <w:t>&lt;Unchanged parts are omitted&gt;</w:t>
            </w:r>
          </w:p>
          <w:p w14:paraId="3CCEB919" w14:textId="63E81F6D" w:rsidR="0097348C" w:rsidRDefault="008944C1">
            <w:pPr>
              <w:spacing w:beforeLines="50" w:before="120" w:after="0"/>
              <w:rPr>
                <w:rFonts w:eastAsiaTheme="minorEastAsia"/>
                <w:color w:val="FF0000"/>
                <w:sz w:val="24"/>
                <w:lang w:eastAsia="zh-CN"/>
              </w:rPr>
            </w:pPr>
            <w:r>
              <w:rPr>
                <w:color w:val="FF0000"/>
                <w:lang w:val="en-US"/>
              </w:rPr>
              <w:t>=============================   End of TP #</w:t>
            </w:r>
            <w:r w:rsidR="001A253E">
              <w:rPr>
                <w:color w:val="FF0000"/>
                <w:lang w:val="en-US"/>
              </w:rPr>
              <w:t>2</w:t>
            </w:r>
            <w:r>
              <w:rPr>
                <w:color w:val="FF0000"/>
                <w:lang w:val="en-US"/>
              </w:rPr>
              <w:t xml:space="preserve"> for TS 36.213 =============================</w:t>
            </w:r>
          </w:p>
        </w:tc>
      </w:tr>
    </w:tbl>
    <w:p w14:paraId="4963F726" w14:textId="77777777" w:rsidR="0097348C" w:rsidRDefault="0097348C">
      <w:pPr>
        <w:rPr>
          <w:lang w:val="en-US"/>
        </w:rPr>
      </w:pPr>
    </w:p>
    <w:p w14:paraId="424253AB" w14:textId="775AE4D4" w:rsidR="00AE2163" w:rsidRDefault="00FB21E8" w:rsidP="00AE2163">
      <w:pPr>
        <w:pStyle w:val="Heading2"/>
        <w:rPr>
          <w:lang w:val="en-US"/>
        </w:rPr>
      </w:pPr>
      <w:r>
        <w:rPr>
          <w:lang w:val="en-US"/>
        </w:rPr>
        <w:t>9</w:t>
      </w:r>
      <w:r w:rsidR="00AE2163">
        <w:rPr>
          <w:lang w:val="en-US"/>
        </w:rPr>
        <w:t>.6 TP</w:t>
      </w:r>
      <w:r w:rsidR="009E6B8F">
        <w:rPr>
          <w:lang w:val="en-US"/>
        </w:rPr>
        <w:t>1</w:t>
      </w:r>
      <w:r w:rsidR="00AE2163">
        <w:rPr>
          <w:lang w:val="en-US"/>
        </w:rPr>
        <w:t xml:space="preserve"> of R1-2312054 from Qualcomm</w:t>
      </w:r>
    </w:p>
    <w:tbl>
      <w:tblPr>
        <w:tblStyle w:val="TableGrid"/>
        <w:tblW w:w="0" w:type="auto"/>
        <w:tblLook w:val="04A0" w:firstRow="1" w:lastRow="0" w:firstColumn="1" w:lastColumn="0" w:noHBand="0" w:noVBand="1"/>
      </w:tblPr>
      <w:tblGrid>
        <w:gridCol w:w="9629"/>
      </w:tblGrid>
      <w:tr w:rsidR="00AE2163" w14:paraId="05027823" w14:textId="77777777" w:rsidTr="009E6B8F">
        <w:tc>
          <w:tcPr>
            <w:tcW w:w="9629" w:type="dxa"/>
          </w:tcPr>
          <w:p w14:paraId="69A411BE" w14:textId="77777777" w:rsidR="00AE2163" w:rsidRPr="001D4203" w:rsidRDefault="00AE2163" w:rsidP="00AE2163">
            <w:pPr>
              <w:rPr>
                <w:b/>
                <w:bCs/>
                <w:color w:val="FF0000"/>
                <w:lang w:eastAsia="x-none"/>
              </w:rPr>
            </w:pPr>
            <w:r w:rsidRPr="001D4203">
              <w:rPr>
                <w:b/>
                <w:bCs/>
                <w:color w:val="FF0000"/>
                <w:lang w:eastAsia="x-none"/>
              </w:rPr>
              <w:t>============================= &lt;TP1 36.213, Clause 16.10&gt; =============================</w:t>
            </w:r>
          </w:p>
          <w:p w14:paraId="5649A4E0" w14:textId="77777777" w:rsidR="00AE2163" w:rsidRPr="00144EC2" w:rsidRDefault="00AE2163" w:rsidP="00AE2163">
            <w:pPr>
              <w:pStyle w:val="Heading2"/>
              <w:outlineLvl w:val="1"/>
              <w:rPr>
                <w:rFonts w:eastAsia="Times New Roman"/>
                <w:sz w:val="28"/>
                <w:szCs w:val="20"/>
              </w:rPr>
            </w:pPr>
            <w:r w:rsidRPr="00144EC2">
              <w:rPr>
                <w:rFonts w:eastAsia="Times New Roman"/>
                <w:sz w:val="28"/>
                <w:szCs w:val="20"/>
              </w:rPr>
              <w:t>16.10</w:t>
            </w:r>
            <w:r w:rsidRPr="00144EC2">
              <w:rPr>
                <w:rFonts w:eastAsia="Times New Roman"/>
                <w:sz w:val="28"/>
                <w:szCs w:val="20"/>
              </w:rPr>
              <w:tab/>
              <w:t>GNSS measurement gap related procedures</w:t>
            </w:r>
          </w:p>
          <w:p w14:paraId="62471311" w14:textId="77777777" w:rsidR="00AE2163" w:rsidRPr="00FB342C" w:rsidRDefault="00AE2163" w:rsidP="00AE2163">
            <w:pPr>
              <w:rPr>
                <w:color w:val="0070C0"/>
                <w:u w:val="single"/>
                <w:lang w:eastAsia="zh-CN"/>
              </w:rPr>
            </w:pPr>
            <w:r w:rsidRPr="00A25BB3">
              <w:t xml:space="preserve">For a </w:t>
            </w:r>
            <w:r>
              <w:t xml:space="preserve">NB-IoT </w:t>
            </w:r>
            <w:r w:rsidRPr="00A25BB3">
              <w:rPr>
                <w:rFonts w:eastAsia="SimSun"/>
                <w:lang w:eastAsia="zh-CN"/>
              </w:rPr>
              <w:t xml:space="preserve">UE </w:t>
            </w:r>
            <w:r w:rsidRPr="00A25BB3">
              <w:rPr>
                <w:iCs/>
              </w:rPr>
              <w:t xml:space="preserve">in a NTN </w:t>
            </w:r>
            <w:r>
              <w:rPr>
                <w:iCs/>
              </w:rPr>
              <w:t xml:space="preserve">FDD </w:t>
            </w:r>
            <w:r w:rsidRPr="00A25BB3">
              <w:rPr>
                <w:iCs/>
              </w:rPr>
              <w:t>serving cell</w:t>
            </w:r>
            <w:r>
              <w:rPr>
                <w:iCs/>
              </w:rPr>
              <w:t xml:space="preserve">, </w:t>
            </w:r>
            <w:r>
              <w:rPr>
                <w:rFonts w:ascii="TimesNewRomanPSMT" w:hAnsi="TimesNewRomanPSMT"/>
                <w:color w:val="000000"/>
              </w:rPr>
              <w:t>w</w:t>
            </w:r>
            <w:r w:rsidRPr="00F45F7E">
              <w:rPr>
                <w:rFonts w:ascii="TimesNewRomanPSMT" w:hAnsi="TimesNewRomanPSMT"/>
                <w:color w:val="000000"/>
              </w:rPr>
              <w:t>hen the UE receives a</w:t>
            </w:r>
            <w:r w:rsidRPr="00316B2C">
              <w:t xml:space="preserve"> GNSS Measurement Command MAC CE in </w:t>
            </w:r>
            <w:r w:rsidRPr="00FB342C">
              <w:t xml:space="preserve">a NPDSCH ending in DL subframe </w:t>
            </w:r>
            <w:r w:rsidRPr="00316B2C">
              <w:t>n,</w:t>
            </w:r>
          </w:p>
          <w:p w14:paraId="5BB37061" w14:textId="77777777" w:rsidR="00AE2163" w:rsidRPr="00FB342C" w:rsidRDefault="00AE2163" w:rsidP="00AE2163">
            <w:pPr>
              <w:pStyle w:val="B1"/>
              <w:rPr>
                <w:color w:val="0070C0"/>
                <w:u w:val="single"/>
                <w:lang w:eastAsia="zh-CN"/>
              </w:rPr>
            </w:pPr>
            <w:r w:rsidRPr="00FB342C">
              <w:t>-</w:t>
            </w:r>
            <w:r w:rsidRPr="00FB342C">
              <w:tab/>
              <w:t xml:space="preserve">if the UE shall not provide HARQ-ACK information </w:t>
            </w:r>
            <w:r w:rsidRPr="00FB342C">
              <w:rPr>
                <w:rFonts w:eastAsia="SimSun"/>
              </w:rPr>
              <w:t xml:space="preserve">for the HARQ process associated with the transport block in the NPDSCH carrying </w:t>
            </w:r>
            <w:r w:rsidRPr="00316B2C">
              <w:rPr>
                <w:rFonts w:eastAsia="SimSun"/>
              </w:rPr>
              <w:t>GNSS Measurement Command MAC CE,</w:t>
            </w:r>
          </w:p>
          <w:p w14:paraId="0DEB2716" w14:textId="77777777" w:rsidR="00AE2163" w:rsidRDefault="00AE2163" w:rsidP="00AE2163">
            <w:pPr>
              <w:pStyle w:val="B2"/>
            </w:pPr>
            <w:r w:rsidRPr="00FB342C">
              <w:rPr>
                <w:lang w:eastAsia="zh-CN"/>
              </w:rPr>
              <w:t>-</w:t>
            </w:r>
            <w:r w:rsidRPr="00FB342C">
              <w:rPr>
                <w:lang w:eastAsia="zh-CN"/>
              </w:rPr>
              <w:tab/>
              <w:t xml:space="preserve">the UE shall assume the start of the measurement gap in subframe </w:t>
            </w:r>
            <w:r w:rsidRPr="00FB342C">
              <w:rPr>
                <w:i/>
              </w:rPr>
              <w:t>n</w:t>
            </w:r>
            <w:r w:rsidRPr="00FB342C">
              <w:t>+</w:t>
            </w:r>
            <w:del w:id="339" w:author="Alberto (QC)" w:date="2023-11-02T16:31:00Z">
              <w:r w:rsidRPr="00FB342C" w:rsidDel="00FB342C">
                <w:delText>12</w:delText>
              </w:r>
            </w:del>
            <w:ins w:id="340" w:author="Alberto (QC)" w:date="2023-11-02T16:31:00Z">
              <w:r w:rsidRPr="00FB342C">
                <w:t>1</w:t>
              </w:r>
              <w:r>
                <w:t>3</w:t>
              </w:r>
            </w:ins>
          </w:p>
          <w:p w14:paraId="11473569" w14:textId="77777777" w:rsidR="00AE2163" w:rsidRDefault="00AE2163" w:rsidP="00AE2163">
            <w:pPr>
              <w:pStyle w:val="B1"/>
              <w:rPr>
                <w:lang w:eastAsia="zh-CN"/>
              </w:rPr>
            </w:pPr>
            <w:r>
              <w:rPr>
                <w:lang w:eastAsia="zh-CN"/>
              </w:rPr>
              <w:t>-</w:t>
            </w:r>
            <w:r>
              <w:rPr>
                <w:lang w:eastAsia="zh-CN"/>
              </w:rPr>
              <w:tab/>
              <w:t>otherwise,</w:t>
            </w:r>
          </w:p>
          <w:p w14:paraId="5CBFE121" w14:textId="5FA1098D" w:rsidR="00AE2163" w:rsidRDefault="00AE2163" w:rsidP="00AE2163">
            <w:pPr>
              <w:pStyle w:val="B2"/>
            </w:pPr>
            <w:r w:rsidRPr="00316B2C">
              <w:rPr>
                <w:rFonts w:eastAsia="SimSun"/>
              </w:rPr>
              <w:t>-</w:t>
            </w:r>
            <w:r w:rsidRPr="00316B2C">
              <w:rPr>
                <w:rFonts w:eastAsia="SimSun"/>
              </w:rPr>
              <w:tab/>
              <w:t>the UE shall assume the start of the measurement gap in subframe</w:t>
            </w:r>
            <w:r>
              <w:rPr>
                <w:color w:val="0070C0"/>
                <w:u w:val="single"/>
                <w:lang w:eastAsia="zh-CN"/>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14:paraId="1DC0B593" w14:textId="51525C05" w:rsidR="00AE2163" w:rsidRPr="00AE2163" w:rsidRDefault="00AE2163" w:rsidP="00AE2163">
            <w:pPr>
              <w:rPr>
                <w:b/>
                <w:bCs/>
                <w:color w:val="FF0000"/>
                <w:lang w:eastAsia="x-none"/>
              </w:rPr>
            </w:pPr>
            <w:r w:rsidRPr="001D4203">
              <w:rPr>
                <w:b/>
                <w:bCs/>
                <w:color w:val="FF0000"/>
                <w:lang w:eastAsia="x-none"/>
              </w:rPr>
              <w:t>================================= &lt;/TP1&gt; =====================================</w:t>
            </w:r>
          </w:p>
        </w:tc>
      </w:tr>
    </w:tbl>
    <w:p w14:paraId="4AC77EE0" w14:textId="77777777" w:rsidR="00AE2163" w:rsidRDefault="00AE2163" w:rsidP="00AE2163">
      <w:pPr>
        <w:rPr>
          <w:lang w:val="en-US"/>
        </w:rPr>
      </w:pPr>
    </w:p>
    <w:p w14:paraId="480ED426" w14:textId="0DBA9A56" w:rsidR="009E6B8F" w:rsidRDefault="00FB21E8" w:rsidP="009E6B8F">
      <w:pPr>
        <w:pStyle w:val="Heading2"/>
        <w:rPr>
          <w:lang w:val="en-US"/>
        </w:rPr>
      </w:pPr>
      <w:r>
        <w:rPr>
          <w:lang w:val="en-US"/>
        </w:rPr>
        <w:lastRenderedPageBreak/>
        <w:t>9</w:t>
      </w:r>
      <w:r w:rsidR="009E6B8F">
        <w:rPr>
          <w:lang w:val="en-US"/>
        </w:rPr>
        <w:t>.7 TP2 of R1-2312054 from Qualcomm</w:t>
      </w:r>
    </w:p>
    <w:tbl>
      <w:tblPr>
        <w:tblStyle w:val="TableGrid"/>
        <w:tblW w:w="0" w:type="auto"/>
        <w:tblLook w:val="04A0" w:firstRow="1" w:lastRow="0" w:firstColumn="1" w:lastColumn="0" w:noHBand="0" w:noVBand="1"/>
      </w:tblPr>
      <w:tblGrid>
        <w:gridCol w:w="9629"/>
      </w:tblGrid>
      <w:tr w:rsidR="009E6B8F" w14:paraId="5A13928C" w14:textId="77777777" w:rsidTr="009E6B8F">
        <w:tc>
          <w:tcPr>
            <w:tcW w:w="9629" w:type="dxa"/>
          </w:tcPr>
          <w:p w14:paraId="5871FB09" w14:textId="77777777" w:rsidR="009E6B8F" w:rsidRDefault="009E6B8F" w:rsidP="009E6B8F">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.1</w:t>
            </w:r>
            <w:r w:rsidRPr="001D4203">
              <w:rPr>
                <w:b/>
                <w:bCs/>
                <w:color w:val="FF0000"/>
                <w:lang w:eastAsia="x-none"/>
              </w:rPr>
              <w:t xml:space="preserve"> 36.21</w:t>
            </w:r>
            <w:r>
              <w:rPr>
                <w:b/>
                <w:bCs/>
                <w:color w:val="FF0000"/>
                <w:lang w:eastAsia="x-none"/>
              </w:rPr>
              <w:t>1</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27B860D6" w14:textId="77777777" w:rsidR="009E6B8F" w:rsidRPr="004E5BAE" w:rsidRDefault="009E6B8F" w:rsidP="009E6B8F">
            <w:pPr>
              <w:keepNext/>
              <w:keepLines/>
              <w:spacing w:before="120"/>
              <w:ind w:left="1134" w:hanging="1134"/>
              <w:outlineLvl w:val="2"/>
              <w:rPr>
                <w:rFonts w:ascii="Arial" w:hAnsi="Arial"/>
                <w:sz w:val="28"/>
              </w:rPr>
            </w:pPr>
            <w:r w:rsidRPr="004E5BAE">
              <w:rPr>
                <w:rFonts w:ascii="Arial" w:hAnsi="Arial"/>
                <w:sz w:val="28"/>
              </w:rPr>
              <w:t>5.7.1</w:t>
            </w:r>
            <w:r w:rsidRPr="004E5BAE">
              <w:rPr>
                <w:rFonts w:ascii="Arial" w:hAnsi="Arial"/>
                <w:sz w:val="28"/>
              </w:rPr>
              <w:tab/>
              <w:t>Time and frequency structure</w:t>
            </w:r>
          </w:p>
          <w:p w14:paraId="6767C00A" w14:textId="77777777" w:rsidR="009E6B8F" w:rsidRPr="001D4203" w:rsidRDefault="009E6B8F" w:rsidP="009E6B8F">
            <w:pPr>
              <w:jc w:val="center"/>
              <w:rPr>
                <w:b/>
                <w:bCs/>
                <w:color w:val="FF0000"/>
                <w:lang w:eastAsia="x-none"/>
              </w:rPr>
            </w:pPr>
            <w:r>
              <w:rPr>
                <w:b/>
                <w:bCs/>
                <w:color w:val="FF0000"/>
                <w:lang w:eastAsia="x-none"/>
              </w:rPr>
              <w:t>&lt;Unchanged parts are omitted&gt;</w:t>
            </w:r>
          </w:p>
          <w:p w14:paraId="123F38B8" w14:textId="77777777" w:rsidR="009E6B8F" w:rsidRDefault="009E6B8F" w:rsidP="009E6B8F">
            <w:r w:rsidRPr="00C005FF">
              <w:t xml:space="preserve">The start of the random access preamble formats 0-3 shall be aligned with the start of the corresponding uplink subframe at the UE assuming </w:t>
            </w:r>
            <w:r w:rsidRPr="00C005FF">
              <w:rPr>
                <w:position w:val="-10"/>
              </w:rPr>
              <w:object w:dxaOrig="760" w:dyaOrig="300" w14:anchorId="308C491A">
                <v:shape id="_x0000_i1033" type="#_x0000_t75" style="width:35.8pt;height:14.55pt" o:ole="">
                  <v:imagedata r:id="rId23" o:title=""/>
                </v:shape>
                <o:OLEObject Type="Embed" ProgID="Equation.3" ShapeID="_x0000_i1033" DrawAspect="Content" ObjectID="_1761641544" r:id="rId34"/>
              </w:object>
            </w:r>
            <w:r w:rsidRPr="00C005FF">
              <w:t xml:space="preserve"> </w:t>
            </w:r>
            <w:ins w:id="341" w:author="Alberto (QC)" w:date="2023-11-02T17:10:00Z">
              <w:r>
                <w:t xml:space="preserve">except if </w:t>
              </w:r>
            </w:ins>
            <w:ins w:id="342" w:author="Alberto (QC)" w:date="2023-11-02T17:19:00Z">
              <w:r>
                <w:rPr>
                  <w:i/>
                  <w:iCs/>
                </w:rPr>
                <w:t>GNSSExtensionByClosedLoop</w:t>
              </w:r>
            </w:ins>
            <w:ins w:id="343" w:author="Alberto (QC)" w:date="2023-11-02T17:11:00Z">
              <w:r>
                <w:t xml:space="preserve"> is configured, in which case the accumulated </w:t>
              </w:r>
            </w:ins>
            <m:oMath>
              <m:sSub>
                <m:sSubPr>
                  <m:ctrlPr>
                    <w:ins w:id="344" w:author="Alberto (QC)" w:date="2023-11-02T17:11:00Z">
                      <w:rPr>
                        <w:rFonts w:ascii="Cambria Math" w:hAnsi="Cambria Math"/>
                        <w:i/>
                      </w:rPr>
                    </w:ins>
                  </m:ctrlPr>
                </m:sSubPr>
                <m:e>
                  <m:r>
                    <w:ins w:id="345" w:author="Alberto (QC)" w:date="2023-11-02T17:11:00Z">
                      <w:rPr>
                        <w:rFonts w:ascii="Cambria Math" w:hAnsi="Cambria Math"/>
                      </w:rPr>
                      <m:t>N</m:t>
                    </w:ins>
                  </m:r>
                </m:e>
                <m:sub>
                  <m:r>
                    <w:ins w:id="346" w:author="Alberto (QC)" w:date="2023-11-02T17:11:00Z">
                      <w:rPr>
                        <w:rFonts w:ascii="Cambria Math" w:hAnsi="Cambria Math"/>
                      </w:rPr>
                      <m:t>TA</m:t>
                    </w:ins>
                  </m:r>
                </m:sub>
              </m:sSub>
            </m:oMath>
            <w:ins w:id="347" w:author="Alberto (QC)" w:date="2023-11-02T17:11:00Z">
              <w:r>
                <w:t xml:space="preserve"> is used. </w:t>
              </w:r>
            </w:ins>
            <w:del w:id="348" w:author="Alberto (QC)" w:date="2023-11-02T17:11:00Z">
              <w:r w:rsidRPr="00C005FF" w:rsidDel="001D4203">
                <w:delText>and t</w:delText>
              </w:r>
            </w:del>
            <w:ins w:id="349" w:author="Alberto (QC)" w:date="2023-11-02T17:11:00Z">
              <w:r>
                <w:t>T</w:t>
              </w:r>
            </w:ins>
            <w:r w:rsidRPr="00C005FF">
              <w:t xml:space="preserve">he random access preamble format 4 shall start </w:t>
            </w:r>
            <w:r w:rsidRPr="00C005FF">
              <w:rPr>
                <w:position w:val="-10"/>
              </w:rPr>
              <w:object w:dxaOrig="720" w:dyaOrig="300" w14:anchorId="10DD3F1E">
                <v:shape id="_x0000_i1034" type="#_x0000_t75" style="width:36.2pt;height:14.55pt" o:ole="">
                  <v:imagedata r:id="rId25" o:title=""/>
                </v:shape>
                <o:OLEObject Type="Embed" ProgID="Equation.3" ShapeID="_x0000_i1034" DrawAspect="Content" ObjectID="_1761641545" r:id="rId35"/>
              </w:object>
            </w:r>
            <w:r w:rsidRPr="00C005FF" w:rsidDel="00DF5042">
              <w:t xml:space="preserve"> </w:t>
            </w:r>
            <w:r w:rsidRPr="00C005FF">
              <w:t>before the end of the UpPTS at the UE, where the UpPTS is referenced to the UE's uplink frame timing assuming</w:t>
            </w:r>
            <w:r w:rsidRPr="00C005FF">
              <w:rPr>
                <w:position w:val="-10"/>
              </w:rPr>
              <w:object w:dxaOrig="760" w:dyaOrig="300" w14:anchorId="12CB1F1E">
                <v:shape id="_x0000_i1035" type="#_x0000_t75" style="width:35.8pt;height:14.55pt" o:ole="">
                  <v:imagedata r:id="rId23" o:title=""/>
                </v:shape>
                <o:OLEObject Type="Embed" ProgID="Equation.3" ShapeID="_x0000_i1035" DrawAspect="Content" ObjectID="_1761641546" r:id="rId36"/>
              </w:object>
            </w:r>
            <w:r w:rsidRPr="00C005FF">
              <w:t>.</w:t>
            </w:r>
          </w:p>
          <w:p w14:paraId="1E6FB2B4" w14:textId="77777777" w:rsidR="009E6B8F" w:rsidRPr="004E5BAE" w:rsidRDefault="009E6B8F" w:rsidP="009E6B8F">
            <w:pPr>
              <w:jc w:val="center"/>
              <w:rPr>
                <w:b/>
                <w:bCs/>
                <w:color w:val="FF0000"/>
                <w:lang w:eastAsia="x-none"/>
              </w:rPr>
            </w:pPr>
            <w:r>
              <w:rPr>
                <w:b/>
                <w:bCs/>
                <w:color w:val="FF0000"/>
                <w:lang w:eastAsia="x-none"/>
              </w:rPr>
              <w:t>&lt;Unchanged parts are omitted&gt;</w:t>
            </w:r>
          </w:p>
          <w:p w14:paraId="3E275E49" w14:textId="77777777" w:rsidR="009E6B8F" w:rsidRDefault="009E6B8F" w:rsidP="009E6B8F">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.1</w:t>
            </w:r>
            <w:r w:rsidRPr="001D4203">
              <w:rPr>
                <w:b/>
                <w:bCs/>
                <w:color w:val="FF0000"/>
                <w:lang w:eastAsia="x-none"/>
              </w:rPr>
              <w:t>&gt; ======================================</w:t>
            </w:r>
          </w:p>
          <w:p w14:paraId="0758E785" w14:textId="77777777" w:rsidR="009E6B8F" w:rsidRDefault="009E6B8F" w:rsidP="009E6B8F">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.2</w:t>
            </w:r>
            <w:r w:rsidRPr="001D4203">
              <w:rPr>
                <w:b/>
                <w:bCs/>
                <w:color w:val="FF0000"/>
                <w:lang w:eastAsia="x-none"/>
              </w:rPr>
              <w:t xml:space="preserve"> 36.21</w:t>
            </w:r>
            <w:r>
              <w:rPr>
                <w:b/>
                <w:bCs/>
                <w:color w:val="FF0000"/>
                <w:lang w:eastAsia="x-none"/>
              </w:rPr>
              <w:t>3</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78B69A5A" w14:textId="77777777" w:rsidR="009E6B8F" w:rsidRPr="008F237D" w:rsidRDefault="009E6B8F" w:rsidP="009E6B8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8F237D">
              <w:rPr>
                <w:rFonts w:ascii="Arial" w:hAnsi="Arial"/>
                <w:sz w:val="28"/>
                <w:lang w:eastAsia="en-GB"/>
              </w:rPr>
              <w:t>4.2.3</w:t>
            </w:r>
            <w:r w:rsidRPr="008F237D">
              <w:rPr>
                <w:rFonts w:ascii="Arial" w:hAnsi="Arial"/>
                <w:sz w:val="28"/>
                <w:lang w:eastAsia="en-GB"/>
              </w:rPr>
              <w:tab/>
              <w:t>Transmission timing adjustments</w:t>
            </w:r>
          </w:p>
          <w:p w14:paraId="104C6203" w14:textId="77777777" w:rsidR="009E6B8F" w:rsidRPr="008F237D" w:rsidRDefault="009E6B8F" w:rsidP="009E6B8F">
            <w:pPr>
              <w:overflowPunct w:val="0"/>
              <w:autoSpaceDE w:val="0"/>
              <w:autoSpaceDN w:val="0"/>
              <w:adjustRightInd w:val="0"/>
              <w:textAlignment w:val="baseline"/>
              <w:rPr>
                <w:lang w:eastAsia="en-GB"/>
              </w:rPr>
            </w:pPr>
            <w:r w:rsidRPr="008F237D">
              <w:rPr>
                <w:lang w:eastAsia="en-GB"/>
              </w:rPr>
              <w:t>Upon reception of a timing advance command or a timing adjustment indication for a TAG containing the primary cell or PSCell, the UE shall adjust uplink transmission timing</w:t>
            </w:r>
            <w:r w:rsidRPr="008F237D">
              <w:rPr>
                <w:rFonts w:eastAsia="MS Mincho" w:hint="eastAsia"/>
                <w:lang w:eastAsia="en-GB"/>
              </w:rPr>
              <w:t xml:space="preserve"> for PUCCH/PUSCH/SRS</w:t>
            </w:r>
            <w:ins w:id="350" w:author="Alberto (QC)" w:date="2023-11-02T22:03:00Z">
              <w:r>
                <w:rPr>
                  <w:rFonts w:eastAsia="MS Mincho"/>
                  <w:lang w:eastAsia="en-GB"/>
                </w:rPr>
                <w:t xml:space="preserve">, and PRACH if higher layer parameter </w:t>
              </w:r>
              <w:r>
                <w:rPr>
                  <w:rFonts w:eastAsia="MS Mincho"/>
                  <w:i/>
                  <w:iCs/>
                  <w:lang w:eastAsia="en-GB"/>
                </w:rPr>
                <w:t>GNSSExtensionByClosedLoop,</w:t>
              </w:r>
            </w:ins>
            <w:r w:rsidRPr="008F237D">
              <w:rPr>
                <w:rFonts w:eastAsia="MS Mincho"/>
                <w:lang w:eastAsia="en-GB"/>
              </w:rPr>
              <w:t xml:space="preserve"> of the primary cell </w:t>
            </w:r>
            <w:r w:rsidRPr="008F237D">
              <w:rPr>
                <w:lang w:eastAsia="en-GB"/>
              </w:rPr>
              <w:t>or PSCell</w:t>
            </w:r>
            <w:r w:rsidRPr="008F237D">
              <w:rPr>
                <w:rFonts w:eastAsia="MS Mincho"/>
                <w:lang w:eastAsia="en-GB"/>
              </w:rPr>
              <w:t xml:space="preserve"> based on the received timing advance command</w:t>
            </w:r>
            <w:r w:rsidRPr="008F237D">
              <w:rPr>
                <w:lang w:eastAsia="en-GB"/>
              </w:rPr>
              <w:t xml:space="preserve"> or a timing adjustment indication.</w:t>
            </w:r>
          </w:p>
          <w:p w14:paraId="5D58D58B" w14:textId="77777777" w:rsidR="009E6B8F" w:rsidRPr="004E5BAE" w:rsidRDefault="009E6B8F" w:rsidP="009E6B8F">
            <w:pPr>
              <w:jc w:val="center"/>
              <w:rPr>
                <w:b/>
                <w:bCs/>
                <w:color w:val="FF0000"/>
                <w:lang w:eastAsia="x-none"/>
              </w:rPr>
            </w:pPr>
            <w:r>
              <w:rPr>
                <w:b/>
                <w:bCs/>
                <w:color w:val="FF0000"/>
                <w:lang w:eastAsia="x-none"/>
              </w:rPr>
              <w:t>&lt;Unchanged parts are omitted&gt;</w:t>
            </w:r>
          </w:p>
          <w:p w14:paraId="34052823" w14:textId="77777777" w:rsidR="009E6B8F" w:rsidRDefault="009E6B8F" w:rsidP="009E6B8F">
            <w:pPr>
              <w:rPr>
                <w:b/>
                <w:bCs/>
                <w:color w:val="FF0000"/>
                <w:lang w:eastAsia="x-none"/>
              </w:rPr>
            </w:pPr>
          </w:p>
          <w:p w14:paraId="44E19D1B" w14:textId="77777777" w:rsidR="009E6B8F" w:rsidRDefault="009E6B8F" w:rsidP="009E6B8F">
            <w:pPr>
              <w:rPr>
                <w:rFonts w:eastAsia="MS Mincho"/>
              </w:rPr>
            </w:pPr>
            <w:r w:rsidRPr="0023299F">
              <w:rPr>
                <w:rFonts w:hint="eastAsia"/>
              </w:rPr>
              <w:t xml:space="preserve">In case of random access response, </w:t>
            </w:r>
            <w:ins w:id="351" w:author="Alberto (QC)" w:date="2023-11-02T21:43:00Z">
              <w:r>
                <w:rPr>
                  <w:lang w:eastAsia="en-GB"/>
                </w:rPr>
                <w:t xml:space="preserve">and if higher layer parameter </w:t>
              </w:r>
              <w:r>
                <w:rPr>
                  <w:i/>
                  <w:iCs/>
                  <w:lang w:eastAsia="en-GB"/>
                </w:rPr>
                <w:t xml:space="preserve">GNSSExtensionByClosedLoop </w:t>
              </w:r>
              <w:r w:rsidRPr="004E5BAE">
                <w:rPr>
                  <w:lang w:eastAsia="en-GB"/>
                </w:rPr>
                <w:t xml:space="preserve">is </w:t>
              </w:r>
            </w:ins>
            <w:ins w:id="352" w:author="Alberto (QC)" w:date="2023-11-02T21:44:00Z">
              <w:r>
                <w:rPr>
                  <w:lang w:eastAsia="en-GB"/>
                </w:rPr>
                <w:t xml:space="preserve">not </w:t>
              </w:r>
            </w:ins>
            <w:ins w:id="353" w:author="Alberto (QC)" w:date="2023-11-02T21:43:00Z">
              <w:r w:rsidRPr="004E5BAE">
                <w:rPr>
                  <w:lang w:eastAsia="en-GB"/>
                </w:rPr>
                <w:t>configured</w:t>
              </w:r>
              <w:r>
                <w:rPr>
                  <w:i/>
                  <w:iCs/>
                  <w:lang w:eastAsia="en-GB"/>
                </w:rPr>
                <w:t>,</w:t>
              </w:r>
            </w:ins>
            <w:r>
              <w:rPr>
                <w:i/>
                <w:iCs/>
                <w:lang w:eastAsia="en-GB"/>
              </w:rPr>
              <w:t xml:space="preserve"> </w:t>
            </w:r>
            <w:r w:rsidRPr="0023299F">
              <w:t xml:space="preserve">an </w:t>
            </w:r>
            <w:r w:rsidRPr="0023299F">
              <w:rPr>
                <w:rFonts w:hint="eastAsia"/>
              </w:rPr>
              <w:t xml:space="preserve">11-bit timing advance command [8],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values by index values of </w:t>
            </w:r>
            <w:r w:rsidRPr="0023299F">
              <w:rPr>
                <w:rFonts w:hint="eastAsia"/>
                <w:i/>
              </w:rPr>
              <w:t>T</w:t>
            </w:r>
            <w:r w:rsidRPr="0023299F">
              <w:rPr>
                <w:rFonts w:hint="eastAsia"/>
                <w:i/>
                <w:vertAlign w:val="subscript"/>
              </w:rPr>
              <w:t>A</w:t>
            </w:r>
            <w:r w:rsidRPr="0023299F">
              <w:rPr>
                <w:rFonts w:hint="eastAsia"/>
              </w:rPr>
              <w:t xml:space="preserve"> = 0, 1, 2, ..., </w:t>
            </w:r>
            <w:r w:rsidRPr="0023299F">
              <w:t>256 if the UE is configured with a SCG, and</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 0, 1, 2, ..., 1282</w:t>
            </w:r>
            <w:r w:rsidRPr="0023299F">
              <w:t xml:space="preserve"> otherwise</w:t>
            </w:r>
            <w:r w:rsidRPr="0023299F">
              <w:rPr>
                <w:rFonts w:hint="eastAsia"/>
              </w:rPr>
              <w:t>, where a</w:t>
            </w:r>
            <w:r w:rsidRPr="0023299F">
              <w:t>n</w:t>
            </w:r>
            <w:r w:rsidRPr="0023299F">
              <w:rPr>
                <w:rFonts w:hint="eastAsia"/>
              </w:rPr>
              <w:t xml:space="preserve"> amount of the time alignment</w:t>
            </w:r>
            <w:r w:rsidRPr="0023299F">
              <w:t xml:space="preserve"> for the TAG</w:t>
            </w:r>
            <w:r w:rsidRPr="0023299F">
              <w:rPr>
                <w:rFonts w:hint="eastAsia"/>
              </w:rPr>
              <w:t xml:space="preserve"> is given by </w:t>
            </w:r>
            <w:r w:rsidRPr="0023299F">
              <w:rPr>
                <w:rFonts w:hint="eastAsia"/>
                <w:i/>
              </w:rPr>
              <w:t>N</w:t>
            </w:r>
            <w:r w:rsidRPr="0023299F">
              <w:rPr>
                <w:rFonts w:hint="eastAsia"/>
                <w:i/>
                <w:vertAlign w:val="subscript"/>
              </w:rPr>
              <w:t>TA</w:t>
            </w:r>
            <w:r w:rsidRPr="0023299F">
              <w:rPr>
                <w:rFonts w:hint="eastAsia"/>
              </w:rPr>
              <w:t xml:space="preserve"> =</w:t>
            </w:r>
            <w:r w:rsidRPr="0023299F">
              <w:rPr>
                <w:rFonts w:hint="eastAsia"/>
                <w:i/>
              </w:rPr>
              <w:t xml:space="preserve"> T</w:t>
            </w:r>
            <w:r w:rsidRPr="0023299F">
              <w:rPr>
                <w:rFonts w:hint="eastAsia"/>
                <w:i/>
                <w:vertAlign w:val="subscript"/>
              </w:rPr>
              <w:t>A</w:t>
            </w:r>
            <w:r w:rsidRPr="0023299F">
              <w:rPr>
                <w:rFonts w:hint="eastAsia"/>
              </w:rPr>
              <w:t xml:space="preserve"> </w:t>
            </w:r>
            <w:r w:rsidRPr="0023299F">
              <w:rPr>
                <w:rFonts w:hint="eastAsia"/>
              </w:rPr>
              <w:sym w:font="Symbol" w:char="F0B4"/>
            </w:r>
            <w:r w:rsidRPr="0023299F">
              <w:rPr>
                <w:rFonts w:hint="eastAsia"/>
              </w:rPr>
              <w:t xml:space="preserve">16. </w:t>
            </w:r>
            <w:r w:rsidRPr="0023299F">
              <w:rPr>
                <w:rFonts w:hint="eastAsia"/>
                <w:i/>
              </w:rPr>
              <w:t>N</w:t>
            </w:r>
            <w:r w:rsidRPr="0023299F">
              <w:rPr>
                <w:rFonts w:hint="eastAsia"/>
                <w:i/>
                <w:vertAlign w:val="subscript"/>
              </w:rPr>
              <w:t>TA</w:t>
            </w:r>
            <w:r w:rsidRPr="0023299F">
              <w:rPr>
                <w:rFonts w:eastAsia="MS Mincho" w:hint="eastAsia"/>
                <w:i/>
                <w:vertAlign w:val="subscript"/>
              </w:rPr>
              <w:t xml:space="preserve"> </w:t>
            </w:r>
            <w:r w:rsidRPr="0023299F">
              <w:rPr>
                <w:rFonts w:eastAsia="MS Mincho" w:hint="eastAsia"/>
              </w:rPr>
              <w:t>is defined in [3].</w:t>
            </w:r>
          </w:p>
          <w:p w14:paraId="1E54FF36" w14:textId="77777777" w:rsidR="009E6B8F" w:rsidRDefault="009E6B8F" w:rsidP="009E6B8F">
            <w:pPr>
              <w:overflowPunct w:val="0"/>
              <w:autoSpaceDE w:val="0"/>
              <w:autoSpaceDN w:val="0"/>
              <w:adjustRightInd w:val="0"/>
              <w:textAlignment w:val="baseline"/>
              <w:rPr>
                <w:rFonts w:eastAsia="MS Mincho"/>
                <w:lang w:eastAsia="en-GB"/>
              </w:rPr>
            </w:pPr>
            <w:ins w:id="354" w:author="Alberto (QC)" w:date="2023-11-02T21:44:00Z">
              <w:r w:rsidRPr="004E5BAE">
                <w:rPr>
                  <w:rFonts w:hint="eastAsia"/>
                  <w:lang w:eastAsia="en-GB"/>
                </w:rPr>
                <w:t xml:space="preserve">In case of random access response, </w:t>
              </w:r>
              <w:r>
                <w:rPr>
                  <w:lang w:eastAsia="en-GB"/>
                </w:rPr>
                <w:t xml:space="preserve">and if higher layer parameter </w:t>
              </w:r>
              <w:r>
                <w:rPr>
                  <w:i/>
                  <w:iCs/>
                  <w:lang w:eastAsia="en-GB"/>
                </w:rPr>
                <w:t xml:space="preserve">GNSSExtensionByClosedLoop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355" w:author="Alberto (QC)" w:date="2023-11-02T21:45:00Z">
              <w:r>
                <w:rPr>
                  <w:lang w:eastAsia="en-GB"/>
                </w:rPr>
                <w:t xml:space="preserve">, </w:t>
              </w:r>
              <w:r w:rsidRPr="004E5BAE">
                <w:rPr>
                  <w:rFonts w:hint="eastAsia"/>
                  <w:i/>
                  <w:lang w:eastAsia="en-GB"/>
                </w:rPr>
                <w:t>N</w:t>
              </w:r>
              <w:r w:rsidRPr="004E5BAE">
                <w:rPr>
                  <w:rFonts w:hint="eastAsia"/>
                  <w:i/>
                  <w:vertAlign w:val="subscript"/>
                  <w:lang w:eastAsia="en-GB"/>
                </w:rPr>
                <w:t>TA</w:t>
              </w:r>
              <w:r>
                <w:rPr>
                  <w:i/>
                  <w:vertAlign w:val="subscript"/>
                  <w:lang w:eastAsia="en-GB"/>
                </w:rPr>
                <w:t>_old</w:t>
              </w:r>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r w:rsidRPr="004E5BAE">
                <w:rPr>
                  <w:rFonts w:hint="eastAsia"/>
                  <w:i/>
                  <w:lang w:eastAsia="en-GB"/>
                </w:rPr>
                <w:t>N</w:t>
              </w:r>
              <w:r w:rsidRPr="004E5BAE">
                <w:rPr>
                  <w:rFonts w:hint="eastAsia"/>
                  <w:i/>
                  <w:vertAlign w:val="subscript"/>
                  <w:lang w:eastAsia="en-GB"/>
                </w:rPr>
                <w:t>TA,new</w:t>
              </w:r>
              <w:r w:rsidRPr="004E5BAE">
                <w:rPr>
                  <w:rFonts w:hint="eastAsia"/>
                  <w:lang w:eastAsia="en-GB"/>
                </w:rPr>
                <w:t xml:space="preserve"> </w:t>
              </w:r>
            </w:ins>
            <w:ins w:id="356"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r w:rsidRPr="004E5BAE">
                <w:rPr>
                  <w:rFonts w:hint="eastAsia"/>
                  <w:i/>
                  <w:lang w:eastAsia="en-GB"/>
                </w:rPr>
                <w:t>N</w:t>
              </w:r>
              <w:r w:rsidRPr="004E5BAE">
                <w:rPr>
                  <w:rFonts w:hint="eastAsia"/>
                  <w:i/>
                  <w:vertAlign w:val="subscript"/>
                  <w:lang w:eastAsia="en-GB"/>
                </w:rPr>
                <w:t>TA</w:t>
              </w:r>
            </w:ins>
            <w:ins w:id="357" w:author="Alberto (QC)" w:date="2023-11-02T21:45:00Z">
              <w:r>
                <w:rPr>
                  <w:i/>
                  <w:vertAlign w:val="subscript"/>
                  <w:lang w:eastAsia="en-GB"/>
                </w:rPr>
                <w:t>,new</w:t>
              </w:r>
            </w:ins>
            <w:ins w:id="358" w:author="Alberto (QC)" w:date="2023-11-02T21:44:00Z">
              <w:r w:rsidRPr="004E5BAE">
                <w:rPr>
                  <w:rFonts w:hint="eastAsia"/>
                  <w:lang w:eastAsia="en-GB"/>
                </w:rPr>
                <w:t xml:space="preserve"> =</w:t>
              </w:r>
            </w:ins>
            <w:ins w:id="359" w:author="Alberto (QC)" w:date="2023-11-02T21:45:00Z">
              <w:r w:rsidRPr="004E5BAE">
                <w:rPr>
                  <w:rFonts w:hint="eastAsia"/>
                  <w:i/>
                  <w:lang w:eastAsia="en-GB"/>
                </w:rPr>
                <w:t xml:space="preserve"> N</w:t>
              </w:r>
              <w:r w:rsidRPr="004E5BAE">
                <w:rPr>
                  <w:rFonts w:hint="eastAsia"/>
                  <w:i/>
                  <w:vertAlign w:val="subscript"/>
                  <w:lang w:eastAsia="en-GB"/>
                </w:rPr>
                <w:t>TA</w:t>
              </w:r>
              <w:r>
                <w:rPr>
                  <w:i/>
                  <w:vertAlign w:val="subscript"/>
                  <w:lang w:eastAsia="en-GB"/>
                </w:rPr>
                <w:t>,old</w:t>
              </w:r>
            </w:ins>
            <w:ins w:id="360" w:author="Alberto (QC)" w:date="2023-11-02T21:44:00Z">
              <w:r w:rsidRPr="004E5BAE">
                <w:rPr>
                  <w:rFonts w:hint="eastAsia"/>
                  <w:i/>
                  <w:lang w:eastAsia="en-GB"/>
                </w:rPr>
                <w:t xml:space="preserve"> </w:t>
              </w:r>
            </w:ins>
            <w:ins w:id="361" w:author="Alberto (QC)" w:date="2023-11-02T21:45:00Z">
              <w:r>
                <w:rPr>
                  <w:i/>
                  <w:lang w:eastAsia="en-GB"/>
                </w:rPr>
                <w:t>+</w:t>
              </w:r>
            </w:ins>
            <w:ins w:id="362"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3DCF6B65" w14:textId="77777777" w:rsidR="009E6B8F" w:rsidRPr="0023299F" w:rsidRDefault="009E6B8F" w:rsidP="009E6B8F">
            <w:pPr>
              <w:rPr>
                <w:rFonts w:eastAsia="MS Mincho"/>
              </w:rPr>
            </w:pPr>
            <w:r w:rsidRPr="0023299F">
              <w:rPr>
                <w:rFonts w:hint="eastAsia"/>
              </w:rPr>
              <w:t>In other cases,</w:t>
            </w:r>
            <w:r w:rsidRPr="0023299F">
              <w:t xml:space="preserve"> a</w:t>
            </w:r>
            <w:r w:rsidRPr="0023299F">
              <w:rPr>
                <w:rFonts w:hint="eastAsia"/>
              </w:rPr>
              <w:t xml:space="preserve"> 6-bit timing advance command [8]</w:t>
            </w:r>
            <w:r w:rsidRPr="008063D8">
              <w:rPr>
                <w:rFonts w:cs="Calibri"/>
              </w:rPr>
              <w:t xml:space="preserve"> </w:t>
            </w:r>
            <w:r w:rsidRPr="00BA7612">
              <w:rPr>
                <w:rFonts w:cs="Calibri"/>
              </w:rPr>
              <w:t xml:space="preserve">or </w:t>
            </w:r>
            <w:r>
              <w:rPr>
                <w:rFonts w:cs="Calibri"/>
              </w:rPr>
              <w:t>the Timing</w:t>
            </w:r>
            <w:r w:rsidRPr="00BA7612">
              <w:rPr>
                <w:rFonts w:cs="Calibri"/>
              </w:rPr>
              <w:t xml:space="preserve"> advance adjustment</w:t>
            </w:r>
            <w:r>
              <w:rPr>
                <w:rFonts w:cs="Calibri"/>
              </w:rPr>
              <w:t xml:space="preserve"> field</w:t>
            </w:r>
            <w:r w:rsidRPr="00BA7612">
              <w:rPr>
                <w:rFonts w:cs="Calibri"/>
              </w:rPr>
              <w:t xml:space="preserve"> in DCI format 6-0A/B if present</w:t>
            </w:r>
            <w:r>
              <w:rPr>
                <w:rFonts w:cs="Calibri"/>
              </w:rPr>
              <w:t xml:space="preserve"> [4]</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eastAsia="MS Mincho" w:hint="eastAsia"/>
              </w:rPr>
              <w:t>adjustment of</w:t>
            </w:r>
            <w:r w:rsidRPr="0023299F">
              <w:rPr>
                <w:rFonts w:hint="eastAsia"/>
              </w:rPr>
              <w:t xml:space="preserve"> the current</w:t>
            </w:r>
            <w:r w:rsidRPr="0023299F">
              <w:rPr>
                <w:rFonts w:eastAsia="MS Mincho" w:hint="eastAsia"/>
              </w:rPr>
              <w:t xml:space="preserve">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r w:rsidRPr="0023299F">
              <w:rPr>
                <w:rFonts w:hint="eastAsia"/>
                <w:i/>
              </w:rPr>
              <w:t>N</w:t>
            </w:r>
            <w:r w:rsidRPr="0023299F">
              <w:rPr>
                <w:rFonts w:hint="eastAsia"/>
                <w:i/>
                <w:vertAlign w:val="subscript"/>
              </w:rPr>
              <w:t>TA,old</w:t>
            </w:r>
            <w:r w:rsidRPr="0023299F">
              <w:rPr>
                <w:rFonts w:hint="eastAsia"/>
              </w:rPr>
              <w:t xml:space="preserve">, to the new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r w:rsidRPr="0023299F">
              <w:rPr>
                <w:rFonts w:hint="eastAsia"/>
                <w:i/>
              </w:rPr>
              <w:t>N</w:t>
            </w:r>
            <w:r w:rsidRPr="0023299F">
              <w:rPr>
                <w:rFonts w:hint="eastAsia"/>
                <w:i/>
                <w:vertAlign w:val="subscript"/>
              </w:rPr>
              <w:t>TA,new</w:t>
            </w:r>
            <w:r w:rsidRPr="0023299F">
              <w:rPr>
                <w:rFonts w:hint="eastAsia"/>
              </w:rPr>
              <w:t>,</w:t>
            </w:r>
            <w:r w:rsidRPr="0023299F">
              <w:rPr>
                <w:rFonts w:eastAsia="MS Mincho" w:hint="eastAsia"/>
              </w:rPr>
              <w:t xml:space="preserve"> by</w:t>
            </w:r>
            <w:r w:rsidRPr="0023299F">
              <w:rPr>
                <w:rFonts w:hint="eastAsia"/>
              </w:rPr>
              <w:t xml:space="preserve"> index values of </w:t>
            </w:r>
            <w:r w:rsidRPr="0023299F">
              <w:rPr>
                <w:rFonts w:hint="eastAsia"/>
                <w:i/>
              </w:rPr>
              <w:t>T</w:t>
            </w:r>
            <w:r w:rsidRPr="0023299F">
              <w:rPr>
                <w:rFonts w:hint="eastAsia"/>
                <w:i/>
                <w:vertAlign w:val="subscript"/>
              </w:rPr>
              <w:t>A</w:t>
            </w:r>
            <w:r w:rsidRPr="0023299F">
              <w:rPr>
                <w:rFonts w:hint="eastAsia"/>
              </w:rPr>
              <w:t xml:space="preserve"> = 0, 1, 2,..., 63, where </w:t>
            </w:r>
            <w:r w:rsidRPr="0023299F">
              <w:rPr>
                <w:rFonts w:hint="eastAsia"/>
                <w:i/>
              </w:rPr>
              <w:t>N</w:t>
            </w:r>
            <w:r w:rsidRPr="0023299F">
              <w:rPr>
                <w:rFonts w:hint="eastAsia"/>
                <w:i/>
                <w:vertAlign w:val="subscript"/>
              </w:rPr>
              <w:t>TA,new</w:t>
            </w:r>
            <w:r w:rsidRPr="0023299F">
              <w:rPr>
                <w:rFonts w:hint="eastAsia"/>
              </w:rPr>
              <w:t xml:space="preserve"> = </w:t>
            </w:r>
            <w:r w:rsidRPr="0023299F">
              <w:rPr>
                <w:rFonts w:hint="eastAsia"/>
                <w:i/>
              </w:rPr>
              <w:t>N</w:t>
            </w:r>
            <w:r w:rsidRPr="0023299F">
              <w:rPr>
                <w:rFonts w:hint="eastAsia"/>
                <w:i/>
                <w:vertAlign w:val="subscript"/>
              </w:rPr>
              <w:t>TA,old</w:t>
            </w:r>
            <w:r w:rsidRPr="0023299F">
              <w:rPr>
                <w:rFonts w:hint="eastAsia"/>
              </w:rPr>
              <w:t xml:space="preserve"> + (</w:t>
            </w:r>
            <w:r w:rsidRPr="0023299F">
              <w:rPr>
                <w:rFonts w:hint="eastAsia"/>
                <w:i/>
              </w:rPr>
              <w:t>T</w:t>
            </w:r>
            <w:r w:rsidRPr="0023299F">
              <w:rPr>
                <w:rFonts w:hint="eastAsia"/>
                <w:i/>
                <w:vertAlign w:val="subscript"/>
              </w:rPr>
              <w:t>A</w:t>
            </w:r>
            <w:r w:rsidRPr="0023299F">
              <w:rPr>
                <w:rFonts w:hint="eastAsia"/>
              </w:rPr>
              <w:t xml:space="preserve"> </w:t>
            </w:r>
            <w:r w:rsidRPr="0023299F">
              <w:rPr>
                <w:rFonts w:hint="eastAsia"/>
              </w:rPr>
              <w:sym w:font="Symbol" w:char="F02D"/>
            </w:r>
            <w:r w:rsidRPr="0023299F">
              <w:rPr>
                <w:rFonts w:hint="eastAsia"/>
              </w:rPr>
              <w:t>31)</w:t>
            </w:r>
            <w:r w:rsidRPr="0023299F">
              <w:rPr>
                <w:rFonts w:hint="eastAsia"/>
              </w:rPr>
              <w:sym w:font="Symbol" w:char="F0B4"/>
            </w:r>
            <w:r w:rsidRPr="0023299F">
              <w:rPr>
                <w:rFonts w:hint="eastAsia"/>
              </w:rPr>
              <w:t xml:space="preserve">16. Here, adjustment of </w:t>
            </w:r>
            <w:r w:rsidRPr="0023299F">
              <w:rPr>
                <w:rFonts w:hint="eastAsia"/>
                <w:i/>
              </w:rPr>
              <w:t>N</w:t>
            </w:r>
            <w:r w:rsidRPr="0023299F">
              <w:rPr>
                <w:rFonts w:hint="eastAsia"/>
                <w:i/>
                <w:vertAlign w:val="subscript"/>
              </w:rPr>
              <w:t>TA</w:t>
            </w:r>
            <w:r w:rsidRPr="0023299F">
              <w:rPr>
                <w:rFonts w:hint="eastAsia"/>
              </w:rPr>
              <w:t xml:space="preserve"> value by a positive or a negative amount indicates advancing or delaying the uplink transmission timing </w:t>
            </w:r>
            <w:r w:rsidRPr="0023299F">
              <w:t>for the TAG</w:t>
            </w:r>
            <w:r w:rsidRPr="0023299F">
              <w:rPr>
                <w:rFonts w:hint="eastAsia"/>
              </w:rPr>
              <w:t xml:space="preserve"> by a given amount respectively.</w:t>
            </w:r>
          </w:p>
          <w:p w14:paraId="5957E50C" w14:textId="77777777" w:rsidR="009E6B8F" w:rsidRPr="0023299F" w:rsidRDefault="009E6B8F" w:rsidP="009E6B8F">
            <w:pPr>
              <w:rPr>
                <w:rFonts w:eastAsia="MS Mincho"/>
              </w:rPr>
            </w:pPr>
          </w:p>
          <w:p w14:paraId="1BFAD1A8" w14:textId="77777777" w:rsidR="009E6B8F" w:rsidRPr="004E5BAE" w:rsidRDefault="009E6B8F" w:rsidP="009E6B8F">
            <w:pPr>
              <w:jc w:val="center"/>
              <w:rPr>
                <w:b/>
                <w:bCs/>
                <w:color w:val="FF0000"/>
                <w:lang w:eastAsia="x-none"/>
              </w:rPr>
            </w:pPr>
            <w:r>
              <w:rPr>
                <w:b/>
                <w:bCs/>
                <w:color w:val="FF0000"/>
                <w:lang w:eastAsia="x-none"/>
              </w:rPr>
              <w:t>&lt;Unchanged parts are omitted&gt;</w:t>
            </w:r>
          </w:p>
          <w:p w14:paraId="0049DAC6" w14:textId="77777777" w:rsidR="009E6B8F" w:rsidRDefault="009E6B8F" w:rsidP="009E6B8F">
            <w:pPr>
              <w:rPr>
                <w:b/>
                <w:bCs/>
                <w:color w:val="FF0000"/>
                <w:lang w:eastAsia="x-none"/>
              </w:rPr>
            </w:pPr>
          </w:p>
          <w:p w14:paraId="2C5A8F02" w14:textId="77777777" w:rsidR="009E6B8F" w:rsidRPr="004E5BAE" w:rsidRDefault="009E6B8F" w:rsidP="009E6B8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4E5BAE">
              <w:rPr>
                <w:rFonts w:ascii="Arial" w:hAnsi="Arial"/>
                <w:sz w:val="28"/>
                <w:lang w:eastAsia="en-GB"/>
              </w:rPr>
              <w:t>16.1.2</w:t>
            </w:r>
            <w:r w:rsidRPr="004E5BAE">
              <w:rPr>
                <w:rFonts w:ascii="Arial" w:hAnsi="Arial"/>
                <w:sz w:val="28"/>
                <w:lang w:eastAsia="en-GB"/>
              </w:rPr>
              <w:tab/>
              <w:t>Timing synchronization</w:t>
            </w:r>
          </w:p>
          <w:p w14:paraId="292D1898" w14:textId="77777777" w:rsidR="009E6B8F" w:rsidRPr="004E5BAE" w:rsidRDefault="009E6B8F" w:rsidP="009E6B8F">
            <w:pPr>
              <w:overflowPunct w:val="0"/>
              <w:autoSpaceDE w:val="0"/>
              <w:autoSpaceDN w:val="0"/>
              <w:adjustRightInd w:val="0"/>
              <w:textAlignment w:val="baseline"/>
              <w:rPr>
                <w:rFonts w:eastAsia="SimSun"/>
                <w:lang w:eastAsia="zh-CN"/>
              </w:rPr>
            </w:pPr>
            <w:r w:rsidRPr="004E5BAE">
              <w:rPr>
                <w:lang w:eastAsia="en-GB"/>
              </w:rPr>
              <w:t>Upon reception of a timing advance command, the UE shall adjust uplink transmission timing</w:t>
            </w:r>
            <w:r w:rsidRPr="004E5BAE">
              <w:rPr>
                <w:rFonts w:eastAsia="MS Mincho" w:hint="eastAsia"/>
                <w:lang w:eastAsia="en-GB"/>
              </w:rPr>
              <w:t xml:space="preserve"> for </w:t>
            </w:r>
            <w:r w:rsidRPr="004E5BAE">
              <w:rPr>
                <w:rFonts w:eastAsia="SimSun" w:hint="eastAsia"/>
                <w:lang w:eastAsia="zh-CN"/>
              </w:rPr>
              <w:t>N</w:t>
            </w:r>
            <w:r w:rsidRPr="004E5BAE">
              <w:rPr>
                <w:rFonts w:eastAsia="MS Mincho" w:hint="eastAsia"/>
                <w:lang w:eastAsia="en-GB"/>
              </w:rPr>
              <w:t>PUSCH</w:t>
            </w:r>
            <w:r w:rsidRPr="004E5BAE">
              <w:rPr>
                <w:rFonts w:eastAsia="MS Mincho"/>
                <w:lang w:eastAsia="en-GB"/>
              </w:rPr>
              <w:t xml:space="preserve">, and SR if configured with higher layer parameter </w:t>
            </w:r>
            <w:r w:rsidRPr="004E5BAE">
              <w:rPr>
                <w:rFonts w:eastAsia="MS Mincho"/>
                <w:i/>
                <w:lang w:eastAsia="en-GB"/>
              </w:rPr>
              <w:t>sr-WithoutHARQ-ACK-Config</w:t>
            </w:r>
            <w:r w:rsidRPr="004E5BAE">
              <w:rPr>
                <w:rFonts w:eastAsia="MS Mincho"/>
                <w:lang w:eastAsia="en-GB"/>
              </w:rPr>
              <w:t>,</w:t>
            </w:r>
            <w:ins w:id="363" w:author="Alberto (QC)" w:date="2023-11-02T21:42:00Z">
              <w:r>
                <w:rPr>
                  <w:rFonts w:eastAsia="MS Mincho"/>
                  <w:lang w:eastAsia="en-GB"/>
                </w:rPr>
                <w:t xml:space="preserve"> and NPRACH</w:t>
              </w:r>
            </w:ins>
            <w:ins w:id="364" w:author="Alberto (QC)" w:date="2023-11-02T21:43:00Z">
              <w:r>
                <w:rPr>
                  <w:rFonts w:eastAsia="MS Mincho"/>
                  <w:lang w:eastAsia="en-GB"/>
                </w:rPr>
                <w:t xml:space="preserve"> if configured with higher layer parameter </w:t>
              </w:r>
              <w:r>
                <w:rPr>
                  <w:rFonts w:eastAsia="MS Mincho"/>
                  <w:i/>
                  <w:iCs/>
                  <w:lang w:eastAsia="en-GB"/>
                </w:rPr>
                <w:t>GNSSExtensionByClosedLoop,</w:t>
              </w:r>
            </w:ins>
            <w:r w:rsidRPr="004E5BAE">
              <w:rPr>
                <w:rFonts w:eastAsia="MS Mincho"/>
                <w:lang w:eastAsia="en-GB"/>
              </w:rPr>
              <w:t xml:space="preserve"> based on the received timing advance command</w:t>
            </w:r>
            <w:r w:rsidRPr="004E5BAE">
              <w:rPr>
                <w:lang w:eastAsia="en-GB"/>
              </w:rPr>
              <w:t>.</w:t>
            </w:r>
          </w:p>
          <w:p w14:paraId="4215516A" w14:textId="77777777" w:rsidR="009E6B8F" w:rsidRPr="004E5BAE" w:rsidRDefault="009E6B8F" w:rsidP="009E6B8F">
            <w:pPr>
              <w:overflowPunct w:val="0"/>
              <w:autoSpaceDE w:val="0"/>
              <w:autoSpaceDN w:val="0"/>
              <w:adjustRightInd w:val="0"/>
              <w:textAlignment w:val="baseline"/>
              <w:rPr>
                <w:rFonts w:eastAsia="MS Mincho"/>
                <w:lang w:eastAsia="en-GB"/>
              </w:rPr>
            </w:pPr>
            <w:r w:rsidRPr="004E5BAE">
              <w:rPr>
                <w:lang w:eastAsia="en-GB"/>
              </w:rPr>
              <w:t xml:space="preserve">The timing advance command </w:t>
            </w:r>
            <w:r w:rsidRPr="004E5BAE">
              <w:rPr>
                <w:rFonts w:eastAsia="MS Mincho" w:hint="eastAsia"/>
                <w:lang w:eastAsia="en-GB"/>
              </w:rPr>
              <w:t>indicates the change of the uplink timing</w:t>
            </w:r>
            <w:r w:rsidRPr="004E5BAE">
              <w:rPr>
                <w:lang w:eastAsia="en-GB"/>
              </w:rPr>
              <w:t xml:space="preserve"> relative to the current uplink timing </w:t>
            </w:r>
            <w:r w:rsidRPr="004E5BAE">
              <w:rPr>
                <w:rFonts w:eastAsia="MS Mincho" w:hint="eastAsia"/>
                <w:lang w:eastAsia="en-GB"/>
              </w:rPr>
              <w:t>as</w:t>
            </w:r>
            <w:r w:rsidRPr="004E5BAE">
              <w:rPr>
                <w:lang w:eastAsia="en-GB"/>
              </w:rPr>
              <w:t xml:space="preserve"> multiples of 16</w:t>
            </w:r>
            <w:r w:rsidRPr="004E5BAE">
              <w:rPr>
                <w:position w:val="-10"/>
                <w:lang w:eastAsia="en-GB"/>
              </w:rPr>
              <w:object w:dxaOrig="240" w:dyaOrig="300" w14:anchorId="157584BD">
                <v:shape id="_x0000_i1036" type="#_x0000_t75" style="width:14.55pt;height:14.55pt" o:ole="">
                  <v:imagedata r:id="rId28" o:title=""/>
                </v:shape>
                <o:OLEObject Type="Embed" ProgID="Equation.3" ShapeID="_x0000_i1036" DrawAspect="Content" ObjectID="_1761641547" r:id="rId37"/>
              </w:object>
            </w:r>
            <w:r w:rsidRPr="004E5BAE">
              <w:rPr>
                <w:lang w:eastAsia="en-GB"/>
              </w:rPr>
              <w:t>.</w:t>
            </w:r>
            <w:r w:rsidRPr="004E5BAE">
              <w:rPr>
                <w:rFonts w:eastAsia="MS Mincho" w:hint="eastAsia"/>
                <w:lang w:eastAsia="en-GB"/>
              </w:rPr>
              <w:t xml:space="preserve"> The start timing of the random access preamble is specified in [3]</w:t>
            </w:r>
            <w:r w:rsidRPr="004E5BAE">
              <w:rPr>
                <w:rFonts w:eastAsia="MS Mincho"/>
                <w:lang w:eastAsia="en-GB"/>
              </w:rPr>
              <w:t>.</w:t>
            </w:r>
          </w:p>
          <w:p w14:paraId="46E13350" w14:textId="77777777" w:rsidR="009E6B8F" w:rsidRDefault="009E6B8F" w:rsidP="009E6B8F">
            <w:pPr>
              <w:overflowPunct w:val="0"/>
              <w:autoSpaceDE w:val="0"/>
              <w:autoSpaceDN w:val="0"/>
              <w:adjustRightInd w:val="0"/>
              <w:textAlignment w:val="baseline"/>
              <w:rPr>
                <w:ins w:id="365" w:author="Alberto (QC)" w:date="2023-11-02T21:44:00Z"/>
                <w:rFonts w:eastAsia="MS Mincho"/>
                <w:lang w:eastAsia="en-GB"/>
              </w:rPr>
            </w:pPr>
            <w:r w:rsidRPr="004E5BAE">
              <w:rPr>
                <w:rFonts w:hint="eastAsia"/>
                <w:lang w:eastAsia="en-GB"/>
              </w:rPr>
              <w:lastRenderedPageBreak/>
              <w:t xml:space="preserve">In case of random access response, </w:t>
            </w:r>
            <w:ins w:id="366" w:author="Alberto (QC)" w:date="2023-11-02T21:43:00Z">
              <w:r>
                <w:rPr>
                  <w:lang w:eastAsia="en-GB"/>
                </w:rPr>
                <w:t xml:space="preserve">and if higher layer parameter </w:t>
              </w:r>
              <w:r>
                <w:rPr>
                  <w:i/>
                  <w:iCs/>
                  <w:lang w:eastAsia="en-GB"/>
                </w:rPr>
                <w:t xml:space="preserve">GNSSExtensionByClosedLoop </w:t>
              </w:r>
              <w:r w:rsidRPr="004E5BAE">
                <w:rPr>
                  <w:lang w:eastAsia="en-GB"/>
                </w:rPr>
                <w:t xml:space="preserve">is </w:t>
              </w:r>
            </w:ins>
            <w:ins w:id="367" w:author="Alberto (QC)" w:date="2023-11-02T21:44:00Z">
              <w:r>
                <w:rPr>
                  <w:lang w:eastAsia="en-GB"/>
                </w:rPr>
                <w:t xml:space="preserve">not </w:t>
              </w:r>
            </w:ins>
            <w:ins w:id="368" w:author="Alberto (QC)" w:date="2023-11-02T21:43:00Z">
              <w:r w:rsidRPr="004E5BAE">
                <w:rPr>
                  <w:lang w:eastAsia="en-GB"/>
                </w:rPr>
                <w:t>configured</w:t>
              </w:r>
              <w:r>
                <w:rPr>
                  <w:i/>
                  <w:iCs/>
                  <w:lang w:eastAsia="en-GB"/>
                </w:rPr>
                <w:t xml:space="preserve">, </w:t>
              </w:r>
            </w:ins>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values 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sidRPr="004E5BAE">
              <w:rPr>
                <w:rFonts w:hint="eastAsia"/>
                <w:i/>
                <w:lang w:eastAsia="en-GB"/>
              </w:rPr>
              <w:t xml:space="preserve"> 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r w:rsidRPr="004E5BAE">
              <w:rPr>
                <w:rFonts w:hint="eastAsia"/>
                <w:i/>
                <w:lang w:eastAsia="en-GB"/>
              </w:rPr>
              <w:t>N</w:t>
            </w:r>
            <w:r w:rsidRPr="004E5BAE">
              <w:rPr>
                <w:rFonts w:hint="eastAsia"/>
                <w:i/>
                <w:vertAlign w:val="subscript"/>
                <w:lang w:eastAsia="en-GB"/>
              </w:rPr>
              <w:t>TA</w:t>
            </w:r>
            <w:r w:rsidRPr="004E5BAE">
              <w:rPr>
                <w:rFonts w:eastAsia="MS Mincho" w:hint="eastAsia"/>
                <w:i/>
                <w:vertAlign w:val="subscript"/>
                <w:lang w:eastAsia="en-GB"/>
              </w:rPr>
              <w:t xml:space="preserve"> </w:t>
            </w:r>
            <w:r w:rsidRPr="004E5BAE">
              <w:rPr>
                <w:rFonts w:eastAsia="MS Mincho" w:hint="eastAsia"/>
                <w:lang w:eastAsia="en-GB"/>
              </w:rPr>
              <w:t>is defined in [3].</w:t>
            </w:r>
          </w:p>
          <w:p w14:paraId="487A5BCE" w14:textId="77777777" w:rsidR="009E6B8F" w:rsidRPr="004E5BAE" w:rsidRDefault="009E6B8F" w:rsidP="009E6B8F">
            <w:pPr>
              <w:overflowPunct w:val="0"/>
              <w:autoSpaceDE w:val="0"/>
              <w:autoSpaceDN w:val="0"/>
              <w:adjustRightInd w:val="0"/>
              <w:textAlignment w:val="baseline"/>
              <w:rPr>
                <w:rFonts w:eastAsia="MS Mincho"/>
                <w:lang w:eastAsia="en-GB"/>
              </w:rPr>
            </w:pPr>
            <w:ins w:id="369" w:author="Alberto (QC)" w:date="2023-11-02T21:44:00Z">
              <w:r w:rsidRPr="004E5BAE">
                <w:rPr>
                  <w:rFonts w:hint="eastAsia"/>
                  <w:lang w:eastAsia="en-GB"/>
                </w:rPr>
                <w:t xml:space="preserve">In case of random access response, </w:t>
              </w:r>
              <w:r>
                <w:rPr>
                  <w:lang w:eastAsia="en-GB"/>
                </w:rPr>
                <w:t xml:space="preserve">and if higher layer parameter </w:t>
              </w:r>
              <w:r>
                <w:rPr>
                  <w:i/>
                  <w:iCs/>
                  <w:lang w:eastAsia="en-GB"/>
                </w:rPr>
                <w:t xml:space="preserve">GNSSExtensionByClosedLoop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370" w:author="Alberto (QC)" w:date="2023-11-02T21:45:00Z">
              <w:r>
                <w:rPr>
                  <w:lang w:eastAsia="en-GB"/>
                </w:rPr>
                <w:t xml:space="preserve">, </w:t>
              </w:r>
              <w:r w:rsidRPr="004E5BAE">
                <w:rPr>
                  <w:rFonts w:hint="eastAsia"/>
                  <w:i/>
                  <w:lang w:eastAsia="en-GB"/>
                </w:rPr>
                <w:t>N</w:t>
              </w:r>
              <w:r w:rsidRPr="004E5BAE">
                <w:rPr>
                  <w:rFonts w:hint="eastAsia"/>
                  <w:i/>
                  <w:vertAlign w:val="subscript"/>
                  <w:lang w:eastAsia="en-GB"/>
                </w:rPr>
                <w:t>TA</w:t>
              </w:r>
              <w:r>
                <w:rPr>
                  <w:i/>
                  <w:vertAlign w:val="subscript"/>
                  <w:lang w:eastAsia="en-GB"/>
                </w:rPr>
                <w:t>_old</w:t>
              </w:r>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r w:rsidRPr="004E5BAE">
                <w:rPr>
                  <w:rFonts w:hint="eastAsia"/>
                  <w:i/>
                  <w:lang w:eastAsia="en-GB"/>
                </w:rPr>
                <w:t>N</w:t>
              </w:r>
              <w:r w:rsidRPr="004E5BAE">
                <w:rPr>
                  <w:rFonts w:hint="eastAsia"/>
                  <w:i/>
                  <w:vertAlign w:val="subscript"/>
                  <w:lang w:eastAsia="en-GB"/>
                </w:rPr>
                <w:t>TA,new</w:t>
              </w:r>
              <w:r w:rsidRPr="004E5BAE">
                <w:rPr>
                  <w:rFonts w:hint="eastAsia"/>
                  <w:lang w:eastAsia="en-GB"/>
                </w:rPr>
                <w:t xml:space="preserve"> </w:t>
              </w:r>
            </w:ins>
            <w:ins w:id="371"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r w:rsidRPr="004E5BAE">
                <w:rPr>
                  <w:rFonts w:hint="eastAsia"/>
                  <w:i/>
                  <w:lang w:eastAsia="en-GB"/>
                </w:rPr>
                <w:t>N</w:t>
              </w:r>
              <w:r w:rsidRPr="004E5BAE">
                <w:rPr>
                  <w:rFonts w:hint="eastAsia"/>
                  <w:i/>
                  <w:vertAlign w:val="subscript"/>
                  <w:lang w:eastAsia="en-GB"/>
                </w:rPr>
                <w:t>TA</w:t>
              </w:r>
            </w:ins>
            <w:ins w:id="372" w:author="Alberto (QC)" w:date="2023-11-02T21:45:00Z">
              <w:r>
                <w:rPr>
                  <w:i/>
                  <w:vertAlign w:val="subscript"/>
                  <w:lang w:eastAsia="en-GB"/>
                </w:rPr>
                <w:t>,new</w:t>
              </w:r>
            </w:ins>
            <w:ins w:id="373" w:author="Alberto (QC)" w:date="2023-11-02T21:44:00Z">
              <w:r w:rsidRPr="004E5BAE">
                <w:rPr>
                  <w:rFonts w:hint="eastAsia"/>
                  <w:lang w:eastAsia="en-GB"/>
                </w:rPr>
                <w:t xml:space="preserve"> =</w:t>
              </w:r>
            </w:ins>
            <w:ins w:id="374" w:author="Alberto (QC)" w:date="2023-11-02T21:45:00Z">
              <w:r w:rsidRPr="004E5BAE">
                <w:rPr>
                  <w:rFonts w:hint="eastAsia"/>
                  <w:i/>
                  <w:lang w:eastAsia="en-GB"/>
                </w:rPr>
                <w:t xml:space="preserve"> N</w:t>
              </w:r>
              <w:r w:rsidRPr="004E5BAE">
                <w:rPr>
                  <w:rFonts w:hint="eastAsia"/>
                  <w:i/>
                  <w:vertAlign w:val="subscript"/>
                  <w:lang w:eastAsia="en-GB"/>
                </w:rPr>
                <w:t>TA</w:t>
              </w:r>
              <w:r>
                <w:rPr>
                  <w:i/>
                  <w:vertAlign w:val="subscript"/>
                  <w:lang w:eastAsia="en-GB"/>
                </w:rPr>
                <w:t>,old</w:t>
              </w:r>
            </w:ins>
            <w:ins w:id="375" w:author="Alberto (QC)" w:date="2023-11-02T21:44:00Z">
              <w:r w:rsidRPr="004E5BAE">
                <w:rPr>
                  <w:rFonts w:hint="eastAsia"/>
                  <w:i/>
                  <w:lang w:eastAsia="en-GB"/>
                </w:rPr>
                <w:t xml:space="preserve"> </w:t>
              </w:r>
            </w:ins>
            <w:ins w:id="376" w:author="Alberto (QC)" w:date="2023-11-02T21:45:00Z">
              <w:r>
                <w:rPr>
                  <w:i/>
                  <w:lang w:eastAsia="en-GB"/>
                </w:rPr>
                <w:t>+</w:t>
              </w:r>
            </w:ins>
            <w:ins w:id="377"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1920BC37" w14:textId="77777777" w:rsidR="009E6B8F" w:rsidRPr="004E5BAE" w:rsidRDefault="009E6B8F" w:rsidP="009E6B8F">
            <w:pPr>
              <w:overflowPunct w:val="0"/>
              <w:autoSpaceDE w:val="0"/>
              <w:autoSpaceDN w:val="0"/>
              <w:adjustRightInd w:val="0"/>
              <w:textAlignment w:val="baseline"/>
              <w:rPr>
                <w:rFonts w:eastAsia="MS Mincho"/>
                <w:lang w:eastAsia="en-GB"/>
              </w:rPr>
            </w:pPr>
            <w:r w:rsidRPr="004E5BAE">
              <w:rPr>
                <w:rFonts w:hint="eastAsia"/>
                <w:lang w:eastAsia="en-GB"/>
              </w:rPr>
              <w:t>In other cases,</w:t>
            </w:r>
            <w:r w:rsidRPr="004E5BAE">
              <w:rPr>
                <w:lang w:eastAsia="en-GB"/>
              </w:rPr>
              <w:t xml:space="preserve"> a</w:t>
            </w:r>
            <w:r w:rsidRPr="004E5BAE">
              <w:rPr>
                <w:rFonts w:hint="eastAsia"/>
                <w:lang w:eastAsia="en-GB"/>
              </w:rPr>
              <w:t xml:space="preserve"> 6-bit timing advance command [8]</w:t>
            </w:r>
            <w:r w:rsidRPr="004E5BAE">
              <w:rPr>
                <w:lang w:eastAsia="en-GB"/>
              </w:rPr>
              <w:t xml:space="preserve"> or the Timing advance adjustment field in DCI format N0 if present [4]</w:t>
            </w:r>
            <w:r w:rsidRPr="004E5BAE">
              <w:rPr>
                <w:rFonts w:hint="eastAsia"/>
                <w:lang w:eastAsia="en-GB"/>
              </w:rPr>
              <w:t xml:space="preserve">,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eastAsia="MS Mincho" w:hint="eastAsia"/>
                <w:lang w:eastAsia="en-GB"/>
              </w:rPr>
              <w:t>adjustment of</w:t>
            </w:r>
            <w:r w:rsidRPr="004E5BAE">
              <w:rPr>
                <w:rFonts w:hint="eastAsia"/>
                <w:lang w:eastAsia="en-GB"/>
              </w:rPr>
              <w:t xml:space="preserve"> the current</w:t>
            </w:r>
            <w:r w:rsidRPr="004E5BAE">
              <w:rPr>
                <w:rFonts w:eastAsia="MS Mincho" w:hint="eastAsia"/>
                <w:lang w:eastAsia="en-GB"/>
              </w:rPr>
              <w:t xml:space="preserve">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r w:rsidRPr="004E5BAE">
              <w:rPr>
                <w:rFonts w:hint="eastAsia"/>
                <w:i/>
                <w:lang w:eastAsia="en-GB"/>
              </w:rPr>
              <w:t>N</w:t>
            </w:r>
            <w:r w:rsidRPr="004E5BAE">
              <w:rPr>
                <w:rFonts w:hint="eastAsia"/>
                <w:i/>
                <w:vertAlign w:val="subscript"/>
                <w:lang w:eastAsia="en-GB"/>
              </w:rPr>
              <w:t>TA,old</w:t>
            </w:r>
            <w:r w:rsidRPr="004E5BAE">
              <w:rPr>
                <w:rFonts w:hint="eastAsia"/>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r w:rsidRPr="004E5BAE">
              <w:rPr>
                <w:rFonts w:hint="eastAsia"/>
                <w:i/>
                <w:lang w:eastAsia="en-GB"/>
              </w:rPr>
              <w:t>N</w:t>
            </w:r>
            <w:r w:rsidRPr="004E5BAE">
              <w:rPr>
                <w:rFonts w:hint="eastAsia"/>
                <w:i/>
                <w:vertAlign w:val="subscript"/>
                <w:lang w:eastAsia="en-GB"/>
              </w:rPr>
              <w:t>TA,new</w:t>
            </w:r>
            <w:r w:rsidRPr="004E5BAE">
              <w:rPr>
                <w:rFonts w:hint="eastAsia"/>
                <w:lang w:eastAsia="en-GB"/>
              </w:rPr>
              <w:t>,</w:t>
            </w:r>
            <w:r w:rsidRPr="004E5BAE">
              <w:rPr>
                <w:rFonts w:eastAsia="MS Mincho" w:hint="eastAsia"/>
                <w:lang w:eastAsia="en-GB"/>
              </w:rPr>
              <w:t xml:space="preserve"> by</w:t>
            </w:r>
            <w:r w:rsidRPr="004E5BAE">
              <w:rPr>
                <w:rFonts w:hint="eastAsia"/>
                <w:lang w:eastAsia="en-GB"/>
              </w:rPr>
              <w:t xml:space="preserve">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63, where </w:t>
            </w:r>
            <w:r w:rsidRPr="004E5BAE">
              <w:rPr>
                <w:rFonts w:hint="eastAsia"/>
                <w:i/>
                <w:lang w:eastAsia="en-GB"/>
              </w:rPr>
              <w:t>N</w:t>
            </w:r>
            <w:r w:rsidRPr="004E5BAE">
              <w:rPr>
                <w:rFonts w:hint="eastAsia"/>
                <w:i/>
                <w:vertAlign w:val="subscript"/>
                <w:lang w:eastAsia="en-GB"/>
              </w:rPr>
              <w:t>TA,new</w:t>
            </w:r>
            <w:r w:rsidRPr="004E5BAE">
              <w:rPr>
                <w:rFonts w:hint="eastAsia"/>
                <w:lang w:eastAsia="en-GB"/>
              </w:rPr>
              <w:t xml:space="preserve"> = </w:t>
            </w:r>
            <w:r w:rsidRPr="004E5BAE">
              <w:rPr>
                <w:rFonts w:hint="eastAsia"/>
                <w:i/>
                <w:lang w:eastAsia="en-GB"/>
              </w:rPr>
              <w:t>N</w:t>
            </w:r>
            <w:r w:rsidRPr="004E5BAE">
              <w:rPr>
                <w:rFonts w:hint="eastAsia"/>
                <w:i/>
                <w:vertAlign w:val="subscript"/>
                <w:lang w:eastAsia="en-GB"/>
              </w:rPr>
              <w:t>TA,old</w:t>
            </w:r>
            <w:r w:rsidRPr="004E5BAE">
              <w:rPr>
                <w:rFonts w:hint="eastAsia"/>
                <w:lang w:eastAsia="en-GB"/>
              </w:rPr>
              <w:t xml:space="preserve"> +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2D"/>
            </w:r>
            <w:r w:rsidRPr="004E5BAE">
              <w:rPr>
                <w:rFonts w:hint="eastAsia"/>
                <w:lang w:eastAsia="en-GB"/>
              </w:rPr>
              <w:t>31)</w:t>
            </w:r>
            <w:r w:rsidRPr="004E5BAE">
              <w:rPr>
                <w:rFonts w:hint="eastAsia"/>
                <w:lang w:eastAsia="en-GB"/>
              </w:rPr>
              <w:sym w:font="Symbol" w:char="F0B4"/>
            </w:r>
            <w:r w:rsidRPr="004E5BAE">
              <w:rPr>
                <w:rFonts w:hint="eastAsia"/>
                <w:lang w:eastAsia="en-GB"/>
              </w:rPr>
              <w:t xml:space="preserve">16. Here, adjustment of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value by a positive or a negative amount indicates advancing or delaying the uplink transmission timing by a given amount respectively.</w:t>
            </w:r>
          </w:p>
          <w:p w14:paraId="08AC6E63" w14:textId="626D367A" w:rsidR="009E6B8F" w:rsidRPr="00AE2163" w:rsidRDefault="009E6B8F" w:rsidP="009E6B8F">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.2</w:t>
            </w:r>
            <w:r w:rsidRPr="001D4203">
              <w:rPr>
                <w:b/>
                <w:bCs/>
                <w:color w:val="FF0000"/>
                <w:lang w:eastAsia="x-none"/>
              </w:rPr>
              <w:t>&gt; ======================================</w:t>
            </w:r>
          </w:p>
        </w:tc>
      </w:tr>
    </w:tbl>
    <w:p w14:paraId="1B0D4FA3" w14:textId="77777777" w:rsidR="0097348C" w:rsidRPr="00AE2163" w:rsidRDefault="0097348C">
      <w:pPr>
        <w:rPr>
          <w:lang w:val="en-US"/>
        </w:rPr>
      </w:pPr>
    </w:p>
    <w:sectPr w:rsidR="0097348C" w:rsidRPr="00AE2163">
      <w:headerReference w:type="default" r:id="rId3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BBA2" w14:textId="77777777" w:rsidR="006A4A77" w:rsidRDefault="006A4A77">
      <w:pPr>
        <w:spacing w:after="0"/>
      </w:pPr>
      <w:r>
        <w:separator/>
      </w:r>
    </w:p>
  </w:endnote>
  <w:endnote w:type="continuationSeparator" w:id="0">
    <w:p w14:paraId="25DEB005" w14:textId="77777777" w:rsidR="006A4A77" w:rsidRDefault="006A4A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6AE5" w14:textId="77777777" w:rsidR="006A4A77" w:rsidRDefault="006A4A77">
      <w:pPr>
        <w:spacing w:after="0"/>
      </w:pPr>
      <w:r>
        <w:separator/>
      </w:r>
    </w:p>
  </w:footnote>
  <w:footnote w:type="continuationSeparator" w:id="0">
    <w:p w14:paraId="47C60B45" w14:textId="77777777" w:rsidR="006A4A77" w:rsidRDefault="006A4A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6405" w14:textId="77777777" w:rsidR="000153C1" w:rsidRDefault="000153C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9271B3"/>
    <w:multiLevelType w:val="multilevel"/>
    <w:tmpl w:val="F19271B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83217"/>
    <w:multiLevelType w:val="multilevel"/>
    <w:tmpl w:val="01F8321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FF13A9"/>
    <w:multiLevelType w:val="multilevel"/>
    <w:tmpl w:val="02FF13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42227D"/>
    <w:multiLevelType w:val="hybridMultilevel"/>
    <w:tmpl w:val="7B4A598C"/>
    <w:lvl w:ilvl="0" w:tplc="7D76AA5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49D34E2"/>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SimSun" w:eastAsia="SimSun" w:hAnsi="SimSun"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B54726"/>
    <w:multiLevelType w:val="multilevel"/>
    <w:tmpl w:val="08B5472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A1A455F"/>
    <w:multiLevelType w:val="multilevel"/>
    <w:tmpl w:val="0A1A45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DA93A2E"/>
    <w:multiLevelType w:val="multilevel"/>
    <w:tmpl w:val="0DA93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2"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EBD76C8"/>
    <w:multiLevelType w:val="hybridMultilevel"/>
    <w:tmpl w:val="60168468"/>
    <w:lvl w:ilvl="0" w:tplc="9E8C0F6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9" w15:restartNumberingAfterBreak="0">
    <w:nsid w:val="203A7842"/>
    <w:multiLevelType w:val="multilevel"/>
    <w:tmpl w:val="203A78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3256B2E"/>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4742835"/>
    <w:multiLevelType w:val="multilevel"/>
    <w:tmpl w:val="247428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3" w15:restartNumberingAfterBreak="0">
    <w:nsid w:val="2A861108"/>
    <w:multiLevelType w:val="hybridMultilevel"/>
    <w:tmpl w:val="63E4961A"/>
    <w:lvl w:ilvl="0" w:tplc="B33698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1CF0FA6"/>
    <w:multiLevelType w:val="multilevel"/>
    <w:tmpl w:val="31CF0FA6"/>
    <w:lvl w:ilvl="0">
      <w:start w:val="1"/>
      <w:numFmt w:val="bullet"/>
      <w:lvlText w:val=""/>
      <w:lvlJc w:val="left"/>
      <w:pPr>
        <w:tabs>
          <w:tab w:val="left" w:pos="1260"/>
        </w:tabs>
        <w:ind w:left="1260" w:hanging="360"/>
      </w:pPr>
      <w:rPr>
        <w:rFonts w:ascii="Symbol" w:hAnsi="Symbol" w:hint="default"/>
        <w:sz w:val="20"/>
      </w:rPr>
    </w:lvl>
    <w:lvl w:ilvl="1">
      <w:start w:val="1"/>
      <w:numFmt w:val="bullet"/>
      <w:lvlText w:val=""/>
      <w:lvlJc w:val="left"/>
      <w:pPr>
        <w:tabs>
          <w:tab w:val="left" w:pos="1980"/>
        </w:tabs>
        <w:ind w:left="1980" w:hanging="360"/>
      </w:pPr>
      <w:rPr>
        <w:rFonts w:ascii="Symbol" w:hAnsi="Symbol" w:hint="default"/>
        <w:sz w:val="20"/>
      </w:rPr>
    </w:lvl>
    <w:lvl w:ilvl="2">
      <w:start w:val="1"/>
      <w:numFmt w:val="bullet"/>
      <w:lvlText w:val=""/>
      <w:lvlJc w:val="left"/>
      <w:pPr>
        <w:tabs>
          <w:tab w:val="left" w:pos="2700"/>
        </w:tabs>
        <w:ind w:left="2700" w:hanging="360"/>
      </w:pPr>
      <w:rPr>
        <w:rFonts w:ascii="Symbol" w:hAnsi="Symbol" w:hint="default"/>
        <w:sz w:val="20"/>
      </w:rPr>
    </w:lvl>
    <w:lvl w:ilvl="3">
      <w:start w:val="1"/>
      <w:numFmt w:val="bullet"/>
      <w:lvlText w:val=""/>
      <w:lvlJc w:val="left"/>
      <w:pPr>
        <w:tabs>
          <w:tab w:val="left" w:pos="3420"/>
        </w:tabs>
        <w:ind w:left="3420" w:hanging="360"/>
      </w:pPr>
      <w:rPr>
        <w:rFonts w:ascii="Symbol" w:hAnsi="Symbol" w:hint="default"/>
        <w:sz w:val="20"/>
      </w:rPr>
    </w:lvl>
    <w:lvl w:ilvl="4">
      <w:start w:val="1"/>
      <w:numFmt w:val="bullet"/>
      <w:lvlText w:val=""/>
      <w:lvlJc w:val="left"/>
      <w:pPr>
        <w:tabs>
          <w:tab w:val="left" w:pos="4140"/>
        </w:tabs>
        <w:ind w:left="4140" w:hanging="360"/>
      </w:pPr>
      <w:rPr>
        <w:rFonts w:ascii="Symbol" w:hAnsi="Symbol" w:hint="default"/>
        <w:sz w:val="20"/>
      </w:rPr>
    </w:lvl>
    <w:lvl w:ilvl="5">
      <w:start w:val="1"/>
      <w:numFmt w:val="bullet"/>
      <w:lvlText w:val=""/>
      <w:lvlJc w:val="left"/>
      <w:pPr>
        <w:tabs>
          <w:tab w:val="left" w:pos="4860"/>
        </w:tabs>
        <w:ind w:left="4860" w:hanging="360"/>
      </w:pPr>
      <w:rPr>
        <w:rFonts w:ascii="Symbol" w:hAnsi="Symbol" w:hint="default"/>
        <w:sz w:val="20"/>
      </w:rPr>
    </w:lvl>
    <w:lvl w:ilvl="6">
      <w:start w:val="1"/>
      <w:numFmt w:val="bullet"/>
      <w:lvlText w:val=""/>
      <w:lvlJc w:val="left"/>
      <w:pPr>
        <w:tabs>
          <w:tab w:val="left" w:pos="5580"/>
        </w:tabs>
        <w:ind w:left="5580" w:hanging="360"/>
      </w:pPr>
      <w:rPr>
        <w:rFonts w:ascii="Symbol" w:hAnsi="Symbol" w:hint="default"/>
        <w:sz w:val="20"/>
      </w:rPr>
    </w:lvl>
    <w:lvl w:ilvl="7">
      <w:start w:val="1"/>
      <w:numFmt w:val="bullet"/>
      <w:lvlText w:val=""/>
      <w:lvlJc w:val="left"/>
      <w:pPr>
        <w:tabs>
          <w:tab w:val="left" w:pos="6300"/>
        </w:tabs>
        <w:ind w:left="6300" w:hanging="360"/>
      </w:pPr>
      <w:rPr>
        <w:rFonts w:ascii="Symbol" w:hAnsi="Symbol" w:hint="default"/>
        <w:sz w:val="20"/>
      </w:rPr>
    </w:lvl>
    <w:lvl w:ilvl="8">
      <w:start w:val="1"/>
      <w:numFmt w:val="bullet"/>
      <w:lvlText w:val=""/>
      <w:lvlJc w:val="left"/>
      <w:pPr>
        <w:tabs>
          <w:tab w:val="left" w:pos="7020"/>
        </w:tabs>
        <w:ind w:left="7020" w:hanging="360"/>
      </w:pPr>
      <w:rPr>
        <w:rFonts w:ascii="Symbol" w:hAnsi="Symbol" w:hint="default"/>
        <w:sz w:val="20"/>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F8A64A8"/>
    <w:multiLevelType w:val="multilevel"/>
    <w:tmpl w:val="3F8A64A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40B359BC"/>
    <w:multiLevelType w:val="hybridMultilevel"/>
    <w:tmpl w:val="1632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0E1321F"/>
    <w:multiLevelType w:val="hybridMultilevel"/>
    <w:tmpl w:val="28024690"/>
    <w:lvl w:ilvl="0" w:tplc="9E8C0F6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9A75F55"/>
    <w:multiLevelType w:val="hybridMultilevel"/>
    <w:tmpl w:val="30D47E06"/>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A5904E7"/>
    <w:multiLevelType w:val="multilevel"/>
    <w:tmpl w:val="4A5904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B693D27"/>
    <w:multiLevelType w:val="hybridMultilevel"/>
    <w:tmpl w:val="637E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B60204"/>
    <w:multiLevelType w:val="multilevel"/>
    <w:tmpl w:val="51B60204"/>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56943927"/>
    <w:multiLevelType w:val="hybridMultilevel"/>
    <w:tmpl w:val="DC94D4FE"/>
    <w:lvl w:ilvl="0" w:tplc="E636328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5D3C17D9"/>
    <w:multiLevelType w:val="multilevel"/>
    <w:tmpl w:val="5D3C17D9"/>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9" w15:restartNumberingAfterBreak="0">
    <w:nsid w:val="684A260A"/>
    <w:multiLevelType w:val="multilevel"/>
    <w:tmpl w:val="684A2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1"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9FB066D"/>
    <w:multiLevelType w:val="multilevel"/>
    <w:tmpl w:val="69FB06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54"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AF2F21"/>
    <w:multiLevelType w:val="multilevel"/>
    <w:tmpl w:val="78AF2F21"/>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AA435D6"/>
    <w:multiLevelType w:val="multilevel"/>
    <w:tmpl w:val="7AA435D6"/>
    <w:lvl w:ilvl="0">
      <w:start w:val="1"/>
      <w:numFmt w:val="decimal"/>
      <w:lvlText w:val="%1."/>
      <w:lvlJc w:val="left"/>
      <w:pPr>
        <w:tabs>
          <w:tab w:val="left" w:pos="720"/>
        </w:tabs>
        <w:ind w:left="720" w:hanging="360"/>
      </w:pPr>
    </w:lvl>
    <w:lvl w:ilvl="1">
      <w:start w:val="2"/>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9"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706757482">
    <w:abstractNumId w:val="47"/>
  </w:num>
  <w:num w:numId="2" w16cid:durableId="1469978704">
    <w:abstractNumId w:val="54"/>
  </w:num>
  <w:num w:numId="3" w16cid:durableId="855079547">
    <w:abstractNumId w:val="34"/>
  </w:num>
  <w:num w:numId="4" w16cid:durableId="1615864536">
    <w:abstractNumId w:val="58"/>
  </w:num>
  <w:num w:numId="5" w16cid:durableId="1775586917">
    <w:abstractNumId w:val="38"/>
  </w:num>
  <w:num w:numId="6" w16cid:durableId="206891413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991833033">
    <w:abstractNumId w:val="50"/>
  </w:num>
  <w:num w:numId="8" w16cid:durableId="1038773038">
    <w:abstractNumId w:val="26"/>
  </w:num>
  <w:num w:numId="9" w16cid:durableId="1878275810">
    <w:abstractNumId w:val="40"/>
  </w:num>
  <w:num w:numId="10" w16cid:durableId="356397424">
    <w:abstractNumId w:val="27"/>
  </w:num>
  <w:num w:numId="11" w16cid:durableId="1184437280">
    <w:abstractNumId w:val="53"/>
  </w:num>
  <w:num w:numId="12" w16cid:durableId="10543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8463282">
    <w:abstractNumId w:val="42"/>
  </w:num>
  <w:num w:numId="14" w16cid:durableId="1141728228">
    <w:abstractNumId w:val="24"/>
  </w:num>
  <w:num w:numId="15" w16cid:durableId="587346136">
    <w:abstractNumId w:val="55"/>
  </w:num>
  <w:num w:numId="16" w16cid:durableId="691885403">
    <w:abstractNumId w:val="57"/>
    <w:lvlOverride w:ilvl="0">
      <w:startOverride w:val="1"/>
    </w:lvlOverride>
  </w:num>
  <w:num w:numId="17" w16cid:durableId="1814717963">
    <w:abstractNumId w:val="14"/>
  </w:num>
  <w:num w:numId="18" w16cid:durableId="959067550">
    <w:abstractNumId w:val="7"/>
  </w:num>
  <w:num w:numId="19" w16cid:durableId="1521972490">
    <w:abstractNumId w:val="18"/>
  </w:num>
  <w:num w:numId="20" w16cid:durableId="480660719">
    <w:abstractNumId w:val="17"/>
  </w:num>
  <w:num w:numId="21" w16cid:durableId="1465193209">
    <w:abstractNumId w:val="6"/>
  </w:num>
  <w:num w:numId="22" w16cid:durableId="896014783">
    <w:abstractNumId w:val="22"/>
  </w:num>
  <w:num w:numId="23" w16cid:durableId="2015572129">
    <w:abstractNumId w:val="11"/>
  </w:num>
  <w:num w:numId="24" w16cid:durableId="1464494292">
    <w:abstractNumId w:val="52"/>
  </w:num>
  <w:num w:numId="25" w16cid:durableId="831987759">
    <w:abstractNumId w:val="21"/>
  </w:num>
  <w:num w:numId="26" w16cid:durableId="301692666">
    <w:abstractNumId w:val="48"/>
  </w:num>
  <w:num w:numId="27" w16cid:durableId="1374574835">
    <w:abstractNumId w:val="10"/>
  </w:num>
  <w:num w:numId="28" w16cid:durableId="12583380">
    <w:abstractNumId w:val="37"/>
  </w:num>
  <w:num w:numId="29" w16cid:durableId="1923903679">
    <w:abstractNumId w:val="45"/>
  </w:num>
  <w:num w:numId="30" w16cid:durableId="2106799866">
    <w:abstractNumId w:val="13"/>
  </w:num>
  <w:num w:numId="31" w16cid:durableId="1110393741">
    <w:abstractNumId w:val="35"/>
  </w:num>
  <w:num w:numId="32" w16cid:durableId="2124766711">
    <w:abstractNumId w:val="15"/>
  </w:num>
  <w:num w:numId="33" w16cid:durableId="723605937">
    <w:abstractNumId w:val="43"/>
  </w:num>
  <w:num w:numId="34" w16cid:durableId="205915017">
    <w:abstractNumId w:val="41"/>
  </w:num>
  <w:num w:numId="35" w16cid:durableId="1851292468">
    <w:abstractNumId w:val="19"/>
  </w:num>
  <w:num w:numId="36" w16cid:durableId="2110346416">
    <w:abstractNumId w:val="25"/>
  </w:num>
  <w:num w:numId="37" w16cid:durableId="2058427896">
    <w:abstractNumId w:val="12"/>
  </w:num>
  <w:num w:numId="38" w16cid:durableId="2135712245">
    <w:abstractNumId w:val="49"/>
  </w:num>
  <w:num w:numId="39" w16cid:durableId="1311666717">
    <w:abstractNumId w:val="59"/>
  </w:num>
  <w:num w:numId="40" w16cid:durableId="424155312">
    <w:abstractNumId w:val="28"/>
  </w:num>
  <w:num w:numId="41" w16cid:durableId="204175077">
    <w:abstractNumId w:val="51"/>
  </w:num>
  <w:num w:numId="42" w16cid:durableId="1815835662">
    <w:abstractNumId w:val="33"/>
  </w:num>
  <w:num w:numId="43" w16cid:durableId="402339780">
    <w:abstractNumId w:val="9"/>
  </w:num>
  <w:num w:numId="44" w16cid:durableId="63259376">
    <w:abstractNumId w:val="30"/>
  </w:num>
  <w:num w:numId="45" w16cid:durableId="168374488">
    <w:abstractNumId w:val="8"/>
  </w:num>
  <w:num w:numId="46" w16cid:durableId="2001275157">
    <w:abstractNumId w:val="3"/>
  </w:num>
  <w:num w:numId="47" w16cid:durableId="1145656933">
    <w:abstractNumId w:val="31"/>
  </w:num>
  <w:num w:numId="48" w16cid:durableId="216556395">
    <w:abstractNumId w:val="29"/>
  </w:num>
  <w:num w:numId="49" w16cid:durableId="488250875">
    <w:abstractNumId w:val="20"/>
  </w:num>
  <w:num w:numId="50" w16cid:durableId="1726177061">
    <w:abstractNumId w:val="4"/>
  </w:num>
  <w:num w:numId="51" w16cid:durableId="1889804414">
    <w:abstractNumId w:val="32"/>
  </w:num>
  <w:num w:numId="52" w16cid:durableId="1589119252">
    <w:abstractNumId w:val="23"/>
  </w:num>
  <w:num w:numId="53" w16cid:durableId="366832485">
    <w:abstractNumId w:val="46"/>
  </w:num>
  <w:num w:numId="54" w16cid:durableId="746070266">
    <w:abstractNumId w:val="16"/>
  </w:num>
  <w:num w:numId="55" w16cid:durableId="1908804405">
    <w:abstractNumId w:val="2"/>
  </w:num>
  <w:num w:numId="56" w16cid:durableId="821848147">
    <w:abstractNumId w:val="0"/>
  </w:num>
  <w:num w:numId="57" w16cid:durableId="1343971676">
    <w:abstractNumId w:val="36"/>
  </w:num>
  <w:num w:numId="58" w16cid:durableId="1881816336">
    <w:abstractNumId w:val="5"/>
  </w:num>
  <w:num w:numId="59" w16cid:durableId="1144858374">
    <w:abstractNumId w:val="56"/>
  </w:num>
  <w:num w:numId="60" w16cid:durableId="2015111358">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T Tang (汤文)">
    <w15:presenceInfo w15:providerId="AD" w15:userId="S::WenT.Tang@mediatek.com::540dfcc8-e35f-4ee1-85d0-4fdeb5901c3b"/>
  </w15:person>
  <w15:person w15:author="Talha Khan">
    <w15:presenceInfo w15:providerId="None" w15:userId="Talha Khan"/>
  </w15:person>
  <w15:person w15:author="文 汤">
    <w15:presenceInfo w15:providerId="AD" w15:userId="S::WenT.Tang@mediatek.com::540dfcc8-e35f-4ee1-85d0-4fdeb5901c3b"/>
  </w15:person>
  <w15:person w15:author="Alberto (QC)">
    <w15:presenceInfo w15:providerId="None" w15:userId="Alberto (QC)"/>
  </w15:person>
  <w15:person w15:author="Gilles Charbit">
    <w15:presenceInfo w15:providerId="AD" w15:userId="S::Gilles.Charbit@mediatek.com::4d56e838-6acb-4141-88bf-9118cc1196dc"/>
  </w15:person>
  <w15:person w15:author="Huawei">
    <w15:presenceInfo w15:providerId="None" w15:userId="Huawei"/>
  </w15:person>
  <w15:person w15:author="雷珍珠 (Reven Lei)">
    <w15:presenceInfo w15:providerId="None" w15:userId="雷珍珠 (Reven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4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1DC4"/>
    <w:rsid w:val="000030B7"/>
    <w:rsid w:val="00004372"/>
    <w:rsid w:val="000045E9"/>
    <w:rsid w:val="00005F2E"/>
    <w:rsid w:val="00006271"/>
    <w:rsid w:val="00007987"/>
    <w:rsid w:val="00012DE7"/>
    <w:rsid w:val="00013F7D"/>
    <w:rsid w:val="000153C1"/>
    <w:rsid w:val="00015492"/>
    <w:rsid w:val="00015CF9"/>
    <w:rsid w:val="0001641E"/>
    <w:rsid w:val="0001719A"/>
    <w:rsid w:val="00020A23"/>
    <w:rsid w:val="000215F2"/>
    <w:rsid w:val="00021D58"/>
    <w:rsid w:val="00022EE1"/>
    <w:rsid w:val="0002365E"/>
    <w:rsid w:val="00024DBD"/>
    <w:rsid w:val="000253EB"/>
    <w:rsid w:val="00025EAE"/>
    <w:rsid w:val="00025F81"/>
    <w:rsid w:val="000263BB"/>
    <w:rsid w:val="00027D0D"/>
    <w:rsid w:val="00030176"/>
    <w:rsid w:val="0003099B"/>
    <w:rsid w:val="000317F8"/>
    <w:rsid w:val="00033889"/>
    <w:rsid w:val="0003393E"/>
    <w:rsid w:val="00033A9E"/>
    <w:rsid w:val="00034C53"/>
    <w:rsid w:val="00034D59"/>
    <w:rsid w:val="000353D1"/>
    <w:rsid w:val="00036C2B"/>
    <w:rsid w:val="000379E4"/>
    <w:rsid w:val="000420BA"/>
    <w:rsid w:val="000429A4"/>
    <w:rsid w:val="00043D15"/>
    <w:rsid w:val="00044966"/>
    <w:rsid w:val="00045632"/>
    <w:rsid w:val="000458D2"/>
    <w:rsid w:val="00045E35"/>
    <w:rsid w:val="000471FC"/>
    <w:rsid w:val="0005080B"/>
    <w:rsid w:val="00051C05"/>
    <w:rsid w:val="00052227"/>
    <w:rsid w:val="000522E2"/>
    <w:rsid w:val="00052CB7"/>
    <w:rsid w:val="00053356"/>
    <w:rsid w:val="00053C2C"/>
    <w:rsid w:val="00055BCE"/>
    <w:rsid w:val="00056037"/>
    <w:rsid w:val="00057734"/>
    <w:rsid w:val="000577F8"/>
    <w:rsid w:val="00057C94"/>
    <w:rsid w:val="00057D78"/>
    <w:rsid w:val="000608C5"/>
    <w:rsid w:val="00060D52"/>
    <w:rsid w:val="000617CB"/>
    <w:rsid w:val="00061904"/>
    <w:rsid w:val="00061E34"/>
    <w:rsid w:val="00062568"/>
    <w:rsid w:val="00062729"/>
    <w:rsid w:val="0006311F"/>
    <w:rsid w:val="0006317A"/>
    <w:rsid w:val="000633C1"/>
    <w:rsid w:val="00065238"/>
    <w:rsid w:val="00070058"/>
    <w:rsid w:val="0007029B"/>
    <w:rsid w:val="00070467"/>
    <w:rsid w:val="000705AC"/>
    <w:rsid w:val="00070914"/>
    <w:rsid w:val="00070A41"/>
    <w:rsid w:val="00072768"/>
    <w:rsid w:val="00072ADC"/>
    <w:rsid w:val="00072B51"/>
    <w:rsid w:val="00073E88"/>
    <w:rsid w:val="00074298"/>
    <w:rsid w:val="000750F6"/>
    <w:rsid w:val="000753D1"/>
    <w:rsid w:val="000765A7"/>
    <w:rsid w:val="00076766"/>
    <w:rsid w:val="000769D3"/>
    <w:rsid w:val="00080474"/>
    <w:rsid w:val="000810D7"/>
    <w:rsid w:val="00082218"/>
    <w:rsid w:val="000828CD"/>
    <w:rsid w:val="00082BAD"/>
    <w:rsid w:val="00084AF6"/>
    <w:rsid w:val="00084C2D"/>
    <w:rsid w:val="00084CC8"/>
    <w:rsid w:val="000855A1"/>
    <w:rsid w:val="00085774"/>
    <w:rsid w:val="00085A9B"/>
    <w:rsid w:val="00085FE0"/>
    <w:rsid w:val="00086D12"/>
    <w:rsid w:val="00087352"/>
    <w:rsid w:val="00087CEB"/>
    <w:rsid w:val="00087EF1"/>
    <w:rsid w:val="00090116"/>
    <w:rsid w:val="00090C46"/>
    <w:rsid w:val="00090E0A"/>
    <w:rsid w:val="00091410"/>
    <w:rsid w:val="0009194E"/>
    <w:rsid w:val="0009261B"/>
    <w:rsid w:val="000927CD"/>
    <w:rsid w:val="0009296F"/>
    <w:rsid w:val="0009404B"/>
    <w:rsid w:val="00095589"/>
    <w:rsid w:val="00095F73"/>
    <w:rsid w:val="00096F91"/>
    <w:rsid w:val="000A13EF"/>
    <w:rsid w:val="000A1A26"/>
    <w:rsid w:val="000A1BE1"/>
    <w:rsid w:val="000A244B"/>
    <w:rsid w:val="000A2D19"/>
    <w:rsid w:val="000A5295"/>
    <w:rsid w:val="000A54E3"/>
    <w:rsid w:val="000A5623"/>
    <w:rsid w:val="000A5E42"/>
    <w:rsid w:val="000A6453"/>
    <w:rsid w:val="000A75A1"/>
    <w:rsid w:val="000A7E65"/>
    <w:rsid w:val="000B238D"/>
    <w:rsid w:val="000B2BFA"/>
    <w:rsid w:val="000B36C3"/>
    <w:rsid w:val="000B6426"/>
    <w:rsid w:val="000B649E"/>
    <w:rsid w:val="000B69BF"/>
    <w:rsid w:val="000B6C57"/>
    <w:rsid w:val="000B7B44"/>
    <w:rsid w:val="000C084E"/>
    <w:rsid w:val="000C0E51"/>
    <w:rsid w:val="000C1B0F"/>
    <w:rsid w:val="000C1D64"/>
    <w:rsid w:val="000C236C"/>
    <w:rsid w:val="000C2831"/>
    <w:rsid w:val="000C476C"/>
    <w:rsid w:val="000C4A05"/>
    <w:rsid w:val="000C5740"/>
    <w:rsid w:val="000C5E8D"/>
    <w:rsid w:val="000C6387"/>
    <w:rsid w:val="000C7153"/>
    <w:rsid w:val="000C77CD"/>
    <w:rsid w:val="000D0E7A"/>
    <w:rsid w:val="000D14D5"/>
    <w:rsid w:val="000D2754"/>
    <w:rsid w:val="000D279A"/>
    <w:rsid w:val="000D3872"/>
    <w:rsid w:val="000D4835"/>
    <w:rsid w:val="000D4BF9"/>
    <w:rsid w:val="000D5E46"/>
    <w:rsid w:val="000D6098"/>
    <w:rsid w:val="000D6AC3"/>
    <w:rsid w:val="000D7C66"/>
    <w:rsid w:val="000D7CF8"/>
    <w:rsid w:val="000E018E"/>
    <w:rsid w:val="000E0192"/>
    <w:rsid w:val="000E071B"/>
    <w:rsid w:val="000E17D3"/>
    <w:rsid w:val="000E4D6A"/>
    <w:rsid w:val="000E5FEE"/>
    <w:rsid w:val="000E6F09"/>
    <w:rsid w:val="000E7CCA"/>
    <w:rsid w:val="000F305E"/>
    <w:rsid w:val="000F5C33"/>
    <w:rsid w:val="000F6E5F"/>
    <w:rsid w:val="000F7B32"/>
    <w:rsid w:val="00100FFF"/>
    <w:rsid w:val="00104CD8"/>
    <w:rsid w:val="001052A8"/>
    <w:rsid w:val="00106DA0"/>
    <w:rsid w:val="00107B38"/>
    <w:rsid w:val="001105A3"/>
    <w:rsid w:val="00110612"/>
    <w:rsid w:val="00110BD9"/>
    <w:rsid w:val="001119C1"/>
    <w:rsid w:val="001123D9"/>
    <w:rsid w:val="00112E05"/>
    <w:rsid w:val="00113DA5"/>
    <w:rsid w:val="00114011"/>
    <w:rsid w:val="00115287"/>
    <w:rsid w:val="00116545"/>
    <w:rsid w:val="00116E4D"/>
    <w:rsid w:val="001173C3"/>
    <w:rsid w:val="001179DA"/>
    <w:rsid w:val="00120A75"/>
    <w:rsid w:val="00120B99"/>
    <w:rsid w:val="001216B2"/>
    <w:rsid w:val="00121A29"/>
    <w:rsid w:val="001227FF"/>
    <w:rsid w:val="00123C15"/>
    <w:rsid w:val="00124EBD"/>
    <w:rsid w:val="001258D6"/>
    <w:rsid w:val="001268F8"/>
    <w:rsid w:val="00130462"/>
    <w:rsid w:val="00130508"/>
    <w:rsid w:val="00136586"/>
    <w:rsid w:val="00140F7B"/>
    <w:rsid w:val="00141463"/>
    <w:rsid w:val="00141F6C"/>
    <w:rsid w:val="0014355C"/>
    <w:rsid w:val="0014371F"/>
    <w:rsid w:val="00144220"/>
    <w:rsid w:val="00144A4A"/>
    <w:rsid w:val="00144A92"/>
    <w:rsid w:val="00144CE7"/>
    <w:rsid w:val="001469F8"/>
    <w:rsid w:val="00150F12"/>
    <w:rsid w:val="00151689"/>
    <w:rsid w:val="00151CEB"/>
    <w:rsid w:val="00152374"/>
    <w:rsid w:val="00152C87"/>
    <w:rsid w:val="0015342A"/>
    <w:rsid w:val="00154EB7"/>
    <w:rsid w:val="00155AB2"/>
    <w:rsid w:val="00155CC9"/>
    <w:rsid w:val="00155DDC"/>
    <w:rsid w:val="00155EB9"/>
    <w:rsid w:val="00156738"/>
    <w:rsid w:val="001567FC"/>
    <w:rsid w:val="0015690F"/>
    <w:rsid w:val="00156B53"/>
    <w:rsid w:val="001573D8"/>
    <w:rsid w:val="00157B5C"/>
    <w:rsid w:val="0016059B"/>
    <w:rsid w:val="00161FC6"/>
    <w:rsid w:val="001633C3"/>
    <w:rsid w:val="00163F8F"/>
    <w:rsid w:val="001641E6"/>
    <w:rsid w:val="0016463B"/>
    <w:rsid w:val="001659C4"/>
    <w:rsid w:val="001675D6"/>
    <w:rsid w:val="00167D80"/>
    <w:rsid w:val="00170297"/>
    <w:rsid w:val="0017160F"/>
    <w:rsid w:val="00171905"/>
    <w:rsid w:val="0017326B"/>
    <w:rsid w:val="001742EF"/>
    <w:rsid w:val="001751EC"/>
    <w:rsid w:val="0017608C"/>
    <w:rsid w:val="00176986"/>
    <w:rsid w:val="00176C33"/>
    <w:rsid w:val="00177437"/>
    <w:rsid w:val="0017746D"/>
    <w:rsid w:val="00177D24"/>
    <w:rsid w:val="001841FD"/>
    <w:rsid w:val="0018563E"/>
    <w:rsid w:val="001901BE"/>
    <w:rsid w:val="00190238"/>
    <w:rsid w:val="00190B00"/>
    <w:rsid w:val="00191A08"/>
    <w:rsid w:val="0019505F"/>
    <w:rsid w:val="00195344"/>
    <w:rsid w:val="00196952"/>
    <w:rsid w:val="00196EFD"/>
    <w:rsid w:val="00197345"/>
    <w:rsid w:val="001A141F"/>
    <w:rsid w:val="001A1794"/>
    <w:rsid w:val="001A253E"/>
    <w:rsid w:val="001A3809"/>
    <w:rsid w:val="001A3DA8"/>
    <w:rsid w:val="001A4CD8"/>
    <w:rsid w:val="001A5A46"/>
    <w:rsid w:val="001A60FE"/>
    <w:rsid w:val="001A64C6"/>
    <w:rsid w:val="001A7B55"/>
    <w:rsid w:val="001B0BD8"/>
    <w:rsid w:val="001B0D54"/>
    <w:rsid w:val="001B23C9"/>
    <w:rsid w:val="001B23E4"/>
    <w:rsid w:val="001B24A3"/>
    <w:rsid w:val="001B297A"/>
    <w:rsid w:val="001B2E84"/>
    <w:rsid w:val="001B3409"/>
    <w:rsid w:val="001B4584"/>
    <w:rsid w:val="001B5148"/>
    <w:rsid w:val="001B5553"/>
    <w:rsid w:val="001B663F"/>
    <w:rsid w:val="001B71EB"/>
    <w:rsid w:val="001B7A6C"/>
    <w:rsid w:val="001B7FB0"/>
    <w:rsid w:val="001C14B8"/>
    <w:rsid w:val="001C1E37"/>
    <w:rsid w:val="001C37C0"/>
    <w:rsid w:val="001C4F6D"/>
    <w:rsid w:val="001C56FD"/>
    <w:rsid w:val="001C5FC4"/>
    <w:rsid w:val="001C6319"/>
    <w:rsid w:val="001D0479"/>
    <w:rsid w:val="001D08B7"/>
    <w:rsid w:val="001D1EA7"/>
    <w:rsid w:val="001D3735"/>
    <w:rsid w:val="001D3B7E"/>
    <w:rsid w:val="001D72BD"/>
    <w:rsid w:val="001E13AF"/>
    <w:rsid w:val="001E1717"/>
    <w:rsid w:val="001E3A68"/>
    <w:rsid w:val="001E3F42"/>
    <w:rsid w:val="001E44EE"/>
    <w:rsid w:val="001E4DEC"/>
    <w:rsid w:val="001E51EE"/>
    <w:rsid w:val="001E72FB"/>
    <w:rsid w:val="001F21CF"/>
    <w:rsid w:val="001F2A80"/>
    <w:rsid w:val="001F3147"/>
    <w:rsid w:val="00201535"/>
    <w:rsid w:val="00201AD8"/>
    <w:rsid w:val="00201DB8"/>
    <w:rsid w:val="00203159"/>
    <w:rsid w:val="002045CD"/>
    <w:rsid w:val="002054F0"/>
    <w:rsid w:val="00205941"/>
    <w:rsid w:val="0020632C"/>
    <w:rsid w:val="002079A2"/>
    <w:rsid w:val="00207F12"/>
    <w:rsid w:val="0021092D"/>
    <w:rsid w:val="00210965"/>
    <w:rsid w:val="00211329"/>
    <w:rsid w:val="00213330"/>
    <w:rsid w:val="00213BB7"/>
    <w:rsid w:val="00213CAD"/>
    <w:rsid w:val="00216B68"/>
    <w:rsid w:val="00217C11"/>
    <w:rsid w:val="00217F14"/>
    <w:rsid w:val="0022036E"/>
    <w:rsid w:val="00221F34"/>
    <w:rsid w:val="002224C1"/>
    <w:rsid w:val="002227E3"/>
    <w:rsid w:val="00222CCC"/>
    <w:rsid w:val="00222FD3"/>
    <w:rsid w:val="00223788"/>
    <w:rsid w:val="00223C94"/>
    <w:rsid w:val="00224E3A"/>
    <w:rsid w:val="00225210"/>
    <w:rsid w:val="00226D86"/>
    <w:rsid w:val="00231232"/>
    <w:rsid w:val="002312A1"/>
    <w:rsid w:val="00231483"/>
    <w:rsid w:val="00231F8D"/>
    <w:rsid w:val="00232B71"/>
    <w:rsid w:val="002354FA"/>
    <w:rsid w:val="002355A8"/>
    <w:rsid w:val="00237BD4"/>
    <w:rsid w:val="00241034"/>
    <w:rsid w:val="00241533"/>
    <w:rsid w:val="0024183C"/>
    <w:rsid w:val="00241E09"/>
    <w:rsid w:val="00242A0B"/>
    <w:rsid w:val="00243904"/>
    <w:rsid w:val="002445F9"/>
    <w:rsid w:val="00245630"/>
    <w:rsid w:val="0024583A"/>
    <w:rsid w:val="00245E14"/>
    <w:rsid w:val="00245E45"/>
    <w:rsid w:val="00246C1C"/>
    <w:rsid w:val="00247D20"/>
    <w:rsid w:val="0025017A"/>
    <w:rsid w:val="002523DA"/>
    <w:rsid w:val="00253BE8"/>
    <w:rsid w:val="0025560C"/>
    <w:rsid w:val="00256B5B"/>
    <w:rsid w:val="002576BC"/>
    <w:rsid w:val="00261584"/>
    <w:rsid w:val="00261BDF"/>
    <w:rsid w:val="00261C08"/>
    <w:rsid w:val="00261F79"/>
    <w:rsid w:val="00262022"/>
    <w:rsid w:val="002628E7"/>
    <w:rsid w:val="00263D2F"/>
    <w:rsid w:val="0026469C"/>
    <w:rsid w:val="00264D4B"/>
    <w:rsid w:val="00265E0B"/>
    <w:rsid w:val="002668D6"/>
    <w:rsid w:val="00266F68"/>
    <w:rsid w:val="002677C1"/>
    <w:rsid w:val="0027235B"/>
    <w:rsid w:val="0027244D"/>
    <w:rsid w:val="00272B72"/>
    <w:rsid w:val="00273EE2"/>
    <w:rsid w:val="0027588B"/>
    <w:rsid w:val="00277ECE"/>
    <w:rsid w:val="00281640"/>
    <w:rsid w:val="002818C6"/>
    <w:rsid w:val="002834ED"/>
    <w:rsid w:val="00283530"/>
    <w:rsid w:val="00286979"/>
    <w:rsid w:val="00286D72"/>
    <w:rsid w:val="00287590"/>
    <w:rsid w:val="00290062"/>
    <w:rsid w:val="00291469"/>
    <w:rsid w:val="00292221"/>
    <w:rsid w:val="00292646"/>
    <w:rsid w:val="00292E49"/>
    <w:rsid w:val="00292ECB"/>
    <w:rsid w:val="00293698"/>
    <w:rsid w:val="00294933"/>
    <w:rsid w:val="00295F42"/>
    <w:rsid w:val="0029618E"/>
    <w:rsid w:val="00297935"/>
    <w:rsid w:val="002A2690"/>
    <w:rsid w:val="002A2AAE"/>
    <w:rsid w:val="002A2CB5"/>
    <w:rsid w:val="002A3246"/>
    <w:rsid w:val="002A3B64"/>
    <w:rsid w:val="002A4587"/>
    <w:rsid w:val="002A50AC"/>
    <w:rsid w:val="002A5493"/>
    <w:rsid w:val="002A5EFC"/>
    <w:rsid w:val="002A7A9F"/>
    <w:rsid w:val="002B02A4"/>
    <w:rsid w:val="002B0A2E"/>
    <w:rsid w:val="002B18CC"/>
    <w:rsid w:val="002B2210"/>
    <w:rsid w:val="002B3C36"/>
    <w:rsid w:val="002B57BD"/>
    <w:rsid w:val="002B6BE7"/>
    <w:rsid w:val="002B74F1"/>
    <w:rsid w:val="002B758C"/>
    <w:rsid w:val="002B77E1"/>
    <w:rsid w:val="002B7D64"/>
    <w:rsid w:val="002C0C96"/>
    <w:rsid w:val="002C24FE"/>
    <w:rsid w:val="002C5610"/>
    <w:rsid w:val="002C7D68"/>
    <w:rsid w:val="002D0714"/>
    <w:rsid w:val="002D09A4"/>
    <w:rsid w:val="002D0E2F"/>
    <w:rsid w:val="002D234C"/>
    <w:rsid w:val="002D2979"/>
    <w:rsid w:val="002D2E39"/>
    <w:rsid w:val="002D58F2"/>
    <w:rsid w:val="002D6DFC"/>
    <w:rsid w:val="002E28C3"/>
    <w:rsid w:val="002E36F3"/>
    <w:rsid w:val="002E4635"/>
    <w:rsid w:val="002E4696"/>
    <w:rsid w:val="002E5534"/>
    <w:rsid w:val="002E68B3"/>
    <w:rsid w:val="002E7F2C"/>
    <w:rsid w:val="002F18A3"/>
    <w:rsid w:val="002F2135"/>
    <w:rsid w:val="002F23B8"/>
    <w:rsid w:val="002F420B"/>
    <w:rsid w:val="002F42A5"/>
    <w:rsid w:val="002F43BD"/>
    <w:rsid w:val="002F4BE8"/>
    <w:rsid w:val="002F500F"/>
    <w:rsid w:val="002F51FD"/>
    <w:rsid w:val="002F5B39"/>
    <w:rsid w:val="002F5C12"/>
    <w:rsid w:val="002F6AB6"/>
    <w:rsid w:val="002F71B0"/>
    <w:rsid w:val="002F7ACF"/>
    <w:rsid w:val="002F7B14"/>
    <w:rsid w:val="00300179"/>
    <w:rsid w:val="003042CC"/>
    <w:rsid w:val="00304EE7"/>
    <w:rsid w:val="0030564C"/>
    <w:rsid w:val="00305A24"/>
    <w:rsid w:val="00307A21"/>
    <w:rsid w:val="00311662"/>
    <w:rsid w:val="00313734"/>
    <w:rsid w:val="0031453A"/>
    <w:rsid w:val="00314CDC"/>
    <w:rsid w:val="00314E0C"/>
    <w:rsid w:val="003178B9"/>
    <w:rsid w:val="00317A38"/>
    <w:rsid w:val="00320DD6"/>
    <w:rsid w:val="00321236"/>
    <w:rsid w:val="00321E0A"/>
    <w:rsid w:val="00321E54"/>
    <w:rsid w:val="003222A2"/>
    <w:rsid w:val="003225F6"/>
    <w:rsid w:val="003225F8"/>
    <w:rsid w:val="00322AD7"/>
    <w:rsid w:val="00324971"/>
    <w:rsid w:val="00325DDA"/>
    <w:rsid w:val="00326130"/>
    <w:rsid w:val="0032743C"/>
    <w:rsid w:val="00327FC0"/>
    <w:rsid w:val="0033005C"/>
    <w:rsid w:val="0033067B"/>
    <w:rsid w:val="003310C4"/>
    <w:rsid w:val="0033230C"/>
    <w:rsid w:val="00332ABB"/>
    <w:rsid w:val="00332D73"/>
    <w:rsid w:val="003339F3"/>
    <w:rsid w:val="00334855"/>
    <w:rsid w:val="00334EE4"/>
    <w:rsid w:val="00334EF0"/>
    <w:rsid w:val="0033505C"/>
    <w:rsid w:val="00335698"/>
    <w:rsid w:val="003357AC"/>
    <w:rsid w:val="00336378"/>
    <w:rsid w:val="00336B8C"/>
    <w:rsid w:val="00340495"/>
    <w:rsid w:val="0034272D"/>
    <w:rsid w:val="00342FFC"/>
    <w:rsid w:val="003434AF"/>
    <w:rsid w:val="00343B63"/>
    <w:rsid w:val="00343B8F"/>
    <w:rsid w:val="00343BCF"/>
    <w:rsid w:val="00344B73"/>
    <w:rsid w:val="00344D81"/>
    <w:rsid w:val="00345A6C"/>
    <w:rsid w:val="00346E73"/>
    <w:rsid w:val="00347412"/>
    <w:rsid w:val="00347DE4"/>
    <w:rsid w:val="00351240"/>
    <w:rsid w:val="0035154D"/>
    <w:rsid w:val="00351E66"/>
    <w:rsid w:val="0035234A"/>
    <w:rsid w:val="00352515"/>
    <w:rsid w:val="00355D8E"/>
    <w:rsid w:val="00355FDF"/>
    <w:rsid w:val="003562B2"/>
    <w:rsid w:val="003569B6"/>
    <w:rsid w:val="00360E5A"/>
    <w:rsid w:val="00362280"/>
    <w:rsid w:val="003624C1"/>
    <w:rsid w:val="00362834"/>
    <w:rsid w:val="00364A39"/>
    <w:rsid w:val="00365FE3"/>
    <w:rsid w:val="0036664E"/>
    <w:rsid w:val="00367B97"/>
    <w:rsid w:val="00370753"/>
    <w:rsid w:val="00371E1B"/>
    <w:rsid w:val="00372A24"/>
    <w:rsid w:val="003739F6"/>
    <w:rsid w:val="00375296"/>
    <w:rsid w:val="00375338"/>
    <w:rsid w:val="00375EEE"/>
    <w:rsid w:val="0037732B"/>
    <w:rsid w:val="00377E76"/>
    <w:rsid w:val="003811FC"/>
    <w:rsid w:val="0038183B"/>
    <w:rsid w:val="00382A3B"/>
    <w:rsid w:val="00383312"/>
    <w:rsid w:val="00383B23"/>
    <w:rsid w:val="00383B3E"/>
    <w:rsid w:val="003843F0"/>
    <w:rsid w:val="003859B3"/>
    <w:rsid w:val="00385BFC"/>
    <w:rsid w:val="00386A94"/>
    <w:rsid w:val="00390FFD"/>
    <w:rsid w:val="003911CA"/>
    <w:rsid w:val="0039207B"/>
    <w:rsid w:val="00392BF3"/>
    <w:rsid w:val="00393176"/>
    <w:rsid w:val="00393363"/>
    <w:rsid w:val="0039378F"/>
    <w:rsid w:val="0039706A"/>
    <w:rsid w:val="0039737C"/>
    <w:rsid w:val="003A053C"/>
    <w:rsid w:val="003A1697"/>
    <w:rsid w:val="003A2C7B"/>
    <w:rsid w:val="003A4336"/>
    <w:rsid w:val="003A45DB"/>
    <w:rsid w:val="003A4DCD"/>
    <w:rsid w:val="003A4F3E"/>
    <w:rsid w:val="003A5608"/>
    <w:rsid w:val="003A5A87"/>
    <w:rsid w:val="003A5E2A"/>
    <w:rsid w:val="003A6FD9"/>
    <w:rsid w:val="003A756A"/>
    <w:rsid w:val="003A7E50"/>
    <w:rsid w:val="003B0B2E"/>
    <w:rsid w:val="003B1FB2"/>
    <w:rsid w:val="003B21C5"/>
    <w:rsid w:val="003B32EE"/>
    <w:rsid w:val="003B37EA"/>
    <w:rsid w:val="003B42C9"/>
    <w:rsid w:val="003B477F"/>
    <w:rsid w:val="003B4A6E"/>
    <w:rsid w:val="003B4E96"/>
    <w:rsid w:val="003B6BB6"/>
    <w:rsid w:val="003B74CC"/>
    <w:rsid w:val="003B7EEE"/>
    <w:rsid w:val="003C08AB"/>
    <w:rsid w:val="003C0A7C"/>
    <w:rsid w:val="003C1568"/>
    <w:rsid w:val="003C1B54"/>
    <w:rsid w:val="003C1E30"/>
    <w:rsid w:val="003C2687"/>
    <w:rsid w:val="003C27C6"/>
    <w:rsid w:val="003C29CF"/>
    <w:rsid w:val="003C31D1"/>
    <w:rsid w:val="003C40FA"/>
    <w:rsid w:val="003C4CD5"/>
    <w:rsid w:val="003C74F7"/>
    <w:rsid w:val="003C7636"/>
    <w:rsid w:val="003C7F01"/>
    <w:rsid w:val="003D069C"/>
    <w:rsid w:val="003D0DA0"/>
    <w:rsid w:val="003D1BDA"/>
    <w:rsid w:val="003D245B"/>
    <w:rsid w:val="003D2DEB"/>
    <w:rsid w:val="003D3378"/>
    <w:rsid w:val="003D6B91"/>
    <w:rsid w:val="003D7DB6"/>
    <w:rsid w:val="003E0702"/>
    <w:rsid w:val="003E127F"/>
    <w:rsid w:val="003E2F31"/>
    <w:rsid w:val="003E36D2"/>
    <w:rsid w:val="003E4479"/>
    <w:rsid w:val="003E47CB"/>
    <w:rsid w:val="003E73E5"/>
    <w:rsid w:val="003F1638"/>
    <w:rsid w:val="003F237D"/>
    <w:rsid w:val="003F239B"/>
    <w:rsid w:val="003F52C1"/>
    <w:rsid w:val="003F551B"/>
    <w:rsid w:val="003F56B4"/>
    <w:rsid w:val="003F5BB6"/>
    <w:rsid w:val="003F6398"/>
    <w:rsid w:val="003F6440"/>
    <w:rsid w:val="003F6505"/>
    <w:rsid w:val="003F6B77"/>
    <w:rsid w:val="003F7915"/>
    <w:rsid w:val="00400715"/>
    <w:rsid w:val="004007A7"/>
    <w:rsid w:val="004009C7"/>
    <w:rsid w:val="0040269B"/>
    <w:rsid w:val="00402E5E"/>
    <w:rsid w:val="00405351"/>
    <w:rsid w:val="00407065"/>
    <w:rsid w:val="004074A5"/>
    <w:rsid w:val="00407E39"/>
    <w:rsid w:val="0041100C"/>
    <w:rsid w:val="004121D1"/>
    <w:rsid w:val="0041257A"/>
    <w:rsid w:val="00414AA1"/>
    <w:rsid w:val="00414BF3"/>
    <w:rsid w:val="00415AA6"/>
    <w:rsid w:val="00416502"/>
    <w:rsid w:val="0041660F"/>
    <w:rsid w:val="0041668E"/>
    <w:rsid w:val="004178B5"/>
    <w:rsid w:val="00420DB0"/>
    <w:rsid w:val="00421387"/>
    <w:rsid w:val="004215A6"/>
    <w:rsid w:val="00421D32"/>
    <w:rsid w:val="00423081"/>
    <w:rsid w:val="004242F3"/>
    <w:rsid w:val="00424CC8"/>
    <w:rsid w:val="0042595F"/>
    <w:rsid w:val="00425AB7"/>
    <w:rsid w:val="00425CDA"/>
    <w:rsid w:val="004266B0"/>
    <w:rsid w:val="004272E8"/>
    <w:rsid w:val="004278FB"/>
    <w:rsid w:val="00430C7B"/>
    <w:rsid w:val="00432246"/>
    <w:rsid w:val="004325BB"/>
    <w:rsid w:val="00433777"/>
    <w:rsid w:val="00434C91"/>
    <w:rsid w:val="0043521F"/>
    <w:rsid w:val="00435DD2"/>
    <w:rsid w:val="004379AE"/>
    <w:rsid w:val="00437E8D"/>
    <w:rsid w:val="004403C2"/>
    <w:rsid w:val="00440A88"/>
    <w:rsid w:val="0044223A"/>
    <w:rsid w:val="004422D0"/>
    <w:rsid w:val="00442D89"/>
    <w:rsid w:val="0044396B"/>
    <w:rsid w:val="00444DF0"/>
    <w:rsid w:val="00444EA4"/>
    <w:rsid w:val="0044643E"/>
    <w:rsid w:val="00446EAA"/>
    <w:rsid w:val="0044734A"/>
    <w:rsid w:val="004524CA"/>
    <w:rsid w:val="00452B5A"/>
    <w:rsid w:val="00453462"/>
    <w:rsid w:val="004539F2"/>
    <w:rsid w:val="00453C52"/>
    <w:rsid w:val="0045659F"/>
    <w:rsid w:val="004575A4"/>
    <w:rsid w:val="004575B3"/>
    <w:rsid w:val="00457D75"/>
    <w:rsid w:val="00460363"/>
    <w:rsid w:val="004614D1"/>
    <w:rsid w:val="00463357"/>
    <w:rsid w:val="004634DD"/>
    <w:rsid w:val="00464C40"/>
    <w:rsid w:val="00465352"/>
    <w:rsid w:val="00465C6D"/>
    <w:rsid w:val="00465E4A"/>
    <w:rsid w:val="004663E4"/>
    <w:rsid w:val="004664A9"/>
    <w:rsid w:val="004670C7"/>
    <w:rsid w:val="0046724D"/>
    <w:rsid w:val="0046796C"/>
    <w:rsid w:val="0047129D"/>
    <w:rsid w:val="00472162"/>
    <w:rsid w:val="00473122"/>
    <w:rsid w:val="004731B3"/>
    <w:rsid w:val="004733BA"/>
    <w:rsid w:val="0047352A"/>
    <w:rsid w:val="00475727"/>
    <w:rsid w:val="004770CA"/>
    <w:rsid w:val="00480071"/>
    <w:rsid w:val="004815AF"/>
    <w:rsid w:val="004822BC"/>
    <w:rsid w:val="00484ED1"/>
    <w:rsid w:val="004850DA"/>
    <w:rsid w:val="00485A24"/>
    <w:rsid w:val="00486E64"/>
    <w:rsid w:val="004879F3"/>
    <w:rsid w:val="004902C7"/>
    <w:rsid w:val="00491271"/>
    <w:rsid w:val="004916B2"/>
    <w:rsid w:val="004924E8"/>
    <w:rsid w:val="004946FE"/>
    <w:rsid w:val="00494C02"/>
    <w:rsid w:val="0049553D"/>
    <w:rsid w:val="00495A14"/>
    <w:rsid w:val="00495EE2"/>
    <w:rsid w:val="004A146A"/>
    <w:rsid w:val="004A180A"/>
    <w:rsid w:val="004A374D"/>
    <w:rsid w:val="004A4C34"/>
    <w:rsid w:val="004A53E7"/>
    <w:rsid w:val="004A5424"/>
    <w:rsid w:val="004A6493"/>
    <w:rsid w:val="004B032D"/>
    <w:rsid w:val="004B03B8"/>
    <w:rsid w:val="004B1B13"/>
    <w:rsid w:val="004B3F2D"/>
    <w:rsid w:val="004B4C00"/>
    <w:rsid w:val="004B4EDE"/>
    <w:rsid w:val="004B52AC"/>
    <w:rsid w:val="004B77FC"/>
    <w:rsid w:val="004B77FF"/>
    <w:rsid w:val="004B7864"/>
    <w:rsid w:val="004C017E"/>
    <w:rsid w:val="004C0884"/>
    <w:rsid w:val="004C18B6"/>
    <w:rsid w:val="004C19E6"/>
    <w:rsid w:val="004C1A63"/>
    <w:rsid w:val="004C230D"/>
    <w:rsid w:val="004C29FE"/>
    <w:rsid w:val="004C330B"/>
    <w:rsid w:val="004C3AEC"/>
    <w:rsid w:val="004C4B15"/>
    <w:rsid w:val="004C53EE"/>
    <w:rsid w:val="004C6D00"/>
    <w:rsid w:val="004D0273"/>
    <w:rsid w:val="004D0EF2"/>
    <w:rsid w:val="004D10C3"/>
    <w:rsid w:val="004D2084"/>
    <w:rsid w:val="004D22AD"/>
    <w:rsid w:val="004D2463"/>
    <w:rsid w:val="004D27B9"/>
    <w:rsid w:val="004D3996"/>
    <w:rsid w:val="004D3B94"/>
    <w:rsid w:val="004D60A7"/>
    <w:rsid w:val="004D6F4E"/>
    <w:rsid w:val="004D73B7"/>
    <w:rsid w:val="004D7587"/>
    <w:rsid w:val="004D7927"/>
    <w:rsid w:val="004E0CAC"/>
    <w:rsid w:val="004E121B"/>
    <w:rsid w:val="004E136E"/>
    <w:rsid w:val="004E13DC"/>
    <w:rsid w:val="004E32AF"/>
    <w:rsid w:val="004E4AF4"/>
    <w:rsid w:val="004E7E57"/>
    <w:rsid w:val="004F1629"/>
    <w:rsid w:val="004F1C18"/>
    <w:rsid w:val="004F2B46"/>
    <w:rsid w:val="004F3347"/>
    <w:rsid w:val="004F3605"/>
    <w:rsid w:val="004F4585"/>
    <w:rsid w:val="004F5E23"/>
    <w:rsid w:val="004F73A1"/>
    <w:rsid w:val="004F76A9"/>
    <w:rsid w:val="0050133F"/>
    <w:rsid w:val="0050176E"/>
    <w:rsid w:val="00501EF7"/>
    <w:rsid w:val="005037A0"/>
    <w:rsid w:val="00503909"/>
    <w:rsid w:val="0050514B"/>
    <w:rsid w:val="00505854"/>
    <w:rsid w:val="00510594"/>
    <w:rsid w:val="005115F7"/>
    <w:rsid w:val="0051166C"/>
    <w:rsid w:val="005122ED"/>
    <w:rsid w:val="00512753"/>
    <w:rsid w:val="005150B6"/>
    <w:rsid w:val="005158B5"/>
    <w:rsid w:val="00515ED2"/>
    <w:rsid w:val="00517457"/>
    <w:rsid w:val="005175C7"/>
    <w:rsid w:val="00517AB3"/>
    <w:rsid w:val="005200AF"/>
    <w:rsid w:val="0052038D"/>
    <w:rsid w:val="00521020"/>
    <w:rsid w:val="005210FB"/>
    <w:rsid w:val="00521E56"/>
    <w:rsid w:val="00522C49"/>
    <w:rsid w:val="00522CF0"/>
    <w:rsid w:val="00524182"/>
    <w:rsid w:val="00524F72"/>
    <w:rsid w:val="0052503F"/>
    <w:rsid w:val="005263A1"/>
    <w:rsid w:val="00530D85"/>
    <w:rsid w:val="005313DA"/>
    <w:rsid w:val="0053158F"/>
    <w:rsid w:val="005316F6"/>
    <w:rsid w:val="00532B5A"/>
    <w:rsid w:val="00535325"/>
    <w:rsid w:val="00535D8A"/>
    <w:rsid w:val="00536024"/>
    <w:rsid w:val="005361C4"/>
    <w:rsid w:val="00537302"/>
    <w:rsid w:val="00540416"/>
    <w:rsid w:val="00540A19"/>
    <w:rsid w:val="005419E6"/>
    <w:rsid w:val="00541E83"/>
    <w:rsid w:val="0054210C"/>
    <w:rsid w:val="0054212C"/>
    <w:rsid w:val="00542539"/>
    <w:rsid w:val="00542636"/>
    <w:rsid w:val="00543693"/>
    <w:rsid w:val="00543B29"/>
    <w:rsid w:val="00543FFD"/>
    <w:rsid w:val="00545AE0"/>
    <w:rsid w:val="0054691D"/>
    <w:rsid w:val="00546E4A"/>
    <w:rsid w:val="0054735B"/>
    <w:rsid w:val="005515BF"/>
    <w:rsid w:val="00551E89"/>
    <w:rsid w:val="005551AA"/>
    <w:rsid w:val="005562EC"/>
    <w:rsid w:val="0055759F"/>
    <w:rsid w:val="00560BFA"/>
    <w:rsid w:val="00560E05"/>
    <w:rsid w:val="00560F3F"/>
    <w:rsid w:val="00561F3C"/>
    <w:rsid w:val="00564B5F"/>
    <w:rsid w:val="00564CAA"/>
    <w:rsid w:val="00564F1C"/>
    <w:rsid w:val="0056570B"/>
    <w:rsid w:val="00565F0F"/>
    <w:rsid w:val="005662D4"/>
    <w:rsid w:val="00566AB6"/>
    <w:rsid w:val="0056736E"/>
    <w:rsid w:val="00570FF1"/>
    <w:rsid w:val="005723CD"/>
    <w:rsid w:val="00572D66"/>
    <w:rsid w:val="00574327"/>
    <w:rsid w:val="005746AD"/>
    <w:rsid w:val="0057585B"/>
    <w:rsid w:val="00576126"/>
    <w:rsid w:val="00576252"/>
    <w:rsid w:val="00576D46"/>
    <w:rsid w:val="00576FAA"/>
    <w:rsid w:val="00577D8D"/>
    <w:rsid w:val="00581054"/>
    <w:rsid w:val="00581CC9"/>
    <w:rsid w:val="00582775"/>
    <w:rsid w:val="00583843"/>
    <w:rsid w:val="00585226"/>
    <w:rsid w:val="00586D48"/>
    <w:rsid w:val="0058746F"/>
    <w:rsid w:val="0058793B"/>
    <w:rsid w:val="005902EF"/>
    <w:rsid w:val="0059479C"/>
    <w:rsid w:val="005958B2"/>
    <w:rsid w:val="00595946"/>
    <w:rsid w:val="005A0496"/>
    <w:rsid w:val="005A088A"/>
    <w:rsid w:val="005A2233"/>
    <w:rsid w:val="005A2FD3"/>
    <w:rsid w:val="005A3474"/>
    <w:rsid w:val="005A43D8"/>
    <w:rsid w:val="005A5A64"/>
    <w:rsid w:val="005A6199"/>
    <w:rsid w:val="005A6DBD"/>
    <w:rsid w:val="005A7BAC"/>
    <w:rsid w:val="005B1100"/>
    <w:rsid w:val="005B23EC"/>
    <w:rsid w:val="005B2935"/>
    <w:rsid w:val="005B3517"/>
    <w:rsid w:val="005B429B"/>
    <w:rsid w:val="005B5012"/>
    <w:rsid w:val="005B5700"/>
    <w:rsid w:val="005B575E"/>
    <w:rsid w:val="005B58DE"/>
    <w:rsid w:val="005C0C0D"/>
    <w:rsid w:val="005C1DE0"/>
    <w:rsid w:val="005C2447"/>
    <w:rsid w:val="005C29DC"/>
    <w:rsid w:val="005C2C67"/>
    <w:rsid w:val="005C2CFF"/>
    <w:rsid w:val="005C313F"/>
    <w:rsid w:val="005C481B"/>
    <w:rsid w:val="005C4F7C"/>
    <w:rsid w:val="005C7576"/>
    <w:rsid w:val="005C79A6"/>
    <w:rsid w:val="005D01B5"/>
    <w:rsid w:val="005D112A"/>
    <w:rsid w:val="005D2576"/>
    <w:rsid w:val="005D3625"/>
    <w:rsid w:val="005D54CE"/>
    <w:rsid w:val="005E0C58"/>
    <w:rsid w:val="005E0DB4"/>
    <w:rsid w:val="005E112E"/>
    <w:rsid w:val="005E5D26"/>
    <w:rsid w:val="005E5E61"/>
    <w:rsid w:val="005E6D93"/>
    <w:rsid w:val="005E7555"/>
    <w:rsid w:val="005F02A3"/>
    <w:rsid w:val="005F089C"/>
    <w:rsid w:val="005F1EAF"/>
    <w:rsid w:val="005F2E98"/>
    <w:rsid w:val="005F3464"/>
    <w:rsid w:val="005F4062"/>
    <w:rsid w:val="005F54FB"/>
    <w:rsid w:val="005F5963"/>
    <w:rsid w:val="006015D2"/>
    <w:rsid w:val="00603239"/>
    <w:rsid w:val="006032C1"/>
    <w:rsid w:val="00603343"/>
    <w:rsid w:val="0060600A"/>
    <w:rsid w:val="006064B1"/>
    <w:rsid w:val="00607506"/>
    <w:rsid w:val="006134F2"/>
    <w:rsid w:val="0061508D"/>
    <w:rsid w:val="00617391"/>
    <w:rsid w:val="00617556"/>
    <w:rsid w:val="00617918"/>
    <w:rsid w:val="00617A02"/>
    <w:rsid w:val="00617F97"/>
    <w:rsid w:val="00620C03"/>
    <w:rsid w:val="00621A50"/>
    <w:rsid w:val="006220FF"/>
    <w:rsid w:val="00622622"/>
    <w:rsid w:val="00622836"/>
    <w:rsid w:val="00622BAC"/>
    <w:rsid w:val="00623DFC"/>
    <w:rsid w:val="00623E4C"/>
    <w:rsid w:val="0062650E"/>
    <w:rsid w:val="0062788C"/>
    <w:rsid w:val="00633F60"/>
    <w:rsid w:val="006353E7"/>
    <w:rsid w:val="00635475"/>
    <w:rsid w:val="006365CA"/>
    <w:rsid w:val="006373ED"/>
    <w:rsid w:val="00640507"/>
    <w:rsid w:val="0064056E"/>
    <w:rsid w:val="00640717"/>
    <w:rsid w:val="00640FED"/>
    <w:rsid w:val="00641509"/>
    <w:rsid w:val="00641D41"/>
    <w:rsid w:val="00642324"/>
    <w:rsid w:val="00643751"/>
    <w:rsid w:val="006438B2"/>
    <w:rsid w:val="006462D5"/>
    <w:rsid w:val="00646816"/>
    <w:rsid w:val="0064793F"/>
    <w:rsid w:val="0065060E"/>
    <w:rsid w:val="0065138B"/>
    <w:rsid w:val="006527FF"/>
    <w:rsid w:val="006528DA"/>
    <w:rsid w:val="00652900"/>
    <w:rsid w:val="00652ECB"/>
    <w:rsid w:val="0065452C"/>
    <w:rsid w:val="006565BE"/>
    <w:rsid w:val="006600F8"/>
    <w:rsid w:val="0066611D"/>
    <w:rsid w:val="0066629A"/>
    <w:rsid w:val="00667BA2"/>
    <w:rsid w:val="00670495"/>
    <w:rsid w:val="0067055A"/>
    <w:rsid w:val="0067143D"/>
    <w:rsid w:val="006720FC"/>
    <w:rsid w:val="00672D69"/>
    <w:rsid w:val="00673F0B"/>
    <w:rsid w:val="00674BFF"/>
    <w:rsid w:val="00675568"/>
    <w:rsid w:val="00676775"/>
    <w:rsid w:val="006770A5"/>
    <w:rsid w:val="0067717C"/>
    <w:rsid w:val="00677990"/>
    <w:rsid w:val="00677BFD"/>
    <w:rsid w:val="00677E8B"/>
    <w:rsid w:val="00680540"/>
    <w:rsid w:val="00680729"/>
    <w:rsid w:val="00680A8C"/>
    <w:rsid w:val="0068252B"/>
    <w:rsid w:val="0068454D"/>
    <w:rsid w:val="006873AC"/>
    <w:rsid w:val="006874E2"/>
    <w:rsid w:val="00690207"/>
    <w:rsid w:val="00690685"/>
    <w:rsid w:val="0069079E"/>
    <w:rsid w:val="00690C8D"/>
    <w:rsid w:val="00691B8E"/>
    <w:rsid w:val="0069220B"/>
    <w:rsid w:val="006923F3"/>
    <w:rsid w:val="006925CF"/>
    <w:rsid w:val="00692E20"/>
    <w:rsid w:val="00696EEE"/>
    <w:rsid w:val="0069754D"/>
    <w:rsid w:val="00697C7C"/>
    <w:rsid w:val="00697C8C"/>
    <w:rsid w:val="006A02BA"/>
    <w:rsid w:val="006A0792"/>
    <w:rsid w:val="006A0ED4"/>
    <w:rsid w:val="006A449A"/>
    <w:rsid w:val="006A490A"/>
    <w:rsid w:val="006A4A77"/>
    <w:rsid w:val="006A5A1B"/>
    <w:rsid w:val="006A5B1D"/>
    <w:rsid w:val="006A64A6"/>
    <w:rsid w:val="006A6DFF"/>
    <w:rsid w:val="006A7499"/>
    <w:rsid w:val="006B0E67"/>
    <w:rsid w:val="006B1442"/>
    <w:rsid w:val="006B2904"/>
    <w:rsid w:val="006B3599"/>
    <w:rsid w:val="006B4143"/>
    <w:rsid w:val="006B42AE"/>
    <w:rsid w:val="006B6BBC"/>
    <w:rsid w:val="006C02C2"/>
    <w:rsid w:val="006C0CB2"/>
    <w:rsid w:val="006C10E4"/>
    <w:rsid w:val="006C16E5"/>
    <w:rsid w:val="006C365F"/>
    <w:rsid w:val="006C39A8"/>
    <w:rsid w:val="006C65E0"/>
    <w:rsid w:val="006C676B"/>
    <w:rsid w:val="006C770F"/>
    <w:rsid w:val="006C7AA9"/>
    <w:rsid w:val="006D1CE4"/>
    <w:rsid w:val="006D3F30"/>
    <w:rsid w:val="006D3F45"/>
    <w:rsid w:val="006D4AB8"/>
    <w:rsid w:val="006D4FE3"/>
    <w:rsid w:val="006D537E"/>
    <w:rsid w:val="006D5F73"/>
    <w:rsid w:val="006D694F"/>
    <w:rsid w:val="006E121B"/>
    <w:rsid w:val="006E1612"/>
    <w:rsid w:val="006E2375"/>
    <w:rsid w:val="006E3639"/>
    <w:rsid w:val="006E397C"/>
    <w:rsid w:val="006E51FD"/>
    <w:rsid w:val="006E5285"/>
    <w:rsid w:val="006E55D6"/>
    <w:rsid w:val="006E566E"/>
    <w:rsid w:val="006E56EE"/>
    <w:rsid w:val="006E5EA1"/>
    <w:rsid w:val="006E5EF6"/>
    <w:rsid w:val="006F018D"/>
    <w:rsid w:val="006F0E3F"/>
    <w:rsid w:val="006F13A5"/>
    <w:rsid w:val="006F1868"/>
    <w:rsid w:val="006F1E68"/>
    <w:rsid w:val="006F372B"/>
    <w:rsid w:val="006F5ABC"/>
    <w:rsid w:val="006F61F1"/>
    <w:rsid w:val="0070014D"/>
    <w:rsid w:val="007001E9"/>
    <w:rsid w:val="007002DC"/>
    <w:rsid w:val="00700398"/>
    <w:rsid w:val="00700B0E"/>
    <w:rsid w:val="00700B24"/>
    <w:rsid w:val="00701B44"/>
    <w:rsid w:val="00702115"/>
    <w:rsid w:val="007040D3"/>
    <w:rsid w:val="00705C7F"/>
    <w:rsid w:val="007060B9"/>
    <w:rsid w:val="00706B50"/>
    <w:rsid w:val="00706F21"/>
    <w:rsid w:val="007105A7"/>
    <w:rsid w:val="00711994"/>
    <w:rsid w:val="007121C2"/>
    <w:rsid w:val="00712516"/>
    <w:rsid w:val="0071363B"/>
    <w:rsid w:val="00713BE5"/>
    <w:rsid w:val="00716049"/>
    <w:rsid w:val="00716083"/>
    <w:rsid w:val="00716586"/>
    <w:rsid w:val="0071665E"/>
    <w:rsid w:val="0071686C"/>
    <w:rsid w:val="007205EC"/>
    <w:rsid w:val="007220BA"/>
    <w:rsid w:val="007223CC"/>
    <w:rsid w:val="00725C18"/>
    <w:rsid w:val="00725D43"/>
    <w:rsid w:val="00726F37"/>
    <w:rsid w:val="00727235"/>
    <w:rsid w:val="00730B96"/>
    <w:rsid w:val="00731131"/>
    <w:rsid w:val="00732150"/>
    <w:rsid w:val="007323B3"/>
    <w:rsid w:val="007335B7"/>
    <w:rsid w:val="0073689E"/>
    <w:rsid w:val="00736A5C"/>
    <w:rsid w:val="00737218"/>
    <w:rsid w:val="007408EA"/>
    <w:rsid w:val="00742883"/>
    <w:rsid w:val="0074310D"/>
    <w:rsid w:val="0074412E"/>
    <w:rsid w:val="00744732"/>
    <w:rsid w:val="00744982"/>
    <w:rsid w:val="00745C6B"/>
    <w:rsid w:val="00747069"/>
    <w:rsid w:val="007515E8"/>
    <w:rsid w:val="00751CF6"/>
    <w:rsid w:val="00751F82"/>
    <w:rsid w:val="00754A93"/>
    <w:rsid w:val="00755C7F"/>
    <w:rsid w:val="00757379"/>
    <w:rsid w:val="00760594"/>
    <w:rsid w:val="00760F58"/>
    <w:rsid w:val="00761923"/>
    <w:rsid w:val="007633AD"/>
    <w:rsid w:val="00763A57"/>
    <w:rsid w:val="00764403"/>
    <w:rsid w:val="00764F8E"/>
    <w:rsid w:val="00765801"/>
    <w:rsid w:val="00765920"/>
    <w:rsid w:val="0076596C"/>
    <w:rsid w:val="007663D6"/>
    <w:rsid w:val="00766581"/>
    <w:rsid w:val="0076670C"/>
    <w:rsid w:val="007668E3"/>
    <w:rsid w:val="0076699C"/>
    <w:rsid w:val="00767807"/>
    <w:rsid w:val="00770ADB"/>
    <w:rsid w:val="00770DE3"/>
    <w:rsid w:val="0077194E"/>
    <w:rsid w:val="00771EA0"/>
    <w:rsid w:val="00771FF8"/>
    <w:rsid w:val="00772A7F"/>
    <w:rsid w:val="00775D38"/>
    <w:rsid w:val="00777892"/>
    <w:rsid w:val="007779F5"/>
    <w:rsid w:val="00780E4A"/>
    <w:rsid w:val="007817CC"/>
    <w:rsid w:val="00781E3D"/>
    <w:rsid w:val="00781F23"/>
    <w:rsid w:val="00782705"/>
    <w:rsid w:val="00782D3D"/>
    <w:rsid w:val="00783A2C"/>
    <w:rsid w:val="00784851"/>
    <w:rsid w:val="00785C94"/>
    <w:rsid w:val="00786595"/>
    <w:rsid w:val="00790F32"/>
    <w:rsid w:val="00791DAB"/>
    <w:rsid w:val="00792C5C"/>
    <w:rsid w:val="00793136"/>
    <w:rsid w:val="00793489"/>
    <w:rsid w:val="00793714"/>
    <w:rsid w:val="007972A5"/>
    <w:rsid w:val="007973BC"/>
    <w:rsid w:val="007A0397"/>
    <w:rsid w:val="007A0A30"/>
    <w:rsid w:val="007A261D"/>
    <w:rsid w:val="007A27BE"/>
    <w:rsid w:val="007A3DA5"/>
    <w:rsid w:val="007A4A86"/>
    <w:rsid w:val="007A515A"/>
    <w:rsid w:val="007B0776"/>
    <w:rsid w:val="007B0902"/>
    <w:rsid w:val="007B112E"/>
    <w:rsid w:val="007B1926"/>
    <w:rsid w:val="007B19C6"/>
    <w:rsid w:val="007B3674"/>
    <w:rsid w:val="007B3A21"/>
    <w:rsid w:val="007B6F67"/>
    <w:rsid w:val="007B75EC"/>
    <w:rsid w:val="007B7788"/>
    <w:rsid w:val="007B7807"/>
    <w:rsid w:val="007C15C7"/>
    <w:rsid w:val="007C181D"/>
    <w:rsid w:val="007C26DA"/>
    <w:rsid w:val="007C277A"/>
    <w:rsid w:val="007C29E9"/>
    <w:rsid w:val="007C4707"/>
    <w:rsid w:val="007D083C"/>
    <w:rsid w:val="007D0A67"/>
    <w:rsid w:val="007D1100"/>
    <w:rsid w:val="007D2051"/>
    <w:rsid w:val="007D3196"/>
    <w:rsid w:val="007D4C2D"/>
    <w:rsid w:val="007D51C1"/>
    <w:rsid w:val="007D632F"/>
    <w:rsid w:val="007D6901"/>
    <w:rsid w:val="007D7981"/>
    <w:rsid w:val="007D7BE7"/>
    <w:rsid w:val="007E24D5"/>
    <w:rsid w:val="007E3A67"/>
    <w:rsid w:val="007E552E"/>
    <w:rsid w:val="007E6A4D"/>
    <w:rsid w:val="007E7651"/>
    <w:rsid w:val="007E78F5"/>
    <w:rsid w:val="007E7DF6"/>
    <w:rsid w:val="007F06E2"/>
    <w:rsid w:val="007F0734"/>
    <w:rsid w:val="007F0D01"/>
    <w:rsid w:val="007F3078"/>
    <w:rsid w:val="007F514D"/>
    <w:rsid w:val="007F70A0"/>
    <w:rsid w:val="007F7706"/>
    <w:rsid w:val="008016BD"/>
    <w:rsid w:val="008019F4"/>
    <w:rsid w:val="008023C2"/>
    <w:rsid w:val="00803E63"/>
    <w:rsid w:val="00805228"/>
    <w:rsid w:val="00806C93"/>
    <w:rsid w:val="00807276"/>
    <w:rsid w:val="00807407"/>
    <w:rsid w:val="0080762B"/>
    <w:rsid w:val="00807A8D"/>
    <w:rsid w:val="0081077B"/>
    <w:rsid w:val="00814A7D"/>
    <w:rsid w:val="00814B85"/>
    <w:rsid w:val="0081501F"/>
    <w:rsid w:val="008154D8"/>
    <w:rsid w:val="008158DF"/>
    <w:rsid w:val="00815C64"/>
    <w:rsid w:val="00816F3B"/>
    <w:rsid w:val="0081772C"/>
    <w:rsid w:val="008178B1"/>
    <w:rsid w:val="0082161B"/>
    <w:rsid w:val="00821A44"/>
    <w:rsid w:val="008223E5"/>
    <w:rsid w:val="00823BDA"/>
    <w:rsid w:val="00824F03"/>
    <w:rsid w:val="00825EB9"/>
    <w:rsid w:val="008263EF"/>
    <w:rsid w:val="008265DD"/>
    <w:rsid w:val="008266E9"/>
    <w:rsid w:val="00827D6E"/>
    <w:rsid w:val="008307D9"/>
    <w:rsid w:val="008316F7"/>
    <w:rsid w:val="0083291A"/>
    <w:rsid w:val="0083323D"/>
    <w:rsid w:val="008366E8"/>
    <w:rsid w:val="00844762"/>
    <w:rsid w:val="00846F50"/>
    <w:rsid w:val="00847283"/>
    <w:rsid w:val="008478D4"/>
    <w:rsid w:val="0085032E"/>
    <w:rsid w:val="00851739"/>
    <w:rsid w:val="00852224"/>
    <w:rsid w:val="008531B2"/>
    <w:rsid w:val="00854EBD"/>
    <w:rsid w:val="00854F3A"/>
    <w:rsid w:val="0085551D"/>
    <w:rsid w:val="00857D60"/>
    <w:rsid w:val="00860FEB"/>
    <w:rsid w:val="008615DC"/>
    <w:rsid w:val="0086360F"/>
    <w:rsid w:val="00864947"/>
    <w:rsid w:val="00867012"/>
    <w:rsid w:val="00871526"/>
    <w:rsid w:val="00872B1D"/>
    <w:rsid w:val="00872BAF"/>
    <w:rsid w:val="0087386A"/>
    <w:rsid w:val="0087441F"/>
    <w:rsid w:val="008745D0"/>
    <w:rsid w:val="008777E1"/>
    <w:rsid w:val="00877C12"/>
    <w:rsid w:val="008808F3"/>
    <w:rsid w:val="00880BF4"/>
    <w:rsid w:val="008821B8"/>
    <w:rsid w:val="008836CF"/>
    <w:rsid w:val="00884234"/>
    <w:rsid w:val="0088481A"/>
    <w:rsid w:val="008848D3"/>
    <w:rsid w:val="00884950"/>
    <w:rsid w:val="00884D86"/>
    <w:rsid w:val="0088547B"/>
    <w:rsid w:val="00885731"/>
    <w:rsid w:val="00886825"/>
    <w:rsid w:val="00886894"/>
    <w:rsid w:val="00887A5E"/>
    <w:rsid w:val="00890C4A"/>
    <w:rsid w:val="008910EF"/>
    <w:rsid w:val="008917E6"/>
    <w:rsid w:val="00891B94"/>
    <w:rsid w:val="00891BB8"/>
    <w:rsid w:val="00891BD0"/>
    <w:rsid w:val="00893867"/>
    <w:rsid w:val="00894406"/>
    <w:rsid w:val="008944C1"/>
    <w:rsid w:val="008947E0"/>
    <w:rsid w:val="0089533C"/>
    <w:rsid w:val="008974A0"/>
    <w:rsid w:val="008975C8"/>
    <w:rsid w:val="008A0220"/>
    <w:rsid w:val="008A073D"/>
    <w:rsid w:val="008A15DA"/>
    <w:rsid w:val="008A17FE"/>
    <w:rsid w:val="008A25E6"/>
    <w:rsid w:val="008A2692"/>
    <w:rsid w:val="008A4B0E"/>
    <w:rsid w:val="008A4C2D"/>
    <w:rsid w:val="008A63F8"/>
    <w:rsid w:val="008A6ADB"/>
    <w:rsid w:val="008A7060"/>
    <w:rsid w:val="008A7840"/>
    <w:rsid w:val="008A7AE0"/>
    <w:rsid w:val="008A7F29"/>
    <w:rsid w:val="008B0054"/>
    <w:rsid w:val="008B01FD"/>
    <w:rsid w:val="008B09E9"/>
    <w:rsid w:val="008B0A22"/>
    <w:rsid w:val="008B1708"/>
    <w:rsid w:val="008B3811"/>
    <w:rsid w:val="008B50D0"/>
    <w:rsid w:val="008B50FB"/>
    <w:rsid w:val="008B5B52"/>
    <w:rsid w:val="008B61E5"/>
    <w:rsid w:val="008B7B2F"/>
    <w:rsid w:val="008C07BB"/>
    <w:rsid w:val="008C0911"/>
    <w:rsid w:val="008C1912"/>
    <w:rsid w:val="008C1CEA"/>
    <w:rsid w:val="008C234E"/>
    <w:rsid w:val="008C286F"/>
    <w:rsid w:val="008C3E05"/>
    <w:rsid w:val="008C3F84"/>
    <w:rsid w:val="008C5F98"/>
    <w:rsid w:val="008C6187"/>
    <w:rsid w:val="008C6BD1"/>
    <w:rsid w:val="008C7624"/>
    <w:rsid w:val="008D078D"/>
    <w:rsid w:val="008D08B6"/>
    <w:rsid w:val="008D3B2D"/>
    <w:rsid w:val="008D52F0"/>
    <w:rsid w:val="008D53D0"/>
    <w:rsid w:val="008D663A"/>
    <w:rsid w:val="008E0E60"/>
    <w:rsid w:val="008E1FD4"/>
    <w:rsid w:val="008E2053"/>
    <w:rsid w:val="008E30A7"/>
    <w:rsid w:val="008E3356"/>
    <w:rsid w:val="008E358A"/>
    <w:rsid w:val="008E3906"/>
    <w:rsid w:val="008E3BBE"/>
    <w:rsid w:val="008E3DD4"/>
    <w:rsid w:val="008E4972"/>
    <w:rsid w:val="008E4D35"/>
    <w:rsid w:val="008E5892"/>
    <w:rsid w:val="008E6650"/>
    <w:rsid w:val="008E78D6"/>
    <w:rsid w:val="008F11C3"/>
    <w:rsid w:val="008F2C14"/>
    <w:rsid w:val="008F3434"/>
    <w:rsid w:val="008F69B9"/>
    <w:rsid w:val="008F70C2"/>
    <w:rsid w:val="008F7B76"/>
    <w:rsid w:val="00900313"/>
    <w:rsid w:val="00900A6C"/>
    <w:rsid w:val="00902D3A"/>
    <w:rsid w:val="00903A4B"/>
    <w:rsid w:val="00904861"/>
    <w:rsid w:val="009049D1"/>
    <w:rsid w:val="009064D4"/>
    <w:rsid w:val="00906799"/>
    <w:rsid w:val="009069C8"/>
    <w:rsid w:val="00907B1B"/>
    <w:rsid w:val="00910272"/>
    <w:rsid w:val="00910B0A"/>
    <w:rsid w:val="0091105A"/>
    <w:rsid w:val="00911F48"/>
    <w:rsid w:val="00912C80"/>
    <w:rsid w:val="00912F5F"/>
    <w:rsid w:val="00913193"/>
    <w:rsid w:val="00913481"/>
    <w:rsid w:val="0091354F"/>
    <w:rsid w:val="00913654"/>
    <w:rsid w:val="00913888"/>
    <w:rsid w:val="009140FC"/>
    <w:rsid w:val="00914A6B"/>
    <w:rsid w:val="0091555D"/>
    <w:rsid w:val="0091563B"/>
    <w:rsid w:val="00917503"/>
    <w:rsid w:val="00917832"/>
    <w:rsid w:val="009201FF"/>
    <w:rsid w:val="009206AE"/>
    <w:rsid w:val="00921AC3"/>
    <w:rsid w:val="00921F64"/>
    <w:rsid w:val="00922342"/>
    <w:rsid w:val="00922441"/>
    <w:rsid w:val="009225A5"/>
    <w:rsid w:val="009225A7"/>
    <w:rsid w:val="009236CB"/>
    <w:rsid w:val="00924723"/>
    <w:rsid w:val="0092725B"/>
    <w:rsid w:val="009302E1"/>
    <w:rsid w:val="00930D6F"/>
    <w:rsid w:val="009318CF"/>
    <w:rsid w:val="00931A68"/>
    <w:rsid w:val="00932469"/>
    <w:rsid w:val="0093288D"/>
    <w:rsid w:val="00935F9F"/>
    <w:rsid w:val="0093627A"/>
    <w:rsid w:val="00936502"/>
    <w:rsid w:val="009366CE"/>
    <w:rsid w:val="009367EA"/>
    <w:rsid w:val="00937254"/>
    <w:rsid w:val="00940EF2"/>
    <w:rsid w:val="0094217C"/>
    <w:rsid w:val="0094293C"/>
    <w:rsid w:val="00942BC9"/>
    <w:rsid w:val="009442DA"/>
    <w:rsid w:val="009447E2"/>
    <w:rsid w:val="009469D9"/>
    <w:rsid w:val="00951AC5"/>
    <w:rsid w:val="009525EE"/>
    <w:rsid w:val="009543FA"/>
    <w:rsid w:val="009544D5"/>
    <w:rsid w:val="00956A2B"/>
    <w:rsid w:val="00957314"/>
    <w:rsid w:val="009601A6"/>
    <w:rsid w:val="00961019"/>
    <w:rsid w:val="00962FD9"/>
    <w:rsid w:val="00963F2B"/>
    <w:rsid w:val="00964678"/>
    <w:rsid w:val="009647D9"/>
    <w:rsid w:val="00964B9E"/>
    <w:rsid w:val="00964F10"/>
    <w:rsid w:val="009651F8"/>
    <w:rsid w:val="00972736"/>
    <w:rsid w:val="009728BD"/>
    <w:rsid w:val="00972F57"/>
    <w:rsid w:val="0097348C"/>
    <w:rsid w:val="00973692"/>
    <w:rsid w:val="00973C29"/>
    <w:rsid w:val="00974FDD"/>
    <w:rsid w:val="00976379"/>
    <w:rsid w:val="00977F1C"/>
    <w:rsid w:val="00977FB9"/>
    <w:rsid w:val="00980B63"/>
    <w:rsid w:val="00981165"/>
    <w:rsid w:val="009818EE"/>
    <w:rsid w:val="00983499"/>
    <w:rsid w:val="0098406C"/>
    <w:rsid w:val="00986C1B"/>
    <w:rsid w:val="00986FE5"/>
    <w:rsid w:val="00987AD6"/>
    <w:rsid w:val="009910CD"/>
    <w:rsid w:val="009950A9"/>
    <w:rsid w:val="00995BF6"/>
    <w:rsid w:val="00995C3C"/>
    <w:rsid w:val="00997527"/>
    <w:rsid w:val="009A02FC"/>
    <w:rsid w:val="009A07BC"/>
    <w:rsid w:val="009A0A99"/>
    <w:rsid w:val="009A1238"/>
    <w:rsid w:val="009A171F"/>
    <w:rsid w:val="009A1AB5"/>
    <w:rsid w:val="009A1CBF"/>
    <w:rsid w:val="009A302A"/>
    <w:rsid w:val="009A36EA"/>
    <w:rsid w:val="009A3B04"/>
    <w:rsid w:val="009A570D"/>
    <w:rsid w:val="009A69C5"/>
    <w:rsid w:val="009A6CC2"/>
    <w:rsid w:val="009A6FFD"/>
    <w:rsid w:val="009A72E3"/>
    <w:rsid w:val="009A7B67"/>
    <w:rsid w:val="009B5CFB"/>
    <w:rsid w:val="009B625E"/>
    <w:rsid w:val="009B626A"/>
    <w:rsid w:val="009B6FD4"/>
    <w:rsid w:val="009B70A1"/>
    <w:rsid w:val="009C080E"/>
    <w:rsid w:val="009C1BE6"/>
    <w:rsid w:val="009C1C2E"/>
    <w:rsid w:val="009C1E1E"/>
    <w:rsid w:val="009C21B3"/>
    <w:rsid w:val="009C2950"/>
    <w:rsid w:val="009C2B0B"/>
    <w:rsid w:val="009C33DB"/>
    <w:rsid w:val="009C44CA"/>
    <w:rsid w:val="009C505F"/>
    <w:rsid w:val="009C7345"/>
    <w:rsid w:val="009C78DC"/>
    <w:rsid w:val="009D0E3D"/>
    <w:rsid w:val="009D0F3A"/>
    <w:rsid w:val="009D116A"/>
    <w:rsid w:val="009D13FF"/>
    <w:rsid w:val="009D1CE3"/>
    <w:rsid w:val="009D236E"/>
    <w:rsid w:val="009D266A"/>
    <w:rsid w:val="009D2947"/>
    <w:rsid w:val="009D3473"/>
    <w:rsid w:val="009D504B"/>
    <w:rsid w:val="009D6A74"/>
    <w:rsid w:val="009D7DA6"/>
    <w:rsid w:val="009E149B"/>
    <w:rsid w:val="009E1E73"/>
    <w:rsid w:val="009E2220"/>
    <w:rsid w:val="009E4533"/>
    <w:rsid w:val="009E4E69"/>
    <w:rsid w:val="009E5265"/>
    <w:rsid w:val="009E6173"/>
    <w:rsid w:val="009E623D"/>
    <w:rsid w:val="009E6B8F"/>
    <w:rsid w:val="009E74CB"/>
    <w:rsid w:val="009F0796"/>
    <w:rsid w:val="009F0E5D"/>
    <w:rsid w:val="009F1C1E"/>
    <w:rsid w:val="009F22CA"/>
    <w:rsid w:val="009F3634"/>
    <w:rsid w:val="009F4DD7"/>
    <w:rsid w:val="009F54E4"/>
    <w:rsid w:val="009F61DA"/>
    <w:rsid w:val="009F719E"/>
    <w:rsid w:val="00A00DF8"/>
    <w:rsid w:val="00A00ECD"/>
    <w:rsid w:val="00A030AB"/>
    <w:rsid w:val="00A03A4A"/>
    <w:rsid w:val="00A04360"/>
    <w:rsid w:val="00A0624E"/>
    <w:rsid w:val="00A06747"/>
    <w:rsid w:val="00A06A64"/>
    <w:rsid w:val="00A06D59"/>
    <w:rsid w:val="00A06D9C"/>
    <w:rsid w:val="00A070EE"/>
    <w:rsid w:val="00A102AD"/>
    <w:rsid w:val="00A11A09"/>
    <w:rsid w:val="00A11B0A"/>
    <w:rsid w:val="00A11E10"/>
    <w:rsid w:val="00A121B4"/>
    <w:rsid w:val="00A13FEA"/>
    <w:rsid w:val="00A146E8"/>
    <w:rsid w:val="00A14FB9"/>
    <w:rsid w:val="00A15466"/>
    <w:rsid w:val="00A15B8E"/>
    <w:rsid w:val="00A16D4B"/>
    <w:rsid w:val="00A1732F"/>
    <w:rsid w:val="00A17B65"/>
    <w:rsid w:val="00A22617"/>
    <w:rsid w:val="00A23D3A"/>
    <w:rsid w:val="00A24611"/>
    <w:rsid w:val="00A24B22"/>
    <w:rsid w:val="00A25B72"/>
    <w:rsid w:val="00A25D2E"/>
    <w:rsid w:val="00A261AF"/>
    <w:rsid w:val="00A26819"/>
    <w:rsid w:val="00A2760F"/>
    <w:rsid w:val="00A27744"/>
    <w:rsid w:val="00A30E87"/>
    <w:rsid w:val="00A31A65"/>
    <w:rsid w:val="00A35231"/>
    <w:rsid w:val="00A37567"/>
    <w:rsid w:val="00A37C3D"/>
    <w:rsid w:val="00A40327"/>
    <w:rsid w:val="00A40DD6"/>
    <w:rsid w:val="00A40E1E"/>
    <w:rsid w:val="00A4114E"/>
    <w:rsid w:val="00A4411F"/>
    <w:rsid w:val="00A4505A"/>
    <w:rsid w:val="00A45D34"/>
    <w:rsid w:val="00A45F4A"/>
    <w:rsid w:val="00A46DCB"/>
    <w:rsid w:val="00A47E57"/>
    <w:rsid w:val="00A50FE6"/>
    <w:rsid w:val="00A51710"/>
    <w:rsid w:val="00A51B55"/>
    <w:rsid w:val="00A538BD"/>
    <w:rsid w:val="00A54C32"/>
    <w:rsid w:val="00A54F06"/>
    <w:rsid w:val="00A55C35"/>
    <w:rsid w:val="00A57266"/>
    <w:rsid w:val="00A60B7B"/>
    <w:rsid w:val="00A637D9"/>
    <w:rsid w:val="00A647E0"/>
    <w:rsid w:val="00A650DD"/>
    <w:rsid w:val="00A660EE"/>
    <w:rsid w:val="00A66351"/>
    <w:rsid w:val="00A665EF"/>
    <w:rsid w:val="00A67D5C"/>
    <w:rsid w:val="00A718F3"/>
    <w:rsid w:val="00A71E44"/>
    <w:rsid w:val="00A73B65"/>
    <w:rsid w:val="00A77FC5"/>
    <w:rsid w:val="00A8058D"/>
    <w:rsid w:val="00A80CE6"/>
    <w:rsid w:val="00A838B9"/>
    <w:rsid w:val="00A84C16"/>
    <w:rsid w:val="00A84D9B"/>
    <w:rsid w:val="00A86EA3"/>
    <w:rsid w:val="00A9107E"/>
    <w:rsid w:val="00A9141E"/>
    <w:rsid w:val="00A938E3"/>
    <w:rsid w:val="00A94E9F"/>
    <w:rsid w:val="00A95E85"/>
    <w:rsid w:val="00A97C7C"/>
    <w:rsid w:val="00AA204E"/>
    <w:rsid w:val="00AA441B"/>
    <w:rsid w:val="00AB0576"/>
    <w:rsid w:val="00AB06BB"/>
    <w:rsid w:val="00AB0834"/>
    <w:rsid w:val="00AB0B32"/>
    <w:rsid w:val="00AB1F20"/>
    <w:rsid w:val="00AB343A"/>
    <w:rsid w:val="00AB436D"/>
    <w:rsid w:val="00AB63B2"/>
    <w:rsid w:val="00AB772F"/>
    <w:rsid w:val="00AB77E2"/>
    <w:rsid w:val="00AB7810"/>
    <w:rsid w:val="00AC0DA7"/>
    <w:rsid w:val="00AC10E6"/>
    <w:rsid w:val="00AC168E"/>
    <w:rsid w:val="00AC2546"/>
    <w:rsid w:val="00AC36C2"/>
    <w:rsid w:val="00AC3A8D"/>
    <w:rsid w:val="00AC55C0"/>
    <w:rsid w:val="00AC5605"/>
    <w:rsid w:val="00AC5981"/>
    <w:rsid w:val="00AC671B"/>
    <w:rsid w:val="00AD0F5A"/>
    <w:rsid w:val="00AD49A9"/>
    <w:rsid w:val="00AD717C"/>
    <w:rsid w:val="00AD7702"/>
    <w:rsid w:val="00AE0799"/>
    <w:rsid w:val="00AE1FE1"/>
    <w:rsid w:val="00AE2163"/>
    <w:rsid w:val="00AE48A7"/>
    <w:rsid w:val="00AE5715"/>
    <w:rsid w:val="00AE7717"/>
    <w:rsid w:val="00AF30CB"/>
    <w:rsid w:val="00AF3C47"/>
    <w:rsid w:val="00AF479B"/>
    <w:rsid w:val="00AF520F"/>
    <w:rsid w:val="00AF581B"/>
    <w:rsid w:val="00AF5C2E"/>
    <w:rsid w:val="00AF6E47"/>
    <w:rsid w:val="00AF6FF4"/>
    <w:rsid w:val="00AF79EC"/>
    <w:rsid w:val="00B01B52"/>
    <w:rsid w:val="00B03261"/>
    <w:rsid w:val="00B03417"/>
    <w:rsid w:val="00B03E44"/>
    <w:rsid w:val="00B04642"/>
    <w:rsid w:val="00B05C2B"/>
    <w:rsid w:val="00B063D9"/>
    <w:rsid w:val="00B06898"/>
    <w:rsid w:val="00B07478"/>
    <w:rsid w:val="00B10C8B"/>
    <w:rsid w:val="00B118AB"/>
    <w:rsid w:val="00B12C5D"/>
    <w:rsid w:val="00B137EA"/>
    <w:rsid w:val="00B13A1C"/>
    <w:rsid w:val="00B15661"/>
    <w:rsid w:val="00B1617C"/>
    <w:rsid w:val="00B16946"/>
    <w:rsid w:val="00B16E74"/>
    <w:rsid w:val="00B174AF"/>
    <w:rsid w:val="00B17CEC"/>
    <w:rsid w:val="00B17ECE"/>
    <w:rsid w:val="00B17FAC"/>
    <w:rsid w:val="00B204BA"/>
    <w:rsid w:val="00B20600"/>
    <w:rsid w:val="00B24E9D"/>
    <w:rsid w:val="00B270CB"/>
    <w:rsid w:val="00B27BDA"/>
    <w:rsid w:val="00B305BF"/>
    <w:rsid w:val="00B3105B"/>
    <w:rsid w:val="00B3193C"/>
    <w:rsid w:val="00B31D55"/>
    <w:rsid w:val="00B32428"/>
    <w:rsid w:val="00B3305D"/>
    <w:rsid w:val="00B34082"/>
    <w:rsid w:val="00B34E84"/>
    <w:rsid w:val="00B36100"/>
    <w:rsid w:val="00B365E1"/>
    <w:rsid w:val="00B37A01"/>
    <w:rsid w:val="00B4005C"/>
    <w:rsid w:val="00B400A2"/>
    <w:rsid w:val="00B40F08"/>
    <w:rsid w:val="00B41586"/>
    <w:rsid w:val="00B428E0"/>
    <w:rsid w:val="00B42FB8"/>
    <w:rsid w:val="00B45452"/>
    <w:rsid w:val="00B4623E"/>
    <w:rsid w:val="00B46601"/>
    <w:rsid w:val="00B477F2"/>
    <w:rsid w:val="00B509E5"/>
    <w:rsid w:val="00B5140F"/>
    <w:rsid w:val="00B51DBC"/>
    <w:rsid w:val="00B5390F"/>
    <w:rsid w:val="00B53E12"/>
    <w:rsid w:val="00B545A3"/>
    <w:rsid w:val="00B54E88"/>
    <w:rsid w:val="00B5553B"/>
    <w:rsid w:val="00B557FA"/>
    <w:rsid w:val="00B56274"/>
    <w:rsid w:val="00B568AB"/>
    <w:rsid w:val="00B56D98"/>
    <w:rsid w:val="00B56F9E"/>
    <w:rsid w:val="00B56FF3"/>
    <w:rsid w:val="00B604F8"/>
    <w:rsid w:val="00B60B17"/>
    <w:rsid w:val="00B60BE9"/>
    <w:rsid w:val="00B6158A"/>
    <w:rsid w:val="00B62D64"/>
    <w:rsid w:val="00B6343D"/>
    <w:rsid w:val="00B63B05"/>
    <w:rsid w:val="00B648EC"/>
    <w:rsid w:val="00B66A7E"/>
    <w:rsid w:val="00B6799A"/>
    <w:rsid w:val="00B706A5"/>
    <w:rsid w:val="00B7156E"/>
    <w:rsid w:val="00B717BB"/>
    <w:rsid w:val="00B73F88"/>
    <w:rsid w:val="00B75FC4"/>
    <w:rsid w:val="00B76A36"/>
    <w:rsid w:val="00B77DF2"/>
    <w:rsid w:val="00B808A2"/>
    <w:rsid w:val="00B808CB"/>
    <w:rsid w:val="00B8144B"/>
    <w:rsid w:val="00B820EB"/>
    <w:rsid w:val="00B82AF4"/>
    <w:rsid w:val="00B835BD"/>
    <w:rsid w:val="00B847B8"/>
    <w:rsid w:val="00B8486D"/>
    <w:rsid w:val="00B85AAB"/>
    <w:rsid w:val="00B85AE9"/>
    <w:rsid w:val="00B86E3C"/>
    <w:rsid w:val="00B87CC9"/>
    <w:rsid w:val="00B917A1"/>
    <w:rsid w:val="00B91917"/>
    <w:rsid w:val="00B91948"/>
    <w:rsid w:val="00B91A12"/>
    <w:rsid w:val="00B92D8C"/>
    <w:rsid w:val="00B94931"/>
    <w:rsid w:val="00B95105"/>
    <w:rsid w:val="00B970A7"/>
    <w:rsid w:val="00BA115B"/>
    <w:rsid w:val="00BA1BFD"/>
    <w:rsid w:val="00BA2505"/>
    <w:rsid w:val="00BA3488"/>
    <w:rsid w:val="00BA515D"/>
    <w:rsid w:val="00BA69E2"/>
    <w:rsid w:val="00BA7AA9"/>
    <w:rsid w:val="00BB02A0"/>
    <w:rsid w:val="00BB054B"/>
    <w:rsid w:val="00BB1422"/>
    <w:rsid w:val="00BB1B4F"/>
    <w:rsid w:val="00BB239D"/>
    <w:rsid w:val="00BB2449"/>
    <w:rsid w:val="00BB3226"/>
    <w:rsid w:val="00BB393B"/>
    <w:rsid w:val="00BB467D"/>
    <w:rsid w:val="00BB4C14"/>
    <w:rsid w:val="00BB4D07"/>
    <w:rsid w:val="00BB6830"/>
    <w:rsid w:val="00BB6DF2"/>
    <w:rsid w:val="00BB72FA"/>
    <w:rsid w:val="00BB7612"/>
    <w:rsid w:val="00BC0084"/>
    <w:rsid w:val="00BC1B0F"/>
    <w:rsid w:val="00BC401B"/>
    <w:rsid w:val="00BC415D"/>
    <w:rsid w:val="00BC42EF"/>
    <w:rsid w:val="00BC4E89"/>
    <w:rsid w:val="00BC4F2E"/>
    <w:rsid w:val="00BC5E4E"/>
    <w:rsid w:val="00BC6FD3"/>
    <w:rsid w:val="00BC7E5D"/>
    <w:rsid w:val="00BD0A29"/>
    <w:rsid w:val="00BD12A3"/>
    <w:rsid w:val="00BD1883"/>
    <w:rsid w:val="00BD1996"/>
    <w:rsid w:val="00BD1FCF"/>
    <w:rsid w:val="00BD2306"/>
    <w:rsid w:val="00BD2D1A"/>
    <w:rsid w:val="00BD3EB0"/>
    <w:rsid w:val="00BD4332"/>
    <w:rsid w:val="00BD5056"/>
    <w:rsid w:val="00BE1185"/>
    <w:rsid w:val="00BE148B"/>
    <w:rsid w:val="00BE14A1"/>
    <w:rsid w:val="00BE1778"/>
    <w:rsid w:val="00BE3C48"/>
    <w:rsid w:val="00BE3D83"/>
    <w:rsid w:val="00BE4261"/>
    <w:rsid w:val="00BE4C40"/>
    <w:rsid w:val="00BE6802"/>
    <w:rsid w:val="00BE7850"/>
    <w:rsid w:val="00BF06CE"/>
    <w:rsid w:val="00BF0884"/>
    <w:rsid w:val="00BF095B"/>
    <w:rsid w:val="00BF2B1D"/>
    <w:rsid w:val="00BF2D12"/>
    <w:rsid w:val="00BF2F8E"/>
    <w:rsid w:val="00C01187"/>
    <w:rsid w:val="00C01E22"/>
    <w:rsid w:val="00C02CC8"/>
    <w:rsid w:val="00C042E6"/>
    <w:rsid w:val="00C044E5"/>
    <w:rsid w:val="00C047A1"/>
    <w:rsid w:val="00C05619"/>
    <w:rsid w:val="00C06C72"/>
    <w:rsid w:val="00C076CC"/>
    <w:rsid w:val="00C07BD2"/>
    <w:rsid w:val="00C10FF3"/>
    <w:rsid w:val="00C11920"/>
    <w:rsid w:val="00C13544"/>
    <w:rsid w:val="00C13D5B"/>
    <w:rsid w:val="00C16CF5"/>
    <w:rsid w:val="00C1780A"/>
    <w:rsid w:val="00C17D9F"/>
    <w:rsid w:val="00C21B44"/>
    <w:rsid w:val="00C2370B"/>
    <w:rsid w:val="00C238DA"/>
    <w:rsid w:val="00C24177"/>
    <w:rsid w:val="00C24FC8"/>
    <w:rsid w:val="00C26293"/>
    <w:rsid w:val="00C306AA"/>
    <w:rsid w:val="00C30EE3"/>
    <w:rsid w:val="00C30FCE"/>
    <w:rsid w:val="00C3144A"/>
    <w:rsid w:val="00C326AE"/>
    <w:rsid w:val="00C335A7"/>
    <w:rsid w:val="00C335AA"/>
    <w:rsid w:val="00C33D70"/>
    <w:rsid w:val="00C350BF"/>
    <w:rsid w:val="00C35254"/>
    <w:rsid w:val="00C35EAA"/>
    <w:rsid w:val="00C36772"/>
    <w:rsid w:val="00C36F4A"/>
    <w:rsid w:val="00C37898"/>
    <w:rsid w:val="00C37E5D"/>
    <w:rsid w:val="00C409A5"/>
    <w:rsid w:val="00C41C17"/>
    <w:rsid w:val="00C42584"/>
    <w:rsid w:val="00C440D1"/>
    <w:rsid w:val="00C44540"/>
    <w:rsid w:val="00C44BE4"/>
    <w:rsid w:val="00C453A4"/>
    <w:rsid w:val="00C45B0B"/>
    <w:rsid w:val="00C4718D"/>
    <w:rsid w:val="00C47598"/>
    <w:rsid w:val="00C4781B"/>
    <w:rsid w:val="00C47906"/>
    <w:rsid w:val="00C5004E"/>
    <w:rsid w:val="00C5250B"/>
    <w:rsid w:val="00C52BB3"/>
    <w:rsid w:val="00C538A6"/>
    <w:rsid w:val="00C53AAF"/>
    <w:rsid w:val="00C548DC"/>
    <w:rsid w:val="00C54BB9"/>
    <w:rsid w:val="00C54E41"/>
    <w:rsid w:val="00C5605C"/>
    <w:rsid w:val="00C56166"/>
    <w:rsid w:val="00C561AB"/>
    <w:rsid w:val="00C57687"/>
    <w:rsid w:val="00C61383"/>
    <w:rsid w:val="00C6245D"/>
    <w:rsid w:val="00C6253E"/>
    <w:rsid w:val="00C627C0"/>
    <w:rsid w:val="00C6672E"/>
    <w:rsid w:val="00C6765C"/>
    <w:rsid w:val="00C6779E"/>
    <w:rsid w:val="00C67FF0"/>
    <w:rsid w:val="00C7001F"/>
    <w:rsid w:val="00C70C3F"/>
    <w:rsid w:val="00C71393"/>
    <w:rsid w:val="00C73915"/>
    <w:rsid w:val="00C74250"/>
    <w:rsid w:val="00C74B5A"/>
    <w:rsid w:val="00C74F96"/>
    <w:rsid w:val="00C754D0"/>
    <w:rsid w:val="00C756CD"/>
    <w:rsid w:val="00C77260"/>
    <w:rsid w:val="00C8065C"/>
    <w:rsid w:val="00C80BE2"/>
    <w:rsid w:val="00C81584"/>
    <w:rsid w:val="00C81618"/>
    <w:rsid w:val="00C818EB"/>
    <w:rsid w:val="00C81BC6"/>
    <w:rsid w:val="00C84875"/>
    <w:rsid w:val="00C84AB3"/>
    <w:rsid w:val="00C84DD2"/>
    <w:rsid w:val="00C87490"/>
    <w:rsid w:val="00C87ABE"/>
    <w:rsid w:val="00C87CFD"/>
    <w:rsid w:val="00C90396"/>
    <w:rsid w:val="00C9078C"/>
    <w:rsid w:val="00C9371B"/>
    <w:rsid w:val="00C94E86"/>
    <w:rsid w:val="00C952DD"/>
    <w:rsid w:val="00C95D6E"/>
    <w:rsid w:val="00C9664E"/>
    <w:rsid w:val="00CA0EAB"/>
    <w:rsid w:val="00CA1F46"/>
    <w:rsid w:val="00CA245F"/>
    <w:rsid w:val="00CA2807"/>
    <w:rsid w:val="00CA2E92"/>
    <w:rsid w:val="00CA4CBB"/>
    <w:rsid w:val="00CA5487"/>
    <w:rsid w:val="00CA5D65"/>
    <w:rsid w:val="00CA60AC"/>
    <w:rsid w:val="00CA6CD7"/>
    <w:rsid w:val="00CA7143"/>
    <w:rsid w:val="00CB1B01"/>
    <w:rsid w:val="00CB1FFB"/>
    <w:rsid w:val="00CB267C"/>
    <w:rsid w:val="00CB2B81"/>
    <w:rsid w:val="00CB363E"/>
    <w:rsid w:val="00CB3AC7"/>
    <w:rsid w:val="00CB3D5F"/>
    <w:rsid w:val="00CB4158"/>
    <w:rsid w:val="00CB4500"/>
    <w:rsid w:val="00CB4799"/>
    <w:rsid w:val="00CB4F88"/>
    <w:rsid w:val="00CB4FED"/>
    <w:rsid w:val="00CB51BA"/>
    <w:rsid w:val="00CC0184"/>
    <w:rsid w:val="00CC082E"/>
    <w:rsid w:val="00CC37BB"/>
    <w:rsid w:val="00CC403F"/>
    <w:rsid w:val="00CC445C"/>
    <w:rsid w:val="00CC5421"/>
    <w:rsid w:val="00CC709E"/>
    <w:rsid w:val="00CC7D1A"/>
    <w:rsid w:val="00CD005F"/>
    <w:rsid w:val="00CD16BC"/>
    <w:rsid w:val="00CD186B"/>
    <w:rsid w:val="00CD1E8F"/>
    <w:rsid w:val="00CD2ADD"/>
    <w:rsid w:val="00CD2C9B"/>
    <w:rsid w:val="00CD3A32"/>
    <w:rsid w:val="00CD508E"/>
    <w:rsid w:val="00CD514D"/>
    <w:rsid w:val="00CD6F95"/>
    <w:rsid w:val="00CD6FBB"/>
    <w:rsid w:val="00CD7870"/>
    <w:rsid w:val="00CE0085"/>
    <w:rsid w:val="00CE0C9D"/>
    <w:rsid w:val="00CE0EE3"/>
    <w:rsid w:val="00CE133C"/>
    <w:rsid w:val="00CE1D72"/>
    <w:rsid w:val="00CE3792"/>
    <w:rsid w:val="00CE56FE"/>
    <w:rsid w:val="00CE5AA0"/>
    <w:rsid w:val="00CE68C8"/>
    <w:rsid w:val="00CE776A"/>
    <w:rsid w:val="00CF0297"/>
    <w:rsid w:val="00CF03F6"/>
    <w:rsid w:val="00CF0506"/>
    <w:rsid w:val="00CF06DD"/>
    <w:rsid w:val="00CF4DF6"/>
    <w:rsid w:val="00D00724"/>
    <w:rsid w:val="00D00E65"/>
    <w:rsid w:val="00D01565"/>
    <w:rsid w:val="00D02143"/>
    <w:rsid w:val="00D0258A"/>
    <w:rsid w:val="00D0302E"/>
    <w:rsid w:val="00D033EA"/>
    <w:rsid w:val="00D03464"/>
    <w:rsid w:val="00D03F47"/>
    <w:rsid w:val="00D05AC5"/>
    <w:rsid w:val="00D05E29"/>
    <w:rsid w:val="00D06762"/>
    <w:rsid w:val="00D06E7C"/>
    <w:rsid w:val="00D073F8"/>
    <w:rsid w:val="00D074D7"/>
    <w:rsid w:val="00D07A32"/>
    <w:rsid w:val="00D10616"/>
    <w:rsid w:val="00D114B8"/>
    <w:rsid w:val="00D11806"/>
    <w:rsid w:val="00D12B9F"/>
    <w:rsid w:val="00D1325F"/>
    <w:rsid w:val="00D138D8"/>
    <w:rsid w:val="00D144FD"/>
    <w:rsid w:val="00D1520E"/>
    <w:rsid w:val="00D15DEB"/>
    <w:rsid w:val="00D16012"/>
    <w:rsid w:val="00D2076D"/>
    <w:rsid w:val="00D20792"/>
    <w:rsid w:val="00D20873"/>
    <w:rsid w:val="00D21538"/>
    <w:rsid w:val="00D22116"/>
    <w:rsid w:val="00D239D1"/>
    <w:rsid w:val="00D242BB"/>
    <w:rsid w:val="00D243EB"/>
    <w:rsid w:val="00D25C79"/>
    <w:rsid w:val="00D2629B"/>
    <w:rsid w:val="00D264AE"/>
    <w:rsid w:val="00D268EB"/>
    <w:rsid w:val="00D26FF9"/>
    <w:rsid w:val="00D27A70"/>
    <w:rsid w:val="00D27D97"/>
    <w:rsid w:val="00D30012"/>
    <w:rsid w:val="00D30105"/>
    <w:rsid w:val="00D30968"/>
    <w:rsid w:val="00D32829"/>
    <w:rsid w:val="00D342D8"/>
    <w:rsid w:val="00D35578"/>
    <w:rsid w:val="00D362E2"/>
    <w:rsid w:val="00D36302"/>
    <w:rsid w:val="00D36610"/>
    <w:rsid w:val="00D40AC5"/>
    <w:rsid w:val="00D42BF6"/>
    <w:rsid w:val="00D438E9"/>
    <w:rsid w:val="00D4392A"/>
    <w:rsid w:val="00D4591B"/>
    <w:rsid w:val="00D50B38"/>
    <w:rsid w:val="00D51E7B"/>
    <w:rsid w:val="00D53115"/>
    <w:rsid w:val="00D5314F"/>
    <w:rsid w:val="00D5567B"/>
    <w:rsid w:val="00D557D8"/>
    <w:rsid w:val="00D57AF5"/>
    <w:rsid w:val="00D6020D"/>
    <w:rsid w:val="00D61874"/>
    <w:rsid w:val="00D61AD2"/>
    <w:rsid w:val="00D61B8C"/>
    <w:rsid w:val="00D6201A"/>
    <w:rsid w:val="00D63134"/>
    <w:rsid w:val="00D63534"/>
    <w:rsid w:val="00D67E23"/>
    <w:rsid w:val="00D709CC"/>
    <w:rsid w:val="00D7313C"/>
    <w:rsid w:val="00D75DAE"/>
    <w:rsid w:val="00D767D3"/>
    <w:rsid w:val="00D7693D"/>
    <w:rsid w:val="00D77EED"/>
    <w:rsid w:val="00D805CC"/>
    <w:rsid w:val="00D81A30"/>
    <w:rsid w:val="00D82299"/>
    <w:rsid w:val="00D82530"/>
    <w:rsid w:val="00D82CE4"/>
    <w:rsid w:val="00D845ED"/>
    <w:rsid w:val="00D8535A"/>
    <w:rsid w:val="00D85C7A"/>
    <w:rsid w:val="00D87ED9"/>
    <w:rsid w:val="00D90043"/>
    <w:rsid w:val="00D90547"/>
    <w:rsid w:val="00D91896"/>
    <w:rsid w:val="00D941A0"/>
    <w:rsid w:val="00DA07B7"/>
    <w:rsid w:val="00DA13E2"/>
    <w:rsid w:val="00DA1C5D"/>
    <w:rsid w:val="00DA1C6C"/>
    <w:rsid w:val="00DA2E9B"/>
    <w:rsid w:val="00DA340F"/>
    <w:rsid w:val="00DA3FDB"/>
    <w:rsid w:val="00DA43EF"/>
    <w:rsid w:val="00DA7383"/>
    <w:rsid w:val="00DA7E65"/>
    <w:rsid w:val="00DB0740"/>
    <w:rsid w:val="00DB0A36"/>
    <w:rsid w:val="00DB0AEA"/>
    <w:rsid w:val="00DB1AE4"/>
    <w:rsid w:val="00DB2244"/>
    <w:rsid w:val="00DB2F91"/>
    <w:rsid w:val="00DB358A"/>
    <w:rsid w:val="00DB368E"/>
    <w:rsid w:val="00DB3EA3"/>
    <w:rsid w:val="00DB43CE"/>
    <w:rsid w:val="00DB500F"/>
    <w:rsid w:val="00DB5975"/>
    <w:rsid w:val="00DB619F"/>
    <w:rsid w:val="00DB7855"/>
    <w:rsid w:val="00DB7C12"/>
    <w:rsid w:val="00DC095D"/>
    <w:rsid w:val="00DC0FB1"/>
    <w:rsid w:val="00DC20C7"/>
    <w:rsid w:val="00DC43E3"/>
    <w:rsid w:val="00DC5BD5"/>
    <w:rsid w:val="00DC60B3"/>
    <w:rsid w:val="00DC6257"/>
    <w:rsid w:val="00DC6D8B"/>
    <w:rsid w:val="00DC7019"/>
    <w:rsid w:val="00DC7141"/>
    <w:rsid w:val="00DC771B"/>
    <w:rsid w:val="00DC7787"/>
    <w:rsid w:val="00DD1161"/>
    <w:rsid w:val="00DD460C"/>
    <w:rsid w:val="00DD470E"/>
    <w:rsid w:val="00DD540E"/>
    <w:rsid w:val="00DD5494"/>
    <w:rsid w:val="00DD54D5"/>
    <w:rsid w:val="00DE0990"/>
    <w:rsid w:val="00DE0B2C"/>
    <w:rsid w:val="00DE28A1"/>
    <w:rsid w:val="00DE366F"/>
    <w:rsid w:val="00DE56B9"/>
    <w:rsid w:val="00DE5CCA"/>
    <w:rsid w:val="00DE6673"/>
    <w:rsid w:val="00DE734A"/>
    <w:rsid w:val="00DE7F47"/>
    <w:rsid w:val="00DF07F9"/>
    <w:rsid w:val="00DF1BA2"/>
    <w:rsid w:val="00DF22EB"/>
    <w:rsid w:val="00DF267C"/>
    <w:rsid w:val="00DF36E7"/>
    <w:rsid w:val="00DF5BFD"/>
    <w:rsid w:val="00DF61C8"/>
    <w:rsid w:val="00DF6908"/>
    <w:rsid w:val="00E006A4"/>
    <w:rsid w:val="00E0156B"/>
    <w:rsid w:val="00E018DF"/>
    <w:rsid w:val="00E02222"/>
    <w:rsid w:val="00E02FD5"/>
    <w:rsid w:val="00E03C5D"/>
    <w:rsid w:val="00E05B42"/>
    <w:rsid w:val="00E07FA0"/>
    <w:rsid w:val="00E10095"/>
    <w:rsid w:val="00E10827"/>
    <w:rsid w:val="00E11107"/>
    <w:rsid w:val="00E114B1"/>
    <w:rsid w:val="00E121F8"/>
    <w:rsid w:val="00E123AF"/>
    <w:rsid w:val="00E1710B"/>
    <w:rsid w:val="00E1734E"/>
    <w:rsid w:val="00E1778A"/>
    <w:rsid w:val="00E17BB2"/>
    <w:rsid w:val="00E20A72"/>
    <w:rsid w:val="00E23244"/>
    <w:rsid w:val="00E23739"/>
    <w:rsid w:val="00E23C84"/>
    <w:rsid w:val="00E23F32"/>
    <w:rsid w:val="00E250AF"/>
    <w:rsid w:val="00E259E8"/>
    <w:rsid w:val="00E2794B"/>
    <w:rsid w:val="00E303AE"/>
    <w:rsid w:val="00E30FCD"/>
    <w:rsid w:val="00E310B4"/>
    <w:rsid w:val="00E313B8"/>
    <w:rsid w:val="00E33BD4"/>
    <w:rsid w:val="00E354C2"/>
    <w:rsid w:val="00E40094"/>
    <w:rsid w:val="00E4174C"/>
    <w:rsid w:val="00E419C6"/>
    <w:rsid w:val="00E42B5F"/>
    <w:rsid w:val="00E431C9"/>
    <w:rsid w:val="00E43687"/>
    <w:rsid w:val="00E43B42"/>
    <w:rsid w:val="00E45DD5"/>
    <w:rsid w:val="00E466CE"/>
    <w:rsid w:val="00E46841"/>
    <w:rsid w:val="00E4715C"/>
    <w:rsid w:val="00E47FA0"/>
    <w:rsid w:val="00E52D39"/>
    <w:rsid w:val="00E53D6F"/>
    <w:rsid w:val="00E54DCC"/>
    <w:rsid w:val="00E54E5C"/>
    <w:rsid w:val="00E55300"/>
    <w:rsid w:val="00E55EE4"/>
    <w:rsid w:val="00E57C32"/>
    <w:rsid w:val="00E6155E"/>
    <w:rsid w:val="00E646F4"/>
    <w:rsid w:val="00E65573"/>
    <w:rsid w:val="00E65C5C"/>
    <w:rsid w:val="00E66164"/>
    <w:rsid w:val="00E700B4"/>
    <w:rsid w:val="00E717EC"/>
    <w:rsid w:val="00E72212"/>
    <w:rsid w:val="00E733B9"/>
    <w:rsid w:val="00E737F8"/>
    <w:rsid w:val="00E74FAF"/>
    <w:rsid w:val="00E754D3"/>
    <w:rsid w:val="00E77389"/>
    <w:rsid w:val="00E80A7D"/>
    <w:rsid w:val="00E80F8D"/>
    <w:rsid w:val="00E83B9F"/>
    <w:rsid w:val="00E84050"/>
    <w:rsid w:val="00E84066"/>
    <w:rsid w:val="00E84272"/>
    <w:rsid w:val="00E853A0"/>
    <w:rsid w:val="00E86955"/>
    <w:rsid w:val="00E8724D"/>
    <w:rsid w:val="00E87944"/>
    <w:rsid w:val="00E87BD7"/>
    <w:rsid w:val="00E90022"/>
    <w:rsid w:val="00E915E7"/>
    <w:rsid w:val="00E92CF3"/>
    <w:rsid w:val="00E92D4C"/>
    <w:rsid w:val="00E930DD"/>
    <w:rsid w:val="00E93B31"/>
    <w:rsid w:val="00E94F14"/>
    <w:rsid w:val="00E959C6"/>
    <w:rsid w:val="00E95D83"/>
    <w:rsid w:val="00E95E5D"/>
    <w:rsid w:val="00E96989"/>
    <w:rsid w:val="00EA0098"/>
    <w:rsid w:val="00EA14B1"/>
    <w:rsid w:val="00EA1786"/>
    <w:rsid w:val="00EA1878"/>
    <w:rsid w:val="00EA3280"/>
    <w:rsid w:val="00EA46D6"/>
    <w:rsid w:val="00EA4C57"/>
    <w:rsid w:val="00EA661F"/>
    <w:rsid w:val="00EA74DF"/>
    <w:rsid w:val="00EA7DD2"/>
    <w:rsid w:val="00EB050D"/>
    <w:rsid w:val="00EB0B9C"/>
    <w:rsid w:val="00EB2152"/>
    <w:rsid w:val="00EB2E8C"/>
    <w:rsid w:val="00EB37FC"/>
    <w:rsid w:val="00EB38FC"/>
    <w:rsid w:val="00EB3F40"/>
    <w:rsid w:val="00EB4396"/>
    <w:rsid w:val="00EB7B82"/>
    <w:rsid w:val="00EC0B8F"/>
    <w:rsid w:val="00EC0FFA"/>
    <w:rsid w:val="00EC14F2"/>
    <w:rsid w:val="00EC25DB"/>
    <w:rsid w:val="00EC2D96"/>
    <w:rsid w:val="00EC3447"/>
    <w:rsid w:val="00EC41BE"/>
    <w:rsid w:val="00EC42C4"/>
    <w:rsid w:val="00EC4300"/>
    <w:rsid w:val="00EC6365"/>
    <w:rsid w:val="00ED1141"/>
    <w:rsid w:val="00ED18FC"/>
    <w:rsid w:val="00ED227F"/>
    <w:rsid w:val="00ED27CE"/>
    <w:rsid w:val="00ED2ADD"/>
    <w:rsid w:val="00ED2C1B"/>
    <w:rsid w:val="00ED3185"/>
    <w:rsid w:val="00ED4249"/>
    <w:rsid w:val="00ED509D"/>
    <w:rsid w:val="00ED5669"/>
    <w:rsid w:val="00ED60D3"/>
    <w:rsid w:val="00ED7078"/>
    <w:rsid w:val="00EE0307"/>
    <w:rsid w:val="00EE070F"/>
    <w:rsid w:val="00EE0915"/>
    <w:rsid w:val="00EE0AAD"/>
    <w:rsid w:val="00EE13DF"/>
    <w:rsid w:val="00EE14B4"/>
    <w:rsid w:val="00EE2814"/>
    <w:rsid w:val="00EE361C"/>
    <w:rsid w:val="00EE5411"/>
    <w:rsid w:val="00EE5446"/>
    <w:rsid w:val="00EE5AD7"/>
    <w:rsid w:val="00EE5B67"/>
    <w:rsid w:val="00EE65FC"/>
    <w:rsid w:val="00EE7430"/>
    <w:rsid w:val="00EE787A"/>
    <w:rsid w:val="00EF1A9D"/>
    <w:rsid w:val="00EF1D5D"/>
    <w:rsid w:val="00EF3093"/>
    <w:rsid w:val="00EF38A8"/>
    <w:rsid w:val="00EF38B3"/>
    <w:rsid w:val="00EF3DC4"/>
    <w:rsid w:val="00EF7719"/>
    <w:rsid w:val="00EF791B"/>
    <w:rsid w:val="00EF7C16"/>
    <w:rsid w:val="00F00482"/>
    <w:rsid w:val="00F00B5E"/>
    <w:rsid w:val="00F01473"/>
    <w:rsid w:val="00F02204"/>
    <w:rsid w:val="00F02742"/>
    <w:rsid w:val="00F03178"/>
    <w:rsid w:val="00F034C7"/>
    <w:rsid w:val="00F035E8"/>
    <w:rsid w:val="00F03CAA"/>
    <w:rsid w:val="00F0401A"/>
    <w:rsid w:val="00F04F4B"/>
    <w:rsid w:val="00F0528A"/>
    <w:rsid w:val="00F06614"/>
    <w:rsid w:val="00F0671A"/>
    <w:rsid w:val="00F06E43"/>
    <w:rsid w:val="00F0715D"/>
    <w:rsid w:val="00F07577"/>
    <w:rsid w:val="00F1359A"/>
    <w:rsid w:val="00F13B34"/>
    <w:rsid w:val="00F144DF"/>
    <w:rsid w:val="00F14705"/>
    <w:rsid w:val="00F1535A"/>
    <w:rsid w:val="00F172A7"/>
    <w:rsid w:val="00F17E12"/>
    <w:rsid w:val="00F20421"/>
    <w:rsid w:val="00F205EF"/>
    <w:rsid w:val="00F20B39"/>
    <w:rsid w:val="00F21FA2"/>
    <w:rsid w:val="00F21FD0"/>
    <w:rsid w:val="00F22211"/>
    <w:rsid w:val="00F23D0B"/>
    <w:rsid w:val="00F253F7"/>
    <w:rsid w:val="00F254D9"/>
    <w:rsid w:val="00F261F3"/>
    <w:rsid w:val="00F266C1"/>
    <w:rsid w:val="00F2670E"/>
    <w:rsid w:val="00F26CBB"/>
    <w:rsid w:val="00F32EBE"/>
    <w:rsid w:val="00F33D54"/>
    <w:rsid w:val="00F34C29"/>
    <w:rsid w:val="00F3518B"/>
    <w:rsid w:val="00F3535A"/>
    <w:rsid w:val="00F35477"/>
    <w:rsid w:val="00F36633"/>
    <w:rsid w:val="00F36766"/>
    <w:rsid w:val="00F37F16"/>
    <w:rsid w:val="00F415BE"/>
    <w:rsid w:val="00F41A0E"/>
    <w:rsid w:val="00F41F60"/>
    <w:rsid w:val="00F446FC"/>
    <w:rsid w:val="00F44EE4"/>
    <w:rsid w:val="00F44F1D"/>
    <w:rsid w:val="00F4521A"/>
    <w:rsid w:val="00F45C2C"/>
    <w:rsid w:val="00F45FF0"/>
    <w:rsid w:val="00F47357"/>
    <w:rsid w:val="00F47359"/>
    <w:rsid w:val="00F47D71"/>
    <w:rsid w:val="00F5061B"/>
    <w:rsid w:val="00F5109C"/>
    <w:rsid w:val="00F51853"/>
    <w:rsid w:val="00F51F1E"/>
    <w:rsid w:val="00F52EFE"/>
    <w:rsid w:val="00F5526B"/>
    <w:rsid w:val="00F56231"/>
    <w:rsid w:val="00F6068D"/>
    <w:rsid w:val="00F62A55"/>
    <w:rsid w:val="00F63A6D"/>
    <w:rsid w:val="00F65178"/>
    <w:rsid w:val="00F656EE"/>
    <w:rsid w:val="00F657CC"/>
    <w:rsid w:val="00F65E0F"/>
    <w:rsid w:val="00F66E25"/>
    <w:rsid w:val="00F674F4"/>
    <w:rsid w:val="00F70932"/>
    <w:rsid w:val="00F70E92"/>
    <w:rsid w:val="00F72181"/>
    <w:rsid w:val="00F72416"/>
    <w:rsid w:val="00F73AFB"/>
    <w:rsid w:val="00F73C2C"/>
    <w:rsid w:val="00F76CD0"/>
    <w:rsid w:val="00F77B85"/>
    <w:rsid w:val="00F802ED"/>
    <w:rsid w:val="00F80E85"/>
    <w:rsid w:val="00F81B54"/>
    <w:rsid w:val="00F82673"/>
    <w:rsid w:val="00F84288"/>
    <w:rsid w:val="00F84B6F"/>
    <w:rsid w:val="00F84DF2"/>
    <w:rsid w:val="00F8534C"/>
    <w:rsid w:val="00F8536D"/>
    <w:rsid w:val="00F859AE"/>
    <w:rsid w:val="00F87339"/>
    <w:rsid w:val="00F878DC"/>
    <w:rsid w:val="00F87AA6"/>
    <w:rsid w:val="00F902D3"/>
    <w:rsid w:val="00F90B2B"/>
    <w:rsid w:val="00F90E58"/>
    <w:rsid w:val="00F90FE3"/>
    <w:rsid w:val="00F9283F"/>
    <w:rsid w:val="00F92B59"/>
    <w:rsid w:val="00F92E2F"/>
    <w:rsid w:val="00F93A08"/>
    <w:rsid w:val="00F94D42"/>
    <w:rsid w:val="00F9732A"/>
    <w:rsid w:val="00F97C5C"/>
    <w:rsid w:val="00F97ED6"/>
    <w:rsid w:val="00FA11F0"/>
    <w:rsid w:val="00FA348C"/>
    <w:rsid w:val="00FA3DD6"/>
    <w:rsid w:val="00FA3F25"/>
    <w:rsid w:val="00FA4D73"/>
    <w:rsid w:val="00FA54CA"/>
    <w:rsid w:val="00FA569F"/>
    <w:rsid w:val="00FA6725"/>
    <w:rsid w:val="00FA7067"/>
    <w:rsid w:val="00FB0646"/>
    <w:rsid w:val="00FB18C4"/>
    <w:rsid w:val="00FB1DA5"/>
    <w:rsid w:val="00FB201F"/>
    <w:rsid w:val="00FB21E8"/>
    <w:rsid w:val="00FB38CA"/>
    <w:rsid w:val="00FB3BBD"/>
    <w:rsid w:val="00FB46BB"/>
    <w:rsid w:val="00FB4DDB"/>
    <w:rsid w:val="00FB52E3"/>
    <w:rsid w:val="00FB5B45"/>
    <w:rsid w:val="00FB60C4"/>
    <w:rsid w:val="00FB6A49"/>
    <w:rsid w:val="00FB6C6D"/>
    <w:rsid w:val="00FB6E1B"/>
    <w:rsid w:val="00FB6E7D"/>
    <w:rsid w:val="00FB7F6F"/>
    <w:rsid w:val="00FB7F84"/>
    <w:rsid w:val="00FC0288"/>
    <w:rsid w:val="00FC0DF9"/>
    <w:rsid w:val="00FC0F0F"/>
    <w:rsid w:val="00FC10F9"/>
    <w:rsid w:val="00FC1B78"/>
    <w:rsid w:val="00FC2A97"/>
    <w:rsid w:val="00FC53C9"/>
    <w:rsid w:val="00FC5BD3"/>
    <w:rsid w:val="00FC69EF"/>
    <w:rsid w:val="00FC7D35"/>
    <w:rsid w:val="00FD0B9E"/>
    <w:rsid w:val="00FD102B"/>
    <w:rsid w:val="00FD1B15"/>
    <w:rsid w:val="00FD2CE5"/>
    <w:rsid w:val="00FD3338"/>
    <w:rsid w:val="00FD3559"/>
    <w:rsid w:val="00FD48E8"/>
    <w:rsid w:val="00FD579D"/>
    <w:rsid w:val="00FD6402"/>
    <w:rsid w:val="00FD7EEA"/>
    <w:rsid w:val="00FD7F0B"/>
    <w:rsid w:val="00FE0BDA"/>
    <w:rsid w:val="00FE1905"/>
    <w:rsid w:val="00FE1975"/>
    <w:rsid w:val="00FE2572"/>
    <w:rsid w:val="00FE315C"/>
    <w:rsid w:val="00FE56A2"/>
    <w:rsid w:val="00FE6249"/>
    <w:rsid w:val="00FE7240"/>
    <w:rsid w:val="00FE7AFA"/>
    <w:rsid w:val="00FF186E"/>
    <w:rsid w:val="00FF2E65"/>
    <w:rsid w:val="00FF5546"/>
    <w:rsid w:val="00FF5DF3"/>
    <w:rsid w:val="00FF6DD0"/>
    <w:rsid w:val="08FC0CE8"/>
    <w:rsid w:val="15174327"/>
    <w:rsid w:val="2A2C3BF2"/>
    <w:rsid w:val="35471143"/>
    <w:rsid w:val="444F1019"/>
    <w:rsid w:val="4FCD68D8"/>
    <w:rsid w:val="50415E63"/>
    <w:rsid w:val="55D54CA6"/>
    <w:rsid w:val="58EA3EBC"/>
    <w:rsid w:val="680338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942C08"/>
  <w15:docId w15:val="{FAC44DE1-8EF9-4722-940D-87FB7837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3C9"/>
    <w:pPr>
      <w:spacing w:after="180"/>
    </w:pPr>
    <w:rPr>
      <w:rFonts w:ascii="Times New Roman" w:eastAsia="Malgun Gothic" w:hAnsi="Times New Roman" w:cs="Times New Roman"/>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tabs>
        <w:tab w:val="clear" w:pos="426"/>
      </w:tabs>
      <w:spacing w:before="180"/>
      <w:outlineLvl w:val="1"/>
    </w:pPr>
    <w:rPr>
      <w:sz w:val="24"/>
    </w:rPr>
  </w:style>
  <w:style w:type="paragraph" w:styleId="Heading3">
    <w:name w:val="heading 3"/>
    <w:basedOn w:val="Normal"/>
    <w:next w:val="Normal"/>
    <w:link w:val="Heading3Char"/>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unhideWhenUsed/>
    <w:qFormat/>
    <w:pPr>
      <w:jc w:val="center"/>
    </w:pPr>
    <w:rPr>
      <w:b/>
      <w:bCs/>
    </w:r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lang w:val="en-US" w:eastAsia="en-US"/>
    </w:rPr>
  </w:style>
  <w:style w:type="paragraph" w:styleId="TOC2">
    <w:name w:val="toc 2"/>
    <w:basedOn w:val="Normal"/>
    <w:next w:val="Normal"/>
    <w:semiHidden/>
    <w:unhideWhenUsed/>
    <w:qFormat/>
    <w:pPr>
      <w:spacing w:after="100"/>
      <w:ind w:left="200"/>
    </w:p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ableofFigures">
    <w:name w:val="table of figures"/>
    <w:basedOn w:val="BodyText"/>
    <w:next w:val="Normal"/>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character" w:customStyle="1" w:styleId="Heading1Char">
    <w:name w:val="Heading 1 Char"/>
    <w:basedOn w:val="DefaultParagraphFont"/>
    <w:link w:val="Heading1"/>
    <w:uiPriority w:val="9"/>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qFormat/>
    <w:rPr>
      <w:rFonts w:ascii="Arial" w:eastAsia="Batang" w:hAnsi="Arial" w:cs="Times New Roman"/>
      <w:kern w:val="0"/>
      <w:sz w:val="24"/>
      <w:szCs w:val="32"/>
      <w:lang w:val="en-GB" w:eastAsia="ko-KR"/>
    </w:rPr>
  </w:style>
  <w:style w:type="character" w:customStyle="1" w:styleId="Heading3Char">
    <w:name w:val="Heading 3 Char"/>
    <w:basedOn w:val="DefaultParagraphFont"/>
    <w:link w:val="Heading3"/>
    <w:qFormat/>
    <w:rPr>
      <w:rFonts w:ascii="Malgun Gothic" w:eastAsia="Malgun Gothic" w:hAnsi="Malgun Gothic" w:cs="Times New Roman"/>
      <w:kern w:val="0"/>
      <w:sz w:val="20"/>
      <w:szCs w:val="20"/>
      <w:lang w:val="en-GB" w:eastAsia="ko-KR"/>
    </w:rPr>
  </w:style>
  <w:style w:type="character" w:customStyle="1" w:styleId="Heading4Char">
    <w:name w:val="Heading 4 Char"/>
    <w:basedOn w:val="DefaultParagraphFont"/>
    <w:link w:val="Heading4"/>
    <w:uiPriority w:val="9"/>
    <w:qFormat/>
    <w:rPr>
      <w:rFonts w:ascii="Arial" w:eastAsia="Malgun Gothic" w:hAnsi="Arial" w:cs="Times New Roman"/>
      <w:kern w:val="0"/>
      <w:sz w:val="24"/>
      <w:szCs w:val="20"/>
      <w:lang w:val="en-GB" w:eastAsia="ko-KR"/>
    </w:rPr>
  </w:style>
  <w:style w:type="character" w:customStyle="1" w:styleId="Heading5Char">
    <w:name w:val="Heading 5 Char"/>
    <w:basedOn w:val="DefaultParagraphFont"/>
    <w:link w:val="Heading5"/>
    <w:qFormat/>
    <w:rPr>
      <w:rFonts w:ascii="Arial" w:eastAsiaTheme="majorEastAsia" w:hAnsi="Arial" w:cstheme="majorBidi"/>
      <w:kern w:val="0"/>
      <w:sz w:val="24"/>
      <w:szCs w:val="20"/>
      <w:lang w:val="en-GB" w:eastAsia="ko-KR"/>
    </w:rPr>
  </w:style>
  <w:style w:type="character" w:customStyle="1" w:styleId="Heading6Char">
    <w:name w:val="Heading 6 Char"/>
    <w:basedOn w:val="DefaultParagraphFont"/>
    <w:link w:val="Heading6"/>
    <w:qFormat/>
    <w:rPr>
      <w:rFonts w:ascii="Calibri" w:eastAsia="Malgun Gothic" w:hAnsi="Calibri" w:cs="Times New Roman"/>
      <w:b/>
      <w:bCs/>
      <w:kern w:val="0"/>
      <w:sz w:val="22"/>
      <w:lang w:val="zh-CN" w:eastAsia="ko-KR"/>
    </w:rPr>
  </w:style>
  <w:style w:type="character" w:customStyle="1" w:styleId="Heading7Char">
    <w:name w:val="Heading 7 Char"/>
    <w:basedOn w:val="DefaultParagraphFont"/>
    <w:link w:val="Heading7"/>
    <w:qFormat/>
    <w:rPr>
      <w:rFonts w:ascii="Calibri" w:eastAsia="Malgun Gothic" w:hAnsi="Calibri" w:cs="Times New Roman"/>
      <w:kern w:val="0"/>
      <w:sz w:val="24"/>
      <w:szCs w:val="24"/>
      <w:lang w:val="zh-CN" w:eastAsia="ko-KR"/>
    </w:rPr>
  </w:style>
  <w:style w:type="character" w:customStyle="1" w:styleId="Heading8Char">
    <w:name w:val="Heading 8 Char"/>
    <w:basedOn w:val="DefaultParagraphFont"/>
    <w:link w:val="Heading8"/>
    <w:qFormat/>
    <w:rPr>
      <w:rFonts w:ascii="Calibri" w:eastAsia="Malgun Gothic" w:hAnsi="Calibri" w:cs="Times New Roman"/>
      <w:i/>
      <w:iCs/>
      <w:kern w:val="0"/>
      <w:sz w:val="24"/>
      <w:szCs w:val="24"/>
      <w:lang w:val="zh-CN" w:eastAsia="ko-KR"/>
    </w:rPr>
  </w:style>
  <w:style w:type="character" w:customStyle="1" w:styleId="Heading9Char">
    <w:name w:val="Heading 9 Char"/>
    <w:basedOn w:val="DefaultParagraphFont"/>
    <w:link w:val="Heading9"/>
    <w:qFormat/>
    <w:rPr>
      <w:rFonts w:ascii="Cambria" w:eastAsia="Malgun Gothic" w:hAnsi="Cambria" w:cs="Times New Roman"/>
      <w:kern w:val="0"/>
      <w:sz w:val="22"/>
      <w:lang w:val="zh-CN" w:eastAsia="ko-KR"/>
    </w:rPr>
  </w:style>
  <w:style w:type="character" w:customStyle="1" w:styleId="DocumentMapChar">
    <w:name w:val="Document Map Char"/>
    <w:basedOn w:val="DefaultParagraphFont"/>
    <w:link w:val="DocumentMap"/>
    <w:semiHidden/>
    <w:qFormat/>
    <w:rPr>
      <w:rFonts w:ascii="Gulim" w:eastAsia="Gulim" w:hAnsi="Times New Roman" w:cs="Times New Roman"/>
      <w:kern w:val="0"/>
      <w:sz w:val="18"/>
      <w:szCs w:val="18"/>
      <w:lang w:val="en-GB" w:eastAsia="ko-KR"/>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character" w:customStyle="1" w:styleId="BalloonTextChar">
    <w:name w:val="Balloon Text Char"/>
    <w:basedOn w:val="DefaultParagraphFont"/>
    <w:link w:val="BalloonText"/>
    <w:uiPriority w:val="99"/>
    <w:semiHidden/>
    <w:qFormat/>
    <w:rPr>
      <w:rFonts w:ascii="Tahoma" w:eastAsia="Malgun Gothic" w:hAnsi="Tahoma" w:cs="Tahoma"/>
      <w:kern w:val="0"/>
      <w:sz w:val="16"/>
      <w:szCs w:val="16"/>
      <w:lang w:val="en-GB" w:eastAsia="ko-KR"/>
    </w:rPr>
  </w:style>
  <w:style w:type="character" w:customStyle="1" w:styleId="SubtitleChar">
    <w:name w:val="Subtitle Char"/>
    <w:basedOn w:val="DefaultParagraphFont"/>
    <w:link w:val="Subtitle"/>
    <w:qFormat/>
    <w:rPr>
      <w:kern w:val="0"/>
      <w:sz w:val="24"/>
      <w:szCs w:val="24"/>
      <w:lang w:val="en-GB" w:eastAsia="ko-KR"/>
    </w:rPr>
  </w:style>
  <w:style w:type="character" w:customStyle="1" w:styleId="TitleChar">
    <w:name w:val="Title Char"/>
    <w:basedOn w:val="DefaultParagraphFont"/>
    <w:link w:val="Title"/>
    <w:qFormat/>
    <w:rPr>
      <w:rFonts w:asciiTheme="majorHAnsi" w:eastAsiaTheme="majorEastAsia" w:hAnsiTheme="majorHAnsi" w:cstheme="majorBidi"/>
      <w:b/>
      <w:bCs/>
      <w:kern w:val="0"/>
      <w:sz w:val="32"/>
      <w:szCs w:val="32"/>
      <w:lang w:val="en-GB" w:eastAsia="ko-KR"/>
    </w:rPr>
  </w:style>
  <w:style w:type="character" w:customStyle="1" w:styleId="CommentSubjectChar">
    <w:name w:val="Comment Subject Char"/>
    <w:basedOn w:val="CommentTextChar"/>
    <w:link w:val="CommentSubject"/>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出段落"/>
    <w:basedOn w:val="Normal"/>
    <w:link w:val="ListParagraphChar1"/>
    <w:uiPriority w:val="34"/>
    <w:qFormat/>
    <w:pPr>
      <w:ind w:leftChars="400" w:left="800"/>
    </w:p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ascii="Times New Roman" w:eastAsia="Malgun Gothic" w:hAnsi="Times New Roman" w:cs="Times New Roman"/>
      <w:kern w:val="0"/>
      <w:sz w:val="20"/>
      <w:szCs w:val="20"/>
      <w:lang w:val="en-GB" w:eastAsia="ko-KR"/>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Normal"/>
    <w:qFormat/>
    <w:rPr>
      <w:rFonts w:eastAsia="SimSun"/>
      <w:i/>
      <w:color w:val="0000FF"/>
    </w:r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ListParagraphChar1">
    <w:name w:val="List Paragraph Char1"/>
    <w:aliases w:val="- Bullets Char,?? ?? Char,????? Char,???? Char,Lista1 Char,中等深浅网格 1 - 着色 21 Char,¥¡¡¡¡ì¬º¥¹¥È¶ÎÂä Char,ÁÐ³ö¶ÎÂä Char,¥ê¥¹¥È¶ÎÂä Char,列表段落1 Char,—ño’i—Ž Char,1st level - Bullet List Paragraph Char,Lettre d'introduction Char,列 Char"/>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rFonts w:ascii="Times New Roman" w:eastAsia="Malgun Gothic" w:hAnsi="Times New Roman" w:cs="Times New Roman"/>
      <w:b/>
      <w:bCs/>
      <w:kern w:val="0"/>
      <w:sz w:val="20"/>
      <w:szCs w:val="20"/>
      <w:lang w:val="en-GB" w:eastAsia="ko-KR"/>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SimSun" w:hAnsi="Times New Roman" w:cs="Arial"/>
      <w:color w:val="0000FF"/>
      <w:kern w:val="2"/>
      <w:sz w:val="24"/>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Normal"/>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DefaultParagraphFont"/>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NoSpacing">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ascii="Times New Roman" w:eastAsia="SimSun" w:hAnsi="Times New Roman" w:cs="Times New Roman"/>
      <w:kern w:val="0"/>
      <w:sz w:val="20"/>
      <w:szCs w:val="20"/>
      <w:lang w:val="en-GB" w:eastAsia="en-US"/>
    </w:r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0">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Normal"/>
    <w:uiPriority w:val="99"/>
    <w:qFormat/>
    <w:pPr>
      <w:numPr>
        <w:numId w:val="11"/>
      </w:numPr>
      <w:overflowPunct w:val="0"/>
      <w:autoSpaceDE w:val="0"/>
      <w:autoSpaceDN w:val="0"/>
      <w:spacing w:before="60" w:after="0"/>
    </w:pPr>
    <w:rPr>
      <w:rFonts w:ascii="Arial" w:eastAsia="SimSun" w:hAnsi="Arial" w:cs="Arial"/>
      <w:b/>
      <w:bCs/>
      <w:lang w:val="en-US" w:eastAsia="ja-JP"/>
    </w:rPr>
  </w:style>
  <w:style w:type="character" w:customStyle="1" w:styleId="B3Char2">
    <w:name w:val="B3 Char2"/>
    <w:basedOn w:val="DefaultParagraphFon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1">
    <w:name w:val="修订2"/>
    <w:hidden/>
    <w:uiPriority w:val="99"/>
    <w:semiHidden/>
    <w:qFormat/>
    <w:rPr>
      <w:rFonts w:ascii="Times New Roman" w:eastAsia="Malgun Gothic" w:hAnsi="Times New Roman" w:cs="Times New Roman"/>
      <w:lang w:val="en-GB" w:eastAsia="ko-KR"/>
    </w:rPr>
  </w:style>
  <w:style w:type="character" w:customStyle="1" w:styleId="23">
    <w:name w:val="未处理的提及2"/>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xmsolistparagraph">
    <w:name w:val="x_msolistparagraph"/>
    <w:basedOn w:val="Normal"/>
    <w:qFormat/>
    <w:pPr>
      <w:ind w:left="800"/>
    </w:pPr>
    <w:rPr>
      <w:rFonts w:eastAsia="SimSun"/>
      <w:lang w:val="en-US" w:eastAsia="zh-CN"/>
    </w:rPr>
  </w:style>
  <w:style w:type="table" w:customStyle="1" w:styleId="13">
    <w:name w:val="网格型1"/>
    <w:basedOn w:val="TableNormal"/>
    <w:uiPriority w:val="59"/>
    <w:qFormat/>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uiPriority w:val="34"/>
    <w:qFormat/>
    <w:locked/>
    <w:rPr>
      <w:rFonts w:ascii="Malgun Gothic" w:eastAsia="Malgun Gothic" w:hAnsi="Malgun Gothic"/>
      <w:lang w:eastAsia="ko-KR"/>
    </w:rPr>
  </w:style>
  <w:style w:type="character" w:customStyle="1" w:styleId="ui-provider">
    <w:name w:val="ui-provider"/>
    <w:basedOn w:val="DefaultParagraphFont"/>
    <w:qFormat/>
  </w:style>
  <w:style w:type="character" w:customStyle="1" w:styleId="3">
    <w:name w:val="列表段落 字符3"/>
    <w:uiPriority w:val="34"/>
    <w:qFormat/>
    <w:locked/>
    <w:rPr>
      <w:rFonts w:eastAsia="SimSun"/>
      <w:lang w:eastAsia="ja-JP"/>
    </w:rPr>
  </w:style>
  <w:style w:type="paragraph" w:customStyle="1" w:styleId="30">
    <w:name w:val="修订3"/>
    <w:hidden/>
    <w:uiPriority w:val="99"/>
    <w:semiHidden/>
    <w:qFormat/>
    <w:rPr>
      <w:rFonts w:ascii="Times New Roman" w:eastAsia="Malgun Gothic" w:hAnsi="Times New Roman" w:cs="Times New Roman"/>
      <w:lang w:val="en-GB" w:eastAsia="ko-KR"/>
    </w:rPr>
  </w:style>
  <w:style w:type="character" w:customStyle="1" w:styleId="14">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eastAsia="Batang" w:hAnsi="Times"/>
      <w:szCs w:val="24"/>
      <w:lang w:val="en-GB" w:eastAsia="zh-CN"/>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character" w:customStyle="1" w:styleId="31">
    <w:name w:val="未处理的提及3"/>
    <w:basedOn w:val="DefaultParagraphFont"/>
    <w:uiPriority w:val="99"/>
    <w:semiHidden/>
    <w:unhideWhenUsed/>
    <w:qFormat/>
    <w:rPr>
      <w:color w:val="605E5C"/>
      <w:shd w:val="clear" w:color="auto" w:fill="E1DFDD"/>
    </w:rPr>
  </w:style>
  <w:style w:type="paragraph" w:styleId="Revision">
    <w:name w:val="Revision"/>
    <w:hidden/>
    <w:uiPriority w:val="99"/>
    <w:semiHidden/>
    <w:rsid w:val="00B92D8C"/>
    <w:rPr>
      <w:rFonts w:ascii="Times New Roman" w:eastAsia="Malgun Gothic" w:hAnsi="Times New Roman" w:cs="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420">
      <w:bodyDiv w:val="1"/>
      <w:marLeft w:val="0"/>
      <w:marRight w:val="0"/>
      <w:marTop w:val="0"/>
      <w:marBottom w:val="0"/>
      <w:divBdr>
        <w:top w:val="none" w:sz="0" w:space="0" w:color="auto"/>
        <w:left w:val="none" w:sz="0" w:space="0" w:color="auto"/>
        <w:bottom w:val="none" w:sz="0" w:space="0" w:color="auto"/>
        <w:right w:val="none" w:sz="0" w:space="0" w:color="auto"/>
      </w:divBdr>
    </w:div>
    <w:div w:id="143786384">
      <w:bodyDiv w:val="1"/>
      <w:marLeft w:val="0"/>
      <w:marRight w:val="0"/>
      <w:marTop w:val="0"/>
      <w:marBottom w:val="0"/>
      <w:divBdr>
        <w:top w:val="none" w:sz="0" w:space="0" w:color="auto"/>
        <w:left w:val="none" w:sz="0" w:space="0" w:color="auto"/>
        <w:bottom w:val="none" w:sz="0" w:space="0" w:color="auto"/>
        <w:right w:val="none" w:sz="0" w:space="0" w:color="auto"/>
      </w:divBdr>
    </w:div>
    <w:div w:id="165096323">
      <w:bodyDiv w:val="1"/>
      <w:marLeft w:val="0"/>
      <w:marRight w:val="0"/>
      <w:marTop w:val="0"/>
      <w:marBottom w:val="0"/>
      <w:divBdr>
        <w:top w:val="none" w:sz="0" w:space="0" w:color="auto"/>
        <w:left w:val="none" w:sz="0" w:space="0" w:color="auto"/>
        <w:bottom w:val="none" w:sz="0" w:space="0" w:color="auto"/>
        <w:right w:val="none" w:sz="0" w:space="0" w:color="auto"/>
      </w:divBdr>
    </w:div>
    <w:div w:id="371417737">
      <w:bodyDiv w:val="1"/>
      <w:marLeft w:val="0"/>
      <w:marRight w:val="0"/>
      <w:marTop w:val="0"/>
      <w:marBottom w:val="0"/>
      <w:divBdr>
        <w:top w:val="none" w:sz="0" w:space="0" w:color="auto"/>
        <w:left w:val="none" w:sz="0" w:space="0" w:color="auto"/>
        <w:bottom w:val="none" w:sz="0" w:space="0" w:color="auto"/>
        <w:right w:val="none" w:sz="0" w:space="0" w:color="auto"/>
      </w:divBdr>
    </w:div>
    <w:div w:id="627006080">
      <w:bodyDiv w:val="1"/>
      <w:marLeft w:val="0"/>
      <w:marRight w:val="0"/>
      <w:marTop w:val="0"/>
      <w:marBottom w:val="0"/>
      <w:divBdr>
        <w:top w:val="none" w:sz="0" w:space="0" w:color="auto"/>
        <w:left w:val="none" w:sz="0" w:space="0" w:color="auto"/>
        <w:bottom w:val="none" w:sz="0" w:space="0" w:color="auto"/>
        <w:right w:val="none" w:sz="0" w:space="0" w:color="auto"/>
      </w:divBdr>
    </w:div>
    <w:div w:id="678846157">
      <w:bodyDiv w:val="1"/>
      <w:marLeft w:val="0"/>
      <w:marRight w:val="0"/>
      <w:marTop w:val="0"/>
      <w:marBottom w:val="0"/>
      <w:divBdr>
        <w:top w:val="none" w:sz="0" w:space="0" w:color="auto"/>
        <w:left w:val="none" w:sz="0" w:space="0" w:color="auto"/>
        <w:bottom w:val="none" w:sz="0" w:space="0" w:color="auto"/>
        <w:right w:val="none" w:sz="0" w:space="0" w:color="auto"/>
      </w:divBdr>
    </w:div>
    <w:div w:id="795488586">
      <w:bodyDiv w:val="1"/>
      <w:marLeft w:val="0"/>
      <w:marRight w:val="0"/>
      <w:marTop w:val="0"/>
      <w:marBottom w:val="0"/>
      <w:divBdr>
        <w:top w:val="none" w:sz="0" w:space="0" w:color="auto"/>
        <w:left w:val="none" w:sz="0" w:space="0" w:color="auto"/>
        <w:bottom w:val="none" w:sz="0" w:space="0" w:color="auto"/>
        <w:right w:val="none" w:sz="0" w:space="0" w:color="auto"/>
      </w:divBdr>
    </w:div>
    <w:div w:id="956833126">
      <w:bodyDiv w:val="1"/>
      <w:marLeft w:val="0"/>
      <w:marRight w:val="0"/>
      <w:marTop w:val="0"/>
      <w:marBottom w:val="0"/>
      <w:divBdr>
        <w:top w:val="none" w:sz="0" w:space="0" w:color="auto"/>
        <w:left w:val="none" w:sz="0" w:space="0" w:color="auto"/>
        <w:bottom w:val="none" w:sz="0" w:space="0" w:color="auto"/>
        <w:right w:val="none" w:sz="0" w:space="0" w:color="auto"/>
      </w:divBdr>
    </w:div>
    <w:div w:id="985670346">
      <w:bodyDiv w:val="1"/>
      <w:marLeft w:val="0"/>
      <w:marRight w:val="0"/>
      <w:marTop w:val="0"/>
      <w:marBottom w:val="0"/>
      <w:divBdr>
        <w:top w:val="none" w:sz="0" w:space="0" w:color="auto"/>
        <w:left w:val="none" w:sz="0" w:space="0" w:color="auto"/>
        <w:bottom w:val="none" w:sz="0" w:space="0" w:color="auto"/>
        <w:right w:val="none" w:sz="0" w:space="0" w:color="auto"/>
      </w:divBdr>
    </w:div>
    <w:div w:id="993526878">
      <w:bodyDiv w:val="1"/>
      <w:marLeft w:val="0"/>
      <w:marRight w:val="0"/>
      <w:marTop w:val="0"/>
      <w:marBottom w:val="0"/>
      <w:divBdr>
        <w:top w:val="none" w:sz="0" w:space="0" w:color="auto"/>
        <w:left w:val="none" w:sz="0" w:space="0" w:color="auto"/>
        <w:bottom w:val="none" w:sz="0" w:space="0" w:color="auto"/>
        <w:right w:val="none" w:sz="0" w:space="0" w:color="auto"/>
      </w:divBdr>
    </w:div>
    <w:div w:id="998120395">
      <w:bodyDiv w:val="1"/>
      <w:marLeft w:val="0"/>
      <w:marRight w:val="0"/>
      <w:marTop w:val="0"/>
      <w:marBottom w:val="0"/>
      <w:divBdr>
        <w:top w:val="none" w:sz="0" w:space="0" w:color="auto"/>
        <w:left w:val="none" w:sz="0" w:space="0" w:color="auto"/>
        <w:bottom w:val="none" w:sz="0" w:space="0" w:color="auto"/>
        <w:right w:val="none" w:sz="0" w:space="0" w:color="auto"/>
      </w:divBdr>
    </w:div>
    <w:div w:id="1896815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ongxinghua@huawei.com" TargetMode="External"/><Relationship Id="rId18" Type="http://schemas.openxmlformats.org/officeDocument/2006/relationships/image" Target="media/image1.png"/><Relationship Id="rId26" Type="http://schemas.openxmlformats.org/officeDocument/2006/relationships/oleObject" Target="embeddings/oleObject2.bin"/><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oleObject" Target="embeddings/oleObject9.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talha.khan@ericsson.com" TargetMode="External"/><Relationship Id="rId20" Type="http://schemas.openxmlformats.org/officeDocument/2006/relationships/image" Target="media/image3.png"/><Relationship Id="rId29" Type="http://schemas.openxmlformats.org/officeDocument/2006/relationships/oleObject" Target="embeddings/oleObject4.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7.bin"/><Relationship Id="rId37" Type="http://schemas.openxmlformats.org/officeDocument/2006/relationships/oleObject" Target="embeddings/oleObject12.bin"/><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WenT.Tang@mediatek.com" TargetMode="External"/><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oleObject" Target="embeddings/oleObject11.bin"/><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unxuan_ye@apple.com" TargetMode="External"/><Relationship Id="rId22" Type="http://schemas.openxmlformats.org/officeDocument/2006/relationships/image" Target="media/image5.png"/><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10.bin"/><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hanna-liisa.tiri@nordicsemi.no" TargetMode="External"/><Relationship Id="rId17" Type="http://schemas.openxmlformats.org/officeDocument/2006/relationships/hyperlink" Target="mailto:Moonil.lee@interdigital.com" TargetMode="Externa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2.xml><?xml version="1.0" encoding="utf-8"?>
<ds:datastoreItem xmlns:ds="http://schemas.openxmlformats.org/officeDocument/2006/customXml" ds:itemID="{693B784B-230C-478D-A5DA-E0A3C16C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D27BC-C16A-4930-AFFC-9A08F95D2A4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23321</Words>
  <Characters>132935</Characters>
  <Application>Microsoft Office Word</Application>
  <DocSecurity>0</DocSecurity>
  <Lines>1107</Lines>
  <Paragraphs>311</Paragraphs>
  <ScaleCrop>false</ScaleCrop>
  <Company>MTK</Company>
  <LinksUpToDate>false</LinksUpToDate>
  <CharactersWithSpaces>155945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Gilles Charbit</cp:lastModifiedBy>
  <cp:revision>3</cp:revision>
  <dcterms:created xsi:type="dcterms:W3CDTF">2023-11-16T18:04:00Z</dcterms:created>
  <dcterms:modified xsi:type="dcterms:W3CDTF">2023-11-16T18:05:00Z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491D185E79C64D08AAA1656FCDD5E01D</vt:lpwstr>
  </property>
  <property fmtid="{D5CDD505-2E9C-101B-9397-08002B2CF9AE}" pid="4" name="ContentTypeId">
    <vt:lpwstr>0x0101008A5A7F3514465E458D5F5D15A7097C37</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y fmtid="{D5CDD505-2E9C-101B-9397-08002B2CF9AE}" pid="12" name="CWM93e54c40400b11ee800065d1000065d1">
    <vt:lpwstr>CWMvo48qyjf53g5QVLtsC2tnxAyGAlqiXc9xbfN1yOSaJr33xfWZyoiOhusGOgtaAufPB7F/F7XXheIk+tX4Bif/w==</vt:lpwstr>
  </property>
  <property fmtid="{D5CDD505-2E9C-101B-9397-08002B2CF9AE}" pid="13" name="MediaServiceImageTags">
    <vt:lpwstr/>
  </property>
</Properties>
</file>