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48663AC5"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3C3EBE">
        <w:rPr>
          <w:rFonts w:ascii="Arial" w:eastAsia="Malgun Gothic" w:hAnsi="Arial" w:cs="Arial"/>
          <w:b/>
          <w:bCs/>
          <w:lang w:eastAsia="en-US"/>
        </w:rPr>
        <w:t>4</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F602FD">
        <w:rPr>
          <w:rFonts w:ascii="Arial" w:eastAsia="ＭＳ 明朝" w:hAnsi="Arial" w:cs="Arial"/>
          <w:b/>
          <w:bCs/>
        </w:rPr>
        <w:t>0</w:t>
      </w:r>
      <w:r w:rsidR="002C2A83">
        <w:rPr>
          <w:rFonts w:ascii="Arial" w:eastAsia="ＭＳ 明朝" w:hAnsi="Arial" w:cs="Arial"/>
          <w:b/>
          <w:bCs/>
        </w:rPr>
        <w:t>7510</w:t>
      </w:r>
    </w:p>
    <w:p w14:paraId="12626E7E" w14:textId="7769BE84" w:rsidR="000042F9" w:rsidRDefault="003C3EBE" w:rsidP="00B8583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rPr>
        <w:t>Toulouse</w:t>
      </w:r>
      <w:r w:rsidRPr="007D6FBB">
        <w:rPr>
          <w:rFonts w:ascii="Arial" w:eastAsia="Malgun Gothic" w:hAnsi="Arial" w:cs="Arial"/>
          <w:b/>
          <w:bCs/>
        </w:rPr>
        <w:t xml:space="preserve">, </w:t>
      </w:r>
      <w:r>
        <w:rPr>
          <w:rFonts w:ascii="Arial" w:eastAsia="Malgun Gothic" w:hAnsi="Arial" w:cs="Arial"/>
          <w:b/>
          <w:bCs/>
        </w:rPr>
        <w:t>France, August</w:t>
      </w:r>
      <w:r w:rsidRPr="007D6FBB">
        <w:rPr>
          <w:rFonts w:ascii="Arial" w:eastAsia="Malgun Gothic" w:hAnsi="Arial" w:cs="Arial"/>
          <w:b/>
          <w:bCs/>
        </w:rPr>
        <w:t xml:space="preserve"> </w:t>
      </w:r>
      <w:r>
        <w:rPr>
          <w:rFonts w:ascii="Arial" w:eastAsia="Malgun Gothic" w:hAnsi="Arial" w:cs="Arial"/>
          <w:b/>
          <w:bCs/>
        </w:rPr>
        <w:t>21st</w:t>
      </w:r>
      <w:r w:rsidRPr="007D6FBB">
        <w:rPr>
          <w:rFonts w:ascii="Arial" w:eastAsia="Malgun Gothic" w:hAnsi="Arial" w:cs="Arial"/>
          <w:b/>
          <w:bCs/>
        </w:rPr>
        <w:t xml:space="preserve"> – 2</w:t>
      </w:r>
      <w:r>
        <w:rPr>
          <w:rFonts w:ascii="Arial" w:eastAsia="Malgun Gothic" w:hAnsi="Arial" w:cs="Arial"/>
          <w:b/>
          <w:bCs/>
        </w:rPr>
        <w:t>5</w:t>
      </w:r>
      <w:r w:rsidRPr="007D6FBB">
        <w:rPr>
          <w:rFonts w:ascii="Arial" w:eastAsia="Malgun Gothic" w:hAnsi="Arial" w:cs="Arial"/>
          <w:b/>
          <w:bCs/>
        </w:rPr>
        <w:t>th,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738F2C0D"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75FD">
        <w:rPr>
          <w:rFonts w:ascii="Arial" w:eastAsia="Malgun Gothic" w:hAnsi="Arial"/>
          <w:lang w:val="en-US" w:eastAsia="ko-KR"/>
        </w:rPr>
        <w:t>1</w:t>
      </w:r>
      <w:r w:rsidR="00A13A3B">
        <w:rPr>
          <w:rFonts w:ascii="Arial" w:eastAsia="Malgun Gothic" w:hAnsi="Arial"/>
          <w:lang w:val="en-US" w:eastAsia="ko-KR"/>
        </w:rPr>
        <w:t>7</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4AD82030"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F2015" w:rsidRPr="00C268D2">
        <w:rPr>
          <w:rFonts w:ascii="Arial" w:eastAsia="Malgun Gothic" w:hAnsi="Arial"/>
          <w:lang w:val="en-US" w:eastAsia="en-US"/>
        </w:rPr>
        <w:t xml:space="preserve">Discussion on </w:t>
      </w:r>
      <w:r w:rsidR="00A13A3B">
        <w:rPr>
          <w:rFonts w:ascii="Arial" w:eastAsia="Malgun Gothic" w:hAnsi="Arial"/>
          <w:lang w:val="en-US" w:eastAsia="en-US"/>
        </w:rPr>
        <w:t xml:space="preserve">higher layer parameters and </w:t>
      </w:r>
      <w:r w:rsidR="000F2015" w:rsidRPr="00C268D2">
        <w:rPr>
          <w:rFonts w:ascii="Arial" w:eastAsia="Malgun Gothic" w:hAnsi="Arial"/>
          <w:lang w:val="en-US" w:eastAsia="en-US"/>
        </w:rPr>
        <w:t xml:space="preserve">remaining issues on </w:t>
      </w:r>
      <w:r w:rsidR="00A13A3B">
        <w:rPr>
          <w:rFonts w:ascii="Arial" w:eastAsia="Malgun Gothic" w:hAnsi="Arial"/>
          <w:lang w:val="en-US" w:eastAsia="en-US"/>
        </w:rPr>
        <w:t>Rel-18 WIs</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8355935" w14:textId="4552EEA7" w:rsidR="00B07935" w:rsidRPr="003E0E4E" w:rsidRDefault="00C268D2" w:rsidP="00B07935">
      <w:pPr>
        <w:spacing w:afterLines="50" w:after="120"/>
        <w:jc w:val="both"/>
        <w:rPr>
          <w:rFonts w:eastAsia="ＭＳ 明朝"/>
          <w:sz w:val="22"/>
          <w:szCs w:val="22"/>
          <w:lang w:val="en-US"/>
        </w:rPr>
      </w:pPr>
      <w:r>
        <w:rPr>
          <w:rFonts w:eastAsia="ＭＳ 明朝" w:hint="eastAsia"/>
          <w:sz w:val="22"/>
          <w:szCs w:val="22"/>
          <w:lang w:val="en-US"/>
        </w:rPr>
        <w:t xml:space="preserve">In this </w:t>
      </w:r>
      <w:r>
        <w:rPr>
          <w:rFonts w:eastAsia="ＭＳ 明朝"/>
          <w:sz w:val="22"/>
          <w:szCs w:val="22"/>
          <w:lang w:val="en-US"/>
        </w:rPr>
        <w:t xml:space="preserve">contribution, we discuss on </w:t>
      </w:r>
      <w:r w:rsidR="00A13A3B">
        <w:rPr>
          <w:rFonts w:eastAsia="ＭＳ 明朝"/>
          <w:sz w:val="22"/>
          <w:szCs w:val="22"/>
          <w:lang w:val="en-US"/>
        </w:rPr>
        <w:t xml:space="preserve">higher layer parameters and </w:t>
      </w:r>
      <w:r>
        <w:rPr>
          <w:rFonts w:eastAsia="ＭＳ 明朝"/>
          <w:sz w:val="22"/>
          <w:szCs w:val="22"/>
          <w:lang w:val="en-US"/>
        </w:rPr>
        <w:t xml:space="preserve">remaining issues on Rel-18 </w:t>
      </w:r>
      <w:r w:rsidR="00A13A3B">
        <w:rPr>
          <w:rFonts w:eastAsia="ＭＳ 明朝"/>
          <w:sz w:val="22"/>
          <w:szCs w:val="22"/>
          <w:lang w:val="en-US"/>
        </w:rPr>
        <w:t xml:space="preserve">WIs including </w:t>
      </w:r>
      <w:r w:rsidRPr="002C2A83">
        <w:rPr>
          <w:rFonts w:eastAsia="ＭＳ 明朝"/>
          <w:sz w:val="22"/>
          <w:szCs w:val="22"/>
          <w:lang w:val="en-US"/>
        </w:rPr>
        <w:t>MC enhancements</w:t>
      </w:r>
      <w:r w:rsidR="00A13A3B" w:rsidRPr="002C2A83">
        <w:rPr>
          <w:rFonts w:eastAsia="ＭＳ 明朝"/>
          <w:sz w:val="22"/>
          <w:szCs w:val="22"/>
          <w:lang w:val="en-US"/>
        </w:rPr>
        <w:t>,</w:t>
      </w:r>
      <w:r w:rsidRPr="002C2A83">
        <w:rPr>
          <w:rFonts w:eastAsia="ＭＳ 明朝"/>
          <w:sz w:val="22"/>
          <w:szCs w:val="22"/>
          <w:lang w:val="en-US"/>
        </w:rPr>
        <w:t xml:space="preserve"> </w:t>
      </w:r>
      <w:proofErr w:type="spellStart"/>
      <w:r w:rsidRPr="002C2A83">
        <w:rPr>
          <w:rFonts w:eastAsia="ＭＳ 明朝"/>
          <w:sz w:val="22"/>
          <w:szCs w:val="22"/>
          <w:lang w:val="en-US"/>
        </w:rPr>
        <w:t>eDSS</w:t>
      </w:r>
      <w:proofErr w:type="spellEnd"/>
      <w:r w:rsidR="00EB249A" w:rsidRPr="002C2A83">
        <w:rPr>
          <w:rFonts w:eastAsia="ＭＳ 明朝"/>
          <w:sz w:val="22"/>
          <w:szCs w:val="22"/>
          <w:lang w:val="en-US"/>
        </w:rPr>
        <w:t xml:space="preserve"> and</w:t>
      </w:r>
      <w:r w:rsidR="00A13A3B" w:rsidRPr="002C2A83">
        <w:rPr>
          <w:rFonts w:eastAsia="ＭＳ 明朝"/>
          <w:sz w:val="22"/>
          <w:szCs w:val="22"/>
          <w:lang w:val="en-US"/>
        </w:rPr>
        <w:t xml:space="preserve"> BWP without restriction</w:t>
      </w:r>
      <w:r w:rsidRPr="002C2A83">
        <w:rPr>
          <w:rFonts w:eastAsia="ＭＳ 明朝"/>
          <w:sz w:val="22"/>
          <w:szCs w:val="22"/>
          <w:lang w:val="en-US"/>
        </w:rPr>
        <w:t>.</w:t>
      </w:r>
    </w:p>
    <w:p w14:paraId="303AC45D" w14:textId="77777777" w:rsidR="00344AD8" w:rsidRPr="004E2DE7" w:rsidRDefault="00344AD8" w:rsidP="00344AD8">
      <w:pPr>
        <w:spacing w:afterLines="50" w:after="120"/>
        <w:jc w:val="both"/>
        <w:rPr>
          <w:rFonts w:eastAsia="ＭＳ 明朝"/>
          <w:sz w:val="22"/>
          <w:szCs w:val="22"/>
          <w:lang w:val="en-US"/>
        </w:rPr>
      </w:pPr>
    </w:p>
    <w:p w14:paraId="0E6AE862" w14:textId="7E1215FF" w:rsidR="007D02E5" w:rsidRPr="00EE092A" w:rsidRDefault="00344AD8">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Multi-carrier enhancement</w:t>
      </w:r>
    </w:p>
    <w:p w14:paraId="42DE2935" w14:textId="7F706DEB" w:rsidR="00316B51" w:rsidRDefault="00316B51" w:rsidP="00316B51">
      <w:pPr>
        <w:pStyle w:val="2"/>
        <w:numPr>
          <w:ilvl w:val="1"/>
          <w:numId w:val="5"/>
        </w:numPr>
        <w:rPr>
          <w:b/>
          <w:bCs/>
        </w:rPr>
      </w:pPr>
      <w:r w:rsidRPr="00C41006">
        <w:rPr>
          <w:rFonts w:hint="eastAsia"/>
          <w:b/>
          <w:bCs/>
        </w:rPr>
        <w:t>M</w:t>
      </w:r>
      <w:r w:rsidRPr="00C41006">
        <w:rPr>
          <w:b/>
          <w:bCs/>
        </w:rPr>
        <w:t>ulti-carrier scheduling with a single DCI</w:t>
      </w:r>
    </w:p>
    <w:p w14:paraId="1BD5D66A" w14:textId="56701576" w:rsidR="00F97DED" w:rsidRPr="00C73BBD" w:rsidRDefault="00C73BBD" w:rsidP="00C73BBD">
      <w:pPr>
        <w:pStyle w:val="30"/>
        <w:rPr>
          <w:rFonts w:eastAsia="ＭＳ 明朝"/>
          <w:b/>
          <w:bCs/>
          <w:szCs w:val="24"/>
          <w:lang w:val="en-US"/>
        </w:rPr>
      </w:pPr>
      <w:r w:rsidRPr="00C73BBD">
        <w:rPr>
          <w:rFonts w:eastAsia="ＭＳ 明朝"/>
          <w:b/>
          <w:bCs/>
          <w:sz w:val="22"/>
          <w:szCs w:val="22"/>
          <w:lang w:val="en-US"/>
        </w:rPr>
        <w:t>2.1.1</w:t>
      </w:r>
      <w:r w:rsidRPr="00C73BBD">
        <w:rPr>
          <w:rFonts w:eastAsia="ＭＳ 明朝"/>
          <w:b/>
          <w:bCs/>
          <w:sz w:val="22"/>
          <w:szCs w:val="22"/>
          <w:lang w:val="en-US"/>
        </w:rPr>
        <w:tab/>
        <w:t>Remaining issues on h</w:t>
      </w:r>
      <w:r w:rsidR="003C3EBE" w:rsidRPr="00C73BBD">
        <w:rPr>
          <w:rFonts w:eastAsia="ＭＳ 明朝"/>
          <w:b/>
          <w:bCs/>
          <w:sz w:val="22"/>
          <w:szCs w:val="22"/>
          <w:lang w:val="en-US"/>
        </w:rPr>
        <w:t>igher layer parameter</w:t>
      </w:r>
      <w:r w:rsidRPr="00C73BBD">
        <w:rPr>
          <w:rFonts w:eastAsia="ＭＳ 明朝"/>
          <w:b/>
          <w:bCs/>
          <w:sz w:val="22"/>
          <w:szCs w:val="22"/>
          <w:lang w:val="en-US"/>
        </w:rPr>
        <w:t>s</w:t>
      </w:r>
    </w:p>
    <w:p w14:paraId="5B125CDE" w14:textId="77777777" w:rsidR="00C73BBD" w:rsidRDefault="00C73BBD" w:rsidP="00C73BBD">
      <w:pPr>
        <w:spacing w:afterLines="50" w:after="120"/>
        <w:jc w:val="both"/>
        <w:rPr>
          <w:rFonts w:eastAsia="ＭＳ 明朝"/>
          <w:b/>
          <w:bCs/>
          <w:sz w:val="22"/>
          <w:szCs w:val="22"/>
          <w:lang w:val="en-US"/>
        </w:rPr>
      </w:pPr>
      <w:bookmarkStart w:id="2" w:name="_Hlk135069591"/>
    </w:p>
    <w:p w14:paraId="7FD7735E" w14:textId="379E9DA4" w:rsidR="006D290D" w:rsidRPr="00C73BBD" w:rsidRDefault="006D290D" w:rsidP="00C73BBD">
      <w:pPr>
        <w:spacing w:afterLines="50" w:after="120"/>
        <w:jc w:val="both"/>
        <w:rPr>
          <w:rFonts w:eastAsia="ＭＳ 明朝"/>
          <w:b/>
          <w:bCs/>
          <w:sz w:val="22"/>
          <w:szCs w:val="22"/>
          <w:u w:val="single"/>
          <w:lang w:val="en-US"/>
        </w:rPr>
      </w:pPr>
      <w:r w:rsidRPr="00C73BBD">
        <w:rPr>
          <w:rFonts w:eastAsia="ＭＳ 明朝"/>
          <w:b/>
          <w:bCs/>
          <w:sz w:val="22"/>
          <w:szCs w:val="22"/>
          <w:u w:val="single"/>
          <w:lang w:val="en-US"/>
        </w:rPr>
        <w:t>Joint indication table for Type-1B field</w:t>
      </w:r>
      <w:bookmarkEnd w:id="2"/>
    </w:p>
    <w:p w14:paraId="5BD4209A" w14:textId="0914B63E" w:rsidR="00EC2C10" w:rsidRPr="0075701C" w:rsidRDefault="00EC2C10" w:rsidP="00EC2C10">
      <w:pPr>
        <w:spacing w:afterLines="50" w:after="120"/>
        <w:jc w:val="both"/>
        <w:rPr>
          <w:rFonts w:eastAsia="ＭＳ 明朝"/>
          <w:sz w:val="21"/>
          <w:szCs w:val="21"/>
          <w:lang w:val="en-US"/>
        </w:rPr>
      </w:pPr>
      <w:r w:rsidRPr="0075701C">
        <w:rPr>
          <w:rFonts w:eastAsia="ＭＳ 明朝"/>
          <w:sz w:val="21"/>
          <w:szCs w:val="21"/>
          <w:lang w:val="en-US"/>
        </w:rPr>
        <w:t xml:space="preserve">At the previous RAN1 meeting, </w:t>
      </w:r>
      <w:r w:rsidR="00F05F78" w:rsidRPr="0075701C">
        <w:rPr>
          <w:rFonts w:eastAsia="ＭＳ 明朝"/>
          <w:sz w:val="21"/>
          <w:szCs w:val="21"/>
          <w:lang w:val="en-US"/>
        </w:rPr>
        <w:t xml:space="preserve">configuration flexibility on Type-1B field was concerned and the following alternatives </w:t>
      </w:r>
      <w:r w:rsidR="003A1B16" w:rsidRPr="0075701C">
        <w:rPr>
          <w:rFonts w:eastAsia="ＭＳ 明朝"/>
          <w:sz w:val="21"/>
          <w:szCs w:val="21"/>
          <w:lang w:val="en-US"/>
        </w:rPr>
        <w:t>ar</w:t>
      </w:r>
      <w:r w:rsidR="00F05F78" w:rsidRPr="0075701C">
        <w:rPr>
          <w:rFonts w:eastAsia="ＭＳ 明朝"/>
          <w:sz w:val="21"/>
          <w:szCs w:val="21"/>
          <w:lang w:val="en-US"/>
        </w:rPr>
        <w:t xml:space="preserve">e </w:t>
      </w:r>
      <w:r w:rsidR="003A1B16" w:rsidRPr="0075701C">
        <w:rPr>
          <w:rFonts w:eastAsia="ＭＳ 明朝"/>
          <w:sz w:val="21"/>
          <w:szCs w:val="21"/>
          <w:lang w:val="en-US"/>
        </w:rPr>
        <w:t xml:space="preserve">on the table </w:t>
      </w:r>
      <w:r w:rsidR="00F05F78" w:rsidRPr="0075701C">
        <w:rPr>
          <w:rFonts w:eastAsia="ＭＳ 明朝"/>
          <w:sz w:val="21"/>
          <w:szCs w:val="21"/>
          <w:lang w:val="en-US"/>
        </w:rPr>
        <w:t>for the configuration of joint table for Type-1B field a</w:t>
      </w:r>
      <w:r w:rsidRPr="0075701C">
        <w:rPr>
          <w:rFonts w:eastAsia="ＭＳ 明朝"/>
          <w:sz w:val="21"/>
          <w:szCs w:val="21"/>
          <w:lang w:val="en-US"/>
        </w:rPr>
        <w:t>s summarized by rapporteur in [</w:t>
      </w:r>
      <w:r w:rsidRPr="002C2A83">
        <w:rPr>
          <w:rFonts w:eastAsia="ＭＳ 明朝"/>
          <w:sz w:val="21"/>
          <w:szCs w:val="21"/>
          <w:lang w:val="en-US"/>
        </w:rPr>
        <w:t>1</w:t>
      </w:r>
      <w:r w:rsidRPr="0075701C">
        <w:rPr>
          <w:rFonts w:eastAsia="ＭＳ 明朝"/>
          <w:sz w:val="21"/>
          <w:szCs w:val="21"/>
          <w:lang w:val="en-US"/>
        </w:rPr>
        <w:t>] at the RAN1#11</w:t>
      </w:r>
      <w:r w:rsidR="00F05F78" w:rsidRPr="0075701C">
        <w:rPr>
          <w:rFonts w:eastAsia="ＭＳ 明朝"/>
          <w:sz w:val="21"/>
          <w:szCs w:val="21"/>
          <w:lang w:val="en-US"/>
        </w:rPr>
        <w:t>3</w:t>
      </w:r>
      <w:r w:rsidRPr="0075701C">
        <w:rPr>
          <w:rFonts w:eastAsia="ＭＳ 明朝"/>
          <w:sz w:val="21"/>
          <w:szCs w:val="21"/>
          <w:lang w:val="en-US"/>
        </w:rPr>
        <w:t xml:space="preserve"> meeting.</w:t>
      </w:r>
    </w:p>
    <w:p w14:paraId="4C139AEE" w14:textId="77777777" w:rsidR="006D290D" w:rsidRPr="0075701C" w:rsidRDefault="006D290D" w:rsidP="006D290D">
      <w:pPr>
        <w:pStyle w:val="afd"/>
        <w:numPr>
          <w:ilvl w:val="0"/>
          <w:numId w:val="40"/>
        </w:numPr>
        <w:ind w:leftChars="0"/>
        <w:rPr>
          <w:sz w:val="21"/>
          <w:szCs w:val="21"/>
          <w:lang w:val="en-US"/>
        </w:rPr>
      </w:pPr>
      <w:bookmarkStart w:id="3" w:name="_Hlk142486821"/>
      <w:r w:rsidRPr="0075701C">
        <w:rPr>
          <w:sz w:val="21"/>
          <w:szCs w:val="21"/>
          <w:lang w:val="en-US"/>
        </w:rPr>
        <w:t>Alt.1: Single joint table (entries are interpreted based on current active BWPs per cell)</w:t>
      </w:r>
    </w:p>
    <w:p w14:paraId="272B6EA9" w14:textId="6FC3B95D" w:rsidR="006D290D" w:rsidRPr="0075701C" w:rsidRDefault="006D290D" w:rsidP="006D290D">
      <w:pPr>
        <w:pStyle w:val="afd"/>
        <w:numPr>
          <w:ilvl w:val="1"/>
          <w:numId w:val="40"/>
        </w:numPr>
        <w:ind w:leftChars="0"/>
        <w:rPr>
          <w:sz w:val="21"/>
          <w:szCs w:val="21"/>
          <w:lang w:val="en-US"/>
        </w:rPr>
      </w:pPr>
      <w:r w:rsidRPr="0075701C">
        <w:rPr>
          <w:sz w:val="21"/>
          <w:szCs w:val="21"/>
          <w:lang w:val="en-US"/>
        </w:rPr>
        <w:t>Alt.1a: single joint table with increased table size</w:t>
      </w:r>
    </w:p>
    <w:p w14:paraId="484106D6" w14:textId="77777777" w:rsidR="006D290D" w:rsidRPr="0075701C" w:rsidRDefault="006D290D" w:rsidP="006D290D">
      <w:pPr>
        <w:pStyle w:val="afd"/>
        <w:numPr>
          <w:ilvl w:val="1"/>
          <w:numId w:val="40"/>
        </w:numPr>
        <w:ind w:leftChars="0"/>
        <w:rPr>
          <w:sz w:val="21"/>
          <w:szCs w:val="21"/>
          <w:lang w:val="en-US"/>
        </w:rPr>
      </w:pPr>
      <w:r w:rsidRPr="0075701C">
        <w:rPr>
          <w:sz w:val="21"/>
          <w:szCs w:val="21"/>
          <w:lang w:val="en-US"/>
        </w:rPr>
        <w:t>Alt.1b: single table provided for all BWPs of all cells (each row can be size-matched for the active/target BWP of corresponding cells)</w:t>
      </w:r>
    </w:p>
    <w:p w14:paraId="01B0177D" w14:textId="1B8C64DA" w:rsidR="006D290D" w:rsidRPr="0075701C" w:rsidRDefault="006D290D" w:rsidP="006D290D">
      <w:pPr>
        <w:pStyle w:val="afd"/>
        <w:numPr>
          <w:ilvl w:val="0"/>
          <w:numId w:val="40"/>
        </w:numPr>
        <w:ind w:leftChars="0"/>
        <w:rPr>
          <w:sz w:val="21"/>
          <w:szCs w:val="21"/>
          <w:lang w:val="en-US"/>
        </w:rPr>
      </w:pPr>
      <w:r w:rsidRPr="0075701C">
        <w:rPr>
          <w:sz w:val="21"/>
          <w:szCs w:val="21"/>
          <w:lang w:val="en-US"/>
        </w:rPr>
        <w:t>Alt.2: Configure</w:t>
      </w:r>
      <w:bookmarkStart w:id="4" w:name="_Hlk142483983"/>
      <w:r w:rsidRPr="0075701C">
        <w:rPr>
          <w:sz w:val="21"/>
          <w:szCs w:val="21"/>
          <w:lang w:val="en-US"/>
        </w:rPr>
        <w:t xml:space="preserve"> up to [4] joint tables (each of the tables is associated with BWP ID or BWP indicator value)</w:t>
      </w:r>
      <w:bookmarkEnd w:id="4"/>
    </w:p>
    <w:p w14:paraId="73B7EEC9" w14:textId="050389C7" w:rsidR="0073532B" w:rsidRPr="0075701C" w:rsidRDefault="006D290D" w:rsidP="000E4239">
      <w:pPr>
        <w:pStyle w:val="afd"/>
        <w:numPr>
          <w:ilvl w:val="0"/>
          <w:numId w:val="40"/>
        </w:numPr>
        <w:ind w:leftChars="0"/>
        <w:rPr>
          <w:sz w:val="21"/>
          <w:szCs w:val="21"/>
          <w:lang w:val="en-US"/>
        </w:rPr>
      </w:pPr>
      <w:r w:rsidRPr="0075701C">
        <w:rPr>
          <w:sz w:val="21"/>
          <w:szCs w:val="21"/>
          <w:lang w:val="en-US"/>
        </w:rPr>
        <w:t>Alt.3: Configure each column in each BWP of each cell, and DCI codepoint is interpreted per cell</w:t>
      </w:r>
    </w:p>
    <w:bookmarkEnd w:id="3"/>
    <w:p w14:paraId="6C79116C" w14:textId="7AA02909" w:rsidR="006D290D" w:rsidRPr="0075701C" w:rsidRDefault="006D290D" w:rsidP="00316B51">
      <w:pPr>
        <w:spacing w:afterLines="50" w:after="120"/>
        <w:jc w:val="both"/>
        <w:rPr>
          <w:rFonts w:eastAsia="ＭＳ 明朝"/>
          <w:sz w:val="21"/>
          <w:szCs w:val="21"/>
          <w:lang w:val="en-US"/>
        </w:rPr>
      </w:pPr>
    </w:p>
    <w:p w14:paraId="6D53272B" w14:textId="1268EACF" w:rsidR="003A1B16" w:rsidRDefault="003A1B16" w:rsidP="00316B51">
      <w:pPr>
        <w:spacing w:afterLines="50" w:after="120"/>
        <w:jc w:val="both"/>
        <w:rPr>
          <w:rFonts w:eastAsia="ＭＳ 明朝"/>
          <w:sz w:val="21"/>
          <w:szCs w:val="21"/>
          <w:lang w:val="en-US"/>
        </w:rPr>
      </w:pPr>
      <w:r w:rsidRPr="0075701C">
        <w:rPr>
          <w:rFonts w:eastAsia="ＭＳ 明朝"/>
          <w:sz w:val="21"/>
          <w:szCs w:val="21"/>
          <w:lang w:val="en-US"/>
        </w:rPr>
        <w:t xml:space="preserve">Based on the discussion at the previous meetings, the interpretation and pros/cons of each alternative </w:t>
      </w:r>
      <w:r w:rsidR="00A55D8E">
        <w:rPr>
          <w:rFonts w:eastAsia="ＭＳ 明朝"/>
          <w:sz w:val="21"/>
          <w:szCs w:val="21"/>
          <w:lang w:val="en-US"/>
        </w:rPr>
        <w:t xml:space="preserve">in our understanding </w:t>
      </w:r>
      <w:r w:rsidR="00F072F8" w:rsidRPr="0075701C">
        <w:rPr>
          <w:rFonts w:eastAsia="ＭＳ 明朝"/>
          <w:sz w:val="21"/>
          <w:szCs w:val="21"/>
          <w:lang w:val="en-US"/>
        </w:rPr>
        <w:t>are</w:t>
      </w:r>
      <w:r w:rsidRPr="0075701C">
        <w:rPr>
          <w:rFonts w:eastAsia="ＭＳ 明朝"/>
          <w:sz w:val="21"/>
          <w:szCs w:val="21"/>
          <w:lang w:val="en-US"/>
        </w:rPr>
        <w:t xml:space="preserve"> summarized below.</w:t>
      </w:r>
      <w:r w:rsidR="00BA0379">
        <w:rPr>
          <w:rFonts w:eastAsia="ＭＳ 明朝"/>
          <w:sz w:val="21"/>
          <w:szCs w:val="21"/>
          <w:lang w:val="en-US"/>
        </w:rPr>
        <w:t xml:space="preserve"> In example tables for alternatives, following configurations are assumed</w:t>
      </w:r>
      <w:r w:rsidR="00407645">
        <w:rPr>
          <w:rFonts w:eastAsia="ＭＳ 明朝"/>
          <w:sz w:val="21"/>
          <w:szCs w:val="21"/>
          <w:lang w:val="en-US"/>
        </w:rPr>
        <w:t xml:space="preserve"> as simple example</w:t>
      </w:r>
      <w:r w:rsidR="00BA0379">
        <w:rPr>
          <w:rFonts w:eastAsia="ＭＳ 明朝"/>
          <w:sz w:val="21"/>
          <w:szCs w:val="21"/>
          <w:lang w:val="en-US"/>
        </w:rPr>
        <w:t>.</w:t>
      </w:r>
    </w:p>
    <w:p w14:paraId="4889B8A8" w14:textId="5D1540CD" w:rsidR="00BA0379" w:rsidRDefault="00BA0379" w:rsidP="00BA0379">
      <w:pPr>
        <w:pStyle w:val="afd"/>
        <w:numPr>
          <w:ilvl w:val="0"/>
          <w:numId w:val="47"/>
        </w:numPr>
        <w:spacing w:afterLines="50" w:after="120"/>
        <w:ind w:leftChars="0"/>
        <w:jc w:val="both"/>
        <w:rPr>
          <w:rFonts w:eastAsia="ＭＳ 明朝"/>
          <w:sz w:val="21"/>
          <w:szCs w:val="21"/>
          <w:lang w:val="en-US"/>
        </w:rPr>
      </w:pPr>
      <w:r>
        <w:rPr>
          <w:rFonts w:eastAsia="ＭＳ 明朝" w:hint="eastAsia"/>
          <w:sz w:val="21"/>
          <w:szCs w:val="21"/>
          <w:lang w:val="en-US"/>
        </w:rPr>
        <w:t>C</w:t>
      </w:r>
      <w:r>
        <w:rPr>
          <w:rFonts w:eastAsia="ＭＳ 明朝"/>
          <w:sz w:val="21"/>
          <w:szCs w:val="21"/>
          <w:lang w:val="en-US"/>
        </w:rPr>
        <w:t>C#0 has BWP#0 and BWP#1</w:t>
      </w:r>
    </w:p>
    <w:p w14:paraId="32CE2211" w14:textId="7A81D676" w:rsidR="00BA0379" w:rsidRDefault="00BA0379" w:rsidP="00BA0379">
      <w:pPr>
        <w:pStyle w:val="afd"/>
        <w:numPr>
          <w:ilvl w:val="1"/>
          <w:numId w:val="47"/>
        </w:numPr>
        <w:spacing w:afterLines="50" w:after="120"/>
        <w:ind w:leftChars="0"/>
        <w:jc w:val="both"/>
        <w:rPr>
          <w:rFonts w:eastAsia="ＭＳ 明朝"/>
          <w:sz w:val="21"/>
          <w:szCs w:val="21"/>
          <w:lang w:val="en-US"/>
        </w:rPr>
      </w:pPr>
      <w:r>
        <w:rPr>
          <w:rFonts w:eastAsia="ＭＳ 明朝" w:hint="eastAsia"/>
          <w:sz w:val="21"/>
          <w:szCs w:val="21"/>
          <w:lang w:val="en-US"/>
        </w:rPr>
        <w:t>B</w:t>
      </w:r>
      <w:r>
        <w:rPr>
          <w:rFonts w:eastAsia="ＭＳ 明朝"/>
          <w:sz w:val="21"/>
          <w:szCs w:val="21"/>
          <w:lang w:val="en-US"/>
        </w:rPr>
        <w:t>WP#0 of CC#0 has two configurations i.e., Index 0 and 1</w:t>
      </w:r>
    </w:p>
    <w:p w14:paraId="215C174C" w14:textId="45DF51D1" w:rsidR="00BA0379" w:rsidRPr="00BA0379" w:rsidRDefault="00BA0379" w:rsidP="00BA0379">
      <w:pPr>
        <w:pStyle w:val="afd"/>
        <w:numPr>
          <w:ilvl w:val="1"/>
          <w:numId w:val="47"/>
        </w:numPr>
        <w:spacing w:afterLines="50" w:after="120"/>
        <w:ind w:leftChars="0"/>
        <w:jc w:val="both"/>
        <w:rPr>
          <w:rFonts w:eastAsia="ＭＳ 明朝"/>
          <w:sz w:val="21"/>
          <w:szCs w:val="21"/>
          <w:lang w:val="en-US"/>
        </w:rPr>
      </w:pPr>
      <w:r>
        <w:rPr>
          <w:rFonts w:eastAsia="ＭＳ 明朝" w:hint="eastAsia"/>
          <w:sz w:val="21"/>
          <w:szCs w:val="21"/>
          <w:lang w:val="en-US"/>
        </w:rPr>
        <w:t>B</w:t>
      </w:r>
      <w:r>
        <w:rPr>
          <w:rFonts w:eastAsia="ＭＳ 明朝"/>
          <w:sz w:val="21"/>
          <w:szCs w:val="21"/>
          <w:lang w:val="en-US"/>
        </w:rPr>
        <w:t>WP#1 of CC#0 has two configurations i.e., Index 0 and 1</w:t>
      </w:r>
    </w:p>
    <w:p w14:paraId="6EA5F381" w14:textId="32B1E6AC" w:rsidR="00BA0379" w:rsidRDefault="00BA0379" w:rsidP="00BA0379">
      <w:pPr>
        <w:pStyle w:val="afd"/>
        <w:numPr>
          <w:ilvl w:val="0"/>
          <w:numId w:val="47"/>
        </w:numPr>
        <w:spacing w:afterLines="50" w:after="120"/>
        <w:ind w:leftChars="0"/>
        <w:jc w:val="both"/>
        <w:rPr>
          <w:rFonts w:eastAsia="ＭＳ 明朝"/>
          <w:sz w:val="21"/>
          <w:szCs w:val="21"/>
          <w:lang w:val="en-US"/>
        </w:rPr>
      </w:pPr>
      <w:r>
        <w:rPr>
          <w:rFonts w:eastAsia="ＭＳ 明朝" w:hint="eastAsia"/>
          <w:sz w:val="21"/>
          <w:szCs w:val="21"/>
          <w:lang w:val="en-US"/>
        </w:rPr>
        <w:t>C</w:t>
      </w:r>
      <w:r>
        <w:rPr>
          <w:rFonts w:eastAsia="ＭＳ 明朝"/>
          <w:sz w:val="21"/>
          <w:szCs w:val="21"/>
          <w:lang w:val="en-US"/>
        </w:rPr>
        <w:t>C#1 has BWP#0 and BWP#1</w:t>
      </w:r>
    </w:p>
    <w:p w14:paraId="6F7B892E" w14:textId="717FA1C8" w:rsidR="00BA0379" w:rsidRDefault="00BA0379" w:rsidP="00BA0379">
      <w:pPr>
        <w:pStyle w:val="afd"/>
        <w:numPr>
          <w:ilvl w:val="1"/>
          <w:numId w:val="47"/>
        </w:numPr>
        <w:spacing w:afterLines="50" w:after="120"/>
        <w:ind w:leftChars="0"/>
        <w:jc w:val="both"/>
        <w:rPr>
          <w:rFonts w:eastAsia="ＭＳ 明朝"/>
          <w:sz w:val="21"/>
          <w:szCs w:val="21"/>
          <w:lang w:val="en-US"/>
        </w:rPr>
      </w:pPr>
      <w:r>
        <w:rPr>
          <w:rFonts w:eastAsia="ＭＳ 明朝" w:hint="eastAsia"/>
          <w:sz w:val="21"/>
          <w:szCs w:val="21"/>
          <w:lang w:val="en-US"/>
        </w:rPr>
        <w:t>B</w:t>
      </w:r>
      <w:r>
        <w:rPr>
          <w:rFonts w:eastAsia="ＭＳ 明朝"/>
          <w:sz w:val="21"/>
          <w:szCs w:val="21"/>
          <w:lang w:val="en-US"/>
        </w:rPr>
        <w:t>WP#0 of CC#1 has two configurations i.e., Index 0 and 1</w:t>
      </w:r>
    </w:p>
    <w:p w14:paraId="714AAA83" w14:textId="4C6DBB8E" w:rsidR="00BA0379" w:rsidRPr="00BA0379" w:rsidRDefault="00BA0379" w:rsidP="00BA0379">
      <w:pPr>
        <w:pStyle w:val="afd"/>
        <w:numPr>
          <w:ilvl w:val="1"/>
          <w:numId w:val="47"/>
        </w:numPr>
        <w:spacing w:afterLines="50" w:after="120"/>
        <w:ind w:leftChars="0"/>
        <w:jc w:val="both"/>
        <w:rPr>
          <w:rFonts w:eastAsia="ＭＳ 明朝"/>
          <w:sz w:val="21"/>
          <w:szCs w:val="21"/>
          <w:lang w:val="en-US"/>
        </w:rPr>
      </w:pPr>
      <w:r>
        <w:rPr>
          <w:rFonts w:eastAsia="ＭＳ 明朝" w:hint="eastAsia"/>
          <w:sz w:val="21"/>
          <w:szCs w:val="21"/>
          <w:lang w:val="en-US"/>
        </w:rPr>
        <w:t>B</w:t>
      </w:r>
      <w:r>
        <w:rPr>
          <w:rFonts w:eastAsia="ＭＳ 明朝"/>
          <w:sz w:val="21"/>
          <w:szCs w:val="21"/>
          <w:lang w:val="en-US"/>
        </w:rPr>
        <w:t>WP#1 of CC#1 has four configurations i.e., Index 0, 1, 2 and 3</w:t>
      </w:r>
    </w:p>
    <w:p w14:paraId="1E6958CD" w14:textId="5B5F44DA" w:rsidR="00C873D0" w:rsidRPr="00BA0379" w:rsidRDefault="00C873D0" w:rsidP="00316B51">
      <w:pPr>
        <w:spacing w:afterLines="50" w:after="120"/>
        <w:jc w:val="both"/>
        <w:rPr>
          <w:sz w:val="21"/>
          <w:szCs w:val="21"/>
          <w:lang w:val="en-US"/>
        </w:rPr>
      </w:pPr>
    </w:p>
    <w:p w14:paraId="611420A4" w14:textId="5C3519B4" w:rsidR="00CD7544" w:rsidRPr="0075701C" w:rsidRDefault="00C873D0" w:rsidP="00316B51">
      <w:pPr>
        <w:spacing w:afterLines="50" w:after="120"/>
        <w:jc w:val="both"/>
        <w:rPr>
          <w:rFonts w:eastAsia="ＭＳ 明朝"/>
          <w:sz w:val="21"/>
          <w:szCs w:val="21"/>
          <w:lang w:val="en-US"/>
        </w:rPr>
      </w:pPr>
      <w:r w:rsidRPr="0075701C">
        <w:rPr>
          <w:rFonts w:eastAsia="ＭＳ 明朝"/>
          <w:sz w:val="21"/>
          <w:szCs w:val="21"/>
          <w:lang w:val="en-US"/>
        </w:rPr>
        <w:t>For Alt.1, single joint indication table is configured</w:t>
      </w:r>
      <w:r w:rsidR="002C2A83">
        <w:rPr>
          <w:rFonts w:eastAsia="ＭＳ 明朝"/>
          <w:sz w:val="21"/>
          <w:szCs w:val="21"/>
          <w:lang w:val="en-US"/>
        </w:rPr>
        <w:t>,</w:t>
      </w:r>
      <w:r w:rsidR="00C75D0A" w:rsidRPr="0075701C">
        <w:rPr>
          <w:rFonts w:eastAsia="ＭＳ 明朝"/>
          <w:sz w:val="21"/>
          <w:szCs w:val="21"/>
          <w:lang w:val="en-US"/>
        </w:rPr>
        <w:t xml:space="preserve"> and the indicated entries are interpreted based on current active BWPs per cell.</w:t>
      </w:r>
      <w:r w:rsidR="00D405E5">
        <w:rPr>
          <w:rFonts w:eastAsia="ＭＳ 明朝" w:hint="eastAsia"/>
          <w:sz w:val="21"/>
          <w:szCs w:val="21"/>
          <w:lang w:val="en-US"/>
        </w:rPr>
        <w:t xml:space="preserve"> </w:t>
      </w:r>
      <w:r w:rsidR="00D405E5">
        <w:rPr>
          <w:rFonts w:eastAsia="ＭＳ 明朝"/>
          <w:sz w:val="21"/>
          <w:szCs w:val="21"/>
          <w:lang w:val="en-US"/>
        </w:rPr>
        <w:t xml:space="preserve">In the example configurations, number of configurations for each BWP/CC is not so large (such as Type-1B field configurations other than TDRA), and hence </w:t>
      </w:r>
      <w:r w:rsidR="00CD7544">
        <w:rPr>
          <w:rFonts w:eastAsia="ＭＳ 明朝"/>
          <w:sz w:val="21"/>
          <w:szCs w:val="21"/>
          <w:lang w:val="en-US"/>
        </w:rPr>
        <w:t xml:space="preserve">the joint table size and corresponding DCI field size are not so large. However, for TDRA, as there could be large number of configurations for each BWP/CC, in order to achieve </w:t>
      </w:r>
      <w:r w:rsidR="00CD7544">
        <w:rPr>
          <w:rFonts w:eastAsia="ＭＳ 明朝"/>
          <w:sz w:val="21"/>
          <w:szCs w:val="21"/>
          <w:lang w:val="en-US"/>
        </w:rPr>
        <w:lastRenderedPageBreak/>
        <w:t xml:space="preserve">a certain level of configuration flexibility for the combination of configurations across CCs, the size of the joint table may need to be increased as Alt.1a. </w:t>
      </w:r>
    </w:p>
    <w:p w14:paraId="170E2B70" w14:textId="275C448E" w:rsidR="00092C0F" w:rsidRPr="0075701C" w:rsidRDefault="00D93BA8" w:rsidP="00CD7544">
      <w:pPr>
        <w:spacing w:afterLines="50" w:after="120"/>
        <w:jc w:val="both"/>
        <w:rPr>
          <w:rFonts w:eastAsia="ＭＳ 明朝"/>
          <w:sz w:val="21"/>
          <w:szCs w:val="21"/>
          <w:lang w:val="en-US"/>
        </w:rPr>
      </w:pPr>
      <w:r w:rsidRPr="0075701C">
        <w:rPr>
          <w:rFonts w:eastAsia="ＭＳ 明朝"/>
          <w:sz w:val="21"/>
          <w:szCs w:val="21"/>
          <w:lang w:val="en-US"/>
        </w:rPr>
        <w:t>On the other hand, Alt.1b</w:t>
      </w:r>
      <w:r w:rsidR="00CD7544">
        <w:rPr>
          <w:rFonts w:eastAsia="ＭＳ 明朝"/>
          <w:sz w:val="21"/>
          <w:szCs w:val="21"/>
          <w:lang w:val="en-US"/>
        </w:rPr>
        <w:t xml:space="preserve"> is addressing another issue</w:t>
      </w:r>
      <w:r w:rsidRPr="0075701C">
        <w:rPr>
          <w:rFonts w:eastAsia="ＭＳ 明朝"/>
          <w:sz w:val="21"/>
          <w:szCs w:val="21"/>
          <w:lang w:val="en-US"/>
        </w:rPr>
        <w:t xml:space="preserve"> </w:t>
      </w:r>
      <w:r w:rsidR="00CD7544">
        <w:rPr>
          <w:rFonts w:eastAsia="ＭＳ 明朝"/>
          <w:sz w:val="21"/>
          <w:szCs w:val="21"/>
          <w:lang w:val="en-US"/>
        </w:rPr>
        <w:t>in</w:t>
      </w:r>
      <w:r w:rsidRPr="0075701C">
        <w:rPr>
          <w:rFonts w:eastAsia="ＭＳ 明朝"/>
          <w:sz w:val="21"/>
          <w:szCs w:val="21"/>
          <w:lang w:val="en-US"/>
        </w:rPr>
        <w:t xml:space="preserve"> our understanding</w:t>
      </w:r>
      <w:r w:rsidR="00CD7544">
        <w:rPr>
          <w:rFonts w:eastAsia="ＭＳ 明朝"/>
          <w:sz w:val="21"/>
          <w:szCs w:val="21"/>
          <w:lang w:val="en-US"/>
        </w:rPr>
        <w:t xml:space="preserve">. When certain CC has multiple BWPs with different number of configurations e.g., for TDRA, the </w:t>
      </w:r>
      <w:proofErr w:type="spellStart"/>
      <w:r w:rsidR="00CD7544">
        <w:rPr>
          <w:rFonts w:eastAsia="ＭＳ 明朝"/>
          <w:sz w:val="21"/>
          <w:szCs w:val="21"/>
          <w:lang w:val="en-US"/>
        </w:rPr>
        <w:t>some</w:t>
      </w:r>
      <w:proofErr w:type="spellEnd"/>
      <w:r w:rsidR="00CD7544">
        <w:rPr>
          <w:rFonts w:eastAsia="ＭＳ 明朝"/>
          <w:sz w:val="21"/>
          <w:szCs w:val="21"/>
          <w:lang w:val="en-US"/>
        </w:rPr>
        <w:t xml:space="preserve"> of entries of the joint table include certain configuration index which is available for BWP with larger number of configurations but is out-of-</w:t>
      </w:r>
      <w:r w:rsidR="00A55D8E">
        <w:rPr>
          <w:rFonts w:eastAsia="ＭＳ 明朝"/>
          <w:sz w:val="21"/>
          <w:szCs w:val="21"/>
          <w:lang w:val="en-US"/>
        </w:rPr>
        <w:t>range</w:t>
      </w:r>
      <w:r w:rsidR="00CD7544">
        <w:rPr>
          <w:rFonts w:eastAsia="ＭＳ 明朝"/>
          <w:sz w:val="21"/>
          <w:szCs w:val="21"/>
          <w:lang w:val="en-US"/>
        </w:rPr>
        <w:t xml:space="preserve"> for another BWP with smaller number of configurations. In such case, based on Alt.1b, </w:t>
      </w:r>
      <w:r w:rsidRPr="0075701C">
        <w:rPr>
          <w:rFonts w:eastAsia="ＭＳ 明朝"/>
          <w:sz w:val="21"/>
          <w:szCs w:val="21"/>
          <w:lang w:val="en-US"/>
        </w:rPr>
        <w:t xml:space="preserve">size matching procedure </w:t>
      </w:r>
      <w:r w:rsidR="00BA3F86" w:rsidRPr="0075701C">
        <w:rPr>
          <w:rFonts w:eastAsia="ＭＳ 明朝"/>
          <w:sz w:val="21"/>
          <w:szCs w:val="21"/>
          <w:lang w:val="en-US"/>
        </w:rPr>
        <w:t xml:space="preserve">specified in TS38.213 section 12 </w:t>
      </w:r>
      <w:r w:rsidRPr="0075701C">
        <w:rPr>
          <w:rFonts w:eastAsia="ＭＳ 明朝"/>
          <w:sz w:val="21"/>
          <w:szCs w:val="21"/>
          <w:lang w:val="en-US"/>
        </w:rPr>
        <w:t xml:space="preserve">is applied for corresponding BWP </w:t>
      </w:r>
      <w:r w:rsidR="00CD7544">
        <w:rPr>
          <w:rFonts w:eastAsia="ＭＳ 明朝"/>
          <w:sz w:val="21"/>
          <w:szCs w:val="21"/>
          <w:lang w:val="en-US"/>
        </w:rPr>
        <w:t>where</w:t>
      </w:r>
      <w:r w:rsidRPr="0075701C">
        <w:rPr>
          <w:rFonts w:eastAsia="ＭＳ 明朝"/>
          <w:sz w:val="21"/>
          <w:szCs w:val="21"/>
          <w:lang w:val="en-US"/>
        </w:rPr>
        <w:t xml:space="preserve"> out-of-range value is indicated by a Type 1B DCI field</w:t>
      </w:r>
      <w:r w:rsidR="00CD7544">
        <w:rPr>
          <w:rFonts w:eastAsia="ＭＳ 明朝"/>
          <w:sz w:val="21"/>
          <w:szCs w:val="21"/>
          <w:lang w:val="en-US"/>
        </w:rPr>
        <w:t>, and hence indicated value can be interpreted even for the BWP with smaller number of configurations</w:t>
      </w:r>
      <w:r w:rsidRPr="0075701C">
        <w:rPr>
          <w:rFonts w:eastAsia="ＭＳ 明朝"/>
          <w:sz w:val="21"/>
          <w:szCs w:val="21"/>
          <w:lang w:val="en-US"/>
        </w:rPr>
        <w:t>.</w:t>
      </w:r>
      <w:r w:rsidR="00BA3F86" w:rsidRPr="0075701C">
        <w:rPr>
          <w:rFonts w:eastAsia="ＭＳ 明朝"/>
          <w:sz w:val="21"/>
          <w:szCs w:val="21"/>
          <w:lang w:val="en-US"/>
        </w:rPr>
        <w:t xml:space="preserve"> However, it is not sure whether the size matching procedure can increase the configuration flexibility appropriately for multiple BWPs.</w:t>
      </w:r>
      <w:r w:rsidR="00A55D8E">
        <w:rPr>
          <w:rFonts w:eastAsia="ＭＳ 明朝"/>
          <w:sz w:val="21"/>
          <w:szCs w:val="21"/>
          <w:lang w:val="en-US"/>
        </w:rPr>
        <w:t xml:space="preserve"> In addition, such out-of-range indication can be avoided by </w:t>
      </w:r>
      <w:proofErr w:type="spellStart"/>
      <w:r w:rsidR="00A55D8E">
        <w:rPr>
          <w:rFonts w:eastAsia="ＭＳ 明朝"/>
          <w:sz w:val="21"/>
          <w:szCs w:val="21"/>
          <w:lang w:val="en-US"/>
        </w:rPr>
        <w:t>gNB</w:t>
      </w:r>
      <w:proofErr w:type="spellEnd"/>
      <w:r w:rsidR="00A55D8E">
        <w:rPr>
          <w:rFonts w:eastAsia="ＭＳ 明朝"/>
          <w:sz w:val="21"/>
          <w:szCs w:val="21"/>
          <w:lang w:val="en-US"/>
        </w:rPr>
        <w:t xml:space="preserve"> implementation with proper consideration on current BWP of each CC.</w:t>
      </w:r>
    </w:p>
    <w:p w14:paraId="41BFA812" w14:textId="709F8A56" w:rsidR="003A1B16" w:rsidRPr="0075701C" w:rsidRDefault="003A1B16" w:rsidP="00092C0F">
      <w:pPr>
        <w:rPr>
          <w:rFonts w:eastAsiaTheme="minorEastAsia"/>
          <w:sz w:val="21"/>
          <w:szCs w:val="21"/>
          <w:lang w:val="en-US"/>
        </w:rPr>
      </w:pPr>
    </w:p>
    <w:p w14:paraId="338AF03E" w14:textId="48A2E1B1" w:rsidR="003A1B16" w:rsidRPr="0075701C" w:rsidRDefault="00F072F8" w:rsidP="00F072F8">
      <w:pPr>
        <w:jc w:val="center"/>
        <w:rPr>
          <w:rFonts w:eastAsiaTheme="minorEastAsia"/>
          <w:sz w:val="21"/>
          <w:szCs w:val="21"/>
          <w:lang w:val="en-US"/>
        </w:rPr>
      </w:pPr>
      <w:r w:rsidRPr="0075701C">
        <w:rPr>
          <w:rFonts w:eastAsiaTheme="minorEastAsia"/>
          <w:sz w:val="21"/>
          <w:szCs w:val="21"/>
          <w:lang w:val="en-US"/>
        </w:rPr>
        <w:t>Example of joint indication table for Alt.1</w:t>
      </w:r>
    </w:p>
    <w:tbl>
      <w:tblPr>
        <w:tblStyle w:val="afb"/>
        <w:tblW w:w="0" w:type="auto"/>
        <w:jc w:val="center"/>
        <w:tblLook w:val="04A0" w:firstRow="1" w:lastRow="0" w:firstColumn="1" w:lastColumn="0" w:noHBand="0" w:noVBand="1"/>
      </w:tblPr>
      <w:tblGrid>
        <w:gridCol w:w="1227"/>
        <w:gridCol w:w="1247"/>
        <w:gridCol w:w="1247"/>
      </w:tblGrid>
      <w:tr w:rsidR="003A1B16" w:rsidRPr="0075701C" w14:paraId="79CDDE25" w14:textId="77777777" w:rsidTr="003A1B16">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60C94CE" w14:textId="43332CE3" w:rsidR="003A1B16" w:rsidRPr="0075701C" w:rsidRDefault="003A1B16" w:rsidP="003A1B16">
            <w:pPr>
              <w:spacing w:after="0"/>
              <w:jc w:val="center"/>
              <w:rPr>
                <w:sz w:val="21"/>
                <w:szCs w:val="21"/>
              </w:rPr>
            </w:pPr>
            <w:r w:rsidRPr="0075701C">
              <w:rPr>
                <w:sz w:val="21"/>
                <w:szCs w:val="21"/>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4BB56512" w14:textId="29705A54" w:rsidR="003A1B16" w:rsidRPr="0075701C" w:rsidRDefault="003A1B16" w:rsidP="003A1B16">
            <w:pPr>
              <w:spacing w:after="0"/>
              <w:jc w:val="center"/>
              <w:rPr>
                <w:sz w:val="21"/>
                <w:szCs w:val="21"/>
              </w:rPr>
            </w:pPr>
            <w:r w:rsidRPr="0075701C">
              <w:rPr>
                <w:sz w:val="21"/>
                <w:szCs w:val="21"/>
              </w:rPr>
              <w:t>CC#</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08F35343" w14:textId="5ABAD913" w:rsidR="003A1B16" w:rsidRPr="0075701C" w:rsidRDefault="003A1B16" w:rsidP="003A1B16">
            <w:pPr>
              <w:spacing w:after="0"/>
              <w:jc w:val="center"/>
              <w:rPr>
                <w:sz w:val="21"/>
                <w:szCs w:val="21"/>
              </w:rPr>
            </w:pPr>
            <w:r w:rsidRPr="0075701C">
              <w:rPr>
                <w:sz w:val="21"/>
                <w:szCs w:val="21"/>
              </w:rPr>
              <w:t>CC#</w:t>
            </w:r>
            <w:r w:rsidR="00407645">
              <w:rPr>
                <w:sz w:val="21"/>
                <w:szCs w:val="21"/>
              </w:rPr>
              <w:t>1</w:t>
            </w:r>
          </w:p>
        </w:tc>
      </w:tr>
      <w:tr w:rsidR="00C75D0A" w:rsidRPr="0075701C" w14:paraId="2377BE61" w14:textId="77777777" w:rsidTr="003A1B16">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9D0231B" w14:textId="77777777" w:rsidR="00C75D0A" w:rsidRPr="0075701C" w:rsidRDefault="00C75D0A" w:rsidP="00C75D0A">
            <w:pPr>
              <w:spacing w:after="0"/>
              <w:jc w:val="center"/>
              <w:rPr>
                <w:sz w:val="21"/>
                <w:szCs w:val="21"/>
              </w:rPr>
            </w:pPr>
            <w:r w:rsidRPr="0075701C">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70DFB1C6" w14:textId="1D11EC68" w:rsidR="00C75D0A" w:rsidRPr="0075701C" w:rsidRDefault="00C75D0A" w:rsidP="00C75D0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50B3F982" w14:textId="4BF9F5B3" w:rsidR="00C75D0A" w:rsidRPr="0075701C" w:rsidRDefault="00C75D0A" w:rsidP="00C75D0A">
            <w:pPr>
              <w:spacing w:after="0"/>
              <w:jc w:val="center"/>
              <w:rPr>
                <w:sz w:val="21"/>
                <w:szCs w:val="21"/>
              </w:rPr>
            </w:pPr>
            <w:r w:rsidRPr="0075701C">
              <w:rPr>
                <w:sz w:val="21"/>
                <w:szCs w:val="21"/>
              </w:rPr>
              <w:t>Index 0</w:t>
            </w:r>
          </w:p>
        </w:tc>
      </w:tr>
      <w:tr w:rsidR="00C75D0A" w:rsidRPr="0075701C" w14:paraId="2009E004" w14:textId="77777777" w:rsidTr="003A1B16">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3CF5406" w14:textId="77777777" w:rsidR="00C75D0A" w:rsidRPr="0075701C" w:rsidRDefault="00C75D0A" w:rsidP="00C75D0A">
            <w:pPr>
              <w:spacing w:after="0"/>
              <w:jc w:val="center"/>
              <w:rPr>
                <w:sz w:val="21"/>
                <w:szCs w:val="21"/>
              </w:rPr>
            </w:pPr>
            <w:r w:rsidRPr="0075701C">
              <w:rPr>
                <w:sz w:val="21"/>
                <w:szCs w:val="21"/>
              </w:rPr>
              <w:t>1</w:t>
            </w:r>
          </w:p>
        </w:tc>
        <w:tc>
          <w:tcPr>
            <w:tcW w:w="1247" w:type="dxa"/>
            <w:tcBorders>
              <w:top w:val="single" w:sz="4" w:space="0" w:color="auto"/>
              <w:left w:val="single" w:sz="4" w:space="0" w:color="auto"/>
              <w:bottom w:val="single" w:sz="4" w:space="0" w:color="auto"/>
              <w:right w:val="single" w:sz="4" w:space="0" w:color="auto"/>
            </w:tcBorders>
            <w:hideMark/>
          </w:tcPr>
          <w:p w14:paraId="03D73A48" w14:textId="56BDE0C7" w:rsidR="00C75D0A" w:rsidRPr="0075701C" w:rsidRDefault="00C75D0A" w:rsidP="00C75D0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72E3964C" w14:textId="3B60C590" w:rsidR="00C75D0A" w:rsidRPr="0075701C" w:rsidRDefault="00C75D0A" w:rsidP="00C75D0A">
            <w:pPr>
              <w:spacing w:after="0"/>
              <w:jc w:val="center"/>
              <w:rPr>
                <w:sz w:val="21"/>
                <w:szCs w:val="21"/>
              </w:rPr>
            </w:pPr>
            <w:r w:rsidRPr="0075701C">
              <w:rPr>
                <w:sz w:val="21"/>
                <w:szCs w:val="21"/>
              </w:rPr>
              <w:t>Index 1</w:t>
            </w:r>
          </w:p>
        </w:tc>
      </w:tr>
      <w:tr w:rsidR="00C75D0A" w:rsidRPr="0075701C" w14:paraId="487878EF" w14:textId="77777777" w:rsidTr="003A1B16">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5E3BD6A" w14:textId="77777777" w:rsidR="00C75D0A" w:rsidRPr="0075701C" w:rsidRDefault="00C75D0A" w:rsidP="00C75D0A">
            <w:pPr>
              <w:spacing w:after="0"/>
              <w:jc w:val="center"/>
              <w:rPr>
                <w:sz w:val="21"/>
                <w:szCs w:val="21"/>
              </w:rPr>
            </w:pPr>
            <w:r w:rsidRPr="0075701C">
              <w:rPr>
                <w:sz w:val="21"/>
                <w:szCs w:val="21"/>
              </w:rPr>
              <w:t>2</w:t>
            </w:r>
          </w:p>
        </w:tc>
        <w:tc>
          <w:tcPr>
            <w:tcW w:w="1247" w:type="dxa"/>
            <w:tcBorders>
              <w:top w:val="single" w:sz="4" w:space="0" w:color="auto"/>
              <w:left w:val="single" w:sz="4" w:space="0" w:color="auto"/>
              <w:bottom w:val="single" w:sz="4" w:space="0" w:color="auto"/>
              <w:right w:val="single" w:sz="4" w:space="0" w:color="auto"/>
            </w:tcBorders>
            <w:hideMark/>
          </w:tcPr>
          <w:p w14:paraId="7CE65BAD" w14:textId="77CEE462" w:rsidR="00C75D0A" w:rsidRPr="0075701C" w:rsidRDefault="00C75D0A" w:rsidP="00C75D0A">
            <w:pPr>
              <w:spacing w:after="0"/>
              <w:jc w:val="center"/>
              <w:rPr>
                <w:sz w:val="21"/>
                <w:szCs w:val="21"/>
              </w:rPr>
            </w:pPr>
            <w:r w:rsidRPr="0075701C">
              <w:rPr>
                <w:sz w:val="21"/>
                <w:szCs w:val="21"/>
              </w:rPr>
              <w:t xml:space="preserve">Index </w:t>
            </w:r>
            <w:r w:rsidR="009031C3">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2C5809B0" w14:textId="10BAD201" w:rsidR="00C75D0A" w:rsidRPr="0075701C" w:rsidRDefault="00C75D0A" w:rsidP="00C75D0A">
            <w:pPr>
              <w:spacing w:after="0"/>
              <w:jc w:val="center"/>
              <w:rPr>
                <w:sz w:val="21"/>
                <w:szCs w:val="21"/>
              </w:rPr>
            </w:pPr>
            <w:r w:rsidRPr="0075701C">
              <w:rPr>
                <w:sz w:val="21"/>
                <w:szCs w:val="21"/>
              </w:rPr>
              <w:t xml:space="preserve">Index </w:t>
            </w:r>
            <w:r w:rsidR="009031C3">
              <w:rPr>
                <w:sz w:val="21"/>
                <w:szCs w:val="21"/>
              </w:rPr>
              <w:t>2</w:t>
            </w:r>
          </w:p>
        </w:tc>
      </w:tr>
      <w:tr w:rsidR="00C75D0A" w:rsidRPr="0075701C" w14:paraId="25144162" w14:textId="77777777" w:rsidTr="003A1B16">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0C4340D" w14:textId="77777777" w:rsidR="00C75D0A" w:rsidRPr="0075701C" w:rsidRDefault="00C75D0A" w:rsidP="00C75D0A">
            <w:pPr>
              <w:spacing w:after="0"/>
              <w:jc w:val="center"/>
              <w:rPr>
                <w:sz w:val="21"/>
                <w:szCs w:val="21"/>
              </w:rPr>
            </w:pPr>
            <w:r w:rsidRPr="0075701C">
              <w:rPr>
                <w:sz w:val="21"/>
                <w:szCs w:val="21"/>
              </w:rPr>
              <w:t>3</w:t>
            </w:r>
          </w:p>
        </w:tc>
        <w:tc>
          <w:tcPr>
            <w:tcW w:w="1247" w:type="dxa"/>
            <w:tcBorders>
              <w:top w:val="single" w:sz="4" w:space="0" w:color="auto"/>
              <w:left w:val="single" w:sz="4" w:space="0" w:color="auto"/>
              <w:bottom w:val="single" w:sz="4" w:space="0" w:color="auto"/>
              <w:right w:val="single" w:sz="4" w:space="0" w:color="auto"/>
            </w:tcBorders>
            <w:hideMark/>
          </w:tcPr>
          <w:p w14:paraId="120DBEA7" w14:textId="78FF89ED" w:rsidR="00C75D0A" w:rsidRPr="0075701C" w:rsidRDefault="00C75D0A" w:rsidP="00C75D0A">
            <w:pPr>
              <w:spacing w:after="0"/>
              <w:jc w:val="center"/>
              <w:rPr>
                <w:sz w:val="21"/>
                <w:szCs w:val="21"/>
              </w:rPr>
            </w:pPr>
            <w:r w:rsidRPr="0075701C">
              <w:rPr>
                <w:sz w:val="21"/>
                <w:szCs w:val="21"/>
              </w:rPr>
              <w:t xml:space="preserve">Index </w:t>
            </w:r>
            <w:r w:rsidR="009031C3">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3457BDAC" w14:textId="1587581E" w:rsidR="00C75D0A" w:rsidRPr="0075701C" w:rsidRDefault="00C75D0A" w:rsidP="00C75D0A">
            <w:pPr>
              <w:spacing w:after="0"/>
              <w:jc w:val="center"/>
              <w:rPr>
                <w:sz w:val="21"/>
                <w:szCs w:val="21"/>
              </w:rPr>
            </w:pPr>
            <w:r w:rsidRPr="0075701C">
              <w:rPr>
                <w:sz w:val="21"/>
                <w:szCs w:val="21"/>
              </w:rPr>
              <w:t xml:space="preserve">Index </w:t>
            </w:r>
            <w:r w:rsidR="009031C3">
              <w:rPr>
                <w:sz w:val="21"/>
                <w:szCs w:val="21"/>
              </w:rPr>
              <w:t>3</w:t>
            </w:r>
          </w:p>
        </w:tc>
      </w:tr>
      <w:tr w:rsidR="00407645" w:rsidRPr="0075701C" w14:paraId="5ECA1C5E" w14:textId="77777777" w:rsidTr="00407645">
        <w:tblPrEx>
          <w:jc w:val="left"/>
        </w:tblPrEx>
        <w:trPr>
          <w:trHeight w:val="20"/>
        </w:trPr>
        <w:tc>
          <w:tcPr>
            <w:tcW w:w="1227" w:type="dxa"/>
            <w:hideMark/>
          </w:tcPr>
          <w:p w14:paraId="103950D1" w14:textId="1399CFB0" w:rsidR="00407645" w:rsidRPr="0075701C" w:rsidRDefault="00407645" w:rsidP="009C7465">
            <w:pPr>
              <w:spacing w:after="0"/>
              <w:jc w:val="center"/>
              <w:rPr>
                <w:sz w:val="21"/>
                <w:szCs w:val="21"/>
              </w:rPr>
            </w:pPr>
            <w:r>
              <w:rPr>
                <w:rFonts w:hint="eastAsia"/>
                <w:sz w:val="21"/>
                <w:szCs w:val="21"/>
              </w:rPr>
              <w:t>4</w:t>
            </w:r>
          </w:p>
        </w:tc>
        <w:tc>
          <w:tcPr>
            <w:tcW w:w="1247" w:type="dxa"/>
            <w:hideMark/>
          </w:tcPr>
          <w:p w14:paraId="01DE2AE9" w14:textId="40722210"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4320DCF9" w14:textId="77777777" w:rsidR="00407645" w:rsidRPr="0075701C" w:rsidRDefault="00407645" w:rsidP="009C7465">
            <w:pPr>
              <w:spacing w:after="0"/>
              <w:jc w:val="center"/>
              <w:rPr>
                <w:sz w:val="21"/>
                <w:szCs w:val="21"/>
              </w:rPr>
            </w:pPr>
            <w:r w:rsidRPr="0075701C">
              <w:rPr>
                <w:sz w:val="21"/>
                <w:szCs w:val="21"/>
              </w:rPr>
              <w:t>Index 0</w:t>
            </w:r>
          </w:p>
        </w:tc>
      </w:tr>
      <w:tr w:rsidR="00407645" w:rsidRPr="0075701C" w14:paraId="6F3169E1" w14:textId="77777777" w:rsidTr="00407645">
        <w:tblPrEx>
          <w:jc w:val="left"/>
        </w:tblPrEx>
        <w:trPr>
          <w:trHeight w:val="20"/>
        </w:trPr>
        <w:tc>
          <w:tcPr>
            <w:tcW w:w="1227" w:type="dxa"/>
            <w:hideMark/>
          </w:tcPr>
          <w:p w14:paraId="0AAF1FD0" w14:textId="2BC4D37F" w:rsidR="00407645" w:rsidRPr="0075701C" w:rsidRDefault="00407645" w:rsidP="009C7465">
            <w:pPr>
              <w:spacing w:after="0"/>
              <w:jc w:val="center"/>
              <w:rPr>
                <w:sz w:val="21"/>
                <w:szCs w:val="21"/>
              </w:rPr>
            </w:pPr>
            <w:r>
              <w:rPr>
                <w:rFonts w:hint="eastAsia"/>
                <w:sz w:val="21"/>
                <w:szCs w:val="21"/>
              </w:rPr>
              <w:t>5</w:t>
            </w:r>
          </w:p>
        </w:tc>
        <w:tc>
          <w:tcPr>
            <w:tcW w:w="1247" w:type="dxa"/>
            <w:hideMark/>
          </w:tcPr>
          <w:p w14:paraId="7B6423FC" w14:textId="6CFA1643"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4BC567F1" w14:textId="77777777" w:rsidR="00407645" w:rsidRPr="0075701C" w:rsidRDefault="00407645" w:rsidP="009C7465">
            <w:pPr>
              <w:spacing w:after="0"/>
              <w:jc w:val="center"/>
              <w:rPr>
                <w:sz w:val="21"/>
                <w:szCs w:val="21"/>
              </w:rPr>
            </w:pPr>
            <w:r w:rsidRPr="0075701C">
              <w:rPr>
                <w:sz w:val="21"/>
                <w:szCs w:val="21"/>
              </w:rPr>
              <w:t>Index 1</w:t>
            </w:r>
          </w:p>
        </w:tc>
      </w:tr>
      <w:tr w:rsidR="00407645" w:rsidRPr="0075701C" w14:paraId="181CD306" w14:textId="77777777" w:rsidTr="00407645">
        <w:tblPrEx>
          <w:jc w:val="left"/>
        </w:tblPrEx>
        <w:trPr>
          <w:trHeight w:val="20"/>
        </w:trPr>
        <w:tc>
          <w:tcPr>
            <w:tcW w:w="1227" w:type="dxa"/>
            <w:hideMark/>
          </w:tcPr>
          <w:p w14:paraId="55B7DB11" w14:textId="46F184DE" w:rsidR="00407645" w:rsidRPr="0075701C" w:rsidRDefault="00407645" w:rsidP="009C7465">
            <w:pPr>
              <w:spacing w:after="0"/>
              <w:jc w:val="center"/>
              <w:rPr>
                <w:sz w:val="21"/>
                <w:szCs w:val="21"/>
              </w:rPr>
            </w:pPr>
            <w:r>
              <w:rPr>
                <w:rFonts w:hint="eastAsia"/>
                <w:sz w:val="21"/>
                <w:szCs w:val="21"/>
              </w:rPr>
              <w:t>6</w:t>
            </w:r>
          </w:p>
        </w:tc>
        <w:tc>
          <w:tcPr>
            <w:tcW w:w="1247" w:type="dxa"/>
            <w:hideMark/>
          </w:tcPr>
          <w:p w14:paraId="095BFE9C" w14:textId="7725F5D0"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29435B93"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2</w:t>
            </w:r>
          </w:p>
        </w:tc>
      </w:tr>
      <w:tr w:rsidR="00407645" w:rsidRPr="0075701C" w14:paraId="52554968" w14:textId="77777777" w:rsidTr="00407645">
        <w:tblPrEx>
          <w:jc w:val="left"/>
        </w:tblPrEx>
        <w:trPr>
          <w:trHeight w:val="20"/>
        </w:trPr>
        <w:tc>
          <w:tcPr>
            <w:tcW w:w="1227" w:type="dxa"/>
            <w:hideMark/>
          </w:tcPr>
          <w:p w14:paraId="24D83EA2" w14:textId="5440565D" w:rsidR="00407645" w:rsidRPr="0075701C" w:rsidRDefault="00407645" w:rsidP="009C7465">
            <w:pPr>
              <w:spacing w:after="0"/>
              <w:jc w:val="center"/>
              <w:rPr>
                <w:sz w:val="21"/>
                <w:szCs w:val="21"/>
              </w:rPr>
            </w:pPr>
            <w:r>
              <w:rPr>
                <w:rFonts w:hint="eastAsia"/>
                <w:sz w:val="21"/>
                <w:szCs w:val="21"/>
              </w:rPr>
              <w:t>7</w:t>
            </w:r>
          </w:p>
        </w:tc>
        <w:tc>
          <w:tcPr>
            <w:tcW w:w="1247" w:type="dxa"/>
            <w:hideMark/>
          </w:tcPr>
          <w:p w14:paraId="16E7A233" w14:textId="66828A28"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4F462DBB"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3</w:t>
            </w:r>
          </w:p>
        </w:tc>
      </w:tr>
    </w:tbl>
    <w:p w14:paraId="5337EE53" w14:textId="23BEBD99" w:rsidR="003A1B16" w:rsidRPr="0075701C" w:rsidRDefault="003A1B16" w:rsidP="00092C0F">
      <w:pPr>
        <w:jc w:val="center"/>
        <w:rPr>
          <w:sz w:val="21"/>
          <w:szCs w:val="21"/>
        </w:rPr>
      </w:pPr>
    </w:p>
    <w:p w14:paraId="0A440DCE" w14:textId="77777777" w:rsidR="00092C0F" w:rsidRPr="0075701C" w:rsidRDefault="00092C0F" w:rsidP="00316B51">
      <w:pPr>
        <w:spacing w:afterLines="50" w:after="120"/>
        <w:jc w:val="both"/>
        <w:rPr>
          <w:rFonts w:eastAsia="ＭＳ 明朝"/>
          <w:sz w:val="21"/>
          <w:szCs w:val="21"/>
          <w:lang w:val="en-US"/>
        </w:rPr>
      </w:pPr>
    </w:p>
    <w:p w14:paraId="65DC8F65" w14:textId="77777777" w:rsidR="00C75D0A" w:rsidRPr="0075701C" w:rsidRDefault="00C873D0" w:rsidP="00316B51">
      <w:pPr>
        <w:spacing w:afterLines="50" w:after="120"/>
        <w:jc w:val="both"/>
        <w:rPr>
          <w:rFonts w:eastAsia="ＭＳ 明朝"/>
          <w:sz w:val="21"/>
          <w:szCs w:val="21"/>
          <w:lang w:val="en-US"/>
        </w:rPr>
      </w:pPr>
      <w:r w:rsidRPr="0075701C">
        <w:rPr>
          <w:rFonts w:eastAsia="ＭＳ 明朝"/>
          <w:sz w:val="21"/>
          <w:szCs w:val="21"/>
          <w:lang w:val="en-US"/>
        </w:rPr>
        <w:t xml:space="preserve">For Alt.2, </w:t>
      </w:r>
      <w:r w:rsidR="00C75D0A" w:rsidRPr="0075701C">
        <w:rPr>
          <w:rFonts w:eastAsia="ＭＳ 明朝"/>
          <w:sz w:val="21"/>
          <w:szCs w:val="21"/>
          <w:lang w:val="en-US"/>
        </w:rPr>
        <w:t xml:space="preserve">up to [4] joint indication tables are configured and each of the tables is associated with BWP ID or BWP indicator value. </w:t>
      </w:r>
    </w:p>
    <w:p w14:paraId="7CDD1149" w14:textId="3BBEF908" w:rsidR="00092C0F" w:rsidRPr="0075701C" w:rsidRDefault="00C75D0A" w:rsidP="00316B51">
      <w:pPr>
        <w:spacing w:afterLines="50" w:after="120"/>
        <w:jc w:val="both"/>
        <w:rPr>
          <w:rFonts w:eastAsia="ＭＳ 明朝"/>
          <w:sz w:val="21"/>
          <w:szCs w:val="21"/>
          <w:lang w:val="en-US"/>
        </w:rPr>
      </w:pPr>
      <w:r w:rsidRPr="0075701C">
        <w:rPr>
          <w:rFonts w:eastAsia="ＭＳ 明朝"/>
          <w:sz w:val="21"/>
          <w:szCs w:val="21"/>
          <w:lang w:val="en-US"/>
        </w:rPr>
        <w:t>T</w:t>
      </w:r>
      <w:r w:rsidR="00C873D0" w:rsidRPr="0075701C">
        <w:rPr>
          <w:rFonts w:eastAsia="ＭＳ 明朝"/>
          <w:sz w:val="21"/>
          <w:szCs w:val="21"/>
          <w:lang w:val="en-US"/>
        </w:rPr>
        <w:t xml:space="preserve">he </w:t>
      </w:r>
      <w:r w:rsidR="00562B48" w:rsidRPr="0075701C">
        <w:rPr>
          <w:rFonts w:eastAsia="ＭＳ 明朝"/>
          <w:sz w:val="21"/>
          <w:szCs w:val="21"/>
          <w:lang w:val="en-US"/>
        </w:rPr>
        <w:t xml:space="preserve">available </w:t>
      </w:r>
      <w:r w:rsidR="00C873D0" w:rsidRPr="0075701C">
        <w:rPr>
          <w:rFonts w:eastAsia="ＭＳ 明朝"/>
          <w:sz w:val="21"/>
          <w:szCs w:val="21"/>
          <w:lang w:val="en-US"/>
        </w:rPr>
        <w:t xml:space="preserve">combinations of active BWPs among different cells </w:t>
      </w:r>
      <w:r w:rsidR="002C2A83">
        <w:rPr>
          <w:rFonts w:eastAsia="ＭＳ 明朝"/>
          <w:sz w:val="21"/>
          <w:szCs w:val="21"/>
          <w:lang w:val="en-US"/>
        </w:rPr>
        <w:t>are</w:t>
      </w:r>
      <w:r w:rsidR="00562B48" w:rsidRPr="0075701C">
        <w:rPr>
          <w:rFonts w:eastAsia="ＭＳ 明朝"/>
          <w:sz w:val="21"/>
          <w:szCs w:val="21"/>
          <w:lang w:val="en-US"/>
        </w:rPr>
        <w:t xml:space="preserve"> </w:t>
      </w:r>
      <w:r w:rsidR="00C873D0" w:rsidRPr="0075701C">
        <w:rPr>
          <w:rFonts w:eastAsia="ＭＳ 明朝"/>
          <w:sz w:val="21"/>
          <w:szCs w:val="21"/>
          <w:lang w:val="en-US"/>
        </w:rPr>
        <w:t>limited based on the max. number of joint tables</w:t>
      </w:r>
      <w:r w:rsidR="00562B48" w:rsidRPr="0075701C">
        <w:rPr>
          <w:rFonts w:eastAsia="ＭＳ 明朝"/>
          <w:sz w:val="21"/>
          <w:szCs w:val="21"/>
          <w:lang w:val="en-US"/>
        </w:rPr>
        <w:t xml:space="preserve">. For example, </w:t>
      </w:r>
      <w:r w:rsidR="00C873D0" w:rsidRPr="0075701C">
        <w:rPr>
          <w:rFonts w:eastAsia="ＭＳ 明朝"/>
          <w:sz w:val="21"/>
          <w:szCs w:val="21"/>
          <w:lang w:val="en-US"/>
        </w:rPr>
        <w:t xml:space="preserve">if up to 4 joint </w:t>
      </w:r>
      <w:r w:rsidR="00562B48" w:rsidRPr="0075701C">
        <w:rPr>
          <w:rFonts w:eastAsia="ＭＳ 明朝"/>
          <w:sz w:val="21"/>
          <w:szCs w:val="21"/>
          <w:lang w:val="en-US"/>
        </w:rPr>
        <w:t xml:space="preserve">indication </w:t>
      </w:r>
      <w:r w:rsidR="00C873D0" w:rsidRPr="0075701C">
        <w:rPr>
          <w:rFonts w:eastAsia="ＭＳ 明朝"/>
          <w:sz w:val="21"/>
          <w:szCs w:val="21"/>
          <w:lang w:val="en-US"/>
        </w:rPr>
        <w:t xml:space="preserve">tables can be configured, only up to 4 combinations of active BWPs among different cells are possible and scheduling based on MC DCI cannot be used in case of other combinations of active BWPs as Type-1B field cannot be indicated. To avoid such restriction, </w:t>
      </w:r>
      <w:r w:rsidR="00562B48" w:rsidRPr="0075701C">
        <w:rPr>
          <w:rFonts w:eastAsia="ＭＳ 明朝"/>
          <w:sz w:val="21"/>
          <w:szCs w:val="21"/>
          <w:lang w:val="en-US"/>
        </w:rPr>
        <w:t>the number of joint indication table can be increased but it would increase the RRC overhead</w:t>
      </w:r>
      <w:r w:rsidR="00C873D0" w:rsidRPr="0075701C">
        <w:rPr>
          <w:rFonts w:eastAsia="ＭＳ 明朝"/>
          <w:sz w:val="21"/>
          <w:szCs w:val="21"/>
          <w:lang w:val="en-US"/>
        </w:rPr>
        <w:t>.</w:t>
      </w:r>
      <w:r w:rsidR="002C30C9">
        <w:rPr>
          <w:rFonts w:eastAsia="ＭＳ 明朝"/>
          <w:sz w:val="21"/>
          <w:szCs w:val="21"/>
          <w:lang w:val="en-US"/>
        </w:rPr>
        <w:t xml:space="preserve"> In our view, more than 2 BWPs per CC may not be typical especially for Rel-18 MC scheduling where all co-scheduled cells have same SCS, and hence up to 4 tables may not be so problematic. On the other hand, as can be seen based on example tables, the joint indication table size for some BWP combinations has the same size with Alt.1 in the example configurations. So, if the number of configurations for each BWP/CC is not so large (such as Type-1B field configurations other than TDRA), there may be no clear benefit of Alt.2 compared with Alt.1. If the number of configurations for each BWP/CC is large (such as TDRA), anyway full configuration flexibility cannot be achieved and the potential benefit of Alt.2 over Alt.1 is that different combinations of configurations across CCs can be configured for different combinations of BWPs across CCs</w:t>
      </w:r>
      <w:r w:rsidR="00AE39C2">
        <w:rPr>
          <w:rFonts w:eastAsia="ＭＳ 明朝"/>
          <w:sz w:val="21"/>
          <w:szCs w:val="21"/>
          <w:lang w:val="en-US"/>
        </w:rPr>
        <w:t>. However, we think that such flexibility i.e., different combinations of configurations across CCs for different combinations of BWPs across CCs, may not be so essential for TDRA.</w:t>
      </w:r>
    </w:p>
    <w:p w14:paraId="7C0E612D" w14:textId="77777777" w:rsidR="00562B48" w:rsidRPr="0075701C" w:rsidRDefault="00562B48" w:rsidP="00316B51">
      <w:pPr>
        <w:spacing w:afterLines="50" w:after="120"/>
        <w:jc w:val="both"/>
        <w:rPr>
          <w:rFonts w:eastAsia="ＭＳ 明朝"/>
          <w:sz w:val="21"/>
          <w:szCs w:val="21"/>
          <w:lang w:val="en-US"/>
        </w:rPr>
      </w:pPr>
    </w:p>
    <w:p w14:paraId="62FB227B" w14:textId="1CE19990" w:rsidR="00562B48" w:rsidRPr="0075701C" w:rsidRDefault="00562B48" w:rsidP="00407645">
      <w:pPr>
        <w:jc w:val="center"/>
        <w:rPr>
          <w:rFonts w:eastAsiaTheme="minorEastAsia"/>
          <w:sz w:val="21"/>
          <w:szCs w:val="21"/>
          <w:lang w:val="en-US"/>
        </w:rPr>
      </w:pPr>
      <w:r w:rsidRPr="0075701C">
        <w:rPr>
          <w:rFonts w:eastAsiaTheme="minorEastAsia"/>
          <w:sz w:val="21"/>
          <w:szCs w:val="21"/>
          <w:lang w:val="en-US"/>
        </w:rPr>
        <w:t>Example of joint indication table</w:t>
      </w:r>
      <w:r w:rsidR="00407645">
        <w:rPr>
          <w:rFonts w:eastAsiaTheme="minorEastAsia"/>
          <w:sz w:val="21"/>
          <w:szCs w:val="21"/>
          <w:lang w:val="en-US"/>
        </w:rPr>
        <w:t>s</w:t>
      </w:r>
      <w:r w:rsidRPr="0075701C">
        <w:rPr>
          <w:rFonts w:eastAsiaTheme="minorEastAsia"/>
          <w:sz w:val="21"/>
          <w:szCs w:val="21"/>
          <w:lang w:val="en-US"/>
        </w:rPr>
        <w:t xml:space="preserve"> for Alt.2</w:t>
      </w:r>
      <w:r w:rsidR="00407645">
        <w:rPr>
          <w:rFonts w:eastAsiaTheme="minorEastAsia"/>
          <w:sz w:val="21"/>
          <w:szCs w:val="21"/>
          <w:lang w:val="en-US"/>
        </w:rPr>
        <w:t xml:space="preserve"> (four tables)</w:t>
      </w:r>
    </w:p>
    <w:tbl>
      <w:tblPr>
        <w:tblStyle w:val="afb"/>
        <w:tblW w:w="0" w:type="auto"/>
        <w:jc w:val="center"/>
        <w:tblLook w:val="04A0" w:firstRow="1" w:lastRow="0" w:firstColumn="1" w:lastColumn="0" w:noHBand="0" w:noVBand="1"/>
      </w:tblPr>
      <w:tblGrid>
        <w:gridCol w:w="1227"/>
        <w:gridCol w:w="1247"/>
        <w:gridCol w:w="1247"/>
      </w:tblGrid>
      <w:tr w:rsidR="00562B48" w:rsidRPr="0075701C" w14:paraId="6326E6FE"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27DB618" w14:textId="77777777" w:rsidR="00562B48" w:rsidRPr="0075701C" w:rsidRDefault="00562B48" w:rsidP="00C914DA">
            <w:pPr>
              <w:spacing w:after="0"/>
              <w:jc w:val="center"/>
              <w:rPr>
                <w:sz w:val="21"/>
                <w:szCs w:val="21"/>
              </w:rPr>
            </w:pPr>
            <w:r w:rsidRPr="0075701C">
              <w:rPr>
                <w:sz w:val="21"/>
                <w:szCs w:val="21"/>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2BBF68EC" w14:textId="73F36CDD" w:rsidR="00562B48" w:rsidRPr="0075701C" w:rsidRDefault="00562B48" w:rsidP="00C914DA">
            <w:pPr>
              <w:spacing w:after="0"/>
              <w:jc w:val="center"/>
              <w:rPr>
                <w:sz w:val="21"/>
                <w:szCs w:val="21"/>
              </w:rPr>
            </w:pPr>
            <w:r w:rsidRPr="0075701C">
              <w:rPr>
                <w:sz w:val="21"/>
                <w:szCs w:val="21"/>
              </w:rPr>
              <w:t>CC#</w:t>
            </w:r>
            <w:r w:rsidR="00407645">
              <w:rPr>
                <w:sz w:val="21"/>
                <w:szCs w:val="21"/>
              </w:rPr>
              <w:t>0</w:t>
            </w:r>
            <w:r w:rsidRPr="0075701C">
              <w:rPr>
                <w:sz w:val="21"/>
                <w:szCs w:val="21"/>
              </w:rPr>
              <w:t xml:space="preserve"> BWP#0</w:t>
            </w:r>
          </w:p>
        </w:tc>
        <w:tc>
          <w:tcPr>
            <w:tcW w:w="1247" w:type="dxa"/>
            <w:tcBorders>
              <w:top w:val="single" w:sz="4" w:space="0" w:color="auto"/>
              <w:left w:val="single" w:sz="4" w:space="0" w:color="auto"/>
              <w:bottom w:val="single" w:sz="4" w:space="0" w:color="auto"/>
              <w:right w:val="single" w:sz="4" w:space="0" w:color="auto"/>
            </w:tcBorders>
            <w:hideMark/>
          </w:tcPr>
          <w:p w14:paraId="6928F409" w14:textId="2810A082" w:rsidR="00562B48" w:rsidRPr="0075701C" w:rsidRDefault="00562B48" w:rsidP="00C914DA">
            <w:pPr>
              <w:spacing w:after="0"/>
              <w:jc w:val="center"/>
              <w:rPr>
                <w:sz w:val="21"/>
                <w:szCs w:val="21"/>
              </w:rPr>
            </w:pPr>
            <w:r w:rsidRPr="0075701C">
              <w:rPr>
                <w:sz w:val="21"/>
                <w:szCs w:val="21"/>
              </w:rPr>
              <w:t>CC#</w:t>
            </w:r>
            <w:r w:rsidR="00407645">
              <w:rPr>
                <w:sz w:val="21"/>
                <w:szCs w:val="21"/>
              </w:rPr>
              <w:t>1</w:t>
            </w:r>
            <w:r w:rsidRPr="0075701C">
              <w:rPr>
                <w:sz w:val="21"/>
                <w:szCs w:val="21"/>
              </w:rPr>
              <w:t xml:space="preserve"> BWP#0</w:t>
            </w:r>
          </w:p>
        </w:tc>
      </w:tr>
      <w:tr w:rsidR="00562B48" w:rsidRPr="0075701C" w14:paraId="42488AC9"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678836D" w14:textId="77777777" w:rsidR="00562B48" w:rsidRPr="0075701C" w:rsidRDefault="00562B48" w:rsidP="00C914DA">
            <w:pPr>
              <w:spacing w:after="0"/>
              <w:jc w:val="center"/>
              <w:rPr>
                <w:sz w:val="21"/>
                <w:szCs w:val="21"/>
              </w:rPr>
            </w:pPr>
            <w:r w:rsidRPr="0075701C">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3856CEAE"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7543BA21" w14:textId="77777777" w:rsidR="00562B48" w:rsidRPr="0075701C" w:rsidRDefault="00562B48" w:rsidP="00C914DA">
            <w:pPr>
              <w:spacing w:after="0"/>
              <w:jc w:val="center"/>
              <w:rPr>
                <w:sz w:val="21"/>
                <w:szCs w:val="21"/>
              </w:rPr>
            </w:pPr>
            <w:r w:rsidRPr="0075701C">
              <w:rPr>
                <w:sz w:val="21"/>
                <w:szCs w:val="21"/>
              </w:rPr>
              <w:t>Index 0</w:t>
            </w:r>
          </w:p>
        </w:tc>
      </w:tr>
      <w:tr w:rsidR="00562B48" w:rsidRPr="0075701C" w14:paraId="6BF40A1D"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401122A" w14:textId="77777777" w:rsidR="00562B48" w:rsidRPr="0075701C" w:rsidRDefault="00562B48" w:rsidP="00C914DA">
            <w:pPr>
              <w:spacing w:after="0"/>
              <w:jc w:val="center"/>
              <w:rPr>
                <w:sz w:val="21"/>
                <w:szCs w:val="21"/>
              </w:rPr>
            </w:pPr>
            <w:r w:rsidRPr="0075701C">
              <w:rPr>
                <w:sz w:val="21"/>
                <w:szCs w:val="21"/>
              </w:rPr>
              <w:t>1</w:t>
            </w:r>
          </w:p>
        </w:tc>
        <w:tc>
          <w:tcPr>
            <w:tcW w:w="1247" w:type="dxa"/>
            <w:tcBorders>
              <w:top w:val="single" w:sz="4" w:space="0" w:color="auto"/>
              <w:left w:val="single" w:sz="4" w:space="0" w:color="auto"/>
              <w:bottom w:val="single" w:sz="4" w:space="0" w:color="auto"/>
              <w:right w:val="single" w:sz="4" w:space="0" w:color="auto"/>
            </w:tcBorders>
            <w:hideMark/>
          </w:tcPr>
          <w:p w14:paraId="6822CA98"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19C31472" w14:textId="77777777" w:rsidR="00562B48" w:rsidRPr="0075701C" w:rsidRDefault="00562B48" w:rsidP="00C914DA">
            <w:pPr>
              <w:spacing w:after="0"/>
              <w:jc w:val="center"/>
              <w:rPr>
                <w:sz w:val="21"/>
                <w:szCs w:val="21"/>
              </w:rPr>
            </w:pPr>
            <w:r w:rsidRPr="0075701C">
              <w:rPr>
                <w:sz w:val="21"/>
                <w:szCs w:val="21"/>
              </w:rPr>
              <w:t>Index 1</w:t>
            </w:r>
          </w:p>
        </w:tc>
      </w:tr>
      <w:tr w:rsidR="00562B48" w:rsidRPr="0075701C" w14:paraId="5B49DA13"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C34FD4A" w14:textId="77777777" w:rsidR="00562B48" w:rsidRPr="0075701C" w:rsidRDefault="00562B48" w:rsidP="00C914DA">
            <w:pPr>
              <w:spacing w:after="0"/>
              <w:jc w:val="center"/>
              <w:rPr>
                <w:sz w:val="21"/>
                <w:szCs w:val="21"/>
              </w:rPr>
            </w:pPr>
            <w:r w:rsidRPr="0075701C">
              <w:rPr>
                <w:sz w:val="21"/>
                <w:szCs w:val="21"/>
              </w:rPr>
              <w:t>2</w:t>
            </w:r>
          </w:p>
        </w:tc>
        <w:tc>
          <w:tcPr>
            <w:tcW w:w="1247" w:type="dxa"/>
            <w:tcBorders>
              <w:top w:val="single" w:sz="4" w:space="0" w:color="auto"/>
              <w:left w:val="single" w:sz="4" w:space="0" w:color="auto"/>
              <w:bottom w:val="single" w:sz="4" w:space="0" w:color="auto"/>
              <w:right w:val="single" w:sz="4" w:space="0" w:color="auto"/>
            </w:tcBorders>
            <w:hideMark/>
          </w:tcPr>
          <w:p w14:paraId="67E5B202" w14:textId="77777777" w:rsidR="00562B48" w:rsidRPr="0075701C" w:rsidRDefault="00562B48" w:rsidP="00C914DA">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hideMark/>
          </w:tcPr>
          <w:p w14:paraId="71EAE46B" w14:textId="77777777" w:rsidR="00562B48" w:rsidRPr="0075701C" w:rsidRDefault="00562B48" w:rsidP="00C914DA">
            <w:pPr>
              <w:spacing w:after="0"/>
              <w:jc w:val="center"/>
              <w:rPr>
                <w:sz w:val="21"/>
                <w:szCs w:val="21"/>
              </w:rPr>
            </w:pPr>
            <w:r w:rsidRPr="0075701C">
              <w:rPr>
                <w:sz w:val="21"/>
                <w:szCs w:val="21"/>
              </w:rPr>
              <w:t>Index 0</w:t>
            </w:r>
          </w:p>
        </w:tc>
      </w:tr>
      <w:tr w:rsidR="00562B48" w:rsidRPr="0075701C" w14:paraId="4D9F19A7"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B3FF8D3" w14:textId="77777777" w:rsidR="00562B48" w:rsidRPr="0075701C" w:rsidRDefault="00562B48" w:rsidP="00C914DA">
            <w:pPr>
              <w:spacing w:after="0"/>
              <w:jc w:val="center"/>
              <w:rPr>
                <w:sz w:val="21"/>
                <w:szCs w:val="21"/>
              </w:rPr>
            </w:pPr>
            <w:r w:rsidRPr="0075701C">
              <w:rPr>
                <w:sz w:val="21"/>
                <w:szCs w:val="21"/>
              </w:rPr>
              <w:t>3</w:t>
            </w:r>
          </w:p>
        </w:tc>
        <w:tc>
          <w:tcPr>
            <w:tcW w:w="1247" w:type="dxa"/>
            <w:tcBorders>
              <w:top w:val="single" w:sz="4" w:space="0" w:color="auto"/>
              <w:left w:val="single" w:sz="4" w:space="0" w:color="auto"/>
              <w:bottom w:val="single" w:sz="4" w:space="0" w:color="auto"/>
              <w:right w:val="single" w:sz="4" w:space="0" w:color="auto"/>
            </w:tcBorders>
            <w:hideMark/>
          </w:tcPr>
          <w:p w14:paraId="20397C0A" w14:textId="77777777" w:rsidR="00562B48" w:rsidRPr="0075701C" w:rsidRDefault="00562B48" w:rsidP="00C914DA">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hideMark/>
          </w:tcPr>
          <w:p w14:paraId="585846C0" w14:textId="77777777" w:rsidR="00562B48" w:rsidRPr="0075701C" w:rsidRDefault="00562B48" w:rsidP="00C914DA">
            <w:pPr>
              <w:spacing w:after="0"/>
              <w:jc w:val="center"/>
              <w:rPr>
                <w:sz w:val="21"/>
                <w:szCs w:val="21"/>
              </w:rPr>
            </w:pPr>
            <w:r w:rsidRPr="0075701C">
              <w:rPr>
                <w:sz w:val="21"/>
                <w:szCs w:val="21"/>
              </w:rPr>
              <w:t>Index 1</w:t>
            </w:r>
          </w:p>
        </w:tc>
      </w:tr>
    </w:tbl>
    <w:p w14:paraId="44E1B11A" w14:textId="1C88649E" w:rsidR="00562B48" w:rsidRPr="0075701C" w:rsidRDefault="00562B48" w:rsidP="00562B48">
      <w:pPr>
        <w:jc w:val="center"/>
        <w:rPr>
          <w:rFonts w:eastAsiaTheme="minorEastAsia"/>
          <w:sz w:val="21"/>
          <w:szCs w:val="21"/>
          <w:lang w:val="en-US"/>
        </w:rPr>
      </w:pPr>
    </w:p>
    <w:tbl>
      <w:tblPr>
        <w:tblStyle w:val="afb"/>
        <w:tblW w:w="0" w:type="auto"/>
        <w:jc w:val="center"/>
        <w:tblLook w:val="04A0" w:firstRow="1" w:lastRow="0" w:firstColumn="1" w:lastColumn="0" w:noHBand="0" w:noVBand="1"/>
      </w:tblPr>
      <w:tblGrid>
        <w:gridCol w:w="1227"/>
        <w:gridCol w:w="1247"/>
        <w:gridCol w:w="1247"/>
      </w:tblGrid>
      <w:tr w:rsidR="00562B48" w:rsidRPr="0075701C" w14:paraId="5FC43EF4"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4E2CC48" w14:textId="77777777" w:rsidR="00562B48" w:rsidRPr="0075701C" w:rsidRDefault="00562B48" w:rsidP="00C914DA">
            <w:pPr>
              <w:spacing w:after="0"/>
              <w:jc w:val="center"/>
              <w:rPr>
                <w:sz w:val="21"/>
                <w:szCs w:val="21"/>
              </w:rPr>
            </w:pPr>
            <w:r w:rsidRPr="0075701C">
              <w:rPr>
                <w:sz w:val="21"/>
                <w:szCs w:val="21"/>
              </w:rPr>
              <w:lastRenderedPageBreak/>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5BC3901D" w14:textId="58D435CF" w:rsidR="00562B48" w:rsidRPr="0075701C" w:rsidRDefault="00562B48" w:rsidP="00C914DA">
            <w:pPr>
              <w:spacing w:after="0"/>
              <w:jc w:val="center"/>
              <w:rPr>
                <w:sz w:val="21"/>
                <w:szCs w:val="21"/>
              </w:rPr>
            </w:pPr>
            <w:r w:rsidRPr="0075701C">
              <w:rPr>
                <w:sz w:val="21"/>
                <w:szCs w:val="21"/>
              </w:rPr>
              <w:t>CC#</w:t>
            </w:r>
            <w:r w:rsidR="00407645">
              <w:rPr>
                <w:sz w:val="21"/>
                <w:szCs w:val="21"/>
              </w:rPr>
              <w:t>0</w:t>
            </w:r>
            <w:r w:rsidRPr="0075701C">
              <w:rPr>
                <w:sz w:val="21"/>
                <w:szCs w:val="21"/>
              </w:rPr>
              <w:t xml:space="preserve"> BWP#0</w:t>
            </w:r>
          </w:p>
        </w:tc>
        <w:tc>
          <w:tcPr>
            <w:tcW w:w="1247" w:type="dxa"/>
            <w:tcBorders>
              <w:top w:val="single" w:sz="4" w:space="0" w:color="auto"/>
              <w:left w:val="single" w:sz="4" w:space="0" w:color="auto"/>
              <w:bottom w:val="single" w:sz="4" w:space="0" w:color="auto"/>
              <w:right w:val="single" w:sz="4" w:space="0" w:color="auto"/>
            </w:tcBorders>
            <w:hideMark/>
          </w:tcPr>
          <w:p w14:paraId="787C9DF2" w14:textId="7588A6C1" w:rsidR="00562B48" w:rsidRPr="0075701C" w:rsidRDefault="00562B48" w:rsidP="00C914DA">
            <w:pPr>
              <w:spacing w:after="0"/>
              <w:jc w:val="center"/>
              <w:rPr>
                <w:sz w:val="21"/>
                <w:szCs w:val="21"/>
              </w:rPr>
            </w:pPr>
            <w:r w:rsidRPr="0075701C">
              <w:rPr>
                <w:sz w:val="21"/>
                <w:szCs w:val="21"/>
              </w:rPr>
              <w:t>CC#</w:t>
            </w:r>
            <w:r w:rsidR="00407645">
              <w:rPr>
                <w:sz w:val="21"/>
                <w:szCs w:val="21"/>
              </w:rPr>
              <w:t>1</w:t>
            </w:r>
            <w:r w:rsidRPr="0075701C">
              <w:rPr>
                <w:sz w:val="21"/>
                <w:szCs w:val="21"/>
              </w:rPr>
              <w:t xml:space="preserve"> BWP#1</w:t>
            </w:r>
          </w:p>
        </w:tc>
      </w:tr>
      <w:tr w:rsidR="00562B48" w:rsidRPr="0075701C" w14:paraId="6F37F5DA"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6B0022B" w14:textId="77777777" w:rsidR="00562B48" w:rsidRPr="0075701C" w:rsidRDefault="00562B48" w:rsidP="00C914DA">
            <w:pPr>
              <w:spacing w:after="0"/>
              <w:jc w:val="center"/>
              <w:rPr>
                <w:sz w:val="21"/>
                <w:szCs w:val="21"/>
              </w:rPr>
            </w:pPr>
            <w:r w:rsidRPr="0075701C">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294FD1D6"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7631CAA4" w14:textId="77777777" w:rsidR="00562B48" w:rsidRPr="0075701C" w:rsidRDefault="00562B48" w:rsidP="00C914DA">
            <w:pPr>
              <w:spacing w:after="0"/>
              <w:jc w:val="center"/>
              <w:rPr>
                <w:sz w:val="21"/>
                <w:szCs w:val="21"/>
              </w:rPr>
            </w:pPr>
            <w:r w:rsidRPr="0075701C">
              <w:rPr>
                <w:sz w:val="21"/>
                <w:szCs w:val="21"/>
              </w:rPr>
              <w:t>Index 0</w:t>
            </w:r>
          </w:p>
        </w:tc>
      </w:tr>
      <w:tr w:rsidR="00562B48" w:rsidRPr="0075701C" w14:paraId="42CEB03D"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0DFAB33" w14:textId="77777777" w:rsidR="00562B48" w:rsidRPr="0075701C" w:rsidRDefault="00562B48" w:rsidP="00C914DA">
            <w:pPr>
              <w:spacing w:after="0"/>
              <w:jc w:val="center"/>
              <w:rPr>
                <w:sz w:val="21"/>
                <w:szCs w:val="21"/>
              </w:rPr>
            </w:pPr>
            <w:r w:rsidRPr="0075701C">
              <w:rPr>
                <w:sz w:val="21"/>
                <w:szCs w:val="21"/>
              </w:rPr>
              <w:t>1</w:t>
            </w:r>
          </w:p>
        </w:tc>
        <w:tc>
          <w:tcPr>
            <w:tcW w:w="1247" w:type="dxa"/>
            <w:tcBorders>
              <w:top w:val="single" w:sz="4" w:space="0" w:color="auto"/>
              <w:left w:val="single" w:sz="4" w:space="0" w:color="auto"/>
              <w:bottom w:val="single" w:sz="4" w:space="0" w:color="auto"/>
              <w:right w:val="single" w:sz="4" w:space="0" w:color="auto"/>
            </w:tcBorders>
            <w:hideMark/>
          </w:tcPr>
          <w:p w14:paraId="2FB798DF"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31707895" w14:textId="77777777" w:rsidR="00562B48" w:rsidRPr="0075701C" w:rsidRDefault="00562B48" w:rsidP="00C914DA">
            <w:pPr>
              <w:spacing w:after="0"/>
              <w:jc w:val="center"/>
              <w:rPr>
                <w:sz w:val="21"/>
                <w:szCs w:val="21"/>
              </w:rPr>
            </w:pPr>
            <w:r w:rsidRPr="0075701C">
              <w:rPr>
                <w:sz w:val="21"/>
                <w:szCs w:val="21"/>
              </w:rPr>
              <w:t>Index 1</w:t>
            </w:r>
          </w:p>
        </w:tc>
      </w:tr>
      <w:tr w:rsidR="00562B48" w:rsidRPr="0075701C" w14:paraId="5596BD28"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E4BF246" w14:textId="77777777" w:rsidR="00562B48" w:rsidRPr="0075701C" w:rsidRDefault="00562B48" w:rsidP="00C914DA">
            <w:pPr>
              <w:spacing w:after="0"/>
              <w:jc w:val="center"/>
              <w:rPr>
                <w:sz w:val="21"/>
                <w:szCs w:val="21"/>
              </w:rPr>
            </w:pPr>
            <w:r w:rsidRPr="0075701C">
              <w:rPr>
                <w:sz w:val="21"/>
                <w:szCs w:val="21"/>
              </w:rPr>
              <w:t>2</w:t>
            </w:r>
          </w:p>
        </w:tc>
        <w:tc>
          <w:tcPr>
            <w:tcW w:w="1247" w:type="dxa"/>
            <w:tcBorders>
              <w:top w:val="single" w:sz="4" w:space="0" w:color="auto"/>
              <w:left w:val="single" w:sz="4" w:space="0" w:color="auto"/>
              <w:bottom w:val="single" w:sz="4" w:space="0" w:color="auto"/>
              <w:right w:val="single" w:sz="4" w:space="0" w:color="auto"/>
            </w:tcBorders>
            <w:hideMark/>
          </w:tcPr>
          <w:p w14:paraId="129A204E" w14:textId="4AC6B245"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3DD5FEA4" w14:textId="14121FC7"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2</w:t>
            </w:r>
          </w:p>
        </w:tc>
      </w:tr>
      <w:tr w:rsidR="00562B48" w:rsidRPr="0075701C" w14:paraId="2B1A3406"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2E390BC" w14:textId="77777777" w:rsidR="00562B48" w:rsidRPr="0075701C" w:rsidRDefault="00562B48" w:rsidP="00C914DA">
            <w:pPr>
              <w:spacing w:after="0"/>
              <w:jc w:val="center"/>
              <w:rPr>
                <w:sz w:val="21"/>
                <w:szCs w:val="21"/>
              </w:rPr>
            </w:pPr>
            <w:r w:rsidRPr="0075701C">
              <w:rPr>
                <w:sz w:val="21"/>
                <w:szCs w:val="21"/>
              </w:rPr>
              <w:t>3</w:t>
            </w:r>
          </w:p>
        </w:tc>
        <w:tc>
          <w:tcPr>
            <w:tcW w:w="1247" w:type="dxa"/>
            <w:tcBorders>
              <w:top w:val="single" w:sz="4" w:space="0" w:color="auto"/>
              <w:left w:val="single" w:sz="4" w:space="0" w:color="auto"/>
              <w:bottom w:val="single" w:sz="4" w:space="0" w:color="auto"/>
              <w:right w:val="single" w:sz="4" w:space="0" w:color="auto"/>
            </w:tcBorders>
            <w:hideMark/>
          </w:tcPr>
          <w:p w14:paraId="3F3430AC" w14:textId="16DA8278"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503C0F0D" w14:textId="0CBD27A6"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3</w:t>
            </w:r>
          </w:p>
        </w:tc>
      </w:tr>
      <w:tr w:rsidR="00407645" w:rsidRPr="0075701C" w14:paraId="3FCDB8C7" w14:textId="77777777" w:rsidTr="00407645">
        <w:tblPrEx>
          <w:jc w:val="left"/>
        </w:tblPrEx>
        <w:trPr>
          <w:trHeight w:val="20"/>
        </w:trPr>
        <w:tc>
          <w:tcPr>
            <w:tcW w:w="1227" w:type="dxa"/>
            <w:hideMark/>
          </w:tcPr>
          <w:p w14:paraId="4F876EDE" w14:textId="5824C3FC" w:rsidR="00407645" w:rsidRPr="0075701C" w:rsidRDefault="00407645" w:rsidP="009C7465">
            <w:pPr>
              <w:spacing w:after="0"/>
              <w:jc w:val="center"/>
              <w:rPr>
                <w:sz w:val="21"/>
                <w:szCs w:val="21"/>
              </w:rPr>
            </w:pPr>
            <w:r>
              <w:rPr>
                <w:rFonts w:hint="eastAsia"/>
                <w:sz w:val="21"/>
                <w:szCs w:val="21"/>
              </w:rPr>
              <w:t>4</w:t>
            </w:r>
          </w:p>
        </w:tc>
        <w:tc>
          <w:tcPr>
            <w:tcW w:w="1247" w:type="dxa"/>
            <w:hideMark/>
          </w:tcPr>
          <w:p w14:paraId="19B521AD" w14:textId="664795E9"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54D9BA52" w14:textId="77777777" w:rsidR="00407645" w:rsidRPr="0075701C" w:rsidRDefault="00407645" w:rsidP="009C7465">
            <w:pPr>
              <w:spacing w:after="0"/>
              <w:jc w:val="center"/>
              <w:rPr>
                <w:sz w:val="21"/>
                <w:szCs w:val="21"/>
              </w:rPr>
            </w:pPr>
            <w:r w:rsidRPr="0075701C">
              <w:rPr>
                <w:sz w:val="21"/>
                <w:szCs w:val="21"/>
              </w:rPr>
              <w:t>Index 0</w:t>
            </w:r>
          </w:p>
        </w:tc>
      </w:tr>
      <w:tr w:rsidR="00407645" w:rsidRPr="0075701C" w14:paraId="2E5CB3A3" w14:textId="77777777" w:rsidTr="00407645">
        <w:tblPrEx>
          <w:jc w:val="left"/>
        </w:tblPrEx>
        <w:trPr>
          <w:trHeight w:val="20"/>
        </w:trPr>
        <w:tc>
          <w:tcPr>
            <w:tcW w:w="1227" w:type="dxa"/>
            <w:hideMark/>
          </w:tcPr>
          <w:p w14:paraId="52366DBA" w14:textId="5672A232" w:rsidR="00407645" w:rsidRPr="0075701C" w:rsidRDefault="00407645" w:rsidP="009C7465">
            <w:pPr>
              <w:spacing w:after="0"/>
              <w:jc w:val="center"/>
              <w:rPr>
                <w:sz w:val="21"/>
                <w:szCs w:val="21"/>
              </w:rPr>
            </w:pPr>
            <w:r>
              <w:rPr>
                <w:rFonts w:hint="eastAsia"/>
                <w:sz w:val="21"/>
                <w:szCs w:val="21"/>
              </w:rPr>
              <w:t>5</w:t>
            </w:r>
          </w:p>
        </w:tc>
        <w:tc>
          <w:tcPr>
            <w:tcW w:w="1247" w:type="dxa"/>
            <w:hideMark/>
          </w:tcPr>
          <w:p w14:paraId="0D1C64B2" w14:textId="69A33FB8"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154FB844" w14:textId="77777777" w:rsidR="00407645" w:rsidRPr="0075701C" w:rsidRDefault="00407645" w:rsidP="009C7465">
            <w:pPr>
              <w:spacing w:after="0"/>
              <w:jc w:val="center"/>
              <w:rPr>
                <w:sz w:val="21"/>
                <w:szCs w:val="21"/>
              </w:rPr>
            </w:pPr>
            <w:r w:rsidRPr="0075701C">
              <w:rPr>
                <w:sz w:val="21"/>
                <w:szCs w:val="21"/>
              </w:rPr>
              <w:t>Index 1</w:t>
            </w:r>
          </w:p>
        </w:tc>
      </w:tr>
      <w:tr w:rsidR="00407645" w:rsidRPr="0075701C" w14:paraId="42E08A30" w14:textId="77777777" w:rsidTr="00407645">
        <w:tblPrEx>
          <w:jc w:val="left"/>
        </w:tblPrEx>
        <w:trPr>
          <w:trHeight w:val="20"/>
        </w:trPr>
        <w:tc>
          <w:tcPr>
            <w:tcW w:w="1227" w:type="dxa"/>
            <w:hideMark/>
          </w:tcPr>
          <w:p w14:paraId="35645120" w14:textId="56F3B856" w:rsidR="00407645" w:rsidRPr="0075701C" w:rsidRDefault="00407645" w:rsidP="009C7465">
            <w:pPr>
              <w:spacing w:after="0"/>
              <w:jc w:val="center"/>
              <w:rPr>
                <w:sz w:val="21"/>
                <w:szCs w:val="21"/>
              </w:rPr>
            </w:pPr>
            <w:r>
              <w:rPr>
                <w:rFonts w:hint="eastAsia"/>
                <w:sz w:val="21"/>
                <w:szCs w:val="21"/>
              </w:rPr>
              <w:t>6</w:t>
            </w:r>
          </w:p>
        </w:tc>
        <w:tc>
          <w:tcPr>
            <w:tcW w:w="1247" w:type="dxa"/>
            <w:hideMark/>
          </w:tcPr>
          <w:p w14:paraId="64891B74" w14:textId="73483ED1"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7AEF2161"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2</w:t>
            </w:r>
          </w:p>
        </w:tc>
      </w:tr>
      <w:tr w:rsidR="00407645" w:rsidRPr="0075701C" w14:paraId="7D0FE89A" w14:textId="77777777" w:rsidTr="00407645">
        <w:tblPrEx>
          <w:jc w:val="left"/>
        </w:tblPrEx>
        <w:trPr>
          <w:trHeight w:val="20"/>
        </w:trPr>
        <w:tc>
          <w:tcPr>
            <w:tcW w:w="1227" w:type="dxa"/>
            <w:hideMark/>
          </w:tcPr>
          <w:p w14:paraId="3B222855" w14:textId="41467CD4" w:rsidR="00407645" w:rsidRPr="0075701C" w:rsidRDefault="00407645" w:rsidP="009C7465">
            <w:pPr>
              <w:spacing w:after="0"/>
              <w:jc w:val="center"/>
              <w:rPr>
                <w:sz w:val="21"/>
                <w:szCs w:val="21"/>
              </w:rPr>
            </w:pPr>
            <w:r>
              <w:rPr>
                <w:rFonts w:hint="eastAsia"/>
                <w:sz w:val="21"/>
                <w:szCs w:val="21"/>
              </w:rPr>
              <w:t>7</w:t>
            </w:r>
          </w:p>
        </w:tc>
        <w:tc>
          <w:tcPr>
            <w:tcW w:w="1247" w:type="dxa"/>
            <w:hideMark/>
          </w:tcPr>
          <w:p w14:paraId="28721701" w14:textId="292CA34B"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3BE937D6"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3</w:t>
            </w:r>
          </w:p>
        </w:tc>
      </w:tr>
    </w:tbl>
    <w:p w14:paraId="3788C463" w14:textId="274A9CE7" w:rsidR="00562B48" w:rsidRPr="0075701C" w:rsidRDefault="00562B48" w:rsidP="00562B48">
      <w:pPr>
        <w:jc w:val="center"/>
        <w:rPr>
          <w:rFonts w:eastAsiaTheme="minorEastAsia"/>
          <w:sz w:val="21"/>
          <w:szCs w:val="21"/>
          <w:lang w:val="en-US"/>
        </w:rPr>
      </w:pPr>
    </w:p>
    <w:tbl>
      <w:tblPr>
        <w:tblStyle w:val="afb"/>
        <w:tblW w:w="0" w:type="auto"/>
        <w:jc w:val="center"/>
        <w:tblLook w:val="04A0" w:firstRow="1" w:lastRow="0" w:firstColumn="1" w:lastColumn="0" w:noHBand="0" w:noVBand="1"/>
      </w:tblPr>
      <w:tblGrid>
        <w:gridCol w:w="1227"/>
        <w:gridCol w:w="1247"/>
        <w:gridCol w:w="1247"/>
      </w:tblGrid>
      <w:tr w:rsidR="00562B48" w:rsidRPr="0075701C" w14:paraId="4CE9794D"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720BA2F" w14:textId="77777777" w:rsidR="00562B48" w:rsidRPr="0075701C" w:rsidRDefault="00562B48" w:rsidP="00C914DA">
            <w:pPr>
              <w:spacing w:after="0"/>
              <w:jc w:val="center"/>
              <w:rPr>
                <w:sz w:val="21"/>
                <w:szCs w:val="21"/>
              </w:rPr>
            </w:pPr>
            <w:r w:rsidRPr="0075701C">
              <w:rPr>
                <w:sz w:val="21"/>
                <w:szCs w:val="21"/>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1D939496" w14:textId="352BBEA8" w:rsidR="00562B48" w:rsidRPr="0075701C" w:rsidRDefault="00562B48" w:rsidP="00C914DA">
            <w:pPr>
              <w:spacing w:after="0"/>
              <w:jc w:val="center"/>
              <w:rPr>
                <w:sz w:val="21"/>
                <w:szCs w:val="21"/>
              </w:rPr>
            </w:pPr>
            <w:r w:rsidRPr="0075701C">
              <w:rPr>
                <w:sz w:val="21"/>
                <w:szCs w:val="21"/>
              </w:rPr>
              <w:t>CC#</w:t>
            </w:r>
            <w:r w:rsidR="00407645">
              <w:rPr>
                <w:sz w:val="21"/>
                <w:szCs w:val="21"/>
              </w:rPr>
              <w:t>0</w:t>
            </w:r>
            <w:r w:rsidRPr="0075701C">
              <w:rPr>
                <w:sz w:val="21"/>
                <w:szCs w:val="21"/>
              </w:rPr>
              <w:t xml:space="preserve"> BWP#1</w:t>
            </w:r>
          </w:p>
        </w:tc>
        <w:tc>
          <w:tcPr>
            <w:tcW w:w="1247" w:type="dxa"/>
            <w:tcBorders>
              <w:top w:val="single" w:sz="4" w:space="0" w:color="auto"/>
              <w:left w:val="single" w:sz="4" w:space="0" w:color="auto"/>
              <w:bottom w:val="single" w:sz="4" w:space="0" w:color="auto"/>
              <w:right w:val="single" w:sz="4" w:space="0" w:color="auto"/>
            </w:tcBorders>
            <w:hideMark/>
          </w:tcPr>
          <w:p w14:paraId="41B80D78" w14:textId="6852C643" w:rsidR="00562B48" w:rsidRPr="0075701C" w:rsidRDefault="00562B48" w:rsidP="00C914DA">
            <w:pPr>
              <w:spacing w:after="0"/>
              <w:jc w:val="center"/>
              <w:rPr>
                <w:sz w:val="21"/>
                <w:szCs w:val="21"/>
              </w:rPr>
            </w:pPr>
            <w:r w:rsidRPr="0075701C">
              <w:rPr>
                <w:sz w:val="21"/>
                <w:szCs w:val="21"/>
              </w:rPr>
              <w:t>CC#</w:t>
            </w:r>
            <w:r w:rsidR="00407645">
              <w:rPr>
                <w:sz w:val="21"/>
                <w:szCs w:val="21"/>
              </w:rPr>
              <w:t>1</w:t>
            </w:r>
            <w:r w:rsidRPr="0075701C">
              <w:rPr>
                <w:sz w:val="21"/>
                <w:szCs w:val="21"/>
              </w:rPr>
              <w:t xml:space="preserve"> BWP#0</w:t>
            </w:r>
          </w:p>
        </w:tc>
      </w:tr>
      <w:tr w:rsidR="00562B48" w:rsidRPr="0075701C" w14:paraId="03830244"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3DF6E78" w14:textId="77777777" w:rsidR="00562B48" w:rsidRPr="0075701C" w:rsidRDefault="00562B48" w:rsidP="00C914DA">
            <w:pPr>
              <w:spacing w:after="0"/>
              <w:jc w:val="center"/>
              <w:rPr>
                <w:sz w:val="21"/>
                <w:szCs w:val="21"/>
              </w:rPr>
            </w:pPr>
            <w:r w:rsidRPr="0075701C">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1D9DAFDD"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45706297" w14:textId="77777777" w:rsidR="00562B48" w:rsidRPr="0075701C" w:rsidRDefault="00562B48" w:rsidP="00C914DA">
            <w:pPr>
              <w:spacing w:after="0"/>
              <w:jc w:val="center"/>
              <w:rPr>
                <w:sz w:val="21"/>
                <w:szCs w:val="21"/>
              </w:rPr>
            </w:pPr>
            <w:r w:rsidRPr="0075701C">
              <w:rPr>
                <w:sz w:val="21"/>
                <w:szCs w:val="21"/>
              </w:rPr>
              <w:t>Index 0</w:t>
            </w:r>
          </w:p>
        </w:tc>
      </w:tr>
      <w:tr w:rsidR="00562B48" w:rsidRPr="0075701C" w14:paraId="7C5CDD3E"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3FAA226" w14:textId="77777777" w:rsidR="00562B48" w:rsidRPr="0075701C" w:rsidRDefault="00562B48" w:rsidP="00C914DA">
            <w:pPr>
              <w:spacing w:after="0"/>
              <w:jc w:val="center"/>
              <w:rPr>
                <w:sz w:val="21"/>
                <w:szCs w:val="21"/>
              </w:rPr>
            </w:pPr>
            <w:r w:rsidRPr="0075701C">
              <w:rPr>
                <w:sz w:val="21"/>
                <w:szCs w:val="21"/>
              </w:rPr>
              <w:t>1</w:t>
            </w:r>
          </w:p>
        </w:tc>
        <w:tc>
          <w:tcPr>
            <w:tcW w:w="1247" w:type="dxa"/>
            <w:tcBorders>
              <w:top w:val="single" w:sz="4" w:space="0" w:color="auto"/>
              <w:left w:val="single" w:sz="4" w:space="0" w:color="auto"/>
              <w:bottom w:val="single" w:sz="4" w:space="0" w:color="auto"/>
              <w:right w:val="single" w:sz="4" w:space="0" w:color="auto"/>
            </w:tcBorders>
            <w:hideMark/>
          </w:tcPr>
          <w:p w14:paraId="512B7587"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0B48A133" w14:textId="77777777" w:rsidR="00562B48" w:rsidRPr="0075701C" w:rsidRDefault="00562B48" w:rsidP="00C914DA">
            <w:pPr>
              <w:spacing w:after="0"/>
              <w:jc w:val="center"/>
              <w:rPr>
                <w:sz w:val="21"/>
                <w:szCs w:val="21"/>
              </w:rPr>
            </w:pPr>
            <w:r w:rsidRPr="0075701C">
              <w:rPr>
                <w:sz w:val="21"/>
                <w:szCs w:val="21"/>
              </w:rPr>
              <w:t>Index 1</w:t>
            </w:r>
          </w:p>
        </w:tc>
      </w:tr>
      <w:tr w:rsidR="00562B48" w:rsidRPr="0075701C" w14:paraId="138E261B"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1A08AD0" w14:textId="77777777" w:rsidR="00562B48" w:rsidRPr="0075701C" w:rsidRDefault="00562B48" w:rsidP="00C914DA">
            <w:pPr>
              <w:spacing w:after="0"/>
              <w:jc w:val="center"/>
              <w:rPr>
                <w:sz w:val="21"/>
                <w:szCs w:val="21"/>
              </w:rPr>
            </w:pPr>
            <w:r w:rsidRPr="0075701C">
              <w:rPr>
                <w:sz w:val="21"/>
                <w:szCs w:val="21"/>
              </w:rPr>
              <w:t>2</w:t>
            </w:r>
          </w:p>
        </w:tc>
        <w:tc>
          <w:tcPr>
            <w:tcW w:w="1247" w:type="dxa"/>
            <w:tcBorders>
              <w:top w:val="single" w:sz="4" w:space="0" w:color="auto"/>
              <w:left w:val="single" w:sz="4" w:space="0" w:color="auto"/>
              <w:bottom w:val="single" w:sz="4" w:space="0" w:color="auto"/>
              <w:right w:val="single" w:sz="4" w:space="0" w:color="auto"/>
            </w:tcBorders>
            <w:hideMark/>
          </w:tcPr>
          <w:p w14:paraId="56FA07A1" w14:textId="77777777" w:rsidR="00562B48" w:rsidRPr="0075701C" w:rsidRDefault="00562B48" w:rsidP="00C914DA">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hideMark/>
          </w:tcPr>
          <w:p w14:paraId="5103A2EC" w14:textId="77777777" w:rsidR="00562B48" w:rsidRPr="0075701C" w:rsidRDefault="00562B48" w:rsidP="00C914DA">
            <w:pPr>
              <w:spacing w:after="0"/>
              <w:jc w:val="center"/>
              <w:rPr>
                <w:sz w:val="21"/>
                <w:szCs w:val="21"/>
              </w:rPr>
            </w:pPr>
            <w:r w:rsidRPr="0075701C">
              <w:rPr>
                <w:sz w:val="21"/>
                <w:szCs w:val="21"/>
              </w:rPr>
              <w:t>Index 0</w:t>
            </w:r>
          </w:p>
        </w:tc>
      </w:tr>
      <w:tr w:rsidR="00562B48" w:rsidRPr="0075701C" w14:paraId="1C694FD1"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F58A2A3" w14:textId="77777777" w:rsidR="00562B48" w:rsidRPr="0075701C" w:rsidRDefault="00562B48" w:rsidP="00C914DA">
            <w:pPr>
              <w:spacing w:after="0"/>
              <w:jc w:val="center"/>
              <w:rPr>
                <w:sz w:val="21"/>
                <w:szCs w:val="21"/>
              </w:rPr>
            </w:pPr>
            <w:r w:rsidRPr="0075701C">
              <w:rPr>
                <w:sz w:val="21"/>
                <w:szCs w:val="21"/>
              </w:rPr>
              <w:t>3</w:t>
            </w:r>
          </w:p>
        </w:tc>
        <w:tc>
          <w:tcPr>
            <w:tcW w:w="1247" w:type="dxa"/>
            <w:tcBorders>
              <w:top w:val="single" w:sz="4" w:space="0" w:color="auto"/>
              <w:left w:val="single" w:sz="4" w:space="0" w:color="auto"/>
              <w:bottom w:val="single" w:sz="4" w:space="0" w:color="auto"/>
              <w:right w:val="single" w:sz="4" w:space="0" w:color="auto"/>
            </w:tcBorders>
            <w:hideMark/>
          </w:tcPr>
          <w:p w14:paraId="16643656" w14:textId="77777777" w:rsidR="00562B48" w:rsidRPr="0075701C" w:rsidRDefault="00562B48" w:rsidP="00C914DA">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hideMark/>
          </w:tcPr>
          <w:p w14:paraId="1D854308" w14:textId="77777777" w:rsidR="00562B48" w:rsidRPr="0075701C" w:rsidRDefault="00562B48" w:rsidP="00C914DA">
            <w:pPr>
              <w:spacing w:after="0"/>
              <w:jc w:val="center"/>
              <w:rPr>
                <w:sz w:val="21"/>
                <w:szCs w:val="21"/>
              </w:rPr>
            </w:pPr>
            <w:r w:rsidRPr="0075701C">
              <w:rPr>
                <w:sz w:val="21"/>
                <w:szCs w:val="21"/>
              </w:rPr>
              <w:t>Index 1</w:t>
            </w:r>
          </w:p>
        </w:tc>
      </w:tr>
    </w:tbl>
    <w:p w14:paraId="747211C5" w14:textId="20BE0BCB" w:rsidR="00562B48" w:rsidRPr="0075701C" w:rsidRDefault="00562B48" w:rsidP="00562B48">
      <w:pPr>
        <w:jc w:val="center"/>
        <w:rPr>
          <w:rFonts w:eastAsiaTheme="minorEastAsia"/>
          <w:sz w:val="21"/>
          <w:szCs w:val="21"/>
          <w:lang w:val="en-US"/>
        </w:rPr>
      </w:pPr>
    </w:p>
    <w:tbl>
      <w:tblPr>
        <w:tblStyle w:val="afb"/>
        <w:tblW w:w="0" w:type="auto"/>
        <w:jc w:val="center"/>
        <w:tblLook w:val="04A0" w:firstRow="1" w:lastRow="0" w:firstColumn="1" w:lastColumn="0" w:noHBand="0" w:noVBand="1"/>
      </w:tblPr>
      <w:tblGrid>
        <w:gridCol w:w="1227"/>
        <w:gridCol w:w="1247"/>
        <w:gridCol w:w="1247"/>
      </w:tblGrid>
      <w:tr w:rsidR="00562B48" w:rsidRPr="0075701C" w14:paraId="5CFF4873"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ADA096C" w14:textId="77777777" w:rsidR="00562B48" w:rsidRPr="0075701C" w:rsidRDefault="00562B48" w:rsidP="00C914DA">
            <w:pPr>
              <w:spacing w:after="0"/>
              <w:jc w:val="center"/>
              <w:rPr>
                <w:sz w:val="21"/>
                <w:szCs w:val="21"/>
              </w:rPr>
            </w:pPr>
            <w:r w:rsidRPr="0075701C">
              <w:rPr>
                <w:sz w:val="21"/>
                <w:szCs w:val="21"/>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39A83187" w14:textId="18F1CEAB" w:rsidR="00562B48" w:rsidRPr="0075701C" w:rsidRDefault="00562B48" w:rsidP="00C914DA">
            <w:pPr>
              <w:spacing w:after="0"/>
              <w:jc w:val="center"/>
              <w:rPr>
                <w:sz w:val="21"/>
                <w:szCs w:val="21"/>
              </w:rPr>
            </w:pPr>
            <w:r w:rsidRPr="0075701C">
              <w:rPr>
                <w:sz w:val="21"/>
                <w:szCs w:val="21"/>
              </w:rPr>
              <w:t>CC#</w:t>
            </w:r>
            <w:r w:rsidR="00407645">
              <w:rPr>
                <w:sz w:val="21"/>
                <w:szCs w:val="21"/>
              </w:rPr>
              <w:t>0</w:t>
            </w:r>
            <w:r w:rsidRPr="0075701C">
              <w:rPr>
                <w:sz w:val="21"/>
                <w:szCs w:val="21"/>
              </w:rPr>
              <w:t xml:space="preserve"> BWP#1</w:t>
            </w:r>
          </w:p>
        </w:tc>
        <w:tc>
          <w:tcPr>
            <w:tcW w:w="1247" w:type="dxa"/>
            <w:tcBorders>
              <w:top w:val="single" w:sz="4" w:space="0" w:color="auto"/>
              <w:left w:val="single" w:sz="4" w:space="0" w:color="auto"/>
              <w:bottom w:val="single" w:sz="4" w:space="0" w:color="auto"/>
              <w:right w:val="single" w:sz="4" w:space="0" w:color="auto"/>
            </w:tcBorders>
            <w:hideMark/>
          </w:tcPr>
          <w:p w14:paraId="0480D1DA" w14:textId="76E23246" w:rsidR="00562B48" w:rsidRPr="0075701C" w:rsidRDefault="00562B48" w:rsidP="00C914DA">
            <w:pPr>
              <w:spacing w:after="0"/>
              <w:jc w:val="center"/>
              <w:rPr>
                <w:sz w:val="21"/>
                <w:szCs w:val="21"/>
              </w:rPr>
            </w:pPr>
            <w:r w:rsidRPr="0075701C">
              <w:rPr>
                <w:sz w:val="21"/>
                <w:szCs w:val="21"/>
              </w:rPr>
              <w:t>CC#</w:t>
            </w:r>
            <w:r w:rsidR="00407645">
              <w:rPr>
                <w:sz w:val="21"/>
                <w:szCs w:val="21"/>
              </w:rPr>
              <w:t>1</w:t>
            </w:r>
            <w:r w:rsidRPr="0075701C">
              <w:rPr>
                <w:sz w:val="21"/>
                <w:szCs w:val="21"/>
              </w:rPr>
              <w:t xml:space="preserve"> BWP#1</w:t>
            </w:r>
          </w:p>
        </w:tc>
      </w:tr>
      <w:tr w:rsidR="00562B48" w:rsidRPr="0075701C" w14:paraId="12AF1D42"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88B3CB8" w14:textId="77777777" w:rsidR="00562B48" w:rsidRPr="0075701C" w:rsidRDefault="00562B48" w:rsidP="00C914DA">
            <w:pPr>
              <w:spacing w:after="0"/>
              <w:jc w:val="center"/>
              <w:rPr>
                <w:sz w:val="21"/>
                <w:szCs w:val="21"/>
              </w:rPr>
            </w:pPr>
            <w:r w:rsidRPr="0075701C">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20A529A0"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7B3A9D3D" w14:textId="77777777" w:rsidR="00562B48" w:rsidRPr="0075701C" w:rsidRDefault="00562B48" w:rsidP="00C914DA">
            <w:pPr>
              <w:spacing w:after="0"/>
              <w:jc w:val="center"/>
              <w:rPr>
                <w:sz w:val="21"/>
                <w:szCs w:val="21"/>
              </w:rPr>
            </w:pPr>
            <w:r w:rsidRPr="0075701C">
              <w:rPr>
                <w:sz w:val="21"/>
                <w:szCs w:val="21"/>
              </w:rPr>
              <w:t>Index 0</w:t>
            </w:r>
          </w:p>
        </w:tc>
      </w:tr>
      <w:tr w:rsidR="00562B48" w:rsidRPr="0075701C" w14:paraId="5DA3E24A"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3021643" w14:textId="77777777" w:rsidR="00562B48" w:rsidRPr="0075701C" w:rsidRDefault="00562B48" w:rsidP="00C914DA">
            <w:pPr>
              <w:spacing w:after="0"/>
              <w:jc w:val="center"/>
              <w:rPr>
                <w:sz w:val="21"/>
                <w:szCs w:val="21"/>
              </w:rPr>
            </w:pPr>
            <w:r w:rsidRPr="0075701C">
              <w:rPr>
                <w:sz w:val="21"/>
                <w:szCs w:val="21"/>
              </w:rPr>
              <w:t>1</w:t>
            </w:r>
          </w:p>
        </w:tc>
        <w:tc>
          <w:tcPr>
            <w:tcW w:w="1247" w:type="dxa"/>
            <w:tcBorders>
              <w:top w:val="single" w:sz="4" w:space="0" w:color="auto"/>
              <w:left w:val="single" w:sz="4" w:space="0" w:color="auto"/>
              <w:bottom w:val="single" w:sz="4" w:space="0" w:color="auto"/>
              <w:right w:val="single" w:sz="4" w:space="0" w:color="auto"/>
            </w:tcBorders>
            <w:hideMark/>
          </w:tcPr>
          <w:p w14:paraId="621CE566" w14:textId="77777777" w:rsidR="00562B48" w:rsidRPr="0075701C" w:rsidRDefault="00562B48" w:rsidP="00C914DA">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09996AD3" w14:textId="77777777" w:rsidR="00562B48" w:rsidRPr="0075701C" w:rsidRDefault="00562B48" w:rsidP="00C914DA">
            <w:pPr>
              <w:spacing w:after="0"/>
              <w:jc w:val="center"/>
              <w:rPr>
                <w:sz w:val="21"/>
                <w:szCs w:val="21"/>
              </w:rPr>
            </w:pPr>
            <w:r w:rsidRPr="0075701C">
              <w:rPr>
                <w:sz w:val="21"/>
                <w:szCs w:val="21"/>
              </w:rPr>
              <w:t>Index 1</w:t>
            </w:r>
          </w:p>
        </w:tc>
      </w:tr>
      <w:tr w:rsidR="00562B48" w:rsidRPr="0075701C" w14:paraId="0ED28520"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32D0F37" w14:textId="77777777" w:rsidR="00562B48" w:rsidRPr="0075701C" w:rsidRDefault="00562B48" w:rsidP="00C914DA">
            <w:pPr>
              <w:spacing w:after="0"/>
              <w:jc w:val="center"/>
              <w:rPr>
                <w:sz w:val="21"/>
                <w:szCs w:val="21"/>
              </w:rPr>
            </w:pPr>
            <w:r w:rsidRPr="0075701C">
              <w:rPr>
                <w:sz w:val="21"/>
                <w:szCs w:val="21"/>
              </w:rPr>
              <w:t>2</w:t>
            </w:r>
          </w:p>
        </w:tc>
        <w:tc>
          <w:tcPr>
            <w:tcW w:w="1247" w:type="dxa"/>
            <w:tcBorders>
              <w:top w:val="single" w:sz="4" w:space="0" w:color="auto"/>
              <w:left w:val="single" w:sz="4" w:space="0" w:color="auto"/>
              <w:bottom w:val="single" w:sz="4" w:space="0" w:color="auto"/>
              <w:right w:val="single" w:sz="4" w:space="0" w:color="auto"/>
            </w:tcBorders>
            <w:hideMark/>
          </w:tcPr>
          <w:p w14:paraId="22ADA51F" w14:textId="3CD9A5E2"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7AA45EB7" w14:textId="33E48CAF"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2</w:t>
            </w:r>
          </w:p>
        </w:tc>
      </w:tr>
      <w:tr w:rsidR="00562B48" w:rsidRPr="0075701C" w14:paraId="5F82D32F" w14:textId="77777777" w:rsidTr="00C914D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D49CCCE" w14:textId="77777777" w:rsidR="00562B48" w:rsidRPr="0075701C" w:rsidRDefault="00562B48" w:rsidP="00C914DA">
            <w:pPr>
              <w:spacing w:after="0"/>
              <w:jc w:val="center"/>
              <w:rPr>
                <w:sz w:val="21"/>
                <w:szCs w:val="21"/>
              </w:rPr>
            </w:pPr>
            <w:r w:rsidRPr="0075701C">
              <w:rPr>
                <w:sz w:val="21"/>
                <w:szCs w:val="21"/>
              </w:rPr>
              <w:t>3</w:t>
            </w:r>
          </w:p>
        </w:tc>
        <w:tc>
          <w:tcPr>
            <w:tcW w:w="1247" w:type="dxa"/>
            <w:tcBorders>
              <w:top w:val="single" w:sz="4" w:space="0" w:color="auto"/>
              <w:left w:val="single" w:sz="4" w:space="0" w:color="auto"/>
              <w:bottom w:val="single" w:sz="4" w:space="0" w:color="auto"/>
              <w:right w:val="single" w:sz="4" w:space="0" w:color="auto"/>
            </w:tcBorders>
            <w:hideMark/>
          </w:tcPr>
          <w:p w14:paraId="5342CCCE" w14:textId="799FA763"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44B7F019" w14:textId="083DA6F7" w:rsidR="00562B48" w:rsidRPr="0075701C" w:rsidRDefault="00562B48" w:rsidP="00C914DA">
            <w:pPr>
              <w:spacing w:after="0"/>
              <w:jc w:val="center"/>
              <w:rPr>
                <w:sz w:val="21"/>
                <w:szCs w:val="21"/>
              </w:rPr>
            </w:pPr>
            <w:r w:rsidRPr="0075701C">
              <w:rPr>
                <w:sz w:val="21"/>
                <w:szCs w:val="21"/>
              </w:rPr>
              <w:t xml:space="preserve">Index </w:t>
            </w:r>
            <w:r w:rsidR="00407645">
              <w:rPr>
                <w:sz w:val="21"/>
                <w:szCs w:val="21"/>
              </w:rPr>
              <w:t>3</w:t>
            </w:r>
          </w:p>
        </w:tc>
      </w:tr>
      <w:tr w:rsidR="00407645" w:rsidRPr="0075701C" w14:paraId="30FCB21A" w14:textId="77777777" w:rsidTr="00407645">
        <w:tblPrEx>
          <w:jc w:val="left"/>
        </w:tblPrEx>
        <w:trPr>
          <w:trHeight w:val="20"/>
        </w:trPr>
        <w:tc>
          <w:tcPr>
            <w:tcW w:w="1227" w:type="dxa"/>
            <w:hideMark/>
          </w:tcPr>
          <w:p w14:paraId="4EC152D0" w14:textId="77777777" w:rsidR="00407645" w:rsidRPr="0075701C" w:rsidRDefault="00407645" w:rsidP="009C7465">
            <w:pPr>
              <w:spacing w:after="0"/>
              <w:jc w:val="center"/>
              <w:rPr>
                <w:sz w:val="21"/>
                <w:szCs w:val="21"/>
              </w:rPr>
            </w:pPr>
            <w:r>
              <w:rPr>
                <w:rFonts w:hint="eastAsia"/>
                <w:sz w:val="21"/>
                <w:szCs w:val="21"/>
              </w:rPr>
              <w:t>4</w:t>
            </w:r>
          </w:p>
        </w:tc>
        <w:tc>
          <w:tcPr>
            <w:tcW w:w="1247" w:type="dxa"/>
            <w:hideMark/>
          </w:tcPr>
          <w:p w14:paraId="6992C6EF"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3EE6A2B4" w14:textId="77777777" w:rsidR="00407645" w:rsidRPr="0075701C" w:rsidRDefault="00407645" w:rsidP="009C7465">
            <w:pPr>
              <w:spacing w:after="0"/>
              <w:jc w:val="center"/>
              <w:rPr>
                <w:sz w:val="21"/>
                <w:szCs w:val="21"/>
              </w:rPr>
            </w:pPr>
            <w:r w:rsidRPr="0075701C">
              <w:rPr>
                <w:sz w:val="21"/>
                <w:szCs w:val="21"/>
              </w:rPr>
              <w:t>Index 0</w:t>
            </w:r>
          </w:p>
        </w:tc>
      </w:tr>
      <w:tr w:rsidR="00407645" w:rsidRPr="0075701C" w14:paraId="440727DA" w14:textId="77777777" w:rsidTr="00407645">
        <w:tblPrEx>
          <w:jc w:val="left"/>
        </w:tblPrEx>
        <w:trPr>
          <w:trHeight w:val="20"/>
        </w:trPr>
        <w:tc>
          <w:tcPr>
            <w:tcW w:w="1227" w:type="dxa"/>
            <w:hideMark/>
          </w:tcPr>
          <w:p w14:paraId="694959B2" w14:textId="77777777" w:rsidR="00407645" w:rsidRPr="0075701C" w:rsidRDefault="00407645" w:rsidP="009C7465">
            <w:pPr>
              <w:spacing w:after="0"/>
              <w:jc w:val="center"/>
              <w:rPr>
                <w:sz w:val="21"/>
                <w:szCs w:val="21"/>
              </w:rPr>
            </w:pPr>
            <w:r>
              <w:rPr>
                <w:rFonts w:hint="eastAsia"/>
                <w:sz w:val="21"/>
                <w:szCs w:val="21"/>
              </w:rPr>
              <w:t>5</w:t>
            </w:r>
          </w:p>
        </w:tc>
        <w:tc>
          <w:tcPr>
            <w:tcW w:w="1247" w:type="dxa"/>
            <w:hideMark/>
          </w:tcPr>
          <w:p w14:paraId="3E030217"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147412EF" w14:textId="77777777" w:rsidR="00407645" w:rsidRPr="0075701C" w:rsidRDefault="00407645" w:rsidP="009C7465">
            <w:pPr>
              <w:spacing w:after="0"/>
              <w:jc w:val="center"/>
              <w:rPr>
                <w:sz w:val="21"/>
                <w:szCs w:val="21"/>
              </w:rPr>
            </w:pPr>
            <w:r w:rsidRPr="0075701C">
              <w:rPr>
                <w:sz w:val="21"/>
                <w:szCs w:val="21"/>
              </w:rPr>
              <w:t>Index 1</w:t>
            </w:r>
          </w:p>
        </w:tc>
      </w:tr>
      <w:tr w:rsidR="00407645" w:rsidRPr="0075701C" w14:paraId="7D36D763" w14:textId="77777777" w:rsidTr="00407645">
        <w:tblPrEx>
          <w:jc w:val="left"/>
        </w:tblPrEx>
        <w:trPr>
          <w:trHeight w:val="20"/>
        </w:trPr>
        <w:tc>
          <w:tcPr>
            <w:tcW w:w="1227" w:type="dxa"/>
            <w:hideMark/>
          </w:tcPr>
          <w:p w14:paraId="6190A58B" w14:textId="77777777" w:rsidR="00407645" w:rsidRPr="0075701C" w:rsidRDefault="00407645" w:rsidP="009C7465">
            <w:pPr>
              <w:spacing w:after="0"/>
              <w:jc w:val="center"/>
              <w:rPr>
                <w:sz w:val="21"/>
                <w:szCs w:val="21"/>
              </w:rPr>
            </w:pPr>
            <w:r>
              <w:rPr>
                <w:rFonts w:hint="eastAsia"/>
                <w:sz w:val="21"/>
                <w:szCs w:val="21"/>
              </w:rPr>
              <w:t>6</w:t>
            </w:r>
          </w:p>
        </w:tc>
        <w:tc>
          <w:tcPr>
            <w:tcW w:w="1247" w:type="dxa"/>
            <w:hideMark/>
          </w:tcPr>
          <w:p w14:paraId="052BAD0D"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779A803F"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2</w:t>
            </w:r>
          </w:p>
        </w:tc>
      </w:tr>
      <w:tr w:rsidR="00407645" w:rsidRPr="0075701C" w14:paraId="58553DCD" w14:textId="77777777" w:rsidTr="00407645">
        <w:tblPrEx>
          <w:jc w:val="left"/>
        </w:tblPrEx>
        <w:trPr>
          <w:trHeight w:val="20"/>
        </w:trPr>
        <w:tc>
          <w:tcPr>
            <w:tcW w:w="1227" w:type="dxa"/>
            <w:hideMark/>
          </w:tcPr>
          <w:p w14:paraId="3BF1DD63" w14:textId="77777777" w:rsidR="00407645" w:rsidRPr="0075701C" w:rsidRDefault="00407645" w:rsidP="009C7465">
            <w:pPr>
              <w:spacing w:after="0"/>
              <w:jc w:val="center"/>
              <w:rPr>
                <w:sz w:val="21"/>
                <w:szCs w:val="21"/>
              </w:rPr>
            </w:pPr>
            <w:r>
              <w:rPr>
                <w:rFonts w:hint="eastAsia"/>
                <w:sz w:val="21"/>
                <w:szCs w:val="21"/>
              </w:rPr>
              <w:t>7</w:t>
            </w:r>
          </w:p>
        </w:tc>
        <w:tc>
          <w:tcPr>
            <w:tcW w:w="1247" w:type="dxa"/>
            <w:hideMark/>
          </w:tcPr>
          <w:p w14:paraId="48C6F282"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13525360" w14:textId="77777777" w:rsidR="00407645" w:rsidRPr="0075701C" w:rsidRDefault="00407645" w:rsidP="009C7465">
            <w:pPr>
              <w:spacing w:after="0"/>
              <w:jc w:val="center"/>
              <w:rPr>
                <w:sz w:val="21"/>
                <w:szCs w:val="21"/>
              </w:rPr>
            </w:pPr>
            <w:r w:rsidRPr="0075701C">
              <w:rPr>
                <w:sz w:val="21"/>
                <w:szCs w:val="21"/>
              </w:rPr>
              <w:t xml:space="preserve">Index </w:t>
            </w:r>
            <w:r>
              <w:rPr>
                <w:sz w:val="21"/>
                <w:szCs w:val="21"/>
              </w:rPr>
              <w:t>3</w:t>
            </w:r>
          </w:p>
        </w:tc>
      </w:tr>
    </w:tbl>
    <w:p w14:paraId="35D72CAF" w14:textId="77777777" w:rsidR="00562B48" w:rsidRPr="0075701C" w:rsidRDefault="00562B48" w:rsidP="00562B48">
      <w:pPr>
        <w:jc w:val="center"/>
        <w:rPr>
          <w:rFonts w:eastAsiaTheme="minorEastAsia"/>
          <w:sz w:val="21"/>
          <w:szCs w:val="21"/>
          <w:lang w:val="en-US"/>
        </w:rPr>
      </w:pPr>
    </w:p>
    <w:p w14:paraId="4220AD9F" w14:textId="477C0B6D" w:rsidR="00092C0F" w:rsidRPr="0075701C" w:rsidRDefault="00092C0F" w:rsidP="00316B51">
      <w:pPr>
        <w:spacing w:afterLines="50" w:after="120"/>
        <w:jc w:val="both"/>
        <w:rPr>
          <w:rFonts w:eastAsia="ＭＳ 明朝"/>
          <w:sz w:val="21"/>
          <w:szCs w:val="21"/>
          <w:lang w:val="en-US"/>
        </w:rPr>
      </w:pPr>
    </w:p>
    <w:p w14:paraId="7CCF2D89" w14:textId="26DEB8DB" w:rsidR="00562B48" w:rsidRPr="0075701C" w:rsidRDefault="00562B48" w:rsidP="00316B51">
      <w:pPr>
        <w:spacing w:afterLines="50" w:after="120"/>
        <w:jc w:val="both"/>
        <w:rPr>
          <w:rFonts w:eastAsia="ＭＳ 明朝"/>
          <w:sz w:val="21"/>
          <w:szCs w:val="21"/>
          <w:lang w:val="en-US"/>
        </w:rPr>
      </w:pPr>
      <w:r w:rsidRPr="0075701C">
        <w:rPr>
          <w:rFonts w:eastAsia="ＭＳ 明朝"/>
          <w:sz w:val="21"/>
          <w:szCs w:val="21"/>
          <w:lang w:val="en-US"/>
        </w:rPr>
        <w:t xml:space="preserve">For Alt.3, </w:t>
      </w:r>
      <w:r w:rsidR="000E4239" w:rsidRPr="0075701C">
        <w:rPr>
          <w:rFonts w:eastAsia="ＭＳ 明朝"/>
          <w:sz w:val="21"/>
          <w:szCs w:val="21"/>
          <w:lang w:val="en-US"/>
        </w:rPr>
        <w:t>the association between the value indicated</w:t>
      </w:r>
      <w:r w:rsidR="00BB235A" w:rsidRPr="0075701C">
        <w:rPr>
          <w:rFonts w:eastAsia="ＭＳ 明朝"/>
          <w:sz w:val="21"/>
          <w:szCs w:val="21"/>
          <w:lang w:val="en-US"/>
        </w:rPr>
        <w:t xml:space="preserve"> by Type 1B DCI field</w:t>
      </w:r>
      <w:r w:rsidR="000E4239" w:rsidRPr="0075701C">
        <w:rPr>
          <w:rFonts w:eastAsia="ＭＳ 明朝"/>
          <w:sz w:val="21"/>
          <w:szCs w:val="21"/>
          <w:lang w:val="en-US"/>
        </w:rPr>
        <w:t xml:space="preserve"> and configuration for each BWP for each cell</w:t>
      </w:r>
      <w:r w:rsidR="00BB235A" w:rsidRPr="0075701C">
        <w:rPr>
          <w:rFonts w:eastAsia="ＭＳ 明朝"/>
          <w:sz w:val="21"/>
          <w:szCs w:val="21"/>
          <w:lang w:val="en-US"/>
        </w:rPr>
        <w:t xml:space="preserve"> is configured as joint indication table</w:t>
      </w:r>
      <w:r w:rsidR="000E4239" w:rsidRPr="0075701C">
        <w:rPr>
          <w:rFonts w:eastAsia="ＭＳ 明朝"/>
          <w:sz w:val="21"/>
          <w:szCs w:val="21"/>
          <w:lang w:val="en-US"/>
        </w:rPr>
        <w:t>.</w:t>
      </w:r>
      <w:r w:rsidR="0075701C" w:rsidRPr="0075701C">
        <w:rPr>
          <w:rFonts w:eastAsia="ＭＳ 明朝" w:hint="eastAsia"/>
          <w:sz w:val="21"/>
          <w:szCs w:val="21"/>
          <w:lang w:val="en-US"/>
        </w:rPr>
        <w:t xml:space="preserve"> </w:t>
      </w:r>
      <w:r w:rsidR="0075701C" w:rsidRPr="0075701C">
        <w:rPr>
          <w:rFonts w:eastAsia="ＭＳ 明朝"/>
          <w:sz w:val="21"/>
          <w:szCs w:val="21"/>
          <w:lang w:val="en-US"/>
        </w:rPr>
        <w:t>I</w:t>
      </w:r>
      <w:r w:rsidRPr="0075701C">
        <w:rPr>
          <w:rFonts w:eastAsia="ＭＳ 明朝"/>
          <w:sz w:val="21"/>
          <w:szCs w:val="21"/>
          <w:lang w:val="en-US"/>
        </w:rPr>
        <w:t xml:space="preserve">t </w:t>
      </w:r>
      <w:r w:rsidR="00FF3172">
        <w:rPr>
          <w:rFonts w:eastAsia="ＭＳ 明朝"/>
          <w:sz w:val="21"/>
          <w:szCs w:val="21"/>
          <w:lang w:val="en-US"/>
        </w:rPr>
        <w:t>can be</w:t>
      </w:r>
      <w:r w:rsidR="0075701C">
        <w:rPr>
          <w:rFonts w:eastAsia="ＭＳ 明朝"/>
          <w:sz w:val="21"/>
          <w:szCs w:val="21"/>
          <w:lang w:val="en-US"/>
        </w:rPr>
        <w:t xml:space="preserve"> configured </w:t>
      </w:r>
      <w:r w:rsidR="00FF3172">
        <w:rPr>
          <w:rFonts w:eastAsia="ＭＳ 明朝"/>
          <w:sz w:val="21"/>
          <w:szCs w:val="21"/>
          <w:lang w:val="en-US"/>
        </w:rPr>
        <w:t xml:space="preserve">appropriately </w:t>
      </w:r>
      <w:r w:rsidR="0075701C">
        <w:rPr>
          <w:rFonts w:eastAsia="ＭＳ 明朝"/>
          <w:sz w:val="21"/>
          <w:szCs w:val="21"/>
          <w:lang w:val="en-US"/>
        </w:rPr>
        <w:t>for each BWP for each cell</w:t>
      </w:r>
      <w:r w:rsidR="00FF3172">
        <w:rPr>
          <w:rFonts w:eastAsia="ＭＳ 明朝"/>
          <w:sz w:val="21"/>
          <w:szCs w:val="21"/>
          <w:lang w:val="en-US"/>
        </w:rPr>
        <w:t xml:space="preserve"> without out-of-range indication</w:t>
      </w:r>
      <w:r w:rsidR="0075701C">
        <w:rPr>
          <w:rFonts w:eastAsia="ＭＳ 明朝"/>
          <w:sz w:val="21"/>
          <w:szCs w:val="21"/>
          <w:lang w:val="en-US"/>
        </w:rPr>
        <w:t>.</w:t>
      </w:r>
      <w:r w:rsidR="00AE39C2">
        <w:rPr>
          <w:rFonts w:eastAsia="ＭＳ 明朝"/>
          <w:sz w:val="21"/>
          <w:szCs w:val="21"/>
          <w:lang w:val="en-US"/>
        </w:rPr>
        <w:t xml:space="preserve"> However, as can be seen based on the example table, the joint indication table size for Alt.3 has the same size with Alt.1 in the example configurations. So, similar to Alt.2, if the number of configurations for each BWP/CC is not so large (such as Type-1B field configurations other than TDRA), there may be no clear benefit of Alt.3 compared with Alt.1 while </w:t>
      </w:r>
      <w:r w:rsidR="00785DCA">
        <w:rPr>
          <w:rFonts w:eastAsia="ＭＳ 明朝"/>
          <w:sz w:val="21"/>
          <w:szCs w:val="21"/>
          <w:lang w:val="en-US"/>
        </w:rPr>
        <w:t>it can achieve same potential benefit with Alt.2</w:t>
      </w:r>
      <w:r w:rsidR="00AE39C2">
        <w:rPr>
          <w:rFonts w:eastAsia="ＭＳ 明朝"/>
          <w:sz w:val="21"/>
          <w:szCs w:val="21"/>
          <w:lang w:val="en-US"/>
        </w:rPr>
        <w:t xml:space="preserve"> </w:t>
      </w:r>
      <w:r w:rsidR="00785DCA">
        <w:rPr>
          <w:rFonts w:eastAsia="ＭＳ 明朝"/>
          <w:sz w:val="21"/>
          <w:szCs w:val="21"/>
          <w:lang w:val="en-US"/>
        </w:rPr>
        <w:t xml:space="preserve">if the number of configurations for each BWP/CC is large (such as TDRA). </w:t>
      </w:r>
    </w:p>
    <w:p w14:paraId="7F1E898B" w14:textId="77777777" w:rsidR="000E4239" w:rsidRPr="00AE39C2" w:rsidRDefault="000E4239" w:rsidP="00316B51">
      <w:pPr>
        <w:spacing w:afterLines="50" w:after="120"/>
        <w:jc w:val="both"/>
        <w:rPr>
          <w:rFonts w:eastAsia="ＭＳ 明朝"/>
          <w:sz w:val="21"/>
          <w:szCs w:val="21"/>
          <w:lang w:val="en-US"/>
        </w:rPr>
      </w:pPr>
    </w:p>
    <w:p w14:paraId="143F4F26" w14:textId="0EC7E170" w:rsidR="000E4239" w:rsidRPr="0075701C" w:rsidRDefault="000E4239" w:rsidP="000E4239">
      <w:pPr>
        <w:jc w:val="center"/>
        <w:rPr>
          <w:rFonts w:eastAsiaTheme="minorEastAsia"/>
          <w:sz w:val="21"/>
          <w:szCs w:val="21"/>
          <w:lang w:val="en-US"/>
        </w:rPr>
      </w:pPr>
      <w:r w:rsidRPr="0075701C">
        <w:rPr>
          <w:rFonts w:eastAsiaTheme="minorEastAsia"/>
          <w:sz w:val="21"/>
          <w:szCs w:val="21"/>
          <w:lang w:val="en-US"/>
        </w:rPr>
        <w:t>Example of joint indication table for Alt.3</w:t>
      </w:r>
    </w:p>
    <w:tbl>
      <w:tblPr>
        <w:tblStyle w:val="afb"/>
        <w:tblW w:w="0" w:type="auto"/>
        <w:jc w:val="center"/>
        <w:tblLook w:val="04A0" w:firstRow="1" w:lastRow="0" w:firstColumn="1" w:lastColumn="0" w:noHBand="0" w:noVBand="1"/>
      </w:tblPr>
      <w:tblGrid>
        <w:gridCol w:w="1227"/>
        <w:gridCol w:w="1247"/>
        <w:gridCol w:w="1247"/>
        <w:gridCol w:w="1247"/>
        <w:gridCol w:w="1247"/>
      </w:tblGrid>
      <w:tr w:rsidR="00BB235A" w:rsidRPr="0075701C" w14:paraId="61236F57" w14:textId="364B11D5" w:rsidTr="006F3C2A">
        <w:trPr>
          <w:trHeight w:val="312"/>
          <w:jc w:val="center"/>
        </w:trPr>
        <w:tc>
          <w:tcPr>
            <w:tcW w:w="1227" w:type="dxa"/>
            <w:vMerge w:val="restart"/>
            <w:tcBorders>
              <w:top w:val="single" w:sz="4" w:space="0" w:color="auto"/>
              <w:left w:val="single" w:sz="4" w:space="0" w:color="auto"/>
              <w:right w:val="single" w:sz="4" w:space="0" w:color="auto"/>
            </w:tcBorders>
            <w:hideMark/>
          </w:tcPr>
          <w:p w14:paraId="5BCC22B2" w14:textId="77777777" w:rsidR="00BB235A" w:rsidRPr="0075701C" w:rsidRDefault="00BB235A" w:rsidP="000E4239">
            <w:pPr>
              <w:spacing w:after="0"/>
              <w:jc w:val="center"/>
              <w:rPr>
                <w:sz w:val="21"/>
                <w:szCs w:val="21"/>
              </w:rPr>
            </w:pPr>
            <w:r w:rsidRPr="0075701C">
              <w:rPr>
                <w:sz w:val="21"/>
                <w:szCs w:val="21"/>
              </w:rPr>
              <w:t>Index indicated by MC DCI</w:t>
            </w:r>
          </w:p>
        </w:tc>
        <w:tc>
          <w:tcPr>
            <w:tcW w:w="2494" w:type="dxa"/>
            <w:gridSpan w:val="2"/>
            <w:tcBorders>
              <w:top w:val="single" w:sz="4" w:space="0" w:color="auto"/>
              <w:left w:val="single" w:sz="4" w:space="0" w:color="auto"/>
              <w:bottom w:val="single" w:sz="4" w:space="0" w:color="auto"/>
              <w:right w:val="single" w:sz="4" w:space="0" w:color="auto"/>
            </w:tcBorders>
            <w:hideMark/>
          </w:tcPr>
          <w:p w14:paraId="7EAD8064" w14:textId="73176FF0" w:rsidR="00BB235A" w:rsidRPr="0075701C" w:rsidRDefault="00BB235A" w:rsidP="00BB235A">
            <w:pPr>
              <w:spacing w:after="0"/>
              <w:jc w:val="center"/>
              <w:rPr>
                <w:sz w:val="21"/>
                <w:szCs w:val="21"/>
              </w:rPr>
            </w:pPr>
            <w:r w:rsidRPr="0075701C">
              <w:rPr>
                <w:sz w:val="21"/>
                <w:szCs w:val="21"/>
              </w:rPr>
              <w:t xml:space="preserve">CC#1 </w:t>
            </w:r>
          </w:p>
        </w:tc>
        <w:tc>
          <w:tcPr>
            <w:tcW w:w="2494" w:type="dxa"/>
            <w:gridSpan w:val="2"/>
            <w:tcBorders>
              <w:top w:val="single" w:sz="4" w:space="0" w:color="auto"/>
              <w:left w:val="single" w:sz="4" w:space="0" w:color="auto"/>
              <w:right w:val="single" w:sz="4" w:space="0" w:color="auto"/>
            </w:tcBorders>
          </w:tcPr>
          <w:p w14:paraId="579BE7FA" w14:textId="15E32481" w:rsidR="00BB235A" w:rsidRPr="0075701C" w:rsidRDefault="00BB235A" w:rsidP="00BB235A">
            <w:pPr>
              <w:spacing w:after="0"/>
              <w:jc w:val="center"/>
              <w:rPr>
                <w:sz w:val="21"/>
                <w:szCs w:val="21"/>
              </w:rPr>
            </w:pPr>
            <w:r w:rsidRPr="0075701C">
              <w:rPr>
                <w:sz w:val="21"/>
                <w:szCs w:val="21"/>
              </w:rPr>
              <w:t xml:space="preserve">CC#2 </w:t>
            </w:r>
          </w:p>
        </w:tc>
      </w:tr>
      <w:tr w:rsidR="00BB235A" w:rsidRPr="0075701C" w14:paraId="24003FBA" w14:textId="77777777" w:rsidTr="00BD4A17">
        <w:trPr>
          <w:trHeight w:val="311"/>
          <w:jc w:val="center"/>
        </w:trPr>
        <w:tc>
          <w:tcPr>
            <w:tcW w:w="1227" w:type="dxa"/>
            <w:vMerge/>
            <w:tcBorders>
              <w:left w:val="single" w:sz="4" w:space="0" w:color="auto"/>
              <w:bottom w:val="single" w:sz="4" w:space="0" w:color="auto"/>
              <w:right w:val="single" w:sz="4" w:space="0" w:color="auto"/>
            </w:tcBorders>
          </w:tcPr>
          <w:p w14:paraId="2CB79635" w14:textId="77777777" w:rsidR="00BB235A" w:rsidRPr="0075701C" w:rsidRDefault="00BB235A" w:rsidP="00BB235A">
            <w:pPr>
              <w:jc w:val="center"/>
              <w:rPr>
                <w:sz w:val="21"/>
                <w:szCs w:val="21"/>
              </w:rPr>
            </w:pPr>
          </w:p>
        </w:tc>
        <w:tc>
          <w:tcPr>
            <w:tcW w:w="1247" w:type="dxa"/>
            <w:tcBorders>
              <w:top w:val="single" w:sz="4" w:space="0" w:color="auto"/>
              <w:left w:val="single" w:sz="4" w:space="0" w:color="auto"/>
              <w:bottom w:val="single" w:sz="4" w:space="0" w:color="auto"/>
              <w:right w:val="single" w:sz="4" w:space="0" w:color="auto"/>
            </w:tcBorders>
          </w:tcPr>
          <w:p w14:paraId="17CE928B" w14:textId="192BEBF3" w:rsidR="00BB235A" w:rsidRPr="0075701C" w:rsidRDefault="00BB235A" w:rsidP="00BB235A">
            <w:pPr>
              <w:spacing w:after="0"/>
              <w:jc w:val="center"/>
              <w:rPr>
                <w:sz w:val="21"/>
                <w:szCs w:val="21"/>
              </w:rPr>
            </w:pPr>
            <w:r w:rsidRPr="0075701C">
              <w:rPr>
                <w:sz w:val="21"/>
                <w:szCs w:val="21"/>
              </w:rPr>
              <w:t>BWP#0</w:t>
            </w:r>
          </w:p>
        </w:tc>
        <w:tc>
          <w:tcPr>
            <w:tcW w:w="1247" w:type="dxa"/>
            <w:tcBorders>
              <w:top w:val="single" w:sz="4" w:space="0" w:color="auto"/>
              <w:left w:val="single" w:sz="4" w:space="0" w:color="auto"/>
              <w:bottom w:val="single" w:sz="4" w:space="0" w:color="auto"/>
              <w:right w:val="single" w:sz="4" w:space="0" w:color="auto"/>
            </w:tcBorders>
          </w:tcPr>
          <w:p w14:paraId="1A0A3FBB" w14:textId="7DD9E737" w:rsidR="00BB235A" w:rsidRPr="0075701C" w:rsidRDefault="00BB235A" w:rsidP="00BB235A">
            <w:pPr>
              <w:spacing w:after="0"/>
              <w:jc w:val="center"/>
              <w:rPr>
                <w:sz w:val="21"/>
                <w:szCs w:val="21"/>
              </w:rPr>
            </w:pPr>
            <w:r w:rsidRPr="0075701C">
              <w:rPr>
                <w:sz w:val="21"/>
                <w:szCs w:val="21"/>
              </w:rPr>
              <w:t>BWP#1</w:t>
            </w:r>
          </w:p>
        </w:tc>
        <w:tc>
          <w:tcPr>
            <w:tcW w:w="1247" w:type="dxa"/>
            <w:tcBorders>
              <w:left w:val="single" w:sz="4" w:space="0" w:color="auto"/>
              <w:bottom w:val="single" w:sz="4" w:space="0" w:color="auto"/>
              <w:right w:val="single" w:sz="4" w:space="0" w:color="auto"/>
            </w:tcBorders>
          </w:tcPr>
          <w:p w14:paraId="0AF63E80" w14:textId="5154513D" w:rsidR="00BB235A" w:rsidRPr="0075701C" w:rsidRDefault="00BB235A" w:rsidP="00BB235A">
            <w:pPr>
              <w:spacing w:after="0"/>
              <w:jc w:val="center"/>
              <w:rPr>
                <w:sz w:val="21"/>
                <w:szCs w:val="21"/>
              </w:rPr>
            </w:pPr>
            <w:r w:rsidRPr="0075701C">
              <w:rPr>
                <w:sz w:val="21"/>
                <w:szCs w:val="21"/>
              </w:rPr>
              <w:t>BWP#0</w:t>
            </w:r>
          </w:p>
        </w:tc>
        <w:tc>
          <w:tcPr>
            <w:tcW w:w="1247" w:type="dxa"/>
            <w:tcBorders>
              <w:left w:val="single" w:sz="4" w:space="0" w:color="auto"/>
              <w:bottom w:val="single" w:sz="4" w:space="0" w:color="auto"/>
              <w:right w:val="single" w:sz="4" w:space="0" w:color="auto"/>
            </w:tcBorders>
          </w:tcPr>
          <w:p w14:paraId="0864F463" w14:textId="2ABD7484" w:rsidR="00BB235A" w:rsidRPr="0075701C" w:rsidRDefault="00BB235A" w:rsidP="00BB235A">
            <w:pPr>
              <w:spacing w:after="0"/>
              <w:jc w:val="center"/>
              <w:rPr>
                <w:sz w:val="21"/>
                <w:szCs w:val="21"/>
              </w:rPr>
            </w:pPr>
            <w:r w:rsidRPr="0075701C">
              <w:rPr>
                <w:sz w:val="21"/>
                <w:szCs w:val="21"/>
              </w:rPr>
              <w:t>BWP#1</w:t>
            </w:r>
          </w:p>
        </w:tc>
      </w:tr>
      <w:tr w:rsidR="000E4239" w:rsidRPr="0075701C" w14:paraId="3F1FF0FD" w14:textId="131F42B5" w:rsidTr="0095605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77355EB" w14:textId="77777777" w:rsidR="000E4239" w:rsidRPr="0075701C" w:rsidRDefault="000E4239" w:rsidP="000E4239">
            <w:pPr>
              <w:spacing w:after="0"/>
              <w:jc w:val="center"/>
              <w:rPr>
                <w:sz w:val="21"/>
                <w:szCs w:val="21"/>
              </w:rPr>
            </w:pPr>
            <w:r w:rsidRPr="0075701C">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0EB3CEC6" w14:textId="77777777" w:rsidR="000E4239" w:rsidRPr="0075701C" w:rsidRDefault="000E4239" w:rsidP="000E4239">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23103076" w14:textId="4E00AF88" w:rsidR="000E4239" w:rsidRPr="0075701C" w:rsidRDefault="000E4239" w:rsidP="000E4239">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tcPr>
          <w:p w14:paraId="314EC7E9" w14:textId="1A86DDDF" w:rsidR="000E4239" w:rsidRPr="0075701C" w:rsidRDefault="000E4239" w:rsidP="000E4239">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tcPr>
          <w:p w14:paraId="36580B4A" w14:textId="2D02BADE" w:rsidR="000E4239" w:rsidRPr="0075701C" w:rsidRDefault="000E4239" w:rsidP="000E4239">
            <w:pPr>
              <w:spacing w:after="0"/>
              <w:jc w:val="center"/>
              <w:rPr>
                <w:sz w:val="21"/>
                <w:szCs w:val="21"/>
              </w:rPr>
            </w:pPr>
            <w:r w:rsidRPr="0075701C">
              <w:rPr>
                <w:sz w:val="21"/>
                <w:szCs w:val="21"/>
              </w:rPr>
              <w:t>Index 0</w:t>
            </w:r>
          </w:p>
        </w:tc>
      </w:tr>
      <w:tr w:rsidR="000E4239" w:rsidRPr="0075701C" w14:paraId="44E88676" w14:textId="6AB5E0F5" w:rsidTr="0095605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76CF6BF" w14:textId="77777777" w:rsidR="000E4239" w:rsidRPr="0075701C" w:rsidRDefault="000E4239" w:rsidP="000E4239">
            <w:pPr>
              <w:spacing w:after="0"/>
              <w:jc w:val="center"/>
              <w:rPr>
                <w:sz w:val="21"/>
                <w:szCs w:val="21"/>
              </w:rPr>
            </w:pPr>
            <w:r w:rsidRPr="0075701C">
              <w:rPr>
                <w:sz w:val="21"/>
                <w:szCs w:val="21"/>
              </w:rPr>
              <w:t>1</w:t>
            </w:r>
          </w:p>
        </w:tc>
        <w:tc>
          <w:tcPr>
            <w:tcW w:w="1247" w:type="dxa"/>
            <w:tcBorders>
              <w:top w:val="single" w:sz="4" w:space="0" w:color="auto"/>
              <w:left w:val="single" w:sz="4" w:space="0" w:color="auto"/>
              <w:bottom w:val="single" w:sz="4" w:space="0" w:color="auto"/>
              <w:right w:val="single" w:sz="4" w:space="0" w:color="auto"/>
            </w:tcBorders>
            <w:hideMark/>
          </w:tcPr>
          <w:p w14:paraId="3A42D940" w14:textId="77777777" w:rsidR="000E4239" w:rsidRPr="0075701C" w:rsidRDefault="000E4239" w:rsidP="000E4239">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hideMark/>
          </w:tcPr>
          <w:p w14:paraId="31953A40" w14:textId="36A40D2E" w:rsidR="000E4239" w:rsidRPr="0075701C" w:rsidRDefault="000E4239" w:rsidP="000E4239">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tcPr>
          <w:p w14:paraId="5E84175B" w14:textId="42FA7726" w:rsidR="000E4239" w:rsidRPr="0075701C" w:rsidRDefault="000E4239" w:rsidP="000E4239">
            <w:pPr>
              <w:spacing w:after="0"/>
              <w:jc w:val="center"/>
              <w:rPr>
                <w:sz w:val="21"/>
                <w:szCs w:val="21"/>
              </w:rPr>
            </w:pPr>
            <w:r w:rsidRPr="0075701C">
              <w:rPr>
                <w:sz w:val="21"/>
                <w:szCs w:val="21"/>
              </w:rPr>
              <w:t>Index 0</w:t>
            </w:r>
          </w:p>
        </w:tc>
        <w:tc>
          <w:tcPr>
            <w:tcW w:w="1247" w:type="dxa"/>
            <w:tcBorders>
              <w:top w:val="single" w:sz="4" w:space="0" w:color="auto"/>
              <w:left w:val="single" w:sz="4" w:space="0" w:color="auto"/>
              <w:bottom w:val="single" w:sz="4" w:space="0" w:color="auto"/>
              <w:right w:val="single" w:sz="4" w:space="0" w:color="auto"/>
            </w:tcBorders>
          </w:tcPr>
          <w:p w14:paraId="0C80DDAC" w14:textId="51EBFACE" w:rsidR="000E4239" w:rsidRPr="0075701C" w:rsidRDefault="000E4239" w:rsidP="000E4239">
            <w:pPr>
              <w:spacing w:after="0"/>
              <w:jc w:val="center"/>
              <w:rPr>
                <w:sz w:val="21"/>
                <w:szCs w:val="21"/>
              </w:rPr>
            </w:pPr>
            <w:r w:rsidRPr="0075701C">
              <w:rPr>
                <w:sz w:val="21"/>
                <w:szCs w:val="21"/>
              </w:rPr>
              <w:t>Index 1</w:t>
            </w:r>
          </w:p>
        </w:tc>
      </w:tr>
      <w:tr w:rsidR="000E4239" w:rsidRPr="0075701C" w14:paraId="2F8B7115" w14:textId="46C4BA45" w:rsidTr="0095605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77B3536" w14:textId="77777777" w:rsidR="000E4239" w:rsidRPr="0075701C" w:rsidRDefault="000E4239" w:rsidP="000E4239">
            <w:pPr>
              <w:spacing w:after="0"/>
              <w:jc w:val="center"/>
              <w:rPr>
                <w:sz w:val="21"/>
                <w:szCs w:val="21"/>
              </w:rPr>
            </w:pPr>
            <w:r w:rsidRPr="0075701C">
              <w:rPr>
                <w:sz w:val="21"/>
                <w:szCs w:val="21"/>
              </w:rPr>
              <w:t>2</w:t>
            </w:r>
          </w:p>
        </w:tc>
        <w:tc>
          <w:tcPr>
            <w:tcW w:w="1247" w:type="dxa"/>
            <w:tcBorders>
              <w:top w:val="single" w:sz="4" w:space="0" w:color="auto"/>
              <w:left w:val="single" w:sz="4" w:space="0" w:color="auto"/>
              <w:bottom w:val="single" w:sz="4" w:space="0" w:color="auto"/>
              <w:right w:val="single" w:sz="4" w:space="0" w:color="auto"/>
            </w:tcBorders>
            <w:hideMark/>
          </w:tcPr>
          <w:p w14:paraId="3CB51203" w14:textId="1E2D666C" w:rsidR="000E4239" w:rsidRPr="0075701C" w:rsidRDefault="000E4239" w:rsidP="000E4239">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0980DC2D" w14:textId="097EF0CD" w:rsidR="000E4239" w:rsidRPr="0075701C" w:rsidRDefault="000E4239" w:rsidP="000E4239">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tcPr>
          <w:p w14:paraId="042AB80B" w14:textId="1DB9BD0E" w:rsidR="000E4239" w:rsidRPr="0075701C" w:rsidRDefault="000E4239" w:rsidP="000E4239">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tcPr>
          <w:p w14:paraId="75E342B4" w14:textId="0A6DBB47" w:rsidR="000E4239" w:rsidRPr="0075701C" w:rsidRDefault="000E4239" w:rsidP="000E4239">
            <w:pPr>
              <w:spacing w:after="0"/>
              <w:jc w:val="center"/>
              <w:rPr>
                <w:sz w:val="21"/>
                <w:szCs w:val="21"/>
              </w:rPr>
            </w:pPr>
            <w:r w:rsidRPr="0075701C">
              <w:rPr>
                <w:sz w:val="21"/>
                <w:szCs w:val="21"/>
              </w:rPr>
              <w:t>Index 2</w:t>
            </w:r>
          </w:p>
        </w:tc>
      </w:tr>
      <w:tr w:rsidR="000E4239" w:rsidRPr="0075701C" w14:paraId="173402CB" w14:textId="2A82E2E3" w:rsidTr="0095605A">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37DF817" w14:textId="77777777" w:rsidR="000E4239" w:rsidRPr="0075701C" w:rsidRDefault="000E4239" w:rsidP="000E4239">
            <w:pPr>
              <w:spacing w:after="0"/>
              <w:jc w:val="center"/>
              <w:rPr>
                <w:sz w:val="21"/>
                <w:szCs w:val="21"/>
              </w:rPr>
            </w:pPr>
            <w:r w:rsidRPr="0075701C">
              <w:rPr>
                <w:sz w:val="21"/>
                <w:szCs w:val="21"/>
              </w:rPr>
              <w:t>3</w:t>
            </w:r>
          </w:p>
        </w:tc>
        <w:tc>
          <w:tcPr>
            <w:tcW w:w="1247" w:type="dxa"/>
            <w:tcBorders>
              <w:top w:val="single" w:sz="4" w:space="0" w:color="auto"/>
              <w:left w:val="single" w:sz="4" w:space="0" w:color="auto"/>
              <w:bottom w:val="single" w:sz="4" w:space="0" w:color="auto"/>
              <w:right w:val="single" w:sz="4" w:space="0" w:color="auto"/>
            </w:tcBorders>
            <w:hideMark/>
          </w:tcPr>
          <w:p w14:paraId="62A34C71" w14:textId="0ECEE02A" w:rsidR="000E4239" w:rsidRPr="0075701C" w:rsidRDefault="000E4239" w:rsidP="000E4239">
            <w:pPr>
              <w:spacing w:after="0"/>
              <w:jc w:val="center"/>
              <w:rPr>
                <w:sz w:val="21"/>
                <w:szCs w:val="21"/>
              </w:rPr>
            </w:pPr>
            <w:r w:rsidRPr="0075701C">
              <w:rPr>
                <w:sz w:val="21"/>
                <w:szCs w:val="21"/>
              </w:rPr>
              <w:t xml:space="preserve">Index </w:t>
            </w:r>
            <w:r w:rsidR="00407645">
              <w:rPr>
                <w:sz w:val="21"/>
                <w:szCs w:val="21"/>
              </w:rPr>
              <w:t>0</w:t>
            </w:r>
          </w:p>
        </w:tc>
        <w:tc>
          <w:tcPr>
            <w:tcW w:w="1247" w:type="dxa"/>
            <w:tcBorders>
              <w:top w:val="single" w:sz="4" w:space="0" w:color="auto"/>
              <w:left w:val="single" w:sz="4" w:space="0" w:color="auto"/>
              <w:bottom w:val="single" w:sz="4" w:space="0" w:color="auto"/>
              <w:right w:val="single" w:sz="4" w:space="0" w:color="auto"/>
            </w:tcBorders>
            <w:hideMark/>
          </w:tcPr>
          <w:p w14:paraId="2DB86CD5" w14:textId="111A3538" w:rsidR="000E4239" w:rsidRPr="0075701C" w:rsidRDefault="000E4239" w:rsidP="000E4239">
            <w:pPr>
              <w:spacing w:after="0"/>
              <w:jc w:val="center"/>
              <w:rPr>
                <w:sz w:val="21"/>
                <w:szCs w:val="21"/>
              </w:rPr>
            </w:pPr>
            <w:r w:rsidRPr="0075701C">
              <w:rPr>
                <w:sz w:val="21"/>
                <w:szCs w:val="21"/>
              </w:rPr>
              <w:t xml:space="preserve">Index </w:t>
            </w:r>
            <w:r w:rsidR="00407645">
              <w:rPr>
                <w:sz w:val="21"/>
                <w:szCs w:val="21"/>
              </w:rPr>
              <w:t>1</w:t>
            </w:r>
          </w:p>
        </w:tc>
        <w:tc>
          <w:tcPr>
            <w:tcW w:w="1247" w:type="dxa"/>
            <w:tcBorders>
              <w:top w:val="single" w:sz="4" w:space="0" w:color="auto"/>
              <w:left w:val="single" w:sz="4" w:space="0" w:color="auto"/>
              <w:bottom w:val="single" w:sz="4" w:space="0" w:color="auto"/>
              <w:right w:val="single" w:sz="4" w:space="0" w:color="auto"/>
            </w:tcBorders>
          </w:tcPr>
          <w:p w14:paraId="7A46DCBA" w14:textId="79968A2A" w:rsidR="000E4239" w:rsidRPr="0075701C" w:rsidRDefault="000E4239" w:rsidP="000E4239">
            <w:pPr>
              <w:spacing w:after="0"/>
              <w:jc w:val="center"/>
              <w:rPr>
                <w:sz w:val="21"/>
                <w:szCs w:val="21"/>
              </w:rPr>
            </w:pPr>
            <w:r w:rsidRPr="0075701C">
              <w:rPr>
                <w:sz w:val="21"/>
                <w:szCs w:val="21"/>
              </w:rPr>
              <w:t>Index 1</w:t>
            </w:r>
          </w:p>
        </w:tc>
        <w:tc>
          <w:tcPr>
            <w:tcW w:w="1247" w:type="dxa"/>
            <w:tcBorders>
              <w:top w:val="single" w:sz="4" w:space="0" w:color="auto"/>
              <w:left w:val="single" w:sz="4" w:space="0" w:color="auto"/>
              <w:bottom w:val="single" w:sz="4" w:space="0" w:color="auto"/>
              <w:right w:val="single" w:sz="4" w:space="0" w:color="auto"/>
            </w:tcBorders>
          </w:tcPr>
          <w:p w14:paraId="0B8EC99A" w14:textId="21FD5361" w:rsidR="000E4239" w:rsidRPr="0075701C" w:rsidRDefault="000E4239" w:rsidP="000E4239">
            <w:pPr>
              <w:spacing w:after="0"/>
              <w:jc w:val="center"/>
              <w:rPr>
                <w:sz w:val="21"/>
                <w:szCs w:val="21"/>
              </w:rPr>
            </w:pPr>
            <w:r w:rsidRPr="0075701C">
              <w:rPr>
                <w:sz w:val="21"/>
                <w:szCs w:val="21"/>
              </w:rPr>
              <w:t>Index 3</w:t>
            </w:r>
          </w:p>
        </w:tc>
      </w:tr>
      <w:tr w:rsidR="00407645" w:rsidRPr="0075701C" w14:paraId="5FC91B15" w14:textId="77777777" w:rsidTr="00407645">
        <w:tblPrEx>
          <w:jc w:val="left"/>
        </w:tblPrEx>
        <w:trPr>
          <w:trHeight w:val="20"/>
        </w:trPr>
        <w:tc>
          <w:tcPr>
            <w:tcW w:w="1227" w:type="dxa"/>
            <w:hideMark/>
          </w:tcPr>
          <w:p w14:paraId="030D151C" w14:textId="1732AFAB" w:rsidR="00407645" w:rsidRPr="0075701C" w:rsidRDefault="00407645" w:rsidP="009C7465">
            <w:pPr>
              <w:spacing w:after="0"/>
              <w:jc w:val="center"/>
              <w:rPr>
                <w:sz w:val="21"/>
                <w:szCs w:val="21"/>
              </w:rPr>
            </w:pPr>
            <w:r>
              <w:rPr>
                <w:rFonts w:hint="eastAsia"/>
                <w:sz w:val="21"/>
                <w:szCs w:val="21"/>
              </w:rPr>
              <w:t>4</w:t>
            </w:r>
          </w:p>
        </w:tc>
        <w:tc>
          <w:tcPr>
            <w:tcW w:w="1247" w:type="dxa"/>
            <w:hideMark/>
          </w:tcPr>
          <w:p w14:paraId="27EF878C" w14:textId="3C8E9B1E"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2B2FDE6E" w14:textId="654D62F6"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tcPr>
          <w:p w14:paraId="6674E0E6" w14:textId="77777777" w:rsidR="00407645" w:rsidRPr="0075701C" w:rsidRDefault="00407645" w:rsidP="009C7465">
            <w:pPr>
              <w:spacing w:after="0"/>
              <w:jc w:val="center"/>
              <w:rPr>
                <w:sz w:val="21"/>
                <w:szCs w:val="21"/>
              </w:rPr>
            </w:pPr>
            <w:r w:rsidRPr="0075701C">
              <w:rPr>
                <w:sz w:val="21"/>
                <w:szCs w:val="21"/>
              </w:rPr>
              <w:t>Index 0</w:t>
            </w:r>
          </w:p>
        </w:tc>
        <w:tc>
          <w:tcPr>
            <w:tcW w:w="1247" w:type="dxa"/>
          </w:tcPr>
          <w:p w14:paraId="2CE4C793" w14:textId="77777777" w:rsidR="00407645" w:rsidRPr="0075701C" w:rsidRDefault="00407645" w:rsidP="009C7465">
            <w:pPr>
              <w:spacing w:after="0"/>
              <w:jc w:val="center"/>
              <w:rPr>
                <w:sz w:val="21"/>
                <w:szCs w:val="21"/>
              </w:rPr>
            </w:pPr>
            <w:r w:rsidRPr="0075701C">
              <w:rPr>
                <w:sz w:val="21"/>
                <w:szCs w:val="21"/>
              </w:rPr>
              <w:t>Index 0</w:t>
            </w:r>
          </w:p>
        </w:tc>
      </w:tr>
      <w:tr w:rsidR="00407645" w:rsidRPr="0075701C" w14:paraId="4510D6EE" w14:textId="77777777" w:rsidTr="00407645">
        <w:tblPrEx>
          <w:jc w:val="left"/>
        </w:tblPrEx>
        <w:trPr>
          <w:trHeight w:val="20"/>
        </w:trPr>
        <w:tc>
          <w:tcPr>
            <w:tcW w:w="1227" w:type="dxa"/>
            <w:hideMark/>
          </w:tcPr>
          <w:p w14:paraId="4120D5D0" w14:textId="5C578221" w:rsidR="00407645" w:rsidRPr="0075701C" w:rsidRDefault="00407645" w:rsidP="009C7465">
            <w:pPr>
              <w:spacing w:after="0"/>
              <w:jc w:val="center"/>
              <w:rPr>
                <w:sz w:val="21"/>
                <w:szCs w:val="21"/>
              </w:rPr>
            </w:pPr>
            <w:r>
              <w:rPr>
                <w:rFonts w:hint="eastAsia"/>
                <w:sz w:val="21"/>
                <w:szCs w:val="21"/>
              </w:rPr>
              <w:t>5</w:t>
            </w:r>
          </w:p>
        </w:tc>
        <w:tc>
          <w:tcPr>
            <w:tcW w:w="1247" w:type="dxa"/>
            <w:hideMark/>
          </w:tcPr>
          <w:p w14:paraId="23B75698" w14:textId="7E2BE0F9"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hideMark/>
          </w:tcPr>
          <w:p w14:paraId="4B81CA61" w14:textId="2A1345C4" w:rsidR="00407645" w:rsidRPr="0075701C" w:rsidRDefault="00407645" w:rsidP="009C7465">
            <w:pPr>
              <w:spacing w:after="0"/>
              <w:jc w:val="center"/>
              <w:rPr>
                <w:sz w:val="21"/>
                <w:szCs w:val="21"/>
              </w:rPr>
            </w:pPr>
            <w:r w:rsidRPr="0075701C">
              <w:rPr>
                <w:sz w:val="21"/>
                <w:szCs w:val="21"/>
              </w:rPr>
              <w:t xml:space="preserve">Index </w:t>
            </w:r>
            <w:r>
              <w:rPr>
                <w:sz w:val="21"/>
                <w:szCs w:val="21"/>
              </w:rPr>
              <w:t>0</w:t>
            </w:r>
          </w:p>
        </w:tc>
        <w:tc>
          <w:tcPr>
            <w:tcW w:w="1247" w:type="dxa"/>
          </w:tcPr>
          <w:p w14:paraId="4D3DB7D1" w14:textId="77777777" w:rsidR="00407645" w:rsidRPr="0075701C" w:rsidRDefault="00407645" w:rsidP="009C7465">
            <w:pPr>
              <w:spacing w:after="0"/>
              <w:jc w:val="center"/>
              <w:rPr>
                <w:sz w:val="21"/>
                <w:szCs w:val="21"/>
              </w:rPr>
            </w:pPr>
            <w:r w:rsidRPr="0075701C">
              <w:rPr>
                <w:sz w:val="21"/>
                <w:szCs w:val="21"/>
              </w:rPr>
              <w:t>Index 0</w:t>
            </w:r>
          </w:p>
        </w:tc>
        <w:tc>
          <w:tcPr>
            <w:tcW w:w="1247" w:type="dxa"/>
          </w:tcPr>
          <w:p w14:paraId="53C198D4" w14:textId="77777777" w:rsidR="00407645" w:rsidRPr="0075701C" w:rsidRDefault="00407645" w:rsidP="009C7465">
            <w:pPr>
              <w:spacing w:after="0"/>
              <w:jc w:val="center"/>
              <w:rPr>
                <w:sz w:val="21"/>
                <w:szCs w:val="21"/>
              </w:rPr>
            </w:pPr>
            <w:r w:rsidRPr="0075701C">
              <w:rPr>
                <w:sz w:val="21"/>
                <w:szCs w:val="21"/>
              </w:rPr>
              <w:t>Index 1</w:t>
            </w:r>
          </w:p>
        </w:tc>
      </w:tr>
      <w:tr w:rsidR="00407645" w:rsidRPr="0075701C" w14:paraId="399EEFF0" w14:textId="77777777" w:rsidTr="00407645">
        <w:tblPrEx>
          <w:jc w:val="left"/>
        </w:tblPrEx>
        <w:trPr>
          <w:trHeight w:val="20"/>
        </w:trPr>
        <w:tc>
          <w:tcPr>
            <w:tcW w:w="1227" w:type="dxa"/>
            <w:hideMark/>
          </w:tcPr>
          <w:p w14:paraId="3212411A" w14:textId="32C43607" w:rsidR="00407645" w:rsidRPr="0075701C" w:rsidRDefault="00407645" w:rsidP="009C7465">
            <w:pPr>
              <w:spacing w:after="0"/>
              <w:jc w:val="center"/>
              <w:rPr>
                <w:sz w:val="21"/>
                <w:szCs w:val="21"/>
              </w:rPr>
            </w:pPr>
            <w:r>
              <w:rPr>
                <w:rFonts w:hint="eastAsia"/>
                <w:sz w:val="21"/>
                <w:szCs w:val="21"/>
              </w:rPr>
              <w:t>6</w:t>
            </w:r>
          </w:p>
        </w:tc>
        <w:tc>
          <w:tcPr>
            <w:tcW w:w="1247" w:type="dxa"/>
            <w:hideMark/>
          </w:tcPr>
          <w:p w14:paraId="015857B8" w14:textId="77777777" w:rsidR="00407645" w:rsidRPr="0075701C" w:rsidRDefault="00407645" w:rsidP="009C7465">
            <w:pPr>
              <w:spacing w:after="0"/>
              <w:jc w:val="center"/>
              <w:rPr>
                <w:sz w:val="21"/>
                <w:szCs w:val="21"/>
              </w:rPr>
            </w:pPr>
            <w:r w:rsidRPr="0075701C">
              <w:rPr>
                <w:sz w:val="21"/>
                <w:szCs w:val="21"/>
              </w:rPr>
              <w:t>Index 1</w:t>
            </w:r>
          </w:p>
        </w:tc>
        <w:tc>
          <w:tcPr>
            <w:tcW w:w="1247" w:type="dxa"/>
            <w:hideMark/>
          </w:tcPr>
          <w:p w14:paraId="3529D615" w14:textId="7BBF5BBC" w:rsidR="00407645" w:rsidRPr="0075701C" w:rsidRDefault="00407645" w:rsidP="009C7465">
            <w:pPr>
              <w:spacing w:after="0"/>
              <w:jc w:val="center"/>
              <w:rPr>
                <w:sz w:val="21"/>
                <w:szCs w:val="21"/>
              </w:rPr>
            </w:pPr>
            <w:r w:rsidRPr="0075701C">
              <w:rPr>
                <w:sz w:val="21"/>
                <w:szCs w:val="21"/>
              </w:rPr>
              <w:t xml:space="preserve">Index </w:t>
            </w:r>
            <w:r>
              <w:rPr>
                <w:sz w:val="21"/>
                <w:szCs w:val="21"/>
              </w:rPr>
              <w:t>1</w:t>
            </w:r>
          </w:p>
        </w:tc>
        <w:tc>
          <w:tcPr>
            <w:tcW w:w="1247" w:type="dxa"/>
          </w:tcPr>
          <w:p w14:paraId="2106ABDD" w14:textId="77777777" w:rsidR="00407645" w:rsidRPr="0075701C" w:rsidRDefault="00407645" w:rsidP="009C7465">
            <w:pPr>
              <w:spacing w:after="0"/>
              <w:jc w:val="center"/>
              <w:rPr>
                <w:sz w:val="21"/>
                <w:szCs w:val="21"/>
              </w:rPr>
            </w:pPr>
            <w:r w:rsidRPr="0075701C">
              <w:rPr>
                <w:sz w:val="21"/>
                <w:szCs w:val="21"/>
              </w:rPr>
              <w:t>Index 1</w:t>
            </w:r>
          </w:p>
        </w:tc>
        <w:tc>
          <w:tcPr>
            <w:tcW w:w="1247" w:type="dxa"/>
          </w:tcPr>
          <w:p w14:paraId="17FC0029" w14:textId="77777777" w:rsidR="00407645" w:rsidRPr="0075701C" w:rsidRDefault="00407645" w:rsidP="009C7465">
            <w:pPr>
              <w:spacing w:after="0"/>
              <w:jc w:val="center"/>
              <w:rPr>
                <w:sz w:val="21"/>
                <w:szCs w:val="21"/>
              </w:rPr>
            </w:pPr>
            <w:r w:rsidRPr="0075701C">
              <w:rPr>
                <w:sz w:val="21"/>
                <w:szCs w:val="21"/>
              </w:rPr>
              <w:t>Index 2</w:t>
            </w:r>
          </w:p>
        </w:tc>
      </w:tr>
      <w:tr w:rsidR="00407645" w:rsidRPr="0075701C" w14:paraId="31CCD5C9" w14:textId="77777777" w:rsidTr="00407645">
        <w:tblPrEx>
          <w:jc w:val="left"/>
        </w:tblPrEx>
        <w:trPr>
          <w:trHeight w:val="20"/>
        </w:trPr>
        <w:tc>
          <w:tcPr>
            <w:tcW w:w="1227" w:type="dxa"/>
            <w:hideMark/>
          </w:tcPr>
          <w:p w14:paraId="21678D83" w14:textId="7FB74699" w:rsidR="00407645" w:rsidRPr="0075701C" w:rsidRDefault="00407645" w:rsidP="009C7465">
            <w:pPr>
              <w:spacing w:after="0"/>
              <w:jc w:val="center"/>
              <w:rPr>
                <w:sz w:val="21"/>
                <w:szCs w:val="21"/>
              </w:rPr>
            </w:pPr>
            <w:r>
              <w:rPr>
                <w:rFonts w:hint="eastAsia"/>
                <w:sz w:val="21"/>
                <w:szCs w:val="21"/>
              </w:rPr>
              <w:t>7</w:t>
            </w:r>
          </w:p>
        </w:tc>
        <w:tc>
          <w:tcPr>
            <w:tcW w:w="1247" w:type="dxa"/>
            <w:hideMark/>
          </w:tcPr>
          <w:p w14:paraId="1CACA91E" w14:textId="77777777" w:rsidR="00407645" w:rsidRPr="0075701C" w:rsidRDefault="00407645" w:rsidP="009C7465">
            <w:pPr>
              <w:spacing w:after="0"/>
              <w:jc w:val="center"/>
              <w:rPr>
                <w:sz w:val="21"/>
                <w:szCs w:val="21"/>
              </w:rPr>
            </w:pPr>
            <w:r w:rsidRPr="0075701C">
              <w:rPr>
                <w:sz w:val="21"/>
                <w:szCs w:val="21"/>
              </w:rPr>
              <w:t>Index 1</w:t>
            </w:r>
          </w:p>
        </w:tc>
        <w:tc>
          <w:tcPr>
            <w:tcW w:w="1247" w:type="dxa"/>
            <w:hideMark/>
          </w:tcPr>
          <w:p w14:paraId="26E0A52A" w14:textId="685B42A5" w:rsidR="00407645" w:rsidRPr="0075701C" w:rsidRDefault="00407645" w:rsidP="009C7465">
            <w:pPr>
              <w:spacing w:after="0"/>
              <w:jc w:val="center"/>
              <w:rPr>
                <w:sz w:val="21"/>
                <w:szCs w:val="21"/>
              </w:rPr>
            </w:pPr>
            <w:r w:rsidRPr="0075701C">
              <w:rPr>
                <w:sz w:val="21"/>
                <w:szCs w:val="21"/>
              </w:rPr>
              <w:t xml:space="preserve">Index </w:t>
            </w:r>
            <w:r>
              <w:rPr>
                <w:sz w:val="21"/>
                <w:szCs w:val="21"/>
              </w:rPr>
              <w:t>0</w:t>
            </w:r>
          </w:p>
        </w:tc>
        <w:tc>
          <w:tcPr>
            <w:tcW w:w="1247" w:type="dxa"/>
          </w:tcPr>
          <w:p w14:paraId="132CF7C1" w14:textId="77777777" w:rsidR="00407645" w:rsidRPr="0075701C" w:rsidRDefault="00407645" w:rsidP="009C7465">
            <w:pPr>
              <w:spacing w:after="0"/>
              <w:jc w:val="center"/>
              <w:rPr>
                <w:sz w:val="21"/>
                <w:szCs w:val="21"/>
              </w:rPr>
            </w:pPr>
            <w:r w:rsidRPr="0075701C">
              <w:rPr>
                <w:sz w:val="21"/>
                <w:szCs w:val="21"/>
              </w:rPr>
              <w:t>Index 1</w:t>
            </w:r>
          </w:p>
        </w:tc>
        <w:tc>
          <w:tcPr>
            <w:tcW w:w="1247" w:type="dxa"/>
          </w:tcPr>
          <w:p w14:paraId="3F296322" w14:textId="77777777" w:rsidR="00407645" w:rsidRPr="0075701C" w:rsidRDefault="00407645" w:rsidP="009C7465">
            <w:pPr>
              <w:spacing w:after="0"/>
              <w:jc w:val="center"/>
              <w:rPr>
                <w:sz w:val="21"/>
                <w:szCs w:val="21"/>
              </w:rPr>
            </w:pPr>
            <w:r w:rsidRPr="0075701C">
              <w:rPr>
                <w:sz w:val="21"/>
                <w:szCs w:val="21"/>
              </w:rPr>
              <w:t>Index 3</w:t>
            </w:r>
          </w:p>
        </w:tc>
      </w:tr>
    </w:tbl>
    <w:p w14:paraId="0DF33D1C" w14:textId="77777777" w:rsidR="00562B48" w:rsidRPr="0075701C" w:rsidRDefault="00562B48" w:rsidP="00316B51">
      <w:pPr>
        <w:spacing w:afterLines="50" w:after="120"/>
        <w:jc w:val="both"/>
        <w:rPr>
          <w:rFonts w:eastAsia="ＭＳ 明朝"/>
          <w:sz w:val="21"/>
          <w:szCs w:val="21"/>
          <w:lang w:val="en-US"/>
        </w:rPr>
      </w:pPr>
    </w:p>
    <w:p w14:paraId="6DC55D85" w14:textId="1CE73C32" w:rsidR="00092C0F" w:rsidRPr="0075701C" w:rsidRDefault="00BB235A" w:rsidP="00316B51">
      <w:pPr>
        <w:spacing w:afterLines="50" w:after="120"/>
        <w:jc w:val="both"/>
        <w:rPr>
          <w:rFonts w:eastAsia="ＭＳ 明朝"/>
          <w:sz w:val="21"/>
          <w:szCs w:val="21"/>
          <w:lang w:val="en-US"/>
        </w:rPr>
      </w:pPr>
      <w:r w:rsidRPr="0075701C">
        <w:rPr>
          <w:rFonts w:eastAsia="ＭＳ 明朝"/>
          <w:sz w:val="21"/>
          <w:szCs w:val="21"/>
          <w:lang w:val="en-US"/>
        </w:rPr>
        <w:lastRenderedPageBreak/>
        <w:t xml:space="preserve">Based on the discussion above, </w:t>
      </w:r>
      <w:r w:rsidR="00785DCA">
        <w:rPr>
          <w:rFonts w:eastAsia="ＭＳ 明朝"/>
          <w:sz w:val="21"/>
          <w:szCs w:val="21"/>
          <w:lang w:val="en-US"/>
        </w:rPr>
        <w:t>at least for Type-1B fields with small number of configurations per BWP/CC such as other than TDRA, Alt.1 seems sufficient</w:t>
      </w:r>
      <w:r w:rsidR="0075701C" w:rsidRPr="0075701C">
        <w:rPr>
          <w:rFonts w:eastAsia="ＭＳ 明朝"/>
          <w:sz w:val="21"/>
          <w:szCs w:val="21"/>
          <w:lang w:val="en-US"/>
        </w:rPr>
        <w:t>.</w:t>
      </w:r>
      <w:r w:rsidR="00FF3172">
        <w:rPr>
          <w:rFonts w:eastAsia="ＭＳ 明朝"/>
          <w:sz w:val="21"/>
          <w:szCs w:val="21"/>
          <w:lang w:val="en-US"/>
        </w:rPr>
        <w:t xml:space="preserve"> </w:t>
      </w:r>
    </w:p>
    <w:p w14:paraId="20A92B13" w14:textId="13F83A09" w:rsidR="00785DCA" w:rsidRDefault="00322AE3" w:rsidP="00322AE3">
      <w:pPr>
        <w:spacing w:afterLines="50" w:after="120"/>
        <w:jc w:val="both"/>
        <w:rPr>
          <w:rFonts w:eastAsia="ＭＳ 明朝"/>
          <w:b/>
          <w:bCs/>
          <w:sz w:val="21"/>
          <w:szCs w:val="21"/>
          <w:lang w:val="en-US"/>
        </w:rPr>
      </w:pPr>
      <w:r w:rsidRPr="0075701C">
        <w:rPr>
          <w:rFonts w:eastAsia="ＭＳ 明朝"/>
          <w:b/>
          <w:bCs/>
          <w:sz w:val="21"/>
          <w:szCs w:val="21"/>
          <w:lang w:val="en-US"/>
        </w:rPr>
        <w:t xml:space="preserve">Proposal </w:t>
      </w:r>
      <w:r w:rsidR="00EC2C10" w:rsidRPr="0075701C">
        <w:rPr>
          <w:rFonts w:eastAsia="ＭＳ 明朝"/>
          <w:b/>
          <w:bCs/>
          <w:sz w:val="21"/>
          <w:szCs w:val="21"/>
          <w:lang w:val="en-US"/>
        </w:rPr>
        <w:t>1</w:t>
      </w:r>
      <w:r w:rsidRPr="0075701C">
        <w:rPr>
          <w:rFonts w:eastAsia="ＭＳ 明朝"/>
          <w:b/>
          <w:bCs/>
          <w:sz w:val="21"/>
          <w:szCs w:val="21"/>
          <w:lang w:val="en-US"/>
        </w:rPr>
        <w:t xml:space="preserve">: </w:t>
      </w:r>
      <w:r w:rsidR="00785DCA">
        <w:rPr>
          <w:rFonts w:eastAsia="ＭＳ 明朝"/>
          <w:b/>
          <w:bCs/>
          <w:sz w:val="21"/>
          <w:szCs w:val="21"/>
          <w:lang w:val="en-US"/>
        </w:rPr>
        <w:t>For Type-1B fields other than TDRA, single joint table is configured</w:t>
      </w:r>
      <w:r w:rsidR="00352F4D">
        <w:rPr>
          <w:rFonts w:eastAsia="ＭＳ 明朝"/>
          <w:b/>
          <w:bCs/>
          <w:sz w:val="21"/>
          <w:szCs w:val="21"/>
          <w:lang w:val="en-US"/>
        </w:rPr>
        <w:t>,</w:t>
      </w:r>
      <w:r w:rsidR="00785DCA">
        <w:rPr>
          <w:rFonts w:eastAsia="ＭＳ 明朝"/>
          <w:b/>
          <w:bCs/>
          <w:sz w:val="21"/>
          <w:szCs w:val="21"/>
          <w:lang w:val="en-US"/>
        </w:rPr>
        <w:t xml:space="preserve"> and </w:t>
      </w:r>
      <w:r w:rsidR="00785DCA" w:rsidRPr="0075701C">
        <w:rPr>
          <w:rFonts w:eastAsia="ＭＳ 明朝"/>
          <w:b/>
          <w:bCs/>
          <w:sz w:val="21"/>
          <w:szCs w:val="21"/>
          <w:lang w:val="en-US"/>
        </w:rPr>
        <w:t>entries are interpreted based on current active BWPs per cell</w:t>
      </w:r>
      <w:r w:rsidR="00785DCA">
        <w:rPr>
          <w:rFonts w:eastAsia="ＭＳ 明朝"/>
          <w:b/>
          <w:bCs/>
          <w:sz w:val="21"/>
          <w:szCs w:val="21"/>
          <w:lang w:val="en-US"/>
        </w:rPr>
        <w:t>.</w:t>
      </w:r>
    </w:p>
    <w:p w14:paraId="618D46B2" w14:textId="1A146F6D" w:rsidR="00785DCA" w:rsidRDefault="00785DCA" w:rsidP="00322AE3">
      <w:pPr>
        <w:spacing w:afterLines="50" w:after="120"/>
        <w:jc w:val="both"/>
        <w:rPr>
          <w:rFonts w:eastAsia="ＭＳ 明朝"/>
          <w:b/>
          <w:bCs/>
          <w:sz w:val="21"/>
          <w:szCs w:val="21"/>
          <w:lang w:val="en-US"/>
        </w:rPr>
      </w:pPr>
    </w:p>
    <w:p w14:paraId="1D036631" w14:textId="2172CB41" w:rsidR="00785DCA" w:rsidRPr="00785DCA" w:rsidRDefault="00785DCA" w:rsidP="00322AE3">
      <w:pPr>
        <w:spacing w:afterLines="50" w:after="120"/>
        <w:jc w:val="both"/>
        <w:rPr>
          <w:rFonts w:eastAsia="ＭＳ 明朝"/>
          <w:sz w:val="21"/>
          <w:szCs w:val="21"/>
          <w:lang w:val="en-US"/>
        </w:rPr>
      </w:pPr>
      <w:r w:rsidRPr="00785DCA">
        <w:rPr>
          <w:rFonts w:eastAsia="ＭＳ 明朝" w:hint="eastAsia"/>
          <w:sz w:val="21"/>
          <w:szCs w:val="21"/>
          <w:lang w:val="en-US"/>
        </w:rPr>
        <w:t>F</w:t>
      </w:r>
      <w:r w:rsidRPr="00785DCA">
        <w:rPr>
          <w:rFonts w:eastAsia="ＭＳ 明朝"/>
          <w:sz w:val="21"/>
          <w:szCs w:val="21"/>
          <w:lang w:val="en-US"/>
        </w:rPr>
        <w:t>or T</w:t>
      </w:r>
      <w:r>
        <w:rPr>
          <w:rFonts w:eastAsia="ＭＳ 明朝"/>
          <w:sz w:val="21"/>
          <w:szCs w:val="21"/>
          <w:lang w:val="en-US"/>
        </w:rPr>
        <w:t xml:space="preserve">DRA, there may be some benefit of configuration flexibility in Alt.2/3 over Alt.1 and Alt.2/3 may achieve such configuration flexibility with smaller DCI field size than Alt.1a. However, we are wondering whether </w:t>
      </w:r>
      <w:r w:rsidR="005E546C">
        <w:rPr>
          <w:rFonts w:eastAsia="ＭＳ 明朝"/>
          <w:sz w:val="21"/>
          <w:szCs w:val="21"/>
          <w:lang w:val="en-US"/>
        </w:rPr>
        <w:t xml:space="preserve">the </w:t>
      </w:r>
      <w:r>
        <w:rPr>
          <w:rFonts w:eastAsia="ＭＳ 明朝"/>
          <w:sz w:val="21"/>
          <w:szCs w:val="21"/>
          <w:lang w:val="en-US"/>
        </w:rPr>
        <w:t xml:space="preserve">configuration flexibility </w:t>
      </w:r>
      <w:r w:rsidR="005E546C">
        <w:rPr>
          <w:rFonts w:eastAsia="ＭＳ 明朝"/>
          <w:sz w:val="21"/>
          <w:szCs w:val="21"/>
          <w:lang w:val="en-US"/>
        </w:rPr>
        <w:t>such as</w:t>
      </w:r>
      <w:r w:rsidR="005E546C" w:rsidRPr="005E546C">
        <w:rPr>
          <w:rFonts w:eastAsia="ＭＳ 明朝"/>
          <w:sz w:val="21"/>
          <w:szCs w:val="21"/>
          <w:lang w:val="en-US"/>
        </w:rPr>
        <w:t xml:space="preserve"> </w:t>
      </w:r>
      <w:r w:rsidR="005E546C">
        <w:rPr>
          <w:rFonts w:eastAsia="ＭＳ 明朝"/>
          <w:sz w:val="21"/>
          <w:szCs w:val="21"/>
          <w:lang w:val="en-US"/>
        </w:rPr>
        <w:t>different combinations of configurations across CCs for different combinations of BWPs across CCs is essential for TDRA. So, we slightly prefer Alt.1 or 1a for simplicity and commonality with other Type-1B fields.</w:t>
      </w:r>
    </w:p>
    <w:p w14:paraId="50C0B608" w14:textId="77777777" w:rsidR="00785DCA" w:rsidRDefault="00785DCA" w:rsidP="00322AE3">
      <w:pPr>
        <w:spacing w:afterLines="50" w:after="120"/>
        <w:jc w:val="both"/>
        <w:rPr>
          <w:rFonts w:eastAsia="ＭＳ 明朝"/>
          <w:b/>
          <w:bCs/>
          <w:sz w:val="21"/>
          <w:szCs w:val="21"/>
          <w:lang w:val="en-US"/>
        </w:rPr>
      </w:pPr>
    </w:p>
    <w:p w14:paraId="2EF649D3" w14:textId="34D73812" w:rsidR="005E546C" w:rsidRDefault="005E546C" w:rsidP="005E546C">
      <w:pPr>
        <w:spacing w:afterLines="50" w:after="120"/>
        <w:jc w:val="both"/>
        <w:rPr>
          <w:rFonts w:eastAsia="ＭＳ 明朝"/>
          <w:b/>
          <w:bCs/>
          <w:sz w:val="21"/>
          <w:szCs w:val="21"/>
          <w:lang w:val="en-US"/>
        </w:rPr>
      </w:pPr>
      <w:r w:rsidRPr="0075701C">
        <w:rPr>
          <w:rFonts w:eastAsia="ＭＳ 明朝"/>
          <w:b/>
          <w:bCs/>
          <w:sz w:val="21"/>
          <w:szCs w:val="21"/>
          <w:lang w:val="en-US"/>
        </w:rPr>
        <w:t xml:space="preserve">Proposal </w:t>
      </w:r>
      <w:r>
        <w:rPr>
          <w:rFonts w:eastAsia="ＭＳ 明朝"/>
          <w:b/>
          <w:bCs/>
          <w:sz w:val="21"/>
          <w:szCs w:val="21"/>
          <w:lang w:val="en-US"/>
        </w:rPr>
        <w:t>2</w:t>
      </w:r>
      <w:r w:rsidRPr="0075701C">
        <w:rPr>
          <w:rFonts w:eastAsia="ＭＳ 明朝"/>
          <w:b/>
          <w:bCs/>
          <w:sz w:val="21"/>
          <w:szCs w:val="21"/>
          <w:lang w:val="en-US"/>
        </w:rPr>
        <w:t xml:space="preserve">: </w:t>
      </w:r>
      <w:r>
        <w:rPr>
          <w:rFonts w:eastAsia="ＭＳ 明朝"/>
          <w:b/>
          <w:bCs/>
          <w:sz w:val="21"/>
          <w:szCs w:val="21"/>
          <w:lang w:val="en-US"/>
        </w:rPr>
        <w:t>For TDRA, single joint table is configured</w:t>
      </w:r>
      <w:r w:rsidR="00352F4D">
        <w:rPr>
          <w:rFonts w:eastAsia="ＭＳ 明朝"/>
          <w:b/>
          <w:bCs/>
          <w:sz w:val="21"/>
          <w:szCs w:val="21"/>
          <w:lang w:val="en-US"/>
        </w:rPr>
        <w:t>,</w:t>
      </w:r>
      <w:r>
        <w:rPr>
          <w:rFonts w:eastAsia="ＭＳ 明朝"/>
          <w:b/>
          <w:bCs/>
          <w:sz w:val="21"/>
          <w:szCs w:val="21"/>
          <w:lang w:val="en-US"/>
        </w:rPr>
        <w:t xml:space="preserve"> and </w:t>
      </w:r>
      <w:r w:rsidRPr="0075701C">
        <w:rPr>
          <w:rFonts w:eastAsia="ＭＳ 明朝"/>
          <w:b/>
          <w:bCs/>
          <w:sz w:val="21"/>
          <w:szCs w:val="21"/>
          <w:lang w:val="en-US"/>
        </w:rPr>
        <w:t>entries are interpreted based on current active BWPs per cell</w:t>
      </w:r>
      <w:r>
        <w:rPr>
          <w:rFonts w:eastAsia="ＭＳ 明朝"/>
          <w:b/>
          <w:bCs/>
          <w:sz w:val="21"/>
          <w:szCs w:val="21"/>
          <w:lang w:val="en-US"/>
        </w:rPr>
        <w:t xml:space="preserve">, unless it is identified that the configuration flexibility such as </w:t>
      </w:r>
      <w:r w:rsidRPr="005E546C">
        <w:rPr>
          <w:rFonts w:eastAsia="ＭＳ 明朝"/>
          <w:b/>
          <w:bCs/>
          <w:sz w:val="21"/>
          <w:szCs w:val="21"/>
          <w:lang w:val="en-US"/>
        </w:rPr>
        <w:t>different combinations of configurations across CCs for different combinations of BWPs across CCs</w:t>
      </w:r>
      <w:r>
        <w:rPr>
          <w:rFonts w:eastAsia="ＭＳ 明朝"/>
          <w:b/>
          <w:bCs/>
          <w:sz w:val="21"/>
          <w:szCs w:val="21"/>
          <w:lang w:val="en-US"/>
        </w:rPr>
        <w:t xml:space="preserve"> is essential for TDRA.</w:t>
      </w:r>
    </w:p>
    <w:p w14:paraId="40B1EF09" w14:textId="5B89F0D3" w:rsidR="005E546C" w:rsidRPr="005E546C" w:rsidRDefault="005E546C" w:rsidP="005E546C">
      <w:pPr>
        <w:pStyle w:val="afd"/>
        <w:numPr>
          <w:ilvl w:val="0"/>
          <w:numId w:val="48"/>
        </w:numPr>
        <w:ind w:leftChars="0"/>
        <w:rPr>
          <w:rFonts w:eastAsia="ＭＳ 明朝"/>
          <w:b/>
          <w:bCs/>
          <w:sz w:val="21"/>
          <w:szCs w:val="21"/>
          <w:lang w:val="en-US"/>
        </w:rPr>
      </w:pPr>
      <w:r w:rsidRPr="005E546C">
        <w:rPr>
          <w:rFonts w:eastAsia="ＭＳ 明朝"/>
          <w:b/>
          <w:bCs/>
          <w:sz w:val="21"/>
          <w:szCs w:val="21"/>
          <w:lang w:val="en-US"/>
        </w:rPr>
        <w:t>Size of joint configuration table for TDRA-FieldIndexListDCI-</w:t>
      </w:r>
      <w:r>
        <w:rPr>
          <w:rFonts w:eastAsia="ＭＳ 明朝"/>
          <w:b/>
          <w:bCs/>
          <w:sz w:val="21"/>
          <w:szCs w:val="21"/>
          <w:lang w:val="en-US"/>
        </w:rPr>
        <w:t>1</w:t>
      </w:r>
      <w:r w:rsidRPr="005E546C">
        <w:rPr>
          <w:rFonts w:eastAsia="ＭＳ 明朝"/>
          <w:b/>
          <w:bCs/>
          <w:sz w:val="21"/>
          <w:szCs w:val="21"/>
          <w:lang w:val="en-US"/>
        </w:rPr>
        <w:t>-3</w:t>
      </w:r>
      <w:r>
        <w:rPr>
          <w:rFonts w:eastAsia="ＭＳ 明朝"/>
          <w:b/>
          <w:bCs/>
          <w:sz w:val="21"/>
          <w:szCs w:val="21"/>
          <w:lang w:val="en-US"/>
        </w:rPr>
        <w:t xml:space="preserve"> could be 64</w:t>
      </w:r>
    </w:p>
    <w:p w14:paraId="4B7CAE84" w14:textId="62EA0263" w:rsidR="005E546C" w:rsidRPr="005E546C" w:rsidRDefault="005E546C" w:rsidP="005E546C">
      <w:pPr>
        <w:pStyle w:val="afd"/>
        <w:numPr>
          <w:ilvl w:val="0"/>
          <w:numId w:val="48"/>
        </w:numPr>
        <w:ind w:leftChars="0"/>
        <w:rPr>
          <w:rFonts w:eastAsia="ＭＳ 明朝"/>
          <w:b/>
          <w:bCs/>
          <w:sz w:val="21"/>
          <w:szCs w:val="21"/>
          <w:lang w:val="en-US"/>
        </w:rPr>
      </w:pPr>
      <w:r w:rsidRPr="005E546C">
        <w:rPr>
          <w:rFonts w:eastAsia="ＭＳ 明朝"/>
          <w:b/>
          <w:bCs/>
          <w:sz w:val="21"/>
          <w:szCs w:val="21"/>
          <w:lang w:val="en-US"/>
        </w:rPr>
        <w:t>Size of joint configuration table for TDRA-FieldIndexListDCI-0-3</w:t>
      </w:r>
      <w:r>
        <w:rPr>
          <w:rFonts w:eastAsia="ＭＳ 明朝"/>
          <w:b/>
          <w:bCs/>
          <w:sz w:val="21"/>
          <w:szCs w:val="21"/>
          <w:lang w:val="en-US"/>
        </w:rPr>
        <w:t xml:space="preserve"> could be 64 or 128</w:t>
      </w:r>
    </w:p>
    <w:p w14:paraId="6E4F24AF" w14:textId="77777777" w:rsidR="005E546C" w:rsidRPr="005E546C" w:rsidRDefault="005E546C" w:rsidP="005E546C">
      <w:pPr>
        <w:spacing w:afterLines="50" w:after="120"/>
        <w:jc w:val="both"/>
        <w:rPr>
          <w:rFonts w:eastAsia="ＭＳ 明朝"/>
          <w:b/>
          <w:bCs/>
          <w:sz w:val="21"/>
          <w:szCs w:val="21"/>
          <w:lang w:val="en-US"/>
        </w:rPr>
      </w:pPr>
    </w:p>
    <w:p w14:paraId="5AC4A252" w14:textId="474FFACE" w:rsidR="00C75D0A" w:rsidRPr="005E546C" w:rsidRDefault="00C75D0A" w:rsidP="00316B51">
      <w:pPr>
        <w:spacing w:afterLines="50" w:after="120"/>
        <w:jc w:val="both"/>
        <w:rPr>
          <w:rFonts w:eastAsia="ＭＳ 明朝"/>
          <w:sz w:val="21"/>
          <w:szCs w:val="21"/>
          <w:lang w:val="en-US"/>
        </w:rPr>
      </w:pPr>
    </w:p>
    <w:p w14:paraId="62558A39" w14:textId="77777777" w:rsidR="00A9733B" w:rsidRDefault="00A9733B" w:rsidP="00316B51">
      <w:pPr>
        <w:spacing w:afterLines="50" w:after="120"/>
        <w:jc w:val="both"/>
        <w:rPr>
          <w:rFonts w:eastAsia="ＭＳ 明朝"/>
          <w:sz w:val="21"/>
          <w:szCs w:val="21"/>
          <w:lang w:val="en-US"/>
        </w:rPr>
      </w:pPr>
    </w:p>
    <w:p w14:paraId="5D7A9F2B" w14:textId="269B9C23" w:rsidR="00A9733B" w:rsidRPr="00C73BBD" w:rsidRDefault="00A9733B" w:rsidP="00316B51">
      <w:pPr>
        <w:spacing w:afterLines="50" w:after="120"/>
        <w:jc w:val="both"/>
        <w:rPr>
          <w:rFonts w:eastAsia="ＭＳ 明朝"/>
          <w:b/>
          <w:bCs/>
          <w:sz w:val="21"/>
          <w:szCs w:val="21"/>
          <w:u w:val="single"/>
          <w:lang w:val="en-US"/>
        </w:rPr>
      </w:pPr>
      <w:r w:rsidRPr="00C73BBD">
        <w:rPr>
          <w:rFonts w:eastAsia="ＭＳ 明朝"/>
          <w:b/>
          <w:bCs/>
          <w:sz w:val="21"/>
          <w:szCs w:val="21"/>
          <w:u w:val="single"/>
          <w:lang w:val="en-US"/>
        </w:rPr>
        <w:t xml:space="preserve">The value range of </w:t>
      </w:r>
      <w:r w:rsidRPr="00C73BBD">
        <w:rPr>
          <w:rFonts w:eastAsia="ＭＳ 明朝"/>
          <w:b/>
          <w:bCs/>
          <w:i/>
          <w:iCs/>
          <w:sz w:val="21"/>
          <w:szCs w:val="21"/>
          <w:u w:val="single"/>
          <w:lang w:val="en-US"/>
        </w:rPr>
        <w:t>ZP-CSI-DCI-1-3</w:t>
      </w:r>
    </w:p>
    <w:p w14:paraId="3AC1B5DE" w14:textId="60F50153" w:rsidR="00A9733B" w:rsidRDefault="00A9733B" w:rsidP="00316B51">
      <w:pPr>
        <w:spacing w:afterLines="50" w:after="120"/>
        <w:jc w:val="both"/>
        <w:rPr>
          <w:rFonts w:eastAsia="ＭＳ 明朝"/>
          <w:sz w:val="21"/>
          <w:szCs w:val="21"/>
          <w:lang w:val="en-US"/>
        </w:rPr>
      </w:pPr>
      <w:r>
        <w:rPr>
          <w:rFonts w:eastAsia="ＭＳ 明朝"/>
          <w:sz w:val="21"/>
          <w:szCs w:val="21"/>
          <w:lang w:val="en-US"/>
        </w:rPr>
        <w:t xml:space="preserve">At the last RAN1 meeting, it was discussed whether the value range of </w:t>
      </w:r>
      <w:r w:rsidRPr="00A9733B">
        <w:rPr>
          <w:rFonts w:eastAsia="ＭＳ 明朝"/>
          <w:i/>
          <w:iCs/>
          <w:sz w:val="21"/>
          <w:szCs w:val="21"/>
          <w:lang w:val="en-US"/>
        </w:rPr>
        <w:t xml:space="preserve">ZP-CSI-DCI-1-3 </w:t>
      </w:r>
      <w:r>
        <w:rPr>
          <w:rFonts w:eastAsia="ＭＳ 明朝"/>
          <w:sz w:val="21"/>
          <w:szCs w:val="21"/>
          <w:lang w:val="en-US"/>
        </w:rPr>
        <w:t xml:space="preserve">is </w:t>
      </w:r>
      <w:r w:rsidRPr="00A9733B">
        <w:rPr>
          <w:rFonts w:eastAsia="ＭＳ 明朝"/>
          <w:sz w:val="21"/>
          <w:szCs w:val="21"/>
          <w:lang w:val="en-US"/>
        </w:rPr>
        <w:t>2</w:t>
      </w:r>
      <w:r>
        <w:rPr>
          <w:rFonts w:eastAsia="ＭＳ 明朝"/>
          <w:sz w:val="21"/>
          <w:szCs w:val="21"/>
          <w:lang w:val="en-US"/>
        </w:rPr>
        <w:t xml:space="preserve"> or (</w:t>
      </w:r>
      <w:r w:rsidRPr="00A9733B">
        <w:rPr>
          <w:rFonts w:eastAsia="ＭＳ 明朝"/>
          <w:sz w:val="21"/>
          <w:szCs w:val="21"/>
          <w:lang w:val="en-US"/>
        </w:rPr>
        <w:t>1</w:t>
      </w:r>
      <w:r w:rsidR="00AD6349">
        <w:rPr>
          <w:rFonts w:eastAsia="ＭＳ 明朝"/>
          <w:sz w:val="21"/>
          <w:szCs w:val="21"/>
          <w:lang w:val="en-US"/>
        </w:rPr>
        <w:t>..</w:t>
      </w:r>
      <w:r w:rsidRPr="00A9733B">
        <w:rPr>
          <w:rFonts w:eastAsia="ＭＳ 明朝"/>
          <w:sz w:val="21"/>
          <w:szCs w:val="21"/>
          <w:lang w:val="en-US"/>
        </w:rPr>
        <w:t>2)</w:t>
      </w:r>
      <w:r>
        <w:rPr>
          <w:rFonts w:eastAsia="ＭＳ 明朝"/>
          <w:sz w:val="21"/>
          <w:szCs w:val="21"/>
          <w:lang w:val="en-US"/>
        </w:rPr>
        <w:t>.</w:t>
      </w:r>
      <w:r w:rsidR="00351539">
        <w:rPr>
          <w:rFonts w:eastAsia="ＭＳ 明朝"/>
          <w:sz w:val="21"/>
          <w:szCs w:val="21"/>
          <w:lang w:val="en-US"/>
        </w:rPr>
        <w:t xml:space="preserve"> Similar to rateMatchDCI-1-3 which is supported as </w:t>
      </w:r>
      <w:r w:rsidR="00351539" w:rsidRPr="00351539">
        <w:rPr>
          <w:rFonts w:eastAsia="ＭＳ 明朝"/>
          <w:sz w:val="21"/>
          <w:szCs w:val="21"/>
          <w:lang w:val="en-US"/>
        </w:rPr>
        <w:t>BIT STRING(SIZE(1..2))</w:t>
      </w:r>
      <w:r w:rsidR="00351539">
        <w:rPr>
          <w:rFonts w:eastAsia="ＭＳ 明朝"/>
          <w:sz w:val="21"/>
          <w:szCs w:val="21"/>
          <w:lang w:val="en-US"/>
        </w:rPr>
        <w:t xml:space="preserve"> since the DCI field Rate matching indicator can be 0, 1, or 2bits,  </w:t>
      </w:r>
      <w:r w:rsidR="00351539" w:rsidRPr="00351539">
        <w:rPr>
          <w:rFonts w:eastAsia="ＭＳ 明朝"/>
          <w:sz w:val="21"/>
          <w:szCs w:val="21"/>
          <w:lang w:val="en-US"/>
        </w:rPr>
        <w:t>SIZE(1..2)</w:t>
      </w:r>
      <w:r w:rsidR="00351539">
        <w:rPr>
          <w:rFonts w:eastAsia="ＭＳ 明朝"/>
          <w:sz w:val="21"/>
          <w:szCs w:val="21"/>
          <w:lang w:val="en-US"/>
        </w:rPr>
        <w:t xml:space="preserve"> </w:t>
      </w:r>
      <w:r>
        <w:rPr>
          <w:rFonts w:eastAsia="ＭＳ 明朝"/>
          <w:sz w:val="21"/>
          <w:szCs w:val="21"/>
          <w:lang w:val="en-US"/>
        </w:rPr>
        <w:t>can be simply applied</w:t>
      </w:r>
      <w:r w:rsidR="00351539">
        <w:rPr>
          <w:rFonts w:eastAsia="ＭＳ 明朝"/>
          <w:sz w:val="21"/>
          <w:szCs w:val="21"/>
          <w:lang w:val="en-US"/>
        </w:rPr>
        <w:t xml:space="preserve"> for</w:t>
      </w:r>
      <w:r w:rsidR="00351539" w:rsidRPr="00351539">
        <w:rPr>
          <w:rFonts w:eastAsia="ＭＳ 明朝"/>
          <w:i/>
          <w:iCs/>
          <w:sz w:val="21"/>
          <w:szCs w:val="21"/>
          <w:lang w:val="en-US"/>
        </w:rPr>
        <w:t xml:space="preserve"> </w:t>
      </w:r>
      <w:r w:rsidR="00351539" w:rsidRPr="00A9733B">
        <w:rPr>
          <w:rFonts w:eastAsia="ＭＳ 明朝"/>
          <w:i/>
          <w:iCs/>
          <w:sz w:val="21"/>
          <w:szCs w:val="21"/>
          <w:lang w:val="en-US"/>
        </w:rPr>
        <w:t>ZP-CSI-DCI-1-3</w:t>
      </w:r>
      <w:r w:rsidR="00351539">
        <w:rPr>
          <w:rFonts w:eastAsia="ＭＳ 明朝"/>
          <w:sz w:val="21"/>
          <w:szCs w:val="21"/>
          <w:lang w:val="en-US"/>
        </w:rPr>
        <w:t xml:space="preserve"> as well</w:t>
      </w:r>
      <w:r>
        <w:rPr>
          <w:rFonts w:eastAsia="ＭＳ 明朝"/>
          <w:sz w:val="21"/>
          <w:szCs w:val="21"/>
          <w:lang w:val="en-US"/>
        </w:rPr>
        <w:t>.</w:t>
      </w:r>
    </w:p>
    <w:p w14:paraId="4DAEBAA9" w14:textId="433BB39F" w:rsidR="00A9733B" w:rsidRDefault="00A9733B" w:rsidP="00316B51">
      <w:pPr>
        <w:spacing w:afterLines="50" w:after="120"/>
        <w:jc w:val="both"/>
        <w:rPr>
          <w:rFonts w:eastAsia="ＭＳ 明朝"/>
          <w:sz w:val="21"/>
          <w:szCs w:val="21"/>
          <w:lang w:val="en-US"/>
        </w:rPr>
      </w:pPr>
    </w:p>
    <w:p w14:paraId="6466A683" w14:textId="7B97D36F" w:rsidR="00A9733B" w:rsidRPr="00A9733B" w:rsidRDefault="00A9733B" w:rsidP="00316B51">
      <w:pPr>
        <w:spacing w:afterLines="50" w:after="120"/>
        <w:jc w:val="both"/>
        <w:rPr>
          <w:rFonts w:eastAsia="ＭＳ 明朝"/>
          <w:b/>
          <w:bCs/>
          <w:sz w:val="21"/>
          <w:szCs w:val="21"/>
          <w:lang w:val="en-US"/>
        </w:rPr>
      </w:pPr>
      <w:r w:rsidRPr="00A9733B">
        <w:rPr>
          <w:rFonts w:eastAsia="ＭＳ 明朝" w:hint="eastAsia"/>
          <w:b/>
          <w:bCs/>
          <w:sz w:val="21"/>
          <w:szCs w:val="21"/>
          <w:lang w:val="en-US"/>
        </w:rPr>
        <w:t>P</w:t>
      </w:r>
      <w:r w:rsidRPr="00A9733B">
        <w:rPr>
          <w:rFonts w:eastAsia="ＭＳ 明朝"/>
          <w:b/>
          <w:bCs/>
          <w:sz w:val="21"/>
          <w:szCs w:val="21"/>
          <w:lang w:val="en-US"/>
        </w:rPr>
        <w:t xml:space="preserve">roposal </w:t>
      </w:r>
      <w:r w:rsidR="005E546C">
        <w:rPr>
          <w:rFonts w:eastAsia="ＭＳ 明朝"/>
          <w:b/>
          <w:bCs/>
          <w:sz w:val="21"/>
          <w:szCs w:val="21"/>
          <w:lang w:val="en-US"/>
        </w:rPr>
        <w:t>3</w:t>
      </w:r>
      <w:r w:rsidRPr="00A9733B">
        <w:rPr>
          <w:rFonts w:eastAsia="ＭＳ 明朝"/>
          <w:b/>
          <w:bCs/>
          <w:sz w:val="21"/>
          <w:szCs w:val="21"/>
          <w:lang w:val="en-US"/>
        </w:rPr>
        <w:t>:</w:t>
      </w:r>
      <w:r>
        <w:rPr>
          <w:rFonts w:eastAsia="ＭＳ 明朝"/>
          <w:b/>
          <w:bCs/>
          <w:sz w:val="21"/>
          <w:szCs w:val="21"/>
          <w:lang w:val="en-US"/>
        </w:rPr>
        <w:t xml:space="preserve"> </w:t>
      </w:r>
      <w:r w:rsidR="00AD6349" w:rsidRPr="00A9733B">
        <w:rPr>
          <w:rFonts w:eastAsia="ＭＳ 明朝"/>
          <w:b/>
          <w:bCs/>
          <w:sz w:val="21"/>
          <w:szCs w:val="21"/>
          <w:lang w:val="en-US"/>
        </w:rPr>
        <w:t xml:space="preserve">The value range of </w:t>
      </w:r>
      <w:r w:rsidR="00AD6349" w:rsidRPr="00A9733B">
        <w:rPr>
          <w:rFonts w:eastAsia="ＭＳ 明朝"/>
          <w:b/>
          <w:bCs/>
          <w:i/>
          <w:iCs/>
          <w:sz w:val="21"/>
          <w:szCs w:val="21"/>
          <w:lang w:val="en-US"/>
        </w:rPr>
        <w:t>ZP-CSI-DCI-1-3</w:t>
      </w:r>
      <w:r w:rsidR="00AD6349">
        <w:rPr>
          <w:rFonts w:eastAsia="ＭＳ 明朝" w:hint="eastAsia"/>
          <w:b/>
          <w:bCs/>
          <w:sz w:val="21"/>
          <w:szCs w:val="21"/>
          <w:lang w:val="en-US"/>
        </w:rPr>
        <w:t xml:space="preserve"> </w:t>
      </w:r>
      <w:r w:rsidR="00AD6349">
        <w:rPr>
          <w:rFonts w:eastAsia="ＭＳ 明朝"/>
          <w:b/>
          <w:bCs/>
          <w:sz w:val="21"/>
          <w:szCs w:val="21"/>
          <w:lang w:val="en-US"/>
        </w:rPr>
        <w:t>should be</w:t>
      </w:r>
      <w:r w:rsidR="00AD6349" w:rsidRPr="00AD6349">
        <w:t xml:space="preserve"> </w:t>
      </w:r>
      <w:r w:rsidR="00AD6349" w:rsidRPr="00AD6349">
        <w:rPr>
          <w:rFonts w:eastAsia="ＭＳ 明朝"/>
          <w:b/>
          <w:bCs/>
          <w:sz w:val="21"/>
          <w:szCs w:val="21"/>
          <w:lang w:val="en-US"/>
        </w:rPr>
        <w:t>BIT STRING(SIZE(</w:t>
      </w:r>
      <w:r w:rsidR="00351539">
        <w:rPr>
          <w:rFonts w:eastAsia="ＭＳ 明朝"/>
          <w:b/>
          <w:bCs/>
          <w:sz w:val="21"/>
          <w:szCs w:val="21"/>
          <w:lang w:val="en-US"/>
        </w:rPr>
        <w:t>1..</w:t>
      </w:r>
      <w:r w:rsidR="00AD6349" w:rsidRPr="00AD6349">
        <w:rPr>
          <w:rFonts w:eastAsia="ＭＳ 明朝"/>
          <w:b/>
          <w:bCs/>
          <w:sz w:val="21"/>
          <w:szCs w:val="21"/>
          <w:lang w:val="en-US"/>
        </w:rPr>
        <w:t>2))</w:t>
      </w:r>
      <w:r w:rsidR="00AD6349">
        <w:rPr>
          <w:rFonts w:eastAsia="ＭＳ 明朝"/>
          <w:b/>
          <w:bCs/>
          <w:sz w:val="21"/>
          <w:szCs w:val="21"/>
          <w:lang w:val="en-US"/>
        </w:rPr>
        <w:t>.</w:t>
      </w:r>
    </w:p>
    <w:p w14:paraId="70197178" w14:textId="77777777" w:rsidR="00A9733B" w:rsidRDefault="00A9733B" w:rsidP="00316B51">
      <w:pPr>
        <w:spacing w:afterLines="50" w:after="120"/>
        <w:jc w:val="both"/>
        <w:rPr>
          <w:rFonts w:eastAsia="ＭＳ 明朝"/>
          <w:sz w:val="21"/>
          <w:szCs w:val="21"/>
          <w:lang w:val="en-US"/>
        </w:rPr>
      </w:pPr>
    </w:p>
    <w:p w14:paraId="76D6D24C" w14:textId="52F84675" w:rsidR="00A9733B" w:rsidRDefault="00A9733B" w:rsidP="00316B51">
      <w:pPr>
        <w:spacing w:afterLines="50" w:after="120"/>
        <w:jc w:val="both"/>
        <w:rPr>
          <w:rFonts w:eastAsia="ＭＳ 明朝"/>
          <w:sz w:val="21"/>
          <w:szCs w:val="21"/>
          <w:lang w:val="en-US"/>
        </w:rPr>
      </w:pPr>
    </w:p>
    <w:p w14:paraId="1910939F" w14:textId="77777777" w:rsidR="00AC49F6" w:rsidRPr="0075701C" w:rsidRDefault="00AC49F6" w:rsidP="00316B51">
      <w:pPr>
        <w:spacing w:afterLines="50" w:after="120"/>
        <w:jc w:val="both"/>
        <w:rPr>
          <w:rFonts w:eastAsia="ＭＳ 明朝"/>
          <w:sz w:val="21"/>
          <w:szCs w:val="21"/>
          <w:lang w:val="en-US"/>
        </w:rPr>
      </w:pPr>
    </w:p>
    <w:p w14:paraId="5B83D591" w14:textId="5DB3039E" w:rsidR="00092C0F" w:rsidRPr="00C73BBD" w:rsidRDefault="00C73BBD" w:rsidP="00C73BBD">
      <w:pPr>
        <w:pStyle w:val="30"/>
        <w:rPr>
          <w:rFonts w:eastAsia="ＭＳ 明朝"/>
          <w:b/>
          <w:bCs/>
          <w:szCs w:val="24"/>
          <w:lang w:val="en-US"/>
        </w:rPr>
      </w:pPr>
      <w:r w:rsidRPr="00C73BBD">
        <w:rPr>
          <w:rFonts w:eastAsia="ＭＳ 明朝"/>
          <w:b/>
          <w:bCs/>
          <w:sz w:val="22"/>
          <w:szCs w:val="22"/>
          <w:lang w:val="en-US"/>
        </w:rPr>
        <w:t>2.1.2</w:t>
      </w:r>
      <w:r w:rsidRPr="00C73BBD">
        <w:rPr>
          <w:rFonts w:eastAsia="ＭＳ 明朝"/>
          <w:b/>
          <w:bCs/>
          <w:sz w:val="22"/>
          <w:szCs w:val="22"/>
          <w:lang w:val="en-US"/>
        </w:rPr>
        <w:tab/>
      </w:r>
      <w:r w:rsidR="00AC49F6" w:rsidRPr="00C73BBD">
        <w:rPr>
          <w:rFonts w:eastAsia="ＭＳ 明朝" w:hint="eastAsia"/>
          <w:b/>
          <w:bCs/>
          <w:sz w:val="22"/>
          <w:szCs w:val="22"/>
          <w:lang w:val="en-US"/>
        </w:rPr>
        <w:t>R</w:t>
      </w:r>
      <w:r w:rsidR="00AC49F6" w:rsidRPr="00C73BBD">
        <w:rPr>
          <w:rFonts w:eastAsia="ＭＳ 明朝"/>
          <w:b/>
          <w:bCs/>
          <w:sz w:val="22"/>
          <w:szCs w:val="22"/>
          <w:lang w:val="en-US"/>
        </w:rPr>
        <w:t>emaining issues towards m</w:t>
      </w:r>
      <w:r w:rsidR="00EC2C10" w:rsidRPr="00C73BBD">
        <w:rPr>
          <w:rFonts w:eastAsia="ＭＳ 明朝"/>
          <w:b/>
          <w:bCs/>
          <w:sz w:val="22"/>
          <w:szCs w:val="22"/>
          <w:lang w:val="en-US"/>
        </w:rPr>
        <w:t>aintenance discussion</w:t>
      </w:r>
    </w:p>
    <w:p w14:paraId="456F1606" w14:textId="2C2B76E7" w:rsidR="003C3EBE" w:rsidRDefault="00B92203" w:rsidP="00316B51">
      <w:pPr>
        <w:spacing w:afterLines="50" w:after="120"/>
        <w:jc w:val="both"/>
        <w:rPr>
          <w:rFonts w:eastAsia="ＭＳ 明朝"/>
          <w:sz w:val="21"/>
          <w:szCs w:val="21"/>
          <w:lang w:val="en-US"/>
        </w:rPr>
      </w:pPr>
      <w:r w:rsidRPr="0075701C">
        <w:rPr>
          <w:rFonts w:eastAsia="ＭＳ 明朝"/>
          <w:sz w:val="21"/>
          <w:szCs w:val="21"/>
          <w:lang w:val="en-US"/>
        </w:rPr>
        <w:t>Based on the draft CR</w:t>
      </w:r>
      <w:r w:rsidR="00C73BBD">
        <w:rPr>
          <w:rFonts w:eastAsia="ＭＳ 明朝"/>
          <w:sz w:val="21"/>
          <w:szCs w:val="21"/>
          <w:lang w:val="en-US"/>
        </w:rPr>
        <w:t>s</w:t>
      </w:r>
      <w:r w:rsidRPr="0075701C">
        <w:rPr>
          <w:rFonts w:eastAsia="ＭＳ 明朝"/>
          <w:sz w:val="21"/>
          <w:szCs w:val="21"/>
          <w:lang w:val="en-US"/>
        </w:rPr>
        <w:t xml:space="preserve"> so far, we discuss </w:t>
      </w:r>
      <w:r w:rsidR="000644C1">
        <w:rPr>
          <w:rFonts w:eastAsia="ＭＳ 明朝"/>
          <w:sz w:val="21"/>
          <w:szCs w:val="21"/>
          <w:lang w:val="en-US"/>
        </w:rPr>
        <w:t xml:space="preserve">some </w:t>
      </w:r>
      <w:r w:rsidR="009C2492">
        <w:rPr>
          <w:rFonts w:eastAsia="ＭＳ 明朝"/>
          <w:sz w:val="21"/>
          <w:szCs w:val="21"/>
          <w:lang w:val="en-US"/>
        </w:rPr>
        <w:t xml:space="preserve">essential </w:t>
      </w:r>
      <w:r w:rsidRPr="0075701C">
        <w:rPr>
          <w:rFonts w:eastAsia="ＭＳ 明朝"/>
          <w:sz w:val="21"/>
          <w:szCs w:val="21"/>
          <w:lang w:val="en-US"/>
        </w:rPr>
        <w:t xml:space="preserve">remaining issues on multi-cell scheduling towards </w:t>
      </w:r>
      <w:r w:rsidR="00EC2C10" w:rsidRPr="0075701C">
        <w:rPr>
          <w:rFonts w:eastAsia="ＭＳ 明朝"/>
          <w:sz w:val="21"/>
          <w:szCs w:val="21"/>
          <w:lang w:val="en-US"/>
        </w:rPr>
        <w:t>RAN1 maintenance discussion</w:t>
      </w:r>
      <w:r w:rsidR="00C73BBD">
        <w:rPr>
          <w:rFonts w:eastAsia="ＭＳ 明朝"/>
          <w:sz w:val="21"/>
          <w:szCs w:val="21"/>
          <w:lang w:val="en-US"/>
        </w:rPr>
        <w:t>, that may also have impact on higher layer parameters</w:t>
      </w:r>
      <w:r w:rsidR="00EC2C10" w:rsidRPr="0075701C">
        <w:rPr>
          <w:rFonts w:eastAsia="ＭＳ 明朝"/>
          <w:sz w:val="21"/>
          <w:szCs w:val="21"/>
          <w:lang w:val="en-US"/>
        </w:rPr>
        <w:t>.</w:t>
      </w:r>
    </w:p>
    <w:p w14:paraId="70A8E7A6" w14:textId="1ACBB5EE" w:rsidR="00C73BBD" w:rsidRDefault="00C73BBD" w:rsidP="00316B51">
      <w:pPr>
        <w:spacing w:afterLines="50" w:after="120"/>
        <w:jc w:val="both"/>
        <w:rPr>
          <w:rFonts w:eastAsia="ＭＳ 明朝"/>
          <w:sz w:val="21"/>
          <w:szCs w:val="21"/>
          <w:lang w:val="en-US"/>
        </w:rPr>
      </w:pPr>
    </w:p>
    <w:p w14:paraId="25E00F4E" w14:textId="77777777" w:rsidR="00C73BBD" w:rsidRPr="00C73BBD" w:rsidRDefault="00C73BBD" w:rsidP="00C73BBD">
      <w:pPr>
        <w:spacing w:afterLines="50" w:after="120"/>
        <w:jc w:val="both"/>
        <w:rPr>
          <w:rFonts w:eastAsia="ＭＳ 明朝"/>
          <w:b/>
          <w:bCs/>
          <w:sz w:val="21"/>
          <w:szCs w:val="21"/>
          <w:u w:val="single"/>
          <w:lang w:val="en-US"/>
        </w:rPr>
      </w:pPr>
      <w:r w:rsidRPr="00C73BBD">
        <w:rPr>
          <w:rFonts w:eastAsia="ＭＳ 明朝"/>
          <w:b/>
          <w:bCs/>
          <w:sz w:val="21"/>
          <w:szCs w:val="21"/>
          <w:u w:val="single"/>
          <w:lang w:val="en-US"/>
        </w:rPr>
        <w:t xml:space="preserve">The value range of </w:t>
      </w:r>
      <w:r w:rsidRPr="00C73BBD">
        <w:rPr>
          <w:rFonts w:eastAsia="ＭＳ 明朝"/>
          <w:b/>
          <w:bCs/>
          <w:i/>
          <w:iCs/>
          <w:sz w:val="21"/>
          <w:szCs w:val="21"/>
          <w:u w:val="single"/>
          <w:lang w:val="en-US"/>
        </w:rPr>
        <w:t>SRS-</w:t>
      </w:r>
      <w:proofErr w:type="spellStart"/>
      <w:r w:rsidRPr="00C73BBD">
        <w:rPr>
          <w:rFonts w:eastAsia="ＭＳ 明朝"/>
          <w:b/>
          <w:bCs/>
          <w:i/>
          <w:iCs/>
          <w:sz w:val="21"/>
          <w:szCs w:val="21"/>
          <w:u w:val="single"/>
          <w:lang w:val="en-US"/>
        </w:rPr>
        <w:t>RequestCombo</w:t>
      </w:r>
      <w:proofErr w:type="spellEnd"/>
    </w:p>
    <w:p w14:paraId="1FB7F4A3" w14:textId="29CC7E3D" w:rsidR="00C73BBD" w:rsidRDefault="00C73BBD" w:rsidP="00C73BBD">
      <w:pPr>
        <w:spacing w:afterLines="50" w:after="120"/>
        <w:jc w:val="both"/>
        <w:rPr>
          <w:rFonts w:eastAsia="ＭＳ 明朝"/>
          <w:sz w:val="21"/>
          <w:szCs w:val="21"/>
          <w:lang w:val="en-US"/>
        </w:rPr>
      </w:pPr>
      <w:r>
        <w:rPr>
          <w:rFonts w:eastAsia="ＭＳ 明朝"/>
          <w:sz w:val="21"/>
          <w:szCs w:val="21"/>
          <w:lang w:val="en-US"/>
        </w:rPr>
        <w:t xml:space="preserve">At the last RAN1 meeting, it was discussed whether the value range of 2 or 3 for </w:t>
      </w:r>
      <w:r w:rsidRPr="00351539">
        <w:rPr>
          <w:rFonts w:eastAsia="ＭＳ 明朝"/>
          <w:i/>
          <w:iCs/>
          <w:sz w:val="21"/>
          <w:szCs w:val="21"/>
          <w:lang w:val="en-US"/>
        </w:rPr>
        <w:t>SRS-</w:t>
      </w:r>
      <w:proofErr w:type="spellStart"/>
      <w:r w:rsidRPr="00351539">
        <w:rPr>
          <w:rFonts w:eastAsia="ＭＳ 明朝"/>
          <w:i/>
          <w:iCs/>
          <w:sz w:val="21"/>
          <w:szCs w:val="21"/>
          <w:lang w:val="en-US"/>
        </w:rPr>
        <w:t>RequestCombo</w:t>
      </w:r>
      <w:proofErr w:type="spellEnd"/>
      <w:r>
        <w:rPr>
          <w:rFonts w:eastAsia="ＭＳ 明朝"/>
          <w:i/>
          <w:iCs/>
          <w:sz w:val="21"/>
          <w:szCs w:val="21"/>
          <w:lang w:val="en-US"/>
        </w:rPr>
        <w:t xml:space="preserve"> </w:t>
      </w:r>
      <w:r w:rsidR="00BA0379">
        <w:rPr>
          <w:rFonts w:eastAsia="ＭＳ 明朝"/>
          <w:sz w:val="21"/>
          <w:szCs w:val="21"/>
          <w:lang w:val="en-US"/>
        </w:rPr>
        <w:t>should be supported or not</w:t>
      </w:r>
      <w:r w:rsidRPr="00351539">
        <w:rPr>
          <w:rFonts w:eastAsia="ＭＳ 明朝"/>
          <w:sz w:val="21"/>
          <w:szCs w:val="21"/>
          <w:lang w:val="en-US"/>
        </w:rPr>
        <w:t>.</w:t>
      </w:r>
      <w:r>
        <w:rPr>
          <w:rFonts w:eastAsia="ＭＳ 明朝"/>
          <w:sz w:val="21"/>
          <w:szCs w:val="21"/>
          <w:lang w:val="en-US"/>
        </w:rPr>
        <w:t xml:space="preserve"> Based on the current CR for TS38.212, SRS request is 2 bits and not used for UL/SUL indication while it can be discussed in maintenance phase based on the editor’s note. Therefore, if agreed, the </w:t>
      </w:r>
      <w:r w:rsidR="00BA0379">
        <w:rPr>
          <w:rFonts w:eastAsia="ＭＳ 明朝"/>
          <w:sz w:val="21"/>
          <w:szCs w:val="21"/>
          <w:lang w:val="en-US"/>
        </w:rPr>
        <w:t>size</w:t>
      </w:r>
      <w:r>
        <w:rPr>
          <w:rFonts w:eastAsia="ＭＳ 明朝"/>
          <w:sz w:val="21"/>
          <w:szCs w:val="21"/>
          <w:lang w:val="en-US"/>
        </w:rPr>
        <w:t xml:space="preserve"> is </w:t>
      </w:r>
      <w:r w:rsidRPr="00351539">
        <w:rPr>
          <w:rFonts w:eastAsia="ＭＳ 明朝"/>
          <w:sz w:val="21"/>
          <w:szCs w:val="21"/>
          <w:lang w:val="en-US"/>
        </w:rPr>
        <w:t>BIT STRING(SIZE(2))</w:t>
      </w:r>
      <w:r>
        <w:rPr>
          <w:rFonts w:eastAsia="ＭＳ 明朝"/>
          <w:sz w:val="21"/>
          <w:szCs w:val="21"/>
          <w:lang w:val="en-US"/>
        </w:rPr>
        <w:t xml:space="preserve"> when </w:t>
      </w:r>
      <w:proofErr w:type="spellStart"/>
      <w:r w:rsidRPr="00351539">
        <w:rPr>
          <w:rFonts w:eastAsia="ＭＳ 明朝"/>
          <w:i/>
          <w:iCs/>
          <w:sz w:val="21"/>
          <w:szCs w:val="21"/>
          <w:lang w:val="en-US"/>
        </w:rPr>
        <w:t>supplementaryUplink</w:t>
      </w:r>
      <w:proofErr w:type="spellEnd"/>
      <w:r w:rsidRPr="00351539">
        <w:rPr>
          <w:rFonts w:eastAsia="ＭＳ 明朝"/>
          <w:sz w:val="21"/>
          <w:szCs w:val="21"/>
          <w:lang w:val="en-US"/>
        </w:rPr>
        <w:t xml:space="preserve"> in </w:t>
      </w:r>
      <w:proofErr w:type="spellStart"/>
      <w:r w:rsidRPr="00351539">
        <w:rPr>
          <w:rFonts w:eastAsia="ＭＳ 明朝"/>
          <w:i/>
          <w:iCs/>
          <w:sz w:val="21"/>
          <w:szCs w:val="21"/>
          <w:lang w:val="en-US"/>
        </w:rPr>
        <w:t>ServingCellConfig</w:t>
      </w:r>
      <w:proofErr w:type="spellEnd"/>
      <w:r>
        <w:rPr>
          <w:rFonts w:eastAsia="ＭＳ 明朝"/>
          <w:sz w:val="21"/>
          <w:szCs w:val="21"/>
          <w:lang w:val="en-US"/>
        </w:rPr>
        <w:t xml:space="preserve"> is not configured while </w:t>
      </w:r>
      <w:r w:rsidR="00BA0379">
        <w:rPr>
          <w:rFonts w:eastAsia="ＭＳ 明朝"/>
          <w:sz w:val="21"/>
          <w:szCs w:val="21"/>
          <w:lang w:val="en-US"/>
        </w:rPr>
        <w:t>the size</w:t>
      </w:r>
      <w:r>
        <w:rPr>
          <w:rFonts w:eastAsia="ＭＳ 明朝"/>
          <w:sz w:val="21"/>
          <w:szCs w:val="21"/>
          <w:lang w:val="en-US"/>
        </w:rPr>
        <w:t xml:space="preserve"> is </w:t>
      </w:r>
      <w:r w:rsidRPr="00351539">
        <w:rPr>
          <w:rFonts w:eastAsia="ＭＳ 明朝"/>
          <w:sz w:val="21"/>
          <w:szCs w:val="21"/>
          <w:lang w:val="en-US"/>
        </w:rPr>
        <w:t>BIT STRING(SIZE(</w:t>
      </w:r>
      <w:r>
        <w:rPr>
          <w:rFonts w:eastAsia="ＭＳ 明朝"/>
          <w:sz w:val="21"/>
          <w:szCs w:val="21"/>
          <w:lang w:val="en-US"/>
        </w:rPr>
        <w:t>3</w:t>
      </w:r>
      <w:r w:rsidRPr="00351539">
        <w:rPr>
          <w:rFonts w:eastAsia="ＭＳ 明朝"/>
          <w:sz w:val="21"/>
          <w:szCs w:val="21"/>
          <w:lang w:val="en-US"/>
        </w:rPr>
        <w:t>))</w:t>
      </w:r>
      <w:r>
        <w:rPr>
          <w:rFonts w:eastAsia="ＭＳ 明朝"/>
          <w:sz w:val="21"/>
          <w:szCs w:val="21"/>
          <w:lang w:val="en-US"/>
        </w:rPr>
        <w:t xml:space="preserve"> when </w:t>
      </w:r>
      <w:proofErr w:type="spellStart"/>
      <w:r w:rsidRPr="00351539">
        <w:rPr>
          <w:rFonts w:eastAsia="ＭＳ 明朝"/>
          <w:i/>
          <w:iCs/>
          <w:sz w:val="21"/>
          <w:szCs w:val="21"/>
          <w:lang w:val="en-US"/>
        </w:rPr>
        <w:t>supplementaryUplink</w:t>
      </w:r>
      <w:proofErr w:type="spellEnd"/>
      <w:r w:rsidRPr="00351539">
        <w:rPr>
          <w:rFonts w:eastAsia="ＭＳ 明朝"/>
          <w:i/>
          <w:iCs/>
          <w:sz w:val="21"/>
          <w:szCs w:val="21"/>
          <w:lang w:val="en-US"/>
        </w:rPr>
        <w:t xml:space="preserve"> </w:t>
      </w:r>
      <w:r w:rsidRPr="00351539">
        <w:rPr>
          <w:rFonts w:eastAsia="ＭＳ 明朝"/>
          <w:sz w:val="21"/>
          <w:szCs w:val="21"/>
          <w:lang w:val="en-US"/>
        </w:rPr>
        <w:t xml:space="preserve">in </w:t>
      </w:r>
      <w:proofErr w:type="spellStart"/>
      <w:r w:rsidRPr="00351539">
        <w:rPr>
          <w:rFonts w:eastAsia="ＭＳ 明朝"/>
          <w:i/>
          <w:iCs/>
          <w:sz w:val="21"/>
          <w:szCs w:val="21"/>
          <w:lang w:val="en-US"/>
        </w:rPr>
        <w:t>ServingCellConfig</w:t>
      </w:r>
      <w:proofErr w:type="spellEnd"/>
      <w:r>
        <w:rPr>
          <w:rFonts w:eastAsia="ＭＳ 明朝"/>
          <w:i/>
          <w:iCs/>
          <w:sz w:val="21"/>
          <w:szCs w:val="21"/>
          <w:lang w:val="en-US"/>
        </w:rPr>
        <w:t xml:space="preserve"> </w:t>
      </w:r>
      <w:r>
        <w:rPr>
          <w:rFonts w:eastAsia="ＭＳ 明朝"/>
          <w:sz w:val="21"/>
          <w:szCs w:val="21"/>
          <w:lang w:val="en-US"/>
        </w:rPr>
        <w:t xml:space="preserve">is configured. Otherwise, i.e., if it is not agreed, the size should be fixed to </w:t>
      </w:r>
      <w:r w:rsidRPr="00351539">
        <w:rPr>
          <w:rFonts w:eastAsia="ＭＳ 明朝"/>
          <w:sz w:val="21"/>
          <w:szCs w:val="21"/>
          <w:lang w:val="en-US"/>
        </w:rPr>
        <w:t>BIT STRING(SIZE(</w:t>
      </w:r>
      <w:r>
        <w:rPr>
          <w:rFonts w:eastAsia="ＭＳ 明朝"/>
          <w:sz w:val="21"/>
          <w:szCs w:val="21"/>
          <w:lang w:val="en-US"/>
        </w:rPr>
        <w:t>2</w:t>
      </w:r>
      <w:r w:rsidRPr="00351539">
        <w:rPr>
          <w:rFonts w:eastAsia="ＭＳ 明朝"/>
          <w:sz w:val="21"/>
          <w:szCs w:val="21"/>
          <w:lang w:val="en-US"/>
        </w:rPr>
        <w:t>))</w:t>
      </w:r>
      <w:r>
        <w:rPr>
          <w:rFonts w:eastAsia="ＭＳ 明朝"/>
          <w:sz w:val="21"/>
          <w:szCs w:val="21"/>
          <w:lang w:val="en-US"/>
        </w:rPr>
        <w:t>.</w:t>
      </w:r>
    </w:p>
    <w:p w14:paraId="140F3139" w14:textId="77777777" w:rsidR="00C73BBD" w:rsidRPr="0075701C" w:rsidRDefault="00C73BBD" w:rsidP="00316B51">
      <w:pPr>
        <w:spacing w:afterLines="50" w:after="120"/>
        <w:jc w:val="both"/>
        <w:rPr>
          <w:rFonts w:eastAsia="ＭＳ 明朝"/>
          <w:sz w:val="21"/>
          <w:szCs w:val="21"/>
          <w:lang w:val="en-US"/>
        </w:rPr>
      </w:pPr>
    </w:p>
    <w:p w14:paraId="536C1259" w14:textId="7408BA78" w:rsidR="00EC2C10" w:rsidRPr="0075701C" w:rsidRDefault="00EC2C10" w:rsidP="00316B51">
      <w:pPr>
        <w:spacing w:afterLines="50" w:after="120"/>
        <w:jc w:val="both"/>
        <w:rPr>
          <w:rFonts w:eastAsia="ＭＳ 明朝"/>
          <w:sz w:val="21"/>
          <w:szCs w:val="21"/>
          <w:lang w:val="en-US"/>
        </w:rPr>
      </w:pPr>
    </w:p>
    <w:p w14:paraId="0DE67B24" w14:textId="5911CB0A" w:rsidR="00EC2C10" w:rsidRPr="00BA0379" w:rsidRDefault="00EC2C10" w:rsidP="00316B51">
      <w:pPr>
        <w:spacing w:afterLines="50" w:after="120"/>
        <w:jc w:val="both"/>
        <w:rPr>
          <w:rFonts w:eastAsia="ＭＳ 明朝"/>
          <w:b/>
          <w:bCs/>
          <w:sz w:val="21"/>
          <w:szCs w:val="21"/>
          <w:u w:val="single"/>
          <w:lang w:val="en-US"/>
        </w:rPr>
      </w:pPr>
      <w:r w:rsidRPr="00BA0379">
        <w:rPr>
          <w:rFonts w:eastAsia="ＭＳ 明朝"/>
          <w:b/>
          <w:bCs/>
          <w:sz w:val="21"/>
          <w:szCs w:val="21"/>
          <w:u w:val="single"/>
          <w:lang w:val="en-US"/>
        </w:rPr>
        <w:t xml:space="preserve">Details on </w:t>
      </w:r>
      <w:bookmarkStart w:id="5" w:name="_Hlk142488996"/>
      <w:r w:rsidRPr="00BA0379">
        <w:rPr>
          <w:rFonts w:eastAsia="ＭＳ 明朝"/>
          <w:b/>
          <w:bCs/>
          <w:sz w:val="21"/>
          <w:szCs w:val="21"/>
          <w:u w:val="single"/>
          <w:lang w:val="en-US"/>
        </w:rPr>
        <w:t xml:space="preserve">minimum applicable </w:t>
      </w:r>
      <w:r w:rsidR="00AC49F6" w:rsidRPr="00BA0379">
        <w:rPr>
          <w:rFonts w:eastAsia="ＭＳ 明朝"/>
          <w:b/>
          <w:bCs/>
          <w:sz w:val="21"/>
          <w:szCs w:val="21"/>
          <w:u w:val="single"/>
          <w:lang w:val="en-US"/>
        </w:rPr>
        <w:t xml:space="preserve">scheduling </w:t>
      </w:r>
      <w:r w:rsidRPr="00BA0379">
        <w:rPr>
          <w:rFonts w:eastAsia="ＭＳ 明朝"/>
          <w:b/>
          <w:bCs/>
          <w:sz w:val="21"/>
          <w:szCs w:val="21"/>
          <w:u w:val="single"/>
          <w:lang w:val="en-US"/>
        </w:rPr>
        <w:t>offse</w:t>
      </w:r>
      <w:r w:rsidR="008F2FA6" w:rsidRPr="00BA0379">
        <w:rPr>
          <w:rFonts w:eastAsia="ＭＳ 明朝"/>
          <w:b/>
          <w:bCs/>
          <w:sz w:val="21"/>
          <w:szCs w:val="21"/>
          <w:u w:val="single"/>
          <w:lang w:val="en-US"/>
        </w:rPr>
        <w:t>t indicator</w:t>
      </w:r>
      <w:r w:rsidRPr="00BA0379">
        <w:rPr>
          <w:rFonts w:eastAsia="ＭＳ 明朝"/>
          <w:b/>
          <w:bCs/>
          <w:sz w:val="21"/>
          <w:szCs w:val="21"/>
          <w:u w:val="single"/>
          <w:lang w:val="en-US"/>
        </w:rPr>
        <w:t xml:space="preserve">, </w:t>
      </w:r>
      <w:proofErr w:type="spellStart"/>
      <w:r w:rsidRPr="00BA0379">
        <w:rPr>
          <w:rFonts w:eastAsia="ＭＳ 明朝"/>
          <w:b/>
          <w:bCs/>
          <w:sz w:val="21"/>
          <w:szCs w:val="21"/>
          <w:u w:val="single"/>
          <w:lang w:val="en-US"/>
        </w:rPr>
        <w:t>SCell</w:t>
      </w:r>
      <w:proofErr w:type="spellEnd"/>
      <w:r w:rsidRPr="00BA0379">
        <w:rPr>
          <w:rFonts w:eastAsia="ＭＳ 明朝"/>
          <w:b/>
          <w:bCs/>
          <w:sz w:val="21"/>
          <w:szCs w:val="21"/>
          <w:u w:val="single"/>
          <w:lang w:val="en-US"/>
        </w:rPr>
        <w:t xml:space="preserve"> dormancy indicat</w:t>
      </w:r>
      <w:r w:rsidR="008F2FA6" w:rsidRPr="00BA0379">
        <w:rPr>
          <w:rFonts w:eastAsia="ＭＳ 明朝"/>
          <w:b/>
          <w:bCs/>
          <w:sz w:val="21"/>
          <w:szCs w:val="21"/>
          <w:u w:val="single"/>
          <w:lang w:val="en-US"/>
        </w:rPr>
        <w:t>ion</w:t>
      </w:r>
      <w:r w:rsidRPr="00BA0379">
        <w:rPr>
          <w:rFonts w:eastAsia="ＭＳ 明朝"/>
          <w:b/>
          <w:bCs/>
          <w:sz w:val="21"/>
          <w:szCs w:val="21"/>
          <w:u w:val="single"/>
          <w:lang w:val="en-US"/>
        </w:rPr>
        <w:t xml:space="preserve"> and PDCCH monitoring adaptation</w:t>
      </w:r>
      <w:bookmarkEnd w:id="5"/>
      <w:r w:rsidR="008F2FA6" w:rsidRPr="00BA0379">
        <w:rPr>
          <w:rFonts w:eastAsia="ＭＳ 明朝"/>
          <w:b/>
          <w:bCs/>
          <w:sz w:val="21"/>
          <w:szCs w:val="21"/>
          <w:u w:val="single"/>
          <w:lang w:val="en-US"/>
        </w:rPr>
        <w:t xml:space="preserve"> indication</w:t>
      </w:r>
    </w:p>
    <w:p w14:paraId="74635196" w14:textId="6A9BEFDF" w:rsidR="00AC49F6" w:rsidRDefault="00AC49F6" w:rsidP="00AC49F6">
      <w:pPr>
        <w:spacing w:afterLines="50" w:after="120"/>
        <w:jc w:val="both"/>
        <w:rPr>
          <w:rFonts w:eastAsia="ＭＳ 明朝"/>
          <w:sz w:val="21"/>
          <w:szCs w:val="21"/>
          <w:lang w:val="en-US"/>
        </w:rPr>
      </w:pPr>
      <w:r>
        <w:rPr>
          <w:rFonts w:eastAsia="ＭＳ 明朝"/>
          <w:sz w:val="21"/>
          <w:szCs w:val="21"/>
          <w:lang w:val="en-US"/>
        </w:rPr>
        <w:lastRenderedPageBreak/>
        <w:t xml:space="preserve">At the RAN1#113 meeting, it was agreed to support </w:t>
      </w:r>
      <w:r w:rsidR="008F2FA6" w:rsidRPr="008F2FA6">
        <w:rPr>
          <w:rFonts w:eastAsia="ＭＳ 明朝"/>
          <w:sz w:val="21"/>
          <w:szCs w:val="21"/>
          <w:lang w:val="en-US"/>
        </w:rPr>
        <w:t xml:space="preserve">minimum applicable scheduling offset indicator, </w:t>
      </w:r>
      <w:proofErr w:type="spellStart"/>
      <w:r w:rsidR="008F2FA6" w:rsidRPr="008F2FA6">
        <w:rPr>
          <w:rFonts w:eastAsia="ＭＳ 明朝"/>
          <w:sz w:val="21"/>
          <w:szCs w:val="21"/>
          <w:lang w:val="en-US"/>
        </w:rPr>
        <w:t>SCell</w:t>
      </w:r>
      <w:proofErr w:type="spellEnd"/>
      <w:r w:rsidR="008F2FA6" w:rsidRPr="008F2FA6">
        <w:rPr>
          <w:rFonts w:eastAsia="ＭＳ 明朝"/>
          <w:sz w:val="21"/>
          <w:szCs w:val="21"/>
          <w:lang w:val="en-US"/>
        </w:rPr>
        <w:t xml:space="preserve"> dormancy indication and PDCCH monitoring adaptation indication</w:t>
      </w:r>
      <w:r>
        <w:rPr>
          <w:rFonts w:eastAsia="ＭＳ 明朝"/>
          <w:sz w:val="21"/>
          <w:szCs w:val="21"/>
          <w:lang w:val="en-US"/>
        </w:rPr>
        <w:t xml:space="preserve"> field</w:t>
      </w:r>
      <w:r w:rsidR="008F2FA6">
        <w:rPr>
          <w:rFonts w:eastAsia="ＭＳ 明朝"/>
          <w:sz w:val="21"/>
          <w:szCs w:val="21"/>
          <w:lang w:val="en-US"/>
        </w:rPr>
        <w:t>s</w:t>
      </w:r>
      <w:r>
        <w:rPr>
          <w:rFonts w:eastAsia="ＭＳ 明朝"/>
          <w:sz w:val="21"/>
          <w:szCs w:val="21"/>
          <w:lang w:val="en-US"/>
        </w:rPr>
        <w:t xml:space="preserve"> in DCI format 0_3/1_3, however, the details (e.g., which field type should be applied, how many bits would be requ</w:t>
      </w:r>
      <w:r w:rsidR="000644C1">
        <w:rPr>
          <w:rFonts w:eastAsia="ＭＳ 明朝"/>
          <w:sz w:val="21"/>
          <w:szCs w:val="21"/>
          <w:lang w:val="en-US"/>
        </w:rPr>
        <w:t>i</w:t>
      </w:r>
      <w:r>
        <w:rPr>
          <w:rFonts w:eastAsia="ＭＳ 明朝"/>
          <w:sz w:val="21"/>
          <w:szCs w:val="21"/>
          <w:lang w:val="en-US"/>
        </w:rPr>
        <w:t>red) have not been decided yet.</w:t>
      </w:r>
    </w:p>
    <w:tbl>
      <w:tblPr>
        <w:tblStyle w:val="afb"/>
        <w:tblW w:w="0" w:type="auto"/>
        <w:tblLook w:val="04A0" w:firstRow="1" w:lastRow="0" w:firstColumn="1" w:lastColumn="0" w:noHBand="0" w:noVBand="1"/>
      </w:tblPr>
      <w:tblGrid>
        <w:gridCol w:w="9962"/>
      </w:tblGrid>
      <w:tr w:rsidR="00AC49F6" w:rsidRPr="00AC49F6" w14:paraId="7C31CFFA" w14:textId="77777777" w:rsidTr="00AC49F6">
        <w:tc>
          <w:tcPr>
            <w:tcW w:w="10170" w:type="dxa"/>
          </w:tcPr>
          <w:p w14:paraId="02405179" w14:textId="77777777" w:rsidR="00AC49F6" w:rsidRPr="00AC49F6" w:rsidRDefault="00AC49F6" w:rsidP="00AC49F6">
            <w:pPr>
              <w:rPr>
                <w:rFonts w:cs="Times"/>
                <w:b/>
                <w:bCs/>
                <w:sz w:val="21"/>
                <w:szCs w:val="16"/>
                <w:highlight w:val="green"/>
                <w:lang w:eastAsia="x-none"/>
              </w:rPr>
            </w:pPr>
            <w:r w:rsidRPr="00AC49F6">
              <w:rPr>
                <w:rFonts w:cs="Times"/>
                <w:b/>
                <w:bCs/>
                <w:sz w:val="21"/>
                <w:szCs w:val="16"/>
                <w:highlight w:val="green"/>
                <w:lang w:eastAsia="x-none"/>
              </w:rPr>
              <w:t>Agreement</w:t>
            </w:r>
          </w:p>
          <w:p w14:paraId="788242CE" w14:textId="77777777" w:rsidR="00AC49F6" w:rsidRPr="00AC49F6" w:rsidRDefault="00AC49F6" w:rsidP="00AC49F6">
            <w:pPr>
              <w:snapToGrid w:val="0"/>
              <w:spacing w:line="259" w:lineRule="auto"/>
              <w:jc w:val="both"/>
              <w:rPr>
                <w:rFonts w:ascii="Calibri" w:eastAsia="ＭＳ Ｐゴシック" w:hAnsi="Calibri"/>
                <w:sz w:val="21"/>
                <w:szCs w:val="16"/>
              </w:rPr>
            </w:pPr>
            <w:r w:rsidRPr="00AC49F6">
              <w:rPr>
                <w:rFonts w:eastAsia="SimSun"/>
                <w:sz w:val="21"/>
                <w:szCs w:val="16"/>
              </w:rPr>
              <w:t xml:space="preserve">Inclusion of </w:t>
            </w:r>
            <w:proofErr w:type="spellStart"/>
            <w:r w:rsidRPr="00AC49F6">
              <w:rPr>
                <w:rFonts w:eastAsia="SimSun"/>
                <w:sz w:val="21"/>
                <w:szCs w:val="16"/>
              </w:rPr>
              <w:t>SCell</w:t>
            </w:r>
            <w:proofErr w:type="spellEnd"/>
            <w:r w:rsidRPr="00AC49F6">
              <w:rPr>
                <w:rFonts w:eastAsia="SimSun"/>
                <w:sz w:val="21"/>
                <w:szCs w:val="16"/>
              </w:rPr>
              <w:t xml:space="preserve"> dormancy indication in</w:t>
            </w:r>
            <w:r w:rsidRPr="00AC49F6">
              <w:rPr>
                <w:sz w:val="21"/>
                <w:szCs w:val="16"/>
              </w:rPr>
              <w:t xml:space="preserve"> DCI format 0_X/1_X is configurable</w:t>
            </w:r>
          </w:p>
          <w:p w14:paraId="0257D17D" w14:textId="77777777" w:rsidR="00AC49F6" w:rsidRPr="00AC49F6" w:rsidRDefault="00AC49F6" w:rsidP="00AC49F6">
            <w:pPr>
              <w:rPr>
                <w:rFonts w:cs="Times"/>
                <w:b/>
                <w:bCs/>
                <w:sz w:val="21"/>
                <w:szCs w:val="16"/>
                <w:highlight w:val="green"/>
                <w:lang w:eastAsia="x-none"/>
              </w:rPr>
            </w:pPr>
            <w:r w:rsidRPr="00AC49F6">
              <w:rPr>
                <w:rFonts w:cs="Times"/>
                <w:b/>
                <w:bCs/>
                <w:sz w:val="21"/>
                <w:szCs w:val="16"/>
                <w:highlight w:val="green"/>
                <w:lang w:eastAsia="x-none"/>
              </w:rPr>
              <w:t>Agreement</w:t>
            </w:r>
          </w:p>
          <w:p w14:paraId="385C659A" w14:textId="06E3B96E" w:rsidR="00AC49F6" w:rsidRPr="00AC49F6" w:rsidRDefault="00AC49F6" w:rsidP="00AC49F6">
            <w:pPr>
              <w:rPr>
                <w:rFonts w:cs="Times"/>
                <w:sz w:val="21"/>
                <w:szCs w:val="16"/>
                <w:lang w:eastAsia="x-none"/>
              </w:rPr>
            </w:pPr>
            <w:r w:rsidRPr="00AC49F6">
              <w:rPr>
                <w:rFonts w:cs="Times"/>
                <w:sz w:val="21"/>
                <w:szCs w:val="16"/>
                <w:lang w:eastAsia="x-none"/>
              </w:rPr>
              <w:t>Inclusion of PDCCH monitoring adaptation indication in DCI format 0_X/1_X is configurable</w:t>
            </w:r>
          </w:p>
          <w:p w14:paraId="4BB28D8D" w14:textId="77777777" w:rsidR="00AC49F6" w:rsidRPr="00AC49F6" w:rsidRDefault="00AC49F6" w:rsidP="00AC49F6">
            <w:pPr>
              <w:rPr>
                <w:rFonts w:cs="Times"/>
                <w:b/>
                <w:bCs/>
                <w:sz w:val="21"/>
                <w:szCs w:val="16"/>
                <w:highlight w:val="green"/>
                <w:lang w:eastAsia="x-none"/>
              </w:rPr>
            </w:pPr>
            <w:r w:rsidRPr="00AC49F6">
              <w:rPr>
                <w:rFonts w:cs="Times"/>
                <w:b/>
                <w:bCs/>
                <w:sz w:val="21"/>
                <w:szCs w:val="16"/>
                <w:highlight w:val="green"/>
                <w:lang w:eastAsia="x-none"/>
              </w:rPr>
              <w:t>Agreement</w:t>
            </w:r>
          </w:p>
          <w:p w14:paraId="31253A14" w14:textId="5B05C1AC" w:rsidR="00AC49F6" w:rsidRPr="00AC49F6" w:rsidRDefault="00AC49F6" w:rsidP="00AC49F6">
            <w:pPr>
              <w:snapToGrid w:val="0"/>
              <w:spacing w:after="60" w:line="259" w:lineRule="auto"/>
              <w:jc w:val="both"/>
              <w:rPr>
                <w:rFonts w:ascii="Calibri" w:eastAsia="ＭＳ Ｐゴシック" w:hAnsi="Calibri"/>
                <w:sz w:val="21"/>
                <w:szCs w:val="16"/>
              </w:rPr>
            </w:pPr>
            <w:r w:rsidRPr="00AC49F6">
              <w:rPr>
                <w:rFonts w:eastAsia="SimSun"/>
                <w:sz w:val="21"/>
                <w:szCs w:val="16"/>
              </w:rPr>
              <w:t>Inclusion of minimum applicable scheduling offset indicator</w:t>
            </w:r>
            <w:r w:rsidRPr="00AC49F6">
              <w:rPr>
                <w:sz w:val="21"/>
                <w:szCs w:val="16"/>
              </w:rPr>
              <w:t xml:space="preserve"> in DCI format 0_X/1_X is configurable</w:t>
            </w:r>
          </w:p>
        </w:tc>
      </w:tr>
    </w:tbl>
    <w:p w14:paraId="13F80A00" w14:textId="26032512" w:rsidR="008F2FA6" w:rsidRDefault="000644C1" w:rsidP="00AC49F6">
      <w:pPr>
        <w:spacing w:afterLines="50" w:after="120"/>
        <w:jc w:val="both"/>
        <w:rPr>
          <w:rFonts w:eastAsia="ＭＳ 明朝"/>
          <w:sz w:val="21"/>
          <w:szCs w:val="21"/>
          <w:lang w:val="en-US"/>
        </w:rPr>
      </w:pPr>
      <w:r>
        <w:rPr>
          <w:rFonts w:eastAsia="ＭＳ 明朝"/>
          <w:sz w:val="21"/>
          <w:szCs w:val="21"/>
          <w:lang w:val="en-US"/>
        </w:rPr>
        <w:t xml:space="preserve">In our understanding, </w:t>
      </w:r>
      <w:r w:rsidR="00BA0379">
        <w:rPr>
          <w:rFonts w:eastAsia="ＭＳ 明朝"/>
          <w:sz w:val="21"/>
          <w:szCs w:val="21"/>
          <w:lang w:val="en-US"/>
        </w:rPr>
        <w:t xml:space="preserve">all </w:t>
      </w:r>
      <w:r>
        <w:rPr>
          <w:rFonts w:eastAsia="ＭＳ 明朝"/>
          <w:sz w:val="21"/>
          <w:szCs w:val="21"/>
          <w:lang w:val="en-US"/>
        </w:rPr>
        <w:t>these fields are irrespective to each PDSCH which is scheduled by a DCI format 0_3/1_3, and hence Type 1A should be simply applied. The field size would be determined the same as other Type 1A field</w:t>
      </w:r>
      <w:r w:rsidR="00CF0921">
        <w:rPr>
          <w:rFonts w:eastAsia="ＭＳ 明朝"/>
          <w:sz w:val="21"/>
          <w:szCs w:val="21"/>
          <w:lang w:val="en-US"/>
        </w:rPr>
        <w:t>s</w:t>
      </w:r>
      <w:r>
        <w:rPr>
          <w:rFonts w:eastAsia="ＭＳ 明朝"/>
          <w:sz w:val="21"/>
          <w:szCs w:val="21"/>
          <w:lang w:val="en-US"/>
        </w:rPr>
        <w:t>.</w:t>
      </w:r>
    </w:p>
    <w:p w14:paraId="7309FD59" w14:textId="18159D55" w:rsidR="007533A7" w:rsidRPr="00AC49F6" w:rsidRDefault="007533A7" w:rsidP="00AC49F6">
      <w:pPr>
        <w:spacing w:afterLines="50" w:after="120"/>
        <w:jc w:val="both"/>
        <w:rPr>
          <w:rFonts w:eastAsia="ＭＳ 明朝"/>
          <w:sz w:val="21"/>
          <w:szCs w:val="21"/>
          <w:lang w:val="en-US"/>
        </w:rPr>
      </w:pPr>
      <w:r>
        <w:rPr>
          <w:rFonts w:eastAsia="ＭＳ 明朝"/>
          <w:sz w:val="21"/>
          <w:szCs w:val="21"/>
          <w:lang w:val="en-US"/>
        </w:rPr>
        <w:t xml:space="preserve">In addition, especially for </w:t>
      </w:r>
      <w:proofErr w:type="spellStart"/>
      <w:r>
        <w:rPr>
          <w:rFonts w:eastAsia="ＭＳ 明朝"/>
          <w:sz w:val="21"/>
          <w:szCs w:val="21"/>
          <w:lang w:val="en-US"/>
        </w:rPr>
        <w:t>SCell</w:t>
      </w:r>
      <w:proofErr w:type="spellEnd"/>
      <w:r>
        <w:rPr>
          <w:rFonts w:eastAsia="ＭＳ 明朝"/>
          <w:sz w:val="21"/>
          <w:szCs w:val="21"/>
          <w:lang w:val="en-US"/>
        </w:rPr>
        <w:t xml:space="preserve"> dormancy indication, in addition to </w:t>
      </w:r>
      <w:proofErr w:type="spellStart"/>
      <w:r>
        <w:rPr>
          <w:rFonts w:eastAsia="ＭＳ 明朝"/>
          <w:sz w:val="21"/>
          <w:szCs w:val="21"/>
          <w:lang w:val="en-US"/>
        </w:rPr>
        <w:t>SCell</w:t>
      </w:r>
      <w:proofErr w:type="spellEnd"/>
      <w:r>
        <w:rPr>
          <w:rFonts w:eastAsia="ＭＳ 明朝"/>
          <w:sz w:val="21"/>
          <w:szCs w:val="21"/>
          <w:lang w:val="en-US"/>
        </w:rPr>
        <w:t xml:space="preserve"> dormancy indication via “</w:t>
      </w:r>
      <w:proofErr w:type="spellStart"/>
      <w:r>
        <w:rPr>
          <w:rFonts w:eastAsia="ＭＳ 明朝"/>
          <w:sz w:val="21"/>
          <w:szCs w:val="21"/>
          <w:lang w:val="en-US"/>
        </w:rPr>
        <w:t>SCell</w:t>
      </w:r>
      <w:proofErr w:type="spellEnd"/>
      <w:r>
        <w:rPr>
          <w:rFonts w:eastAsia="ＭＳ 明朝"/>
          <w:sz w:val="21"/>
          <w:szCs w:val="21"/>
          <w:lang w:val="en-US"/>
        </w:rPr>
        <w:t xml:space="preserve"> dormancy indication” field in DCI, </w:t>
      </w:r>
      <w:proofErr w:type="spellStart"/>
      <w:r>
        <w:rPr>
          <w:rFonts w:eastAsia="ＭＳ 明朝"/>
          <w:sz w:val="21"/>
          <w:szCs w:val="21"/>
          <w:lang w:val="en-US"/>
        </w:rPr>
        <w:t>SCell</w:t>
      </w:r>
      <w:proofErr w:type="spellEnd"/>
      <w:r>
        <w:rPr>
          <w:rFonts w:eastAsia="ＭＳ 明朝"/>
          <w:sz w:val="21"/>
          <w:szCs w:val="21"/>
          <w:lang w:val="en-US"/>
        </w:rPr>
        <w:t xml:space="preserve"> dormancy can be indicated by reusing FDRA, MCS, NDI, RV, HPN, Antenna port and DMRS sequence initialization for legacy DCI. In our view, </w:t>
      </w:r>
      <w:proofErr w:type="spellStart"/>
      <w:r>
        <w:rPr>
          <w:rFonts w:eastAsia="ＭＳ 明朝"/>
          <w:sz w:val="21"/>
          <w:szCs w:val="21"/>
          <w:lang w:val="en-US"/>
        </w:rPr>
        <w:t>SCell</w:t>
      </w:r>
      <w:proofErr w:type="spellEnd"/>
      <w:r>
        <w:rPr>
          <w:rFonts w:eastAsia="ＭＳ 明朝"/>
          <w:sz w:val="21"/>
          <w:szCs w:val="21"/>
          <w:lang w:val="en-US"/>
        </w:rPr>
        <w:t xml:space="preserve"> dormancy indication is n</w:t>
      </w:r>
      <w:r w:rsidRPr="00D51F37">
        <w:rPr>
          <w:rFonts w:eastAsia="ＭＳ 明朝"/>
          <w:sz w:val="21"/>
          <w:szCs w:val="21"/>
          <w:lang w:val="en-US"/>
        </w:rPr>
        <w:t>ot essential for</w:t>
      </w:r>
      <w:r>
        <w:rPr>
          <w:rFonts w:eastAsia="ＭＳ 明朝"/>
          <w:sz w:val="21"/>
          <w:szCs w:val="21"/>
          <w:lang w:val="en-US"/>
        </w:rPr>
        <w:t xml:space="preserve"> multi-cell scheduling DCI and considering it would be the maintenance phase, such feature can be omitted for DCI format 0_3/1_3.</w:t>
      </w:r>
    </w:p>
    <w:p w14:paraId="1B7256C8" w14:textId="77777777" w:rsidR="00EC2C10" w:rsidRPr="000644C1" w:rsidRDefault="00EC2C10" w:rsidP="000644C1">
      <w:pPr>
        <w:spacing w:afterLines="50" w:after="120"/>
        <w:jc w:val="both"/>
        <w:rPr>
          <w:rFonts w:eastAsia="ＭＳ 明朝"/>
          <w:sz w:val="21"/>
          <w:szCs w:val="21"/>
          <w:lang w:val="en-US"/>
        </w:rPr>
      </w:pPr>
    </w:p>
    <w:p w14:paraId="5DFCB888" w14:textId="5643FA84" w:rsidR="00567F5F" w:rsidRPr="00BA0379" w:rsidRDefault="00567F5F" w:rsidP="00D51F37">
      <w:pPr>
        <w:spacing w:afterLines="50" w:after="120"/>
        <w:jc w:val="both"/>
        <w:rPr>
          <w:rFonts w:eastAsia="ＭＳ 明朝"/>
          <w:b/>
          <w:bCs/>
          <w:sz w:val="21"/>
          <w:szCs w:val="21"/>
          <w:u w:val="single"/>
          <w:lang w:val="en-US"/>
        </w:rPr>
      </w:pPr>
      <w:r w:rsidRPr="00BA0379">
        <w:rPr>
          <w:rFonts w:eastAsia="ＭＳ 明朝"/>
          <w:b/>
          <w:bCs/>
          <w:sz w:val="21"/>
          <w:szCs w:val="21"/>
          <w:u w:val="single"/>
          <w:lang w:val="en-US"/>
        </w:rPr>
        <w:t>Bit size of configurable</w:t>
      </w:r>
      <w:r w:rsidR="005376B3" w:rsidRPr="00BA0379">
        <w:rPr>
          <w:rFonts w:eastAsia="ＭＳ 明朝"/>
          <w:b/>
          <w:bCs/>
          <w:sz w:val="21"/>
          <w:szCs w:val="21"/>
          <w:u w:val="single"/>
          <w:lang w:val="en-US"/>
        </w:rPr>
        <w:t>/type 1A</w:t>
      </w:r>
      <w:r w:rsidRPr="00BA0379">
        <w:rPr>
          <w:rFonts w:eastAsia="ＭＳ 明朝"/>
          <w:b/>
          <w:bCs/>
          <w:sz w:val="21"/>
          <w:szCs w:val="21"/>
          <w:u w:val="single"/>
          <w:lang w:val="en-US"/>
        </w:rPr>
        <w:t xml:space="preserve"> field</w:t>
      </w:r>
    </w:p>
    <w:p w14:paraId="16DD5C3E" w14:textId="3EEAE752" w:rsidR="00D51F37" w:rsidRDefault="00CF0921" w:rsidP="00D51F37">
      <w:pPr>
        <w:spacing w:afterLines="50" w:after="120"/>
        <w:jc w:val="both"/>
        <w:rPr>
          <w:rFonts w:eastAsia="ＭＳ 明朝"/>
          <w:sz w:val="21"/>
          <w:szCs w:val="21"/>
          <w:lang w:val="en-US"/>
        </w:rPr>
      </w:pPr>
      <w:r>
        <w:rPr>
          <w:rFonts w:eastAsia="ＭＳ 明朝"/>
          <w:sz w:val="21"/>
          <w:szCs w:val="21"/>
          <w:lang w:val="en-US"/>
        </w:rPr>
        <w:t xml:space="preserve">Based on the RAN1 agreement, </w:t>
      </w:r>
      <w:r w:rsidR="00D45852">
        <w:rPr>
          <w:rFonts w:eastAsia="ＭＳ 明朝"/>
          <w:sz w:val="21"/>
          <w:szCs w:val="21"/>
          <w:lang w:val="en-US"/>
        </w:rPr>
        <w:t xml:space="preserve">the size of Type 1A DCI field is determined as max size of </w:t>
      </w:r>
      <w:r w:rsidR="00D45852" w:rsidRPr="00D45852">
        <w:rPr>
          <w:rFonts w:eastAsia="ＭＳ 明朝"/>
          <w:sz w:val="21"/>
          <w:szCs w:val="21"/>
          <w:lang w:val="en-US"/>
        </w:rPr>
        <w:t>active BWP among all cells within the set of cells.</w:t>
      </w:r>
      <w:r w:rsidR="00D45852">
        <w:rPr>
          <w:rFonts w:eastAsia="ＭＳ 明朝"/>
          <w:sz w:val="21"/>
          <w:szCs w:val="21"/>
          <w:lang w:val="en-US"/>
        </w:rPr>
        <w:t xml:space="preserve"> Therefore, there may be a BWP(s) which requires smaller size of bits than the size of a Type 1A field, and it should be clarified how to interpret such Type 1A field for the BWP(s).</w:t>
      </w:r>
    </w:p>
    <w:p w14:paraId="54B8F8C0" w14:textId="3E6FE256" w:rsidR="00D45852" w:rsidRDefault="00D45852" w:rsidP="00D51F37">
      <w:pPr>
        <w:spacing w:afterLines="50" w:after="120"/>
        <w:jc w:val="both"/>
        <w:rPr>
          <w:rFonts w:eastAsia="ＭＳ 明朝"/>
          <w:sz w:val="21"/>
          <w:szCs w:val="21"/>
          <w:lang w:val="en-US"/>
        </w:rPr>
      </w:pPr>
      <w:r>
        <w:rPr>
          <w:rFonts w:eastAsia="ＭＳ 明朝"/>
          <w:sz w:val="21"/>
          <w:szCs w:val="21"/>
          <w:lang w:val="en-US"/>
        </w:rPr>
        <w:t xml:space="preserve">Possibly, such case can be precluded by NW configuration, i.e., limit the NW configuration </w:t>
      </w:r>
      <w:r w:rsidR="00134DC2">
        <w:rPr>
          <w:rFonts w:eastAsia="ＭＳ 明朝"/>
          <w:sz w:val="21"/>
          <w:szCs w:val="21"/>
          <w:lang w:val="en-US"/>
        </w:rPr>
        <w:t xml:space="preserve">so that a UE can assume the field size for each BWP which is scheduled by a DCI format 0_3/1_3 is always the same when the DCI field is configured as Type 1A. This implies that the DCI field size determination procedure which is agreed for Type 1A field is unnecessary. </w:t>
      </w:r>
      <w:r>
        <w:rPr>
          <w:rFonts w:eastAsia="ＭＳ 明朝"/>
          <w:sz w:val="21"/>
          <w:szCs w:val="21"/>
          <w:lang w:val="en-US"/>
        </w:rPr>
        <w:t xml:space="preserve">Alternatively, </w:t>
      </w:r>
      <w:r w:rsidR="00134DC2">
        <w:rPr>
          <w:rFonts w:eastAsia="ＭＳ 明朝"/>
          <w:sz w:val="21"/>
          <w:szCs w:val="21"/>
          <w:lang w:val="en-US"/>
        </w:rPr>
        <w:t xml:space="preserve">similar principle of out-of-range indication handling for BWP switching which is specified in TS38.213 section 12 can be applied, i.e., </w:t>
      </w:r>
      <w:r>
        <w:rPr>
          <w:rFonts w:eastAsia="ＭＳ 明朝"/>
          <w:sz w:val="21"/>
          <w:szCs w:val="21"/>
          <w:lang w:val="en-US"/>
        </w:rPr>
        <w:t>only LSB</w:t>
      </w:r>
      <w:r w:rsidR="00134DC2">
        <w:rPr>
          <w:rFonts w:eastAsia="ＭＳ 明朝"/>
          <w:sz w:val="21"/>
          <w:szCs w:val="21"/>
          <w:lang w:val="en-US"/>
        </w:rPr>
        <w:t>s which is required for the BWP</w:t>
      </w:r>
      <w:r>
        <w:rPr>
          <w:rFonts w:eastAsia="ＭＳ 明朝"/>
          <w:sz w:val="21"/>
          <w:szCs w:val="21"/>
          <w:lang w:val="en-US"/>
        </w:rPr>
        <w:t xml:space="preserve"> is </w:t>
      </w:r>
      <w:r w:rsidR="00134DC2">
        <w:rPr>
          <w:rFonts w:eastAsia="ＭＳ 明朝"/>
          <w:sz w:val="21"/>
          <w:szCs w:val="21"/>
          <w:lang w:val="en-US"/>
        </w:rPr>
        <w:t>used.</w:t>
      </w:r>
    </w:p>
    <w:p w14:paraId="635762FF" w14:textId="19BEBDAD" w:rsidR="00134DC2" w:rsidRDefault="00D65D49" w:rsidP="00D51F37">
      <w:pPr>
        <w:spacing w:afterLines="50" w:after="120"/>
        <w:jc w:val="both"/>
        <w:rPr>
          <w:rFonts w:eastAsia="ＭＳ 明朝"/>
          <w:sz w:val="21"/>
          <w:szCs w:val="21"/>
          <w:lang w:val="en-US"/>
        </w:rPr>
      </w:pPr>
      <w:r>
        <w:rPr>
          <w:rFonts w:eastAsia="ＭＳ 明朝"/>
          <w:sz w:val="21"/>
          <w:szCs w:val="21"/>
          <w:lang w:val="en-US"/>
        </w:rPr>
        <w:t>The concept of Type 1A field is that a single value is commonly applied for all the co-scheduled cells and not interpreted separately for each cell. Hence, the former way may be reasonable. However, in our view, the lat</w:t>
      </w:r>
      <w:r w:rsidR="00A55D8E">
        <w:rPr>
          <w:rFonts w:eastAsia="ＭＳ 明朝"/>
          <w:sz w:val="21"/>
          <w:szCs w:val="21"/>
          <w:lang w:val="en-US"/>
        </w:rPr>
        <w:t>t</w:t>
      </w:r>
      <w:r>
        <w:rPr>
          <w:rFonts w:eastAsia="ＭＳ 明朝"/>
          <w:sz w:val="21"/>
          <w:szCs w:val="21"/>
          <w:lang w:val="en-US"/>
        </w:rPr>
        <w:t>er way is more straightforward without any restriction on NW configuration and can provide better configuration flexibility.</w:t>
      </w:r>
      <w:r w:rsidR="00921189">
        <w:rPr>
          <w:rFonts w:eastAsia="ＭＳ 明朝"/>
          <w:sz w:val="21"/>
          <w:szCs w:val="21"/>
          <w:lang w:val="en-US"/>
        </w:rPr>
        <w:t xml:space="preserve"> Which way should be applied can be discussed one-by-one for each Type 1A field including configurable field (i.e., Antenna port, TPMI and SRI).</w:t>
      </w:r>
    </w:p>
    <w:p w14:paraId="5E2470F2" w14:textId="77777777" w:rsidR="00D45852" w:rsidRDefault="00D45852" w:rsidP="00D51F37">
      <w:pPr>
        <w:spacing w:afterLines="50" w:after="120"/>
        <w:jc w:val="both"/>
        <w:rPr>
          <w:rFonts w:eastAsia="ＭＳ 明朝"/>
          <w:sz w:val="21"/>
          <w:szCs w:val="21"/>
          <w:lang w:val="en-US"/>
        </w:rPr>
      </w:pPr>
    </w:p>
    <w:p w14:paraId="47D06BC9" w14:textId="69898ED7" w:rsidR="002A2300" w:rsidRPr="0075701C" w:rsidRDefault="002A2300" w:rsidP="00316B51">
      <w:pPr>
        <w:spacing w:afterLines="50" w:after="120"/>
        <w:jc w:val="both"/>
        <w:rPr>
          <w:rFonts w:eastAsia="ＭＳ 明朝"/>
          <w:sz w:val="21"/>
          <w:szCs w:val="21"/>
          <w:lang w:val="en-US"/>
        </w:rPr>
      </w:pPr>
    </w:p>
    <w:p w14:paraId="36A2E7EA" w14:textId="77777777" w:rsidR="00FC7B86" w:rsidRDefault="00FC7B86" w:rsidP="00FC7B86">
      <w:pPr>
        <w:pStyle w:val="1"/>
        <w:numPr>
          <w:ilvl w:val="0"/>
          <w:numId w:val="5"/>
        </w:numPr>
        <w:tabs>
          <w:tab w:val="num" w:pos="425"/>
        </w:tabs>
        <w:spacing w:before="180" w:after="120"/>
        <w:ind w:left="0" w:firstLine="0"/>
        <w:rPr>
          <w:rFonts w:eastAsia="ＭＳ 明朝"/>
          <w:b/>
          <w:bCs/>
          <w:szCs w:val="24"/>
          <w:lang w:val="en-US"/>
        </w:rPr>
      </w:pPr>
      <w:proofErr w:type="spellStart"/>
      <w:r>
        <w:rPr>
          <w:rFonts w:eastAsia="ＭＳ 明朝"/>
          <w:b/>
          <w:bCs/>
          <w:szCs w:val="24"/>
          <w:lang w:val="en-US"/>
        </w:rPr>
        <w:t>eDSS</w:t>
      </w:r>
      <w:proofErr w:type="spellEnd"/>
    </w:p>
    <w:p w14:paraId="22A7BF98" w14:textId="77777777" w:rsidR="00FC7B86" w:rsidRDefault="00FC7B86" w:rsidP="00FC7B86">
      <w:pPr>
        <w:spacing w:afterLines="50" w:after="120"/>
        <w:jc w:val="both"/>
        <w:rPr>
          <w:rFonts w:eastAsia="ＭＳ 明朝"/>
          <w:sz w:val="21"/>
          <w:szCs w:val="21"/>
          <w:lang w:val="en-US"/>
        </w:rPr>
      </w:pPr>
      <w:r>
        <w:rPr>
          <w:rFonts w:eastAsia="ＭＳ 明朝" w:hint="eastAsia"/>
          <w:sz w:val="21"/>
          <w:szCs w:val="21"/>
          <w:lang w:val="en-US"/>
        </w:rPr>
        <w:t>A</w:t>
      </w:r>
      <w:r>
        <w:rPr>
          <w:rFonts w:eastAsia="ＭＳ 明朝"/>
          <w:sz w:val="21"/>
          <w:szCs w:val="21"/>
          <w:lang w:val="en-US"/>
        </w:rPr>
        <w:t xml:space="preserve">lthough there is no unstable RRC parameter for </w:t>
      </w:r>
      <w:proofErr w:type="spellStart"/>
      <w:r>
        <w:rPr>
          <w:rFonts w:eastAsia="ＭＳ 明朝"/>
          <w:sz w:val="21"/>
          <w:szCs w:val="21"/>
          <w:lang w:val="en-US"/>
        </w:rPr>
        <w:t>eDSS</w:t>
      </w:r>
      <w:proofErr w:type="spellEnd"/>
      <w:r>
        <w:rPr>
          <w:rFonts w:eastAsia="ＭＳ 明朝"/>
          <w:sz w:val="21"/>
          <w:szCs w:val="21"/>
          <w:lang w:val="en-US"/>
        </w:rPr>
        <w:t xml:space="preserve"> in [2], following note was made as offline outcome at the RAN1#113 meeting.</w:t>
      </w:r>
    </w:p>
    <w:p w14:paraId="186DFDEB" w14:textId="77777777" w:rsidR="00FC7B86" w:rsidRDefault="00FC7B86" w:rsidP="00FC7B86">
      <w:pPr>
        <w:pStyle w:val="afd"/>
        <w:numPr>
          <w:ilvl w:val="0"/>
          <w:numId w:val="45"/>
        </w:numPr>
        <w:spacing w:before="100" w:beforeAutospacing="1" w:after="100" w:afterAutospacing="1"/>
        <w:ind w:leftChars="0"/>
        <w:rPr>
          <w:rFonts w:eastAsia="ＭＳ Ｐゴシック"/>
          <w:sz w:val="22"/>
          <w:lang w:val="en-US"/>
        </w:rPr>
      </w:pPr>
      <w:r>
        <w:t xml:space="preserve">Note: whether/how to introduce additional RRC parameter related to channel estimation (CE) mechanisms is to be discussed after conclusion on related UE capability details. </w:t>
      </w:r>
    </w:p>
    <w:p w14:paraId="4EB2CFBA" w14:textId="77777777" w:rsidR="00FC7B86" w:rsidRDefault="00FC7B86" w:rsidP="00FC7B86">
      <w:pPr>
        <w:spacing w:afterLines="50" w:after="120"/>
        <w:jc w:val="both"/>
        <w:rPr>
          <w:rFonts w:eastAsia="ＭＳ 明朝"/>
          <w:sz w:val="21"/>
          <w:szCs w:val="21"/>
          <w:lang w:val="en-US"/>
        </w:rPr>
      </w:pPr>
    </w:p>
    <w:p w14:paraId="3CD7E49E" w14:textId="77777777" w:rsidR="00FC7B86" w:rsidRPr="0032194F" w:rsidRDefault="00FC7B86" w:rsidP="00FC7B86">
      <w:pPr>
        <w:spacing w:afterLines="50" w:after="120"/>
        <w:jc w:val="both"/>
        <w:rPr>
          <w:rFonts w:eastAsia="ＭＳ 明朝"/>
          <w:sz w:val="21"/>
          <w:szCs w:val="21"/>
          <w:lang w:val="en-US"/>
        </w:rPr>
      </w:pPr>
      <w:r>
        <w:rPr>
          <w:rFonts w:eastAsia="ＭＳ 明朝" w:hint="eastAsia"/>
          <w:sz w:val="21"/>
          <w:szCs w:val="21"/>
          <w:lang w:val="en-US"/>
        </w:rPr>
        <w:t>F</w:t>
      </w:r>
      <w:r>
        <w:rPr>
          <w:rFonts w:eastAsia="ＭＳ 明朝"/>
          <w:sz w:val="21"/>
          <w:szCs w:val="21"/>
          <w:lang w:val="en-US"/>
        </w:rPr>
        <w:t>or UE capability on the r</w:t>
      </w:r>
      <w:r w:rsidRPr="0032194F">
        <w:rPr>
          <w:rFonts w:eastAsia="ＭＳ 明朝"/>
          <w:sz w:val="21"/>
          <w:szCs w:val="21"/>
          <w:lang w:val="en-US"/>
        </w:rPr>
        <w:t>eception of NR PDCCH candidates overlapping with LTE CRS REs</w:t>
      </w:r>
      <w:r>
        <w:rPr>
          <w:rFonts w:eastAsia="ＭＳ 明朝"/>
          <w:sz w:val="21"/>
          <w:szCs w:val="21"/>
          <w:lang w:val="en-US"/>
        </w:rPr>
        <w:t>, following component and note were agreed.</w:t>
      </w:r>
    </w:p>
    <w:tbl>
      <w:tblPr>
        <w:tblStyle w:val="afb"/>
        <w:tblW w:w="0" w:type="auto"/>
        <w:tblLook w:val="04A0" w:firstRow="1" w:lastRow="0" w:firstColumn="1" w:lastColumn="0" w:noHBand="0" w:noVBand="1"/>
      </w:tblPr>
      <w:tblGrid>
        <w:gridCol w:w="4981"/>
        <w:gridCol w:w="4981"/>
      </w:tblGrid>
      <w:tr w:rsidR="00FC7B86" w14:paraId="26A14C91" w14:textId="77777777" w:rsidTr="00AB5125">
        <w:tc>
          <w:tcPr>
            <w:tcW w:w="4981" w:type="dxa"/>
          </w:tcPr>
          <w:p w14:paraId="416A5744" w14:textId="77777777" w:rsidR="00FC7B86" w:rsidRDefault="00FC7B86" w:rsidP="00AB5125">
            <w:pPr>
              <w:spacing w:afterLines="50" w:after="120"/>
              <w:jc w:val="both"/>
              <w:rPr>
                <w:rFonts w:eastAsia="ＭＳ 明朝"/>
                <w:sz w:val="21"/>
                <w:szCs w:val="21"/>
                <w:lang w:val="en-US"/>
              </w:rPr>
            </w:pPr>
            <w:r>
              <w:rPr>
                <w:rFonts w:eastAsia="ＭＳ 明朝" w:hint="eastAsia"/>
                <w:sz w:val="21"/>
                <w:szCs w:val="21"/>
                <w:lang w:val="en-US"/>
              </w:rPr>
              <w:t>C</w:t>
            </w:r>
            <w:r>
              <w:rPr>
                <w:rFonts w:eastAsia="ＭＳ 明朝"/>
                <w:sz w:val="21"/>
                <w:szCs w:val="21"/>
                <w:lang w:val="en-US"/>
              </w:rPr>
              <w:t>omponent</w:t>
            </w:r>
          </w:p>
        </w:tc>
        <w:tc>
          <w:tcPr>
            <w:tcW w:w="4981" w:type="dxa"/>
          </w:tcPr>
          <w:p w14:paraId="27A2ABB0" w14:textId="77777777" w:rsidR="00FC7B86" w:rsidRDefault="00FC7B86" w:rsidP="00AB5125">
            <w:pPr>
              <w:spacing w:afterLines="50" w:after="120"/>
              <w:jc w:val="both"/>
              <w:rPr>
                <w:rFonts w:eastAsia="ＭＳ 明朝"/>
                <w:sz w:val="21"/>
                <w:szCs w:val="21"/>
                <w:lang w:val="en-US"/>
              </w:rPr>
            </w:pPr>
            <w:r>
              <w:rPr>
                <w:rFonts w:eastAsia="ＭＳ 明朝" w:hint="eastAsia"/>
                <w:sz w:val="21"/>
                <w:szCs w:val="21"/>
                <w:lang w:val="en-US"/>
              </w:rPr>
              <w:t>N</w:t>
            </w:r>
            <w:r>
              <w:rPr>
                <w:rFonts w:eastAsia="ＭＳ 明朝"/>
                <w:sz w:val="21"/>
                <w:szCs w:val="21"/>
                <w:lang w:val="en-US"/>
              </w:rPr>
              <w:t>ote</w:t>
            </w:r>
          </w:p>
        </w:tc>
      </w:tr>
      <w:tr w:rsidR="00FC7B86" w14:paraId="512BFCBE" w14:textId="77777777" w:rsidTr="00AB5125">
        <w:tc>
          <w:tcPr>
            <w:tcW w:w="4981" w:type="dxa"/>
          </w:tcPr>
          <w:p w14:paraId="1503110C" w14:textId="77777777" w:rsidR="00FC7B86" w:rsidRDefault="00FC7B86" w:rsidP="00AB5125">
            <w:pPr>
              <w:rPr>
                <w:rFonts w:ascii="Arial" w:hAnsi="Arial" w:cs="Arial"/>
                <w:sz w:val="18"/>
                <w:szCs w:val="18"/>
              </w:rPr>
            </w:pPr>
            <w:r>
              <w:rPr>
                <w:rFonts w:ascii="Arial" w:hAnsi="Arial" w:cs="Arial" w:hint="eastAsia"/>
                <w:sz w:val="18"/>
                <w:szCs w:val="18"/>
              </w:rPr>
              <w:lastRenderedPageBreak/>
              <w:t>~</w:t>
            </w:r>
          </w:p>
          <w:p w14:paraId="31B1BFF1" w14:textId="77777777" w:rsidR="00FC7B86" w:rsidRPr="000D5144" w:rsidRDefault="00FC7B86" w:rsidP="00AB5125">
            <w:pPr>
              <w:rPr>
                <w:rFonts w:ascii="Arial" w:hAnsi="Arial" w:cs="Arial"/>
                <w:sz w:val="18"/>
                <w:szCs w:val="18"/>
              </w:rPr>
            </w:pPr>
            <w:r w:rsidRPr="000D5144">
              <w:rPr>
                <w:rFonts w:ascii="Arial" w:hAnsi="Arial" w:cs="Arial" w:hint="eastAsia"/>
                <w:sz w:val="18"/>
                <w:szCs w:val="18"/>
              </w:rPr>
              <w:t>2</w:t>
            </w:r>
            <w:r w:rsidRPr="000D5144">
              <w:rPr>
                <w:rFonts w:ascii="Arial" w:hAnsi="Arial" w:cs="Arial"/>
                <w:sz w:val="18"/>
                <w:szCs w:val="18"/>
              </w:rPr>
              <w:t>) Reception of a NR PDCCH candidate in REs that overlap with LTE CRS: candidate value set {a) when at least one symbol of the NR PDCCH candidate is not overlapped with LTE CRS, b) when some or all of symbols of NR PDCCH candidate overlap with LTE CRS}</w:t>
            </w:r>
          </w:p>
          <w:p w14:paraId="0B1D5E71" w14:textId="77777777" w:rsidR="00FC7B86" w:rsidRPr="0032194F" w:rsidRDefault="00FC7B86" w:rsidP="00AB5125">
            <w:pPr>
              <w:spacing w:afterLines="50" w:after="120"/>
              <w:jc w:val="both"/>
              <w:rPr>
                <w:rFonts w:eastAsia="ＭＳ 明朝"/>
                <w:sz w:val="21"/>
                <w:szCs w:val="21"/>
              </w:rPr>
            </w:pPr>
            <w:r>
              <w:rPr>
                <w:rFonts w:eastAsia="ＭＳ 明朝"/>
                <w:sz w:val="21"/>
                <w:szCs w:val="21"/>
              </w:rPr>
              <w:t>~</w:t>
            </w:r>
          </w:p>
        </w:tc>
        <w:tc>
          <w:tcPr>
            <w:tcW w:w="4981" w:type="dxa"/>
          </w:tcPr>
          <w:p w14:paraId="00BCB905" w14:textId="77777777" w:rsidR="00FC7B86" w:rsidRPr="0032194F" w:rsidRDefault="00FC7B86" w:rsidP="00AB5125">
            <w:pPr>
              <w:keepNext/>
              <w:keepLines/>
              <w:rPr>
                <w:rFonts w:ascii="Arial" w:eastAsiaTheme="minorEastAsia" w:hAnsi="Arial" w:cs="Arial"/>
                <w:sz w:val="18"/>
                <w:szCs w:val="18"/>
              </w:rPr>
            </w:pPr>
            <w:r>
              <w:rPr>
                <w:rFonts w:ascii="Arial" w:eastAsiaTheme="minorEastAsia" w:hAnsi="Arial" w:cs="Arial" w:hint="eastAsia"/>
                <w:sz w:val="18"/>
                <w:szCs w:val="18"/>
              </w:rPr>
              <w:t>~</w:t>
            </w:r>
          </w:p>
          <w:p w14:paraId="6312AF7C" w14:textId="77777777" w:rsidR="00FC7B86" w:rsidRPr="000D5144" w:rsidRDefault="00FC7B86" w:rsidP="00AB5125">
            <w:pPr>
              <w:keepNext/>
              <w:keepLines/>
              <w:rPr>
                <w:rFonts w:ascii="Arial" w:eastAsia="SimSun" w:hAnsi="Arial" w:cs="Arial"/>
                <w:sz w:val="18"/>
                <w:szCs w:val="18"/>
              </w:rPr>
            </w:pPr>
            <w:r w:rsidRPr="000D5144">
              <w:rPr>
                <w:rFonts w:ascii="Arial" w:eastAsia="SimSun" w:hAnsi="Arial" w:cs="Arial"/>
                <w:sz w:val="18"/>
                <w:szCs w:val="18"/>
              </w:rPr>
              <w:t>For component 2, RAN1 considers support value b) in component 2 only if RAN4 performance requirements for value b) are not defined</w:t>
            </w:r>
          </w:p>
          <w:p w14:paraId="5EE30A81" w14:textId="77777777" w:rsidR="00FC7B86" w:rsidRPr="000D5144" w:rsidRDefault="00FC7B86" w:rsidP="00AB5125">
            <w:pPr>
              <w:keepNext/>
              <w:keepLines/>
              <w:rPr>
                <w:rFonts w:ascii="Arial" w:eastAsia="SimSun" w:hAnsi="Arial" w:cs="Arial"/>
                <w:sz w:val="18"/>
                <w:szCs w:val="18"/>
              </w:rPr>
            </w:pPr>
          </w:p>
          <w:p w14:paraId="4716CFBA" w14:textId="77777777" w:rsidR="00FC7B86" w:rsidRDefault="00FC7B86" w:rsidP="00AB5125">
            <w:pPr>
              <w:spacing w:afterLines="50" w:after="120"/>
              <w:jc w:val="both"/>
              <w:rPr>
                <w:rFonts w:eastAsia="ＭＳ 明朝"/>
                <w:sz w:val="21"/>
                <w:szCs w:val="21"/>
                <w:lang w:val="en-US"/>
              </w:rPr>
            </w:pPr>
            <w:r w:rsidRPr="000D5144">
              <w:rPr>
                <w:rFonts w:ascii="Arial" w:eastAsia="SimSun" w:hAnsi="Arial" w:cs="Arial" w:hint="eastAsia"/>
                <w:sz w:val="18"/>
                <w:szCs w:val="18"/>
              </w:rPr>
              <w:t>N</w:t>
            </w:r>
            <w:r w:rsidRPr="000D5144">
              <w:rPr>
                <w:rFonts w:ascii="Arial" w:eastAsia="SimSun" w:hAnsi="Arial" w:cs="Arial"/>
                <w:sz w:val="18"/>
                <w:szCs w:val="18"/>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bl>
    <w:p w14:paraId="1F8BEDA0" w14:textId="77777777" w:rsidR="00FC7B86" w:rsidRDefault="00FC7B86" w:rsidP="00FC7B86">
      <w:pPr>
        <w:spacing w:afterLines="50" w:after="120"/>
        <w:jc w:val="both"/>
        <w:rPr>
          <w:rFonts w:eastAsia="ＭＳ 明朝"/>
          <w:sz w:val="21"/>
          <w:szCs w:val="21"/>
          <w:lang w:val="en-US"/>
        </w:rPr>
      </w:pPr>
    </w:p>
    <w:p w14:paraId="5627DC7B" w14:textId="77777777" w:rsidR="00FC7B86" w:rsidRDefault="00FC7B86" w:rsidP="00FC7B86">
      <w:pPr>
        <w:spacing w:afterLines="50" w:after="120"/>
        <w:jc w:val="both"/>
        <w:rPr>
          <w:rFonts w:eastAsia="ＭＳ 明朝"/>
          <w:sz w:val="21"/>
          <w:szCs w:val="21"/>
          <w:lang w:val="en-US"/>
        </w:rPr>
      </w:pPr>
      <w:r>
        <w:rPr>
          <w:rFonts w:eastAsia="ＭＳ 明朝" w:hint="eastAsia"/>
          <w:sz w:val="21"/>
          <w:szCs w:val="21"/>
          <w:lang w:val="en-US"/>
        </w:rPr>
        <w:t>B</w:t>
      </w:r>
      <w:r>
        <w:rPr>
          <w:rFonts w:eastAsia="ＭＳ 明朝"/>
          <w:sz w:val="21"/>
          <w:szCs w:val="21"/>
          <w:lang w:val="en-US"/>
        </w:rPr>
        <w:t xml:space="preserve">ased on the above situation with assumption that RAN4 performance requirements for value b) in component 2 are not defined, UE can report either a) or b), i.e., whether the UE cannot be configured with NR PDCCH candidate overlapping with LTE-CRS in all symbols of the NR PDCCH candidate (i.e., at least one clean symbol is required) or the UE can be configured with NR PDCCH candidate overlapping with LTE-CRS in all symbols of the NR PDCCH candidate (i.e., no clean symbol is required). In this case, how to perform channel estimation such as which symbol is used for channel estimation is up to UE as long as common performance requirements between case a) and case b) are met. In addition, UE will be configured with CORESET and LTE CRS pattern(s) so that UE can be aware of which symbol of NR PDCCH candidate overlaps with LTE-CRS. So, it seems no additional RRC parameter related to </w:t>
      </w:r>
      <w:r w:rsidRPr="00765F82">
        <w:rPr>
          <w:rFonts w:eastAsia="ＭＳ 明朝"/>
          <w:sz w:val="21"/>
          <w:szCs w:val="21"/>
          <w:lang w:val="en-US"/>
        </w:rPr>
        <w:t>channel estimation (CE) mechanisms</w:t>
      </w:r>
      <w:r>
        <w:rPr>
          <w:rFonts w:eastAsia="ＭＳ 明朝"/>
          <w:sz w:val="21"/>
          <w:szCs w:val="21"/>
          <w:lang w:val="en-US"/>
        </w:rPr>
        <w:t xml:space="preserve"> would be necessary.</w:t>
      </w:r>
    </w:p>
    <w:p w14:paraId="52422DDA" w14:textId="77777777" w:rsidR="00FC7B86" w:rsidRPr="00ED79F8" w:rsidRDefault="00FC7B86" w:rsidP="00FC7B86">
      <w:pPr>
        <w:spacing w:afterLines="50" w:after="120"/>
        <w:jc w:val="both"/>
        <w:rPr>
          <w:rFonts w:eastAsia="ＭＳ 明朝"/>
          <w:sz w:val="21"/>
          <w:szCs w:val="21"/>
          <w:lang w:val="en-US"/>
        </w:rPr>
      </w:pPr>
    </w:p>
    <w:p w14:paraId="4FE5F5DC" w14:textId="77777777" w:rsidR="00FC7B86" w:rsidRDefault="00FC7B86" w:rsidP="00FC7B86">
      <w:pPr>
        <w:spacing w:afterLines="50" w:after="120"/>
        <w:jc w:val="both"/>
        <w:rPr>
          <w:rFonts w:eastAsia="ＭＳ 明朝"/>
          <w:sz w:val="21"/>
          <w:szCs w:val="21"/>
          <w:lang w:val="en-US"/>
        </w:rPr>
      </w:pPr>
    </w:p>
    <w:p w14:paraId="4415E7D1" w14:textId="77777777" w:rsidR="00FC7B86" w:rsidRDefault="00FC7B86" w:rsidP="00FC7B86">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BWP without restriction</w:t>
      </w:r>
    </w:p>
    <w:p w14:paraId="176B102D" w14:textId="77777777" w:rsidR="00FC7B86" w:rsidRDefault="00FC7B86" w:rsidP="00FC7B86">
      <w:pPr>
        <w:spacing w:afterLines="50" w:after="120"/>
        <w:jc w:val="both"/>
        <w:rPr>
          <w:rFonts w:eastAsia="ＭＳ 明朝"/>
          <w:sz w:val="21"/>
          <w:szCs w:val="21"/>
          <w:lang w:val="en-US"/>
        </w:rPr>
      </w:pPr>
      <w:r>
        <w:rPr>
          <w:rFonts w:eastAsia="ＭＳ 明朝"/>
          <w:sz w:val="22"/>
          <w:szCs w:val="22"/>
          <w:lang w:val="en-US"/>
        </w:rPr>
        <w:t>In [2], it is still FFS whether to introduce new higher layer parameters to enable option B-1-2 as shown below.</w:t>
      </w:r>
    </w:p>
    <w:tbl>
      <w:tblPr>
        <w:tblW w:w="5000" w:type="pct"/>
        <w:tblCellMar>
          <w:left w:w="99" w:type="dxa"/>
          <w:right w:w="99" w:type="dxa"/>
        </w:tblCellMar>
        <w:tblLook w:val="04A0" w:firstRow="1" w:lastRow="0" w:firstColumn="1" w:lastColumn="0" w:noHBand="0" w:noVBand="1"/>
      </w:tblPr>
      <w:tblGrid>
        <w:gridCol w:w="1775"/>
        <w:gridCol w:w="6414"/>
        <w:gridCol w:w="1773"/>
      </w:tblGrid>
      <w:tr w:rsidR="00FC7B86" w:rsidRPr="00765F82" w14:paraId="2820C3BF" w14:textId="77777777" w:rsidTr="00AB5125">
        <w:trPr>
          <w:trHeight w:val="1680"/>
        </w:trPr>
        <w:tc>
          <w:tcPr>
            <w:tcW w:w="891" w:type="pct"/>
            <w:tcBorders>
              <w:top w:val="single" w:sz="4" w:space="0" w:color="auto"/>
              <w:left w:val="single" w:sz="4" w:space="0" w:color="auto"/>
              <w:bottom w:val="single" w:sz="4" w:space="0" w:color="auto"/>
              <w:right w:val="single" w:sz="4" w:space="0" w:color="auto"/>
            </w:tcBorders>
            <w:shd w:val="clear" w:color="000000" w:fill="FFFF00"/>
            <w:vAlign w:val="center"/>
            <w:hideMark/>
          </w:tcPr>
          <w:p w14:paraId="01583A43" w14:textId="77777777" w:rsidR="00FC7B86" w:rsidRPr="00765F82" w:rsidRDefault="00FC7B86" w:rsidP="00AB5125">
            <w:pPr>
              <w:rPr>
                <w:rFonts w:ascii="Arial" w:eastAsia="游ゴシック" w:hAnsi="Arial" w:cs="Arial"/>
                <w:color w:val="3333FF"/>
                <w:sz w:val="18"/>
                <w:szCs w:val="18"/>
                <w:lang w:val="en-US"/>
              </w:rPr>
            </w:pPr>
            <w:r w:rsidRPr="00765F82">
              <w:rPr>
                <w:rFonts w:ascii="Arial" w:eastAsia="游ゴシック" w:hAnsi="Arial" w:cs="Arial"/>
                <w:color w:val="3333FF"/>
                <w:sz w:val="18"/>
                <w:szCs w:val="18"/>
                <w:lang w:val="en-US"/>
              </w:rPr>
              <w:t xml:space="preserve">BM/RLM/BFD based on SSB outside the active BWP with interruptions </w:t>
            </w:r>
          </w:p>
        </w:tc>
        <w:tc>
          <w:tcPr>
            <w:tcW w:w="3219" w:type="pct"/>
            <w:tcBorders>
              <w:top w:val="single" w:sz="4" w:space="0" w:color="auto"/>
              <w:left w:val="nil"/>
              <w:bottom w:val="single" w:sz="4" w:space="0" w:color="auto"/>
              <w:right w:val="single" w:sz="4" w:space="0" w:color="auto"/>
            </w:tcBorders>
            <w:shd w:val="clear" w:color="000000" w:fill="FFFF00"/>
            <w:vAlign w:val="center"/>
            <w:hideMark/>
          </w:tcPr>
          <w:p w14:paraId="30BFBA63" w14:textId="77777777" w:rsidR="00FC7B86" w:rsidRPr="00765F82" w:rsidRDefault="00FC7B86" w:rsidP="00AB5125">
            <w:pPr>
              <w:rPr>
                <w:rFonts w:ascii="Arial" w:eastAsia="游ゴシック" w:hAnsi="Arial" w:cs="Arial"/>
                <w:color w:val="3333FF"/>
                <w:sz w:val="18"/>
                <w:szCs w:val="18"/>
                <w:lang w:val="en-US"/>
              </w:rPr>
            </w:pPr>
            <w:r w:rsidRPr="00765F82">
              <w:rPr>
                <w:rFonts w:ascii="Arial" w:eastAsia="游ゴシック" w:hAnsi="Arial" w:cs="Arial"/>
                <w:color w:val="3333FF"/>
                <w:sz w:val="18"/>
                <w:szCs w:val="18"/>
                <w:lang w:val="en-US"/>
              </w:rPr>
              <w:t xml:space="preserve"> The UE is allowed to perform RLM/BM/BFD measurements based on SSB outside the active BWP with interruptions only if there is no CSI-RS, no NCD-SSB (UE shall support NCD-SSB configuration) and no CD-SSB configured for RLM/BM/BFD in the active DL BWP of the corresponding carrier(s) to be measured.</w:t>
            </w:r>
          </w:p>
        </w:tc>
        <w:tc>
          <w:tcPr>
            <w:tcW w:w="891" w:type="pct"/>
            <w:tcBorders>
              <w:top w:val="single" w:sz="4" w:space="0" w:color="auto"/>
              <w:left w:val="nil"/>
              <w:bottom w:val="single" w:sz="4" w:space="0" w:color="auto"/>
              <w:right w:val="single" w:sz="4" w:space="0" w:color="auto"/>
            </w:tcBorders>
            <w:shd w:val="clear" w:color="000000" w:fill="FFFF00"/>
            <w:vAlign w:val="center"/>
            <w:hideMark/>
          </w:tcPr>
          <w:p w14:paraId="465E3B96" w14:textId="77777777" w:rsidR="00FC7B86" w:rsidRPr="00765F82" w:rsidRDefault="00FC7B86" w:rsidP="00AB5125">
            <w:pPr>
              <w:rPr>
                <w:rFonts w:ascii="Arial" w:eastAsia="游ゴシック" w:hAnsi="Arial" w:cs="Arial"/>
                <w:color w:val="3333FF"/>
                <w:sz w:val="18"/>
                <w:szCs w:val="18"/>
                <w:lang w:val="en-US"/>
              </w:rPr>
            </w:pPr>
            <w:r w:rsidRPr="00765F82">
              <w:rPr>
                <w:rFonts w:ascii="Arial" w:eastAsia="游ゴシック" w:hAnsi="Arial" w:cs="Arial"/>
                <w:color w:val="3333FF"/>
                <w:sz w:val="18"/>
                <w:szCs w:val="18"/>
                <w:lang w:val="en-US"/>
              </w:rPr>
              <w:t>{Enabled}</w:t>
            </w:r>
          </w:p>
        </w:tc>
      </w:tr>
    </w:tbl>
    <w:p w14:paraId="0C0234E1" w14:textId="77777777" w:rsidR="00FC7B86" w:rsidRDefault="00FC7B86" w:rsidP="00FC7B86">
      <w:pPr>
        <w:spacing w:afterLines="50" w:after="120"/>
        <w:jc w:val="both"/>
        <w:rPr>
          <w:rFonts w:eastAsia="ＭＳ 明朝"/>
          <w:sz w:val="21"/>
          <w:szCs w:val="21"/>
          <w:lang w:val="en-US"/>
        </w:rPr>
      </w:pPr>
    </w:p>
    <w:p w14:paraId="4BB361F2" w14:textId="77777777" w:rsidR="00FC7B86" w:rsidRDefault="00FC7B86" w:rsidP="00FC7B86">
      <w:pPr>
        <w:spacing w:afterLines="50" w:after="120"/>
        <w:jc w:val="both"/>
        <w:rPr>
          <w:rFonts w:eastAsia="ＭＳ 明朝"/>
          <w:sz w:val="21"/>
          <w:szCs w:val="21"/>
          <w:lang w:val="en-US"/>
        </w:rPr>
      </w:pPr>
      <w:r>
        <w:rPr>
          <w:rFonts w:eastAsia="ＭＳ 明朝"/>
          <w:sz w:val="21"/>
          <w:szCs w:val="21"/>
          <w:lang w:val="en-US"/>
        </w:rPr>
        <w:t>Based on the discussion at the RAN1#113 meeting, the point is whether the UE can report both FG53-1 and FG53-2 for the same band. In our understanding, FG53-1 and FG53-2 are exclusive as FG53-1 is the capability “without interruption” and FG53-2 is the capability “with interruption”. If the UE does not require/cause interruption to perform BM/RLM/BFD based on SSB outside the active BWP, just reporting FG53-1 for the band should be sufficient and there is no point to report both FG53-1 and FG53-2 for the same band. If the UE requires/causes interruption to perform BM/RLM/BFD based on SSB outside the active BWP, UE reports only FG53-2 for the band. Therefore, the explicit RRC parameter to enable option B-1-2 is unnecessary.</w:t>
      </w:r>
    </w:p>
    <w:p w14:paraId="3BC16252" w14:textId="77777777" w:rsidR="00FC7B86" w:rsidRDefault="00FC7B86" w:rsidP="00FC7B86">
      <w:pPr>
        <w:spacing w:afterLines="50" w:after="120"/>
        <w:jc w:val="both"/>
        <w:rPr>
          <w:rFonts w:eastAsia="ＭＳ 明朝"/>
          <w:sz w:val="21"/>
          <w:szCs w:val="21"/>
          <w:lang w:val="en-US"/>
        </w:rPr>
      </w:pPr>
    </w:p>
    <w:p w14:paraId="04E5C2BA" w14:textId="6A793FF1" w:rsidR="00FC7B86" w:rsidRDefault="00FC7B86" w:rsidP="00FC7B86">
      <w:pPr>
        <w:spacing w:afterLines="50" w:after="120"/>
        <w:jc w:val="both"/>
        <w:rPr>
          <w:rFonts w:eastAsia="ＭＳ 明朝"/>
          <w:sz w:val="21"/>
          <w:szCs w:val="21"/>
          <w:lang w:val="en-US"/>
        </w:rPr>
      </w:pPr>
      <w:r>
        <w:rPr>
          <w:rFonts w:eastAsia="ＭＳ 明朝"/>
          <w:b/>
          <w:bCs/>
          <w:sz w:val="21"/>
          <w:szCs w:val="21"/>
          <w:lang w:val="en-US"/>
        </w:rPr>
        <w:t xml:space="preserve">Proposal </w:t>
      </w:r>
      <w:r w:rsidR="005E546C">
        <w:rPr>
          <w:rFonts w:eastAsia="ＭＳ 明朝"/>
          <w:b/>
          <w:bCs/>
          <w:sz w:val="21"/>
          <w:szCs w:val="21"/>
          <w:lang w:val="en-US"/>
        </w:rPr>
        <w:t>4</w:t>
      </w:r>
      <w:r>
        <w:rPr>
          <w:rFonts w:eastAsia="ＭＳ 明朝"/>
          <w:b/>
          <w:bCs/>
          <w:sz w:val="21"/>
          <w:szCs w:val="21"/>
          <w:lang w:val="en-US"/>
        </w:rPr>
        <w:t xml:space="preserve">: </w:t>
      </w:r>
      <w:r w:rsidRPr="0075701C">
        <w:rPr>
          <w:rFonts w:eastAsia="ＭＳ 明朝"/>
          <w:b/>
          <w:bCs/>
          <w:sz w:val="21"/>
          <w:szCs w:val="21"/>
          <w:lang w:val="en-US"/>
        </w:rPr>
        <w:t xml:space="preserve">For </w:t>
      </w:r>
      <w:r>
        <w:rPr>
          <w:rFonts w:eastAsia="ＭＳ 明朝"/>
          <w:b/>
          <w:bCs/>
          <w:sz w:val="21"/>
          <w:szCs w:val="21"/>
          <w:lang w:val="en-US"/>
        </w:rPr>
        <w:t>BWP without restriction, the explicit RRC parameter to enable option B-1-2 is unnecessary</w:t>
      </w:r>
      <w:r w:rsidRPr="0075701C">
        <w:rPr>
          <w:rFonts w:eastAsia="ＭＳ 明朝"/>
          <w:b/>
          <w:bCs/>
          <w:sz w:val="21"/>
          <w:szCs w:val="21"/>
          <w:lang w:val="en-US"/>
        </w:rPr>
        <w:t>.</w:t>
      </w:r>
    </w:p>
    <w:p w14:paraId="7D6C125D" w14:textId="77777777" w:rsidR="00FC7B86" w:rsidRDefault="00FC7B86" w:rsidP="00FC7B86">
      <w:pPr>
        <w:spacing w:afterLines="50" w:after="120"/>
        <w:jc w:val="both"/>
        <w:rPr>
          <w:rFonts w:eastAsia="ＭＳ 明朝"/>
          <w:sz w:val="21"/>
          <w:szCs w:val="21"/>
          <w:lang w:val="en-US"/>
        </w:rPr>
      </w:pPr>
    </w:p>
    <w:p w14:paraId="36096DDA" w14:textId="77777777" w:rsidR="00FC7B86" w:rsidRPr="00ED79F8" w:rsidRDefault="00FC7B86" w:rsidP="00FC7B86">
      <w:pPr>
        <w:spacing w:afterLines="50" w:after="120"/>
        <w:jc w:val="both"/>
        <w:rPr>
          <w:rFonts w:eastAsia="ＭＳ 明朝"/>
          <w:sz w:val="21"/>
          <w:szCs w:val="21"/>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77777777" w:rsidR="00FC7B86" w:rsidRDefault="00FC7B86" w:rsidP="00FC7B86">
      <w:pPr>
        <w:spacing w:afterLines="50" w:after="120"/>
        <w:jc w:val="both"/>
        <w:rPr>
          <w:rFonts w:eastAsia="ＭＳ 明朝"/>
          <w:sz w:val="22"/>
          <w:szCs w:val="22"/>
          <w:lang w:val="en-US"/>
        </w:rPr>
      </w:pPr>
      <w:r w:rsidRPr="001012F3">
        <w:rPr>
          <w:rFonts w:eastAsia="ＭＳ 明朝"/>
          <w:sz w:val="22"/>
          <w:szCs w:val="22"/>
          <w:lang w:val="en-US"/>
        </w:rPr>
        <w:t>In this contribution, we</w:t>
      </w:r>
      <w:r>
        <w:rPr>
          <w:rFonts w:eastAsia="ＭＳ 明朝" w:hint="eastAsia"/>
          <w:sz w:val="22"/>
          <w:szCs w:val="22"/>
          <w:lang w:val="en-US"/>
        </w:rPr>
        <w:t xml:space="preserve"> made following</w:t>
      </w:r>
      <w:r>
        <w:rPr>
          <w:rFonts w:eastAsia="ＭＳ 明朝"/>
          <w:sz w:val="22"/>
          <w:szCs w:val="22"/>
          <w:lang w:val="en-US"/>
        </w:rPr>
        <w:t xml:space="preserve"> </w:t>
      </w:r>
      <w:r>
        <w:rPr>
          <w:rFonts w:eastAsia="ＭＳ 明朝" w:hint="eastAsia"/>
          <w:sz w:val="22"/>
          <w:szCs w:val="22"/>
          <w:lang w:val="en-US"/>
        </w:rPr>
        <w:t>proposal</w:t>
      </w:r>
      <w:r>
        <w:rPr>
          <w:rFonts w:eastAsia="ＭＳ 明朝"/>
          <w:sz w:val="22"/>
          <w:szCs w:val="22"/>
          <w:lang w:val="en-US"/>
        </w:rPr>
        <w:t>s</w:t>
      </w:r>
      <w:r>
        <w:rPr>
          <w:rFonts w:eastAsia="ＭＳ 明朝" w:hint="eastAsia"/>
          <w:sz w:val="22"/>
          <w:szCs w:val="22"/>
          <w:lang w:val="en-US"/>
        </w:rPr>
        <w:t>.</w:t>
      </w:r>
    </w:p>
    <w:p w14:paraId="0B2CEE96" w14:textId="77777777" w:rsidR="00FC7B86" w:rsidRDefault="00FC7B86" w:rsidP="00FC7B86">
      <w:pPr>
        <w:spacing w:afterLines="50" w:after="120"/>
        <w:jc w:val="both"/>
        <w:rPr>
          <w:rFonts w:eastAsia="ＭＳ 明朝"/>
          <w:sz w:val="22"/>
          <w:szCs w:val="22"/>
          <w:u w:val="single"/>
          <w:lang w:val="en-US"/>
        </w:rPr>
      </w:pPr>
      <w:r w:rsidRPr="00D76FCC">
        <w:rPr>
          <w:rFonts w:eastAsia="ＭＳ 明朝" w:hint="eastAsia"/>
          <w:sz w:val="22"/>
          <w:szCs w:val="22"/>
          <w:u w:val="single"/>
          <w:lang w:val="en-US"/>
        </w:rPr>
        <w:t>M</w:t>
      </w:r>
      <w:r w:rsidRPr="00D76FCC">
        <w:rPr>
          <w:rFonts w:eastAsia="ＭＳ 明朝"/>
          <w:sz w:val="22"/>
          <w:szCs w:val="22"/>
          <w:u w:val="single"/>
          <w:lang w:val="en-US"/>
        </w:rPr>
        <w:t>ulti-carrier enhancement</w:t>
      </w:r>
    </w:p>
    <w:p w14:paraId="6041C91C" w14:textId="6845249A" w:rsidR="005E546C" w:rsidRDefault="005E546C" w:rsidP="005E546C">
      <w:pPr>
        <w:spacing w:afterLines="50" w:after="120"/>
        <w:jc w:val="both"/>
        <w:rPr>
          <w:rFonts w:eastAsia="ＭＳ 明朝"/>
          <w:b/>
          <w:bCs/>
          <w:sz w:val="21"/>
          <w:szCs w:val="21"/>
          <w:lang w:val="en-US"/>
        </w:rPr>
      </w:pPr>
      <w:r w:rsidRPr="0075701C">
        <w:rPr>
          <w:rFonts w:eastAsia="ＭＳ 明朝"/>
          <w:b/>
          <w:bCs/>
          <w:sz w:val="21"/>
          <w:szCs w:val="21"/>
          <w:lang w:val="en-US"/>
        </w:rPr>
        <w:lastRenderedPageBreak/>
        <w:t xml:space="preserve">Proposal 1: </w:t>
      </w:r>
      <w:r>
        <w:rPr>
          <w:rFonts w:eastAsia="ＭＳ 明朝"/>
          <w:b/>
          <w:bCs/>
          <w:sz w:val="21"/>
          <w:szCs w:val="21"/>
          <w:lang w:val="en-US"/>
        </w:rPr>
        <w:t>For Type-1B fields other than TDRA, single joint table is configured</w:t>
      </w:r>
      <w:r w:rsidR="00352F4D">
        <w:rPr>
          <w:rFonts w:eastAsia="ＭＳ 明朝"/>
          <w:b/>
          <w:bCs/>
          <w:sz w:val="21"/>
          <w:szCs w:val="21"/>
          <w:lang w:val="en-US"/>
        </w:rPr>
        <w:t>,</w:t>
      </w:r>
      <w:r>
        <w:rPr>
          <w:rFonts w:eastAsia="ＭＳ 明朝"/>
          <w:b/>
          <w:bCs/>
          <w:sz w:val="21"/>
          <w:szCs w:val="21"/>
          <w:lang w:val="en-US"/>
        </w:rPr>
        <w:t xml:space="preserve"> and </w:t>
      </w:r>
      <w:r w:rsidRPr="0075701C">
        <w:rPr>
          <w:rFonts w:eastAsia="ＭＳ 明朝"/>
          <w:b/>
          <w:bCs/>
          <w:sz w:val="21"/>
          <w:szCs w:val="21"/>
          <w:lang w:val="en-US"/>
        </w:rPr>
        <w:t>entries are interpreted based on current active BWPs per cell</w:t>
      </w:r>
      <w:r>
        <w:rPr>
          <w:rFonts w:eastAsia="ＭＳ 明朝"/>
          <w:b/>
          <w:bCs/>
          <w:sz w:val="21"/>
          <w:szCs w:val="21"/>
          <w:lang w:val="en-US"/>
        </w:rPr>
        <w:t>.</w:t>
      </w:r>
    </w:p>
    <w:p w14:paraId="3C11D606" w14:textId="3F9A0D2C" w:rsidR="005E546C" w:rsidRDefault="005E546C" w:rsidP="005E546C">
      <w:pPr>
        <w:spacing w:afterLines="50" w:after="120"/>
        <w:jc w:val="both"/>
        <w:rPr>
          <w:rFonts w:eastAsia="ＭＳ 明朝"/>
          <w:b/>
          <w:bCs/>
          <w:sz w:val="21"/>
          <w:szCs w:val="21"/>
          <w:lang w:val="en-US"/>
        </w:rPr>
      </w:pPr>
      <w:r w:rsidRPr="0075701C">
        <w:rPr>
          <w:rFonts w:eastAsia="ＭＳ 明朝"/>
          <w:b/>
          <w:bCs/>
          <w:sz w:val="21"/>
          <w:szCs w:val="21"/>
          <w:lang w:val="en-US"/>
        </w:rPr>
        <w:t xml:space="preserve">Proposal </w:t>
      </w:r>
      <w:r>
        <w:rPr>
          <w:rFonts w:eastAsia="ＭＳ 明朝"/>
          <w:b/>
          <w:bCs/>
          <w:sz w:val="21"/>
          <w:szCs w:val="21"/>
          <w:lang w:val="en-US"/>
        </w:rPr>
        <w:t>2</w:t>
      </w:r>
      <w:r w:rsidRPr="0075701C">
        <w:rPr>
          <w:rFonts w:eastAsia="ＭＳ 明朝"/>
          <w:b/>
          <w:bCs/>
          <w:sz w:val="21"/>
          <w:szCs w:val="21"/>
          <w:lang w:val="en-US"/>
        </w:rPr>
        <w:t xml:space="preserve">: </w:t>
      </w:r>
      <w:r>
        <w:rPr>
          <w:rFonts w:eastAsia="ＭＳ 明朝"/>
          <w:b/>
          <w:bCs/>
          <w:sz w:val="21"/>
          <w:szCs w:val="21"/>
          <w:lang w:val="en-US"/>
        </w:rPr>
        <w:t>For TDRA, single joint table is configured</w:t>
      </w:r>
      <w:r w:rsidR="00352F4D">
        <w:rPr>
          <w:rFonts w:eastAsia="ＭＳ 明朝"/>
          <w:b/>
          <w:bCs/>
          <w:sz w:val="21"/>
          <w:szCs w:val="21"/>
          <w:lang w:val="en-US"/>
        </w:rPr>
        <w:t>,</w:t>
      </w:r>
      <w:r>
        <w:rPr>
          <w:rFonts w:eastAsia="ＭＳ 明朝"/>
          <w:b/>
          <w:bCs/>
          <w:sz w:val="21"/>
          <w:szCs w:val="21"/>
          <w:lang w:val="en-US"/>
        </w:rPr>
        <w:t xml:space="preserve"> and </w:t>
      </w:r>
      <w:r w:rsidRPr="0075701C">
        <w:rPr>
          <w:rFonts w:eastAsia="ＭＳ 明朝"/>
          <w:b/>
          <w:bCs/>
          <w:sz w:val="21"/>
          <w:szCs w:val="21"/>
          <w:lang w:val="en-US"/>
        </w:rPr>
        <w:t>entries are interpreted based on current active BWPs per cell</w:t>
      </w:r>
      <w:r>
        <w:rPr>
          <w:rFonts w:eastAsia="ＭＳ 明朝"/>
          <w:b/>
          <w:bCs/>
          <w:sz w:val="21"/>
          <w:szCs w:val="21"/>
          <w:lang w:val="en-US"/>
        </w:rPr>
        <w:t xml:space="preserve">, unless it is identified that the configuration flexibility such as </w:t>
      </w:r>
      <w:r w:rsidRPr="005E546C">
        <w:rPr>
          <w:rFonts w:eastAsia="ＭＳ 明朝"/>
          <w:b/>
          <w:bCs/>
          <w:sz w:val="21"/>
          <w:szCs w:val="21"/>
          <w:lang w:val="en-US"/>
        </w:rPr>
        <w:t>different combinations of configurations across CCs for different combinations of BWPs across CCs</w:t>
      </w:r>
      <w:r>
        <w:rPr>
          <w:rFonts w:eastAsia="ＭＳ 明朝"/>
          <w:b/>
          <w:bCs/>
          <w:sz w:val="21"/>
          <w:szCs w:val="21"/>
          <w:lang w:val="en-US"/>
        </w:rPr>
        <w:t xml:space="preserve"> is essential for TDRA.</w:t>
      </w:r>
    </w:p>
    <w:p w14:paraId="134C775A" w14:textId="77777777" w:rsidR="005E546C" w:rsidRPr="00352F4D" w:rsidRDefault="005E546C" w:rsidP="00352F4D">
      <w:pPr>
        <w:pStyle w:val="afd"/>
        <w:numPr>
          <w:ilvl w:val="0"/>
          <w:numId w:val="49"/>
        </w:numPr>
        <w:spacing w:afterLines="50" w:after="120"/>
        <w:ind w:leftChars="0"/>
        <w:jc w:val="both"/>
        <w:rPr>
          <w:rFonts w:eastAsia="ＭＳ 明朝"/>
          <w:b/>
          <w:bCs/>
          <w:sz w:val="21"/>
          <w:szCs w:val="21"/>
          <w:lang w:val="en-US"/>
        </w:rPr>
      </w:pPr>
      <w:r w:rsidRPr="00352F4D">
        <w:rPr>
          <w:rFonts w:eastAsia="ＭＳ 明朝"/>
          <w:b/>
          <w:bCs/>
          <w:sz w:val="21"/>
          <w:szCs w:val="21"/>
          <w:lang w:val="en-US"/>
        </w:rPr>
        <w:t>Size of joint configuration table for TDRA-FieldIndexListDCI-1-3 could be 64</w:t>
      </w:r>
    </w:p>
    <w:p w14:paraId="778B82FF" w14:textId="77777777" w:rsidR="005E546C" w:rsidRPr="00352F4D" w:rsidRDefault="005E546C" w:rsidP="00352F4D">
      <w:pPr>
        <w:pStyle w:val="afd"/>
        <w:numPr>
          <w:ilvl w:val="0"/>
          <w:numId w:val="49"/>
        </w:numPr>
        <w:spacing w:afterLines="50" w:after="120"/>
        <w:ind w:leftChars="0"/>
        <w:jc w:val="both"/>
        <w:rPr>
          <w:rFonts w:eastAsia="ＭＳ 明朝"/>
          <w:b/>
          <w:bCs/>
          <w:sz w:val="21"/>
          <w:szCs w:val="21"/>
          <w:lang w:val="en-US"/>
        </w:rPr>
      </w:pPr>
      <w:r w:rsidRPr="00352F4D">
        <w:rPr>
          <w:rFonts w:eastAsia="ＭＳ 明朝"/>
          <w:b/>
          <w:bCs/>
          <w:sz w:val="21"/>
          <w:szCs w:val="21"/>
          <w:lang w:val="en-US"/>
        </w:rPr>
        <w:t>Size of joint configuration table for TDRA-FieldIndexListDCI-0-3 could be 64 or 128</w:t>
      </w:r>
    </w:p>
    <w:p w14:paraId="6DB6B7A6" w14:textId="77777777" w:rsidR="005E546C" w:rsidRPr="005E546C" w:rsidRDefault="005E546C" w:rsidP="005E546C">
      <w:pPr>
        <w:spacing w:afterLines="50" w:after="120"/>
        <w:jc w:val="both"/>
        <w:rPr>
          <w:rFonts w:eastAsia="ＭＳ 明朝"/>
          <w:b/>
          <w:bCs/>
          <w:sz w:val="21"/>
          <w:szCs w:val="21"/>
          <w:lang w:val="en-US"/>
        </w:rPr>
      </w:pPr>
      <w:r w:rsidRPr="005E546C">
        <w:rPr>
          <w:rFonts w:eastAsia="ＭＳ 明朝" w:hint="eastAsia"/>
          <w:b/>
          <w:bCs/>
          <w:sz w:val="21"/>
          <w:szCs w:val="21"/>
          <w:lang w:val="en-US"/>
        </w:rPr>
        <w:t>P</w:t>
      </w:r>
      <w:r w:rsidRPr="005E546C">
        <w:rPr>
          <w:rFonts w:eastAsia="ＭＳ 明朝"/>
          <w:b/>
          <w:bCs/>
          <w:sz w:val="21"/>
          <w:szCs w:val="21"/>
          <w:lang w:val="en-US"/>
        </w:rPr>
        <w:t xml:space="preserve">roposal 3: The value range of </w:t>
      </w:r>
      <w:r w:rsidRPr="00352F4D">
        <w:rPr>
          <w:rFonts w:eastAsia="ＭＳ 明朝"/>
          <w:b/>
          <w:bCs/>
          <w:sz w:val="21"/>
          <w:szCs w:val="21"/>
          <w:lang w:val="en-US"/>
        </w:rPr>
        <w:t>ZP-CSI-DCI-1-3</w:t>
      </w:r>
      <w:r w:rsidRPr="005E546C">
        <w:rPr>
          <w:rFonts w:eastAsia="ＭＳ 明朝" w:hint="eastAsia"/>
          <w:b/>
          <w:bCs/>
          <w:sz w:val="21"/>
          <w:szCs w:val="21"/>
          <w:lang w:val="en-US"/>
        </w:rPr>
        <w:t xml:space="preserve"> </w:t>
      </w:r>
      <w:r w:rsidRPr="005E546C">
        <w:rPr>
          <w:rFonts w:eastAsia="ＭＳ 明朝"/>
          <w:b/>
          <w:bCs/>
          <w:sz w:val="21"/>
          <w:szCs w:val="21"/>
          <w:lang w:val="en-US"/>
        </w:rPr>
        <w:t>should be</w:t>
      </w:r>
      <w:r w:rsidRPr="00352F4D">
        <w:rPr>
          <w:rFonts w:eastAsia="ＭＳ 明朝"/>
          <w:b/>
          <w:bCs/>
          <w:sz w:val="21"/>
          <w:szCs w:val="21"/>
          <w:lang w:val="en-US"/>
        </w:rPr>
        <w:t xml:space="preserve"> </w:t>
      </w:r>
      <w:r w:rsidRPr="005E546C">
        <w:rPr>
          <w:rFonts w:eastAsia="ＭＳ 明朝"/>
          <w:b/>
          <w:bCs/>
          <w:sz w:val="21"/>
          <w:szCs w:val="21"/>
          <w:lang w:val="en-US"/>
        </w:rPr>
        <w:t>BIT STRING(SIZE(1..2)).</w:t>
      </w:r>
    </w:p>
    <w:p w14:paraId="369B10A0" w14:textId="78819C5B" w:rsidR="00FC7B86" w:rsidRDefault="00FC7B86" w:rsidP="00FC7B86">
      <w:pPr>
        <w:spacing w:afterLines="50" w:after="120"/>
        <w:jc w:val="both"/>
        <w:rPr>
          <w:rFonts w:eastAsia="ＭＳ 明朝"/>
          <w:sz w:val="22"/>
          <w:szCs w:val="22"/>
          <w:u w:val="single"/>
          <w:lang w:val="en-US"/>
        </w:rPr>
      </w:pPr>
    </w:p>
    <w:p w14:paraId="1F583F74" w14:textId="4E7E142B" w:rsidR="005E546C" w:rsidRDefault="005E546C" w:rsidP="00FC7B86">
      <w:pPr>
        <w:spacing w:afterLines="50" w:after="120"/>
        <w:jc w:val="both"/>
        <w:rPr>
          <w:rFonts w:eastAsia="ＭＳ 明朝"/>
          <w:sz w:val="22"/>
          <w:szCs w:val="22"/>
          <w:u w:val="single"/>
          <w:lang w:val="en-US"/>
        </w:rPr>
      </w:pPr>
      <w:r>
        <w:rPr>
          <w:rFonts w:eastAsia="ＭＳ 明朝" w:hint="eastAsia"/>
          <w:sz w:val="22"/>
          <w:szCs w:val="22"/>
          <w:u w:val="single"/>
          <w:lang w:val="en-US"/>
        </w:rPr>
        <w:t>B</w:t>
      </w:r>
      <w:r>
        <w:rPr>
          <w:rFonts w:eastAsia="ＭＳ 明朝"/>
          <w:sz w:val="22"/>
          <w:szCs w:val="22"/>
          <w:u w:val="single"/>
          <w:lang w:val="en-US"/>
        </w:rPr>
        <w:t>WP without restriction</w:t>
      </w:r>
    </w:p>
    <w:p w14:paraId="3A48D48F" w14:textId="77777777" w:rsidR="005E546C" w:rsidRDefault="005E546C" w:rsidP="005E546C">
      <w:pPr>
        <w:spacing w:afterLines="50" w:after="120"/>
        <w:jc w:val="both"/>
        <w:rPr>
          <w:rFonts w:eastAsia="ＭＳ 明朝"/>
          <w:sz w:val="21"/>
          <w:szCs w:val="21"/>
          <w:lang w:val="en-US"/>
        </w:rPr>
      </w:pPr>
      <w:r>
        <w:rPr>
          <w:rFonts w:eastAsia="ＭＳ 明朝"/>
          <w:b/>
          <w:bCs/>
          <w:sz w:val="21"/>
          <w:szCs w:val="21"/>
          <w:lang w:val="en-US"/>
        </w:rPr>
        <w:t xml:space="preserve">Proposal 4: </w:t>
      </w:r>
      <w:r w:rsidRPr="0075701C">
        <w:rPr>
          <w:rFonts w:eastAsia="ＭＳ 明朝"/>
          <w:b/>
          <w:bCs/>
          <w:sz w:val="21"/>
          <w:szCs w:val="21"/>
          <w:lang w:val="en-US"/>
        </w:rPr>
        <w:t xml:space="preserve">For </w:t>
      </w:r>
      <w:r>
        <w:rPr>
          <w:rFonts w:eastAsia="ＭＳ 明朝"/>
          <w:b/>
          <w:bCs/>
          <w:sz w:val="21"/>
          <w:szCs w:val="21"/>
          <w:lang w:val="en-US"/>
        </w:rPr>
        <w:t>BWP without restriction, the explicit RRC parameter to enable option B-1-2 is unnecessary</w:t>
      </w:r>
      <w:r w:rsidRPr="0075701C">
        <w:rPr>
          <w:rFonts w:eastAsia="ＭＳ 明朝"/>
          <w:b/>
          <w:bCs/>
          <w:sz w:val="21"/>
          <w:szCs w:val="21"/>
          <w:lang w:val="en-US"/>
        </w:rPr>
        <w:t>.</w:t>
      </w:r>
    </w:p>
    <w:p w14:paraId="718B61F3" w14:textId="77777777" w:rsidR="005E546C" w:rsidRPr="005E546C" w:rsidRDefault="005E546C" w:rsidP="00FC7B86">
      <w:pPr>
        <w:spacing w:afterLines="50" w:after="120"/>
        <w:jc w:val="both"/>
        <w:rPr>
          <w:rFonts w:eastAsia="ＭＳ 明朝"/>
          <w:sz w:val="22"/>
          <w:szCs w:val="22"/>
          <w:u w:val="single"/>
          <w:lang w:val="en-US"/>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3751E4FA" w14:textId="77777777" w:rsidR="00FC7B86" w:rsidRDefault="00FC7B86" w:rsidP="00FC7B86">
      <w:pPr>
        <w:rPr>
          <w:bCs/>
          <w:sz w:val="22"/>
          <w:szCs w:val="18"/>
        </w:rPr>
      </w:pPr>
      <w:r>
        <w:rPr>
          <w:rFonts w:hint="eastAsia"/>
          <w:bCs/>
          <w:sz w:val="22"/>
          <w:szCs w:val="18"/>
        </w:rPr>
        <w:t>[</w:t>
      </w:r>
      <w:r>
        <w:rPr>
          <w:bCs/>
          <w:sz w:val="22"/>
          <w:szCs w:val="18"/>
        </w:rPr>
        <w:t>1]</w:t>
      </w:r>
      <w:r>
        <w:rPr>
          <w:bCs/>
          <w:sz w:val="22"/>
          <w:szCs w:val="18"/>
        </w:rPr>
        <w:tab/>
        <w:t>R1-2306122</w:t>
      </w:r>
      <w:r>
        <w:rPr>
          <w:bCs/>
          <w:sz w:val="22"/>
          <w:szCs w:val="18"/>
        </w:rPr>
        <w:tab/>
      </w:r>
      <w:r w:rsidRPr="00F05F78">
        <w:rPr>
          <w:bCs/>
          <w:sz w:val="22"/>
          <w:szCs w:val="18"/>
        </w:rPr>
        <w:t>Summary#1 of discussion on higher layer signalling for MC-</w:t>
      </w:r>
      <w:proofErr w:type="spellStart"/>
      <w:r w:rsidRPr="00F05F78">
        <w:rPr>
          <w:bCs/>
          <w:sz w:val="22"/>
          <w:szCs w:val="18"/>
        </w:rPr>
        <w:t>Enh</w:t>
      </w:r>
      <w:proofErr w:type="spellEnd"/>
      <w:r>
        <w:rPr>
          <w:bCs/>
          <w:sz w:val="22"/>
          <w:szCs w:val="18"/>
        </w:rPr>
        <w:tab/>
      </w:r>
      <w:r w:rsidRPr="00D76FCC">
        <w:rPr>
          <w:bCs/>
          <w:sz w:val="22"/>
          <w:szCs w:val="18"/>
        </w:rPr>
        <w:t>Moderator (</w:t>
      </w:r>
      <w:r>
        <w:rPr>
          <w:bCs/>
          <w:sz w:val="22"/>
          <w:szCs w:val="18"/>
        </w:rPr>
        <w:t>NTT DOCOMO, INC.</w:t>
      </w:r>
      <w:r w:rsidRPr="00D76FCC">
        <w:rPr>
          <w:bCs/>
          <w:sz w:val="22"/>
          <w:szCs w:val="18"/>
        </w:rPr>
        <w:t>)</w:t>
      </w:r>
    </w:p>
    <w:p w14:paraId="5BCA0D94" w14:textId="77777777" w:rsidR="00FC7B86" w:rsidRPr="00A80ED9" w:rsidRDefault="00FC7B86" w:rsidP="00FC7B86">
      <w:pPr>
        <w:widowControl w:val="0"/>
        <w:spacing w:after="120"/>
        <w:jc w:val="both"/>
        <w:rPr>
          <w:sz w:val="22"/>
          <w:szCs w:val="22"/>
          <w:lang w:val="en-US"/>
        </w:rPr>
      </w:pPr>
      <w:r>
        <w:rPr>
          <w:rFonts w:hint="eastAsia"/>
          <w:sz w:val="22"/>
          <w:szCs w:val="22"/>
          <w:lang w:val="en-US"/>
        </w:rPr>
        <w:t>[</w:t>
      </w:r>
      <w:r>
        <w:rPr>
          <w:sz w:val="22"/>
          <w:szCs w:val="22"/>
          <w:lang w:val="en-US"/>
        </w:rPr>
        <w:t>2]</w:t>
      </w:r>
      <w:r>
        <w:rPr>
          <w:sz w:val="22"/>
          <w:szCs w:val="22"/>
          <w:lang w:val="en-US"/>
        </w:rPr>
        <w:tab/>
        <w:t>R1-2306268</w:t>
      </w:r>
      <w:r>
        <w:rPr>
          <w:sz w:val="22"/>
          <w:szCs w:val="22"/>
          <w:lang w:val="en-US"/>
        </w:rPr>
        <w:tab/>
      </w:r>
      <w:r w:rsidRPr="009C26A9">
        <w:rPr>
          <w:sz w:val="22"/>
          <w:szCs w:val="22"/>
          <w:lang w:val="en-US"/>
        </w:rPr>
        <w:t>Collection of higher layers parameter list for Rel-18</w:t>
      </w:r>
      <w:r w:rsidRPr="009C26A9">
        <w:rPr>
          <w:sz w:val="22"/>
          <w:szCs w:val="22"/>
          <w:lang w:val="en-US"/>
        </w:rPr>
        <w:tab/>
        <w:t>Moderator (Ericsson)</w:t>
      </w:r>
    </w:p>
    <w:p w14:paraId="3B9C2371" w14:textId="6A7A469E" w:rsidR="004A2943" w:rsidRPr="00FC7B86" w:rsidRDefault="004A2943" w:rsidP="00B8583E">
      <w:pPr>
        <w:widowControl w:val="0"/>
        <w:spacing w:after="120"/>
        <w:jc w:val="both"/>
        <w:rPr>
          <w:sz w:val="22"/>
          <w:szCs w:val="22"/>
          <w:lang w:val="en-US"/>
        </w:rPr>
      </w:pPr>
    </w:p>
    <w:sectPr w:rsidR="004A2943" w:rsidRPr="00FC7B8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DFE6" w14:textId="77777777" w:rsidR="00584843" w:rsidRDefault="00584843">
      <w:r>
        <w:separator/>
      </w:r>
    </w:p>
  </w:endnote>
  <w:endnote w:type="continuationSeparator" w:id="0">
    <w:p w14:paraId="0F2D277F" w14:textId="77777777" w:rsidR="00584843" w:rsidRDefault="00584843">
      <w:r>
        <w:continuationSeparator/>
      </w:r>
    </w:p>
  </w:endnote>
  <w:endnote w:type="continuationNotice" w:id="1">
    <w:p w14:paraId="07DF21DA" w14:textId="77777777" w:rsidR="00584843" w:rsidRDefault="00584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F348" w14:textId="77777777" w:rsidR="00584843" w:rsidRDefault="00584843">
      <w:r>
        <w:separator/>
      </w:r>
    </w:p>
  </w:footnote>
  <w:footnote w:type="continuationSeparator" w:id="0">
    <w:p w14:paraId="39755E8B" w14:textId="77777777" w:rsidR="00584843" w:rsidRDefault="00584843">
      <w:r>
        <w:continuationSeparator/>
      </w:r>
    </w:p>
  </w:footnote>
  <w:footnote w:type="continuationNotice" w:id="1">
    <w:p w14:paraId="5D68C562" w14:textId="77777777" w:rsidR="00584843" w:rsidRDefault="005848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A46B4"/>
    <w:multiLevelType w:val="hybridMultilevel"/>
    <w:tmpl w:val="1200C86A"/>
    <w:lvl w:ilvl="0" w:tplc="0B228B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7763CE"/>
    <w:multiLevelType w:val="hybridMultilevel"/>
    <w:tmpl w:val="536AA0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81302D"/>
    <w:multiLevelType w:val="hybridMultilevel"/>
    <w:tmpl w:val="D3EA4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F56E8"/>
    <w:multiLevelType w:val="hybridMultilevel"/>
    <w:tmpl w:val="B95A62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515852"/>
    <w:multiLevelType w:val="hybridMultilevel"/>
    <w:tmpl w:val="FB58EAAE"/>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2C0297"/>
    <w:multiLevelType w:val="hybridMultilevel"/>
    <w:tmpl w:val="99CC987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F87E10"/>
    <w:multiLevelType w:val="multilevel"/>
    <w:tmpl w:val="19F8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8E5D73"/>
    <w:multiLevelType w:val="hybridMultilevel"/>
    <w:tmpl w:val="9176090A"/>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61F0C"/>
    <w:multiLevelType w:val="hybridMultilevel"/>
    <w:tmpl w:val="6DACBBE4"/>
    <w:lvl w:ilvl="0" w:tplc="20000001">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DF10BC"/>
    <w:multiLevelType w:val="hybridMultilevel"/>
    <w:tmpl w:val="6B5AB8B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AA541DB"/>
    <w:multiLevelType w:val="hybridMultilevel"/>
    <w:tmpl w:val="F8C4435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001E0"/>
    <w:multiLevelType w:val="hybridMultilevel"/>
    <w:tmpl w:val="241E0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5859D2"/>
    <w:multiLevelType w:val="hybridMultilevel"/>
    <w:tmpl w:val="0C22CF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B3C3CE5"/>
    <w:multiLevelType w:val="hybridMultilevel"/>
    <w:tmpl w:val="AE6CF2D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515BB9"/>
    <w:multiLevelType w:val="hybridMultilevel"/>
    <w:tmpl w:val="298A1078"/>
    <w:lvl w:ilvl="0" w:tplc="1BDE7FFA">
      <w:start w:val="2"/>
      <w:numFmt w:val="bullet"/>
      <w:lvlText w:val="・"/>
      <w:lvlJc w:val="left"/>
      <w:pPr>
        <w:ind w:left="420" w:hanging="420"/>
      </w:pPr>
      <w:rPr>
        <w:rFonts w:ascii="ＭＳ 明朝" w:eastAsia="ＭＳ 明朝" w:hAnsi="ＭＳ 明朝" w:cs="Times New Roman" w:hint="eastAsia"/>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4A6871"/>
    <w:multiLevelType w:val="hybridMultilevel"/>
    <w:tmpl w:val="ECF406A2"/>
    <w:lvl w:ilvl="0" w:tplc="206C139A">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6D050BD"/>
    <w:multiLevelType w:val="hybridMultilevel"/>
    <w:tmpl w:val="F530CB6E"/>
    <w:lvl w:ilvl="0" w:tplc="FC2E0A64">
      <w:start w:val="2"/>
      <w:numFmt w:val="bullet"/>
      <w:lvlText w:val="-"/>
      <w:lvlJc w:val="left"/>
      <w:pPr>
        <w:ind w:left="720" w:hanging="360"/>
      </w:pPr>
      <w:rPr>
        <w:rFonts w:ascii="Times New Roman" w:eastAsia="ＭＳ 明朝"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FE7EA2"/>
    <w:multiLevelType w:val="hybridMultilevel"/>
    <w:tmpl w:val="CF487D62"/>
    <w:lvl w:ilvl="0" w:tplc="FC2E0A64">
      <w:start w:val="2"/>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75E8A"/>
    <w:multiLevelType w:val="hybridMultilevel"/>
    <w:tmpl w:val="4E8A98B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D73E52"/>
    <w:multiLevelType w:val="hybridMultilevel"/>
    <w:tmpl w:val="FCCCD2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B65BC2"/>
    <w:multiLevelType w:val="hybridMultilevel"/>
    <w:tmpl w:val="D84ED7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7C499F"/>
    <w:multiLevelType w:val="hybridMultilevel"/>
    <w:tmpl w:val="3856A5F0"/>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4E01D7"/>
    <w:multiLevelType w:val="hybridMultilevel"/>
    <w:tmpl w:val="3DA41772"/>
    <w:lvl w:ilvl="0" w:tplc="FC2E0A64">
      <w:start w:val="2"/>
      <w:numFmt w:val="bullet"/>
      <w:lvlText w:val="-"/>
      <w:lvlJc w:val="left"/>
      <w:pPr>
        <w:ind w:left="840" w:hanging="420"/>
      </w:pPr>
      <w:rPr>
        <w:rFonts w:ascii="Times New Roman" w:eastAsia="ＭＳ 明朝"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1" w15:restartNumberingAfterBreak="0">
    <w:nsid w:val="73182684"/>
    <w:multiLevelType w:val="multilevel"/>
    <w:tmpl w:val="8DD82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57A5B"/>
    <w:multiLevelType w:val="hybridMultilevel"/>
    <w:tmpl w:val="F5F2E9CC"/>
    <w:lvl w:ilvl="0" w:tplc="2000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5" w15:restartNumberingAfterBreak="0">
    <w:nsid w:val="7EC63C6A"/>
    <w:multiLevelType w:val="hybridMultilevel"/>
    <w:tmpl w:val="8736B89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37"/>
  </w:num>
  <w:num w:numId="3" w16cid:durableId="1335645154">
    <w:abstractNumId w:val="22"/>
  </w:num>
  <w:num w:numId="4" w16cid:durableId="885489588">
    <w:abstractNumId w:val="43"/>
  </w:num>
  <w:num w:numId="5" w16cid:durableId="1998416010">
    <w:abstractNumId w:val="33"/>
  </w:num>
  <w:num w:numId="6" w16cid:durableId="1571891002">
    <w:abstractNumId w:val="6"/>
  </w:num>
  <w:num w:numId="7" w16cid:durableId="449250061">
    <w:abstractNumId w:val="30"/>
  </w:num>
  <w:num w:numId="8" w16cid:durableId="673461272">
    <w:abstractNumId w:val="29"/>
  </w:num>
  <w:num w:numId="9" w16cid:durableId="1748117014">
    <w:abstractNumId w:val="21"/>
  </w:num>
  <w:num w:numId="10" w16cid:durableId="1914074242">
    <w:abstractNumId w:val="12"/>
  </w:num>
  <w:num w:numId="11" w16cid:durableId="760369117">
    <w:abstractNumId w:val="7"/>
  </w:num>
  <w:num w:numId="12" w16cid:durableId="1935818255">
    <w:abstractNumId w:val="16"/>
  </w:num>
  <w:num w:numId="13" w16cid:durableId="896546604">
    <w:abstractNumId w:val="39"/>
  </w:num>
  <w:num w:numId="14" w16cid:durableId="303856937">
    <w:abstractNumId w:val="13"/>
  </w:num>
  <w:num w:numId="15" w16cid:durableId="320083431">
    <w:abstractNumId w:val="20"/>
  </w:num>
  <w:num w:numId="16" w16cid:durableId="2029410211">
    <w:abstractNumId w:val="8"/>
  </w:num>
  <w:num w:numId="17" w16cid:durableId="515967517">
    <w:abstractNumId w:val="11"/>
  </w:num>
  <w:num w:numId="18" w16cid:durableId="1310020190">
    <w:abstractNumId w:val="1"/>
  </w:num>
  <w:num w:numId="19" w16cid:durableId="597517738">
    <w:abstractNumId w:val="12"/>
  </w:num>
  <w:num w:numId="20" w16cid:durableId="1724521476">
    <w:abstractNumId w:val="45"/>
  </w:num>
  <w:num w:numId="21" w16cid:durableId="683285254">
    <w:abstractNumId w:val="28"/>
  </w:num>
  <w:num w:numId="22" w16cid:durableId="2053456011">
    <w:abstractNumId w:val="31"/>
  </w:num>
  <w:num w:numId="23" w16cid:durableId="1357122237">
    <w:abstractNumId w:val="40"/>
  </w:num>
  <w:num w:numId="24" w16cid:durableId="1962297372">
    <w:abstractNumId w:val="34"/>
  </w:num>
  <w:num w:numId="25" w16cid:durableId="1068310560">
    <w:abstractNumId w:val="36"/>
  </w:num>
  <w:num w:numId="26" w16cid:durableId="1327978322">
    <w:abstractNumId w:val="21"/>
  </w:num>
  <w:num w:numId="27" w16cid:durableId="1816947619">
    <w:abstractNumId w:val="24"/>
  </w:num>
  <w:num w:numId="28" w16cid:durableId="413630053">
    <w:abstractNumId w:val="15"/>
  </w:num>
  <w:num w:numId="29" w16cid:durableId="13188508">
    <w:abstractNumId w:val="9"/>
  </w:num>
  <w:num w:numId="30" w16cid:durableId="837695955">
    <w:abstractNumId w:val="4"/>
  </w:num>
  <w:num w:numId="31" w16cid:durableId="353960579">
    <w:abstractNumId w:val="44"/>
  </w:num>
  <w:num w:numId="32" w16cid:durableId="1327897024">
    <w:abstractNumId w:val="38"/>
  </w:num>
  <w:num w:numId="33" w16cid:durableId="174731271">
    <w:abstractNumId w:val="23"/>
  </w:num>
  <w:num w:numId="34" w16cid:durableId="1969895787">
    <w:abstractNumId w:val="19"/>
  </w:num>
  <w:num w:numId="35" w16cid:durableId="2073381813">
    <w:abstractNumId w:val="26"/>
  </w:num>
  <w:num w:numId="36" w16cid:durableId="703478834">
    <w:abstractNumId w:val="5"/>
  </w:num>
  <w:num w:numId="37" w16cid:durableId="823204956">
    <w:abstractNumId w:val="18"/>
  </w:num>
  <w:num w:numId="38" w16cid:durableId="923029893">
    <w:abstractNumId w:val="42"/>
  </w:num>
  <w:num w:numId="39" w16cid:durableId="1097217645">
    <w:abstractNumId w:val="14"/>
  </w:num>
  <w:num w:numId="40" w16cid:durableId="680471760">
    <w:abstractNumId w:val="10"/>
  </w:num>
  <w:num w:numId="41" w16cid:durableId="921373002">
    <w:abstractNumId w:val="3"/>
  </w:num>
  <w:num w:numId="42" w16cid:durableId="71975393">
    <w:abstractNumId w:val="25"/>
  </w:num>
  <w:num w:numId="43" w16cid:durableId="1308631856">
    <w:abstractNumId w:val="10"/>
  </w:num>
  <w:num w:numId="44" w16cid:durableId="1022508347">
    <w:abstractNumId w:val="27"/>
  </w:num>
  <w:num w:numId="45" w16cid:durableId="476460513">
    <w:abstractNumId w:val="41"/>
  </w:num>
  <w:num w:numId="46" w16cid:durableId="1587223517">
    <w:abstractNumId w:val="17"/>
  </w:num>
  <w:num w:numId="47" w16cid:durableId="1519779886">
    <w:abstractNumId w:val="2"/>
  </w:num>
  <w:num w:numId="48" w16cid:durableId="154222808">
    <w:abstractNumId w:val="32"/>
  </w:num>
  <w:num w:numId="49" w16cid:durableId="948659135">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2555</Words>
  <Characters>14568</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2023-08-11T02:15:00Z</dcterms:created>
  <dcterms:modified xsi:type="dcterms:W3CDTF">2023-08-11T02:21:00Z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