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1333EFCD" w:rsidR="00A741E4" w:rsidRPr="00CF195E" w:rsidRDefault="00A741E4" w:rsidP="00FC04D1">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68170F">
        <w:rPr>
          <w:b/>
          <w:noProof/>
          <w:lang w:eastAsia="zh-CN"/>
        </w:rPr>
        <w:t>4</w:t>
      </w:r>
      <w:r w:rsidRPr="00CF195E">
        <w:rPr>
          <w:b/>
          <w:kern w:val="2"/>
          <w:lang w:eastAsia="zh-CN"/>
        </w:rPr>
        <w:tab/>
      </w:r>
      <w:r w:rsidR="006120B2" w:rsidRPr="006120B2">
        <w:rPr>
          <w:b/>
          <w:kern w:val="2"/>
          <w:lang w:eastAsia="zh-CN"/>
        </w:rPr>
        <w:t>R1-</w:t>
      </w:r>
      <w:r w:rsidR="00DC380F" w:rsidRPr="006120B2">
        <w:rPr>
          <w:b/>
          <w:kern w:val="2"/>
          <w:lang w:eastAsia="zh-CN"/>
        </w:rPr>
        <w:t>2</w:t>
      </w:r>
      <w:r w:rsidR="00DC380F">
        <w:rPr>
          <w:b/>
          <w:kern w:val="2"/>
          <w:lang w:eastAsia="zh-CN"/>
        </w:rPr>
        <w:t>306496</w:t>
      </w:r>
    </w:p>
    <w:p w14:paraId="2E876DCB" w14:textId="24DA271E" w:rsidR="006C08E1" w:rsidRPr="00810DC4" w:rsidRDefault="00111C71" w:rsidP="00FC04D1">
      <w:pPr>
        <w:rPr>
          <w:b/>
          <w:kern w:val="2"/>
          <w:lang w:eastAsia="zh-CN"/>
        </w:rPr>
      </w:pPr>
      <w:r>
        <w:rPr>
          <w:rFonts w:hint="eastAsia"/>
          <w:b/>
          <w:kern w:val="2"/>
          <w:lang w:eastAsia="zh-CN"/>
        </w:rPr>
        <w:t>Toul</w:t>
      </w:r>
      <w:r w:rsidR="009160BD">
        <w:rPr>
          <w:rFonts w:hint="eastAsia"/>
          <w:b/>
          <w:kern w:val="2"/>
          <w:lang w:eastAsia="zh-CN"/>
        </w:rPr>
        <w:t>o</w:t>
      </w:r>
      <w:r>
        <w:rPr>
          <w:rFonts w:hint="eastAsia"/>
          <w:b/>
          <w:kern w:val="2"/>
          <w:lang w:eastAsia="zh-CN"/>
        </w:rPr>
        <w:t>use</w:t>
      </w:r>
      <w:r w:rsidR="0002561C">
        <w:rPr>
          <w:b/>
          <w:kern w:val="2"/>
          <w:lang w:eastAsia="zh-CN"/>
        </w:rPr>
        <w:t xml:space="preserve">, </w:t>
      </w:r>
      <w:r>
        <w:rPr>
          <w:rFonts w:hint="eastAsia"/>
          <w:b/>
          <w:kern w:val="2"/>
          <w:lang w:eastAsia="zh-CN"/>
        </w:rPr>
        <w:t>France</w:t>
      </w:r>
      <w:r w:rsidR="00545368" w:rsidRPr="00545368">
        <w:rPr>
          <w:b/>
          <w:kern w:val="2"/>
          <w:lang w:eastAsia="zh-CN"/>
        </w:rPr>
        <w:t xml:space="preserve">, </w:t>
      </w:r>
      <w:r>
        <w:rPr>
          <w:b/>
          <w:kern w:val="2"/>
          <w:lang w:eastAsia="zh-CN"/>
        </w:rPr>
        <w:t>21-25</w:t>
      </w:r>
      <w:r w:rsidR="005A27DB">
        <w:rPr>
          <w:b/>
          <w:kern w:val="2"/>
          <w:lang w:eastAsia="zh-CN"/>
        </w:rPr>
        <w:t xml:space="preserve"> </w:t>
      </w:r>
      <w:r w:rsidR="009160BD">
        <w:rPr>
          <w:rFonts w:hint="eastAsia"/>
          <w:b/>
          <w:kern w:val="2"/>
          <w:lang w:eastAsia="zh-CN"/>
        </w:rPr>
        <w:t>Augu</w:t>
      </w:r>
      <w:r w:rsidR="0068170F">
        <w:rPr>
          <w:rFonts w:hint="eastAsia"/>
          <w:b/>
          <w:kern w:val="2"/>
          <w:lang w:eastAsia="zh-CN"/>
        </w:rPr>
        <w:t>st</w:t>
      </w:r>
      <w:r w:rsidR="00545368" w:rsidRPr="00545368">
        <w:rPr>
          <w:b/>
          <w:kern w:val="2"/>
          <w:lang w:eastAsia="zh-CN"/>
        </w:rPr>
        <w:t>, 202</w:t>
      </w:r>
      <w:r w:rsidR="00175F20">
        <w:rPr>
          <w:b/>
          <w:kern w:val="2"/>
          <w:lang w:eastAsia="zh-CN"/>
        </w:rPr>
        <w:t>3</w:t>
      </w:r>
    </w:p>
    <w:p w14:paraId="037C273D" w14:textId="77777777" w:rsidR="00E9347C" w:rsidRPr="006C08E1" w:rsidRDefault="00E9347C" w:rsidP="00FC04D1">
      <w:pPr>
        <w:pBdr>
          <w:top w:val="single" w:sz="4" w:space="1" w:color="auto"/>
        </w:pBdr>
        <w:spacing w:after="0"/>
        <w:rPr>
          <w:b/>
          <w:kern w:val="2"/>
          <w:sz w:val="16"/>
          <w:szCs w:val="16"/>
          <w:lang w:val="en-GB" w:eastAsia="zh-CN"/>
        </w:rPr>
      </w:pPr>
    </w:p>
    <w:p w14:paraId="4CF9EEB4" w14:textId="2701F110" w:rsidR="00E9347C" w:rsidRPr="00112CC8" w:rsidRDefault="00E9347C" w:rsidP="00FC04D1">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175F20">
        <w:rPr>
          <w:b/>
          <w:color w:val="000000" w:themeColor="text1"/>
          <w:kern w:val="2"/>
          <w:lang w:eastAsia="zh-CN"/>
        </w:rPr>
        <w:t>3</w:t>
      </w:r>
    </w:p>
    <w:p w14:paraId="2B475B4A" w14:textId="77777777" w:rsidR="00E9347C" w:rsidRPr="00112CC8" w:rsidRDefault="00E9347C" w:rsidP="00FC04D1">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F1A2F07" w:rsidR="00E9347C" w:rsidRPr="00112CC8" w:rsidRDefault="00E9347C" w:rsidP="00FC04D1">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111C71">
        <w:rPr>
          <w:rFonts w:hint="eastAsia"/>
          <w:b/>
          <w:color w:val="000000" w:themeColor="text1"/>
          <w:kern w:val="2"/>
          <w:lang w:eastAsia="zh-CN"/>
        </w:rPr>
        <w:t>Finalizing</w:t>
      </w:r>
      <w:r w:rsidR="00602A53">
        <w:rPr>
          <w:b/>
          <w:color w:val="000000" w:themeColor="text1"/>
          <w:kern w:val="2"/>
          <w:lang w:eastAsia="zh-CN"/>
        </w:rPr>
        <w:t xml:space="preserve"> SL</w:t>
      </w:r>
      <w:r w:rsidR="00111C71">
        <w:rPr>
          <w:b/>
          <w:color w:val="000000" w:themeColor="text1"/>
          <w:kern w:val="2"/>
          <w:lang w:eastAsia="zh-CN"/>
        </w:rPr>
        <w:t xml:space="preserve"> </w:t>
      </w:r>
      <w:r w:rsidR="00602A53">
        <w:rPr>
          <w:b/>
          <w:color w:val="000000" w:themeColor="text1"/>
          <w:kern w:val="2"/>
          <w:lang w:eastAsia="zh-CN"/>
        </w:rPr>
        <w:t>PRS r</w:t>
      </w:r>
      <w:r w:rsidR="002B56D9" w:rsidRPr="002B56D9">
        <w:rPr>
          <w:b/>
          <w:color w:val="000000" w:themeColor="text1"/>
          <w:kern w:val="2"/>
          <w:lang w:eastAsia="zh-CN"/>
        </w:rPr>
        <w:t>e</w:t>
      </w:r>
      <w:r w:rsidR="00175F20">
        <w:rPr>
          <w:b/>
          <w:color w:val="000000" w:themeColor="text1"/>
          <w:kern w:val="2"/>
          <w:lang w:eastAsia="zh-CN"/>
        </w:rPr>
        <w:t>source allocation</w:t>
      </w:r>
    </w:p>
    <w:p w14:paraId="0C2C4ADA" w14:textId="49586672" w:rsidR="00E9347C" w:rsidRPr="00112CC8" w:rsidRDefault="00E9347C" w:rsidP="00FC04D1">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FC04D1">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FC04D1">
      <w:pPr>
        <w:pStyle w:val="Heading1"/>
        <w:rPr>
          <w:color w:val="000000" w:themeColor="text1"/>
        </w:rPr>
      </w:pPr>
      <w:r w:rsidRPr="00112CC8">
        <w:rPr>
          <w:color w:val="000000" w:themeColor="text1"/>
        </w:rPr>
        <w:t>Introduction</w:t>
      </w:r>
    </w:p>
    <w:p w14:paraId="1ABB2A57" w14:textId="1ADA402F" w:rsidR="00C45687" w:rsidRDefault="00AB3DBD" w:rsidP="00FC04D1">
      <w:pPr>
        <w:rPr>
          <w:lang w:eastAsia="zh-CN"/>
        </w:rPr>
      </w:pPr>
      <w:r>
        <w:rPr>
          <w:lang w:eastAsia="zh-CN"/>
        </w:rPr>
        <w:t>In RAN</w:t>
      </w:r>
      <w:r w:rsidR="00602A53">
        <w:rPr>
          <w:lang w:eastAsia="zh-CN"/>
        </w:rPr>
        <w:t>1</w:t>
      </w:r>
      <w:r>
        <w:rPr>
          <w:lang w:eastAsia="zh-CN"/>
        </w:rPr>
        <w:t>#</w:t>
      </w:r>
      <w:r w:rsidR="00602A53">
        <w:rPr>
          <w:lang w:eastAsia="zh-CN"/>
        </w:rPr>
        <w:t>11</w:t>
      </w:r>
      <w:r w:rsidR="0068170F">
        <w:rPr>
          <w:lang w:eastAsia="zh-CN"/>
        </w:rPr>
        <w:t>3</w:t>
      </w:r>
      <w:r w:rsidR="00DC380F">
        <w:rPr>
          <w:lang w:eastAsia="zh-CN"/>
        </w:rPr>
        <w:fldChar w:fldCharType="begin"/>
      </w:r>
      <w:r w:rsidR="00DC380F">
        <w:rPr>
          <w:lang w:eastAsia="zh-CN"/>
        </w:rPr>
        <w:instrText xml:space="preserve"> REF _Ref141532245 \r \h </w:instrText>
      </w:r>
      <w:r w:rsidR="00DC380F">
        <w:rPr>
          <w:lang w:eastAsia="zh-CN"/>
        </w:rPr>
      </w:r>
      <w:r w:rsidR="00DC380F">
        <w:rPr>
          <w:lang w:eastAsia="zh-CN"/>
        </w:rPr>
        <w:fldChar w:fldCharType="separate"/>
      </w:r>
      <w:r w:rsidR="00B764BD">
        <w:rPr>
          <w:lang w:eastAsia="zh-CN"/>
        </w:rPr>
        <w:t>[1]</w:t>
      </w:r>
      <w:r w:rsidR="00DC380F">
        <w:rPr>
          <w:lang w:eastAsia="zh-CN"/>
        </w:rPr>
        <w:fldChar w:fldCharType="end"/>
      </w:r>
      <w:r>
        <w:rPr>
          <w:lang w:eastAsia="zh-CN"/>
        </w:rPr>
        <w:t xml:space="preserve">, </w:t>
      </w:r>
      <w:r w:rsidR="00602A53">
        <w:rPr>
          <w:lang w:eastAsia="zh-CN"/>
        </w:rPr>
        <w:t>we discussed the solutions to support SL-PRS resource allocation.</w:t>
      </w:r>
      <w:r w:rsidR="00CF3851">
        <w:rPr>
          <w:lang w:eastAsia="zh-CN"/>
        </w:rPr>
        <w:t xml:space="preserve"> </w:t>
      </w:r>
      <w:r>
        <w:rPr>
          <w:lang w:eastAsia="zh-CN"/>
        </w:rPr>
        <w:t>In this paper, we further provide our views</w:t>
      </w:r>
      <w:r w:rsidR="00F27C40">
        <w:rPr>
          <w:lang w:eastAsia="zh-CN"/>
        </w:rPr>
        <w:t xml:space="preserve"> on </w:t>
      </w:r>
      <w:r w:rsidR="00BB1836">
        <w:rPr>
          <w:rFonts w:hint="eastAsia"/>
          <w:lang w:eastAsia="zh-CN"/>
        </w:rPr>
        <w:t>the</w:t>
      </w:r>
      <w:r w:rsidR="00BB1836">
        <w:rPr>
          <w:lang w:eastAsia="zh-CN"/>
        </w:rPr>
        <w:t xml:space="preserve"> </w:t>
      </w:r>
      <w:r w:rsidR="0000463F">
        <w:rPr>
          <w:lang w:eastAsia="zh-CN"/>
        </w:rPr>
        <w:t xml:space="preserve">further design of </w:t>
      </w:r>
      <w:r w:rsidR="00294F09">
        <w:rPr>
          <w:lang w:eastAsia="zh-CN"/>
        </w:rPr>
        <w:t>re</w:t>
      </w:r>
      <w:r w:rsidR="00175F20">
        <w:rPr>
          <w:lang w:eastAsia="zh-CN"/>
        </w:rPr>
        <w:t>source allocations</w:t>
      </w:r>
      <w:r w:rsidR="00F27C40">
        <w:rPr>
          <w:lang w:eastAsia="zh-CN"/>
        </w:rPr>
        <w:t xml:space="preserve"> </w:t>
      </w:r>
      <w:r w:rsidR="00175F20">
        <w:rPr>
          <w:lang w:eastAsia="zh-CN"/>
        </w:rPr>
        <w:t>for</w:t>
      </w:r>
      <w:r>
        <w:rPr>
          <w:lang w:eastAsia="zh-CN"/>
        </w:rPr>
        <w:t xml:space="preserve"> SL positioning</w:t>
      </w:r>
      <w:r w:rsidR="00F27C40">
        <w:rPr>
          <w:lang w:eastAsia="zh-CN"/>
        </w:rPr>
        <w:t>.</w:t>
      </w:r>
      <w:r w:rsidR="00C36F93">
        <w:rPr>
          <w:lang w:eastAsia="zh-CN"/>
        </w:rPr>
        <w:t xml:space="preserve"> </w:t>
      </w:r>
    </w:p>
    <w:p w14:paraId="791370D5" w14:textId="77777777" w:rsidR="003325F7" w:rsidRDefault="003325F7" w:rsidP="004C35AD">
      <w:pPr>
        <w:pStyle w:val="3GPPAgreements"/>
        <w:autoSpaceDE/>
        <w:autoSpaceDN/>
        <w:adjustRightInd/>
        <w:snapToGrid/>
        <w:rPr>
          <w:b/>
          <w:i/>
        </w:rPr>
      </w:pPr>
    </w:p>
    <w:p w14:paraId="76D7D8F6" w14:textId="0B7046C8" w:rsidR="00FB39A3" w:rsidRDefault="00177216" w:rsidP="00FC04D1">
      <w:pPr>
        <w:pStyle w:val="Heading1"/>
        <w:rPr>
          <w:lang w:eastAsia="zh-CN"/>
        </w:rPr>
      </w:pPr>
      <w:r>
        <w:rPr>
          <w:lang w:eastAsia="zh-CN"/>
        </w:rPr>
        <w:t>Dedicated r</w:t>
      </w:r>
      <w:r w:rsidR="00FB39A3">
        <w:rPr>
          <w:lang w:eastAsia="zh-CN"/>
        </w:rPr>
        <w:t xml:space="preserve">esource </w:t>
      </w:r>
      <w:r w:rsidR="00BA6F85">
        <w:rPr>
          <w:lang w:eastAsia="zh-CN"/>
        </w:rPr>
        <w:t xml:space="preserve">pool </w:t>
      </w:r>
      <w:r w:rsidR="00FB39A3">
        <w:rPr>
          <w:lang w:eastAsia="zh-CN"/>
        </w:rPr>
        <w:t xml:space="preserve">for </w:t>
      </w:r>
      <w:r w:rsidR="00FB39A3">
        <w:rPr>
          <w:rFonts w:hint="eastAsia"/>
          <w:lang w:eastAsia="zh-CN"/>
        </w:rPr>
        <w:t>SL</w:t>
      </w:r>
      <w:r w:rsidR="00FB39A3">
        <w:rPr>
          <w:lang w:eastAsia="zh-CN"/>
        </w:rPr>
        <w:t>-PRS</w:t>
      </w:r>
    </w:p>
    <w:p w14:paraId="756DB640" w14:textId="78F382CE" w:rsidR="009160BD" w:rsidRPr="00744D8F" w:rsidRDefault="009160BD" w:rsidP="004C35AD">
      <w:pPr>
        <w:pStyle w:val="3GPPAgreements"/>
        <w:autoSpaceDE/>
        <w:autoSpaceDN/>
        <w:adjustRightInd/>
        <w:snapToGrid/>
        <w:rPr>
          <w:lang w:eastAsia="zh-CN"/>
        </w:rPr>
      </w:pPr>
      <w:r w:rsidRPr="00744D8F">
        <w:rPr>
          <w:lang w:eastAsia="zh-CN"/>
        </w:rPr>
        <w:t>In RAN1#113</w:t>
      </w:r>
      <w:r>
        <w:rPr>
          <w:lang w:eastAsia="zh-CN"/>
        </w:rPr>
        <w:fldChar w:fldCharType="begin"/>
      </w:r>
      <w:r>
        <w:rPr>
          <w:lang w:eastAsia="zh-CN"/>
        </w:rPr>
        <w:instrText xml:space="preserve"> REF _Ref141532245 \r \h </w:instrText>
      </w:r>
      <w:r w:rsidR="00FC04D1">
        <w:rPr>
          <w:lang w:eastAsia="zh-CN"/>
        </w:rPr>
        <w:instrText xml:space="preserve"> \* MERGEFORMAT </w:instrText>
      </w:r>
      <w:r>
        <w:rPr>
          <w:lang w:eastAsia="zh-CN"/>
        </w:rPr>
      </w:r>
      <w:r>
        <w:rPr>
          <w:lang w:eastAsia="zh-CN"/>
        </w:rPr>
        <w:fldChar w:fldCharType="separate"/>
      </w:r>
      <w:r w:rsidR="00B764BD">
        <w:rPr>
          <w:lang w:eastAsia="zh-CN"/>
        </w:rPr>
        <w:t>[1]</w:t>
      </w:r>
      <w:r>
        <w:rPr>
          <w:lang w:eastAsia="zh-CN"/>
        </w:rPr>
        <w:fldChar w:fldCharType="end"/>
      </w:r>
      <w:r w:rsidRPr="00744D8F">
        <w:rPr>
          <w:lang w:eastAsia="zh-CN"/>
        </w:rPr>
        <w:t xml:space="preserve">, the association between SL-PRS resource and PSCCH resource has been discussed. </w:t>
      </w:r>
    </w:p>
    <w:tbl>
      <w:tblPr>
        <w:tblStyle w:val="TableGrid"/>
        <w:tblW w:w="0" w:type="auto"/>
        <w:tblLook w:val="04A0" w:firstRow="1" w:lastRow="0" w:firstColumn="1" w:lastColumn="0" w:noHBand="0" w:noVBand="1"/>
      </w:tblPr>
      <w:tblGrid>
        <w:gridCol w:w="9307"/>
      </w:tblGrid>
      <w:tr w:rsidR="009160BD" w:rsidRPr="00744D8F" w14:paraId="5CDF6A6C" w14:textId="77777777" w:rsidTr="009160BD">
        <w:tc>
          <w:tcPr>
            <w:tcW w:w="9307" w:type="dxa"/>
          </w:tcPr>
          <w:p w14:paraId="0CF5B934" w14:textId="77777777" w:rsidR="009160BD" w:rsidRPr="00744D8F" w:rsidRDefault="009160BD" w:rsidP="00FC04D1">
            <w:pPr>
              <w:rPr>
                <w:b/>
                <w:iCs/>
              </w:rPr>
            </w:pPr>
            <w:r w:rsidRPr="00744D8F">
              <w:rPr>
                <w:b/>
                <w:iCs/>
                <w:highlight w:val="green"/>
              </w:rPr>
              <w:t>Agreement</w:t>
            </w:r>
          </w:p>
          <w:p w14:paraId="49CEAE6C" w14:textId="77777777" w:rsidR="009160BD" w:rsidRPr="00744D8F" w:rsidRDefault="009160BD" w:rsidP="00795DC2">
            <w:pPr>
              <w:rPr>
                <w:rFonts w:eastAsia="Batang"/>
              </w:rPr>
            </w:pPr>
            <w:r w:rsidRPr="00744D8F">
              <w:rPr>
                <w:rFonts w:eastAsia="Batang"/>
              </w:rPr>
              <w:t xml:space="preserve">In the dedicated resource pool, </w:t>
            </w:r>
          </w:p>
          <w:p w14:paraId="1906375C" w14:textId="77777777" w:rsidR="009160BD" w:rsidRPr="00744D8F" w:rsidRDefault="009160BD" w:rsidP="004C35AD">
            <w:pPr>
              <w:numPr>
                <w:ilvl w:val="0"/>
                <w:numId w:val="38"/>
              </w:numPr>
              <w:autoSpaceDE/>
              <w:autoSpaceDN/>
              <w:adjustRightInd/>
              <w:spacing w:after="0"/>
              <w:ind w:left="720"/>
              <w:rPr>
                <w:rFonts w:eastAsia="Times New Roman"/>
              </w:rPr>
            </w:pPr>
            <w:r w:rsidRPr="00744D8F">
              <w:rPr>
                <w:rFonts w:eastAsia="Times New Roman"/>
              </w:rPr>
              <w:t>with regards to the SL-PRS time-domain resource allocation within the resource pool support a</w:t>
            </w:r>
          </w:p>
          <w:p w14:paraId="1E867AE6" w14:textId="77777777" w:rsidR="009160BD" w:rsidRPr="00744D8F" w:rsidRDefault="009160BD" w:rsidP="004C35AD">
            <w:pPr>
              <w:numPr>
                <w:ilvl w:val="1"/>
                <w:numId w:val="38"/>
              </w:numPr>
              <w:autoSpaceDE/>
              <w:autoSpaceDN/>
              <w:adjustRightInd/>
              <w:spacing w:after="0"/>
              <w:rPr>
                <w:rFonts w:eastAsia="Times New Roman"/>
              </w:rPr>
            </w:pPr>
            <w:r w:rsidRPr="00744D8F">
              <w:rPr>
                <w:rFonts w:eastAsia="Times New Roman"/>
              </w:rPr>
              <w:t>SL-PRS-resource-based allocation</w:t>
            </w:r>
            <w:r w:rsidRPr="00744D8F">
              <w:rPr>
                <w:rFonts w:eastAsia="Times New Roman"/>
              </w:rPr>
              <w:tab/>
            </w:r>
          </w:p>
          <w:p w14:paraId="28257F0E" w14:textId="77777777" w:rsidR="009160BD" w:rsidRPr="00744D8F" w:rsidRDefault="009160BD" w:rsidP="004C35AD">
            <w:pPr>
              <w:numPr>
                <w:ilvl w:val="0"/>
                <w:numId w:val="38"/>
              </w:numPr>
              <w:autoSpaceDE/>
              <w:autoSpaceDN/>
              <w:adjustRightInd/>
              <w:spacing w:after="0"/>
              <w:ind w:left="720"/>
              <w:rPr>
                <w:rFonts w:eastAsia="Times New Roman"/>
              </w:rPr>
            </w:pPr>
            <w:r w:rsidRPr="00744D8F">
              <w:rPr>
                <w:rFonts w:eastAsia="Times New Roman"/>
              </w:rPr>
              <w:t>SCI for SL-PRS should at least indicate the following values:</w:t>
            </w:r>
          </w:p>
          <w:p w14:paraId="41880A16" w14:textId="77777777" w:rsidR="009160BD" w:rsidRPr="00744D8F" w:rsidRDefault="009160BD" w:rsidP="004C35AD">
            <w:pPr>
              <w:numPr>
                <w:ilvl w:val="1"/>
                <w:numId w:val="38"/>
              </w:numPr>
              <w:autoSpaceDE/>
              <w:autoSpaceDN/>
              <w:adjustRightInd/>
              <w:spacing w:after="0"/>
              <w:rPr>
                <w:rFonts w:eastAsia="Times New Roman"/>
              </w:rPr>
            </w:pPr>
            <w:r w:rsidRPr="00744D8F">
              <w:rPr>
                <w:rFonts w:eastAsia="Times New Roman"/>
              </w:rPr>
              <w:t>Source ID</w:t>
            </w:r>
          </w:p>
          <w:p w14:paraId="1AF7CB35" w14:textId="77777777" w:rsidR="009160BD" w:rsidRPr="00744D8F" w:rsidRDefault="009160BD" w:rsidP="004C35AD">
            <w:pPr>
              <w:numPr>
                <w:ilvl w:val="1"/>
                <w:numId w:val="38"/>
              </w:numPr>
              <w:autoSpaceDE/>
              <w:autoSpaceDN/>
              <w:adjustRightInd/>
              <w:spacing w:after="0"/>
              <w:rPr>
                <w:rFonts w:eastAsia="Times New Roman"/>
              </w:rPr>
            </w:pPr>
            <w:r w:rsidRPr="00744D8F">
              <w:rPr>
                <w:rFonts w:eastAsia="Times New Roman"/>
              </w:rPr>
              <w:t>Destination ID</w:t>
            </w:r>
          </w:p>
          <w:p w14:paraId="2F3B623C" w14:textId="77777777" w:rsidR="009160BD" w:rsidRPr="00744D8F" w:rsidRDefault="009160BD" w:rsidP="004C35AD">
            <w:pPr>
              <w:numPr>
                <w:ilvl w:val="1"/>
                <w:numId w:val="38"/>
              </w:numPr>
              <w:autoSpaceDE/>
              <w:autoSpaceDN/>
              <w:adjustRightInd/>
              <w:spacing w:after="0"/>
              <w:rPr>
                <w:rFonts w:eastAsia="Times New Roman"/>
              </w:rPr>
            </w:pPr>
            <w:r w:rsidRPr="00744D8F">
              <w:rPr>
                <w:rFonts w:eastAsia="Times New Roman"/>
              </w:rPr>
              <w:t>Resource reservation period</w:t>
            </w:r>
          </w:p>
          <w:p w14:paraId="14345132" w14:textId="77777777" w:rsidR="009160BD" w:rsidRPr="00744D8F" w:rsidRDefault="009160BD" w:rsidP="004C35AD">
            <w:pPr>
              <w:numPr>
                <w:ilvl w:val="1"/>
                <w:numId w:val="38"/>
              </w:numPr>
              <w:autoSpaceDE/>
              <w:autoSpaceDN/>
              <w:adjustRightInd/>
              <w:spacing w:after="0"/>
              <w:rPr>
                <w:rFonts w:eastAsia="Times New Roman"/>
              </w:rPr>
            </w:pPr>
            <w:r w:rsidRPr="00744D8F">
              <w:rPr>
                <w:rFonts w:eastAsia="Times New Roman"/>
              </w:rPr>
              <w:t>SL-PRS Priority</w:t>
            </w:r>
          </w:p>
          <w:p w14:paraId="361BA3E3" w14:textId="77777777" w:rsidR="009160BD" w:rsidRPr="00744D8F" w:rsidRDefault="009160BD" w:rsidP="004C35AD">
            <w:pPr>
              <w:numPr>
                <w:ilvl w:val="1"/>
                <w:numId w:val="38"/>
              </w:numPr>
              <w:autoSpaceDE/>
              <w:autoSpaceDN/>
              <w:adjustRightInd/>
              <w:spacing w:after="0"/>
              <w:rPr>
                <w:rFonts w:eastAsia="Times New Roman"/>
              </w:rPr>
            </w:pPr>
            <w:r w:rsidRPr="00744D8F">
              <w:rPr>
                <w:rFonts w:eastAsia="Times New Roman"/>
              </w:rPr>
              <w:t>Cast type</w:t>
            </w:r>
          </w:p>
          <w:p w14:paraId="5D6B0232" w14:textId="77777777" w:rsidR="009160BD" w:rsidRPr="00744D8F" w:rsidRDefault="009160BD" w:rsidP="004C35AD">
            <w:pPr>
              <w:numPr>
                <w:ilvl w:val="1"/>
                <w:numId w:val="38"/>
              </w:numPr>
              <w:autoSpaceDE/>
              <w:autoSpaceDN/>
              <w:adjustRightInd/>
              <w:spacing w:after="0"/>
              <w:rPr>
                <w:rFonts w:eastAsia="Times New Roman"/>
              </w:rPr>
            </w:pPr>
            <w:r w:rsidRPr="00744D8F">
              <w:rPr>
                <w:rFonts w:eastAsia="Times New Roman"/>
              </w:rPr>
              <w:t>With regards to the SL-PRS configuration and/or SL-PRS time assignment information, select one alternative at RAN1#114:</w:t>
            </w:r>
          </w:p>
          <w:p w14:paraId="6D4023FC" w14:textId="77777777" w:rsidR="009160BD" w:rsidRPr="00744D8F" w:rsidRDefault="009160BD" w:rsidP="004C35AD">
            <w:pPr>
              <w:numPr>
                <w:ilvl w:val="2"/>
                <w:numId w:val="12"/>
              </w:numPr>
              <w:autoSpaceDE/>
              <w:autoSpaceDN/>
              <w:adjustRightInd/>
              <w:snapToGrid/>
              <w:spacing w:after="0"/>
              <w:contextualSpacing/>
              <w:rPr>
                <w:rFonts w:eastAsia="Times New Roman"/>
                <w:lang w:eastAsia="x-none"/>
              </w:rPr>
            </w:pPr>
            <w:r w:rsidRPr="00744D8F">
              <w:rPr>
                <w:rFonts w:eastAsia="Times New Roman"/>
                <w:lang w:eastAsia="x-none"/>
              </w:rPr>
              <w:t xml:space="preserve">Alt. 3.1: support a one-to-one mapping relationship between a PSCCH resource and an associated SL-PRS resource in the same slot. </w:t>
            </w:r>
          </w:p>
          <w:p w14:paraId="50B162FF" w14:textId="77777777" w:rsidR="009160BD" w:rsidRPr="00744D8F" w:rsidRDefault="009160BD" w:rsidP="004C35AD">
            <w:pPr>
              <w:numPr>
                <w:ilvl w:val="3"/>
                <w:numId w:val="12"/>
              </w:numPr>
              <w:autoSpaceDE/>
              <w:autoSpaceDN/>
              <w:adjustRightInd/>
              <w:snapToGrid/>
              <w:spacing w:after="0"/>
              <w:contextualSpacing/>
              <w:rPr>
                <w:rFonts w:eastAsia="Times New Roman"/>
                <w:lang w:eastAsia="x-none"/>
              </w:rPr>
            </w:pPr>
            <w:r w:rsidRPr="00744D8F">
              <w:rPr>
                <w:rFonts w:eastAsia="Times New Roman"/>
                <w:lang w:eastAsia="x-none"/>
              </w:rPr>
              <w:t>Note: In this case, there is no need of an explicit signaling of which SL PRS resource for the same slot</w:t>
            </w:r>
          </w:p>
          <w:p w14:paraId="402FB291" w14:textId="77777777" w:rsidR="009160BD" w:rsidRPr="00744D8F" w:rsidRDefault="009160BD" w:rsidP="004C35AD">
            <w:pPr>
              <w:numPr>
                <w:ilvl w:val="3"/>
                <w:numId w:val="12"/>
              </w:numPr>
              <w:autoSpaceDE/>
              <w:autoSpaceDN/>
              <w:adjustRightInd/>
              <w:snapToGrid/>
              <w:spacing w:after="0"/>
              <w:contextualSpacing/>
              <w:rPr>
                <w:rFonts w:eastAsia="Times New Roman"/>
                <w:lang w:eastAsia="x-none"/>
              </w:rPr>
            </w:pPr>
            <w:r w:rsidRPr="00744D8F">
              <w:rPr>
                <w:rFonts w:eastAsia="Times New Roman"/>
                <w:lang w:eastAsia="x-none"/>
              </w:rPr>
              <w:t xml:space="preserve">Note: Same number of PSCCH resource(s) and SL-PRS resource(s) </w:t>
            </w:r>
          </w:p>
          <w:p w14:paraId="00E24E07" w14:textId="77777777" w:rsidR="009160BD" w:rsidRPr="00744D8F" w:rsidRDefault="009160BD" w:rsidP="004C35AD">
            <w:pPr>
              <w:numPr>
                <w:ilvl w:val="2"/>
                <w:numId w:val="12"/>
              </w:numPr>
              <w:autoSpaceDE/>
              <w:autoSpaceDN/>
              <w:adjustRightInd/>
              <w:snapToGrid/>
              <w:spacing w:after="0"/>
              <w:contextualSpacing/>
              <w:rPr>
                <w:rFonts w:eastAsia="Times New Roman"/>
                <w:lang w:eastAsia="x-none"/>
              </w:rPr>
            </w:pPr>
            <w:r w:rsidRPr="00744D8F">
              <w:rPr>
                <w:rFonts w:eastAsia="Times New Roman"/>
                <w:lang w:eastAsia="x-none"/>
              </w:rPr>
              <w:t>Alt. 3.2: explicit signaling of SL PRS resource in the same slot</w:t>
            </w:r>
          </w:p>
          <w:p w14:paraId="04D824DC" w14:textId="77777777" w:rsidR="009160BD" w:rsidRPr="00744D8F" w:rsidRDefault="009160BD" w:rsidP="004C35AD">
            <w:pPr>
              <w:numPr>
                <w:ilvl w:val="2"/>
                <w:numId w:val="12"/>
              </w:numPr>
              <w:autoSpaceDE/>
              <w:autoSpaceDN/>
              <w:adjustRightInd/>
              <w:snapToGrid/>
              <w:spacing w:after="0"/>
              <w:contextualSpacing/>
              <w:rPr>
                <w:rFonts w:eastAsia="Times New Roman"/>
                <w:lang w:eastAsia="x-none"/>
              </w:rPr>
            </w:pPr>
            <w:r w:rsidRPr="00744D8F">
              <w:rPr>
                <w:rFonts w:eastAsia="Times New Roman"/>
                <w:lang w:eastAsia="x-none"/>
              </w:rPr>
              <w:t>Alt. 3.3: support a mapping relationship between a PSCCH resource and one or more associated SL-PRS resource(s) in the same slot and explicit signaling of SL PRS resource</w:t>
            </w:r>
          </w:p>
          <w:p w14:paraId="730AB5E1" w14:textId="77777777" w:rsidR="009160BD" w:rsidRPr="00744D8F" w:rsidRDefault="009160BD" w:rsidP="004C35AD">
            <w:pPr>
              <w:numPr>
                <w:ilvl w:val="3"/>
                <w:numId w:val="12"/>
              </w:numPr>
              <w:autoSpaceDE/>
              <w:autoSpaceDN/>
              <w:adjustRightInd/>
              <w:snapToGrid/>
              <w:spacing w:after="0"/>
              <w:contextualSpacing/>
              <w:rPr>
                <w:rFonts w:eastAsia="Times New Roman"/>
                <w:lang w:eastAsia="x-none"/>
              </w:rPr>
            </w:pPr>
            <w:r w:rsidRPr="00744D8F">
              <w:rPr>
                <w:rFonts w:eastAsia="Times New Roman"/>
                <w:lang w:eastAsia="x-none"/>
              </w:rPr>
              <w:t>Only a one-to-one mapping is used between a PSCCH resource and an associated SL-PRS resource in the same slot if explicit signalling is not used</w:t>
            </w:r>
          </w:p>
          <w:p w14:paraId="7CF079A5" w14:textId="77777777" w:rsidR="009160BD" w:rsidRPr="00744D8F" w:rsidRDefault="009160BD" w:rsidP="004C35AD">
            <w:pPr>
              <w:numPr>
                <w:ilvl w:val="4"/>
                <w:numId w:val="12"/>
              </w:numPr>
              <w:autoSpaceDE/>
              <w:autoSpaceDN/>
              <w:adjustRightInd/>
              <w:snapToGrid/>
              <w:spacing w:after="0"/>
              <w:contextualSpacing/>
              <w:rPr>
                <w:rFonts w:eastAsia="Times New Roman"/>
                <w:lang w:eastAsia="x-none"/>
              </w:rPr>
            </w:pPr>
            <w:r w:rsidRPr="00744D8F">
              <w:rPr>
                <w:rFonts w:eastAsia="Times New Roman"/>
                <w:lang w:eastAsia="x-none"/>
              </w:rPr>
              <w:t>Note: with a one-to-one mapping, some SL-PRS resources might not be mapped</w:t>
            </w:r>
          </w:p>
          <w:p w14:paraId="3077A81A" w14:textId="77777777" w:rsidR="009160BD" w:rsidRPr="00744D8F" w:rsidRDefault="009160BD" w:rsidP="004C35AD">
            <w:pPr>
              <w:numPr>
                <w:ilvl w:val="4"/>
                <w:numId w:val="12"/>
              </w:numPr>
              <w:autoSpaceDE/>
              <w:autoSpaceDN/>
              <w:adjustRightInd/>
              <w:snapToGrid/>
              <w:spacing w:after="0"/>
              <w:contextualSpacing/>
              <w:rPr>
                <w:rFonts w:eastAsia="Times New Roman"/>
                <w:lang w:eastAsia="x-none"/>
              </w:rPr>
            </w:pPr>
            <w:r w:rsidRPr="00744D8F">
              <w:rPr>
                <w:rFonts w:eastAsia="Times New Roman"/>
                <w:lang w:eastAsia="x-none"/>
              </w:rPr>
              <w:t>FFS: details, including (pre)configuration</w:t>
            </w:r>
          </w:p>
          <w:p w14:paraId="7978BC57" w14:textId="77777777" w:rsidR="009160BD" w:rsidRPr="00744D8F" w:rsidRDefault="009160BD" w:rsidP="004C35AD">
            <w:pPr>
              <w:numPr>
                <w:ilvl w:val="2"/>
                <w:numId w:val="12"/>
              </w:numPr>
              <w:autoSpaceDE/>
              <w:autoSpaceDN/>
              <w:adjustRightInd/>
              <w:snapToGrid/>
              <w:spacing w:after="0"/>
              <w:contextualSpacing/>
              <w:rPr>
                <w:rFonts w:eastAsia="Times New Roman"/>
                <w:lang w:eastAsia="x-none"/>
              </w:rPr>
            </w:pPr>
            <w:r w:rsidRPr="00744D8F">
              <w:rPr>
                <w:rFonts w:eastAsia="Times New Roman"/>
                <w:lang w:eastAsia="x-none"/>
              </w:rPr>
              <w:t>FFS: Whether and how to indicate SCI resource(s) or SL-PRS resource (s) for a future slot</w:t>
            </w:r>
          </w:p>
          <w:p w14:paraId="27DE6013" w14:textId="77777777" w:rsidR="009160BD" w:rsidRPr="00744D8F" w:rsidRDefault="009160BD" w:rsidP="004C35AD">
            <w:pPr>
              <w:numPr>
                <w:ilvl w:val="1"/>
                <w:numId w:val="38"/>
              </w:numPr>
              <w:autoSpaceDE/>
              <w:autoSpaceDN/>
              <w:adjustRightInd/>
              <w:spacing w:after="0"/>
              <w:rPr>
                <w:rFonts w:eastAsia="Times New Roman"/>
              </w:rPr>
            </w:pPr>
            <w:r w:rsidRPr="00744D8F">
              <w:rPr>
                <w:rFonts w:eastAsia="Times New Roman"/>
              </w:rPr>
              <w:t>FFS: Additional information, e.g. SL-PRS request, Positioning Session ID, number of resource reservation periods</w:t>
            </w:r>
          </w:p>
          <w:p w14:paraId="19188628" w14:textId="77777777" w:rsidR="009160BD" w:rsidRPr="00744D8F" w:rsidRDefault="009160BD" w:rsidP="004C35AD">
            <w:pPr>
              <w:autoSpaceDE/>
              <w:autoSpaceDN/>
              <w:adjustRightInd/>
              <w:snapToGrid/>
              <w:spacing w:after="160" w:line="256" w:lineRule="auto"/>
              <w:contextualSpacing/>
              <w:rPr>
                <w:rFonts w:eastAsia="Times New Roman"/>
                <w:sz w:val="24"/>
                <w:szCs w:val="24"/>
              </w:rPr>
            </w:pPr>
          </w:p>
        </w:tc>
      </w:tr>
    </w:tbl>
    <w:p w14:paraId="02028C6D" w14:textId="77777777" w:rsidR="009160BD" w:rsidRPr="003B7B09" w:rsidRDefault="009160BD" w:rsidP="00FC04D1">
      <w:pPr>
        <w:rPr>
          <w:lang w:eastAsia="zh-CN"/>
        </w:rPr>
      </w:pPr>
    </w:p>
    <w:p w14:paraId="36D1E73F" w14:textId="77777777" w:rsidR="009160BD" w:rsidRPr="00744D8F" w:rsidRDefault="009160BD" w:rsidP="00FC04D1">
      <w:pPr>
        <w:keepNext/>
        <w:numPr>
          <w:ilvl w:val="1"/>
          <w:numId w:val="2"/>
        </w:numPr>
        <w:spacing w:before="120"/>
        <w:outlineLvl w:val="1"/>
        <w:rPr>
          <w:b/>
          <w:bCs/>
          <w:sz w:val="24"/>
          <w:lang w:eastAsia="zh-CN"/>
        </w:rPr>
      </w:pPr>
      <w:r w:rsidRPr="00744D8F">
        <w:rPr>
          <w:b/>
          <w:bCs/>
          <w:sz w:val="24"/>
          <w:lang w:eastAsia="zh-CN"/>
        </w:rPr>
        <w:lastRenderedPageBreak/>
        <w:t>Association of SL-PRS resource to PSCCH resource</w:t>
      </w:r>
    </w:p>
    <w:p w14:paraId="53442154" w14:textId="6C6ED537" w:rsidR="007E3996" w:rsidRDefault="009160BD" w:rsidP="00795DC2">
      <w:pPr>
        <w:pStyle w:val="3GPPAgreements"/>
        <w:autoSpaceDE/>
        <w:autoSpaceDN/>
        <w:adjustRightInd/>
        <w:snapToGrid/>
        <w:rPr>
          <w:lang w:eastAsia="zh-CN"/>
        </w:rPr>
      </w:pPr>
      <w:r>
        <w:rPr>
          <w:rFonts w:hint="eastAsia"/>
          <w:lang w:eastAsia="zh-CN"/>
        </w:rPr>
        <w:t>T</w:t>
      </w:r>
      <w:r>
        <w:rPr>
          <w:lang w:eastAsia="zh-CN"/>
        </w:rPr>
        <w:t>here are three alternatives on the association/assignment of PSCCH resource and SL-PRS resource</w:t>
      </w:r>
      <w:r w:rsidR="009D01E6">
        <w:rPr>
          <w:lang w:eastAsia="zh-CN"/>
        </w:rPr>
        <w:t xml:space="preserve"> as agreed</w:t>
      </w:r>
      <w:r>
        <w:rPr>
          <w:lang w:eastAsia="zh-CN"/>
        </w:rPr>
        <w:t>.</w:t>
      </w:r>
    </w:p>
    <w:p w14:paraId="1CE785A0" w14:textId="1CBDF4AB" w:rsidR="009160BD" w:rsidRDefault="009160BD" w:rsidP="004C35AD">
      <w:pPr>
        <w:pStyle w:val="3GPPAgreements"/>
        <w:autoSpaceDE/>
        <w:autoSpaceDN/>
        <w:adjustRightInd/>
        <w:snapToGrid/>
        <w:rPr>
          <w:lang w:eastAsia="zh-CN"/>
        </w:rPr>
      </w:pPr>
      <w:r>
        <w:rPr>
          <w:lang w:eastAsia="zh-CN"/>
        </w:rPr>
        <w:t xml:space="preserve">In our opinion, Alt. 3.1, i.e., </w:t>
      </w:r>
      <w:r w:rsidRPr="00744D8F">
        <w:rPr>
          <w:rFonts w:eastAsia="Times New Roman"/>
          <w:lang w:eastAsia="x-none"/>
        </w:rPr>
        <w:t>support a one-to-one mapping relationship between a PSCCH resource and an associated SL-PRS resource in the same slot</w:t>
      </w:r>
      <w:r w:rsidR="009D01E6">
        <w:rPr>
          <w:rFonts w:eastAsia="Times New Roman"/>
          <w:lang w:eastAsia="x-none"/>
        </w:rPr>
        <w:t xml:space="preserve"> is beneficial since</w:t>
      </w:r>
      <w:r>
        <w:rPr>
          <w:lang w:eastAsia="zh-CN"/>
        </w:rPr>
        <w:t xml:space="preserve"> when a SL-PRS resource is reserved, the associated PSCCH resource will be reserved as well. In this way, different UEs occupying different SL PRS resources will transmit SCI with different PSCCH resources.</w:t>
      </w:r>
    </w:p>
    <w:p w14:paraId="78FE1B25" w14:textId="3E5FFAD2" w:rsidR="009160BD" w:rsidRDefault="009160BD" w:rsidP="004C35AD">
      <w:pPr>
        <w:pStyle w:val="3GPPAgreements"/>
        <w:autoSpaceDE/>
        <w:autoSpaceDN/>
        <w:adjustRightInd/>
        <w:snapToGrid/>
        <w:rPr>
          <w:lang w:eastAsia="zh-CN"/>
        </w:rPr>
      </w:pPr>
      <w:r>
        <w:rPr>
          <w:rFonts w:hint="eastAsia"/>
          <w:lang w:eastAsia="zh-CN"/>
        </w:rPr>
        <w:t>F</w:t>
      </w:r>
      <w:r>
        <w:rPr>
          <w:lang w:eastAsia="zh-CN"/>
        </w:rPr>
        <w:t xml:space="preserve">or Alt. 3.2, i.e., explicit signaling of SL PRS resource in the same slot, this alternative </w:t>
      </w:r>
      <w:r w:rsidR="00BD365A">
        <w:rPr>
          <w:lang w:eastAsia="zh-CN"/>
        </w:rPr>
        <w:t xml:space="preserve">assumes </w:t>
      </w:r>
      <w:r>
        <w:rPr>
          <w:lang w:eastAsia="zh-CN"/>
        </w:rPr>
        <w:t xml:space="preserve">no association between SL PRS and PSCCH resource. The problem of this alternative is that </w:t>
      </w:r>
      <w:r w:rsidR="00BD365A">
        <w:rPr>
          <w:lang w:eastAsia="zh-CN"/>
        </w:rPr>
        <w:t xml:space="preserve">it cannot ensure orthogonal PSCCH even SL-PRS is orthogonal, or </w:t>
      </w:r>
      <w:r w:rsidR="009D01E6">
        <w:rPr>
          <w:lang w:eastAsia="zh-CN"/>
        </w:rPr>
        <w:t>UE will search all subchannels for the possible PSCCH transmission which is power consuming</w:t>
      </w:r>
      <w:r w:rsidR="00BD365A">
        <w:rPr>
          <w:lang w:eastAsia="zh-CN"/>
        </w:rPr>
        <w:t>.</w:t>
      </w:r>
    </w:p>
    <w:p w14:paraId="47645A58" w14:textId="46FC733C" w:rsidR="009160BD" w:rsidRDefault="009160BD" w:rsidP="004C35AD">
      <w:pPr>
        <w:pStyle w:val="3GPPAgreements"/>
        <w:autoSpaceDE/>
        <w:autoSpaceDN/>
        <w:adjustRightInd/>
        <w:snapToGrid/>
        <w:rPr>
          <w:lang w:eastAsia="zh-CN"/>
        </w:rPr>
      </w:pPr>
      <w:r>
        <w:rPr>
          <w:rFonts w:hint="eastAsia"/>
          <w:lang w:eastAsia="zh-CN"/>
        </w:rPr>
        <w:t>F</w:t>
      </w:r>
      <w:r>
        <w:rPr>
          <w:lang w:eastAsia="zh-CN"/>
        </w:rPr>
        <w:t xml:space="preserve">or Alt. 3.3, i.e., </w:t>
      </w:r>
      <w:r w:rsidRPr="0010655B">
        <w:rPr>
          <w:lang w:eastAsia="zh-CN"/>
        </w:rPr>
        <w:t>support a mapping relationship between a PSCCH resource and one or more associated SL-PRS resource(s) in the same slot and explicit signaling of SL PRS resource</w:t>
      </w:r>
      <w:r>
        <w:rPr>
          <w:lang w:eastAsia="zh-CN"/>
        </w:rPr>
        <w:t xml:space="preserve">, this alternative will lead to the complexity and overhead increase. </w:t>
      </w:r>
      <w:r w:rsidR="008A3813">
        <w:rPr>
          <w:lang w:eastAsia="zh-CN"/>
        </w:rPr>
        <w:t xml:space="preserve">This one-to-many mapping assumes that the SL-PRS resources in the slot is more than PSCCH candidates. </w:t>
      </w:r>
      <w:r w:rsidR="00FF7675">
        <w:rPr>
          <w:lang w:eastAsia="zh-CN"/>
        </w:rPr>
        <w:t>However</w:t>
      </w:r>
      <w:r w:rsidR="00E308F4">
        <w:rPr>
          <w:lang w:eastAsia="zh-CN"/>
        </w:rPr>
        <w:t>,</w:t>
      </w:r>
      <w:r w:rsidR="00FF7675">
        <w:rPr>
          <w:lang w:eastAsia="zh-CN"/>
        </w:rPr>
        <w:t xml:space="preserve"> </w:t>
      </w:r>
      <w:r w:rsidR="008E186D">
        <w:rPr>
          <w:lang w:eastAsia="zh-CN"/>
        </w:rPr>
        <w:t xml:space="preserve">given </w:t>
      </w:r>
      <w:r w:rsidR="00FF7675">
        <w:rPr>
          <w:lang w:eastAsia="zh-CN"/>
        </w:rPr>
        <w:t xml:space="preserve">the usable SL-PRS resource is upper bounded by </w:t>
      </w:r>
      <w:r w:rsidR="00E308F4">
        <w:rPr>
          <w:lang w:eastAsia="zh-CN"/>
        </w:rPr>
        <w:t xml:space="preserve">the number of </w:t>
      </w:r>
      <w:r w:rsidR="00FF7675">
        <w:rPr>
          <w:lang w:eastAsia="zh-CN"/>
        </w:rPr>
        <w:t xml:space="preserve">PSCCH </w:t>
      </w:r>
      <w:r w:rsidR="00E308F4">
        <w:rPr>
          <w:lang w:eastAsia="zh-CN"/>
        </w:rPr>
        <w:t>candidates anyway</w:t>
      </w:r>
      <w:r w:rsidR="008E186D">
        <w:rPr>
          <w:lang w:eastAsia="zh-CN"/>
        </w:rPr>
        <w:t xml:space="preserve">, it </w:t>
      </w:r>
      <w:r w:rsidR="00E308F4">
        <w:rPr>
          <w:lang w:eastAsia="zh-CN"/>
        </w:rPr>
        <w:t xml:space="preserve">effectively </w:t>
      </w:r>
      <w:r w:rsidR="008E186D">
        <w:rPr>
          <w:lang w:eastAsia="zh-CN"/>
        </w:rPr>
        <w:t xml:space="preserve">results in a </w:t>
      </w:r>
      <w:r w:rsidR="00E308F4">
        <w:rPr>
          <w:lang w:eastAsia="zh-CN"/>
        </w:rPr>
        <w:t>one-to-one mapping. Furthermore, the SCI overhead will increase</w:t>
      </w:r>
      <w:r w:rsidR="008E186D">
        <w:rPr>
          <w:lang w:eastAsia="zh-CN"/>
        </w:rPr>
        <w:t xml:space="preserve"> as well</w:t>
      </w:r>
      <w:r w:rsidR="00E308F4">
        <w:rPr>
          <w:lang w:eastAsia="zh-CN"/>
        </w:rPr>
        <w:t>.</w:t>
      </w:r>
    </w:p>
    <w:p w14:paraId="6FEABE34" w14:textId="6CF243B7" w:rsidR="009160BD" w:rsidRDefault="009160BD" w:rsidP="004C35AD">
      <w:pPr>
        <w:pStyle w:val="3GPPAgreements"/>
        <w:autoSpaceDE/>
        <w:autoSpaceDN/>
        <w:adjustRightInd/>
        <w:snapToGrid/>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1</w:t>
      </w:r>
      <w:r w:rsidRPr="00744D8F">
        <w:rPr>
          <w:b/>
          <w:i/>
        </w:rPr>
        <w:fldChar w:fldCharType="end"/>
      </w:r>
      <w:r w:rsidRPr="00744D8F">
        <w:rPr>
          <w:b/>
          <w:i/>
        </w:rPr>
        <w:t xml:space="preserve">: </w:t>
      </w:r>
      <w:r w:rsidRPr="00300C87">
        <w:rPr>
          <w:b/>
          <w:i/>
        </w:rPr>
        <w:t>With regards to the SL-PRS configuration and/or SL-PRS time assignment information,</w:t>
      </w:r>
      <w:r>
        <w:rPr>
          <w:b/>
          <w:i/>
        </w:rPr>
        <w:t xml:space="preserve"> support Alt. 3.1 </w:t>
      </w:r>
    </w:p>
    <w:p w14:paraId="1B8FC1BC" w14:textId="77777777" w:rsidR="009160BD" w:rsidRPr="00314F99" w:rsidRDefault="009160BD" w:rsidP="00314F99">
      <w:pPr>
        <w:pStyle w:val="ListParagraph"/>
        <w:numPr>
          <w:ilvl w:val="0"/>
          <w:numId w:val="33"/>
        </w:numPr>
        <w:ind w:firstLineChars="0"/>
        <w:rPr>
          <w:b/>
          <w:i/>
          <w:lang w:eastAsia="zh-CN"/>
        </w:rPr>
      </w:pPr>
      <w:r w:rsidRPr="00314F99">
        <w:rPr>
          <w:b/>
          <w:i/>
          <w:lang w:eastAsia="zh-CN"/>
        </w:rPr>
        <w:t xml:space="preserve">Alt. 3.1: support a one-to-one mapping relationship between a PSCCH resource and an associated SL-PRS resource in the same slot. </w:t>
      </w:r>
    </w:p>
    <w:p w14:paraId="7508120D" w14:textId="77777777" w:rsidR="009160BD" w:rsidRPr="00C67FB6" w:rsidRDefault="009160BD" w:rsidP="00314F99">
      <w:pPr>
        <w:pStyle w:val="ListParagraph"/>
        <w:numPr>
          <w:ilvl w:val="1"/>
          <w:numId w:val="33"/>
        </w:numPr>
        <w:ind w:firstLineChars="0"/>
        <w:rPr>
          <w:b/>
          <w:i/>
          <w:lang w:eastAsia="zh-CN"/>
        </w:rPr>
      </w:pPr>
      <w:r w:rsidRPr="00314F99">
        <w:rPr>
          <w:b/>
          <w:i/>
          <w:lang w:eastAsia="zh-CN"/>
        </w:rPr>
        <w:t>Note: In this case, there is no need of an explicit signaling of which SL PRS resource for the same slot</w:t>
      </w:r>
    </w:p>
    <w:p w14:paraId="51A964DF" w14:textId="77777777" w:rsidR="009160BD" w:rsidRPr="00C67FB6" w:rsidRDefault="009160BD" w:rsidP="00314F99">
      <w:pPr>
        <w:pStyle w:val="ListParagraph"/>
        <w:numPr>
          <w:ilvl w:val="1"/>
          <w:numId w:val="33"/>
        </w:numPr>
        <w:ind w:firstLineChars="0"/>
        <w:rPr>
          <w:b/>
          <w:i/>
          <w:lang w:eastAsia="zh-CN"/>
        </w:rPr>
      </w:pPr>
      <w:r w:rsidRPr="00314F99">
        <w:rPr>
          <w:b/>
          <w:i/>
          <w:lang w:eastAsia="zh-CN"/>
        </w:rPr>
        <w:t>Note: Same number of PSCCH resource(s) and SL-PRS resource(s)</w:t>
      </w:r>
    </w:p>
    <w:p w14:paraId="6A8FAB6E" w14:textId="77777777" w:rsidR="009160BD" w:rsidRDefault="009160BD" w:rsidP="00FC04D1">
      <w:pPr>
        <w:rPr>
          <w:lang w:eastAsia="zh-CN"/>
        </w:rPr>
      </w:pPr>
    </w:p>
    <w:p w14:paraId="24B094CC" w14:textId="41D32051" w:rsidR="009160BD" w:rsidRDefault="009160BD" w:rsidP="00795DC2">
      <w:pPr>
        <w:rPr>
          <w:lang w:eastAsia="zh-CN"/>
        </w:rPr>
      </w:pPr>
      <w:r>
        <w:rPr>
          <w:lang w:eastAsia="zh-CN"/>
        </w:rPr>
        <w:t>In addition, we propose to simplify the association scheme between the SL PRS resource and PSCCH resource</w:t>
      </w:r>
      <w:r w:rsidR="008E186D">
        <w:rPr>
          <w:lang w:eastAsia="zh-CN"/>
        </w:rPr>
        <w:t xml:space="preserve"> based on the one-to-one mapping assumption</w:t>
      </w:r>
      <w:r>
        <w:rPr>
          <w:lang w:eastAsia="zh-CN"/>
        </w:rPr>
        <w:t xml:space="preserve">. </w:t>
      </w:r>
      <w:r w:rsidR="004B00D2">
        <w:rPr>
          <w:lang w:eastAsia="zh-CN"/>
        </w:rPr>
        <w:t xml:space="preserve">For example, the starting subchannel </w:t>
      </w:r>
      <m:oMath>
        <m:sSubSup>
          <m:sSubSupPr>
            <m:ctrlPr>
              <w:rPr>
                <w:rFonts w:ascii="Cambria Math" w:hAnsi="Cambria Math" w:cs="SimSun"/>
                <w:sz w:val="24"/>
                <w:szCs w:val="24"/>
                <w:lang w:eastAsia="en-GB"/>
              </w:rPr>
            </m:ctrlPr>
          </m:sSubSupPr>
          <m:e>
            <m:r>
              <w:rPr>
                <w:rFonts w:ascii="Cambria Math" w:hAnsi="Cambria Math"/>
                <w:lang w:eastAsia="en-GB"/>
              </w:rPr>
              <m:t>n</m:t>
            </m:r>
          </m:e>
          <m:sub>
            <m:r>
              <w:rPr>
                <w:rFonts w:ascii="Cambria Math" w:hAnsi="Cambria Math"/>
                <w:lang w:eastAsia="en-GB"/>
              </w:rPr>
              <m:t>subCH</m:t>
            </m:r>
          </m:sub>
          <m:sup>
            <m:r>
              <w:rPr>
                <w:rFonts w:ascii="Cambria Math" w:hAnsi="Cambria Math"/>
                <w:lang w:eastAsia="en-GB"/>
              </w:rPr>
              <m:t>start</m:t>
            </m:r>
          </m:sup>
        </m:sSubSup>
      </m:oMath>
      <w:r w:rsidR="00BE2498">
        <w:rPr>
          <w:rFonts w:hint="eastAsia"/>
          <w:sz w:val="24"/>
          <w:szCs w:val="24"/>
          <w:lang w:eastAsia="zh-CN"/>
        </w:rPr>
        <w:t xml:space="preserve"> </w:t>
      </w:r>
      <w:r w:rsidR="004B00D2">
        <w:rPr>
          <w:lang w:eastAsia="zh-CN"/>
        </w:rPr>
        <w:t xml:space="preserve">of the </w:t>
      </w:r>
      <w:r>
        <w:rPr>
          <w:lang w:eastAsia="zh-CN"/>
        </w:rPr>
        <w:t xml:space="preserve">PSCCH candidate resource </w:t>
      </w:r>
      <w:r w:rsidR="004B00D2">
        <w:rPr>
          <w:lang w:eastAsia="zh-CN"/>
        </w:rPr>
        <w:t>associated with</w:t>
      </w:r>
      <w:r>
        <w:rPr>
          <w:lang w:eastAsia="zh-CN"/>
        </w:rPr>
        <w:t xml:space="preserve"> </w:t>
      </w:r>
      <w:r w:rsidR="007B5F28">
        <w:rPr>
          <w:lang w:eastAsia="zh-CN"/>
        </w:rPr>
        <w:t xml:space="preserve">the </w:t>
      </w:r>
      <w:r>
        <w:rPr>
          <w:lang w:eastAsia="zh-CN"/>
        </w:rPr>
        <w:t>SL PRS resource</w:t>
      </w:r>
      <w:r w:rsidR="007B5F28">
        <w:rPr>
          <w:lang w:eastAsia="zh-CN"/>
        </w:rPr>
        <w:t xml:space="preserve"> index</w:t>
      </w:r>
      <w:r w:rsidR="004B00D2">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PRS</m:t>
            </m:r>
          </m:sub>
        </m:sSub>
      </m:oMath>
      <w:r w:rsidR="004B00D2">
        <w:rPr>
          <w:lang w:eastAsia="zh-CN"/>
        </w:rPr>
        <w:t xml:space="preserve"> is given</w:t>
      </w:r>
      <w:r>
        <w:rPr>
          <w:lang w:eastAsia="zh-CN"/>
        </w:rPr>
        <w:t xml:space="preserve"> by:</w:t>
      </w:r>
    </w:p>
    <w:p w14:paraId="254916ED" w14:textId="4A8353C7" w:rsidR="009160BD" w:rsidRPr="001D3235" w:rsidRDefault="00DD05A0" w:rsidP="00795DC2">
      <w:pPr>
        <w:rPr>
          <w:iCs/>
          <w:szCs w:val="24"/>
        </w:rPr>
      </w:pPr>
      <m:oMathPara>
        <m:oMath>
          <m:sSubSup>
            <m:sSubSupPr>
              <m:ctrlPr>
                <w:rPr>
                  <w:rFonts w:ascii="Cambria Math" w:hAnsi="Cambria Math" w:cs="SimSun"/>
                  <w:sz w:val="24"/>
                  <w:szCs w:val="24"/>
                  <w:lang w:eastAsia="en-GB"/>
                </w:rPr>
              </m:ctrlPr>
            </m:sSubSupPr>
            <m:e>
              <m:r>
                <w:rPr>
                  <w:rFonts w:ascii="Cambria Math" w:hAnsi="Cambria Math"/>
                  <w:lang w:eastAsia="en-GB"/>
                </w:rPr>
                <m:t>n</m:t>
              </m:r>
            </m:e>
            <m:sub>
              <m:r>
                <w:rPr>
                  <w:rFonts w:ascii="Cambria Math" w:hAnsi="Cambria Math"/>
                  <w:lang w:eastAsia="en-GB"/>
                </w:rPr>
                <m:t>subCH</m:t>
              </m:r>
            </m:sub>
            <m:sup>
              <m:r>
                <w:rPr>
                  <w:rFonts w:ascii="Cambria Math" w:hAnsi="Cambria Math"/>
                  <w:lang w:eastAsia="en-GB"/>
                </w:rPr>
                <m:t>start</m:t>
              </m:r>
            </m:sup>
          </m:sSubSup>
          <m:r>
            <w:rPr>
              <w:rFonts w:ascii="Cambria Math" w:eastAsia="Cambria Math" w:hAnsi="Cambria Math"/>
              <w:lang w:eastAsia="zh-CN"/>
            </w:rPr>
            <m:t>=</m:t>
          </m:r>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d>
            <m:dPr>
              <m:begChr m:val="⌊"/>
              <m:endChr m:val="⌋"/>
              <m:ctrlPr>
                <w:rPr>
                  <w:rFonts w:ascii="Cambria Math" w:eastAsia="KaiTi_GB2312" w:hAnsi="Cambria Math"/>
                  <w:i/>
                  <w:iCs/>
                  <w:szCs w:val="24"/>
                </w:rPr>
              </m:ctrlPr>
            </m:dPr>
            <m:e>
              <m:f>
                <m:fPr>
                  <m:ctrlPr>
                    <w:rPr>
                      <w:rFonts w:ascii="Cambria Math" w:eastAsia="KaiTi_GB2312" w:hAnsi="Cambria Math"/>
                      <w:iCs/>
                      <w:szCs w:val="24"/>
                    </w:rPr>
                  </m:ctrlPr>
                </m:fPr>
                <m:num>
                  <m:sSubSup>
                    <m:sSubSupPr>
                      <m:ctrlPr>
                        <w:rPr>
                          <w:rFonts w:ascii="Cambria Math" w:eastAsia="KaiTi_GB2312" w:hAnsi="Cambria Math"/>
                          <w:iCs/>
                          <w:szCs w:val="24"/>
                        </w:rPr>
                      </m:ctrlPr>
                    </m:sSubSupPr>
                    <m:e>
                      <m:r>
                        <w:rPr>
                          <w:rFonts w:ascii="Cambria Math" w:eastAsia="KaiTi_GB2312" w:hAnsi="Cambria Math"/>
                          <w:szCs w:val="24"/>
                        </w:rPr>
                        <m:t>N</m:t>
                      </m:r>
                    </m:e>
                    <m:sub>
                      <m:r>
                        <w:rPr>
                          <w:rFonts w:ascii="Cambria Math" w:eastAsia="KaiTi_GB2312" w:hAnsi="Cambria Math"/>
                          <w:szCs w:val="24"/>
                        </w:rPr>
                        <m:t>sub</m:t>
                      </m:r>
                    </m:sub>
                    <m:sup>
                      <m:r>
                        <w:rPr>
                          <w:rFonts w:ascii="Cambria Math" w:eastAsia="KaiTi_GB2312" w:hAnsi="Cambria Math"/>
                          <w:szCs w:val="24"/>
                        </w:rPr>
                        <m:t>Total</m:t>
                      </m:r>
                    </m:sup>
                  </m:sSubSup>
                </m:num>
                <m:den>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hint="eastAsia"/>
                          <w:szCs w:val="24"/>
                          <w:lang w:eastAsia="zh-CN"/>
                        </w:rPr>
                        <m:t>PRS</m:t>
                      </m:r>
                    </m:sub>
                  </m:sSub>
                </m:den>
              </m:f>
            </m:e>
          </m:d>
        </m:oMath>
      </m:oMathPara>
    </w:p>
    <w:p w14:paraId="00013A26" w14:textId="5DDDA72D" w:rsidR="009160BD" w:rsidRDefault="00BE2498" w:rsidP="004C35AD">
      <w:pPr>
        <w:rPr>
          <w:iCs/>
          <w:szCs w:val="24"/>
          <w:lang w:eastAsia="zh-CN"/>
        </w:rPr>
      </w:pPr>
      <w:r>
        <w:rPr>
          <w:lang w:eastAsia="zh-CN"/>
        </w:rPr>
        <w:t>w</w:t>
      </w:r>
      <w:r w:rsidR="009160BD">
        <w:rPr>
          <w:lang w:eastAsia="zh-CN"/>
        </w:rPr>
        <w:t>here</w:t>
      </w:r>
      <m:oMath>
        <m:r>
          <m:rPr>
            <m:sty m:val="p"/>
          </m:rPr>
          <w:rPr>
            <w:rFonts w:ascii="Cambria Math" w:eastAsia="KaiTi_GB2312" w:hAnsi="Cambria Math"/>
            <w:szCs w:val="24"/>
          </w:rPr>
          <m:t xml:space="preserve"> </m:t>
        </m:r>
        <m:sSubSup>
          <m:sSubSupPr>
            <m:ctrlPr>
              <w:rPr>
                <w:rFonts w:ascii="Cambria Math" w:eastAsia="KaiTi_GB2312" w:hAnsi="Cambria Math"/>
                <w:iCs/>
                <w:szCs w:val="24"/>
              </w:rPr>
            </m:ctrlPr>
          </m:sSubSupPr>
          <m:e>
            <m:r>
              <w:rPr>
                <w:rFonts w:ascii="Cambria Math" w:eastAsia="KaiTi_GB2312" w:hAnsi="Cambria Math"/>
                <w:szCs w:val="24"/>
              </w:rPr>
              <m:t>N</m:t>
            </m:r>
          </m:e>
          <m:sub>
            <m:r>
              <w:rPr>
                <w:rFonts w:ascii="Cambria Math" w:eastAsia="KaiTi_GB2312" w:hAnsi="Cambria Math"/>
                <w:szCs w:val="24"/>
              </w:rPr>
              <m:t>subCH</m:t>
            </m:r>
          </m:sub>
          <m:sup>
            <m:r>
              <w:rPr>
                <w:rFonts w:ascii="Cambria Math" w:eastAsia="KaiTi_GB2312" w:hAnsi="Cambria Math"/>
                <w:szCs w:val="24"/>
              </w:rPr>
              <m:t>Total</m:t>
            </m:r>
          </m:sup>
        </m:sSubSup>
      </m:oMath>
      <w:r w:rsidR="009160BD">
        <w:rPr>
          <w:rFonts w:hint="eastAsia"/>
          <w:iCs/>
          <w:szCs w:val="24"/>
          <w:lang w:eastAsia="zh-CN"/>
        </w:rPr>
        <w:t xml:space="preserve"> d</w:t>
      </w:r>
      <w:proofErr w:type="spellStart"/>
      <w:r w:rsidR="009160BD">
        <w:rPr>
          <w:iCs/>
          <w:szCs w:val="24"/>
          <w:lang w:eastAsia="zh-CN"/>
        </w:rPr>
        <w:t>enotes</w:t>
      </w:r>
      <w:proofErr w:type="spellEnd"/>
      <w:r w:rsidR="009160BD">
        <w:rPr>
          <w:iCs/>
          <w:szCs w:val="24"/>
          <w:lang w:eastAsia="zh-CN"/>
        </w:rPr>
        <w:t xml:space="preserve"> the</w:t>
      </w:r>
      <w:r w:rsidR="007B5F28">
        <w:rPr>
          <w:iCs/>
          <w:szCs w:val="24"/>
          <w:lang w:eastAsia="zh-CN"/>
        </w:rPr>
        <w:t xml:space="preserve"> total</w:t>
      </w:r>
      <w:r w:rsidR="009160BD">
        <w:rPr>
          <w:iCs/>
          <w:szCs w:val="24"/>
          <w:lang w:eastAsia="zh-CN"/>
        </w:rPr>
        <w:t xml:space="preserve"> number of subchannels within the dedicated resource pool</w:t>
      </w:r>
      <w:r w:rsidR="007B5F28">
        <w:rPr>
          <w:iCs/>
          <w:szCs w:val="24"/>
          <w:lang w:eastAsia="zh-CN"/>
        </w:rPr>
        <w:t xml:space="preserve"> and</w:t>
      </w:r>
      <w:r>
        <w:rPr>
          <w:iCs/>
          <w:szCs w:val="24"/>
          <w:lang w:eastAsia="zh-CN"/>
        </w:rPr>
        <w:t xml:space="preserve"> </w:t>
      </w:r>
      <m:oMath>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oMath>
      <w:r w:rsidR="009160BD">
        <w:rPr>
          <w:rFonts w:hint="eastAsia"/>
          <w:iCs/>
          <w:szCs w:val="24"/>
          <w:lang w:eastAsia="zh-CN"/>
        </w:rPr>
        <w:t xml:space="preserve"> </w:t>
      </w:r>
      <w:r w:rsidR="009160BD">
        <w:rPr>
          <w:iCs/>
          <w:szCs w:val="24"/>
          <w:lang w:eastAsia="zh-CN"/>
        </w:rPr>
        <w:t>denotes the number of SL PRS resources</w:t>
      </w:r>
      <w:r w:rsidR="007B5F28">
        <w:rPr>
          <w:iCs/>
          <w:szCs w:val="24"/>
          <w:lang w:eastAsia="zh-CN"/>
        </w:rPr>
        <w:t xml:space="preserve"> wherein</w:t>
      </w:r>
      <w:r w:rsidR="009160BD">
        <w:rPr>
          <w:iCs/>
          <w:szCs w:val="24"/>
          <w:lang w:eastAsia="zh-CN"/>
        </w:rPr>
        <w:t xml:space="preserve">. </w:t>
      </w:r>
    </w:p>
    <w:p w14:paraId="1D6649B4" w14:textId="77777777" w:rsidR="009160BD" w:rsidRDefault="009160BD" w:rsidP="004C35AD">
      <w:pPr>
        <w:jc w:val="center"/>
        <w:rPr>
          <w:lang w:eastAsia="zh-CN"/>
        </w:rPr>
      </w:pPr>
      <w:r>
        <w:rPr>
          <w:rFonts w:hint="eastAsia"/>
          <w:noProof/>
          <w:lang w:eastAsia="zh-CN"/>
        </w:rPr>
        <w:lastRenderedPageBreak/>
        <mc:AlternateContent>
          <mc:Choice Requires="wpc">
            <w:drawing>
              <wp:inline distT="0" distB="0" distL="0" distR="0" wp14:anchorId="109D9476" wp14:editId="0C7A7802">
                <wp:extent cx="5486400" cy="3277040"/>
                <wp:effectExtent l="0" t="0" r="0" b="0"/>
                <wp:docPr id="1287" name="画布 128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a:spLocks noChangeArrowheads="1"/>
                        </wps:cNvSpPr>
                        <wps:spPr bwMode="auto">
                          <a:xfrm>
                            <a:off x="1253340" y="1629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 name="矩形 5"/>
                        <wps:cNvSpPr>
                          <a:spLocks noChangeArrowheads="1"/>
                        </wps:cNvSpPr>
                        <wps:spPr bwMode="auto">
                          <a:xfrm>
                            <a:off x="1253340" y="2359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 name="矩形 6"/>
                        <wps:cNvSpPr>
                          <a:spLocks noChangeArrowheads="1"/>
                        </wps:cNvSpPr>
                        <wps:spPr bwMode="auto">
                          <a:xfrm>
                            <a:off x="1253340" y="3089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 name="矩形 10"/>
                        <wps:cNvSpPr>
                          <a:spLocks noChangeArrowheads="1"/>
                        </wps:cNvSpPr>
                        <wps:spPr bwMode="auto">
                          <a:xfrm>
                            <a:off x="1253340" y="3820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 name="矩形 28"/>
                        <wps:cNvSpPr>
                          <a:spLocks noChangeArrowheads="1"/>
                        </wps:cNvSpPr>
                        <wps:spPr bwMode="auto">
                          <a:xfrm>
                            <a:off x="1457175" y="3089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 name="矩形 29"/>
                        <wps:cNvSpPr>
                          <a:spLocks noChangeArrowheads="1"/>
                        </wps:cNvSpPr>
                        <wps:spPr bwMode="auto">
                          <a:xfrm>
                            <a:off x="1457175" y="3820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 name="矩形 35"/>
                        <wps:cNvSpPr>
                          <a:spLocks noChangeArrowheads="1"/>
                        </wps:cNvSpPr>
                        <wps:spPr bwMode="auto">
                          <a:xfrm>
                            <a:off x="1457175" y="2359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 name="矩形 36"/>
                        <wps:cNvSpPr>
                          <a:spLocks noChangeArrowheads="1"/>
                        </wps:cNvSpPr>
                        <wps:spPr bwMode="auto">
                          <a:xfrm>
                            <a:off x="1457175" y="1629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 name="矩形 37"/>
                        <wps:cNvSpPr>
                          <a:spLocks noChangeArrowheads="1"/>
                        </wps:cNvSpPr>
                        <wps:spPr bwMode="auto">
                          <a:xfrm>
                            <a:off x="1664820" y="2359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 name="矩形 38"/>
                        <wps:cNvSpPr>
                          <a:spLocks noChangeArrowheads="1"/>
                        </wps:cNvSpPr>
                        <wps:spPr bwMode="auto">
                          <a:xfrm>
                            <a:off x="1664820" y="3089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9" name="矩形 39"/>
                        <wps:cNvSpPr>
                          <a:spLocks noChangeArrowheads="1"/>
                        </wps:cNvSpPr>
                        <wps:spPr bwMode="auto">
                          <a:xfrm>
                            <a:off x="1664820" y="3820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0" name="矩形 40"/>
                        <wps:cNvSpPr>
                          <a:spLocks noChangeArrowheads="1"/>
                        </wps:cNvSpPr>
                        <wps:spPr bwMode="auto">
                          <a:xfrm>
                            <a:off x="1664820" y="1629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1" name="矩形 41"/>
                        <wps:cNvSpPr>
                          <a:spLocks noChangeArrowheads="1"/>
                        </wps:cNvSpPr>
                        <wps:spPr bwMode="auto">
                          <a:xfrm>
                            <a:off x="1871830" y="3820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2" name="矩形 42"/>
                        <wps:cNvSpPr>
                          <a:spLocks noChangeArrowheads="1"/>
                        </wps:cNvSpPr>
                        <wps:spPr bwMode="auto">
                          <a:xfrm>
                            <a:off x="1871830" y="3089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3" name="矩形 43"/>
                        <wps:cNvSpPr>
                          <a:spLocks noChangeArrowheads="1"/>
                        </wps:cNvSpPr>
                        <wps:spPr bwMode="auto">
                          <a:xfrm>
                            <a:off x="1871830" y="1629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4" name="矩形 44"/>
                        <wps:cNvSpPr>
                          <a:spLocks noChangeArrowheads="1"/>
                        </wps:cNvSpPr>
                        <wps:spPr bwMode="auto">
                          <a:xfrm>
                            <a:off x="1871830" y="2359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 name="矩形 45"/>
                        <wps:cNvSpPr>
                          <a:spLocks noChangeArrowheads="1"/>
                        </wps:cNvSpPr>
                        <wps:spPr bwMode="auto">
                          <a:xfrm>
                            <a:off x="2075665" y="3820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 name="矩形 46"/>
                        <wps:cNvSpPr>
                          <a:spLocks noChangeArrowheads="1"/>
                        </wps:cNvSpPr>
                        <wps:spPr bwMode="auto">
                          <a:xfrm>
                            <a:off x="2075665" y="3089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 name="矩形 47"/>
                        <wps:cNvSpPr>
                          <a:spLocks noChangeArrowheads="1"/>
                        </wps:cNvSpPr>
                        <wps:spPr bwMode="auto">
                          <a:xfrm>
                            <a:off x="2075665" y="1629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 name="矩形 48"/>
                        <wps:cNvSpPr>
                          <a:spLocks noChangeArrowheads="1"/>
                        </wps:cNvSpPr>
                        <wps:spPr bwMode="auto">
                          <a:xfrm>
                            <a:off x="2075665" y="2359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 name="矩形 49"/>
                        <wps:cNvSpPr>
                          <a:spLocks noChangeArrowheads="1"/>
                        </wps:cNvSpPr>
                        <wps:spPr bwMode="auto">
                          <a:xfrm>
                            <a:off x="1253340" y="4550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 name="矩形 50"/>
                        <wps:cNvSpPr>
                          <a:spLocks noChangeArrowheads="1"/>
                        </wps:cNvSpPr>
                        <wps:spPr bwMode="auto">
                          <a:xfrm>
                            <a:off x="1253340" y="5280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 name="矩形 51"/>
                        <wps:cNvSpPr>
                          <a:spLocks noChangeArrowheads="1"/>
                        </wps:cNvSpPr>
                        <wps:spPr bwMode="auto">
                          <a:xfrm>
                            <a:off x="1253340" y="6010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 name="矩形 52"/>
                        <wps:cNvSpPr>
                          <a:spLocks noChangeArrowheads="1"/>
                        </wps:cNvSpPr>
                        <wps:spPr bwMode="auto">
                          <a:xfrm>
                            <a:off x="1253340" y="6741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 name="矩形 53"/>
                        <wps:cNvSpPr>
                          <a:spLocks noChangeArrowheads="1"/>
                        </wps:cNvSpPr>
                        <wps:spPr bwMode="auto">
                          <a:xfrm>
                            <a:off x="1457175" y="6010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4" name="矩形 54"/>
                        <wps:cNvSpPr>
                          <a:spLocks noChangeArrowheads="1"/>
                        </wps:cNvSpPr>
                        <wps:spPr bwMode="auto">
                          <a:xfrm>
                            <a:off x="1457175" y="6741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5" name="矩形 55"/>
                        <wps:cNvSpPr>
                          <a:spLocks noChangeArrowheads="1"/>
                        </wps:cNvSpPr>
                        <wps:spPr bwMode="auto">
                          <a:xfrm>
                            <a:off x="1457175" y="5280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6" name="矩形 56"/>
                        <wps:cNvSpPr>
                          <a:spLocks noChangeArrowheads="1"/>
                        </wps:cNvSpPr>
                        <wps:spPr bwMode="auto">
                          <a:xfrm>
                            <a:off x="1457175" y="4550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7" name="矩形 57"/>
                        <wps:cNvSpPr>
                          <a:spLocks noChangeArrowheads="1"/>
                        </wps:cNvSpPr>
                        <wps:spPr bwMode="auto">
                          <a:xfrm>
                            <a:off x="1664820" y="5280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8" name="矩形 58"/>
                        <wps:cNvSpPr>
                          <a:spLocks noChangeArrowheads="1"/>
                        </wps:cNvSpPr>
                        <wps:spPr bwMode="auto">
                          <a:xfrm>
                            <a:off x="1664820" y="6010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 name="矩形 59"/>
                        <wps:cNvSpPr>
                          <a:spLocks noChangeArrowheads="1"/>
                        </wps:cNvSpPr>
                        <wps:spPr bwMode="auto">
                          <a:xfrm>
                            <a:off x="1664820" y="6741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 name="矩形 60"/>
                        <wps:cNvSpPr>
                          <a:spLocks noChangeArrowheads="1"/>
                        </wps:cNvSpPr>
                        <wps:spPr bwMode="auto">
                          <a:xfrm>
                            <a:off x="1664820" y="4550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 name="矩形 61"/>
                        <wps:cNvSpPr>
                          <a:spLocks noChangeArrowheads="1"/>
                        </wps:cNvSpPr>
                        <wps:spPr bwMode="auto">
                          <a:xfrm>
                            <a:off x="1871830" y="6741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 name="矩形 62"/>
                        <wps:cNvSpPr>
                          <a:spLocks noChangeArrowheads="1"/>
                        </wps:cNvSpPr>
                        <wps:spPr bwMode="auto">
                          <a:xfrm>
                            <a:off x="1871830" y="6010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 name="矩形 63"/>
                        <wps:cNvSpPr>
                          <a:spLocks noChangeArrowheads="1"/>
                        </wps:cNvSpPr>
                        <wps:spPr bwMode="auto">
                          <a:xfrm>
                            <a:off x="1871830" y="4550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8" name="矩形 128"/>
                        <wps:cNvSpPr>
                          <a:spLocks noChangeArrowheads="1"/>
                        </wps:cNvSpPr>
                        <wps:spPr bwMode="auto">
                          <a:xfrm>
                            <a:off x="1871830" y="5280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9" name="矩形 129"/>
                        <wps:cNvSpPr>
                          <a:spLocks noChangeArrowheads="1"/>
                        </wps:cNvSpPr>
                        <wps:spPr bwMode="auto">
                          <a:xfrm>
                            <a:off x="2075665" y="6741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0" name="矩形 130"/>
                        <wps:cNvSpPr>
                          <a:spLocks noChangeArrowheads="1"/>
                        </wps:cNvSpPr>
                        <wps:spPr bwMode="auto">
                          <a:xfrm>
                            <a:off x="2075665" y="6010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1" name="矩形 131"/>
                        <wps:cNvSpPr>
                          <a:spLocks noChangeArrowheads="1"/>
                        </wps:cNvSpPr>
                        <wps:spPr bwMode="auto">
                          <a:xfrm>
                            <a:off x="2075665" y="4550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2" name="矩形 132"/>
                        <wps:cNvSpPr>
                          <a:spLocks noChangeArrowheads="1"/>
                        </wps:cNvSpPr>
                        <wps:spPr bwMode="auto">
                          <a:xfrm>
                            <a:off x="2075665" y="5280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3" name="矩形 133"/>
                        <wps:cNvSpPr>
                          <a:spLocks noChangeArrowheads="1"/>
                        </wps:cNvSpPr>
                        <wps:spPr bwMode="auto">
                          <a:xfrm>
                            <a:off x="1253340" y="7471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4" name="矩形 134"/>
                        <wps:cNvSpPr>
                          <a:spLocks noChangeArrowheads="1"/>
                        </wps:cNvSpPr>
                        <wps:spPr bwMode="auto">
                          <a:xfrm>
                            <a:off x="1253340" y="8201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5" name="矩形 135"/>
                        <wps:cNvSpPr>
                          <a:spLocks noChangeArrowheads="1"/>
                        </wps:cNvSpPr>
                        <wps:spPr bwMode="auto">
                          <a:xfrm>
                            <a:off x="1253340" y="8931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6" name="矩形 136"/>
                        <wps:cNvSpPr>
                          <a:spLocks noChangeArrowheads="1"/>
                        </wps:cNvSpPr>
                        <wps:spPr bwMode="auto">
                          <a:xfrm>
                            <a:off x="1253340" y="9662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9" name="矩形 139"/>
                        <wps:cNvSpPr>
                          <a:spLocks noChangeArrowheads="1"/>
                        </wps:cNvSpPr>
                        <wps:spPr bwMode="auto">
                          <a:xfrm>
                            <a:off x="1457175" y="8931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40" name="矩形 140"/>
                        <wps:cNvSpPr>
                          <a:spLocks noChangeArrowheads="1"/>
                        </wps:cNvSpPr>
                        <wps:spPr bwMode="auto">
                          <a:xfrm>
                            <a:off x="1457175" y="9662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64" name="矩形 164"/>
                        <wps:cNvSpPr>
                          <a:spLocks noChangeArrowheads="1"/>
                        </wps:cNvSpPr>
                        <wps:spPr bwMode="auto">
                          <a:xfrm>
                            <a:off x="1457175" y="8201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65" name="矩形 165"/>
                        <wps:cNvSpPr>
                          <a:spLocks noChangeArrowheads="1"/>
                        </wps:cNvSpPr>
                        <wps:spPr bwMode="auto">
                          <a:xfrm>
                            <a:off x="1457175" y="7471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4" name="矩形 1024"/>
                        <wps:cNvSpPr>
                          <a:spLocks noChangeArrowheads="1"/>
                        </wps:cNvSpPr>
                        <wps:spPr bwMode="auto">
                          <a:xfrm>
                            <a:off x="1664820" y="8201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5" name="矩形 1025"/>
                        <wps:cNvSpPr>
                          <a:spLocks noChangeArrowheads="1"/>
                        </wps:cNvSpPr>
                        <wps:spPr bwMode="auto">
                          <a:xfrm>
                            <a:off x="1664820" y="8931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6" name="矩形 1026"/>
                        <wps:cNvSpPr>
                          <a:spLocks noChangeArrowheads="1"/>
                        </wps:cNvSpPr>
                        <wps:spPr bwMode="auto">
                          <a:xfrm>
                            <a:off x="1664820" y="9662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7" name="矩形 1027"/>
                        <wps:cNvSpPr>
                          <a:spLocks noChangeArrowheads="1"/>
                        </wps:cNvSpPr>
                        <wps:spPr bwMode="auto">
                          <a:xfrm>
                            <a:off x="1664820" y="7471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8" name="矩形 1028"/>
                        <wps:cNvSpPr>
                          <a:spLocks noChangeArrowheads="1"/>
                        </wps:cNvSpPr>
                        <wps:spPr bwMode="auto">
                          <a:xfrm>
                            <a:off x="1871830" y="9662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9" name="矩形 1029"/>
                        <wps:cNvSpPr>
                          <a:spLocks noChangeArrowheads="1"/>
                        </wps:cNvSpPr>
                        <wps:spPr bwMode="auto">
                          <a:xfrm>
                            <a:off x="1871830" y="8931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0" name="矩形 1030"/>
                        <wps:cNvSpPr>
                          <a:spLocks noChangeArrowheads="1"/>
                        </wps:cNvSpPr>
                        <wps:spPr bwMode="auto">
                          <a:xfrm>
                            <a:off x="1871830" y="7471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1" name="矩形 1031"/>
                        <wps:cNvSpPr>
                          <a:spLocks noChangeArrowheads="1"/>
                        </wps:cNvSpPr>
                        <wps:spPr bwMode="auto">
                          <a:xfrm>
                            <a:off x="1871830" y="8201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2" name="矩形 1032"/>
                        <wps:cNvSpPr>
                          <a:spLocks noChangeArrowheads="1"/>
                        </wps:cNvSpPr>
                        <wps:spPr bwMode="auto">
                          <a:xfrm>
                            <a:off x="2075665" y="9662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3" name="矩形 1033"/>
                        <wps:cNvSpPr>
                          <a:spLocks noChangeArrowheads="1"/>
                        </wps:cNvSpPr>
                        <wps:spPr bwMode="auto">
                          <a:xfrm>
                            <a:off x="2075665" y="8931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4" name="矩形 1034"/>
                        <wps:cNvSpPr>
                          <a:spLocks noChangeArrowheads="1"/>
                        </wps:cNvSpPr>
                        <wps:spPr bwMode="auto">
                          <a:xfrm>
                            <a:off x="2075665" y="7471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5" name="矩形 1035"/>
                        <wps:cNvSpPr>
                          <a:spLocks noChangeArrowheads="1"/>
                        </wps:cNvSpPr>
                        <wps:spPr bwMode="auto">
                          <a:xfrm>
                            <a:off x="2075665" y="8201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6" name="矩形 1036"/>
                        <wps:cNvSpPr>
                          <a:spLocks noChangeArrowheads="1"/>
                        </wps:cNvSpPr>
                        <wps:spPr bwMode="auto">
                          <a:xfrm>
                            <a:off x="1253340" y="10392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7" name="矩形 1037"/>
                        <wps:cNvSpPr>
                          <a:spLocks noChangeArrowheads="1"/>
                        </wps:cNvSpPr>
                        <wps:spPr bwMode="auto">
                          <a:xfrm>
                            <a:off x="1253340" y="11122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8" name="矩形 1038"/>
                        <wps:cNvSpPr>
                          <a:spLocks noChangeArrowheads="1"/>
                        </wps:cNvSpPr>
                        <wps:spPr bwMode="auto">
                          <a:xfrm>
                            <a:off x="1253340" y="11852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9" name="矩形 1039"/>
                        <wps:cNvSpPr>
                          <a:spLocks noChangeArrowheads="1"/>
                        </wps:cNvSpPr>
                        <wps:spPr bwMode="auto">
                          <a:xfrm>
                            <a:off x="1253340" y="12583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0" name="矩形 1040"/>
                        <wps:cNvSpPr>
                          <a:spLocks noChangeArrowheads="1"/>
                        </wps:cNvSpPr>
                        <wps:spPr bwMode="auto">
                          <a:xfrm>
                            <a:off x="1457175" y="11852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1" name="矩形 1041"/>
                        <wps:cNvSpPr>
                          <a:spLocks noChangeArrowheads="1"/>
                        </wps:cNvSpPr>
                        <wps:spPr bwMode="auto">
                          <a:xfrm>
                            <a:off x="1457175" y="12583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2" name="矩形 1042"/>
                        <wps:cNvSpPr>
                          <a:spLocks noChangeArrowheads="1"/>
                        </wps:cNvSpPr>
                        <wps:spPr bwMode="auto">
                          <a:xfrm>
                            <a:off x="1457175" y="11122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3" name="矩形 1043"/>
                        <wps:cNvSpPr>
                          <a:spLocks noChangeArrowheads="1"/>
                        </wps:cNvSpPr>
                        <wps:spPr bwMode="auto">
                          <a:xfrm>
                            <a:off x="1457175" y="10392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4" name="矩形 1044"/>
                        <wps:cNvSpPr>
                          <a:spLocks noChangeArrowheads="1"/>
                        </wps:cNvSpPr>
                        <wps:spPr bwMode="auto">
                          <a:xfrm>
                            <a:off x="1664820" y="11122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5" name="矩形 1045"/>
                        <wps:cNvSpPr>
                          <a:spLocks noChangeArrowheads="1"/>
                        </wps:cNvSpPr>
                        <wps:spPr bwMode="auto">
                          <a:xfrm>
                            <a:off x="1664820" y="11852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6" name="矩形 1046"/>
                        <wps:cNvSpPr>
                          <a:spLocks noChangeArrowheads="1"/>
                        </wps:cNvSpPr>
                        <wps:spPr bwMode="auto">
                          <a:xfrm>
                            <a:off x="1664820" y="12583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7" name="矩形 1047"/>
                        <wps:cNvSpPr>
                          <a:spLocks noChangeArrowheads="1"/>
                        </wps:cNvSpPr>
                        <wps:spPr bwMode="auto">
                          <a:xfrm>
                            <a:off x="1664820" y="10392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8" name="矩形 1048"/>
                        <wps:cNvSpPr>
                          <a:spLocks noChangeArrowheads="1"/>
                        </wps:cNvSpPr>
                        <wps:spPr bwMode="auto">
                          <a:xfrm>
                            <a:off x="1871830" y="12583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9" name="矩形 1049"/>
                        <wps:cNvSpPr>
                          <a:spLocks noChangeArrowheads="1"/>
                        </wps:cNvSpPr>
                        <wps:spPr bwMode="auto">
                          <a:xfrm>
                            <a:off x="1871830" y="11852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0" name="矩形 1050"/>
                        <wps:cNvSpPr>
                          <a:spLocks noChangeArrowheads="1"/>
                        </wps:cNvSpPr>
                        <wps:spPr bwMode="auto">
                          <a:xfrm>
                            <a:off x="1871830" y="10392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1" name="矩形 1051"/>
                        <wps:cNvSpPr>
                          <a:spLocks noChangeArrowheads="1"/>
                        </wps:cNvSpPr>
                        <wps:spPr bwMode="auto">
                          <a:xfrm>
                            <a:off x="1871830" y="11122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2" name="矩形 1052"/>
                        <wps:cNvSpPr>
                          <a:spLocks noChangeArrowheads="1"/>
                        </wps:cNvSpPr>
                        <wps:spPr bwMode="auto">
                          <a:xfrm>
                            <a:off x="2075665" y="12583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3" name="矩形 1053"/>
                        <wps:cNvSpPr>
                          <a:spLocks noChangeArrowheads="1"/>
                        </wps:cNvSpPr>
                        <wps:spPr bwMode="auto">
                          <a:xfrm>
                            <a:off x="2075665" y="11852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4" name="矩形 1054"/>
                        <wps:cNvSpPr>
                          <a:spLocks noChangeArrowheads="1"/>
                        </wps:cNvSpPr>
                        <wps:spPr bwMode="auto">
                          <a:xfrm>
                            <a:off x="2075665" y="10392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5" name="矩形 1055"/>
                        <wps:cNvSpPr>
                          <a:spLocks noChangeArrowheads="1"/>
                        </wps:cNvSpPr>
                        <wps:spPr bwMode="auto">
                          <a:xfrm>
                            <a:off x="2075665" y="11122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6" name="矩形 1056"/>
                        <wps:cNvSpPr>
                          <a:spLocks noChangeArrowheads="1"/>
                        </wps:cNvSpPr>
                        <wps:spPr bwMode="auto">
                          <a:xfrm>
                            <a:off x="1253340" y="13313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7" name="矩形 1057"/>
                        <wps:cNvSpPr>
                          <a:spLocks noChangeArrowheads="1"/>
                        </wps:cNvSpPr>
                        <wps:spPr bwMode="auto">
                          <a:xfrm>
                            <a:off x="1253340" y="14043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0" name="矩形 1070"/>
                        <wps:cNvSpPr>
                          <a:spLocks noChangeArrowheads="1"/>
                        </wps:cNvSpPr>
                        <wps:spPr bwMode="auto">
                          <a:xfrm>
                            <a:off x="1253340" y="14773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1" name="矩形 1071"/>
                        <wps:cNvSpPr>
                          <a:spLocks noChangeArrowheads="1"/>
                        </wps:cNvSpPr>
                        <wps:spPr bwMode="auto">
                          <a:xfrm>
                            <a:off x="1253340" y="15504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2" name="矩形 1072"/>
                        <wps:cNvSpPr>
                          <a:spLocks noChangeArrowheads="1"/>
                        </wps:cNvSpPr>
                        <wps:spPr bwMode="auto">
                          <a:xfrm>
                            <a:off x="1457175" y="14773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3" name="矩形 1073"/>
                        <wps:cNvSpPr>
                          <a:spLocks noChangeArrowheads="1"/>
                        </wps:cNvSpPr>
                        <wps:spPr bwMode="auto">
                          <a:xfrm>
                            <a:off x="1457175" y="15504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4" name="矩形 1074"/>
                        <wps:cNvSpPr>
                          <a:spLocks noChangeArrowheads="1"/>
                        </wps:cNvSpPr>
                        <wps:spPr bwMode="auto">
                          <a:xfrm>
                            <a:off x="1457175" y="14043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5" name="矩形 1075"/>
                        <wps:cNvSpPr>
                          <a:spLocks noChangeArrowheads="1"/>
                        </wps:cNvSpPr>
                        <wps:spPr bwMode="auto">
                          <a:xfrm>
                            <a:off x="1457175" y="13313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6" name="矩形 1076"/>
                        <wps:cNvSpPr>
                          <a:spLocks noChangeArrowheads="1"/>
                        </wps:cNvSpPr>
                        <wps:spPr bwMode="auto">
                          <a:xfrm>
                            <a:off x="1664820" y="14043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7" name="矩形 1077"/>
                        <wps:cNvSpPr>
                          <a:spLocks noChangeArrowheads="1"/>
                        </wps:cNvSpPr>
                        <wps:spPr bwMode="auto">
                          <a:xfrm>
                            <a:off x="1664820" y="14773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8" name="矩形 1078"/>
                        <wps:cNvSpPr>
                          <a:spLocks noChangeArrowheads="1"/>
                        </wps:cNvSpPr>
                        <wps:spPr bwMode="auto">
                          <a:xfrm>
                            <a:off x="1664820" y="15504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9" name="矩形 1079"/>
                        <wps:cNvSpPr>
                          <a:spLocks noChangeArrowheads="1"/>
                        </wps:cNvSpPr>
                        <wps:spPr bwMode="auto">
                          <a:xfrm>
                            <a:off x="1664820" y="13313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0" name="矩形 1080"/>
                        <wps:cNvSpPr>
                          <a:spLocks noChangeArrowheads="1"/>
                        </wps:cNvSpPr>
                        <wps:spPr bwMode="auto">
                          <a:xfrm>
                            <a:off x="1871830" y="15504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1" name="矩形 1081"/>
                        <wps:cNvSpPr>
                          <a:spLocks noChangeArrowheads="1"/>
                        </wps:cNvSpPr>
                        <wps:spPr bwMode="auto">
                          <a:xfrm>
                            <a:off x="1871830" y="14773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2" name="矩形 1082"/>
                        <wps:cNvSpPr>
                          <a:spLocks noChangeArrowheads="1"/>
                        </wps:cNvSpPr>
                        <wps:spPr bwMode="auto">
                          <a:xfrm>
                            <a:off x="1871830" y="13313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3" name="矩形 1083"/>
                        <wps:cNvSpPr>
                          <a:spLocks noChangeArrowheads="1"/>
                        </wps:cNvSpPr>
                        <wps:spPr bwMode="auto">
                          <a:xfrm>
                            <a:off x="1871830" y="14043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4" name="矩形 1084"/>
                        <wps:cNvSpPr>
                          <a:spLocks noChangeArrowheads="1"/>
                        </wps:cNvSpPr>
                        <wps:spPr bwMode="auto">
                          <a:xfrm>
                            <a:off x="2075665" y="15504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5" name="矩形 1085"/>
                        <wps:cNvSpPr>
                          <a:spLocks noChangeArrowheads="1"/>
                        </wps:cNvSpPr>
                        <wps:spPr bwMode="auto">
                          <a:xfrm>
                            <a:off x="2075665" y="14773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6" name="矩形 1086"/>
                        <wps:cNvSpPr>
                          <a:spLocks noChangeArrowheads="1"/>
                        </wps:cNvSpPr>
                        <wps:spPr bwMode="auto">
                          <a:xfrm>
                            <a:off x="2075665" y="13313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7" name="矩形 1087"/>
                        <wps:cNvSpPr>
                          <a:spLocks noChangeArrowheads="1"/>
                        </wps:cNvSpPr>
                        <wps:spPr bwMode="auto">
                          <a:xfrm>
                            <a:off x="2075665" y="14043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6" name="矩形 226"/>
                        <wps:cNvSpPr>
                          <a:spLocks noChangeArrowheads="1"/>
                        </wps:cNvSpPr>
                        <wps:spPr bwMode="auto">
                          <a:xfrm>
                            <a:off x="1253340" y="162279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7" name="矩形 227"/>
                        <wps:cNvSpPr>
                          <a:spLocks noChangeArrowheads="1"/>
                        </wps:cNvSpPr>
                        <wps:spPr bwMode="auto">
                          <a:xfrm>
                            <a:off x="1253340" y="16964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8" name="矩形 228"/>
                        <wps:cNvSpPr>
                          <a:spLocks noChangeArrowheads="1"/>
                        </wps:cNvSpPr>
                        <wps:spPr bwMode="auto">
                          <a:xfrm>
                            <a:off x="1253340" y="17694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9" name="矩形 229"/>
                        <wps:cNvSpPr>
                          <a:spLocks noChangeArrowheads="1"/>
                        </wps:cNvSpPr>
                        <wps:spPr bwMode="auto">
                          <a:xfrm>
                            <a:off x="1253340" y="18425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0" name="矩形 230"/>
                        <wps:cNvSpPr>
                          <a:spLocks noChangeArrowheads="1"/>
                        </wps:cNvSpPr>
                        <wps:spPr bwMode="auto">
                          <a:xfrm>
                            <a:off x="1457175" y="17694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1" name="矩形 231"/>
                        <wps:cNvSpPr>
                          <a:spLocks noChangeArrowheads="1"/>
                        </wps:cNvSpPr>
                        <wps:spPr bwMode="auto">
                          <a:xfrm>
                            <a:off x="1457175" y="18425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2" name="矩形 232"/>
                        <wps:cNvSpPr>
                          <a:spLocks noChangeArrowheads="1"/>
                        </wps:cNvSpPr>
                        <wps:spPr bwMode="auto">
                          <a:xfrm>
                            <a:off x="1457175" y="16964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3" name="矩形 233"/>
                        <wps:cNvSpPr>
                          <a:spLocks noChangeArrowheads="1"/>
                        </wps:cNvSpPr>
                        <wps:spPr bwMode="auto">
                          <a:xfrm>
                            <a:off x="1457175" y="162279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4" name="矩形 234"/>
                        <wps:cNvSpPr>
                          <a:spLocks noChangeArrowheads="1"/>
                        </wps:cNvSpPr>
                        <wps:spPr bwMode="auto">
                          <a:xfrm>
                            <a:off x="1664820" y="16964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5" name="矩形 235"/>
                        <wps:cNvSpPr>
                          <a:spLocks noChangeArrowheads="1"/>
                        </wps:cNvSpPr>
                        <wps:spPr bwMode="auto">
                          <a:xfrm>
                            <a:off x="1664820" y="17694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6" name="矩形 236"/>
                        <wps:cNvSpPr>
                          <a:spLocks noChangeArrowheads="1"/>
                        </wps:cNvSpPr>
                        <wps:spPr bwMode="auto">
                          <a:xfrm>
                            <a:off x="1664820" y="18425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7" name="矩形 237"/>
                        <wps:cNvSpPr>
                          <a:spLocks noChangeArrowheads="1"/>
                        </wps:cNvSpPr>
                        <wps:spPr bwMode="auto">
                          <a:xfrm>
                            <a:off x="1664820" y="162279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8" name="矩形 238"/>
                        <wps:cNvSpPr>
                          <a:spLocks noChangeArrowheads="1"/>
                        </wps:cNvSpPr>
                        <wps:spPr bwMode="auto">
                          <a:xfrm>
                            <a:off x="1871830" y="18425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9" name="矩形 239"/>
                        <wps:cNvSpPr>
                          <a:spLocks noChangeArrowheads="1"/>
                        </wps:cNvSpPr>
                        <wps:spPr bwMode="auto">
                          <a:xfrm>
                            <a:off x="1871830" y="17694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0" name="矩形 240"/>
                        <wps:cNvSpPr>
                          <a:spLocks noChangeArrowheads="1"/>
                        </wps:cNvSpPr>
                        <wps:spPr bwMode="auto">
                          <a:xfrm>
                            <a:off x="1871830" y="162279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1" name="矩形 241"/>
                        <wps:cNvSpPr>
                          <a:spLocks noChangeArrowheads="1"/>
                        </wps:cNvSpPr>
                        <wps:spPr bwMode="auto">
                          <a:xfrm>
                            <a:off x="1871830" y="16964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2" name="矩形 242"/>
                        <wps:cNvSpPr>
                          <a:spLocks noChangeArrowheads="1"/>
                        </wps:cNvSpPr>
                        <wps:spPr bwMode="auto">
                          <a:xfrm>
                            <a:off x="2075665" y="18425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3" name="矩形 243"/>
                        <wps:cNvSpPr>
                          <a:spLocks noChangeArrowheads="1"/>
                        </wps:cNvSpPr>
                        <wps:spPr bwMode="auto">
                          <a:xfrm>
                            <a:off x="2075665" y="17694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4" name="矩形 244"/>
                        <wps:cNvSpPr>
                          <a:spLocks noChangeArrowheads="1"/>
                        </wps:cNvSpPr>
                        <wps:spPr bwMode="auto">
                          <a:xfrm>
                            <a:off x="2075665" y="162279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5" name="矩形 245"/>
                        <wps:cNvSpPr>
                          <a:spLocks noChangeArrowheads="1"/>
                        </wps:cNvSpPr>
                        <wps:spPr bwMode="auto">
                          <a:xfrm>
                            <a:off x="2075665" y="16964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6" name="矩形 246"/>
                        <wps:cNvSpPr>
                          <a:spLocks noChangeArrowheads="1"/>
                        </wps:cNvSpPr>
                        <wps:spPr bwMode="auto">
                          <a:xfrm>
                            <a:off x="1046330" y="162929"/>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24538FA1" w14:textId="77777777" w:rsidR="00B764BD" w:rsidRDefault="00B764BD" w:rsidP="009160BD">
                              <w:pPr>
                                <w:pStyle w:val="NormalWeb"/>
                                <w:spacing w:before="0" w:beforeAutospacing="0" w:after="0" w:afterAutospacing="0"/>
                                <w:jc w:val="both"/>
                              </w:pPr>
                              <w:r>
                                <w:rPr>
                                  <w:rFonts w:ascii="Times New Roman" w:hAnsi="Times New Roman"/>
                                  <w:sz w:val="22"/>
                                  <w:szCs w:val="22"/>
                                </w:rPr>
                                <w:t>AGC</w:t>
                              </w:r>
                            </w:p>
                          </w:txbxContent>
                        </wps:txbx>
                        <wps:bodyPr rot="0" vert="horz" wrap="square" lIns="91440" tIns="45720" rIns="91440" bIns="45720" anchor="ctr" anchorCtr="0" upright="1">
                          <a:noAutofit/>
                        </wps:bodyPr>
                      </wps:wsp>
                      <wps:wsp>
                        <wps:cNvPr id="247" name="矩形 247"/>
                        <wps:cNvSpPr>
                          <a:spLocks noChangeArrowheads="1"/>
                        </wps:cNvSpPr>
                        <wps:spPr bwMode="auto">
                          <a:xfrm>
                            <a:off x="2282675" y="162929"/>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572C76BA" w14:textId="77777777" w:rsidR="00B764BD" w:rsidRDefault="00B764BD" w:rsidP="009160BD">
                              <w:pPr>
                                <w:pStyle w:val="NormalWeb"/>
                                <w:spacing w:before="0" w:beforeAutospacing="0" w:after="0" w:afterAutospacing="0"/>
                                <w:jc w:val="both"/>
                              </w:pPr>
                              <w:r>
                                <w:rPr>
                                  <w:rFonts w:ascii="Times New Roman" w:hAnsi="Times New Roman"/>
                                  <w:sz w:val="22"/>
                                  <w:szCs w:val="22"/>
                                </w:rPr>
                                <w:t>GAP</w:t>
                              </w:r>
                            </w:p>
                          </w:txbxContent>
                        </wps:txbx>
                        <wps:bodyPr rot="0" vert="horz" wrap="square" lIns="91440" tIns="45720" rIns="91440" bIns="45720" anchor="ctr" anchorCtr="0" upright="1">
                          <a:noAutofit/>
                        </wps:bodyPr>
                      </wps:wsp>
                      <wps:wsp>
                        <wps:cNvPr id="248" name="矩形 248"/>
                        <wps:cNvSpPr>
                          <a:spLocks noChangeArrowheads="1"/>
                        </wps:cNvSpPr>
                        <wps:spPr bwMode="auto">
                          <a:xfrm>
                            <a:off x="375135" y="769544"/>
                            <a:ext cx="671195" cy="269049"/>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9" name="矩形 249"/>
                        <wps:cNvSpPr>
                          <a:spLocks noChangeArrowheads="1"/>
                        </wps:cNvSpPr>
                        <wps:spPr bwMode="auto">
                          <a:xfrm>
                            <a:off x="375135" y="331596"/>
                            <a:ext cx="671195" cy="268848"/>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1" name="矩形 1091"/>
                        <wps:cNvSpPr>
                          <a:spLocks noChangeArrowheads="1"/>
                        </wps:cNvSpPr>
                        <wps:spPr bwMode="auto">
                          <a:xfrm>
                            <a:off x="375135" y="1176950"/>
                            <a:ext cx="671195" cy="299794"/>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2" name="矩形 1092"/>
                        <wps:cNvSpPr>
                          <a:spLocks noChangeArrowheads="1"/>
                        </wps:cNvSpPr>
                        <wps:spPr bwMode="auto">
                          <a:xfrm>
                            <a:off x="375135" y="1634150"/>
                            <a:ext cx="671195" cy="280109"/>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3" name="矩形 1093"/>
                        <wps:cNvSpPr>
                          <a:spLocks noChangeArrowheads="1"/>
                        </wps:cNvSpPr>
                        <wps:spPr bwMode="auto">
                          <a:xfrm>
                            <a:off x="168125" y="163564"/>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560ACA4B" w14:textId="77777777" w:rsidR="00B764BD" w:rsidRDefault="00B764BD" w:rsidP="009160BD">
                              <w:pPr>
                                <w:pStyle w:val="NormalWeb"/>
                                <w:spacing w:before="0" w:beforeAutospacing="0" w:after="0" w:afterAutospacing="0"/>
                                <w:jc w:val="both"/>
                              </w:pPr>
                              <w:r>
                                <w:rPr>
                                  <w:rFonts w:ascii="Times New Roman" w:hAnsi="Times New Roman"/>
                                  <w:sz w:val="22"/>
                                  <w:szCs w:val="22"/>
                                </w:rPr>
                                <w:t>AGC</w:t>
                              </w:r>
                            </w:p>
                          </w:txbxContent>
                        </wps:txbx>
                        <wps:bodyPr rot="0" vert="horz" wrap="square" lIns="91440" tIns="45720" rIns="91440" bIns="45720" anchor="ctr" anchorCtr="0" upright="1">
                          <a:noAutofit/>
                        </wps:bodyPr>
                      </wps:wsp>
                      <wps:wsp>
                        <wps:cNvPr id="1110" name="文本框 766"/>
                        <wps:cNvSpPr txBox="1"/>
                        <wps:spPr>
                          <a:xfrm>
                            <a:off x="427840" y="383275"/>
                            <a:ext cx="561975" cy="196850"/>
                          </a:xfrm>
                          <a:prstGeom prst="rect">
                            <a:avLst/>
                          </a:prstGeom>
                          <a:noFill/>
                          <a:ln w="6350">
                            <a:noFill/>
                          </a:ln>
                          <a:effectLst/>
                        </wps:spPr>
                        <wps:txbx>
                          <w:txbxContent>
                            <w:p w14:paraId="457E2881" w14:textId="285E5A30" w:rsidR="00B764BD" w:rsidRDefault="00B764BD" w:rsidP="009160BD">
                              <w:pPr>
                                <w:pStyle w:val="NormalWeb"/>
                                <w:spacing w:before="0" w:beforeAutospacing="0" w:after="120" w:afterAutospacing="0"/>
                                <w:jc w:val="both"/>
                              </w:pPr>
                              <w:r>
                                <w:rPr>
                                  <w:rFonts w:ascii="Times New Roman" w:hAnsi="Times New Roman"/>
                                  <w:sz w:val="13"/>
                                  <w:szCs w:val="13"/>
                                </w:rPr>
                                <w:t>PSCCH3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1" name="文本框 767"/>
                        <wps:cNvSpPr txBox="1"/>
                        <wps:spPr>
                          <a:xfrm>
                            <a:off x="432864" y="806784"/>
                            <a:ext cx="561975" cy="196850"/>
                          </a:xfrm>
                          <a:prstGeom prst="rect">
                            <a:avLst/>
                          </a:prstGeom>
                          <a:noFill/>
                          <a:ln w="6350">
                            <a:noFill/>
                          </a:ln>
                          <a:effectLst/>
                        </wps:spPr>
                        <wps:txbx>
                          <w:txbxContent>
                            <w:p w14:paraId="4813EB22" w14:textId="46B6B3C3" w:rsidR="00B764BD" w:rsidRDefault="00B764BD" w:rsidP="009160BD">
                              <w:pPr>
                                <w:pStyle w:val="NormalWeb"/>
                                <w:spacing w:before="0" w:beforeAutospacing="0" w:after="120" w:afterAutospacing="0"/>
                                <w:jc w:val="both"/>
                              </w:pPr>
                              <w:r>
                                <w:rPr>
                                  <w:rFonts w:ascii="Times New Roman" w:hAnsi="Times New Roman"/>
                                  <w:sz w:val="13"/>
                                  <w:szCs w:val="13"/>
                                </w:rPr>
                                <w:t>PSCCH2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2" name="文本框 1088"/>
                        <wps:cNvSpPr txBox="1"/>
                        <wps:spPr>
                          <a:xfrm>
                            <a:off x="427840" y="1220194"/>
                            <a:ext cx="561975" cy="196850"/>
                          </a:xfrm>
                          <a:prstGeom prst="rect">
                            <a:avLst/>
                          </a:prstGeom>
                          <a:noFill/>
                          <a:ln w="6350">
                            <a:noFill/>
                          </a:ln>
                          <a:effectLst/>
                        </wps:spPr>
                        <wps:txbx>
                          <w:txbxContent>
                            <w:p w14:paraId="39F869DF" w14:textId="6A1B0EE3" w:rsidR="00B764BD" w:rsidRDefault="00B764BD" w:rsidP="009160BD">
                              <w:pPr>
                                <w:pStyle w:val="NormalWeb"/>
                                <w:spacing w:before="0" w:beforeAutospacing="0" w:after="120" w:afterAutospacing="0"/>
                                <w:jc w:val="both"/>
                              </w:pPr>
                              <w:r>
                                <w:rPr>
                                  <w:rFonts w:ascii="Times New Roman" w:hAnsi="Times New Roman"/>
                                  <w:sz w:val="13"/>
                                  <w:szCs w:val="13"/>
                                </w:rPr>
                                <w:t>PSCCH1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3" name="文本框 1089"/>
                        <wps:cNvSpPr txBox="1"/>
                        <wps:spPr>
                          <a:xfrm>
                            <a:off x="427840" y="1660279"/>
                            <a:ext cx="561975" cy="196850"/>
                          </a:xfrm>
                          <a:prstGeom prst="rect">
                            <a:avLst/>
                          </a:prstGeom>
                          <a:noFill/>
                          <a:ln w="6350">
                            <a:noFill/>
                          </a:ln>
                          <a:effectLst/>
                        </wps:spPr>
                        <wps:txbx>
                          <w:txbxContent>
                            <w:p w14:paraId="1A391B25" w14:textId="2B170C82" w:rsidR="00B764BD" w:rsidRDefault="00B764BD" w:rsidP="009160BD">
                              <w:pPr>
                                <w:pStyle w:val="NormalWeb"/>
                                <w:spacing w:before="0" w:beforeAutospacing="0" w:after="120" w:afterAutospacing="0"/>
                                <w:jc w:val="both"/>
                              </w:pPr>
                              <w:r>
                                <w:rPr>
                                  <w:rFonts w:ascii="Times New Roman" w:hAnsi="Times New Roman"/>
                                  <w:sz w:val="13"/>
                                  <w:szCs w:val="13"/>
                                </w:rPr>
                                <w:t>PSCCH0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4" name="矩形 1114"/>
                        <wps:cNvSpPr>
                          <a:spLocks noChangeArrowheads="1"/>
                        </wps:cNvSpPr>
                        <wps:spPr bwMode="auto">
                          <a:xfrm>
                            <a:off x="4812927" y="3826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5" name="矩形 1115"/>
                        <wps:cNvSpPr>
                          <a:spLocks noChangeArrowheads="1"/>
                        </wps:cNvSpPr>
                        <wps:spPr bwMode="auto">
                          <a:xfrm>
                            <a:off x="4812927" y="3096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6" name="矩形 1116"/>
                        <wps:cNvSpPr>
                          <a:spLocks noChangeArrowheads="1"/>
                        </wps:cNvSpPr>
                        <wps:spPr bwMode="auto">
                          <a:xfrm>
                            <a:off x="4812927" y="1635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7" name="矩形 1117"/>
                        <wps:cNvSpPr>
                          <a:spLocks noChangeArrowheads="1"/>
                        </wps:cNvSpPr>
                        <wps:spPr bwMode="auto">
                          <a:xfrm>
                            <a:off x="4812927" y="2365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8" name="矩形 1118"/>
                        <wps:cNvSpPr>
                          <a:spLocks noChangeArrowheads="1"/>
                        </wps:cNvSpPr>
                        <wps:spPr bwMode="auto">
                          <a:xfrm>
                            <a:off x="4812927" y="6747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9" name="矩形 1119"/>
                        <wps:cNvSpPr>
                          <a:spLocks noChangeArrowheads="1"/>
                        </wps:cNvSpPr>
                        <wps:spPr bwMode="auto">
                          <a:xfrm>
                            <a:off x="4812927" y="6017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0" name="矩形 1120"/>
                        <wps:cNvSpPr>
                          <a:spLocks noChangeArrowheads="1"/>
                        </wps:cNvSpPr>
                        <wps:spPr bwMode="auto">
                          <a:xfrm>
                            <a:off x="4812927" y="4556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1" name="矩形 1121"/>
                        <wps:cNvSpPr>
                          <a:spLocks noChangeArrowheads="1"/>
                        </wps:cNvSpPr>
                        <wps:spPr bwMode="auto">
                          <a:xfrm>
                            <a:off x="4812927" y="5286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4" name="矩形 1134"/>
                        <wps:cNvSpPr>
                          <a:spLocks noChangeArrowheads="1"/>
                        </wps:cNvSpPr>
                        <wps:spPr bwMode="auto">
                          <a:xfrm>
                            <a:off x="4812927" y="9668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5" name="矩形 1135"/>
                        <wps:cNvSpPr>
                          <a:spLocks noChangeArrowheads="1"/>
                        </wps:cNvSpPr>
                        <wps:spPr bwMode="auto">
                          <a:xfrm>
                            <a:off x="4812927" y="8938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6" name="矩形 1136"/>
                        <wps:cNvSpPr>
                          <a:spLocks noChangeArrowheads="1"/>
                        </wps:cNvSpPr>
                        <wps:spPr bwMode="auto">
                          <a:xfrm>
                            <a:off x="4812927" y="7477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7" name="矩形 1137"/>
                        <wps:cNvSpPr>
                          <a:spLocks noChangeArrowheads="1"/>
                        </wps:cNvSpPr>
                        <wps:spPr bwMode="auto">
                          <a:xfrm>
                            <a:off x="4812927" y="8207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8" name="矩形 1138"/>
                        <wps:cNvSpPr>
                          <a:spLocks noChangeArrowheads="1"/>
                        </wps:cNvSpPr>
                        <wps:spPr bwMode="auto">
                          <a:xfrm>
                            <a:off x="4812927" y="12589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9" name="矩形 1139"/>
                        <wps:cNvSpPr>
                          <a:spLocks noChangeArrowheads="1"/>
                        </wps:cNvSpPr>
                        <wps:spPr bwMode="auto">
                          <a:xfrm>
                            <a:off x="4812927" y="11859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0" name="矩形 1140"/>
                        <wps:cNvSpPr>
                          <a:spLocks noChangeArrowheads="1"/>
                        </wps:cNvSpPr>
                        <wps:spPr bwMode="auto">
                          <a:xfrm>
                            <a:off x="4812927" y="10398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1" name="矩形 1141"/>
                        <wps:cNvSpPr>
                          <a:spLocks noChangeArrowheads="1"/>
                        </wps:cNvSpPr>
                        <wps:spPr bwMode="auto">
                          <a:xfrm>
                            <a:off x="4812927" y="11128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2" name="矩形 1142"/>
                        <wps:cNvSpPr>
                          <a:spLocks noChangeArrowheads="1"/>
                        </wps:cNvSpPr>
                        <wps:spPr bwMode="auto">
                          <a:xfrm>
                            <a:off x="4812927" y="15510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3" name="矩形 1143"/>
                        <wps:cNvSpPr>
                          <a:spLocks noChangeArrowheads="1"/>
                        </wps:cNvSpPr>
                        <wps:spPr bwMode="auto">
                          <a:xfrm>
                            <a:off x="4812927" y="14780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4" name="矩形 1144"/>
                        <wps:cNvSpPr>
                          <a:spLocks noChangeArrowheads="1"/>
                        </wps:cNvSpPr>
                        <wps:spPr bwMode="auto">
                          <a:xfrm>
                            <a:off x="4812927" y="13319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5" name="矩形 1145"/>
                        <wps:cNvSpPr>
                          <a:spLocks noChangeArrowheads="1"/>
                        </wps:cNvSpPr>
                        <wps:spPr bwMode="auto">
                          <a:xfrm>
                            <a:off x="4812927" y="14049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cNvPr id="1146" name="组合 1146"/>
                        <wpg:cNvGrpSpPr/>
                        <wpg:grpSpPr>
                          <a:xfrm>
                            <a:off x="3990602" y="163564"/>
                            <a:ext cx="207010" cy="1751330"/>
                            <a:chOff x="3990602" y="792214"/>
                            <a:chExt cx="207010" cy="1751330"/>
                          </a:xfrm>
                        </wpg:grpSpPr>
                        <wps:wsp>
                          <wps:cNvPr id="1147" name="矩形 1147"/>
                          <wps:cNvSpPr>
                            <a:spLocks noChangeArrowheads="1"/>
                          </wps:cNvSpPr>
                          <wps:spPr bwMode="auto">
                            <a:xfrm>
                              <a:off x="3990602" y="7922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8" name="矩形 1148"/>
                          <wps:cNvSpPr>
                            <a:spLocks noChangeArrowheads="1"/>
                          </wps:cNvSpPr>
                          <wps:spPr bwMode="auto">
                            <a:xfrm>
                              <a:off x="3990602" y="8652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9" name="矩形 1149"/>
                          <wps:cNvSpPr>
                            <a:spLocks noChangeArrowheads="1"/>
                          </wps:cNvSpPr>
                          <wps:spPr bwMode="auto">
                            <a:xfrm>
                              <a:off x="3990602" y="9382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50" name="矩形 1150"/>
                          <wps:cNvSpPr>
                            <a:spLocks noChangeArrowheads="1"/>
                          </wps:cNvSpPr>
                          <wps:spPr bwMode="auto">
                            <a:xfrm>
                              <a:off x="3990602" y="10112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51" name="矩形 1151"/>
                          <wps:cNvSpPr>
                            <a:spLocks noChangeArrowheads="1"/>
                          </wps:cNvSpPr>
                          <wps:spPr bwMode="auto">
                            <a:xfrm>
                              <a:off x="3990602" y="10843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9" name="矩形 259"/>
                          <wps:cNvSpPr>
                            <a:spLocks noChangeArrowheads="1"/>
                          </wps:cNvSpPr>
                          <wps:spPr bwMode="auto">
                            <a:xfrm>
                              <a:off x="3990602" y="11573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0" name="矩形 260"/>
                          <wps:cNvSpPr>
                            <a:spLocks noChangeArrowheads="1"/>
                          </wps:cNvSpPr>
                          <wps:spPr bwMode="auto">
                            <a:xfrm>
                              <a:off x="3990602" y="12303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8" name="矩形 268"/>
                          <wps:cNvSpPr>
                            <a:spLocks noChangeArrowheads="1"/>
                          </wps:cNvSpPr>
                          <wps:spPr bwMode="auto">
                            <a:xfrm>
                              <a:off x="3990602" y="13033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9" name="矩形 269"/>
                          <wps:cNvSpPr>
                            <a:spLocks noChangeArrowheads="1"/>
                          </wps:cNvSpPr>
                          <wps:spPr bwMode="auto">
                            <a:xfrm>
                              <a:off x="3990602" y="13764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0" name="矩形 270"/>
                          <wps:cNvSpPr>
                            <a:spLocks noChangeArrowheads="1"/>
                          </wps:cNvSpPr>
                          <wps:spPr bwMode="auto">
                            <a:xfrm>
                              <a:off x="3990602" y="14494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1" name="矩形 271"/>
                          <wps:cNvSpPr>
                            <a:spLocks noChangeArrowheads="1"/>
                          </wps:cNvSpPr>
                          <wps:spPr bwMode="auto">
                            <a:xfrm>
                              <a:off x="3990602" y="15224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2" name="矩形 272"/>
                          <wps:cNvSpPr>
                            <a:spLocks noChangeArrowheads="1"/>
                          </wps:cNvSpPr>
                          <wps:spPr bwMode="auto">
                            <a:xfrm>
                              <a:off x="3990602" y="15954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6" name="矩形 276"/>
                          <wps:cNvSpPr>
                            <a:spLocks noChangeArrowheads="1"/>
                          </wps:cNvSpPr>
                          <wps:spPr bwMode="auto">
                            <a:xfrm>
                              <a:off x="3990602" y="16685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7" name="矩形 277"/>
                          <wps:cNvSpPr>
                            <a:spLocks noChangeArrowheads="1"/>
                          </wps:cNvSpPr>
                          <wps:spPr bwMode="auto">
                            <a:xfrm>
                              <a:off x="3990602" y="17415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8" name="矩形 278"/>
                          <wps:cNvSpPr>
                            <a:spLocks noChangeArrowheads="1"/>
                          </wps:cNvSpPr>
                          <wps:spPr bwMode="auto">
                            <a:xfrm>
                              <a:off x="3990602" y="18145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9" name="矩形 279"/>
                          <wps:cNvSpPr>
                            <a:spLocks noChangeArrowheads="1"/>
                          </wps:cNvSpPr>
                          <wps:spPr bwMode="auto">
                            <a:xfrm>
                              <a:off x="3990602" y="18875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0" name="矩形 280"/>
                          <wps:cNvSpPr>
                            <a:spLocks noChangeArrowheads="1"/>
                          </wps:cNvSpPr>
                          <wps:spPr bwMode="auto">
                            <a:xfrm>
                              <a:off x="3990602" y="19606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1" name="矩形 281"/>
                          <wps:cNvSpPr>
                            <a:spLocks noChangeArrowheads="1"/>
                          </wps:cNvSpPr>
                          <wps:spPr bwMode="auto">
                            <a:xfrm>
                              <a:off x="3990602" y="20336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2" name="矩形 282"/>
                          <wps:cNvSpPr>
                            <a:spLocks noChangeArrowheads="1"/>
                          </wps:cNvSpPr>
                          <wps:spPr bwMode="auto">
                            <a:xfrm>
                              <a:off x="3990602" y="21066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3" name="矩形 283"/>
                          <wps:cNvSpPr>
                            <a:spLocks noChangeArrowheads="1"/>
                          </wps:cNvSpPr>
                          <wps:spPr bwMode="auto">
                            <a:xfrm>
                              <a:off x="3990602" y="21796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4" name="矩形 284"/>
                          <wps:cNvSpPr>
                            <a:spLocks noChangeArrowheads="1"/>
                          </wps:cNvSpPr>
                          <wps:spPr bwMode="auto">
                            <a:xfrm>
                              <a:off x="3990602" y="22520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5" name="矩形 285"/>
                          <wps:cNvSpPr>
                            <a:spLocks noChangeArrowheads="1"/>
                          </wps:cNvSpPr>
                          <wps:spPr bwMode="auto">
                            <a:xfrm>
                              <a:off x="3990602" y="23257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6" name="矩形 286"/>
                          <wps:cNvSpPr>
                            <a:spLocks noChangeArrowheads="1"/>
                          </wps:cNvSpPr>
                          <wps:spPr bwMode="auto">
                            <a:xfrm>
                              <a:off x="3990602" y="23987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7" name="矩形 287"/>
                          <wps:cNvSpPr>
                            <a:spLocks noChangeArrowheads="1"/>
                          </wps:cNvSpPr>
                          <wps:spPr bwMode="auto">
                            <a:xfrm>
                              <a:off x="3990602" y="24717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wgp>
                        <wpg:cNvPr id="288" name="组合 288"/>
                        <wpg:cNvGrpSpPr/>
                        <wpg:grpSpPr>
                          <a:xfrm>
                            <a:off x="4405078" y="164200"/>
                            <a:ext cx="207010" cy="1751330"/>
                            <a:chOff x="4194437" y="792214"/>
                            <a:chExt cx="207010" cy="1751330"/>
                          </a:xfrm>
                        </wpg:grpSpPr>
                        <wps:wsp>
                          <wps:cNvPr id="289" name="矩形 289"/>
                          <wps:cNvSpPr>
                            <a:spLocks noChangeArrowheads="1"/>
                          </wps:cNvSpPr>
                          <wps:spPr bwMode="auto">
                            <a:xfrm>
                              <a:off x="4194437" y="9382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0" name="矩形 290"/>
                          <wps:cNvSpPr>
                            <a:spLocks noChangeArrowheads="1"/>
                          </wps:cNvSpPr>
                          <wps:spPr bwMode="auto">
                            <a:xfrm>
                              <a:off x="4194437" y="10112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5" name="矩形 295"/>
                          <wps:cNvSpPr>
                            <a:spLocks noChangeArrowheads="1"/>
                          </wps:cNvSpPr>
                          <wps:spPr bwMode="auto">
                            <a:xfrm>
                              <a:off x="4194437" y="8652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6" name="矩形 296"/>
                          <wps:cNvSpPr>
                            <a:spLocks noChangeArrowheads="1"/>
                          </wps:cNvSpPr>
                          <wps:spPr bwMode="auto">
                            <a:xfrm>
                              <a:off x="4194437" y="7922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7" name="矩形 297"/>
                          <wps:cNvSpPr>
                            <a:spLocks noChangeArrowheads="1"/>
                          </wps:cNvSpPr>
                          <wps:spPr bwMode="auto">
                            <a:xfrm>
                              <a:off x="4194437" y="12303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8" name="矩形 298"/>
                          <wps:cNvSpPr>
                            <a:spLocks noChangeArrowheads="1"/>
                          </wps:cNvSpPr>
                          <wps:spPr bwMode="auto">
                            <a:xfrm>
                              <a:off x="4194437" y="13033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9" name="矩形 299"/>
                          <wps:cNvSpPr>
                            <a:spLocks noChangeArrowheads="1"/>
                          </wps:cNvSpPr>
                          <wps:spPr bwMode="auto">
                            <a:xfrm>
                              <a:off x="4194437" y="11573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0" name="矩形 300"/>
                          <wps:cNvSpPr>
                            <a:spLocks noChangeArrowheads="1"/>
                          </wps:cNvSpPr>
                          <wps:spPr bwMode="auto">
                            <a:xfrm>
                              <a:off x="4194437" y="10843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1" name="矩形 301"/>
                          <wps:cNvSpPr>
                            <a:spLocks noChangeArrowheads="1"/>
                          </wps:cNvSpPr>
                          <wps:spPr bwMode="auto">
                            <a:xfrm>
                              <a:off x="4194437" y="15224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2" name="矩形 302"/>
                          <wps:cNvSpPr>
                            <a:spLocks noChangeArrowheads="1"/>
                          </wps:cNvSpPr>
                          <wps:spPr bwMode="auto">
                            <a:xfrm>
                              <a:off x="4194437" y="15954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3" name="矩形 303"/>
                          <wps:cNvSpPr>
                            <a:spLocks noChangeArrowheads="1"/>
                          </wps:cNvSpPr>
                          <wps:spPr bwMode="auto">
                            <a:xfrm>
                              <a:off x="4194437" y="14494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4" name="矩形 304"/>
                          <wps:cNvSpPr>
                            <a:spLocks noChangeArrowheads="1"/>
                          </wps:cNvSpPr>
                          <wps:spPr bwMode="auto">
                            <a:xfrm>
                              <a:off x="4194437" y="13764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5" name="矩形 305"/>
                          <wps:cNvSpPr>
                            <a:spLocks noChangeArrowheads="1"/>
                          </wps:cNvSpPr>
                          <wps:spPr bwMode="auto">
                            <a:xfrm>
                              <a:off x="4194437" y="18145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6" name="矩形 306"/>
                          <wps:cNvSpPr>
                            <a:spLocks noChangeArrowheads="1"/>
                          </wps:cNvSpPr>
                          <wps:spPr bwMode="auto">
                            <a:xfrm>
                              <a:off x="4194437" y="18875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7" name="矩形 307"/>
                          <wps:cNvSpPr>
                            <a:spLocks noChangeArrowheads="1"/>
                          </wps:cNvSpPr>
                          <wps:spPr bwMode="auto">
                            <a:xfrm>
                              <a:off x="4194437" y="17415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8" name="矩形 308"/>
                          <wps:cNvSpPr>
                            <a:spLocks noChangeArrowheads="1"/>
                          </wps:cNvSpPr>
                          <wps:spPr bwMode="auto">
                            <a:xfrm>
                              <a:off x="4194437" y="16685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9" name="矩形 309"/>
                          <wps:cNvSpPr>
                            <a:spLocks noChangeArrowheads="1"/>
                          </wps:cNvSpPr>
                          <wps:spPr bwMode="auto">
                            <a:xfrm>
                              <a:off x="4194437" y="21066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0" name="矩形 310"/>
                          <wps:cNvSpPr>
                            <a:spLocks noChangeArrowheads="1"/>
                          </wps:cNvSpPr>
                          <wps:spPr bwMode="auto">
                            <a:xfrm>
                              <a:off x="4194437" y="21796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1" name="矩形 311"/>
                          <wps:cNvSpPr>
                            <a:spLocks noChangeArrowheads="1"/>
                          </wps:cNvSpPr>
                          <wps:spPr bwMode="auto">
                            <a:xfrm>
                              <a:off x="4194437" y="20336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2" name="矩形 312"/>
                          <wps:cNvSpPr>
                            <a:spLocks noChangeArrowheads="1"/>
                          </wps:cNvSpPr>
                          <wps:spPr bwMode="auto">
                            <a:xfrm>
                              <a:off x="4194437" y="19606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3" name="矩形 313"/>
                          <wps:cNvSpPr>
                            <a:spLocks noChangeArrowheads="1"/>
                          </wps:cNvSpPr>
                          <wps:spPr bwMode="auto">
                            <a:xfrm>
                              <a:off x="4194437" y="23987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4" name="矩形 314"/>
                          <wps:cNvSpPr>
                            <a:spLocks noChangeArrowheads="1"/>
                          </wps:cNvSpPr>
                          <wps:spPr bwMode="auto">
                            <a:xfrm>
                              <a:off x="4194437" y="24717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5" name="矩形 315"/>
                          <wps:cNvSpPr>
                            <a:spLocks noChangeArrowheads="1"/>
                          </wps:cNvSpPr>
                          <wps:spPr bwMode="auto">
                            <a:xfrm>
                              <a:off x="4194437" y="23257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6" name="矩形 316"/>
                          <wps:cNvSpPr>
                            <a:spLocks noChangeArrowheads="1"/>
                          </wps:cNvSpPr>
                          <wps:spPr bwMode="auto">
                            <a:xfrm>
                              <a:off x="4194437" y="22520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wgp>
                        <wpg:cNvPr id="317" name="组合 317"/>
                        <wpg:cNvGrpSpPr/>
                        <wpg:grpSpPr>
                          <a:xfrm>
                            <a:off x="4195072" y="163564"/>
                            <a:ext cx="207010" cy="1751330"/>
                            <a:chOff x="4402082" y="792214"/>
                            <a:chExt cx="207010" cy="1751330"/>
                          </a:xfrm>
                        </wpg:grpSpPr>
                        <wps:wsp>
                          <wps:cNvPr id="318" name="矩形 318"/>
                          <wps:cNvSpPr>
                            <a:spLocks noChangeArrowheads="1"/>
                          </wps:cNvSpPr>
                          <wps:spPr bwMode="auto">
                            <a:xfrm>
                              <a:off x="4402082" y="8652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5" name="矩形 765"/>
                          <wps:cNvSpPr>
                            <a:spLocks noChangeArrowheads="1"/>
                          </wps:cNvSpPr>
                          <wps:spPr bwMode="auto">
                            <a:xfrm>
                              <a:off x="4402082" y="9382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0" name="矩形 320"/>
                          <wps:cNvSpPr>
                            <a:spLocks noChangeArrowheads="1"/>
                          </wps:cNvSpPr>
                          <wps:spPr bwMode="auto">
                            <a:xfrm>
                              <a:off x="4402082" y="10112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1" name="矩形 321"/>
                          <wps:cNvSpPr>
                            <a:spLocks noChangeArrowheads="1"/>
                          </wps:cNvSpPr>
                          <wps:spPr bwMode="auto">
                            <a:xfrm>
                              <a:off x="4402082" y="7922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16" name="矩形 1216"/>
                          <wps:cNvSpPr>
                            <a:spLocks noChangeArrowheads="1"/>
                          </wps:cNvSpPr>
                          <wps:spPr bwMode="auto">
                            <a:xfrm>
                              <a:off x="4402082" y="11573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17" name="矩形 1217"/>
                          <wps:cNvSpPr>
                            <a:spLocks noChangeArrowheads="1"/>
                          </wps:cNvSpPr>
                          <wps:spPr bwMode="auto">
                            <a:xfrm>
                              <a:off x="4402082" y="12303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18" name="矩形 1218"/>
                          <wps:cNvSpPr>
                            <a:spLocks noChangeArrowheads="1"/>
                          </wps:cNvSpPr>
                          <wps:spPr bwMode="auto">
                            <a:xfrm>
                              <a:off x="4402082" y="13033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19" name="矩形 1219"/>
                          <wps:cNvSpPr>
                            <a:spLocks noChangeArrowheads="1"/>
                          </wps:cNvSpPr>
                          <wps:spPr bwMode="auto">
                            <a:xfrm>
                              <a:off x="4402082" y="10843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0" name="矩形 1220"/>
                          <wps:cNvSpPr>
                            <a:spLocks noChangeArrowheads="1"/>
                          </wps:cNvSpPr>
                          <wps:spPr bwMode="auto">
                            <a:xfrm>
                              <a:off x="4402082" y="14494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1" name="矩形 1221"/>
                          <wps:cNvSpPr>
                            <a:spLocks noChangeArrowheads="1"/>
                          </wps:cNvSpPr>
                          <wps:spPr bwMode="auto">
                            <a:xfrm>
                              <a:off x="4402082" y="15224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2" name="矩形 1222"/>
                          <wps:cNvSpPr>
                            <a:spLocks noChangeArrowheads="1"/>
                          </wps:cNvSpPr>
                          <wps:spPr bwMode="auto">
                            <a:xfrm>
                              <a:off x="4402082" y="15954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3" name="矩形 1223"/>
                          <wps:cNvSpPr>
                            <a:spLocks noChangeArrowheads="1"/>
                          </wps:cNvSpPr>
                          <wps:spPr bwMode="auto">
                            <a:xfrm>
                              <a:off x="4402082" y="13764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4" name="矩形 1224"/>
                          <wps:cNvSpPr>
                            <a:spLocks noChangeArrowheads="1"/>
                          </wps:cNvSpPr>
                          <wps:spPr bwMode="auto">
                            <a:xfrm>
                              <a:off x="4402082" y="17415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5" name="矩形 1225"/>
                          <wps:cNvSpPr>
                            <a:spLocks noChangeArrowheads="1"/>
                          </wps:cNvSpPr>
                          <wps:spPr bwMode="auto">
                            <a:xfrm>
                              <a:off x="4402082" y="18145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6" name="矩形 1226"/>
                          <wps:cNvSpPr>
                            <a:spLocks noChangeArrowheads="1"/>
                          </wps:cNvSpPr>
                          <wps:spPr bwMode="auto">
                            <a:xfrm>
                              <a:off x="4402082" y="18875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7" name="矩形 1227"/>
                          <wps:cNvSpPr>
                            <a:spLocks noChangeArrowheads="1"/>
                          </wps:cNvSpPr>
                          <wps:spPr bwMode="auto">
                            <a:xfrm>
                              <a:off x="4402082" y="16685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8" name="矩形 1228"/>
                          <wps:cNvSpPr>
                            <a:spLocks noChangeArrowheads="1"/>
                          </wps:cNvSpPr>
                          <wps:spPr bwMode="auto">
                            <a:xfrm>
                              <a:off x="4402082" y="20336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9" name="矩形 1229"/>
                          <wps:cNvSpPr>
                            <a:spLocks noChangeArrowheads="1"/>
                          </wps:cNvSpPr>
                          <wps:spPr bwMode="auto">
                            <a:xfrm>
                              <a:off x="4402082" y="21066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0" name="矩形 1230"/>
                          <wps:cNvSpPr>
                            <a:spLocks noChangeArrowheads="1"/>
                          </wps:cNvSpPr>
                          <wps:spPr bwMode="auto">
                            <a:xfrm>
                              <a:off x="4402082" y="21796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1" name="矩形 1231"/>
                          <wps:cNvSpPr>
                            <a:spLocks noChangeArrowheads="1"/>
                          </wps:cNvSpPr>
                          <wps:spPr bwMode="auto">
                            <a:xfrm>
                              <a:off x="4402082" y="19606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2" name="矩形 1232"/>
                          <wps:cNvSpPr>
                            <a:spLocks noChangeArrowheads="1"/>
                          </wps:cNvSpPr>
                          <wps:spPr bwMode="auto">
                            <a:xfrm>
                              <a:off x="4402082" y="23257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3" name="矩形 1233"/>
                          <wps:cNvSpPr>
                            <a:spLocks noChangeArrowheads="1"/>
                          </wps:cNvSpPr>
                          <wps:spPr bwMode="auto">
                            <a:xfrm>
                              <a:off x="4402082" y="23987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4" name="矩形 1234"/>
                          <wps:cNvSpPr>
                            <a:spLocks noChangeArrowheads="1"/>
                          </wps:cNvSpPr>
                          <wps:spPr bwMode="auto">
                            <a:xfrm>
                              <a:off x="4402082" y="24717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5" name="矩形 1235"/>
                          <wps:cNvSpPr>
                            <a:spLocks noChangeArrowheads="1"/>
                          </wps:cNvSpPr>
                          <wps:spPr bwMode="auto">
                            <a:xfrm>
                              <a:off x="4402082" y="22520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wgp>
                        <wpg:cNvPr id="1236" name="组合 1236"/>
                        <wpg:cNvGrpSpPr/>
                        <wpg:grpSpPr>
                          <a:xfrm>
                            <a:off x="4609092" y="163564"/>
                            <a:ext cx="207010" cy="1751330"/>
                            <a:chOff x="4609092" y="792214"/>
                            <a:chExt cx="207010" cy="1751330"/>
                          </a:xfrm>
                        </wpg:grpSpPr>
                        <wps:wsp>
                          <wps:cNvPr id="1237" name="矩形 1237"/>
                          <wps:cNvSpPr>
                            <a:spLocks noChangeArrowheads="1"/>
                          </wps:cNvSpPr>
                          <wps:spPr bwMode="auto">
                            <a:xfrm>
                              <a:off x="4609092" y="10112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8" name="矩形 1238"/>
                          <wps:cNvSpPr>
                            <a:spLocks noChangeArrowheads="1"/>
                          </wps:cNvSpPr>
                          <wps:spPr bwMode="auto">
                            <a:xfrm>
                              <a:off x="4609092" y="9382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9" name="矩形 1239"/>
                          <wps:cNvSpPr>
                            <a:spLocks noChangeArrowheads="1"/>
                          </wps:cNvSpPr>
                          <wps:spPr bwMode="auto">
                            <a:xfrm>
                              <a:off x="4609092" y="7922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0" name="矩形 1240"/>
                          <wps:cNvSpPr>
                            <a:spLocks noChangeArrowheads="1"/>
                          </wps:cNvSpPr>
                          <wps:spPr bwMode="auto">
                            <a:xfrm>
                              <a:off x="4609092" y="8652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1" name="矩形 1241"/>
                          <wps:cNvSpPr>
                            <a:spLocks noChangeArrowheads="1"/>
                          </wps:cNvSpPr>
                          <wps:spPr bwMode="auto">
                            <a:xfrm>
                              <a:off x="4609092" y="13033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2" name="矩形 1242"/>
                          <wps:cNvSpPr>
                            <a:spLocks noChangeArrowheads="1"/>
                          </wps:cNvSpPr>
                          <wps:spPr bwMode="auto">
                            <a:xfrm>
                              <a:off x="4609092" y="12303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3" name="矩形 1243"/>
                          <wps:cNvSpPr>
                            <a:spLocks noChangeArrowheads="1"/>
                          </wps:cNvSpPr>
                          <wps:spPr bwMode="auto">
                            <a:xfrm>
                              <a:off x="4609092" y="10843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4" name="矩形 1244"/>
                          <wps:cNvSpPr>
                            <a:spLocks noChangeArrowheads="1"/>
                          </wps:cNvSpPr>
                          <wps:spPr bwMode="auto">
                            <a:xfrm>
                              <a:off x="4609092" y="11573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5" name="矩形 1245"/>
                          <wps:cNvSpPr>
                            <a:spLocks noChangeArrowheads="1"/>
                          </wps:cNvSpPr>
                          <wps:spPr bwMode="auto">
                            <a:xfrm>
                              <a:off x="4609092" y="15954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6" name="矩形 1246"/>
                          <wps:cNvSpPr>
                            <a:spLocks noChangeArrowheads="1"/>
                          </wps:cNvSpPr>
                          <wps:spPr bwMode="auto">
                            <a:xfrm>
                              <a:off x="4609092" y="15224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7" name="矩形 1247"/>
                          <wps:cNvSpPr>
                            <a:spLocks noChangeArrowheads="1"/>
                          </wps:cNvSpPr>
                          <wps:spPr bwMode="auto">
                            <a:xfrm>
                              <a:off x="4609092" y="13764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56" name="矩形 1256"/>
                          <wps:cNvSpPr>
                            <a:spLocks noChangeArrowheads="1"/>
                          </wps:cNvSpPr>
                          <wps:spPr bwMode="auto">
                            <a:xfrm>
                              <a:off x="4609092" y="14494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0" name="矩形 1260"/>
                          <wps:cNvSpPr>
                            <a:spLocks noChangeArrowheads="1"/>
                          </wps:cNvSpPr>
                          <wps:spPr bwMode="auto">
                            <a:xfrm>
                              <a:off x="4609092" y="18875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2" name="矩形 1262"/>
                          <wps:cNvSpPr>
                            <a:spLocks noChangeArrowheads="1"/>
                          </wps:cNvSpPr>
                          <wps:spPr bwMode="auto">
                            <a:xfrm>
                              <a:off x="4609092" y="18145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3" name="矩形 1263"/>
                          <wps:cNvSpPr>
                            <a:spLocks noChangeArrowheads="1"/>
                          </wps:cNvSpPr>
                          <wps:spPr bwMode="auto">
                            <a:xfrm>
                              <a:off x="4609092" y="16685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5" name="矩形 1265"/>
                          <wps:cNvSpPr>
                            <a:spLocks noChangeArrowheads="1"/>
                          </wps:cNvSpPr>
                          <wps:spPr bwMode="auto">
                            <a:xfrm>
                              <a:off x="4609092" y="17415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6" name="矩形 1266"/>
                          <wps:cNvSpPr>
                            <a:spLocks noChangeArrowheads="1"/>
                          </wps:cNvSpPr>
                          <wps:spPr bwMode="auto">
                            <a:xfrm>
                              <a:off x="4609092" y="21796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7" name="矩形 1267"/>
                          <wps:cNvSpPr>
                            <a:spLocks noChangeArrowheads="1"/>
                          </wps:cNvSpPr>
                          <wps:spPr bwMode="auto">
                            <a:xfrm>
                              <a:off x="4609092" y="21066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8" name="矩形 1268"/>
                          <wps:cNvSpPr>
                            <a:spLocks noChangeArrowheads="1"/>
                          </wps:cNvSpPr>
                          <wps:spPr bwMode="auto">
                            <a:xfrm>
                              <a:off x="4609092" y="19606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9" name="矩形 1269"/>
                          <wps:cNvSpPr>
                            <a:spLocks noChangeArrowheads="1"/>
                          </wps:cNvSpPr>
                          <wps:spPr bwMode="auto">
                            <a:xfrm>
                              <a:off x="4609092" y="20336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0" name="矩形 1270"/>
                          <wps:cNvSpPr>
                            <a:spLocks noChangeArrowheads="1"/>
                          </wps:cNvSpPr>
                          <wps:spPr bwMode="auto">
                            <a:xfrm>
                              <a:off x="4609092" y="24717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1" name="矩形 1271"/>
                          <wps:cNvSpPr>
                            <a:spLocks noChangeArrowheads="1"/>
                          </wps:cNvSpPr>
                          <wps:spPr bwMode="auto">
                            <a:xfrm>
                              <a:off x="4609092" y="23987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2" name="矩形 1272"/>
                          <wps:cNvSpPr>
                            <a:spLocks noChangeArrowheads="1"/>
                          </wps:cNvSpPr>
                          <wps:spPr bwMode="auto">
                            <a:xfrm>
                              <a:off x="4609092" y="22520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3" name="矩形 1273"/>
                          <wps:cNvSpPr>
                            <a:spLocks noChangeArrowheads="1"/>
                          </wps:cNvSpPr>
                          <wps:spPr bwMode="auto">
                            <a:xfrm>
                              <a:off x="4609092" y="23257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s:wsp>
                        <wps:cNvPr id="1274" name="矩形 1274"/>
                        <wps:cNvSpPr>
                          <a:spLocks noChangeArrowheads="1"/>
                        </wps:cNvSpPr>
                        <wps:spPr bwMode="auto">
                          <a:xfrm>
                            <a:off x="4812927" y="18431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5" name="矩形 1275"/>
                        <wps:cNvSpPr>
                          <a:spLocks noChangeArrowheads="1"/>
                        </wps:cNvSpPr>
                        <wps:spPr bwMode="auto">
                          <a:xfrm>
                            <a:off x="4812927" y="17701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6" name="矩形 1276"/>
                        <wps:cNvSpPr>
                          <a:spLocks noChangeArrowheads="1"/>
                        </wps:cNvSpPr>
                        <wps:spPr bwMode="auto">
                          <a:xfrm>
                            <a:off x="4812927" y="16234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7" name="矩形 1277"/>
                        <wps:cNvSpPr>
                          <a:spLocks noChangeArrowheads="1"/>
                        </wps:cNvSpPr>
                        <wps:spPr bwMode="auto">
                          <a:xfrm>
                            <a:off x="4812927" y="16970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8" name="矩形 1278"/>
                        <wps:cNvSpPr>
                          <a:spLocks noChangeArrowheads="1"/>
                        </wps:cNvSpPr>
                        <wps:spPr bwMode="auto">
                          <a:xfrm>
                            <a:off x="3783592" y="163564"/>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0D19E768" w14:textId="77777777" w:rsidR="00B764BD" w:rsidRDefault="00B764BD" w:rsidP="009160BD">
                              <w:pPr>
                                <w:pStyle w:val="NormalWeb"/>
                                <w:spacing w:before="0" w:beforeAutospacing="0" w:after="0" w:afterAutospacing="0"/>
                                <w:jc w:val="both"/>
                              </w:pPr>
                              <w:r>
                                <w:rPr>
                                  <w:rFonts w:ascii="Times New Roman" w:hAnsi="Times New Roman"/>
                                  <w:sz w:val="22"/>
                                  <w:szCs w:val="22"/>
                                </w:rPr>
                                <w:t>AGC</w:t>
                              </w:r>
                            </w:p>
                          </w:txbxContent>
                        </wps:txbx>
                        <wps:bodyPr rot="0" vert="horz" wrap="square" lIns="91440" tIns="45720" rIns="91440" bIns="45720" anchor="ctr" anchorCtr="0" upright="1">
                          <a:noAutofit/>
                        </wps:bodyPr>
                      </wps:wsp>
                      <wps:wsp>
                        <wps:cNvPr id="1279" name="矩形 1279"/>
                        <wps:cNvSpPr>
                          <a:spLocks noChangeArrowheads="1"/>
                        </wps:cNvSpPr>
                        <wps:spPr bwMode="auto">
                          <a:xfrm>
                            <a:off x="5019937" y="163564"/>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6845A2F5" w14:textId="77777777" w:rsidR="00B764BD" w:rsidRDefault="00B764BD" w:rsidP="009160BD">
                              <w:pPr>
                                <w:pStyle w:val="NormalWeb"/>
                                <w:spacing w:before="0" w:beforeAutospacing="0" w:after="0" w:afterAutospacing="0"/>
                                <w:jc w:val="both"/>
                              </w:pPr>
                              <w:r>
                                <w:rPr>
                                  <w:rFonts w:ascii="Times New Roman" w:hAnsi="Times New Roman"/>
                                  <w:sz w:val="22"/>
                                  <w:szCs w:val="22"/>
                                </w:rPr>
                                <w:t>GAP</w:t>
                              </w:r>
                            </w:p>
                          </w:txbxContent>
                        </wps:txbx>
                        <wps:bodyPr rot="0" vert="horz" wrap="square" lIns="91440" tIns="45720" rIns="91440" bIns="45720" anchor="ctr" anchorCtr="0" upright="1">
                          <a:noAutofit/>
                        </wps:bodyPr>
                      </wps:wsp>
                      <wps:wsp>
                        <wps:cNvPr id="1280" name="矩形 1280"/>
                        <wps:cNvSpPr>
                          <a:spLocks noChangeArrowheads="1"/>
                        </wps:cNvSpPr>
                        <wps:spPr bwMode="auto">
                          <a:xfrm>
                            <a:off x="3112397" y="755964"/>
                            <a:ext cx="671195" cy="283266"/>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81" name="矩形 1281"/>
                        <wps:cNvSpPr>
                          <a:spLocks noChangeArrowheads="1"/>
                        </wps:cNvSpPr>
                        <wps:spPr bwMode="auto">
                          <a:xfrm>
                            <a:off x="2905387" y="164199"/>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00FC424B" w14:textId="77777777" w:rsidR="00B764BD" w:rsidRDefault="00B764BD" w:rsidP="009160BD">
                              <w:pPr>
                                <w:pStyle w:val="NormalWeb"/>
                                <w:spacing w:before="0" w:beforeAutospacing="0" w:after="0" w:afterAutospacing="0"/>
                                <w:jc w:val="both"/>
                              </w:pPr>
                              <w:r>
                                <w:rPr>
                                  <w:rFonts w:ascii="Times New Roman" w:hAnsi="Times New Roman"/>
                                  <w:sz w:val="22"/>
                                  <w:szCs w:val="22"/>
                                </w:rPr>
                                <w:t>AGC</w:t>
                              </w:r>
                            </w:p>
                          </w:txbxContent>
                        </wps:txbx>
                        <wps:bodyPr rot="0" vert="horz" wrap="square" lIns="91440" tIns="45720" rIns="91440" bIns="45720" anchor="ctr" anchorCtr="0" upright="1">
                          <a:noAutofit/>
                        </wps:bodyPr>
                      </wps:wsp>
                      <wps:wsp>
                        <wps:cNvPr id="1282" name="文本框 767"/>
                        <wps:cNvSpPr txBox="1"/>
                        <wps:spPr>
                          <a:xfrm>
                            <a:off x="3169041" y="800291"/>
                            <a:ext cx="561975" cy="196850"/>
                          </a:xfrm>
                          <a:prstGeom prst="rect">
                            <a:avLst/>
                          </a:prstGeom>
                          <a:noFill/>
                          <a:ln w="6350">
                            <a:noFill/>
                          </a:ln>
                          <a:effectLst/>
                        </wps:spPr>
                        <wps:txbx>
                          <w:txbxContent>
                            <w:p w14:paraId="42A8FCD8" w14:textId="77777777" w:rsidR="00B764BD" w:rsidRDefault="00B764BD" w:rsidP="009160BD">
                              <w:pPr>
                                <w:pStyle w:val="NormalWeb"/>
                                <w:spacing w:before="0" w:beforeAutospacing="0" w:after="120" w:afterAutospacing="0"/>
                                <w:jc w:val="both"/>
                              </w:pPr>
                              <w:r>
                                <w:rPr>
                                  <w:rFonts w:ascii="Times New Roman" w:hAnsi="Times New Roman"/>
                                  <w:sz w:val="13"/>
                                  <w:szCs w:val="13"/>
                                </w:rPr>
                                <w:t>PSCCH1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3" name="矩形 1283"/>
                        <wps:cNvSpPr>
                          <a:spLocks noChangeArrowheads="1"/>
                        </wps:cNvSpPr>
                        <wps:spPr bwMode="auto">
                          <a:xfrm>
                            <a:off x="3112397" y="1596409"/>
                            <a:ext cx="671195" cy="317849"/>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84" name="文本框 767"/>
                        <wps:cNvSpPr txBox="1"/>
                        <wps:spPr>
                          <a:xfrm>
                            <a:off x="3197083" y="1660279"/>
                            <a:ext cx="561975" cy="196850"/>
                          </a:xfrm>
                          <a:prstGeom prst="rect">
                            <a:avLst/>
                          </a:prstGeom>
                          <a:noFill/>
                          <a:ln w="6350">
                            <a:noFill/>
                          </a:ln>
                          <a:effectLst/>
                        </wps:spPr>
                        <wps:txbx>
                          <w:txbxContent>
                            <w:p w14:paraId="4D5EFE92" w14:textId="2E479C3D" w:rsidR="00B764BD" w:rsidRDefault="00B764BD" w:rsidP="009160BD">
                              <w:pPr>
                                <w:pStyle w:val="NormalWeb"/>
                                <w:spacing w:before="0" w:beforeAutospacing="0" w:after="120" w:afterAutospacing="0"/>
                                <w:jc w:val="both"/>
                              </w:pPr>
                              <w:r>
                                <w:rPr>
                                  <w:rFonts w:ascii="Times New Roman" w:hAnsi="Times New Roman"/>
                                  <w:sz w:val="13"/>
                                  <w:szCs w:val="13"/>
                                </w:rPr>
                                <w:t>PSCCH0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5" name="文本框 1285"/>
                        <wps:cNvSpPr txBox="1"/>
                        <wps:spPr>
                          <a:xfrm>
                            <a:off x="232565" y="1987697"/>
                            <a:ext cx="2257120" cy="200851"/>
                          </a:xfrm>
                          <a:prstGeom prst="rect">
                            <a:avLst/>
                          </a:prstGeom>
                          <a:noFill/>
                          <a:ln w="6350">
                            <a:noFill/>
                          </a:ln>
                        </wps:spPr>
                        <wps:txbx>
                          <w:txbxContent>
                            <w:p w14:paraId="007275B3" w14:textId="77777777" w:rsidR="00B764BD" w:rsidRPr="0001174A" w:rsidRDefault="00B764BD" w:rsidP="009160BD">
                              <w:pPr>
                                <w:rPr>
                                  <w:sz w:val="15"/>
                                  <w:lang w:eastAsia="zh-CN"/>
                                </w:rPr>
                              </w:pPr>
                              <w:r w:rsidRPr="0001174A">
                                <w:rPr>
                                  <w:sz w:val="15"/>
                                  <w:lang w:eastAsia="zh-CN"/>
                                </w:rPr>
                                <w:t>Four</w:t>
                              </w:r>
                              <w:r>
                                <w:rPr>
                                  <w:sz w:val="15"/>
                                  <w:lang w:eastAsia="zh-CN"/>
                                </w:rPr>
                                <w:t xml:space="preserve"> SL-PRS resources and four PSCCH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文本框 1286"/>
                        <wps:cNvSpPr txBox="1"/>
                        <wps:spPr>
                          <a:xfrm>
                            <a:off x="2991622" y="1998268"/>
                            <a:ext cx="2124982" cy="200851"/>
                          </a:xfrm>
                          <a:prstGeom prst="rect">
                            <a:avLst/>
                          </a:prstGeom>
                          <a:noFill/>
                          <a:ln w="6350">
                            <a:noFill/>
                          </a:ln>
                        </wps:spPr>
                        <wps:txbx>
                          <w:txbxContent>
                            <w:p w14:paraId="7CBB44BB" w14:textId="77777777" w:rsidR="00B764BD" w:rsidRPr="0001174A" w:rsidRDefault="00B764BD" w:rsidP="009160BD">
                              <w:pPr>
                                <w:rPr>
                                  <w:sz w:val="15"/>
                                  <w:lang w:eastAsia="zh-CN"/>
                                </w:rPr>
                              </w:pPr>
                              <w:r>
                                <w:rPr>
                                  <w:sz w:val="15"/>
                                  <w:lang w:eastAsia="zh-CN"/>
                                </w:rPr>
                                <w:t>Two SL-PRS resources and two PSCCH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矩形 273"/>
                        <wps:cNvSpPr>
                          <a:spLocks noChangeArrowheads="1"/>
                        </wps:cNvSpPr>
                        <wps:spPr bwMode="auto">
                          <a:xfrm>
                            <a:off x="375135" y="162929"/>
                            <a:ext cx="671196" cy="175144"/>
                          </a:xfrm>
                          <a:prstGeom prst="rect">
                            <a:avLst/>
                          </a:prstGeom>
                          <a:solidFill>
                            <a:schemeClr val="bg1"/>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4" name="矩形 274"/>
                        <wps:cNvSpPr>
                          <a:spLocks noChangeArrowheads="1"/>
                        </wps:cNvSpPr>
                        <wps:spPr bwMode="auto">
                          <a:xfrm>
                            <a:off x="3112397" y="167455"/>
                            <a:ext cx="671195" cy="610405"/>
                          </a:xfrm>
                          <a:prstGeom prst="rect">
                            <a:avLst/>
                          </a:prstGeom>
                          <a:solidFill>
                            <a:schemeClr val="bg1"/>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5" name="矩形 275"/>
                        <wps:cNvSpPr>
                          <a:spLocks noChangeArrowheads="1"/>
                        </wps:cNvSpPr>
                        <wps:spPr bwMode="auto">
                          <a:xfrm>
                            <a:off x="206633" y="2315364"/>
                            <a:ext cx="207010" cy="7112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1" name="矩形 291"/>
                        <wps:cNvSpPr>
                          <a:spLocks noChangeArrowheads="1"/>
                        </wps:cNvSpPr>
                        <wps:spPr bwMode="auto">
                          <a:xfrm>
                            <a:off x="206427" y="2534238"/>
                            <a:ext cx="207010" cy="7112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2" name="矩形 292"/>
                        <wps:cNvSpPr>
                          <a:spLocks noChangeArrowheads="1"/>
                        </wps:cNvSpPr>
                        <wps:spPr bwMode="auto">
                          <a:xfrm>
                            <a:off x="206427" y="2752179"/>
                            <a:ext cx="207010" cy="7112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3" name="矩形 293"/>
                        <wps:cNvSpPr>
                          <a:spLocks noChangeArrowheads="1"/>
                        </wps:cNvSpPr>
                        <wps:spPr bwMode="auto">
                          <a:xfrm>
                            <a:off x="206427" y="2970773"/>
                            <a:ext cx="207010" cy="7112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4" name="文本框 294"/>
                        <wps:cNvSpPr txBox="1"/>
                        <wps:spPr>
                          <a:xfrm>
                            <a:off x="528555" y="2245783"/>
                            <a:ext cx="1939795" cy="200851"/>
                          </a:xfrm>
                          <a:prstGeom prst="rect">
                            <a:avLst/>
                          </a:prstGeom>
                          <a:noFill/>
                          <a:ln w="6350">
                            <a:noFill/>
                          </a:ln>
                        </wps:spPr>
                        <wps:txbx>
                          <w:txbxContent>
                            <w:p w14:paraId="7A19F97A" w14:textId="21A0EEBA" w:rsidR="00B764BD" w:rsidRPr="0001174A" w:rsidRDefault="00B764BD" w:rsidP="009160BD">
                              <w:pPr>
                                <w:rPr>
                                  <w:sz w:val="15"/>
                                  <w:lang w:eastAsia="zh-CN"/>
                                </w:rPr>
                              </w:pPr>
                              <w:r>
                                <w:rPr>
                                  <w:sz w:val="15"/>
                                  <w:lang w:eastAsia="zh-CN"/>
                                </w:rPr>
                                <w:t>SL PRS resource ID =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文本框 319"/>
                        <wps:cNvSpPr txBox="1"/>
                        <wps:spPr>
                          <a:xfrm>
                            <a:off x="528556" y="2457112"/>
                            <a:ext cx="1839370" cy="200851"/>
                          </a:xfrm>
                          <a:prstGeom prst="rect">
                            <a:avLst/>
                          </a:prstGeom>
                          <a:noFill/>
                          <a:ln w="6350">
                            <a:noFill/>
                          </a:ln>
                        </wps:spPr>
                        <wps:txbx>
                          <w:txbxContent>
                            <w:p w14:paraId="6E13DC14" w14:textId="35F311AA" w:rsidR="00B764BD" w:rsidRPr="0001174A" w:rsidRDefault="00B764BD" w:rsidP="009160BD">
                              <w:pPr>
                                <w:rPr>
                                  <w:sz w:val="15"/>
                                  <w:lang w:eastAsia="zh-CN"/>
                                </w:rPr>
                              </w:pPr>
                              <w:r>
                                <w:rPr>
                                  <w:sz w:val="15"/>
                                  <w:lang w:eastAsia="zh-CN"/>
                                </w:rPr>
                                <w:t>SL PRS resource ID =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文本框 322"/>
                        <wps:cNvSpPr txBox="1"/>
                        <wps:spPr>
                          <a:xfrm>
                            <a:off x="539126" y="2678715"/>
                            <a:ext cx="1696661" cy="200851"/>
                          </a:xfrm>
                          <a:prstGeom prst="rect">
                            <a:avLst/>
                          </a:prstGeom>
                          <a:noFill/>
                          <a:ln w="6350">
                            <a:noFill/>
                          </a:ln>
                        </wps:spPr>
                        <wps:txbx>
                          <w:txbxContent>
                            <w:p w14:paraId="0AB24D95" w14:textId="48F97429" w:rsidR="00B764BD" w:rsidRPr="0001174A" w:rsidRDefault="00B764BD" w:rsidP="009160BD">
                              <w:pPr>
                                <w:rPr>
                                  <w:sz w:val="15"/>
                                  <w:lang w:eastAsia="zh-CN"/>
                                </w:rPr>
                              </w:pPr>
                              <w:r>
                                <w:rPr>
                                  <w:sz w:val="15"/>
                                  <w:lang w:eastAsia="zh-CN"/>
                                </w:rPr>
                                <w:t>SL PRS resource ID =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文本框 323"/>
                        <wps:cNvSpPr txBox="1"/>
                        <wps:spPr>
                          <a:xfrm>
                            <a:off x="3446179" y="2256345"/>
                            <a:ext cx="1765372" cy="200851"/>
                          </a:xfrm>
                          <a:prstGeom prst="rect">
                            <a:avLst/>
                          </a:prstGeom>
                          <a:noFill/>
                          <a:ln w="6350">
                            <a:noFill/>
                          </a:ln>
                        </wps:spPr>
                        <wps:txbx>
                          <w:txbxContent>
                            <w:p w14:paraId="279396E7" w14:textId="4A10229E" w:rsidR="00B764BD" w:rsidRPr="0001174A" w:rsidRDefault="00B764BD" w:rsidP="009160BD">
                              <w:pPr>
                                <w:rPr>
                                  <w:sz w:val="15"/>
                                  <w:lang w:eastAsia="zh-CN"/>
                                </w:rPr>
                              </w:pPr>
                              <w:r>
                                <w:rPr>
                                  <w:sz w:val="15"/>
                                  <w:lang w:eastAsia="zh-CN"/>
                                </w:rPr>
                                <w:t>SL PRS resource ID =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矩形 324"/>
                        <wps:cNvSpPr>
                          <a:spLocks noChangeArrowheads="1"/>
                        </wps:cNvSpPr>
                        <wps:spPr bwMode="auto">
                          <a:xfrm>
                            <a:off x="3124051" y="2325933"/>
                            <a:ext cx="207010" cy="7112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5" name="矩形 325"/>
                        <wps:cNvSpPr>
                          <a:spLocks noChangeArrowheads="1"/>
                        </wps:cNvSpPr>
                        <wps:spPr bwMode="auto">
                          <a:xfrm>
                            <a:off x="3124051" y="2627209"/>
                            <a:ext cx="207010" cy="7112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6" name="文本框 326"/>
                        <wps:cNvSpPr txBox="1"/>
                        <wps:spPr>
                          <a:xfrm>
                            <a:off x="3472607" y="2536480"/>
                            <a:ext cx="1765372" cy="200851"/>
                          </a:xfrm>
                          <a:prstGeom prst="rect">
                            <a:avLst/>
                          </a:prstGeom>
                          <a:noFill/>
                          <a:ln w="6350">
                            <a:noFill/>
                          </a:ln>
                        </wps:spPr>
                        <wps:txbx>
                          <w:txbxContent>
                            <w:p w14:paraId="76B4478C" w14:textId="510FD3FF" w:rsidR="00B764BD" w:rsidRPr="0001174A" w:rsidRDefault="00B764BD" w:rsidP="009160BD">
                              <w:pPr>
                                <w:rPr>
                                  <w:sz w:val="15"/>
                                  <w:lang w:eastAsia="zh-CN"/>
                                </w:rPr>
                              </w:pPr>
                              <w:r>
                                <w:rPr>
                                  <w:sz w:val="15"/>
                                  <w:lang w:eastAsia="zh-CN"/>
                                </w:rPr>
                                <w:t>SL PRS resource ID =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文本框 327"/>
                        <wps:cNvSpPr txBox="1"/>
                        <wps:spPr>
                          <a:xfrm>
                            <a:off x="528555" y="2900708"/>
                            <a:ext cx="1696661" cy="200851"/>
                          </a:xfrm>
                          <a:prstGeom prst="rect">
                            <a:avLst/>
                          </a:prstGeom>
                          <a:noFill/>
                          <a:ln w="6350">
                            <a:noFill/>
                          </a:ln>
                        </wps:spPr>
                        <wps:txbx>
                          <w:txbxContent>
                            <w:p w14:paraId="441C4287" w14:textId="24EA14B9" w:rsidR="00B764BD" w:rsidRPr="0001174A" w:rsidRDefault="00B764BD" w:rsidP="009160BD">
                              <w:pPr>
                                <w:rPr>
                                  <w:sz w:val="15"/>
                                  <w:lang w:eastAsia="zh-CN"/>
                                </w:rPr>
                              </w:pPr>
                              <w:r>
                                <w:rPr>
                                  <w:sz w:val="15"/>
                                  <w:lang w:eastAsia="zh-CN"/>
                                </w:rPr>
                                <w:t>SL PRS resource ID =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09D9476" id="画布 1287" o:spid="_x0000_s1026" editas="canvas" style="width:6in;height:258.05pt;mso-position-horizontal-relative:char;mso-position-vertical-relative:line" coordsize="54864,32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766;visibility:visible;mso-wrap-style:square">
                  <v:fill o:detectmouseclick="t"/>
                  <v:path o:connecttype="none"/>
                </v:shape>
                <v:rect id="矩形 3" o:spid="_x0000_s1028" style="position:absolute;left:12533;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Q8UA&#10;AADaAAAADwAAAGRycy9kb3ducmV2LnhtbESPQWvCQBSE7wX/w/KE3upGhSDRTSii0AoWjYL09si+&#10;JqHZt2F31bS/vlso9DjMzDfMqhhMJ27kfGtZwXSSgCCurG65VnA+bZ8WIHxA1thZJgVf5KHIRw8r&#10;zLS985FuZahFhLDPUEETQp9J6auGDPqJ7Ymj92GdwRClq6V2eI9w08lZkqTSYMtxocGe1g1Vn+XV&#10;KLi8fR/f3Wb32u0P17nfJWnY7FOlHsfD8xJEoCH8h//aL1rBHH6vxBs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9pDxQAAANoAAAAPAAAAAAAAAAAAAAAAAJgCAABkcnMv&#10;ZG93bnJldi54bWxQSwUGAAAAAAQABAD1AAAAigMAAAAA&#10;" fillcolor="#00b0f0"/>
                <v:rect id="矩形 5" o:spid="_x0000_s1029" style="position:absolute;left:12533;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Tm8QA&#10;AADaAAAADwAAAGRycy9kb3ducmV2LnhtbESPzWrDMBCE74W8g9hAbrWcQtzgWgkhpJD6UvJzyW1r&#10;bW1Ta2UkxXbfvioUehxm5hum2E6mEwM531pWsExSEMSV1S3XCq6X18c1CB+QNXaWScE3edhuZg8F&#10;5tqOfKLhHGoRIexzVNCE0OdS+qohgz6xPXH0Pq0zGKJ0tdQOxwg3nXxK00wabDkuNNjTvqHq63w3&#10;Csr0/Wj3y+H0ll34Nh7uH+Vz7ZRazKfdC4hAU/gP/7WPWsEKfq/EG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9E5vEAAAA2gAAAA8AAAAAAAAAAAAAAAAAmAIAAGRycy9k&#10;b3ducmV2LnhtbFBLBQYAAAAABAAEAPUAAACJAwAAAAA=&#10;" fillcolor="#ffc000"/>
                <v:rect id="矩形 6" o:spid="_x0000_s1030" style="position:absolute;left:12533;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5YMQA&#10;AADaAAAADwAAAGRycy9kb3ducmV2LnhtbESPQWsCMRSE74L/ITyhN83Wg5StUcpCwR4qVEXb22Pz&#10;drPt5mVNUnf996ZQ8DjMzDfMcj3YVlzIh8axgsdZBoK4dLrhWsFh/zp9AhEissbWMSm4UoD1ajxa&#10;Yq5dzx902cVaJAiHHBWYGLtcylAashhmriNOXuW8xZikr6X22Ce4beU8yxbSYsNpwWBHhaHyZ/dr&#10;Fcz7z1NR+TN+W1Nd37dv22PxRUo9TIaXZxCRhngP/7c3WsEC/q6kG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a+WDEAAAA2gAAAA8AAAAAAAAAAAAAAAAAmAIAAGRycy9k&#10;b3ducmV2LnhtbFBLBQYAAAAABAAEAPUAAACJAwAAAAA=&#10;" fillcolor="#92d050"/>
                <v:rect id="矩形 10" o:spid="_x0000_s1031" style="position:absolute;left:12533;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gEMMA&#10;AADbAAAADwAAAGRycy9kb3ducmV2LnhtbESPQWvCQBCF74X+h2UKvdWNClqia5BCIQcPakuhtyE7&#10;ZkOysyG7mvjvOwehtxnem/e+2RaT79SNhtgENjCfZaCIq2Abrg18f32+vYOKCdliF5gM3ClCsXt+&#10;2mJuw8gnup1TrSSEY44GXEp9rnWsHHmMs9ATi3YJg8ck61BrO+Ao4b7TiyxbaY8NS4PDnj4cVe35&#10;6g2sj+MYf5alJd3/8mHdTveqdca8vkz7DahEU/o3P65LK/hCL7/IAHr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XgEMMAAADbAAAADwAAAAAAAAAAAAAAAACYAgAAZHJzL2Rv&#10;d25yZXYueG1sUEsFBgAAAAAEAAQA9QAAAIgDAAAAAA==&#10;" fillcolor="yellow"/>
                <v:rect id="矩形 28" o:spid="_x0000_s1032" style="position:absolute;left:14571;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yF+8MA&#10;AADbAAAADwAAAGRycy9kb3ducmV2LnhtbERPXWvCMBR9F/Yfwh3sTdNVKNIZZYwOZkFRNxi+XZpr&#10;W9bclCTabr9+eRB8PJzv5Xo0nbiS861lBc+zBARxZXXLtYKvz/fpAoQPyBo7y6TglzysVw+TJeba&#10;Dnyg6zHUIoawz1FBE0KfS+mrhgz6me2JI3e2zmCI0NVSOxxiuOlkmiSZNNhybGiwp7eGqp/jxSj4&#10;3v0dTq4oN912f5n7MslCsc2UenocX19ABBrDXXxzf2gFaRwbv8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yF+8MAAADbAAAADwAAAAAAAAAAAAAAAACYAgAAZHJzL2Rv&#10;d25yZXYueG1sUEsFBgAAAAAEAAQA9QAAAIgDAAAAAA==&#10;" fillcolor="#00b0f0"/>
                <v:rect id="矩形 29" o:spid="_x0000_s1033" style="position:absolute;left:14571;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2q8UA&#10;AADbAAAADwAAAGRycy9kb3ducmV2LnhtbESPQWvCQBSE7wX/w/KE3uomHmybugkSFKyXovbi7Zl9&#10;TYLZt2F3TdJ/3y0Uehxm5htmXUymEwM531pWkC4SEMSV1S3XCj7Pu6cXED4ga+wsk4Jv8lDks4c1&#10;ZtqOfKThFGoRIewzVNCE0GdS+qohg35he+LofVlnMETpaqkdjhFuOrlMkpU02HJcaLCnsqHqdrob&#10;BYfkY2/LdDi+r858Gbf36+G5dko9zqfNG4hAU/gP/7X3WsHyFX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3arxQAAANsAAAAPAAAAAAAAAAAAAAAAAJgCAABkcnMv&#10;ZG93bnJldi54bWxQSwUGAAAAAAQABAD1AAAAigMAAAAA&#10;" fillcolor="#ffc000"/>
                <v:rect id="矩形 35" o:spid="_x0000_s1034" style="position:absolute;left:14571;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f6MQA&#10;AADbAAAADwAAAGRycy9kb3ducmV2LnhtbESPwWrDMBBE74H+g9hCb7HcmMbFtRJKoJBDD2kSAr0t&#10;1tYytlbGUm3n76NCIcdhZt4w5Xa2nRhp8I1jBc9JCoK4crrhWsH59LF8BeEDssbOMSm4koft5mFR&#10;YqHdxF80HkMtIoR9gQpMCH0hpa8MWfSJ64mj9+MGiyHKoZZ6wCnCbSdXabqWFhuOCwZ72hmq2uOv&#10;VZAfpslfsr0m2X/zZ97O16o1Sj09zu9vIALN4R7+b++1guwF/r7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nH+jEAAAA2wAAAA8AAAAAAAAAAAAAAAAAmAIAAGRycy9k&#10;b3ducmV2LnhtbFBLBQYAAAAABAAEAPUAAACJAwAAAAA=&#10;" fillcolor="yellow"/>
                <v:rect id="矩形 36" o:spid="_x0000_s1035" style="position:absolute;left:14571;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JcMUA&#10;AADbAAAADwAAAGRycy9kb3ducmV2LnhtbESPQWsCMRSE74X+h/AKvdVsLUhZjSILhXpQ0Eqrt8fm&#10;7WZ187JNorv++6ZQ6HGYmW+Y2WKwrbiSD41jBc+jDARx6XTDtYL9x9vTK4gQkTW2jknBjQIs5vd3&#10;M8y163lL112sRYJwyFGBibHLpQylIYth5Dri5FXOW4xJ+lpqj32C21aOs2wiLTacFgx2VBgqz7uL&#10;VTDuD19F5b/xZE11W29Wm8/iSEo9PgzLKYhIQ/wP/7XftYKXCfx+S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0lwxQAAANsAAAAPAAAAAAAAAAAAAAAAAJgCAABkcnMv&#10;ZG93bnJldi54bWxQSwUGAAAAAAQABAD1AAAAigMAAAAA&#10;" fillcolor="#92d050"/>
                <v:rect id="矩形 37" o:spid="_x0000_s1036" style="position:absolute;left:16648;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qHVMUA&#10;AADbAAAADwAAAGRycy9kb3ducmV2LnhtbESP3WoCMRSE7wu+QziCdzVrhVVWoxSxoILFP5DeHTan&#10;u0s3J0sSde3TNwXBy2FmvmGm89bU4krOV5YVDPoJCOLc6ooLBafjx+sYhA/IGmvLpOBOHuazzssU&#10;M21vvKfrIRQiQthnqKAMocmk9HlJBn3fNsTR+7bOYIjSFVI7vEW4qeVbkqTSYMVxocSGFiXlP4eL&#10;UXD+/N1/ueVmXW93l6HfJGlYblOlet32fQIiUBue4Ud7pRUMR/D/Jf4A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2odUxQAAANsAAAAPAAAAAAAAAAAAAAAAAJgCAABkcnMv&#10;ZG93bnJldi54bWxQSwUGAAAAAAQABAD1AAAAigMAAAAA&#10;" fillcolor="#00b0f0"/>
                <v:rect id="矩形 38" o:spid="_x0000_s1037" style="position:absolute;left:16648;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F7cEA&#10;AADbAAAADwAAAGRycy9kb3ducmV2LnhtbERPy2rCQBTdF/yH4Qru6kQLtkRHKcGCZiPRbrq7zVyT&#10;0MydMDN59O87C6HLw3nvDpNpxUDON5YVrJYJCOLS6oYrBZ+3j+c3ED4ga2wtk4Jf8nDYz552mGo7&#10;ckHDNVQihrBPUUEdQpdK6cuaDPql7Ygjd7fOYIjQVVI7HGO4aeU6STbSYMOxocaOsprKn2tvFOTJ&#10;5WSz1VCcNzf+Go/9d/5aOaUW8+l9CyLQFP7FD/dJK3iJY+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CRe3BAAAA2wAAAA8AAAAAAAAAAAAAAAAAmAIAAGRycy9kb3du&#10;cmV2LnhtbFBLBQYAAAAABAAEAPUAAACGAwAAAAA=&#10;" fillcolor="#ffc000"/>
                <v:rect id="矩形 39" o:spid="_x0000_s1038" style="position:absolute;left:16648;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dAsYA&#10;AADbAAAADwAAAGRycy9kb3ducmV2LnhtbESPT0sDMRTE74LfITzBm83agui2aZEFwR4stJX+uT02&#10;bzdbNy9rErvbb98IgsdhZn7DzBaDbcWZfGgcK3gcZSCIS6cbrhV8bt8enkGEiKyxdUwKLhRgMb+9&#10;mWGuXc9rOm9iLRKEQ44KTIxdLmUoDVkMI9cRJ69y3mJM0tdSe+wT3LZynGVP0mLDacFgR4Wh8mvz&#10;YxWM+8O+qPw3nqypLh+r5WpXHEmp+7vhdQoi0hD/w3/td61g8gK/X9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dAsYAAADbAAAADwAAAAAAAAAAAAAAAACYAgAAZHJz&#10;L2Rvd25yZXYueG1sUEsFBgAAAAAEAAQA9QAAAIsDAAAAAA==&#10;" fillcolor="#92d050"/>
                <v:rect id="矩形 40" o:spid="_x0000_s1039" style="position:absolute;left:16648;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bPDcEA&#10;AADbAAAADwAAAGRycy9kb3ducmV2LnhtbERPPWvDMBDdA/kP4grdErltaIpjOYRCwUOHNAmBbod1&#10;sYytk7DU2P731VDo+HjfxX6yvbjTEFrHCp7WGQji2umWGwWX88fqDUSIyBp7x6RgpgD7crkoMNdu&#10;5C+6n2IjUgiHHBWYGH0uZagNWQxr54kTd3ODxZjg0Eg94JjCbS+fs+xVWmw5NRj09G6o7k4/VsH2&#10;OI7h+lJpkv6bP7fdNNedUerxYTrsQESa4r/4z11pBZu0Pn1JP0C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Wzw3BAAAA2wAAAA8AAAAAAAAAAAAAAAAAmAIAAGRycy9kb3du&#10;cmV2LnhtbFBLBQYAAAAABAAEAPUAAACGAwAAAAA=&#10;" fillcolor="yellow"/>
                <v:rect id="矩形 41" o:spid="_x0000_s1040" style="position:absolute;left:18718;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JxsYA&#10;AADbAAAADwAAAGRycy9kb3ducmV2LnhtbESP3WrCQBSE7wu+w3KE3tWNbQkluglSLLSCxT8Q7w7Z&#10;YxLMng27q6Z9elco9HKYmW+YadGbVlzI+caygvEoAUFcWt1wpWC3/Xh6A+EDssbWMin4IQ9FPniY&#10;Yqbtldd02YRKRAj7DBXUIXSZlL6syaAf2Y44ekfrDIYoXSW1w2uEm1Y+J0kqDTYcF2rs6L2m8rQ5&#10;GwX779/1wc0XX+1ydX7xiyQN82Wq1OOwn01ABOrDf/iv/akVvI7h/iX+A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nJxsYAAADbAAAADwAAAAAAAAAAAAAAAACYAgAAZHJz&#10;L2Rvd25yZXYueG1sUEsFBgAAAAAEAAQA9QAAAIsDAAAAAA==&#10;" fillcolor="#00b0f0"/>
                <v:rect id="矩形 42" o:spid="_x0000_s1041" style="position:absolute;left:18718;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04cQA&#10;AADbAAAADwAAAGRycy9kb3ducmV2LnhtbESPzWrDMBCE74G+g9hCb4lcp8TFjRJKIOBDD20SAr0t&#10;1tYytlbGUvzz9lWhkOMwM98w2/1kWzFQ72vHCp5XCQji0umaKwWX83H5CsIHZI2tY1Iwk4f97mGx&#10;xVy7kb9oOIVKRAj7HBWYELpcSl8asuhXriOO3o/rLYYo+0rqHscIt61Mk2QjLdYcFwx2dDBUNqeb&#10;VZB9jqO/rgtNsvvmj6yZ5rIxSj09Tu9vIAJN4R7+bxdawUsKf1/iD5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9OHEAAAA2wAAAA8AAAAAAAAAAAAAAAAAmAIAAGRycy9k&#10;b3ducmV2LnhtbFBLBQYAAAAABAAEAPUAAACJAwAAAAA=&#10;" fillcolor="yellow"/>
                <v:rect id="矩形 43" o:spid="_x0000_s1042" style="position:absolute;left:18718;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Ck4cQA&#10;AADbAAAADwAAAGRycy9kb3ducmV2LnhtbESPT2sCMRTE74V+h/AK3mpWW2xZjVIWC9aLqL14e26e&#10;u0s3L0uS/eO3N4LQ4zAzv2EWq8HUoiPnK8sKJuMEBHFudcWFgt/j9+snCB+QNdaWScGVPKyWz08L&#10;TLXteU/dIRQiQtinqKAMoUml9HlJBv3YNsTRu1hnMETpCqkd9hFuajlNkpk0WHFcKLGhrKT879Aa&#10;Bdtkt7HZpNv/zI586tfteftROKVGL8PXHESgIfyHH+2NVvD+Bvc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gpOHEAAAA2wAAAA8AAAAAAAAAAAAAAAAAmAIAAGRycy9k&#10;b3ducmV2LnhtbFBLBQYAAAAABAAEAPUAAACJAwAAAAA=&#10;" fillcolor="#ffc000"/>
                <v:rect id="矩形 44" o:spid="_x0000_s1043" style="position:absolute;left:18718;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8B4cUA&#10;AADbAAAADwAAAGRycy9kb3ducmV2LnhtbESPQWsCMRSE7wX/Q3hCbzWrSClbo5QFoT1UqBWtt8fm&#10;7Wbt5mWbpO76741Q6HGYmW+YxWqwrTiTD41jBdNJBoK4dLrhWsHuc/3wBCJEZI2tY1JwoQCr5ehu&#10;gbl2PX/QeRtrkSAcclRgYuxyKUNpyGKYuI44eZXzFmOSvpbaY5/gtpWzLHuUFhtOCwY7KgyV39tf&#10;q2DWfx2Kyv/gyZrq8r552+yLIyl1Px5enkFEGuJ/+K/9qhXM53D7k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7wHhxQAAANsAAAAPAAAAAAAAAAAAAAAAAJgCAABkcnMv&#10;ZG93bnJldi54bWxQSwUGAAAAAAQABAD1AAAAigMAAAAA&#10;" fillcolor="#92d050"/>
                <v:rect id="矩形 45" o:spid="_x0000_s1044" style="position:absolute;left:20756;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FslcMA&#10;AADbAAAADwAAAGRycy9kb3ducmV2LnhtbESPT4vCMBTE7wt+h/AEb2vqn1WpRhFB8OBhV0Xw9mie&#10;TWnzUppo67c3Cwt7HGbmN8xq09lKPKnxhWMFo2ECgjhzuuBcweW8/1yA8AFZY+WYFLzIw2bd+1hh&#10;ql3LP/Q8hVxECPsUFZgQ6lRKnxmy6IeuJo7e3TUWQ5RNLnWDbYTbSo6TZCYtFhwXDNa0M5SVp4dV&#10;MP9uW3+dHDTJ+sbHedm9stIoNeh32yWIQF34D/+1D1rB9At+v8QfIN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FslcMAAADbAAAADwAAAAAAAAAAAAAAAACYAgAAZHJzL2Rv&#10;d25yZXYueG1sUEsFBgAAAAAEAAQA9QAAAIgDAAAAAA==&#10;" fillcolor="yellow"/>
                <v:rect id="矩形 46" o:spid="_x0000_s1045" style="position:absolute;left:20756;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6DcUA&#10;AADbAAAADwAAAGRycy9kb3ducmV2LnhtbESPQWsCMRSE74X+h/AKvdVspUhZjSILhXpQ0Eqrt8fm&#10;7WZ187JNorv++6ZQ6HGYmW+Y2WKwrbiSD41jBc+jDARx6XTDtYL9x9vTK4gQkTW2jknBjQIs5vd3&#10;M8y163lL112sRYJwyFGBibHLpQylIYth5Dri5FXOW4xJ+lpqj32C21aOs2wiLTacFgx2VBgqz7uL&#10;VTDuD19F5b/xZE11W29Wm8/iSEo9PgzLKYhIQ/wP/7XftYKXCfx+S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ToNxQAAANsAAAAPAAAAAAAAAAAAAAAAAJgCAABkcnMv&#10;ZG93bnJldi54bWxQSwUGAAAAAAQABAD1AAAAigMAAAAA&#10;" fillcolor="#92d050"/>
                <v:rect id="矩形 47" o:spid="_x0000_s1046" style="position:absolute;left:20756;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z0KcUA&#10;AADbAAAADwAAAGRycy9kb3ducmV2LnhtbESPQWsCMRSE7wX/Q3iCt5q1lrWsRpGiYAVFbaF4e2ye&#10;u4ublyWJuvrrm0Khx2FmvmEms9bU4krOV5YVDPoJCOLc6ooLBV+fy+c3ED4ga6wtk4I7eZhNO08T&#10;zLS98Z6uh1CICGGfoYIyhCaT0uclGfR92xBH72SdwRClK6R2eItwU8uXJEmlwYrjQokNvZeUnw8X&#10;o+B7+9gf3WL9UW92l6FfJ2lYbFKlet12PgYRqA3/4b/2Sit4HcHvl/gD5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PQpxQAAANsAAAAPAAAAAAAAAAAAAAAAAJgCAABkcnMv&#10;ZG93bnJldi54bWxQSwUGAAAAAAQABAD1AAAAigMAAAAA&#10;" fillcolor="#00b0f0"/>
                <v:rect id="矩形 48" o:spid="_x0000_s1047" style="position:absolute;left:20756;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Q2kMEA&#10;AADbAAAADwAAAGRycy9kb3ducmV2LnhtbERPy2rCQBTdF/yH4Qru6kQptkRHKcGCZiPRbrq7zVyT&#10;0MydMDN59O87C6HLw3nvDpNpxUDON5YVrJYJCOLS6oYrBZ+3j+c3ED4ga2wtk4Jf8nDYz552mGo7&#10;ckHDNVQihrBPUUEdQpdK6cuaDPql7Ygjd7fOYIjQVVI7HGO4aeU6STbSYMOxocaOsprKn2tvFOTJ&#10;5WSz1VCcNzf+Go/9d/5aOaUW8+l9CyLQFP7FD/dJK3iJY+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ENpDBAAAA2wAAAA8AAAAAAAAAAAAAAAAAmAIAAGRycy9kb3du&#10;cmV2LnhtbFBLBQYAAAAABAAEAPUAAACGAwAAAAA=&#10;" fillcolor="#ffc000"/>
                <v:rect id="矩形 49" o:spid="_x0000_s1048" style="position:absolute;left:12533;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wMUA&#10;AADbAAAADwAAAGRycy9kb3ducmV2LnhtbESPQWsCMRSE7wX/Q3iCt5q1lsWuRpGiYAVFbaF4e2ye&#10;u4ublyWJuvrrm0Khx2FmvmEms9bU4krOV5YVDPoJCOLc6ooLBV+fy+cRCB+QNdaWScGdPMymnacJ&#10;ZtreeE/XQyhEhLDPUEEZQpNJ6fOSDPq+bYijd7LOYIjSFVI7vEW4qeVLkqTSYMVxocSG3kvKz4eL&#10;UfC9feyPbrH+qDe7y9CvkzQsNqlSvW47H4MI1Ib/8F97pRW8vsHvl/gD5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XAxQAAANsAAAAPAAAAAAAAAAAAAAAAAJgCAABkcnMv&#10;ZG93bnJldi54bWxQSwUGAAAAAAQABAD1AAAAigMAAAAA&#10;" fillcolor="#00b0f0"/>
                <v:rect id="矩形 50" o:spid="_x0000_s1049" style="position:absolute;left:12533;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sS8EA&#10;AADbAAAADwAAAGRycy9kb3ducmV2LnhtbERPy2rCQBTdF/yH4Qru6kShtkRHKcGCZiPRbrq7zVyT&#10;0MydMDN59O87C6HLw3nvDpNpxUDON5YVrJYJCOLS6oYrBZ+3j+c3ED4ga2wtk4Jf8nDYz552mGo7&#10;ckHDNVQihrBPUUEdQpdK6cuaDPql7Ygjd7fOYIjQVVI7HGO4aeU6STbSYMOxocaOsprKn2tvFOTJ&#10;5WSz1VCcNzf+Go/9d/5aOaUW8+l9CyLQFP7FD/dJK3iJ6+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rrEvBAAAA2wAAAA8AAAAAAAAAAAAAAAAAmAIAAGRycy9kb3du&#10;cmV2LnhtbFBLBQYAAAAABAAEAPUAAACGAwAAAAA=&#10;" fillcolor="#ffc000"/>
                <v:rect id="矩形 51" o:spid="_x0000_s1050" style="position:absolute;left:12533;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E0pMUA&#10;AADbAAAADwAAAGRycy9kb3ducmV2LnhtbESPQUvDQBSE7wX/w/IEb2bTgCKx2yIBQQ8GrEXt7ZF9&#10;yaZm38bdtUn/vSsIPQ4z8w2z2sx2EEfyoXesYJnlIIgbp3vuFOzeHq/vQISIrHFwTApOFGCzvlis&#10;sNRu4lc6bmMnEoRDiQpMjGMpZWgMWQyZG4mT1zpvMSbpO6k9TgluB1nk+a202HNaMDhSZaj52v5Y&#10;BcX0+VG1/hsP1rSnl/q5fq/2pNTV5fxwDyLSHM/h//aTVnCzhL8v6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TSkxQAAANsAAAAPAAAAAAAAAAAAAAAAAJgCAABkcnMv&#10;ZG93bnJldi54bWxQSwUGAAAAAAQABAD1AAAAigMAAAAA&#10;" fillcolor="#92d050"/>
                <v:rect id="矩形 52" o:spid="_x0000_s1051" style="position:absolute;left:12533;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FiPMQA&#10;AADbAAAADwAAAGRycy9kb3ducmV2LnhtbESPzWrDMBCE74G+g9hCb4lch8bFjRJKIOBDD20SAr0t&#10;1tYytlbGUvzz9lWhkOMwM98w2/1kWzFQ72vHCp5XCQji0umaKwWX83H5CsIHZI2tY1Iwk4f97mGx&#10;xVy7kb9oOIVKRAj7HBWYELpcSl8asuhXriOO3o/rLYYo+0rqHscIt61Mk2QjLdYcFwx2dDBUNqeb&#10;VZB9jqO/rgtNsvvmj6yZ5rIxSj09Tu9vIAJN4R7+bxdawUsKf1/iD5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YjzEAAAA2wAAAA8AAAAAAAAAAAAAAAAAmAIAAGRycy9k&#10;b3ducmV2LnhtbFBLBQYAAAAABAAEAPUAAACJAwAAAAA=&#10;" fillcolor="yellow"/>
                <v:rect id="矩形 53" o:spid="_x0000_s1052" style="position:absolute;left:14571;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5k98YA&#10;AADbAAAADwAAAGRycy9kb3ducmV2LnhtbESPQWvCQBSE7wX/w/IKvdVNlYaSugkiCq1gUVso3h7Z&#10;ZxLMvg27q0Z/vSsUehxm5htmUvSmFSdyvrGs4GWYgCAurW64UvDzvXh+A+EDssbWMim4kIciHzxM&#10;MNP2zBs6bUMlIoR9hgrqELpMSl/WZNAPbUccvb11BkOUrpLa4TnCTStHSZJKgw3HhRo7mtVUHrZH&#10;o+D367rZufnys12tj2O/TNIwX6VKPT3203cQgfrwH/5rf2gFr2O4f4k/QO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5k98YAAADbAAAADwAAAAAAAAAAAAAAAACYAgAAZHJz&#10;L2Rvd25yZXYueG1sUEsFBgAAAAAEAAQA9QAAAIsDAAAAAA==&#10;" fillcolor="#00b0f0"/>
                <v:rect id="矩形 54" o:spid="_x0000_s1053" style="position:absolute;left:14571;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CqSMQA&#10;AADbAAAADwAAAGRycy9kb3ducmV2LnhtbESPT2sCMRTE74V+h/AK3mpWaW1ZjVIWC9aLqL14e26e&#10;u0s3L0uS/eO3N4LQ4zAzv2EWq8HUoiPnK8sKJuMEBHFudcWFgt/j9+snCB+QNdaWScGVPKyWz08L&#10;TLXteU/dIRQiQtinqKAMoUml9HlJBv3YNsTRu1hnMETpCqkd9hFuajlNkpk0WHFcKLGhrKT879Aa&#10;Bdtkt7HZpNv/zI586tfteftROKVGL8PXHESgIfyHH+2NVvD+Bvc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QqkjEAAAA2wAAAA8AAAAAAAAAAAAAAAAAmAIAAGRycy9k&#10;b3ducmV2LnhtbFBLBQYAAAAABAAEAPUAAACJAwAAAAA=&#10;" fillcolor="#ffc000"/>
                <v:rect id="矩形 55" o:spid="_x0000_s1054" style="position:absolute;left:14571;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j6SMQA&#10;AADbAAAADwAAAGRycy9kb3ducmV2LnhtbESPzWrDMBCE74W+g9hCbo3cBtfFjRJKIeBDDmkSAr0t&#10;1tYytlbGUvzz9lGg0OMwM98w6+1kWzFQ72vHCl6WCQji0umaKwXn0+75HYQPyBpbx6RgJg/bzePD&#10;GnPtRv6m4RgqESHsc1RgQuhyKX1pyKJfuo44er+utxii7Cupexwj3LbyNUnepMWa44LBjr4Mlc3x&#10;ahVkh3H0l1WhSXY/vM+aaS4bo9Tiafr8ABFoCv/hv3ahFaQp3L/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4+kjEAAAA2wAAAA8AAAAAAAAAAAAAAAAAmAIAAGRycy9k&#10;b3ducmV2LnhtbFBLBQYAAAAABAAEAPUAAACJAwAAAAA=&#10;" fillcolor="yellow"/>
                <v:rect id="矩形 56" o:spid="_x0000_s1055" style="position:absolute;left:14571;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is0MUA&#10;AADbAAAADwAAAGRycy9kb3ducmV2LnhtbESPQWsCMRSE74X+h/AKvdVshUpZjSILhXpQ0Eqrt8fm&#10;7WZ187JNorv++6ZQ6HGYmW+Y2WKwrbiSD41jBc+jDARx6XTDtYL9x9vTK4gQkTW2jknBjQIs5vd3&#10;M8y163lL112sRYJwyFGBibHLpQylIYth5Dri5FXOW4xJ+lpqj32C21aOs2wiLTacFgx2VBgqz7uL&#10;VTDuD19F5b/xZE11W29Wm8/iSEo9PgzLKYhIQ/wP/7XftYKXCfx+S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KzQxQAAANsAAAAPAAAAAAAAAAAAAAAAAJgCAABkcnMv&#10;ZG93bnJldi54bWxQSwUGAAAAAAQABAD1AAAAigMAAAAA&#10;" fillcolor="#92d050"/>
                <v:rect id="矩形 57" o:spid="_x0000_s1056" style="position:absolute;left:16648;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Vi9MUA&#10;AADbAAAADwAAAGRycy9kb3ducmV2LnhtbESPQWsCMRSE7wX/Q3iCt5q10rWsRpGiYAVFbaF4e2ye&#10;u4ublyWJuvrrm0Khx2FmvmEms9bU4krOV5YVDPoJCOLc6ooLBV+fy+c3ED4ga6wtk4I7eZhNO08T&#10;zLS98Z6uh1CICGGfoYIyhCaT0uclGfR92xBH72SdwRClK6R2eItwU8uXJEmlwYrjQokNvZeUnw8X&#10;o+B7+9gf3WL9UW92l6FfJ2lYbFKlet12PgYRqA3/4b/2Sit4HcHvl/gD5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WL0xQAAANsAAAAPAAAAAAAAAAAAAAAAAJgCAABkcnMv&#10;ZG93bnJldi54bWxQSwUGAAAAAAQABAD1AAAAigMAAAAA&#10;" fillcolor="#00b0f0"/>
                <v:rect id="矩形 58" o:spid="_x0000_s1057" style="position:absolute;left:16648;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2gTcEA&#10;AADbAAAADwAAAGRycy9kb3ducmV2LnhtbERPy2rCQBTdF/yH4Qru6kShtkRHKcGCZiPRbrq7zVyT&#10;0MydMDN59O87C6HLw3nvDpNpxUDON5YVrJYJCOLS6oYrBZ+3j+c3ED4ga2wtk4Jf8nDYz552mGo7&#10;ckHDNVQihrBPUUEdQpdK6cuaDPql7Ygjd7fOYIjQVVI7HGO4aeU6STbSYMOxocaOsprKn2tvFOTJ&#10;5WSz1VCcNzf+Go/9d/5aOaUW8+l9CyLQFP7FD/dJK3iJY+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doE3BAAAA2wAAAA8AAAAAAAAAAAAAAAAAmAIAAGRycy9kb3du&#10;cmV2LnhtbFBLBQYAAAAABAAEAPUAAACGAwAAAAA=&#10;" fillcolor="#ffc000"/>
                <v:rect id="矩形 59" o:spid="_x0000_s1058" style="position:absolute;left:16648;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c4osYA&#10;AADbAAAADwAAAGRycy9kb3ducmV2LnhtbESPT0sDMRTE74LfITzBm81aqOi2aZEFwR4stJX+uT02&#10;bzdbNy9rErvbb98IgsdhZn7DzBaDbcWZfGgcK3gcZSCIS6cbrhV8bt8enkGEiKyxdUwKLhRgMb+9&#10;mWGuXc9rOm9iLRKEQ44KTIxdLmUoDVkMI9cRJ69y3mJM0tdSe+wT3LZynGVP0mLDacFgR4Wh8mvz&#10;YxWM+8O+qPw3nqypLh+r5WpXHEmp+7vhdQoi0hD/w3/td61g8gK/X9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c4osYAAADbAAAADwAAAAAAAAAAAAAAAACYAgAAZHJz&#10;L2Rvd25yZXYueG1sUEsFBgAAAAAEAAQA9QAAAIsDAAAAAA==&#10;" fillcolor="#92d050"/>
                <v:rect id="矩形 60" o:spid="_x0000_s1059" style="position:absolute;left:16648;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OTbb8A&#10;AADbAAAADwAAAGRycy9kb3ducmV2LnhtbERPTYvCMBC9L/gfwgje1tQVVKqxiLDQgwdXRfA2NGNT&#10;2kxKE2399+aw4PHxvjfZYBvxpM5XjhXMpgkI4sLpiksFl/Pv9wqED8gaG8ek4EUesu3oa4Opdj3/&#10;0fMUShFD2KeowITQplL6wpBFP3UtceTurrMYIuxKqTvsY7ht5E+SLKTFimODwZb2hor69LAKlse+&#10;99d5rkm2Nz4s6+FV1EapyXjYrUEEGsJH/O/OtYJFXB+/xB8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Y5NtvwAAANsAAAAPAAAAAAAAAAAAAAAAAJgCAABkcnMvZG93bnJl&#10;di54bWxQSwUGAAAAAAQABAD1AAAAhAMAAAAA&#10;" fillcolor="yellow"/>
                <v:rect id="矩形 61" o:spid="_x0000_s1060" style="position:absolute;left:18718;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VpsUA&#10;AADbAAAADwAAAGRycy9kb3ducmV2LnhtbESPQWvCQBSE7wX/w/KE3upGC0Gim1BEwQoWjYL09si+&#10;JqHZt2F31bS/vlso9DjMzDfMshhMJ27kfGtZwXSSgCCurG65VnA+bZ7mIHxA1thZJgVf5KHIRw9L&#10;zLS985FuZahFhLDPUEETQp9J6auGDPqJ7Ymj92GdwRClq6V2eI9w08lZkqTSYMtxocGeVg1Vn+XV&#10;KLi8fR/f3Xr32u0P12e/S9Kw3qdKPY6HlwWIQEP4D/+1t1pBOoXfL/EHy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JWmxQAAANsAAAAPAAAAAAAAAAAAAAAAAJgCAABkcnMv&#10;ZG93bnJldi54bWxQSwUGAAAAAAQABAD1AAAAigMAAAAA&#10;" fillcolor="#00b0f0"/>
                <v:rect id="矩形 62" o:spid="_x0000_s1061" style="position:absolute;left:18718;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2ogcEA&#10;AADbAAAADwAAAGRycy9kb3ducmV2LnhtbESPzarCMBSE94LvEI5wd5qqoFKNchEEFy78Q3B3aM5t&#10;SpuT0kRb3/5GEFwOM/MNs9p0thJPanzhWMF4lIAgzpwuOFdwveyGCxA+IGusHJOCF3nYrPu9Faba&#10;tXyi5znkIkLYp6jAhFCnUvrMkEU/cjVx9P5cYzFE2eRSN9hGuK3kJElm0mLBccFgTVtDWXl+WAXz&#10;Y9v623SvSdZ3PszL7pWVRqmfQfe7BBGoC9/wp73XCmYTeH+JP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9qIHBAAAA2wAAAA8AAAAAAAAAAAAAAAAAmAIAAGRycy9kb3du&#10;cmV2LnhtbFBLBQYAAAAABAAEAPUAAACGAwAAAAA=&#10;" fillcolor="yellow"/>
                <v:rect id="矩形 63" o:spid="_x0000_s1062" style="position:absolute;left:18718;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X4gcQA&#10;AADbAAAADwAAAGRycy9kb3ducmV2LnhtbESPT4vCMBTE7wt+h/AEb2vqCl2pRhFxQb0s/rl4ezbP&#10;tti8lCS29dtvFhb2OMzMb5jFqje1aMn5yrKCyTgBQZxbXXGh4HL+ep+B8AFZY22ZFLzIw2o5eFtg&#10;pm3HR2pPoRARwj5DBWUITSalz0sy6Me2IY7e3TqDIUpXSO2wi3BTy48kSaXBiuNCiQ1tSsofp6dR&#10;cEi+d3YzaY/79MzXbvu8HT4Lp9Ro2K/nIAL14T/8195pBekUfr/E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V+IHEAAAA2wAAAA8AAAAAAAAAAAAAAAAAmAIAAGRycy9k&#10;b3ducmV2LnhtbFBLBQYAAAAABAAEAPUAAACJAwAAAAA=&#10;" fillcolor="#ffc000"/>
                <v:rect id="矩形 128" o:spid="_x0000_s1063" style="position:absolute;left:18718;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EuLsYA&#10;AADcAAAADwAAAGRycy9kb3ducmV2LnhtbESPT0vDQBDF70K/wzIFb3ZjDlJit0UCgh4sWMU/tyE7&#10;yUazs3F3bdJv3zkI3mZ4b977zWY3+0EdKaY+sIHrVQGKuAm2587A68v91RpUysgWh8Bk4EQJdtvF&#10;xQYrGyZ+puMhd0pCOFVowOU8VlqnxpHHtAojsWhtiB6zrLHTNuIk4X7QZVHcaI89S4PDkWpHzffh&#10;1xsop4/3uo0/+OVde3raP+7f6k8y5nI5392CyjTnf/Pf9YMV/FJo5RmZQG/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7EuLsYAAADcAAAADwAAAAAAAAAAAAAAAACYAgAAZHJz&#10;L2Rvd25yZXYueG1sUEsFBgAAAAAEAAQA9QAAAIsDAAAAAA==&#10;" fillcolor="#92d050"/>
                <v:rect id="矩形 129" o:spid="_x0000_s1064" style="position:absolute;left:20756;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4xsEA&#10;AADcAAAADwAAAGRycy9kb3ducmV2LnhtbERPTYvCMBC9C/6HMII3m66Cul2jiCB48OCqLOxtaGab&#10;0mZSmmjrvzeCsLd5vM9ZbXpbizu1vnSs4CNJQRDnTpdcKLhe9pMlCB+QNdaOScGDPGzWw8EKM+06&#10;/qb7ORQihrDPUIEJocmk9Lkhiz5xDXHk/lxrMUTYFlK32MVwW8tpms6lxZJjg8GGdoby6nyzChan&#10;rvM/s4Mm2fzycVH1j7wySo1H/fYLRKA+/Ivf7oOO86ef8HomXi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juMbBAAAA3AAAAA8AAAAAAAAAAAAAAAAAmAIAAGRycy9kb3du&#10;cmV2LnhtbFBLBQYAAAAABAAEAPUAAACGAwAAAAA=&#10;" fillcolor="yellow"/>
                <v:rect id="矩形 130" o:spid="_x0000_s1065" style="position:absolute;left:20756;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609cYA&#10;AADcAAAADwAAAGRycy9kb3ducmV2LnhtbESPT0vDQBDF70K/wzIFb3bTCiKx2yKBgh4sWIt/bkN2&#10;ko1mZ+Pu2qTf3jkI3mZ4b977zXo7+V6dKKYusIHlogBFXAfbcWvg+LK7ugWVMrLFPjAZOFOC7WZ2&#10;scbShpGf6XTIrZIQTiUacDkPpdapduQxLcJALFoToscsa2y1jThKuO/1qihutMeOpcHhQJWj+uvw&#10;4w2sxve3qonf+Oldc37aP+5fqw8y5nI+3d+ByjTlf/Pf9YMV/GvBl2dkA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609cYAAADcAAAADwAAAAAAAAAAAAAAAACYAgAAZHJz&#10;L2Rvd25yZXYueG1sUEsFBgAAAAAEAAQA9QAAAIsDAAAAAA==&#10;" fillcolor="#92d050"/>
                <v:rect id="矩形 131" o:spid="_x0000_s1066" style="position:absolute;left:20756;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agisMA&#10;AADcAAAADwAAAGRycy9kb3ducmV2LnhtbERP32vCMBB+F/Y/hBv4pqkTyuiMIuJABWW6gfh2NGdb&#10;bC4liVr9640g7O0+vp83mrSmFhdyvrKsYNBPQBDnVldcKPj7/e59gvABWWNtmRTcyMNk/NYZYabt&#10;lbd02YVCxBD2GSooQ2gyKX1ekkHftw1x5I7WGQwRukJqh9cYbmr5kSSpNFhxbCixoVlJ+Wl3Ngr2&#10;m/v24OarZb3+OQ/9KknDfJ0q1X1vp18gArXhX/xyL3ScPxzA85l4gR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agisMAAADcAAAADwAAAAAAAAAAAAAAAACYAgAAZHJzL2Rv&#10;d25yZXYueG1sUEsFBgAAAAAEAAQA9QAAAIgDAAAAAA==&#10;" fillcolor="#00b0f0"/>
                <v:rect id="矩形 132" o:spid="_x0000_s1067" style="position:absolute;left:20756;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OSX8IA&#10;AADcAAAADwAAAGRycy9kb3ducmV2LnhtbERPS4vCMBC+C/6HMII3TVVwpWsUEQXXi/i4eBub2bbY&#10;TEoS2+6/3ywIe5uP7znLdWcq0ZDzpWUFk3ECgjizuuRcwe26Hy1A+ICssbJMCn7Iw3rV7y0x1bbl&#10;MzWXkIsYwj5FBUUIdSqlzwoy6Me2Jo7ct3UGQ4Qul9phG8NNJadJMpcGS44NBda0LSh7Xl5GwTE5&#10;Hex20py/5le+t7vX4/iRO6WGg27zCSJQF/7Fb/dBx/mzKfw9Ey+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5JfwgAAANwAAAAPAAAAAAAAAAAAAAAAAJgCAABkcnMvZG93&#10;bnJldi54bWxQSwUGAAAAAAQABAD1AAAAhwMAAAAA&#10;" fillcolor="#ffc000"/>
                <v:rect id="矩形 133" o:spid="_x0000_s1068" style="position:absolute;left:12533;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bZsQA&#10;AADcAAAADwAAAGRycy9kb3ducmV2LnhtbERP22rCQBB9L/gPywh9qxsbCCV1DSIWVLDUC5S+Ddlp&#10;EszOht01pn69Wyj0bQ7nOrNiMK3oyfnGsoLpJAFBXFrdcKXgdHx7egHhA7LG1jIp+CEPxXz0MMNc&#10;2yvvqT+ESsQQ9jkqqEPocil9WZNBP7EdceS+rTMYInSV1A6vMdy08jlJMmmw4dhQY0fLmsrz4WIU&#10;fL7f9l9utd20u49L6rdJFla7TKnH8bB4BRFoCP/iP/dax/lpCr/PxAv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m2bEAAAA3AAAAA8AAAAAAAAAAAAAAAAAmAIAAGRycy9k&#10;b3ducmV2LnhtbFBLBQYAAAAABAAEAPUAAACJAwAAAAA=&#10;" fillcolor="#00b0f0"/>
                <v:rect id="矩形 134" o:spid="_x0000_s1069" style="position:absolute;left:12533;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avsMMA&#10;AADcAAAADwAAAGRycy9kb3ducmV2LnhtbERPS2sCMRC+F/wPYYTeatZarKxGkaWC9VJ8XLyNm3F3&#10;cTNZkuyj/74pFHqbj+85q81gatGR85VlBdNJAoI4t7riQsHlvHtZgPABWWNtmRR8k4fNevS0wlTb&#10;no/UnUIhYgj7FBWUITSplD4vyaCf2IY4cnfrDIYIXSG1wz6Gm1q+JslcGqw4NpTYUFZS/ji1RsEh&#10;+drbbNodP+dnvvYf7e3wXjilnsfDdgki0BD+xX/uvY7zZ2/w+0y8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avsMMAAADcAAAADwAAAAAAAAAAAAAAAACYAgAAZHJzL2Rv&#10;d25yZXYueG1sUEsFBgAAAAAEAAQA9QAAAIgDAAAAAA==&#10;" fillcolor="#ffc000"/>
                <v:rect id="矩形 135" o:spid="_x0000_s1070" style="position:absolute;left:12533;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XbcQA&#10;AADcAAAADwAAAGRycy9kb3ducmV2LnhtbERPS0sDMRC+C/6HMII3m7VFkW3TIguCPVhoK33chs3s&#10;Zutmsiaxu/33jSB4m4/vObPFYFtxJh8axwoeRxkI4tLphmsFn9u3hxcQISJrbB2TggsFWMxvb2aY&#10;a9fzms6bWIsUwiFHBSbGLpcylIYshpHriBNXOW8xJuhrqT32Kdy2cpxlz9Jiw6nBYEeFofJr82MV&#10;jPvDvqj8N56sqS4fq+VqVxxJqfu74XUKItIQ/8V/7ned5k+e4PeZdIG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pF23EAAAA3AAAAA8AAAAAAAAAAAAAAAAAmAIAAGRycy9k&#10;b3ducmV2LnhtbFBLBQYAAAAABAAEAPUAAACJAwAAAAA=&#10;" fillcolor="#92d050"/>
                <v:rect id="矩形 136" o:spid="_x0000_s1071" style="position:absolute;left:12533;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W6ab8A&#10;AADcAAAADwAAAGRycy9kb3ducmV2LnhtbERPy6rCMBDdC/5DGMGdpiqo9BrlIgguXPhCuLuhmduU&#10;NpPSRFv/3giCuzmc56w2na3EgxpfOFYwGScgiDOnC84VXC+70RKED8gaK8ek4EkeNut+b4Wpdi2f&#10;6HEOuYgh7FNUYEKoUyl9ZsiiH7uaOHL/rrEYImxyqRtsY7it5DRJ5tJiwbHBYE1bQ1l5vlsFi2Pb&#10;+ttsr0nWf3xYlN0zK41Sw0H3+wMiUBe+4o97r+P82Rzez8QL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bppvwAAANwAAAAPAAAAAAAAAAAAAAAAAJgCAABkcnMvZG93bnJl&#10;di54bWxQSwUGAAAAAAQABAD1AAAAhAMAAAAA&#10;" fillcolor="yellow"/>
                <v:rect id="矩形 139" o:spid="_x0000_s1072" style="position:absolute;left:14571;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CsjMQA&#10;AADcAAAADwAAAGRycy9kb3ducmV2LnhtbERP32vCMBB+H/g/hBP2NlMnFO1Mi4iDTXCoGwzfjuZs&#10;i82lJFG7/fXLQPDtPr6fNy9604oLOd9YVjAeJSCIS6sbrhR8fb4+TUH4gKyxtUwKfshDkQ8e5php&#10;e+UdXfahEjGEfYYK6hC6TEpf1mTQj2xHHLmjdQZDhK6S2uE1hptWPidJKg02HBtq7GhZU3nan42C&#10;74/f3cGt1u/tZnue+HWShtUmVepx2C9eQATqw118c7/pOH8yg/9n4gU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ArIzEAAAA3AAAAA8AAAAAAAAAAAAAAAAAmAIAAGRycy9k&#10;b3ducmV2LnhtbFBLBQYAAAAABAAEAPUAAACJAwAAAAA=&#10;" fillcolor="#00b0f0"/>
                <v:rect id="矩形 140" o:spid="_x0000_s1073" style="position:absolute;left:14571;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vazsYA&#10;AADcAAAADwAAAGRycy9kb3ducmV2LnhtbESPT2vCQBDF70K/wzKF3nRjKVaiq4i0YL0U/1y8jdkx&#10;CWZnw+6apN++cyj0NsN7895vluvBNaqjEGvPBqaTDBRx4W3NpYHz6XM8BxUTssXGMxn4oQjr1dNo&#10;ibn1PR+oO6ZSSQjHHA1UKbW51rGoyGGc+JZYtJsPDpOsodQ2YC/hrtGvWTbTDmuWhgpb2lZU3I8P&#10;Z2Cffe/8dtodvmYnvvQfj+v+vQzGvDwPmwWoREP6N/9d76zgvwm+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vazsYAAADcAAAADwAAAAAAAAAAAAAAAACYAgAAZHJz&#10;L2Rvd25yZXYueG1sUEsFBgAAAAAEAAQA9QAAAIsDAAAAAA==&#10;" fillcolor="#ffc000"/>
                <v:rect id="矩形 164" o:spid="_x0000_s1074" style="position:absolute;left:14571;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umMIA&#10;AADcAAAADwAAAGRycy9kb3ducmV2LnhtbERPPWvDMBDdC/0P4grdGrlpiYsb2ZRAIUOGxgmBbod1&#10;tYytk7HU2P73USCQ7R7v89bFZDtxpsE3jhW8LhIQxJXTDdcKjofvlw8QPiBr7ByTgpk8FPnjwxoz&#10;7Ube07kMtYgh7DNUYELoMyl9ZciiX7ieOHJ/brAYIhxqqQccY7jt5DJJVtJiw7HBYE8bQ1Vb/lsF&#10;6c84+tPbVpPsf3mXttNctUap56fp6xNEoCncxTf3Vsf5q3e4PhMvkP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SK6YwgAAANwAAAAPAAAAAAAAAAAAAAAAAJgCAABkcnMvZG93&#10;bnJldi54bWxQSwUGAAAAAAQABAD1AAAAhwMAAAAA&#10;" fillcolor="yellow"/>
                <v:rect id="矩形 165" o:spid="_x0000_s1075" style="position:absolute;left:14571;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o4cMMA&#10;AADcAAAADwAAAGRycy9kb3ducmV2LnhtbERP30vDMBB+F/wfwgm+2dSCQ+qyIQVhPjhwDnVvR3Nt&#10;OptLl8S2+++NIPh2H9/PW65n24uRfOgcK7jNchDEtdMdtwr2b0839yBCRNbYOyYFZwqwXl1eLLHU&#10;buJXGnexFSmEQ4kKTIxDKWWoDVkMmRuIE9c4bzEm6FupPU4p3PayyPOFtNhxajA4UGWo/tp9WwXF&#10;9PlRNf6ER2ua88v2efteHUip66v58QFEpDn+i//cG53mL+7g95l0gV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o4cMMAAADcAAAADwAAAAAAAAAAAAAAAACYAgAAZHJzL2Rv&#10;d25yZXYueG1sUEsFBgAAAAAEAAQA9QAAAIgDAAAAAA==&#10;" fillcolor="#92d050"/>
                <v:rect id="矩形 1024" o:spid="_x0000_s1076" style="position:absolute;left:16648;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7BLcUA&#10;AADdAAAADwAAAGRycy9kb3ducmV2LnhtbERPTWsCMRC9F/wPYYTeaqIti2yNUkTBCha1hdLbsJnu&#10;Lt1MliTq6q83QsHbPN7nTGadbcSRfKgdaxgOFAjiwpmaSw1fn8unMYgQkQ02jknDmQLMpr2HCebG&#10;nXhHx30sRQrhkKOGKsY2lzIUFVkMA9cSJ+7XeYsxQV9K4/GUwm0jR0pl0mLNqaHCluYVFX/7g9Xw&#10;/XHZ/fjF+r3ZbA/PYa2yuNhkWj/2u7dXEJG6eBf/u1cmzVejF7h9k06Q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rsEtxQAAAN0AAAAPAAAAAAAAAAAAAAAAAJgCAABkcnMv&#10;ZG93bnJldi54bWxQSwUGAAAAAAQABAD1AAAAigMAAAAA&#10;" fillcolor="#00b0f0"/>
                <v:rect id="矩形 1025" o:spid="_x0000_s1077" style="position:absolute;left:16648;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14MMA&#10;AADdAAAADwAAAGRycy9kb3ducmV2LnhtbERPS2sCMRC+C/6HMEJvmihUZWuUIgrWS/Fx6W26me4u&#10;3UyWJO5u/70RCt7m43vOatPbWrTkQ+VYw3SiQBDnzlRcaLhe9uMliBCRDdaOScMfBdish4MVZsZ1&#10;fKL2HAuRQjhkqKGMscmkDHlJFsPENcSJ+3HeYkzQF9J47FK4reVMqbm0WHFqKLGhbUn57/lmNRzV&#10;58Ftp+3pY37hr253+z4uCq/1y6h/fwMRqY9P8b/7YNJ8NXuFxzfpB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p14MMAAADdAAAADwAAAAAAAAAAAAAAAACYAgAAZHJzL2Rv&#10;d25yZXYueG1sUEsFBgAAAAAEAAQA9QAAAIgDAAAAAA==&#10;" fillcolor="#ffc000"/>
                <v:rect id="矩形 1026" o:spid="_x0000_s1078" style="position:absolute;left:16648;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rBgcQA&#10;AADdAAAADwAAAGRycy9kb3ducmV2LnhtbERPS2vCQBC+F/wPywi91Y05iKSuUgKCPVTQlj5uQ3aS&#10;jWZn4+7WxH/fLRR6m4/vOavNaDtxJR9axwrmswwEceV0y42Ct9ftwxJEiMgaO8ek4EYBNuvJ3QoL&#10;7QY+0PUYG5FCOBSowMTYF1KGypDFMHM9ceJq5y3GBH0jtcchhdtO5lm2kBZbTg0GeyoNVefjt1WQ&#10;D58fZe0veLKmvr3sn/fv5RcpdT8dnx5BRBrjv/jPvdNpfpYv4PebdIJ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wYHEAAAA3QAAAA8AAAAAAAAAAAAAAAAAmAIAAGRycy9k&#10;b3ducmV2LnhtbFBLBQYAAAAABAAEAPUAAACJAwAAAAA=&#10;" fillcolor="#92d050"/>
                <v:rect id="矩形 1027" o:spid="_x0000_s1079" style="position:absolute;left:16648;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aogMMA&#10;AADdAAAADwAAAGRycy9kb3ducmV2LnhtbERPTWvCQBC9C/6HZYTedGMKTYmuQQTBQw81LYXehuyY&#10;DcnOhuzWJP++KxR6m8f7nH0x2U7cafCNYwXbTQKCuHK64VrB58d5/QrCB2SNnWNSMJOH4rBc7DHX&#10;buQr3ctQixjCPkcFJoQ+l9JXhiz6jeuJI3dzg8UQ4VBLPeAYw20n0yR5kRYbjg0GezoZqtryxyrI&#10;3sfRfz1fNMn+m9+ydpqr1ij1tJqOOxCBpvAv/nNfdJyfpBk8voknyM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aogMMAAADdAAAADwAAAAAAAAAAAAAAAACYAgAAZHJzL2Rv&#10;d25yZXYueG1sUEsFBgAAAAAEAAQA9QAAAIgDAAAAAA==&#10;" fillcolor="yellow"/>
                <v:rect id="矩形 1028" o:spid="_x0000_s1080" style="position:absolute;left:18718;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PLKMgA&#10;AADdAAAADwAAAGRycy9kb3ducmV2LnhtbESPQUsDMRCF74L/IYzgzSatsMjatEipoIWKrYL0Nmym&#10;u4ubyZKk7dpf3zkIvc3w3rz3zXQ++E4dKaY2sIXxyIAiroJrubbw/fX68AQqZWSHXWCy8EcJ5rPb&#10;mymWLpx4Q8dtrpWEcCrRQpNzX2qdqoY8plHoiUXbh+gxyxpr7SKeJNx3emJMoT22LA0N9rRoqPrd&#10;HryFn4/zZheXq/du/Xl4TCtT5OW6sPb+bnh5BpVpyFfz//WbE3wzEVz5Rkb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48soyAAAAN0AAAAPAAAAAAAAAAAAAAAAAJgCAABk&#10;cnMvZG93bnJldi54bWxQSwUGAAAAAAQABAD1AAAAjQMAAAAA&#10;" fillcolor="#00b0f0"/>
                <v:rect id="矩形 1029" o:spid="_x0000_s1081" style="position:absolute;left:18718;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ZacEA&#10;AADdAAAADwAAAGRycy9kb3ducmV2LnhtbERPTYvCMBC9C/6HMII3m66Cul2jiCB48OCqLOxtaGab&#10;0mZSmmjrvzeCsLd5vM9ZbXpbizu1vnSs4CNJQRDnTpdcKLhe9pMlCB+QNdaOScGDPGzWw8EKM+06&#10;/qb7ORQihrDPUIEJocmk9Lkhiz5xDXHk/lxrMUTYFlK32MVwW8tpms6lxZJjg8GGdoby6nyzChan&#10;rvM/s4Mm2fzycVH1j7wySo1H/fYLRKA+/Ivf7oOO89PpJ7y+iS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VmWnBAAAA3QAAAA8AAAAAAAAAAAAAAAAAmAIAAGRycy9kb3du&#10;cmV2LnhtbFBLBQYAAAAABAAEAPUAAACGAwAAAAA=&#10;" fillcolor="yellow"/>
                <v:rect id="矩形 1030" o:spid="_x0000_s1082" style="position:absolute;left:18718;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ApcYA&#10;AADdAAAADwAAAGRycy9kb3ducmV2LnhtbESPQWvDMAyF74P+B6PCbqvdDrqR1i2jdND1MtruspsW&#10;q0lYLAfbTbJ/Px0Gu0m8p/c+rbejb1VPMTWBLcxnBhRxGVzDlYWPy+vDM6iUkR22gcnCDyXYbiZ3&#10;ayxcGPhE/TlXSkI4FWihzrkrtE5lTR7TLHTEol1D9JhljZV2EQcJ961eGLPUHhuWhho72tVUfp9v&#10;3sLRvB/Cbt6f3pYX/hz2t6/jUxWtvZ+OLytQmcb8b/67PjjBN4/CL9/IC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RApcYAAADdAAAADwAAAAAAAAAAAAAAAACYAgAAZHJz&#10;L2Rvd25yZXYueG1sUEsFBgAAAAAEAAQA9QAAAIsDAAAAAA==&#10;" fillcolor="#ffc000"/>
                <v:rect id="矩形 1031" o:spid="_x0000_s1083" style="position:absolute;left:18718;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rPKMQA&#10;AADdAAAADwAAAGRycy9kb3ducmV2LnhtbERP32vCMBB+H/g/hBP2NlMdjNEZZRQE9zBhTnS+Hc21&#10;qWsuXZLZ+t8bYbC3+/h+3nw52FacyYfGsYLpJANBXDrdcK1g97l6eAYRIrLG1jEpuFCA5WJ0N8dc&#10;u54/6LyNtUghHHJUYGLscilDachimLiOOHGV8xZjgr6W2mOfwm0rZ1n2JC02nBoMdlQYKr+3v1bB&#10;rP86FJX/wZM11eV987bZF0dS6n48vL6AiDTEf/Gfe63T/OxxCrdv0gl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6zyjEAAAA3QAAAA8AAAAAAAAAAAAAAAAAmAIAAGRycy9k&#10;b3ducmV2LnhtbFBLBQYAAAAABAAEAPUAAACJAwAAAAA=&#10;" fillcolor="#92d050"/>
                <v:rect id="矩形 1032" o:spid="_x0000_s1084" style="position:absolute;left:20756;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dxcAA&#10;AADdAAAADwAAAGRycy9kb3ducmV2LnhtbERPy6rCMBDdC/5DGMGdpipcpRpFBMGFi+sDwd3QjE1p&#10;MylNtPXvb4QL7uZwnrPadLYSL2p84VjBZJyAIM6cLjhXcL3sRwsQPiBrrByTgjd52Kz7vRWm2rV8&#10;otc55CKGsE9RgQmhTqX0mSGLfuxq4sg9XGMxRNjkUjfYxnBbyWmS/EiLBccGgzXtDGXl+WkVzH/b&#10;1t9mB02yvvNxXnbvrDRKDQfddgkiUBe+4n/3Qcf5yWwKn2/iC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dxcAAAADdAAAADwAAAAAAAAAAAAAAAACYAgAAZHJzL2Rvd25y&#10;ZXYueG1sUEsFBgAAAAAEAAQA9QAAAIUDAAAAAA==&#10;" fillcolor="yellow"/>
                <v:rect id="矩形 1033" o:spid="_x0000_s1085" style="position:absolute;left:20756;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0xMQA&#10;AADdAAAADwAAAGRycy9kb3ducmV2LnhtbERP32vCMBB+H/g/hBP2NlMVxuiMMgrC9jBhTnS+Hc21&#10;qWsuXZLZ+t8bYbC3+/h+3mI12FacyYfGsYLpJANBXDrdcK1g97l+eAIRIrLG1jEpuFCA1XJ0t8Bc&#10;u54/6LyNtUghHHJUYGLscilDachimLiOOHGV8xZjgr6W2mOfwm0rZ1n2KC02nBoMdlQYKr+3v1bB&#10;rP86FJX/wZM11eV987bZF0dS6n48vDyDiDTEf/Gf+1Wn+dl8Drdv0gl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k9MTEAAAA3QAAAA8AAAAAAAAAAAAAAAAAmAIAAGRycy9k&#10;b3ducmV2LnhtbFBLBQYAAAAABAAEAPUAAACJAwAAAAA=&#10;" fillcolor="#92d050"/>
                <v:rect id="矩形 1034" o:spid="_x0000_s1086" style="position:absolute;left:20756;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X8MUA&#10;AADdAAAADwAAAGRycy9kb3ducmV2LnhtbERPTWsCMRC9F/wPYYTeaqKWRbZGKaLQCha1hdLbsJnu&#10;Lt1MliTq6q83QsHbPN7nTOedbcSRfKgdaxgOFAjiwpmaSw1fn6unCYgQkQ02jknDmQLMZ72HKebG&#10;nXhHx30sRQrhkKOGKsY2lzIUFVkMA9cSJ+7XeYsxQV9K4/GUwm0jR0pl0mLNqaHClhYVFX/7g9Xw&#10;/XHZ/fjl+r3ZbA/jsFZZXG4yrR/73esLiEhdvIv/3W8mzVfjZ7h9k06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d1fwxQAAAN0AAAAPAAAAAAAAAAAAAAAAAJgCAABkcnMv&#10;ZG93bnJldi54bWxQSwUGAAAAAAQABAD1AAAAigMAAAAA&#10;" fillcolor="#00b0f0"/>
                <v:rect id="矩形 1035" o:spid="_x0000_s1087" style="position:absolute;left:20756;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jPcMA&#10;AADdAAAADwAAAGRycy9kb3ducmV2LnhtbERPTWsCMRC9C/6HMIXeNLGiLatRRCqol6L24m3cjLtL&#10;N5Mlibvbf98UCr3N433Oct3bWrTkQ+VYw2SsQBDnzlRcaPi87EZvIEJENlg7Jg3fFGC9Gg6WmBnX&#10;8YnacyxECuGQoYYyxiaTMuQlWQxj1xAn7u68xZigL6Tx2KVwW8sXpebSYsWpocSGtiXlX+eH1XBU&#10;H3u3nbSnw/zC1+79cTu+Fl7r56d+swARqY//4j/33qT5ajqD32/SC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PjPcMAAADdAAAADwAAAAAAAAAAAAAAAACYAgAAZHJzL2Rv&#10;d25yZXYueG1sUEsFBgAAAAAEAAQA9QAAAIgDAAAAAA==&#10;" fillcolor="#ffc000"/>
                <v:rect id="矩形 1036" o:spid="_x0000_s1088" style="position:absolute;left:12533;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lsHMQA&#10;AADdAAAADwAAAGRycy9kb3ducmV2LnhtbERP22oCMRB9L/QfwhT6VhMrLGU1iogFFSz1AuLbsBl3&#10;FzeTJYm67dc3BcG3OZzrjCadbcSVfKgda+j3FAjiwpmaSw373efbB4gQkQ02jknDDwWYjJ+fRpgb&#10;d+MNXbexFCmEQ44aqhjbXMpQVGQx9FxLnLiT8xZjgr6UxuMthdtGviuVSYs1p4YKW5pVVJy3F6vh&#10;8PW7Ofr5atmsvy+DsFJZnK8zrV9fuukQRKQuPsR398Kk+WqQwf836QQ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pbBzEAAAA3QAAAA8AAAAAAAAAAAAAAAAAmAIAAGRycy9k&#10;b3ducmV2LnhtbFBLBQYAAAAABAAEAPUAAACJAwAAAAA=&#10;" fillcolor="#00b0f0"/>
                <v:rect id="矩形 1037" o:spid="_x0000_s1089" style="position:absolute;left:12533;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3Y0cMA&#10;AADdAAAADwAAAGRycy9kb3ducmV2LnhtbERPS2sCMRC+C/6HMEJvmqigsjVKEQXrpfi49DbdTHeX&#10;biZLEnfXf28Khd7m43vOetvbWrTkQ+VYw3SiQBDnzlRcaLhdD+MViBCRDdaOScODAmw3w8EaM+M6&#10;PlN7iYVIIRwy1FDG2GRShrwki2HiGuLEfTtvMSboC2k8dinc1nKm1EJarDg1lNjQrqT853K3Gk7q&#10;4+h20/b8vrjyZ7e/f52Whdf6ZdS/vYKI1Md/8Z/7aNJ8NV/C7zfp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3Y0cMAAADdAAAADwAAAAAAAAAAAAAAAACYAgAAZHJzL2Rv&#10;d25yZXYueG1sUEsFBgAAAAAEAAQA9QAAAIgDAAAAAA==&#10;" fillcolor="#ffc000"/>
                <v:rect id="矩形 1038" o:spid="_x0000_s1090" style="position:absolute;left:12533;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mtccA&#10;AADdAAAADwAAAGRycy9kb3ducmV2LnhtbESPT0vDQBDF70K/wzIFb3bTCiKx2yKBgh4sWIt/bkN2&#10;ko1mZ+Pu2qTf3jkI3mZ4b977zXo7+V6dKKYusIHlogBFXAfbcWvg+LK7ugWVMrLFPjAZOFOC7WZ2&#10;scbShpGf6XTIrZIQTiUacDkPpdapduQxLcJALFoToscsa2y1jThKuO/1qihutMeOpcHhQJWj+uvw&#10;4w2sxve3qonf+Oldc37aP+5fqw8y5nI+3d+ByjTlf/Pf9YMV/OJacOUbGUF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KAZrXHAAAA3QAAAA8AAAAAAAAAAAAAAAAAmAIAAGRy&#10;cy9kb3ducmV2LnhtbFBLBQYAAAAABAAEAPUAAACMAwAAAAA=&#10;" fillcolor="#92d050"/>
                <v:rect id="矩形 1039" o:spid="_x0000_s1091" style="position:absolute;left:12533;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wPtMEA&#10;AADdAAAADwAAAGRycy9kb3ducmV2LnhtbERPTYvCMBC9C/6HMII3m66Cul2jiCB48OCqLOxtaGab&#10;0mZSmmjrvzeCsLd5vM9ZbXpbizu1vnSs4CNJQRDnTpdcKLhe9pMlCB+QNdaOScGDPGzWw8EKM+06&#10;/qb7ORQihrDPUIEJocmk9Lkhiz5xDXHk/lxrMUTYFlK32MVwW8tpms6lxZJjg8GGdoby6nyzChan&#10;rvM/s4Mm2fzycVH1j7wySo1H/fYLRKA+/Ivf7oOO89PZJ7y+iS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MD7TBAAAA3QAAAA8AAAAAAAAAAAAAAAAAmAIAAGRycy9kb3du&#10;cmV2LnhtbFBLBQYAAAAABAAEAPUAAACGAwAAAAA=&#10;" fillcolor="yellow"/>
                <v:rect id="矩形 1040" o:spid="_x0000_s1092" style="position:absolute;left:14571;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ijsgA&#10;AADdAAAADwAAAGRycy9kb3ducmV2LnhtbESPW0sDMRCF34X+hzAF32zihaVsmxaRClqo9CJI34bN&#10;uLu4mSxJ2q7+eudB8G2Gc+acb+bLwXfqTDG1gS3cTgwo4iq4lmsL74fnmymolJEddoHJwjclWC5G&#10;V3MsXbjwjs77XCsJ4VSihSbnvtQ6VQ15TJPQE4v2GaLHLGustYt4kXDf6TtjCu2xZWlosKenhqqv&#10;/clb+Hj72R3jav3abban+7Q2RV5tCmuvx8PjDFSmIf+b/65fnOCbB+GXb2QEv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SiKOyAAAAN0AAAAPAAAAAAAAAAAAAAAAAJgCAABk&#10;cnMvZG93bnJldi54bWxQSwUGAAAAAAQABAD1AAAAjQMAAAAA&#10;" fillcolor="#00b0f0"/>
                <v:rect id="矩形 1041" o:spid="_x0000_s1093" style="position:absolute;left:14571;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WQ8MA&#10;AADdAAAADwAAAGRycy9kb3ducmV2LnhtbERPS2sCMRC+F/ofwhR6q8lKsbIapUgF60V8XLyNm3F3&#10;cTNZkri7/fdNQehtPr7nzJeDbURHPtSONWQjBYK4cKbmUsPpuH6bgggR2WDjmDT8UIDl4vlpjrlx&#10;Pe+pO8RSpBAOOWqoYmxzKUNRkcUwci1x4q7OW4wJ+lIaj30Kt40cKzWRFmtODRW2tKqouB3uVsNW&#10;7TZulXX778mRz/3X/bL9KL3Wry/D5wxEpCH+ix/ujUnz1XsGf9+kE+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6WQ8MAAADdAAAADwAAAAAAAAAAAAAAAACYAgAAZHJzL2Rv&#10;d25yZXYueG1sUEsFBgAAAAAEAAQA9QAAAIgDAAAAAA==&#10;" fillcolor="#ffc000"/>
                <v:rect id="矩形 1042" o:spid="_x0000_s1094" style="position:absolute;left:14571;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uuMMA&#10;AADdAAAADwAAAGRycy9kb3ducmV2LnhtbERPyWrDMBC9B/oPYgq9JXKdEhc3SiiBgA89tEkI9DZY&#10;U8vYGhlL8fL3VaGQ2zzeOtv9ZFsxUO9rxwqeVwkI4tLpmisFl/Nx+QrCB2SNrWNSMJOH/e5hscVc&#10;u5G/aDiFSsQQ9jkqMCF0uZS+NGTRr1xHHLkf11sMEfaV1D2OMdy2Mk2SjbRYc2ww2NHBUNmcblZB&#10;9jmO/rouNMnumz+yZprLxij19Di9v4EINIW7+N9d6Dg/eUnh75t4gt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uuMMAAADdAAAADwAAAAAAAAAAAAAAAACYAgAAZHJzL2Rv&#10;d25yZXYueG1sUEsFBgAAAAAEAAQA9QAAAIgDAAAAAA==&#10;" fillcolor="yellow"/>
                <v:rect id="矩形 1043" o:spid="_x0000_s1095" style="position:absolute;left:14571;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KHucUA&#10;AADdAAAADwAAAGRycy9kb3ducmV2LnhtbERPS0sDMRC+C/6HMII3m7UVkW3TIguCPVhoK33chs3s&#10;Zutmsiaxu/33jSB4m4/vObPFYFtxJh8axwoeRxkI4tLphmsFn9u3hxcQISJrbB2TggsFWMxvb2aY&#10;a9fzms6bWIsUwiFHBSbGLpcylIYshpHriBNXOW8xJuhrqT32Kdy2cpxlz9Jiw6nBYEeFofJr82MV&#10;jPvDvqj8N56sqS4fq+VqVxxJqfu74XUKItIQ/8V/7ned5mdPE/j9Jp0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oe5xQAAAN0AAAAPAAAAAAAAAAAAAAAAAJgCAABkcnMv&#10;ZG93bnJldi54bWxQSwUGAAAAAAQABAD1AAAAigMAAAAA&#10;" fillcolor="#92d050"/>
                <v:rect id="矩形 1044" o:spid="_x0000_s1096" style="position:absolute;left:16648;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kjcUA&#10;AADdAAAADwAAAGRycy9kb3ducmV2LnhtbERP22oCMRB9L/Qfwgh9q4lVlrIapRQLVlC8gfRt2Ex3&#10;l24mSxJ12683gtC3OZzrTGadbcSZfKgdaxj0FQjiwpmaSw2H/cfzK4gQkQ02jknDLwWYTR8fJpgb&#10;d+EtnXexFCmEQ44aqhjbXMpQVGQx9F1LnLhv5y3GBH0pjcdLCreNfFEqkxZrTg0VtvReUfGzO1kN&#10;x/Xf9svPl5/NanMahqXK4nyVaf3U697GICJ18V98dy9Mmq9GI7h9k06Q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cSSNxQAAAN0AAAAPAAAAAAAAAAAAAAAAAJgCAABkcnMv&#10;ZG93bnJldi54bWxQSwUGAAAAAAQABAD1AAAAigMAAAAA&#10;" fillcolor="#00b0f0"/>
                <v:rect id="矩形 1045" o:spid="_x0000_s1097" style="position:absolute;left:16648;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QQMMA&#10;AADdAAAADwAAAGRycy9kb3ducmV2LnhtbERPTWsCMRC9C/6HMIXeNLGoLatRRCqol6L24m3cjLtL&#10;N5Mlibvbf98UCr3N433Oct3bWrTkQ+VYw2SsQBDnzlRcaPi87EZvIEJENlg7Jg3fFGC9Gg6WmBnX&#10;8YnacyxECuGQoYYyxiaTMuQlWQxj1xAn7u68xZigL6Tx2KVwW8sXpebSYsWpocSGtiXlX+eH1XBU&#10;H3u3nbSnw/zC1+79cTu+Fl7r56d+swARqY//4j/33qT5ajqD32/SC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WQQMMAAADdAAAADwAAAAAAAAAAAAAAAACYAgAAZHJzL2Rv&#10;d25yZXYueG1sUEsFBgAAAAAEAAQA9QAAAIgDAAAAAA==&#10;" fillcolor="#ffc000"/>
                <v:rect id="矩形 1046" o:spid="_x0000_s1098" style="position:absolute;left:16648;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UkIcQA&#10;AADdAAAADwAAAGRycy9kb3ducmV2LnhtbERP30vDMBB+F/wfwgm+2dQiQ+qyIQVhPjhwDnVvR3Nt&#10;OptLl8S2+++NIPh2H9/PW65n24uRfOgcK7jNchDEtdMdtwr2b0839yBCRNbYOyYFZwqwXl1eLLHU&#10;buJXGnexFSmEQ4kKTIxDKWWoDVkMmRuIE9c4bzEm6FupPU4p3PayyPOFtNhxajA4UGWo/tp9WwXF&#10;9PlRNf6ER2ua88v2efteHUip66v58QFEpDn+i//cG53m53cL+P0mnS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VJCHEAAAA3QAAAA8AAAAAAAAAAAAAAAAAmAIAAGRycy9k&#10;b3ducmV2LnhtbFBLBQYAAAAABAAEAPUAAACJAwAAAAA=&#10;" fillcolor="#92d050"/>
                <v:rect id="矩形 1047" o:spid="_x0000_s1099" style="position:absolute;left:16648;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lNIMEA&#10;AADdAAAADwAAAGRycy9kb3ducmV2LnhtbERPS4vCMBC+C/sfwix403RV7NI1igiCBw++WNjb0Mw2&#10;pc2kNNHWf28Ewdt8fM9ZrHpbixu1vnSs4GucgCDOnS65UHA5b0ffIHxA1lg7JgV38rBafgwWmGnX&#10;8ZFup1CIGMI+QwUmhCaT0ueGLPqxa4gj9+9aiyHCtpC6xS6G21pOkmQuLZYcGww2tDGUV6erVZAe&#10;us7/TneaZPPH+7Tq73lllBp+9usfEIH68Ba/3Dsd5yezFJ7fx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ZTSDBAAAA3QAAAA8AAAAAAAAAAAAAAAAAmAIAAGRycy9kb3du&#10;cmV2LnhtbFBLBQYAAAAABAAEAPUAAACGAwAAAAA=&#10;" fillcolor="yellow"/>
                <v:rect id="矩形 1048" o:spid="_x0000_s1100" style="position:absolute;left:18718;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wuiMgA&#10;AADdAAAADwAAAGRycy9kb3ducmV2LnhtbESPW0sDMRCF34X+hzAF32zihaVsmxaRClqo9CJI34bN&#10;uLu4mSxJ2q7+eudB8G2Gc+acb+bLwXfqTDG1gS3cTgwo4iq4lmsL74fnmymolJEddoHJwjclWC5G&#10;V3MsXbjwjs77XCsJ4VSihSbnvtQ6VQ15TJPQE4v2GaLHLGustYt4kXDf6TtjCu2xZWlosKenhqqv&#10;/clb+Hj72R3jav3abban+7Q2RV5tCmuvx8PjDFSmIf+b/65fnOCbB8GVb2QEv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PC6IyAAAAN0AAAAPAAAAAAAAAAAAAAAAAJgCAABk&#10;cnMvZG93bnJldi54bWxQSwUGAAAAAAQABAD1AAAAjQMAAAAA&#10;" fillcolor="#00b0f0"/>
                <v:rect id="矩形 1049" o:spid="_x0000_s1101" style="position:absolute;left:18718;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8ycIA&#10;AADdAAAADwAAAGRycy9kb3ducmV2LnhtbERPS4vCMBC+L/gfwgje1tQHq1ajiCB48LCrIngbmrEp&#10;bSalibb+e7OwsLf5+J6z2nS2Ek9qfOFYwWiYgCDOnC44V3A57z/nIHxA1lg5JgUv8rBZ9z5WmGrX&#10;8g89TyEXMYR9igpMCHUqpc8MWfRDVxNH7u4aiyHCJpe6wTaG20qOk+RLWiw4NhisaWcoK08Pq2D2&#10;3bb+OjlokvWNj7Oye2WlUWrQ77ZLEIG68C/+cx90nJ9MF/D7TTxBr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nzJwgAAAN0AAAAPAAAAAAAAAAAAAAAAAJgCAABkcnMvZG93&#10;bnJldi54bWxQSwUGAAAAAAQABAD1AAAAhwMAAAAA&#10;" fillcolor="yellow"/>
                <v:rect id="矩形 1050" o:spid="_x0000_s1102" style="position:absolute;left:18718;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lBcYA&#10;AADdAAAADwAAAGRycy9kb3ducmV2LnhtbESPQWvDMAyF74P+B6PCbqvdwrqR1i2jdND1MtruspsW&#10;q0lYLAfbTbJ/Px0Gu0m8p/c+rbejb1VPMTWBLcxnBhRxGVzDlYWPy+vDM6iUkR22gcnCDyXYbiZ3&#10;ayxcGPhE/TlXSkI4FWihzrkrtE5lTR7TLHTEol1D9JhljZV2EQcJ961eGLPUHhuWhho72tVUfp9v&#10;3sLRvB/Cbt6f3pYX/hz2t6/jUxWtvZ+OLytQmcb8b/67PjjBN4/CL9/IC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lBcYAAADdAAAADwAAAAAAAAAAAAAAAACYAgAAZHJz&#10;L2Rvd25yZXYueG1sUEsFBgAAAAAEAAQA9QAAAIsDAAAAAA==&#10;" fillcolor="#ffc000"/>
                <v:rect id="矩形 1051" o:spid="_x0000_s1103" style="position:absolute;left:18718;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UqiMQA&#10;AADdAAAADwAAAGRycy9kb3ducmV2LnhtbERP32vCMBB+H/g/hBP2NlOFjdEZZRQE9zBhTnS+Hc21&#10;qWsuXZLZ+t8bYbC3+/h+3nw52FacyYfGsYLpJANBXDrdcK1g97l6eAYRIrLG1jEpuFCA5WJ0N8dc&#10;u54/6LyNtUghHHJUYGLscilDachimLiOOHGV8xZjgr6W2mOfwm0rZ1n2JC02nBoMdlQYKr+3v1bB&#10;rP86FJX/wZM11eV987bZF0dS6n48vL6AiDTEf/Gfe63T/OxxCrdv0gl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lKojEAAAA3QAAAA8AAAAAAAAAAAAAAAAAmAIAAGRycy9k&#10;b3ducmV2LnhtbFBLBQYAAAAABAAEAPUAAACJAwAAAAA=&#10;" fillcolor="#92d050"/>
                <v:rect id="矩形 1052" o:spid="_x0000_s1104" style="position:absolute;left:20756;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d4ZcMA&#10;AADdAAAADwAAAGRycy9kb3ducmV2LnhtbERPyWrDMBC9B/oPYgq9JXIdGhc3SiiBgA89tEkI9DZY&#10;U8vYGhlL8fL3VaGQ2zzeOtv9ZFsxUO9rxwqeVwkI4tLpmisFl/Nx+QrCB2SNrWNSMJOH/e5hscVc&#10;u5G/aDiFSsQQ9jkqMCF0uZS+NGTRr1xHHLkf11sMEfaV1D2OMdy2Mk2SjbRYc2ww2NHBUNmcblZB&#10;9jmO/rouNMnumz+yZprLxij19Di9v4EINIW7+N9d6Dg/eUnh75t4gt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d4ZcMAAADdAAAADwAAAAAAAAAAAAAAAACYAgAAZHJzL2Rv&#10;d25yZXYueG1sUEsFBgAAAAAEAAQA9QAAAIgDAAAAAA==&#10;" fillcolor="yellow"/>
                <v:rect id="矩形 1053" o:spid="_x0000_s1105" style="position:absolute;left:20756;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sRZMUA&#10;AADdAAAADwAAAGRycy9kb3ducmV2LnhtbERPS0sDMRC+C/6HMII3m7VFkW3TIguCPVhoK33chs3s&#10;Zutmsiaxu/33jSB4m4/vObPFYFtxJh8axwoeRxkI4tLphmsFn9u3hxcQISJrbB2TggsFWMxvb2aY&#10;a9fzms6bWIsUwiFHBSbGLpcylIYshpHriBNXOW8xJuhrqT32Kdy2cpxlz9Jiw6nBYEeFofJr82MV&#10;jPvDvqj8N56sqS4fq+VqVxxJqfu74XUKItIQ/8V/7ned5mdPE/j9Jp0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xFkxQAAAN0AAAAPAAAAAAAAAAAAAAAAAJgCAABkcnMv&#10;ZG93bnJldi54bWxQSwUGAAAAAAQABAD1AAAAigMAAAAA&#10;" fillcolor="#92d050"/>
                <v:rect id="矩形 1054" o:spid="_x0000_s1106" style="position:absolute;left:20756;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iyUMUA&#10;AADdAAAADwAAAGRycy9kb3ducmV2LnhtbERP22oCMRB9F/yHMELfNOnFpWyNIsVCKyhqC6Vvw2a6&#10;u7iZLEnU1a9vCoJvczjXmcw624gj+VA71nA/UiCIC2dqLjV8fb4Nn0GEiGywcUwazhRgNu33Jpgb&#10;d+ItHXexFCmEQ44aqhjbXMpQVGQxjFxLnLhf5y3GBH0pjcdTCreNfFAqkxZrTg0VtvRaUbHfHayG&#10;7/Vl++MXy49mtTk8hqXK4mKVaX036OYvICJ18Sa+ut9Nmq/GT/D/TTpB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qLJQxQAAAN0AAAAPAAAAAAAAAAAAAAAAAJgCAABkcnMv&#10;ZG93bnJldi54bWxQSwUGAAAAAAQABAD1AAAAigMAAAAA&#10;" fillcolor="#00b0f0"/>
                <v:rect id="矩形 1055" o:spid="_x0000_s1107" style="position:absolute;left:20756;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GncMA&#10;AADdAAAADwAAAGRycy9kb3ducmV2LnhtbERPTWsCMRC9F/wPYQRvNbGglq1RilSwXkTtxdu4me4u&#10;3UyWJO5u/70RBG/zeJ+zWPW2Fi35UDnWMBkrEMS5MxUXGn5Om9d3ECEiG6wdk4Z/CrBaDl4WmBnX&#10;8YHaYyxECuGQoYYyxiaTMuQlWQxj1xAn7td5izFBX0jjsUvhtpZvSs2kxYpTQ4kNrUvK/45Xq2Gn&#10;9lu3nrSH79mJz93X9bKbF17r0bD//AARqY9P8cO9NWm+mk7h/k06QS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4wGncMAAADdAAAADwAAAAAAAAAAAAAAAACYAgAAZHJzL2Rv&#10;d25yZXYueG1sUEsFBgAAAAAEAAQA9QAAAIgDAAAAAA==&#10;" fillcolor="#ffc000"/>
                <v:rect id="矩形 1056" o:spid="_x0000_s1108" style="position:absolute;left:12533;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aJvMUA&#10;AADdAAAADwAAAGRycy9kb3ducmV2LnhtbERP22oCMRB9F/oPYQp906QtLrIapRQLVbDUC4hvw2bc&#10;XdxMliTqtl9vhELf5nCuM5l1thEX8qF2rOF5oEAQF87UXGrYbT/6IxAhIhtsHJOGHwowmz70Jpgb&#10;d+U1XTaxFCmEQ44aqhjbXMpQVGQxDFxLnLij8xZjgr6UxuM1hdtGviiVSYs1p4YKW3qvqDhtzlbD&#10;/ut3ffDz5aJZfZ9fw1Jlcb7KtH567N7GICJ18V/85/40ab4aZnD/Jp0g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om8xQAAAN0AAAAPAAAAAAAAAAAAAAAAAJgCAABkcnMv&#10;ZG93bnJldi54bWxQSwUGAAAAAAQABAD1AAAAigMAAAAA&#10;" fillcolor="#00b0f0"/>
                <v:rect id="矩形 1057" o:spid="_x0000_s1109" style="position:absolute;left:12533;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I9ccMA&#10;AADdAAAADwAAAGRycy9kb3ducmV2LnhtbERPS2sCMRC+C/6HMEJvmij4YGuUIgrWS/Fx6W26me4u&#10;3UyWJO6u/94UCr3Nx/ec9ba3tWjJh8qxhulEgSDOnam40HC7HsYrECEiG6wdk4YHBdhuhoM1ZsZ1&#10;fKb2EguRQjhkqKGMscmkDHlJFsPENcSJ+3beYkzQF9J47FK4reVMqYW0WHFqKLGhXUn5z+VuNZzU&#10;x9Htpu35fXHlz25//zotC6/1y6h/ewURqY//4j/30aT5ar6E32/SC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I9ccMAAADdAAAADwAAAAAAAAAAAAAAAACYAgAAZHJzL2Rv&#10;d25yZXYueG1sUEsFBgAAAAAEAAQA9QAAAIgDAAAAAA==&#10;" fillcolor="#ffc000"/>
                <v:rect id="矩形 1070" o:spid="_x0000_s1110" style="position:absolute;left:12533;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zTc8cA&#10;AADdAAAADwAAAGRycy9kb3ducmV2LnhtbESPT0/DMAzF70j7DpEncWPpdgBUlk2o0iQ4MIkx8edm&#10;NW5TaJyShLX79viAxM3We37v5/V28r06UUxdYAPLRQGKuA6249bA8WV3dQsqZWSLfWAycKYE283s&#10;Yo2lDSM/0+mQWyUhnEo04HIeSq1T7chjWoSBWLQmRI9Z1thqG3GUcN/rVVFca48dS4PDgSpH9dfh&#10;xxtYje9vVRO/8dO75vy0f9y/Vh9kzOV8ur8DlWnK/+a/6wcr+MWN8Ms3MoLe/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c03PHAAAA3QAAAA8AAAAAAAAAAAAAAAAAmAIAAGRy&#10;cy9kb3ducmV2LnhtbFBLBQYAAAAABAAEAPUAAACMAwAAAAA=&#10;" fillcolor="#92d050"/>
                <v:rect id="矩形 1071" o:spid="_x0000_s1111" style="position:absolute;left:12533;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6csIA&#10;AADdAAAADwAAAGRycy9kb3ducmV2LnhtbERPS2vCQBC+F/wPywje6sYKjURXEaGQg4c2LQVvQ3bM&#10;hmRnQ3bN4993C4Xe5uN7zuE02VYM1PvasYLNOgFBXDpdc6Xg6/PteQfCB2SNrWNSMJOH03HxdMBM&#10;u5E/aChCJWII+wwVmBC6TEpfGrLo164jjtzd9RZDhH0ldY9jDLetfEmSV2mx5thgsKOLobIpHlZB&#10;+j6O/nuba5Ldja9pM81lY5RaLafzHkSgKfyL/9y5jvOTdAO/38QT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LpywgAAAN0AAAAPAAAAAAAAAAAAAAAAAJgCAABkcnMvZG93&#10;bnJldi54bWxQSwUGAAAAAAQABAD1AAAAhwMAAAAA&#10;" fillcolor="yellow"/>
                <v:rect id="矩形 1072" o:spid="_x0000_s1112" style="position:absolute;left:14571;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jT38UA&#10;AADdAAAADwAAAGRycy9kb3ducmV2LnhtbERPTWsCMRC9F/ofwgi91UQLq2yNUoqCFRS1hdLbsJnu&#10;Lt1MliTq1l9vBMHbPN7nTGadbcSRfKgdaxj0FQjiwpmaSw1fn4vnMYgQkQ02jknDPwWYTR8fJpgb&#10;d+IdHfexFCmEQ44aqhjbXMpQVGQx9F1LnLhf5y3GBH0pjcdTCreNHCqVSYs1p4YKW3qvqPjbH6yG&#10;78159+Pnq49mvT28hJXK4nydaf3U695eQUTq4l18cy9Nmq9GQ7h+k06Q0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NPfxQAAAN0AAAAPAAAAAAAAAAAAAAAAAJgCAABkcnMv&#10;ZG93bnJldi54bWxQSwUGAAAAAAQABAD1AAAAigMAAAAA&#10;" fillcolor="#00b0f0"/>
                <v:rect id="矩形 1073" o:spid="_x0000_s1113" style="position:absolute;left:14571;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nEsMA&#10;AADdAAAADwAAAGRycy9kb3ducmV2LnhtbERPS2sCMRC+C/6HMEJvmqigsjVKEQXrpfi49DbdTHeX&#10;biZLEnfXf28Khd7m43vOetvbWrTkQ+VYw3SiQBDnzlRcaLhdD+MViBCRDdaOScODAmw3w8EaM+M6&#10;PlN7iYVIIRwy1FDG2GRShrwki2HiGuLEfTtvMSboC2k8dinc1nKm1EJarDg1lNjQrqT853K3Gk7q&#10;4+h20/b8vrjyZ7e/f52Whdf6ZdS/vYKI1Md/8Z/7aNJ8tZzD7zfp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xnEsMAAADdAAAADwAAAAAAAAAAAAAAAACYAgAAZHJzL2Rv&#10;d25yZXYueG1sUEsFBgAAAAAEAAQA9QAAAIgDAAAAAA==&#10;" fillcolor="#ffc000"/>
                <v:rect id="矩形 1074" o:spid="_x0000_s1114" style="position:absolute;left:14571;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Z6sEA&#10;AADdAAAADwAAAGRycy9kb3ducmV2LnhtbERPS4vCMBC+C/sfwix403RV7NI1igiCBw++WNjb0Mw2&#10;pc2kNNHWf28Ewdt8fM9ZrHpbixu1vnSs4GucgCDOnS65UHA5b0ffIHxA1lg7JgV38rBafgwWmGnX&#10;8ZFup1CIGMI+QwUmhCaT0ueGLPqxa4gj9+9aiyHCtpC6xS6G21pOkmQuLZYcGww2tDGUV6erVZAe&#10;us7/TneaZPPH+7Tq73lllBp+9usfEIH68Ba/3Dsd5yfpDJ7fx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nGerBAAAA3QAAAA8AAAAAAAAAAAAAAAAAmAIAAGRycy9kb3du&#10;cmV2LnhtbFBLBQYAAAAABAAEAPUAAACGAwAAAAA=&#10;" fillcolor="yellow"/>
                <v:rect id="矩形 1075" o:spid="_x0000_s1115" style="position:absolute;left:14571;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tw68UA&#10;AADdAAAADwAAAGRycy9kb3ducmV2LnhtbERPS0sDMRC+C/6HMII3m7VQlW3TIguCPVhoK33chs3s&#10;Zutmsiaxu/33jSB4m4/vObPFYFtxJh8axwoeRxkI4tLphmsFn9u3hxcQISJrbB2TggsFWMxvb2aY&#10;a9fzms6bWIsUwiFHBSbGLpcylIYshpHriBNXOW8xJuhrqT32Kdy2cpxlT9Jiw6nBYEeFofJr82MV&#10;jPvDvqj8N56sqS4fq+VqVxxJqfu74XUKItIQ/8V/7ned5mfPE/j9Jp0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3DrxQAAAN0AAAAPAAAAAAAAAAAAAAAAAJgCAABkcnMv&#10;ZG93bnJldi54bWxQSwUGAAAAAAQABAD1AAAAigMAAAAA&#10;" fillcolor="#92d050"/>
                <v:rect id="矩形 1076" o:spid="_x0000_s1116" style="position:absolute;left:16648;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V3MQA&#10;AADdAAAADwAAAGRycy9kb3ducmV2LnhtbERP22oCMRB9L/gPYYS+1aQtrLIapRQLrWDxBuLbsBl3&#10;FzeTJYm67dc3BcG3OZzrTGadbcSFfKgda3geKBDEhTM1lxp224+nEYgQkQ02jknDDwWYTXsPE8yN&#10;u/KaLptYihTCIUcNVYxtLmUoKrIYBq4lTtzReYsxQV9K4/Gawm0jX5TKpMWaU0OFLb1XVJw2Z6th&#10;//27Pvj54qtZrs6vYaGyOF9mWj/2u7cxiEhdvItv7k+T5qthBv/fpB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D1dzEAAAA3QAAAA8AAAAAAAAAAAAAAAAAmAIAAGRycy9k&#10;b3ducmV2LnhtbFBLBQYAAAAABAAEAPUAAACJAwAAAAA=&#10;" fillcolor="#00b0f0"/>
                <v:rect id="矩形 1077" o:spid="_x0000_s1117" style="position:absolute;left:16648;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dhEcMA&#10;AADdAAAADwAAAGRycy9kb3ducmV2LnhtbERPO2vDMBDeC/0P4grdGskZ4uJGMSW0kGQJeSzdrtbV&#10;NrVORlJs999HgUC3+/ietywn24mBfGgda8hmCgRx5UzLtYbz6fPlFUSIyAY7x6ThjwKUq8eHJRbG&#10;jXyg4RhrkUI4FKihibEvpAxVQxbDzPXEiftx3mJM0NfSeBxTuO3kXKmFtNhyamiwp3VD1e/xYjXs&#10;1H7j1tlw2C5O/DV+XL53ee21fn6a3t9ARJriv/ju3pg0X+U53L5JJ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dhEcMAAADdAAAADwAAAAAAAAAAAAAAAACYAgAAZHJzL2Rv&#10;d25yZXYueG1sUEsFBgAAAAAEAAQA9QAAAIgDAAAAAA==&#10;" fillcolor="#ffc000"/>
                <v:rect id="矩形 1078" o:spid="_x0000_s1118" style="position:absolute;left:16648;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rfdccA&#10;AADdAAAADwAAAGRycy9kb3ducmV2LnhtbESPT0/DMAzF70j7DpEncWPpdgBUlk2o0iQ4MIkx8edm&#10;NW5TaJyShLX79viAxM3We37v5/V28r06UUxdYAPLRQGKuA6249bA8WV3dQsqZWSLfWAycKYE283s&#10;Yo2lDSM/0+mQWyUhnEo04HIeSq1T7chjWoSBWLQmRI9Z1thqG3GUcN/rVVFca48dS4PDgSpH9dfh&#10;xxtYje9vVRO/8dO75vy0f9y/Vh9kzOV8ur8DlWnK/+a/6wcr+MWN4Mo3MoLe/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Tq33XHAAAA3QAAAA8AAAAAAAAAAAAAAAAAmAIAAGRy&#10;cy9kb3ducmV2LnhtbFBLBQYAAAAABAAEAPUAAACMAwAAAAA=&#10;" fillcolor="#92d050"/>
                <v:rect id="矩形 1079" o:spid="_x0000_s1119" style="position:absolute;left:16648;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2dMMA&#10;AADdAAAADwAAAGRycy9kb3ducmV2LnhtbERPPWvDMBDdA/kP4grZYrkJ1K1rJYRAwEOGNi2Fbod1&#10;tYytk7EU2/n3UaHQ7R7v84r9bDsx0uAbxwoekxQEceV0w7WCz4/T+hmED8gaO8ek4EYe9rvlosBc&#10;u4nfabyEWsQQ9jkqMCH0uZS+MmTRJ64njtyPGyyGCIda6gGnGG47uUnTJ2mx4dhgsKejoaq9XK2C&#10;7G2a/Ne21CT7bz5n7XyrWqPU6mE+vIIINId/8Z+71HF+mr3A7zfxBL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a2dMMAAADdAAAADwAAAAAAAAAAAAAAAACYAgAAZHJzL2Rv&#10;d25yZXYueG1sUEsFBgAAAAAEAAQA9QAAAIgDAAAAAA==&#10;" fillcolor="yellow"/>
                <v:rect id="矩形 1080" o:spid="_x0000_s1120" style="position:absolute;left:18718;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OYFMgA&#10;AADdAAAADwAAAGRycy9kb3ducmV2LnhtbESPT0sDMRDF74LfIYzgzSZVWMratEipoIWK/QPS27CZ&#10;7i5uJkuStquf3jkIvc3w3rz3m+l88J06U0xtYAvjkQFFXAXXcm1hv3t9mIBKGdlhF5gs/FCC+ez2&#10;ZoqlCxfe0HmbayUhnEq00OTcl1qnqiGPaRR6YtGOIXrMssZau4gXCfedfjSm0B5bloYGe1o0VH1v&#10;T97C18fv5hCXq/du/Xl6SitT5OW6sPb+bnh5BpVpyFfz//WbE3wzEX75RkbQs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85gUyAAAAN0AAAAPAAAAAAAAAAAAAAAAAJgCAABk&#10;cnMvZG93bnJldi54bWxQSwUGAAAAAAQABAD1AAAAjQMAAAAA&#10;" fillcolor="#00b0f0"/>
                <v:rect id="矩形 1081" o:spid="_x0000_s1121" style="position:absolute;left:18718;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XKVcAA&#10;AADdAAAADwAAAGRycy9kb3ducmV2LnhtbERPy6rCMBDdX/AfwgjurqlXUKlGEeGCCxe+ENwNzdiU&#10;NpPSRFv/3giCuzmc5yxWna3EgxpfOFYwGiYgiDOnC84VnE//vzMQPiBrrByTgid5WC17PwtMtWv5&#10;QI9jyEUMYZ+iAhNCnUrpM0MW/dDVxJG7ucZiiLDJpW6wjeG2kn9JMpEWC44NBmvaGMrK490qmO7b&#10;1l/GW02yvvJuWnbPrDRKDfrdeg4iUBe+4o97q+P8ZDaC9zfxB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XKVcAAAADdAAAADwAAAAAAAAAAAAAAAACYAgAAZHJzL2Rvd25y&#10;ZXYueG1sUEsFBgAAAAAEAAQA9QAAAIUDAAAAAA==&#10;" fillcolor="yellow"/>
                <v:rect id="矩形 1082" o:spid="_x0000_s1122" style="position:absolute;left:18718;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WyrsIA&#10;AADdAAAADwAAAGRycy9kb3ducmV2LnhtbERPTYvCMBC9C/6HMII3TfSg0jWKiAuul0Xdy95mm9m2&#10;bDMpSWzrv98Igrd5vM9Zb3tbi5Z8qBxrmE0VCOLcmYoLDV/X98kKRIjIBmvHpOFOAbab4WCNmXEd&#10;n6m9xEKkEA4ZaihjbDIpQ16SxTB1DXHifp23GBP0hTQeuxRuazlXaiEtVpwaSmxoX1L+d7lZDSf1&#10;eXT7WXv+WFz5uzvcfk7Lwms9HvW7NxCR+vgSP91Hk+ar1Rwe36QT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bKuwgAAAN0AAAAPAAAAAAAAAAAAAAAAAJgCAABkcnMvZG93&#10;bnJldi54bWxQSwUGAAAAAAQABAD1AAAAhwMAAAAA&#10;" fillcolor="#ffc000"/>
                <v:rect id="矩形 1083" o:spid="_x0000_s1123" style="position:absolute;left:18718;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s9I8QA&#10;AADdAAAADwAAAGRycy9kb3ducmV2LnhtbERP32vCMBB+H+x/CCfsbaY6GFKNIoXBfFCYk03fjuba&#10;VJtLl2S2/vfLYLC3+/h+3mI12FZcyYfGsYLJOANBXDrdcK3g8P7yOAMRIrLG1jEpuFGA1fL+boG5&#10;dj2/0XUfa5FCOOSowMTY5VKG0pDFMHYdceIq5y3GBH0ttcc+hdtWTrPsWVpsODUY7KgwVF7231bB&#10;tD9+FpX/wrM11W272+w+ihMp9TAa1nMQkYb4L/5zv+o0P5s9we836QS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PSPEAAAA3QAAAA8AAAAAAAAAAAAAAAAAmAIAAGRycy9k&#10;b3ducmV2LnhtbFBLBQYAAAAABAAEAPUAAACJAwAAAAA=&#10;" fillcolor="#92d050"/>
                <v:rect id="矩形 1084" o:spid="_x0000_s1124" style="position:absolute;left:20756;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pzcIA&#10;AADdAAAADwAAAGRycy9kb3ducmV2LnhtbERPS4vCMBC+C/6HMII3TdcVK12jiLDgwYOPZWFvQzPb&#10;lDaT0kRb/70RBG/z8T1nteltLW7U+tKxgo9pAoI4d7rkQsHP5XuyBOEDssbaMSm4k4fNejhYYaZd&#10;xye6nUMhYgj7DBWYEJpMSp8bsuinriGO3L9rLYYI20LqFrsYbms5S5KFtFhybDDY0M5QXp2vVkF6&#10;7Dr/+7nXJJs/PqRVf88ro9R41G+/QATqw1v8cu91nJ8s5/D8Jp4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8mnNwgAAAN0AAAAPAAAAAAAAAAAAAAAAAJgCAABkcnMvZG93&#10;bnJldi54bWxQSwUGAAAAAAQABAD1AAAAhwMAAAAA&#10;" fillcolor="yellow"/>
                <v:rect id="矩形 1085" o:spid="_x0000_s1125" style="position:absolute;left:20756;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4AzMQA&#10;AADdAAAADwAAAGRycy9kb3ducmV2LnhtbERP32vCMBB+H+x/CCfsbaYKG1KNIoXBfFCYk03fjuba&#10;VJtLl2S2/vfLYLC3+/h+3mI12FZcyYfGsYLJOANBXDrdcK3g8P7yOAMRIrLG1jEpuFGA1fL+boG5&#10;dj2/0XUfa5FCOOSowMTY5VKG0pDFMHYdceIq5y3GBH0ttcc+hdtWTrPsWVpsODUY7KgwVF7231bB&#10;tD9+FpX/wrM11W272+w+ihMp9TAa1nMQkYb4L/5zv+o0P5s9we836QS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AMzEAAAA3QAAAA8AAAAAAAAAAAAAAAAAmAIAAGRycy9k&#10;b3ducmV2LnhtbFBLBQYAAAAABAAEAPUAAACJAwAAAAA=&#10;" fillcolor="#92d050"/>
                <v:rect id="矩形 1086" o:spid="_x0000_s1126" style="position:absolute;left:20756;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l+8QA&#10;AADdAAAADwAAAGRycy9kb3ducmV2LnhtbERP22oCMRB9F/oPYQq+aWKFRVajFLHQCkq9gPRt2Ex3&#10;l24mSxJ12683BcG3OZzrzBadbcSFfKgdaxgNFQjiwpmaSw3Hw9tgAiJEZIONY9LwSwEW86feDHPj&#10;rryjyz6WIoVwyFFDFWObSxmKiiyGoWuJE/ftvMWYoC+l8XhN4baRL0pl0mLNqaHClpYVFT/7s9Vw&#10;2v7tvvxq/dFsPs/jsFZZXG0yrfvP3esURKQuPsR397tJ89Ukg/9v0gl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WpfvEAAAA3QAAAA8AAAAAAAAAAAAAAAAAmAIAAGRycy9k&#10;b3ducmV2LnhtbFBLBQYAAAAABAAEAPUAAACJAwAAAAA=&#10;" fillcolor="#00b0f0"/>
                <v:rect id="矩形 1087" o:spid="_x0000_s1127" style="position:absolute;left:20756;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RNsIA&#10;AADdAAAADwAAAGRycy9kb3ducmV2LnhtbERPTYvCMBC9C/6HMMLeNHEPKtUoIi64XkTdy97GZrYt&#10;20xKEtv6742wsLd5vM9ZbXpbi5Z8qBxrmE4UCOLcmYoLDV/Xj/ECRIjIBmvHpOFBATbr4WCFmXEd&#10;n6m9xEKkEA4ZaihjbDIpQ16SxTBxDXHifpy3GBP0hTQeuxRua/mu1ExarDg1lNjQrqT893K3Go7q&#10;dHC7aXv+nF35u9vfb8d54bV+G/XbJYhIffwX/7kPJs1Xizm8vkkn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hE2wgAAAN0AAAAPAAAAAAAAAAAAAAAAAJgCAABkcnMvZG93&#10;bnJldi54bWxQSwUGAAAAAAQABAD1AAAAhwMAAAAA&#10;" fillcolor="#ffc000"/>
                <v:rect id="矩形 226" o:spid="_x0000_s1128" style="position:absolute;left:12533;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PPX8YA&#10;AADcAAAADwAAAGRycy9kb3ducmV2LnhtbESPzWrDMBCE74G+g9hCb4kcF0xwo5gQUmgDKfmDktti&#10;bWwTa2UkxXH79FWh0OMwM98w82IwrejJ+caygukkAUFcWt1wpeB0fB3PQPiArLG1TAq+yEOxeBjN&#10;Mdf2znvqD6ESEcI+RwV1CF0upS9rMugntiOO3sU6gyFKV0nt8B7hppVpkmTSYMNxocaOVjWV18PN&#10;KPj8+N6f3Xrz3m53t2e/SbKw3mZKPT0OyxcQgYbwH/5rv2kFaZrB75l4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PPX8YAAADcAAAADwAAAAAAAAAAAAAAAACYAgAAZHJz&#10;L2Rvd25yZXYueG1sUEsFBgAAAAAEAAQA9QAAAIsDAAAAAA==&#10;" fillcolor="#00b0f0"/>
                <v:rect id="矩形 227" o:spid="_x0000_s1129" style="position:absolute;left:12533;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jGZsQA&#10;AADcAAAADwAAAGRycy9kb3ducmV2LnhtbESPQYvCMBSE7wv+h/AEb2tqDyrVKCIuuF5E3cvens2z&#10;LTYvJYlt/fdmYcHjMDPfMMt1b2rRkvOVZQWTcQKCOLe64kLBz+Xrcw7CB2SNtWVS8CQP69XgY4mZ&#10;th2fqD2HQkQI+wwVlCE0mZQ+L8mgH9uGOHo36wyGKF0htcMuwk0t0ySZSoMVx4USG9qWlN/PD6Pg&#10;kBz3djtpT9/TC/92u8f1MCucUqNhv1mACNSHd/i/vdcK0nQGf2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IxmbEAAAA3AAAAA8AAAAAAAAAAAAAAAAAmAIAAGRycy9k&#10;b3ducmV2LnhtbFBLBQYAAAAABAAEAPUAAACJAwAAAAA=&#10;" fillcolor="#ffc000"/>
                <v:rect id="矩形 228" o:spid="_x0000_s1130" style="position:absolute;left:12533;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RPUsIA&#10;AADcAAAADwAAAGRycy9kb3ducmV2LnhtbERPS0vDQBC+C/0PyxS82Y05SIndFgkIerBgFR+3ITvJ&#10;RrOzcXdt0n/fOQgeP773Zjf7QR0ppj6wgetVAYq4CbbnzsDry/3VGlTKyBaHwGTgRAl228XFBisb&#10;Jn6m4yF3SkI4VWjA5TxWWqfGkce0CiOxcG2IHrPA2GkbcZJwP+iyKG60x56lweFItaPm+/DrDZTT&#10;x3vdxh/88q49Pe0f92/1JxlzuZzvbkFlmvO/+M/9YMVXylo5I0dAb8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lE9SwgAAANwAAAAPAAAAAAAAAAAAAAAAAJgCAABkcnMvZG93&#10;bnJldi54bWxQSwUGAAAAAAQABAD1AAAAhwMAAAAA&#10;" fillcolor="#92d050"/>
                <v:rect id="矩形 229" o:spid="_x0000_s1131" style="position:absolute;left:12533;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bZusMA&#10;AADcAAAADwAAAGRycy9kb3ducmV2LnhtbESPT4vCMBTE78J+h/AWvGlqBV2rUZYFwYMH/ywLe3s0&#10;z6a0eSlNtPXbG0HwOMzMb5jVpre1uFHrS8cKJuMEBHHudMmFgt/zdvQFwgdkjbVjUnAnD5v1x2CF&#10;mXYdH+l2CoWIEPYZKjAhNJmUPjdk0Y9dQxy9i2sthijbQuoWuwi3tUyTZCYtlhwXDDb0YyivTler&#10;YH7oOv833WmSzT/v51V/zyuj1PCz/16CCNSHd/jV3mkFabqA55l4BO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bZusMAAADcAAAADwAAAAAAAAAAAAAAAACYAgAAZHJzL2Rv&#10;d25yZXYueG1sUEsFBgAAAAAEAAQA9QAAAIgDAAAAAA==&#10;" fillcolor="yellow"/>
                <v:rect id="矩形 230" o:spid="_x0000_s1132" style="position:absolute;left:14571;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9kbcQA&#10;AADcAAAADwAAAGRycy9kb3ducmV2LnhtbERPXWvCMBR9H+w/hDvwbaarUEZnWoZ0oIJjuoH4dmnu&#10;2mJzU5Ko1V9vHgZ7PJzveTmaXpzJ+c6ygpdpAoK4trrjRsHP98fzKwgfkDX2lknBlTyUxePDHHNt&#10;L7yl8y40Ioawz1FBG8KQS+nrlgz6qR2II/drncEQoWukdniJ4aaXaZJk0mDHsaHFgRYt1cfdySjY&#10;f962B1etV/3m6zTz6yQL1SZTavI0vr+BCDSGf/Gfe6kVpLM4P56JR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fZG3EAAAA3AAAAA8AAAAAAAAAAAAAAAAAmAIAAGRycy9k&#10;b3ducmV2LnhtbFBLBQYAAAAABAAEAPUAAACJAwAAAAA=&#10;" fillcolor="#00b0f0"/>
                <v:rect id="矩形 231" o:spid="_x0000_s1133" style="position:absolute;left:14571;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VMUA&#10;AADcAAAADwAAAGRycy9kb3ducmV2LnhtbESPQWvCQBSE7wX/w/KE3uomFqxEVynSgvUiRi/entln&#10;Epp9G3bXJP33riD0OMzMN8xyPZhGdOR8bVlBOklAEBdW11wqOB2/3+YgfEDW2FgmBX/kYb0avSwx&#10;07bnA3V5KEWEsM9QQRVCm0npi4oM+oltiaN3tc5giNKVUjvsI9w0cpokM2mw5rhQYUubiorf/GYU&#10;7JL91m7S7vAzO/K5/7pddh+lU+p1PHwuQAQawn/42d5qBdP3FB5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9G1UxQAAANwAAAAPAAAAAAAAAAAAAAAAAJgCAABkcnMv&#10;ZG93bnJldi54bWxQSwUGAAAAAAQABAD1AAAAigMAAAAA&#10;" fillcolor="#ffc000"/>
                <v:rect id="矩形 232" o:spid="_x0000_s1134" style="position:absolute;left:14571;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vdFsQA&#10;AADcAAAADwAAAGRycy9kb3ducmV2LnhtbESPwWrDMBBE74X+g9hAbo0cG5riWA6hUMghhzQNhdwW&#10;a2MZWytjqbbz91Gh0OMwM2+YYjfbTow0+MaxgvUqAUFcOd1wreDy9fHyBsIHZI2dY1JwJw+78vmp&#10;wFy7iT9pPIdaRAj7HBWYEPpcSl8ZsuhXrieO3s0NFkOUQy31gFOE206mSfIqLTYcFwz29G6oas8/&#10;VsHmNE3+Oztokv2Vj5t2vletUWq5mPdbEIHm8B/+ax+0gjRL4fdMPAKy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73RbEAAAA3AAAAA8AAAAAAAAAAAAAAAAAmAIAAGRycy9k&#10;b3ducmV2LnhtbFBLBQYAAAAABAAEAPUAAACJAwAAAAA=&#10;" fillcolor="yellow"/>
                <v:rect id="矩形 233" o:spid="_x0000_s1135" style="position:absolute;left:14571;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sUA&#10;AADcAAAADwAAAGRycy9kb3ducmV2LnhtbESPQWsCMRSE7wX/Q3hCbzWrQilbo5QFoT1UqBWtt8fm&#10;7Wbt5mWbpO76741Q6HGY+WaYxWqwrTiTD41jBdNJBoK4dLrhWsHuc/3wBCJEZI2tY1JwoQCr5ehu&#10;gbl2PX/QeRtrkUo45KjAxNjlUobSkMUwcR1x8irnLcYkfS21xz6V21bOsuxRWmw4LRjsqDBUfm9/&#10;rYJZ/3UoKv+DJ2uqy/vmbbMvjqTU/Xh4eQYRaYj/4T/6VSduPofbmXQ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6Uv+xQAAANwAAAAPAAAAAAAAAAAAAAAAAJgCAABkcnMv&#10;ZG93bnJldi54bWxQSwUGAAAAAAQABAD1AAAAigMAAAAA&#10;" fillcolor="#92d050"/>
                <v:rect id="矩形 234" o:spid="_x0000_s1136" style="position:absolute;left:16648;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RibsYA&#10;AADcAAAADwAAAGRycy9kb3ducmV2LnhtbESPQWsCMRSE74X+h/AK3mpWLUvZGkVEwQqK2kLp7bF5&#10;7i5uXpYk6uqvN4LgcZiZb5jhuDW1OJHzlWUFvW4Cgji3uuJCwe/P/P0ThA/IGmvLpOBCHsaj15ch&#10;ZtqeeUunXShEhLDPUEEZQpNJ6fOSDPqubYijt7fOYIjSFVI7PEe4qWU/SVJpsOK4UGJD05Lyw+5o&#10;FPytr9t/N1t+16vNceCXSRpmq1Spzls7+QIRqA3P8KO90Ar6gw+4n4lHQI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RibsYAAADcAAAADwAAAAAAAAAAAAAAAACYAgAAZHJz&#10;L2Rvd25yZXYueG1sUEsFBgAAAAAEAAQA9QAAAIsDAAAAAA==&#10;" fillcolor="#00b0f0"/>
                <v:rect id="矩形 235" o:spid="_x0000_s1137" style="position:absolute;left:16648;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rV8UA&#10;AADcAAAADwAAAGRycy9kb3ducmV2LnhtbESPQWvCQBSE74X+h+UVeqsblWqJrlKkgvUiRi+9PbPP&#10;JJh9G3bXJP33riB4HGbmG2a+7E0tWnK+sqxgOEhAEOdWV1woOB7WH18gfEDWWFsmBf/kYbl4fZlj&#10;qm3He2qzUIgIYZ+igjKEJpXS5yUZ9APbEEfvbJ3BEKUrpHbYRbip5ShJJtJgxXGhxIZWJeWX7GoU&#10;bJPdxq6G7f53cuC/7ud62k4Lp9T7W/89AxGoD8/wo73RCkbjT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2tXxQAAANwAAAAPAAAAAAAAAAAAAAAAAJgCAABkcnMv&#10;ZG93bnJldi54bWxQSwUGAAAAAAQABAD1AAAAigMAAAAA&#10;" fillcolor="#ffc000"/>
                <v:rect id="矩形 236" o:spid="_x0000_s1138" style="position:absolute;left:16648;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7oZsUA&#10;AADcAAAADwAAAGRycy9kb3ducmV2LnhtbESPQUvDQBSE74L/YXmCN7MxQpHYbZGAUA8WrEXt7ZF9&#10;yaZm36a7a5L+e1cQPA4z3wyzXM+2FyP50DlWcJvlIIhrpztuFezfnm7uQYSIrLF3TArOFGC9urxY&#10;YqndxK807mIrUgmHEhWYGIdSylAbshgyNxAnr3HeYkzSt1J7nFK57WWR5wtpseO0YHCgylD9tfu2&#10;Corp86Nq/AmP1jTnl+3z9r06kFLXV/PjA4hIc/wP/9Ebnbi7B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nuhmxQAAANwAAAAPAAAAAAAAAAAAAAAAAJgCAABkcnMv&#10;ZG93bnJldi54bWxQSwUGAAAAAAQABAD1AAAAigMAAAAA&#10;" fillcolor="#92d050"/>
                <v:rect id="矩形 237" o:spid="_x0000_s1139" style="position:absolute;left:16648;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jsMA&#10;AADcAAAADwAAAGRycy9kb3ducmV2LnhtbESPT4vCMBTE74LfIbyFvdl0Fax0jSKC4GEP6x+EvT2a&#10;Z1PavJQm2vrtN4LgcZiZ3zDL9WAbcafOV44VfCUpCOLC6YpLBefTbrIA4QOyxsYxKXiQh/VqPFpi&#10;rl3PB7ofQykihH2OCkwIbS6lLwxZ9IlriaN3dZ3FEGVXSt1hH+G2kdM0nUuLFccFgy1tDRX18WYV&#10;ZL997y+zvSbZ/vFPVg+PojZKfX4Mm28QgYbwDr/ae61gOsvgeS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x+jsMAAADcAAAADwAAAAAAAAAAAAAAAACYAgAAZHJzL2Rv&#10;d25yZXYueG1sUEsFBgAAAAAEAAQA9QAAAIgDAAAAAA==&#10;" fillcolor="yellow"/>
                <v:rect id="矩形 238" o:spid="_x0000_s1140" style="position:absolute;left:18718;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oa8QA&#10;AADcAAAADwAAAGRycy9kb3ducmV2LnhtbERPXWvCMBR9H+w/hDvwbaarUEZnWoZ0oIJjuoH4dmnu&#10;2mJzU5Ko1V9vHgZ7PJzveTmaXpzJ+c6ygpdpAoK4trrjRsHP98fzKwgfkDX2lknBlTyUxePDHHNt&#10;L7yl8y40Ioawz1FBG8KQS+nrlgz6qR2II/drncEQoWukdniJ4aaXaZJk0mDHsaHFgRYt1cfdySjY&#10;f962B1etV/3m6zTz6yQL1SZTavI0vr+BCDSGf/Gfe6kVpLO4Np6JR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aGvEAAAA3AAAAA8AAAAAAAAAAAAAAAAAmAIAAGRycy9k&#10;b3ducmV2LnhtbFBLBQYAAAAABAAEAPUAAACJAwAAAAA=&#10;" fillcolor="#00b0f0"/>
                <v:rect id="矩形 239" o:spid="_x0000_s1141" style="position:absolute;left:18718;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9PZ8MA&#10;AADcAAAADwAAAGRycy9kb3ducmV2LnhtbESPT4vCMBTE74LfIbyFvdl0FfxTjSLCgoc9uCqCt0fz&#10;bEqbl9JEW7/9RhD2OMzMb5jVpre1eFDrS8cKvpIUBHHudMmFgvPpezQH4QOyxtoxKXiSh816OFhh&#10;pl3Hv/Q4hkJECPsMFZgQmkxKnxuy6BPXEEfv5lqLIcq2kLrFLsJtLcdpOpUWS44LBhvaGcqr490q&#10;mB26zl8me02yufLPrOqfeWWU+vzot0sQgfrwH36391rBeLKA15l4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9PZ8MAAADcAAAADwAAAAAAAAAAAAAAAACYAgAAZHJzL2Rv&#10;d25yZXYueG1sUEsFBgAAAAAEAAQA9QAAAIgDAAAAAA==&#10;" fillcolor="yellow"/>
                <v:rect id="矩形 240" o:spid="_x0000_s1142" style="position:absolute;left:18718;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67ssIA&#10;AADcAAAADwAAAGRycy9kb3ducmV2LnhtbERPz2vCMBS+D/wfwhO8rallOOmMIsWBehlaL97emre2&#10;rHkpSWy7/345DHb8+H5vdpPpxEDOt5YVLJMUBHFldcu1glv5/rwG4QOyxs4yKfghD7vt7GmDubYj&#10;X2i4hlrEEPY5KmhC6HMpfdWQQZ/YnjhyX9YZDBG6WmqHYww3nczSdCUNthwbGuypaKj6vj6MgnP6&#10;cbTFcricViXfx8Pj8/xaO6UW82n/BiLQFP7Ff+6jVpC9xPnxTDw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vruywgAAANwAAAAPAAAAAAAAAAAAAAAAAJgCAABkcnMvZG93&#10;bnJldi54bWxQSwUGAAAAAAQABAD1AAAAhwMAAAAA&#10;" fillcolor="#ffc000"/>
                <v:rect id="矩形 241" o:spid="_x0000_s1143" style="position:absolute;left:18718;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Db8UA&#10;AADcAAAADwAAAGRycy9kb3ducmV2LnhtbESPQWsCMRSE7wX/Q3hCbzWrlFK2RikLgj1UqBWtt8fm&#10;7Wbt5mWbpO76741Q6HGY+WaY+XKwrTiTD41jBdNJBoK4dLrhWsHuc/XwDCJEZI2tY1JwoQDLxehu&#10;jrl2PX/QeRtrkUo45KjAxNjlUobSkMUwcR1x8irnLcYkfS21xz6V21bOsuxJWmw4LRjsqDBUfm9/&#10;rYJZ/3UoKv+DJ2uqy/vmbbMvjqTU/Xh4fQERaYj/4T96rRP3OIX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QNvxQAAANwAAAAPAAAAAAAAAAAAAAAAAJgCAABkcnMv&#10;ZG93bnJldi54bWxQSwUGAAAAAAQABAD1AAAAigMAAAAA&#10;" fillcolor="#92d050"/>
                <v:rect id="矩形 242" o:spid="_x0000_s1144" style="position:absolute;left:20756;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2ua8MA&#10;AADcAAAADwAAAGRycy9kb3ducmV2LnhtbESPQYvCMBSE78L+h/AEb5raFZVqlEVY8OBh1WXB26N5&#10;NqXNS2mirf9+Iwgeh5n5hllve1uLO7W+dKxgOklAEOdOl1wo+D1/j5cgfEDWWDsmBQ/ysN18DNaY&#10;adfxke6nUIgIYZ+hAhNCk0npc0MW/cQ1xNG7utZiiLItpG6xi3BbyzRJ5tJiyXHBYEM7Q3l1ulkF&#10;i5+u83+fe02yufBhUfWPvDJKjYb91wpEoD68w6/2XitIZy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2ua8MAAADcAAAADwAAAAAAAAAAAAAAAACYAgAAZHJzL2Rv&#10;d25yZXYueG1sUEsFBgAAAAAEAAQA9QAAAIgDAAAAAA==&#10;" fillcolor="yellow"/>
                <v:rect id="矩形 243" o:spid="_x0000_s1145" style="position:absolute;left:20756;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4g8YA&#10;AADcAAAADwAAAGRycy9kb3ducmV2LnhtbESPT0sDMRTE74LfITzBm83aisi2aZEFwR4stJX+uT02&#10;bzdbNy9rErvbb98Igsdh5jfDzBaDbcWZfGgcK3gcZSCIS6cbrhV8bt8eXkCEiKyxdUwKLhRgMb+9&#10;mWGuXc9rOm9iLVIJhxwVmBi7XMpQGrIYRq4jTl7lvMWYpK+l9tinctvKcZY9S4sNpwWDHRWGyq/N&#10;j1Uw7g/7ovLfeLKmunyslqtdcSSl7u+G1ymISEP8D//R7zpxTxP4PZ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4g8YAAADcAAAADwAAAAAAAAAAAAAAAACYAgAAZHJz&#10;L2Rvd25yZXYueG1sUEsFBgAAAAAEAAQA9QAAAIsDAAAAAA==&#10;" fillcolor="#92d050"/>
                <v:rect id="矩形 244" o:spid="_x0000_s1146" style="position:absolute;left:20756;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RE8YA&#10;AADcAAAADwAAAGRycy9kb3ducmV2LnhtbESP3WoCMRSE74W+QziF3mnWH5ayGkVEwQpKtYJ4d9ic&#10;7i7dnCxJ1NWnbwpCL4eZ+YaZzFpTiys5X1lW0O8lIIhzqysuFBy/Vt13ED4ga6wtk4I7eZhNXzoT&#10;zLS98Z6uh1CICGGfoYIyhCaT0uclGfQ92xBH79s6gyFKV0jt8BbhppaDJEmlwYrjQokNLUrKfw4X&#10;o+C0e+zPbrn5qLefl6HfJGlYblOl3l7b+RhEoDb8h5/ttVYwGI3g70w8AnL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IRE8YAAADcAAAADwAAAAAAAAAAAAAAAACYAgAAZHJz&#10;L2Rvd25yZXYueG1sUEsFBgAAAAAEAAQA9QAAAIsDAAAAAA==&#10;" fillcolor="#00b0f0"/>
                <v:rect id="矩形 245" o:spid="_x0000_s1147" style="position:absolute;left:20756;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YKsUA&#10;AADcAAAADwAAAGRycy9kb3ducmV2LnhtbESPQWvCQBSE74X+h+UVeqsbxWqJrlKkgvUiRi+9PbPP&#10;JJh9G3bXJP33riB4HGbmG2a+7E0tWnK+sqxgOEhAEOdWV1woOB7WH18gfEDWWFsmBf/kYbl4fZlj&#10;qm3He2qzUIgIYZ+igjKEJpXS5yUZ9APbEEfvbJ3BEKUrpHbYRbip5ShJJtJgxXGhxIZWJeWX7GoU&#10;bJPdxq6G7f53cuC/7ud62k4Lp9T7W/89AxGoD8/wo73RCkbjT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yRgqxQAAANwAAAAPAAAAAAAAAAAAAAAAAJgCAABkcnMv&#10;ZG93bnJldi54bWxQSwUGAAAAAAQABAD1AAAAigMAAAAA&#10;" fillcolor="#ffc000"/>
                <v:rect id="矩形 246" o:spid="_x0000_s1148" style="position:absolute;left:10463;top:1629;width:2070;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snMMA&#10;AADcAAAADwAAAGRycy9kb3ducmV2LnhtbESPT4vCMBTE78J+h/AWvGm6QbraNcoiiF79g3h82zzb&#10;avNSmqj12xtB2OMwM79hpvPO1uJGra8ca/gaJiCIc2cqLjTsd8vBGIQPyAZrx6ThQR7ms4/eFDPj&#10;7ryh2zYUIkLYZ6ihDKHJpPR5SRb90DXE0Tu51mKIsi2kafEe4baWKklSabHiuFBiQ4uS8sv2ajV4&#10;r5bHRJ2v33+ryWG9G6n0vFda9z+73x8QgbrwH36310aDGqXwOhOP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LsnMMAAADcAAAADwAAAAAAAAAAAAAAAACYAgAAZHJzL2Rv&#10;d25yZXYueG1sUEsFBgAAAAAEAAQA9QAAAIgDAAAAAA==&#10;" fillcolor="#c6d9f1">
                  <v:textbox>
                    <w:txbxContent>
                      <w:p w14:paraId="24538FA1" w14:textId="77777777" w:rsidR="00B764BD" w:rsidRDefault="00B764BD" w:rsidP="009160BD">
                        <w:pPr>
                          <w:pStyle w:val="af4"/>
                          <w:spacing w:before="0" w:beforeAutospacing="0" w:after="0" w:afterAutospacing="0"/>
                          <w:jc w:val="both"/>
                        </w:pPr>
                        <w:r>
                          <w:rPr>
                            <w:rFonts w:ascii="Times New Roman" w:hAnsi="Times New Roman"/>
                            <w:sz w:val="22"/>
                            <w:szCs w:val="22"/>
                          </w:rPr>
                          <w:t>AGC</w:t>
                        </w:r>
                      </w:p>
                    </w:txbxContent>
                  </v:textbox>
                </v:rect>
                <v:rect id="矩形 247" o:spid="_x0000_s1149" style="position:absolute;left:22826;top:1629;width:2070;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5JB8MA&#10;AADcAAAADwAAAGRycy9kb3ducmV2LnhtbESPQYvCMBSE74L/ITzBm6YbRN1qlGVB9KoW8fi2ebZ1&#10;m5fSRO3++40geBxm5htmue5sLe7U+sqxho9xAoI4d6biQkN23IzmIHxANlg7Jg1/5GG96veWmBr3&#10;4D3dD6EQEcI+RQ1lCE0qpc9LsujHriGO3sW1FkOUbSFNi48It7VUSTKVFiuOCyU29F1S/nu4WQ3e&#10;q805Udfb7Gf7edodJ2p6zZTWw0H3tQARqAvv8Ku9MxrUZAbP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5JB8MAAADcAAAADwAAAAAAAAAAAAAAAACYAgAAZHJzL2Rv&#10;d25yZXYueG1sUEsFBgAAAAAEAAQA9QAAAIgDAAAAAA==&#10;" fillcolor="#c6d9f1">
                  <v:textbox>
                    <w:txbxContent>
                      <w:p w14:paraId="572C76BA" w14:textId="77777777" w:rsidR="00B764BD" w:rsidRDefault="00B764BD" w:rsidP="009160BD">
                        <w:pPr>
                          <w:pStyle w:val="af4"/>
                          <w:spacing w:before="0" w:beforeAutospacing="0" w:after="0" w:afterAutospacing="0"/>
                          <w:jc w:val="both"/>
                        </w:pPr>
                        <w:r>
                          <w:rPr>
                            <w:rFonts w:ascii="Times New Roman" w:hAnsi="Times New Roman"/>
                            <w:sz w:val="22"/>
                            <w:szCs w:val="22"/>
                          </w:rPr>
                          <w:t>GAP</w:t>
                        </w:r>
                      </w:p>
                    </w:txbxContent>
                  </v:textbox>
                </v:rect>
                <v:rect id="矩形 248" o:spid="_x0000_s1150" style="position:absolute;left:3751;top:7695;width:6712;height:26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i3tMIA&#10;AADcAAAADwAAAGRycy9kb3ducmV2LnhtbERPz2vCMBS+D/wfwhO8rallOOmMIsWBehlaL97emre2&#10;rHkpSWy7/345DHb8+H5vdpPpxEDOt5YVLJMUBHFldcu1glv5/rwG4QOyxs4yKfghD7vt7GmDubYj&#10;X2i4hlrEEPY5KmhC6HMpfdWQQZ/YnjhyX9YZDBG6WmqHYww3nczSdCUNthwbGuypaKj6vj6MgnP6&#10;cbTFcricViXfx8Pj8/xaO6UW82n/BiLQFP7Ff+6jVpC9xLXxTDw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Le0wgAAANwAAAAPAAAAAAAAAAAAAAAAAJgCAABkcnMvZG93&#10;bnJldi54bWxQSwUGAAAAAAQABAD1AAAAhwMAAAAA&#10;" fillcolor="#ffc000"/>
                <v:rect id="矩形 249" o:spid="_x0000_s1151" style="position:absolute;left:3751;top:3315;width:6712;height:2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O+jccA&#10;AADcAAAADwAAAGRycy9kb3ducmV2LnhtbESPQWvCQBSE70L/w/IKvemmVkKbuoqIhSooRgXx9si+&#10;JqHZt2F31bS/vlsQPA4z8w0znnamERdyvras4HmQgCAurK65VHDYf/RfQfiArLGxTAp+yMN08tAb&#10;Y6btlXO67EIpIoR9hgqqENpMSl9UZNAPbEscvS/rDIYoXSm1w2uEm0YOkySVBmuOCxW2NK+o+N6d&#10;jYLj5jc/ucVq2ay35xe/StKwWKdKPT12s3cQgbpwD9/an1rBcPQG/2fiEZC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jvo3HAAAA3AAAAA8AAAAAAAAAAAAAAAAAmAIAAGRy&#10;cy9kb3ducmV2LnhtbFBLBQYAAAAABAAEAPUAAACMAwAAAAA=&#10;" fillcolor="#00b0f0"/>
                <v:rect id="矩形 1091" o:spid="_x0000_s1152" style="position:absolute;left:3751;top:11769;width:6712;height:2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yQEsQA&#10;AADdAAAADwAAAGRycy9kb3ducmV2LnhtbERPTWsCMRC9F/wPYYTealYPpd0apSwI9lChVrTehs3s&#10;Zu1msk1Sd/33Rij0No/3OfPlYFtxJh8axwqmkwwEcel0w7WC3efq4QlEiMgaW8ek4EIBlovR3Rxz&#10;7Xr+oPM21iKFcMhRgYmxy6UMpSGLYeI64sRVzluMCfpaao99CretnGXZo7TYcGow2FFhqPze/loF&#10;s/7rUFT+B0/WVJf3zdtmXxxJqfvx8PoCItIQ/8V/7rVO87PnKdy+SS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ckBLEAAAA3QAAAA8AAAAAAAAAAAAAAAAAmAIAAGRycy9k&#10;b3ducmV2LnhtbFBLBQYAAAAABAAEAPUAAACJAwAAAAA=&#10;" fillcolor="#92d050"/>
                <v:rect id="矩形 1092" o:spid="_x0000_s1153" style="position:absolute;left:3751;top:16341;width:6712;height:2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7C/8EA&#10;AADdAAAADwAAAGRycy9kb3ducmV2LnhtbERPTYvCMBC9C/6HMII3m66Cul2jiCB48OCqLOxtaGab&#10;0mZSmmjrvzeCsLd5vM9ZbXpbizu1vnSs4CNJQRDnTpdcKLhe9pMlCB+QNdaOScGDPGzWw8EKM+06&#10;/qb7ORQihrDPUIEJocmk9Lkhiz5xDXHk/lxrMUTYFlK32MVwW8tpms6lxZJjg8GGdoby6nyzChan&#10;rvM/s4Mm2fzycVH1j7wySo1H/fYLRKA+/Ivf7oOO89PPKby+iS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Owv/BAAAA3QAAAA8AAAAAAAAAAAAAAAAAmAIAAGRycy9kb3du&#10;cmV2LnhtbFBLBQYAAAAABAAEAPUAAACGAwAAAAA=&#10;" fillcolor="yellow"/>
                <v:rect id="矩形 1093" o:spid="_x0000_s1154" style="position:absolute;left:1681;top:1635;width:2070;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bxlsIA&#10;AADdAAAADwAAAGRycy9kb3ducmV2LnhtbERPS2sCMRC+F/ofwgi91cQoWrdGKYLUqw+kx+lmurt2&#10;M1k2Udd/bwTB23x8z5ktOleLM7Wh8mxg0FcgiHNvKy4M7Her9w8QISJbrD2TgSsFWMxfX2aYWX/h&#10;DZ23sRAphEOGBsoYm0zKkJfkMPR9Q5y4P986jAm2hbQtXlK4q6VWaiwdVpwaSmxoWVL+vz05AyHo&#10;1Y/Sx9Pk93t6WO9Genzca2Peet3XJ4hIXXyKH+61TfPVdAj3b9IJ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hvGWwgAAAN0AAAAPAAAAAAAAAAAAAAAAAJgCAABkcnMvZG93&#10;bnJldi54bWxQSwUGAAAAAAQABAD1AAAAhwMAAAAA&#10;" fillcolor="#c6d9f1">
                  <v:textbox>
                    <w:txbxContent>
                      <w:p w14:paraId="560ACA4B" w14:textId="77777777" w:rsidR="00B764BD" w:rsidRDefault="00B764BD" w:rsidP="009160BD">
                        <w:pPr>
                          <w:pStyle w:val="af4"/>
                          <w:spacing w:before="0" w:beforeAutospacing="0" w:after="0" w:afterAutospacing="0"/>
                          <w:jc w:val="both"/>
                        </w:pPr>
                        <w:r>
                          <w:rPr>
                            <w:rFonts w:ascii="Times New Roman" w:hAnsi="Times New Roman"/>
                            <w:sz w:val="22"/>
                            <w:szCs w:val="22"/>
                          </w:rPr>
                          <w:t>AGC</w:t>
                        </w:r>
                      </w:p>
                    </w:txbxContent>
                  </v:textbox>
                </v:rect>
                <v:shapetype id="_x0000_t202" coordsize="21600,21600" o:spt="202" path="m,l,21600r21600,l21600,xe">
                  <v:stroke joinstyle="miter"/>
                  <v:path gradientshapeok="t" o:connecttype="rect"/>
                </v:shapetype>
                <v:shape id="文本框 766" o:spid="_x0000_s1155" type="#_x0000_t202" style="position:absolute;left:4278;top:3832;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P9scA&#10;AADdAAAADwAAAGRycy9kb3ducmV2LnhtbESPQWvCQBCF74L/YZmCN91EUCR1FQmIIu1B66W3aXZM&#10;QrOzMbtq2l/vHAq9zfDevPfNct27Rt2pC7VnA+kkAUVceFtzaeD8sR0vQIWIbLHxTAZ+KMB6NRws&#10;MbP+wUe6n2KpJIRDhgaqGNtM61BU5DBMfEss2sV3DqOsXalthw8Jd42eJslcO6xZGipsKa+o+D7d&#10;nIFDvn3H49fULX6bfPd22bTX8+fMmNFLv3kFFamP/+a/670V/DQVfvlGRtCr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zz/bHAAAA3QAAAA8AAAAAAAAAAAAAAAAAmAIAAGRy&#10;cy9kb3ducmV2LnhtbFBLBQYAAAAABAAEAPUAAACMAwAAAAA=&#10;" filled="f" stroked="f" strokeweight=".5pt">
                  <v:textbox>
                    <w:txbxContent>
                      <w:p w14:paraId="457E2881" w14:textId="285E5A30" w:rsidR="00B764BD" w:rsidRDefault="00B764BD" w:rsidP="009160BD">
                        <w:pPr>
                          <w:pStyle w:val="af4"/>
                          <w:spacing w:before="0" w:beforeAutospacing="0" w:after="120" w:afterAutospacing="0"/>
                          <w:jc w:val="both"/>
                        </w:pPr>
                        <w:r>
                          <w:rPr>
                            <w:rFonts w:ascii="Times New Roman" w:hAnsi="Times New Roman"/>
                            <w:sz w:val="13"/>
                            <w:szCs w:val="13"/>
                          </w:rPr>
                          <w:t>PSCCH3</w:t>
                        </w:r>
                      </w:p>
                    </w:txbxContent>
                  </v:textbox>
                </v:shape>
                <v:shape id="文本框 767" o:spid="_x0000_s1156" type="#_x0000_t202" style="position:absolute;left:4328;top:8067;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9qbcUA&#10;AADdAAAADwAAAGRycy9kb3ducmV2LnhtbERPTWvCQBC9C/6HZQq96aZCi6RZRQKilHqIeultzE4+&#10;MDsbs1uT+uu7guA7zfDmvTcvWQ6mEVfqXG1Zwds0AkGcW11zqeB4WE/mIJxH1thYJgV/5GC5GI8S&#10;jLXtOaPr3pcimLCLUUHlfRtL6fKKDLqpbYkDV9jOoA9rV0rdYR/MTSNnUfQhDdYcEipsKa0oP+9/&#10;jYKvdL3D7DQz81uTbr6LVXs5/rwr9foyrD5BeBr88/ih3urwfgDc24QR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2ptxQAAAN0AAAAPAAAAAAAAAAAAAAAAAJgCAABkcnMv&#10;ZG93bnJldi54bWxQSwUGAAAAAAQABAD1AAAAigMAAAAA&#10;" filled="f" stroked="f" strokeweight=".5pt">
                  <v:textbox>
                    <w:txbxContent>
                      <w:p w14:paraId="4813EB22" w14:textId="46B6B3C3" w:rsidR="00B764BD" w:rsidRDefault="00B764BD" w:rsidP="009160BD">
                        <w:pPr>
                          <w:pStyle w:val="af4"/>
                          <w:spacing w:before="0" w:beforeAutospacing="0" w:after="120" w:afterAutospacing="0"/>
                          <w:jc w:val="both"/>
                        </w:pPr>
                        <w:r>
                          <w:rPr>
                            <w:rFonts w:ascii="Times New Roman" w:hAnsi="Times New Roman"/>
                            <w:sz w:val="13"/>
                            <w:szCs w:val="13"/>
                          </w:rPr>
                          <w:t>PSCCH2</w:t>
                        </w:r>
                      </w:p>
                    </w:txbxContent>
                  </v:textbox>
                </v:shape>
                <v:shape id="文本框 1088" o:spid="_x0000_s1157" type="#_x0000_t202" style="position:absolute;left:4278;top:12201;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0GsUA&#10;AADdAAAADwAAAGRycy9kb3ducmV2LnhtbERPTWvCQBC9F/wPyxR6q5sEWkLqKiEQWqQ9RL14m2bH&#10;JDQ7G7Orpv31XUHwNo/3OYvVZHpxptF1lhXE8wgEcW11x42C3bZ8TkE4j6yxt0wKfsnBajl7WGCm&#10;7YUrOm98I0IIuwwVtN4PmZSubsmgm9uBOHAHOxr0AY6N1CNeQrjpZRJFr9Jgx6GhxYGKluqfzcko&#10;WBflF1bfiUn/+uL985APx93+Ramnxyl/A+Fp8nfxzf2hw/w4TuD6TThB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7fQaxQAAAN0AAAAPAAAAAAAAAAAAAAAAAJgCAABkcnMv&#10;ZG93bnJldi54bWxQSwUGAAAAAAQABAD1AAAAigMAAAAA&#10;" filled="f" stroked="f" strokeweight=".5pt">
                  <v:textbox>
                    <w:txbxContent>
                      <w:p w14:paraId="39F869DF" w14:textId="6A1B0EE3" w:rsidR="00B764BD" w:rsidRDefault="00B764BD" w:rsidP="009160BD">
                        <w:pPr>
                          <w:pStyle w:val="af4"/>
                          <w:spacing w:before="0" w:beforeAutospacing="0" w:after="120" w:afterAutospacing="0"/>
                          <w:jc w:val="both"/>
                        </w:pPr>
                        <w:r>
                          <w:rPr>
                            <w:rFonts w:ascii="Times New Roman" w:hAnsi="Times New Roman"/>
                            <w:sz w:val="13"/>
                            <w:szCs w:val="13"/>
                          </w:rPr>
                          <w:t>PSCCH1</w:t>
                        </w:r>
                      </w:p>
                    </w:txbxContent>
                  </v:textbox>
                </v:shape>
                <v:shape id="文本框 1089" o:spid="_x0000_s1158" type="#_x0000_t202" style="position:absolute;left:4278;top:16602;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FRgcQA&#10;AADdAAAADwAAAGRycy9kb3ducmV2LnhtbERPTYvCMBC9C/6HMII3TausSDWKFESR3YOuF29jM7bF&#10;ZlKbqHV//WZB2Ns83ufMl62pxIMaV1pWEA8jEMSZ1SXnCo7f68EUhPPIGivLpOBFDpaLbmeOibZP&#10;3tPj4HMRQtglqKDwvk6kdFlBBt3Q1sSBu9jGoA+wyaVu8BnCTSVHUTSRBksODQXWlBaUXQ93o2CX&#10;rr9wfx6Z6U+Vbj4vq/p2PH0o1e+1qxkIT63/F7/dWx3mx/EY/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hUYHEAAAA3QAAAA8AAAAAAAAAAAAAAAAAmAIAAGRycy9k&#10;b3ducmV2LnhtbFBLBQYAAAAABAAEAPUAAACJAwAAAAA=&#10;" filled="f" stroked="f" strokeweight=".5pt">
                  <v:textbox>
                    <w:txbxContent>
                      <w:p w14:paraId="1A391B25" w14:textId="2B170C82" w:rsidR="00B764BD" w:rsidRDefault="00B764BD" w:rsidP="009160BD">
                        <w:pPr>
                          <w:pStyle w:val="af4"/>
                          <w:spacing w:before="0" w:beforeAutospacing="0" w:after="120" w:afterAutospacing="0"/>
                          <w:jc w:val="both"/>
                        </w:pPr>
                        <w:r>
                          <w:rPr>
                            <w:rFonts w:ascii="Times New Roman" w:hAnsi="Times New Roman"/>
                            <w:sz w:val="13"/>
                            <w:szCs w:val="13"/>
                          </w:rPr>
                          <w:t>PSCCH0</w:t>
                        </w:r>
                      </w:p>
                    </w:txbxContent>
                  </v:textbox>
                </v:shape>
                <v:rect id="矩形 1114" o:spid="_x0000_s1159" style="position:absolute;left:48129;top:382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VW8MA&#10;AADdAAAADwAAAGRycy9kb3ducmV2LnhtbERPTWvCQBC9C/6HZYTedJNSVFLXIMGC9VLUXnqbZsck&#10;mJ0Nu2uS/vtuoeBtHu9zNvloWtGT841lBekiAUFcWt1wpeDz8jZfg/ABWWNrmRT8kId8O51sMNN2&#10;4BP151CJGMI+QwV1CF0mpS9rMugXtiOO3NU6gyFCV0ntcIjhppXPSbKUBhuODTV2VNRU3s53o+CY&#10;fBxskfan9+WFv4b9/fu4qpxST7Nx9woi0Bge4n/3Qcf5afoCf9/EE+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sVW8MAAADdAAAADwAAAAAAAAAAAAAAAACYAgAAZHJzL2Rv&#10;d25yZXYueG1sUEsFBgAAAAAEAAQA9QAAAIgDAAAAAA==&#10;" fillcolor="#ffc000"/>
                <v:rect id="矩形 1115" o:spid="_x0000_s1160" style="position:absolute;left:48129;top:309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hlsUA&#10;AADdAAAADwAAAGRycy9kb3ducmV2LnhtbERP22rCQBB9F/yHZYS+6SYthhJdRYqFKli8gfg2ZMck&#10;mJ0Nu6um/fpuodC3OZzrTOedacSdnK8tK0hHCQjiwuqaSwXHw/vwFYQPyBoby6TgizzMZ/3eFHNt&#10;H7yj+z6UIoawz1FBFUKbS+mLigz6kW2JI3exzmCI0JVSO3zEcNPI5yTJpMGaY0OFLb1VVFz3N6Pg&#10;9Pm9O7vletVstrcXv06ysNxkSj0NusUERKAu/Iv/3B86zk/TMfx+E0+Q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6GWxQAAAN0AAAAPAAAAAAAAAAAAAAAAAJgCAABkcnMv&#10;ZG93bnJldi54bWxQSwUGAAAAAAQABAD1AAAAigMAAAAA&#10;" fillcolor="#00b0f0"/>
                <v:rect id="矩形 1116" o:spid="_x0000_s1161" style="position:absolute;left:48129;top:163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0/4cUA&#10;AADdAAAADwAAAGRycy9kb3ducmV2LnhtbERP22rCQBB9L/gPywi+1U1aCCV1DSIKrWCpFyh9G7LT&#10;JJidDbtrjH69Wyj0bQ7nOrNiMK3oyfnGsoJ0moAgLq1uuFJwPKwfX0D4gKyxtUwKruShmI8eZphr&#10;e+Ed9ftQiRjCPkcFdQhdLqUvazLop7YjjtyPdQZDhK6S2uElhptWPiVJJg02HBtq7GhZU3nan42C&#10;r4/b7tutNu/t9vP87DdJFlbbTKnJeFi8ggg0hH/xn/tNx/lpmsHvN/EE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vT/hxQAAAN0AAAAPAAAAAAAAAAAAAAAAAJgCAABkcnMv&#10;ZG93bnJldi54bWxQSwUGAAAAAAQABAD1AAAAigMAAAAA&#10;" fillcolor="#00b0f0"/>
                <v:rect id="矩形 1117" o:spid="_x0000_s1162" style="position:absolute;left:48129;top:236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mLLMIA&#10;AADdAAAADwAAAGRycy9kb3ducmV2LnhtbERPS4vCMBC+L/gfwgje1rQedKlGEVFQL4uPi7exGdti&#10;MylJbOu/3yws7G0+vucsVr2pRUvOV5YVpOMEBHFudcWFgutl9/kFwgdkjbVlUvAmD6vl4GOBmbYd&#10;n6g9h0LEEPYZKihDaDIpfV6SQT+2DXHkHtYZDBG6QmqHXQw3tZwkyVQarDg2lNjQpqT8eX4ZBcfk&#10;e283aXs6TC9867av+3FWOKVGw349BxGoD//iP/dex/lpOoPfb+IJ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YsswgAAAN0AAAAPAAAAAAAAAAAAAAAAAJgCAABkcnMvZG93&#10;bnJldi54bWxQSwUGAAAAAAQABAD1AAAAhwMAAAAA&#10;" fillcolor="#ffc000"/>
                <v:rect id="矩形 1118" o:spid="_x0000_s1163" style="position:absolute;left:48129;top:674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fXsYA&#10;AADdAAAADwAAAGRycy9kb3ducmV2LnhtbESPT2/CMAzF75P2HSJP2m2k5cCmjoAQAgm4TPy57GYa&#10;01Y0TpWEtvv282HSbrbe83s/z5eja1VPITaeDeSTDBRx6W3DlYHLefv2ASomZIutZzLwQxGWi+en&#10;ORbWD3yk/pQqJSEcCzRQp9QVWseyJodx4jti0W4+OEyyhkrbgIOEu1ZPs2ymHTYsDTV2tK6pvJ8e&#10;zsAh+9r5dd4f97Mzfw+bx/XwXgVjXl/G1SeoRGP6N/9d76zg57ngyjcygl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fXsYAAADdAAAADwAAAAAAAAAAAAAAAACYAgAAZHJz&#10;L2Rvd25yZXYueG1sUEsFBgAAAAAEAAQA9QAAAIsDAAAAAA==&#10;" fillcolor="#ffc000"/>
                <v:rect id="矩形 1119" o:spid="_x0000_s1164" style="position:absolute;left:48129;top:601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Krk8UA&#10;AADdAAAADwAAAGRycy9kb3ducmV2LnhtbERP22rCQBB9L/gPywh9q5u0EGx0FSkWWsHiDcS3ITsm&#10;wexs2F019evdgtC3OZzrjKedacSFnK8tK0gHCQjiwuqaSwW77efLEIQPyBoby6TglzxMJ72nMeba&#10;XnlNl00oRQxhn6OCKoQ2l9IXFRn0A9sSR+5oncEQoSuldniN4aaRr0mSSYM1x4YKW/qoqDhtzkbB&#10;/ue2Prj54rtZrs5vfpFkYb7MlHrud7MRiEBd+Bc/3F86zk/Td/j7Jp4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IquTxQAAAN0AAAAPAAAAAAAAAAAAAAAAAJgCAABkcnMv&#10;ZG93bnJldi54bWxQSwUGAAAAAAQABAD1AAAAigMAAAAA&#10;" fillcolor="#00b0f0"/>
                <v:rect id="矩形 1120" o:spid="_x0000_s1165" style="position:absolute;left:48129;top:455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Is8cA&#10;AADdAAAADwAAAGRycy9kb3ducmV2LnhtbESPQWvCQBCF74X+h2UK3upGhVBSV5FioQqWagvibciO&#10;SWh2NuyuGv31zqHQ2wzvzXvfTOe9a9WZQmw8GxgNM1DEpbcNVwZ+vt+fX0DFhGyx9UwGrhRhPnt8&#10;mGJh/YW3dN6lSkkIxwIN1Cl1hdaxrMlhHPqOWLSjDw6TrKHSNuBFwl2rx1mWa4cNS0ONHb3VVP7u&#10;Ts7A/vO2PYTletVuvk6TuM7ytNzkxgye+sUrqER9+jf/XX9YwR+NhV++kRH0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10yLPHAAAA3QAAAA8AAAAAAAAAAAAAAAAAmAIAAGRy&#10;cy9kb3ducmV2LnhtbFBLBQYAAAAABAAEAPUAAACMAwAAAAA=&#10;" fillcolor="#00b0f0"/>
                <v:rect id="矩形 1121" o:spid="_x0000_s1166" style="position:absolute;left:48129;top:528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8fsIA&#10;AADdAAAADwAAAGRycy9kb3ducmV2LnhtbERPS4vCMBC+C/6HMII3TetBpRplkV1QL+Lj4m22mW3L&#10;NpOSxLb77zeC4G0+vuest72pRUvOV5YVpNMEBHFudcWFgtv1a7IE4QOyxtoyKfgjD9vNcLDGTNuO&#10;z9ReQiFiCPsMFZQhNJmUPi/JoJ/ahjhyP9YZDBG6QmqHXQw3tZwlyVwarDg2lNjQrqT89/IwCo7J&#10;aW93aXs+zK987z4f38dF4ZQaj/qPFYhAfXiLX+69jvPTWQrPb+IJ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UHx+wgAAAN0AAAAPAAAAAAAAAAAAAAAAAJgCAABkcnMvZG93&#10;bnJldi54bWxQSwUGAAAAAAQABAD1AAAAhwMAAAAA&#10;" fillcolor="#ffc000"/>
                <v:rect id="矩形 1134" o:spid="_x0000_s1167" style="position:absolute;left:48129;top:9668;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JO8MA&#10;AADdAAAADwAAAGRycy9kb3ducmV2LnhtbERPTWvCQBC9F/wPywje6iat2JK6ikgL6kXUXryN2WkS&#10;zM6G3TWJ/94VhN7m8T5ntuhNLVpyvrKsIB0nIIhzqysuFPwef14/QfiArLG2TApu5GExH7zMMNO2&#10;4z21h1CIGMI+QwVlCE0mpc9LMujHtiGO3J91BkOErpDaYRfDTS3fkmQqDVYcG0psaFVSfjlcjYJt&#10;slvbVdruN9Mjn7rv63n7UTilRsN++QUiUB/+xU/3Wsf56fsEHt/EE+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JO8MAAADdAAAADwAAAAAAAAAAAAAAAACYAgAAZHJzL2Rv&#10;d25yZXYueG1sUEsFBgAAAAAEAAQA9QAAAIgDAAAAAA==&#10;" fillcolor="#ffc000"/>
                <v:rect id="矩形 1135" o:spid="_x0000_s1168" style="position:absolute;left:48129;top:8938;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r99sUA&#10;AADdAAAADwAAAGRycy9kb3ducmV2LnhtbERP32vCMBB+H+x/CCf4NlMnFulMiwwHKjimDsbejuZs&#10;i82lJFG7/fVGGOztPr6fNy9604oLOd9YVjAeJSCIS6sbrhR8Ht6eZiB8QNbYWiYFP+ShyB8f5php&#10;e+UdXfahEjGEfYYK6hC6TEpf1mTQj2xHHLmjdQZDhK6S2uE1hptWPidJKg02HBtq7Oi1pvK0PxsF&#10;X++/u2+33Kzb7cd54jdJGpbbVKnhoF+8gAjUh3/xn3ul4/zxZAr3b+IJ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v32xQAAAN0AAAAPAAAAAAAAAAAAAAAAAJgCAABkcnMv&#10;ZG93bnJldi54bWxQSwUGAAAAAAQABAD1AAAAigMAAAAA&#10;" fillcolor="#00b0f0"/>
                <v:rect id="矩形 1136" o:spid="_x0000_s1169" style="position:absolute;left:48129;top:747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hjgcQA&#10;AADdAAAADwAAAGRycy9kb3ducmV2LnhtbERP32vCMBB+F/Y/hBv4pqkTyuiMIuJABWW6gfh2NGdb&#10;bC4liVr9640g7O0+vp83mrSmFhdyvrKsYNBPQBDnVldcKPj7/e59gvABWWNtmRTcyMNk/NYZYabt&#10;lbd02YVCxBD2GSooQ2gyKX1ekkHftw1x5I7WGQwRukJqh9cYbmr5kSSpNFhxbCixoVlJ+Wl3Ngr2&#10;m/v24OarZb3+OQ/9KknDfJ0q1X1vp18gArXhX/xyL3ScPxim8Pwmni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IY4HEAAAA3QAAAA8AAAAAAAAAAAAAAAAAmAIAAGRycy9k&#10;b3ducmV2LnhtbFBLBQYAAAAABAAEAPUAAACJAwAAAAA=&#10;" fillcolor="#00b0f0"/>
                <v:rect id="矩形 1137" o:spid="_x0000_s1170" style="position:absolute;left:48129;top:820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XTMMA&#10;AADdAAAADwAAAGRycy9kb3ducmV2LnhtbERPTWvCQBC9C/6HZYTedJMKKtFVilSwXorRi7cxOyah&#10;2dmwuybpv+8WCr3N433OZjeYRnTkfG1ZQTpLQBAXVtdcKrheDtMVCB+QNTaWScE3edhtx6MNZtr2&#10;fKYuD6WIIewzVFCF0GZS+qIig35mW+LIPawzGCJ0pdQO+xhuGvmaJAtpsObYUGFL+4qKr/xpFJyS&#10;z6Pdp935Y3HhW//+vJ+WpVPqZTK8rUEEGsK/+M991HF+Ol/C7zfxB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zXTMMAAADdAAAADwAAAAAAAAAAAAAAAACYAgAAZHJzL2Rv&#10;d25yZXYueG1sUEsFBgAAAAAEAAQA9QAAAIgDAAAAAA==&#10;" fillcolor="#ffc000"/>
                <v:rect id="矩形 1138" o:spid="_x0000_s1171" style="position:absolute;left:48129;top:1258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NDPscA&#10;AADdAAAADwAAAGRycy9kb3ducmV2LnhtbESPT2vDMAzF74V9B6PBbq2TFdqS1S2jrND1MvrnspsW&#10;a0lYLAfbTbJvPx0GvUm8p/d+Wm9H16qeQmw8G8hnGSji0tuGKwPXy366AhUTssXWMxn4pQjbzcNk&#10;jYX1A5+oP6dKSQjHAg3UKXWF1rGsyWGc+Y5YtG8fHCZZQ6VtwEHCXaufs2yhHTYsDTV2tKup/Dnf&#10;nIFj9nHwu7w/vS8u/Dm83b6OyyoY8/Q4vr6ASjSmu/n/+mAFP58LrnwjI+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zQz7HAAAA3QAAAA8AAAAAAAAAAAAAAAAAmAIAAGRy&#10;cy9kb3ducmV2LnhtbFBLBQYAAAAABAAEAPUAAACMAwAAAAA=&#10;" fillcolor="#ffc000"/>
                <v:rect id="矩形 1139" o:spid="_x0000_s1172" style="position:absolute;left:48129;top:1185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f388UA&#10;AADdAAAADwAAAGRycy9kb3ducmV2LnhtbERP22oCMRB9L/gPYQTfatYKi26NImLBChYvhdK3YTPu&#10;Lm4mSxJ169ebguDbHM51JrPW1OJCzleWFQz6CQji3OqKCwXfh4/XEQgfkDXWlknBH3mYTTsvE8y0&#10;vfKOLvtQiBjCPkMFZQhNJqXPSzLo+7YhjtzROoMhQldI7fAaw00t35IklQYrjg0lNrQoKT/tz0bB&#10;z9dt9+uW6896sz0P/TpJw3KTKtXrtvN3EIHa8BQ/3Csd5w+GY/j/Jp4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l/fzxQAAAN0AAAAPAAAAAAAAAAAAAAAAAJgCAABkcnMv&#10;ZG93bnJldi54bWxQSwUGAAAAAAQABAD1AAAAigMAAAAA&#10;" fillcolor="#00b0f0"/>
                <v:rect id="矩形 1140" o:spid="_x0000_s1173" style="position:absolute;left:48129;top:10398;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tE8gA&#10;AADdAAAADwAAAGRycy9kb3ducmV2LnhtbESPQWvCQBCF74X+h2UK3urGWkKJriJFwQqWagvibciO&#10;STA7G3ZXTfvrO4dCbzO8N+99M533rlVXCrHxbGA0zEARl942XBn4+lw9voCKCdli65kMfFOE+ez+&#10;boqF9Tfe0XWfKiUhHAs0UKfUFVrHsiaHceg7YtFOPjhMsoZK24A3CXetfsqyXDtsWBpq7Oi1pvK8&#10;vzgDh/ef3TEsN2/t9uMyjpssT8ttbszgoV9MQCXq07/573ptBX/0LPzyjYygZ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qy0TyAAAAN0AAAAPAAAAAAAAAAAAAAAAAJgCAABk&#10;cnMvZG93bnJldi54bWxQSwUGAAAAAAQABAD1AAAAjQMAAAAA&#10;" fillcolor="#00b0f0"/>
                <v:rect id="矩形 1141" o:spid="_x0000_s1174" style="position:absolute;left:48129;top:11128;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Z3sMA&#10;AADdAAAADwAAAGRycy9kb3ducmV2LnhtbERPTWvCQBC9C/6HZYTedJNSVFLXIMGC9VLUXnqbZsck&#10;mJ0Nu2uS/vtuoeBtHu9zNvloWtGT841lBekiAUFcWt1wpeDz8jZfg/ABWWNrmRT8kId8O51sMNN2&#10;4BP151CJGMI+QwV1CF0mpS9rMugXtiOO3NU6gyFCV0ntcIjhppXPSbKUBhuODTV2VNRU3s53o+CY&#10;fBxskfan9+WFv4b9/fu4qpxST7Nx9woi0Bge4n/3Qcf56UsKf9/EE+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4+Z3sMAAADdAAAADwAAAAAAAAAAAAAAAACYAgAAZHJzL2Rv&#10;d25yZXYueG1sUEsFBgAAAAAEAAQA9QAAAIgDAAAAAA==&#10;" fillcolor="#ffc000"/>
                <v:rect id="矩形 1142" o:spid="_x0000_s1175" style="position:absolute;left:48129;top:1551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0HqcMA&#10;AADdAAAADwAAAGRycy9kb3ducmV2LnhtbERPTWvCQBC9F/wPywi91U2kWImuUqQF60WMXryN2TEJ&#10;zc6G3TVJ/70rCL3N433Ocj2YRnTkfG1ZQTpJQBAXVtdcKjgdv9/mIHxA1thYJgV/5GG9Gr0sMdO2&#10;5wN1eShFDGGfoYIqhDaT0hcVGfQT2xJH7mqdwRChK6V22Mdw08hpksykwZpjQ4UtbSoqfvObUbBL&#10;9lu7SbvDz+zI5/7rdtl9lE6p1/HwuQARaAj/4qd7q+P89H0Kj2/iC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0HqcMAAADdAAAADwAAAAAAAAAAAAAAAACYAgAAZHJzL2Rv&#10;d25yZXYueG1sUEsFBgAAAAAEAAQA9QAAAIgDAAAAAA==&#10;" fillcolor="#ffc000"/>
                <v:rect id="矩形 1143" o:spid="_x0000_s1176" style="position:absolute;left:48129;top:1478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mzZMUA&#10;AADdAAAADwAAAGRycy9kb3ducmV2LnhtbERP32vCMBB+H+x/CCf4NlOnFOlMiwwHKjimDsbejuZs&#10;i82lJFG7/fVGGOztPr6fNy9604oLOd9YVjAeJSCIS6sbrhR8Ht6eZiB8QNbYWiYFP+ShyB8f5php&#10;e+UdXfahEjGEfYYK6hC6TEpf1mTQj2xHHLmjdQZDhK6S2uE1hptWPidJKg02HBtq7Oi1pvK0PxsF&#10;X++/u2+33Kzb7cd54jdJGpbbVKnhoF+8gAjUh3/xn3ul4/zxdAL3b+IJ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bNkxQAAAN0AAAAPAAAAAAAAAAAAAAAAAJgCAABkcnMv&#10;ZG93bnJldi54bWxQSwUGAAAAAAQABAD1AAAAigMAAAAA&#10;" fillcolor="#00b0f0"/>
                <v:rect id="矩形 1144" o:spid="_x0000_s1177" style="position:absolute;left:48129;top:1331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rEMUA&#10;AADdAAAADwAAAGRycy9kb3ducmV2LnhtbERP32vCMBB+F/Y/hBvsTVOdlFFNZQyFTVCmE8S3o7m1&#10;Zc2lJKlW//plIOztPr6fN1/0phFncr62rGA8SkAQF1bXXCo4fK2GLyB8QNbYWCYFV/KwyB8Gc8y0&#10;vfCOzvtQihjCPkMFVQhtJqUvKjLoR7Yljty3dQZDhK6U2uElhptGTpIklQZrjg0VtvRWUfGz74yC&#10;4/a2O7nl+qPZfHbPfp2kYblJlXp67F9nIAL14V98d7/rOH88ncLfN/EE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kCsQxQAAAN0AAAAPAAAAAAAAAAAAAAAAAJgCAABkcnMv&#10;ZG93bnJldi54bWxQSwUGAAAAAAQABAD1AAAAigMAAAAA&#10;" fillcolor="#00b0f0"/>
                <v:rect id="矩形 1145" o:spid="_x0000_s1178" style="position:absolute;left:48129;top:1404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Sf3cMA&#10;AADdAAAADwAAAGRycy9kb3ducmV2LnhtbERPTWvCQBC9F/wPywje6ial2pK6ikgL6kXUXryN2WkS&#10;zM6G3TWJ/94VhN7m8T5ntuhNLVpyvrKsIB0nIIhzqysuFPwef14/QfiArLG2TApu5GExH7zMMNO2&#10;4z21h1CIGMI+QwVlCE0mpc9LMujHtiGO3J91BkOErpDaYRfDTS3fkmQqDVYcG0psaFVSfjlcjYJt&#10;slvbVdruN9Mjn7rv63n7UTilRsN++QUiUB/+xU/3Wsf56fsEHt/EE+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Sf3cMAAADdAAAADwAAAAAAAAAAAAAAAACYAgAAZHJzL2Rv&#10;d25yZXYueG1sUEsFBgAAAAAEAAQA9QAAAIgDAAAAAA==&#10;" fillcolor="#ffc000"/>
                <v:group id="组合 1146" o:spid="_x0000_s1179" style="position:absolute;left:39906;top:1635;width:2070;height:17513" coordorigin="39906,7922" coordsize="2070,17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Ti0cMAAADdAAAADwAAAGRycy9kb3ducmV2LnhtbERPS4vCMBC+C/6HMII3&#10;Tau7snSNIqLiQRZ8wLK3oRnbYjMpTWzrv98Igrf5+J4zX3amFA3VrrCsIB5HIIhTqwvOFFzO29EX&#10;COeRNZaWScGDHCwX/d4cE21bPlJz8pkIIewSVJB7XyVSujQng25sK+LAXW1t0AdYZ1LX2IZwU8pJ&#10;FM2kwYJDQ44VrXNKb6e7UbBrsV1N401zuF3Xj7/z58/vISalhoNu9Q3CU+ff4pd7r8P8+GMG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vtOLRwwAAAN0AAAAP&#10;AAAAAAAAAAAAAAAAAKoCAABkcnMvZG93bnJldi54bWxQSwUGAAAAAAQABAD6AAAAmgMAAAAA&#10;">
                  <v:rect id="矩形 1147" o:spid="_x0000_s1180" style="position:absolute;left:39906;top:792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1Z8UA&#10;AADdAAAADwAAAGRycy9kb3ducmV2LnhtbERP32vCMBB+H/g/hBN8m6lTqlSjyFBQwTHdYOztaM62&#10;2FxKErX61y+Dwd7u4/t5s0VranEl5yvLCgb9BARxbnXFhYLPj/XzBIQPyBpry6TgTh4W887TDDNt&#10;b3yg6zEUIoawz1BBGUKTSenzkgz6vm2II3eyzmCI0BVSO7zFcFPLlyRJpcGKY0OJDb2WlJ+PF6Pg&#10;6+1x+Har3bbev1+GfpekYbVPlep12+UURKA2/Iv/3Bsd5w9GY/j9Jp4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rVnxQAAAN0AAAAPAAAAAAAAAAAAAAAAAJgCAABkcnMv&#10;ZG93bnJldi54bWxQSwUGAAAAAAQABAD1AAAAigMAAAAA&#10;" fillcolor="#00b0f0"/>
                  <v:rect id="矩形 1148" o:spid="_x0000_s1181" style="position:absolute;left:39906;top:865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UwQ8cA&#10;AADdAAAADwAAAGRycy9kb3ducmV2LnhtbESPT2vDMAzF74V9B6PBbq2TUdqS1S2jrND1MvrnspsW&#10;a0lYLAfbTbJvPx0GvUm8p/d+Wm9H16qeQmw8G8hnGSji0tuGKwPXy366AhUTssXWMxn4pQjbzcNk&#10;jYX1A5+oP6dKSQjHAg3UKXWF1rGsyWGc+Y5YtG8fHCZZQ6VtwEHCXaufs2yhHTYsDTV2tKup/Dnf&#10;nIFj9nHwu7w/vS8u/Dm83b6OyyoY8/Q4vr6ASjSmu/n/+mAFP58LrnwjI+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1MEPHAAAA3QAAAA8AAAAAAAAAAAAAAAAAmAIAAGRy&#10;cy9kb3ducmV2LnhtbFBLBQYAAAAABAAEAPUAAACMAwAAAAA=&#10;" fillcolor="#ffc000"/>
                  <v:rect id="矩形 1149" o:spid="_x0000_s1182" style="position:absolute;left:39906;top:938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EjsUA&#10;AADdAAAADwAAAGRycy9kb3ducmV2LnhtbERP32vCMBB+H/g/hBN8m6lTilajyFBQwTHdYOztaM62&#10;2FxKErX61y+Dwd7u4/t5s0VranEl5yvLCgb9BARxbnXFhYLPj/XzGIQPyBpry6TgTh4W887TDDNt&#10;b3yg6zEUIoawz1BBGUKTSenzkgz6vm2II3eyzmCI0BVSO7zFcFPLlyRJpcGKY0OJDb2WlJ+PF6Pg&#10;6+1x+Har3bbev1+GfpekYbVPlep12+UURKA2/Iv/3Bsd5w9GE/j9Jp4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YSOxQAAAN0AAAAPAAAAAAAAAAAAAAAAAJgCAABkcnMv&#10;ZG93bnJldi54bWxQSwUGAAAAAAQABAD1AAAAigMAAAAA&#10;" fillcolor="#00b0f0"/>
                  <v:rect id="矩形 1150" o:spid="_x0000_s1183" style="position:absolute;left:39906;top:1011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qqmMcA&#10;AADdAAAADwAAAGRycy9kb3ducmV2LnhtbESPS2vDMBCE74H+B7GF3hLZhTxwo4QSGkhzKXlcetta&#10;W9vUWhlJsd1/3z0UcttlZme+XW9H16qeQmw8G8hnGSji0tuGKwPXy366AhUTssXWMxn4pQjbzcNk&#10;jYX1A5+oP6dKSQjHAg3UKXWF1rGsyWGc+Y5YtG8fHCZZQ6VtwEHCXaufs2yhHTYsDTV2tKup/Dnf&#10;nIFj9nHwu7w/vS8u/Dm83b6OyyoY8/Q4vr6ASjSmu/n/+mAFP58Lv3wjI+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aqpjHAAAA3QAAAA8AAAAAAAAAAAAAAAAAmAIAAGRy&#10;cy9kb3ducmV2LnhtbFBLBQYAAAAABAAEAPUAAACMAwAAAAA=&#10;" fillcolor="#ffc000"/>
                  <v:rect id="矩形 1151" o:spid="_x0000_s1184" style="position:absolute;left:39906;top:1084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eVcUA&#10;AADdAAAADwAAAGRycy9kb3ducmV2LnhtbERP22rCQBB9F/yHZYS+6SYthhJdRYqFKli8gfg2ZMck&#10;mJ0Nu6um/fpuodC3OZzrTOedacSdnK8tK0hHCQjiwuqaSwXHw/vwFYQPyBoby6TgizzMZ/3eFHNt&#10;H7yj+z6UIoawz1FBFUKbS+mLigz6kW2JI3exzmCI0JVSO3zEcNPI5yTJpMGaY0OFLb1VVFz3N6Pg&#10;9Pm9O7vletVstrcXv06ysNxkSj0NusUERKAu/Iv/3B86zk/HKfx+E0+Q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h5VxQAAAN0AAAAPAAAAAAAAAAAAAAAAAJgCAABkcnMv&#10;ZG93bnJldi54bWxQSwUGAAAAAAQABAD1AAAAigMAAAAA&#10;" fillcolor="#00b0f0"/>
                  <v:rect id="矩形 259" o:spid="_x0000_s1185" style="position:absolute;left:39906;top:1157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2E8sUA&#10;AADcAAAADwAAAGRycy9kb3ducmV2LnhtbESPT2vCQBTE74V+h+UVeqsbBf80ukqRCtaLGL309sw+&#10;k2D2bdhdk/TbdwXB4zAzv2EWq97UoiXnK8sKhoMEBHFudcWFgtNx8zED4QOyxtoyKfgjD6vl68sC&#10;U207PlCbhUJECPsUFZQhNKmUPi/JoB/Yhjh6F+sMhihdIbXDLsJNLUdJMpEGK44LJTa0Lim/Zjej&#10;YJfst3Y9bA8/kyP/dt+3825aOKXe3/qvOYhAfXiGH+2tVjAaf8L9TDw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YTyxQAAANwAAAAPAAAAAAAAAAAAAAAAAJgCAABkcnMv&#10;ZG93bnJldi54bWxQSwUGAAAAAAQABAD1AAAAigMAAAAA&#10;" fillcolor="#ffc000"/>
                  <v:rect id="矩形 260" o:spid="_x0000_s1186" style="position:absolute;left:39906;top:1230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xLcMQA&#10;AADcAAAADwAAAGRycy9kb3ducmV2LnhtbERPXWvCMBR9F/Yfwh3sTdNVKNIZZYwOZkFRNxi+XZpr&#10;W9bclCTabr9+eRB8PJzv5Xo0nbiS861lBc+zBARxZXXLtYKvz/fpAoQPyBo7y6TglzysVw+TJeba&#10;Dnyg6zHUIoawz1FBE0KfS+mrhgz6me2JI3e2zmCI0NVSOxxiuOlkmiSZNNhybGiwp7eGqp/jxSj4&#10;3v0dTq4oN912f5n7MslCsc2UenocX19ABBrDXXxzf2gFaRbnxzPx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sS3DEAAAA3AAAAA8AAAAAAAAAAAAAAAAAmAIAAGRycy9k&#10;b3ducmV2LnhtbFBLBQYAAAAABAAEAPUAAACJAwAAAAA=&#10;" fillcolor="#00b0f0"/>
                  <v:rect id="矩形 268" o:spid="_x0000_s1187" style="position:absolute;left:39906;top:1303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3r1MEA&#10;AADcAAAADwAAAGRycy9kb3ducmV2LnhtbERPTYvCMBC9C/sfwizsTVM9VKlGWWQF9bJovXgbm7Et&#10;NpOSxLb77zcHwePjfa82g2lER87XlhVMJwkI4sLqmksFl3w3XoDwAVljY5kU/JGHzfpjtMJM255P&#10;1J1DKWII+wwVVCG0mZS+qMign9iWOHJ36wyGCF0ptcM+hptGzpIklQZrjg0VtrStqHicn0bBMfnd&#10;2+20Ox3SnK/9z/N2nJdOqa/P4XsJItAQ3uKXe68VzNK4Np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969TBAAAA3AAAAA8AAAAAAAAAAAAAAAAAmAIAAGRycy9kb3du&#10;cmV2LnhtbFBLBQYAAAAABAAEAPUAAACGAwAAAAA=&#10;" fillcolor="#ffc000"/>
                  <v:rect id="矩形 269" o:spid="_x0000_s1188" style="position:absolute;left:39906;top:1376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bi7cYA&#10;AADcAAAADwAAAGRycy9kb3ducmV2LnhtbESPQWsCMRSE74L/IbyCN81WYbFboxRRUEFRWyi9PTav&#10;u0s3L0sSdfXXG0HocZiZb5jJrDW1OJPzlWUFr4MEBHFudcWFgq/PZX8MwgdkjbVlUnAlD7NptzPB&#10;TNsLH+h8DIWIEPYZKihDaDIpfV6SQT+wDXH0fq0zGKJ0hdQOLxFuajlMklQarDgulNjQvKT873gy&#10;Cr53t8OPW2zW9XZ/GvlNkobFNlWq99J+vIMI1Ib/8LO90gqG6Rs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bi7cYAAADcAAAADwAAAAAAAAAAAAAAAACYAgAAZHJz&#10;L2Rvd25yZXYueG1sUEsFBgAAAAAEAAQA9QAAAIsDAAAAAA==&#10;" fillcolor="#00b0f0"/>
                  <v:rect id="矩形 270" o:spid="_x0000_s1189" style="position:absolute;left:39906;top:1449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JxD8EA&#10;AADcAAAADwAAAGRycy9kb3ducmV2LnhtbERPy4rCMBTdC/MP4Q6407QuVDrGIjID6kZ8bGZ3p7nT&#10;FpubksS2/r1ZCC4P573KB9OIjpyvLStIpwkI4sLqmksF18vPZAnCB2SNjWVS8CAP+fpjtMJM255P&#10;1J1DKWII+wwVVCG0mZS+qMign9qWOHL/1hkMEbpSaod9DDeNnCXJXBqsOTZU2NK2ouJ2vhsFh+S4&#10;s9u0O+3nF/7tv+9/h0XplBp/DpsvEIGG8Ba/3DutYLaI8+OZeAT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ScQ/BAAAA3AAAAA8AAAAAAAAAAAAAAAAAmAIAAGRycy9kb3du&#10;cmV2LnhtbFBLBQYAAAAABAAEAPUAAACGAwAAAAA=&#10;" fillcolor="#ffc000"/>
                  <v:rect id="矩形 271" o:spid="_x0000_s1190" style="position:absolute;left:39906;top:1522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l4NsYA&#10;AADcAAAADwAAAGRycy9kb3ducmV2LnhtbESPQWsCMRSE70L/Q3gFb5pVYS1bo5SioIKitlB6e2xe&#10;d5duXpYk6uqvN4LgcZiZb5jJrDW1OJHzlWUFg34Cgji3uuJCwffXovcGwgdkjbVlUnAhD7PpS2eC&#10;mbZn3tPpEAoRIewzVFCG0GRS+rwkg75vG+Lo/VlnMETpCqkdniPc1HKYJKk0WHFcKLGhz5Ly/8PR&#10;KPjZXve/br5e1ZvdceTXSRrmm1Sp7mv78Q4iUBue4Ud7qRUMxw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l4NsYAAADcAAAADwAAAAAAAAAAAAAAAACYAgAAZHJz&#10;L2Rvd25yZXYueG1sUEsFBgAAAAAEAAQA9QAAAIsDAAAAAA==&#10;" fillcolor="#00b0f0"/>
                  <v:rect id="矩形 272" o:spid="_x0000_s1191" style="position:absolute;left:39906;top:1595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K48QA&#10;AADcAAAADwAAAGRycy9kb3ducmV2LnhtbESPQYvCMBSE7wv+h/AEb2tqDyrVKCIuuF5E3cvens2z&#10;LTYvJYlt/fdmYcHjMDPfMMt1b2rRkvOVZQWTcQKCOLe64kLBz+Xrcw7CB2SNtWVS8CQP69XgY4mZ&#10;th2fqD2HQkQI+wwVlCE0mZQ+L8mgH9uGOHo36wyGKF0htcMuwk0t0ySZSoMVx4USG9qWlN/PD6Pg&#10;kBz3djtpT9/TC/92u8f1MCucUqNhv1mACNSHd/i/vdcK0lkKf2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MSuPEAAAA3AAAAA8AAAAAAAAAAAAAAAAAmAIAAGRycy9k&#10;b3ducmV2LnhtbFBLBQYAAAAABAAEAPUAAACJAwAAAAA=&#10;" fillcolor="#ffc000"/>
                  <v:rect id="矩形 276" o:spid="_x0000_s1192" style="position:absolute;left:39906;top:1668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DgQsYA&#10;AADcAAAADwAAAGRycy9kb3ducmV2LnhtbESPQWsCMRSE74L/IbyCN81WYS1boxRRUEFRWyi9PTav&#10;u0s3L0sSdfXXG0HocZiZb5jJrDW1OJPzlWUFr4MEBHFudcWFgq/PZf8NhA/IGmvLpOBKHmbTbmeC&#10;mbYXPtD5GAoRIewzVFCG0GRS+rwkg35gG+Lo/VpnMETpCqkdXiLc1HKYJKk0WHFcKLGheUn53/Fk&#10;FHzvbocft9is6+3+NPKbJA2LbapU76X9eAcRqA3/4Wd7pRUMxyk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DgQsYAAADcAAAADwAAAAAAAAAAAAAAAACYAgAAZHJz&#10;L2Rvd25yZXYueG1sUEsFBgAAAAAEAAQA9QAAAIsDAAAAAA==&#10;" fillcolor="#00b0f0"/>
                  <v:rect id="矩形 277" o:spid="_x0000_s1193" style="position:absolute;left:39906;top:1741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vpe8QA&#10;AADcAAAADwAAAGRycy9kb3ducmV2LnhtbESPT4vCMBTE7wt+h/AEb2uqByvVKCIuuF4W/1y8PZtn&#10;W2xeShLb+u03Cwseh5n5DbNc96YWLTlfWVYwGScgiHOrKy4UXM5fn3MQPiBrrC2Tghd5WK8GH0vM&#10;tO34SO0pFCJC2GeooAyhyaT0eUkG/dg2xNG7W2cwROkKqR12EW5qOU2SmTRYcVwosaFtSfnj9DQK&#10;DsnP3m4n7fF7duZrt3veDmnhlBoN+80CRKA+vMP/7b1WME1T+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76XvEAAAA3AAAAA8AAAAAAAAAAAAAAAAAmAIAAGRycy9k&#10;b3ducmV2LnhtbFBLBQYAAAAABAAEAPUAAACJAwAAAAA=&#10;" fillcolor="#ffc000"/>
                  <v:rect id="矩形 278" o:spid="_x0000_s1194" style="position:absolute;left:39906;top:1814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PRq8MA&#10;AADcAAAADwAAAGRycy9kb3ducmV2LnhtbERPXWvCMBR9F/Yfwh3sbaZzUKUaRYaCExTrBuLbpbm2&#10;xeamJFE7f715GPh4ON+TWWcacSXna8sKPvoJCOLC6ppLBb8/y/cRCB+QNTaWScEfeZhNX3oTzLS9&#10;cU7XfShFDGGfoYIqhDaT0hcVGfR92xJH7mSdwRChK6V2eIvhppGDJEmlwZpjQ4UtfVVUnPcXo+Cw&#10;vedHt1h/N5vd5dOvkzQsNqlSb6/dfAwiUBee4n/3SisYDOPaeCYeAT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PRq8MAAADcAAAADwAAAAAAAAAAAAAAAACYAgAAZHJzL2Rv&#10;d25yZXYueG1sUEsFBgAAAAAEAAQA9QAAAIgDAAAAAA==&#10;" fillcolor="#00b0f0"/>
                  <v:rect id="矩形 279" o:spid="_x0000_s1195" style="position:absolute;left:39906;top:1887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ksQA&#10;AADcAAAADwAAAGRycy9kb3ducmV2LnhtbESPT4vCMBTE7wt+h/CEva2pHnStRhFxQb2Ify7ens2z&#10;LTYvJYlt/fabBWGPw8z8hpkvO1OJhpwvLSsYDhIQxJnVJecKLuefr28QPiBrrCyTghd5WC56H3NM&#10;tW35SM0p5CJC2KeooAihTqX0WUEG/cDWxNG7W2cwROlyqR22EW4qOUqSsTRYclwosKZ1Qdnj9DQK&#10;9slha9fD5rgbn/nabp63/SR3Sn32u9UMRKAu/Iff7a1WMJpM4e9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o2JLEAAAA3AAAAA8AAAAAAAAAAAAAAAAAmAIAAGRycy9k&#10;b3ducmV2LnhtbFBLBQYAAAAABAAEAPUAAACJAwAAAAA=&#10;" fillcolor="#ffc000"/>
                  <v:rect id="矩形 280" o:spid="_x0000_s1196" style="position:absolute;left:39906;top:1960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CtisIA&#10;AADcAAAADwAAAGRycy9kb3ducmV2LnhtbERPy4rCMBTdC/MP4Q6403QUilSjyODAjKD4AnF3aa5t&#10;meamJFGrX28WgsvDeU9mranFlZyvLCv46icgiHOrKy4UHPY/vREIH5A11pZJwZ08zKYfnQlm2t54&#10;S9ddKEQMYZ+hgjKEJpPS5yUZ9H3bEEfubJ3BEKErpHZ4i+GmloMkSaXBimNDiQ19l5T/7y5GwXH9&#10;2J7cYvlXrzaXoV8maVisUqW6n+18DCJQG97il/tXKxiM4vx4Jh4B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K2KwgAAANwAAAAPAAAAAAAAAAAAAAAAAJgCAABkcnMvZG93&#10;bnJldi54bWxQSwUGAAAAAAQABAD1AAAAhwMAAAAA&#10;" fillcolor="#00b0f0"/>
                  <v:rect id="矩形 281" o:spid="_x0000_s1197" style="position:absolute;left:39906;top:2033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uks8QA&#10;AADcAAAADwAAAGRycy9kb3ducmV2LnhtbESPT4vCMBTE7wt+h/CEva1pPahUo4i44HpZ/HPx9mye&#10;bbF5KUlsu99+Iwgeh5n5DbNY9aYWLTlfWVaQjhIQxLnVFRcKzqfvrxkIH5A11pZJwR95WC0HHwvM&#10;tO34QO0xFCJC2GeooAyhyaT0eUkG/cg2xNG7WWcwROkKqR12EW5qOU6SiTRYcVwosaFNSfn9+DAK&#10;9snvzm7S9vAzOfGl2z6u+2nhlPoc9us5iEB9eIdf7Z1WMJ6l8DwTj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LpLPEAAAA3AAAAA8AAAAAAAAAAAAAAAAAmAIAAGRycy9k&#10;b3ducmV2LnhtbFBLBQYAAAAABAAEAPUAAACJAwAAAAA=&#10;" fillcolor="#ffc000"/>
                  <v:rect id="矩形 282" o:spid="_x0000_s1198" style="position:absolute;left:39906;top:2106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6WZsYA&#10;AADcAAAADwAAAGRycy9kb3ducmV2LnhtbESPQWvCQBSE7wX/w/IEb3VjhCCpqxRRaAVL1YJ4e2Rf&#10;k2D2bdhdNfrruwXB4zAz3zDTeWcacSHna8sKRsMEBHFhdc2lgp/96nUCwgdkjY1lUnAjD/NZ72WK&#10;ubZX3tJlF0oRIexzVFCF0OZS+qIig35oW+Lo/VpnMETpSqkdXiPcNDJNkkwarDkuVNjSoqLitDsb&#10;BYev+/boluvPZvN9Hvt1koXlJlNq0O/e30AE6sIz/Gh/aAXpJIX/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6WZsYAAADcAAAADwAAAAAAAAAAAAAAAACYAgAAZHJz&#10;L2Rvd25yZXYueG1sUEsFBgAAAAAEAAQA9QAAAIsDAAAAAA==&#10;" fillcolor="#00b0f0"/>
                  <v:rect id="矩形 283" o:spid="_x0000_s1199" style="position:absolute;left:39906;top:2179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WfX8QA&#10;AADcAAAADwAAAGRycy9kb3ducmV2LnhtbESPT4vCMBTE7wt+h/AEb2uqgivVKCIK6mXxz8Xbs3m2&#10;xealJLGt336zsLDHYWZ+wyxWnalEQ86XlhWMhgkI4szqknMF18vucwbCB2SNlWVS8CYPq2XvY4Gp&#10;ti2fqDmHXEQI+xQVFCHUqZQ+K8igH9qaOHoP6wyGKF0utcM2wk0lx0kylQZLjgsF1rQpKHueX0bB&#10;Mfne282oOR2mF76129f9+JU7pQb9bj0HEagL/+G/9l4rGM8m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Vn1/EAAAA3AAAAA8AAAAAAAAAAAAAAAAAmAIAAGRycy9k&#10;b3ducmV2LnhtbFBLBQYAAAAABAAEAPUAAACJAwAAAAA=&#10;" fillcolor="#ffc000"/>
                  <v:rect id="矩形 284" o:spid="_x0000_s1200" style="position:absolute;left:39906;top:2252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uriccA&#10;AADcAAAADwAAAGRycy9kb3ducmV2LnhtbESPQWvCQBSE74X+h+UVvNVNVYLEbESKggqWagvS2yP7&#10;mgSzb8PuqtFf3y0Uehxm5hsmn/emFRdyvrGs4GWYgCAurW64UvD5sXqegvABWWNrmRTcyMO8eHzI&#10;MdP2ynu6HEIlIoR9hgrqELpMSl/WZNAPbUccvW/rDIYoXSW1w2uEm1aOkiSVBhuOCzV29FpTeTqc&#10;jYLj233/5ZbbTbt7P4/9NknDcpcqNXjqFzMQgfrwH/5rr7WC0XQCv2fiEZD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0bq4nHAAAA3AAAAA8AAAAAAAAAAAAAAAAAmAIAAGRy&#10;cy9kb3ducmV2LnhtbFBLBQYAAAAABAAEAPUAAACMAwAAAAA=&#10;" fillcolor="#00b0f0"/>
                  <v:rect id="矩形 285" o:spid="_x0000_s1201" style="position:absolute;left:39906;top:2325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CisMQA&#10;AADcAAAADwAAAGRycy9kb3ducmV2LnhtbESPT4vCMBTE7wt+h/AEb2uqoCvVKCIK6mXxz8Xbs3m2&#10;xealJLGt336zsLDHYWZ+wyxWnalEQ86XlhWMhgkI4szqknMF18vucwbCB2SNlWVS8CYPq2XvY4Gp&#10;ti2fqDmHXEQI+xQVFCHUqZQ+K8igH9qaOHoP6wyGKF0utcM2wk0lx0kylQZLjgsF1rQpKHueX0bB&#10;Mfne282oOR2mF76129f9+JU7pQb9bj0HEagL/+G/9l4rGM8m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worDEAAAA3AAAAA8AAAAAAAAAAAAAAAAAmAIAAGRycy9k&#10;b3ducmV2LnhtbFBLBQYAAAAABAAEAPUAAACJAwAAAAA=&#10;" fillcolor="#ffc000"/>
                  <v:rect id="矩形 286" o:spid="_x0000_s1202" style="position:absolute;left:39906;top:2398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WQZcUA&#10;AADcAAAADwAAAGRycy9kb3ducmV2LnhtbESPQWsCMRSE70L/Q3iCN82qsMjWKFIstIKitiDeHpvn&#10;7tLNy5JEXf31RhB6HGbmG2Y6b00tLuR8ZVnBcJCAIM6trrhQ8Pvz2Z+A8AFZY22ZFNzIw3z21pli&#10;pu2Vd3TZh0JECPsMFZQhNJmUPi/JoB/Yhjh6J+sMhihdIbXDa4SbWo6SJJUGK44LJTb0UVL+tz8b&#10;BYfNfXd0y9V3vd6ex36VpGG5TpXqddvFO4hAbfgPv9pfWsFoksLzTDw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hZBlxQAAANwAAAAPAAAAAAAAAAAAAAAAAJgCAABkcnMv&#10;ZG93bnJldi54bWxQSwUGAAAAAAQABAD1AAAAigMAAAAA&#10;" fillcolor="#00b0f0"/>
                  <v:rect id="矩形 287" o:spid="_x0000_s1203" style="position:absolute;left:39906;top:2471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6ZXMQA&#10;AADcAAAADwAAAGRycy9kb3ducmV2LnhtbESPT4vCMBTE7wt+h/AEb2uqB5VqFBEF9bL45+Lt2Tzb&#10;YvNSktjWb28WFvY4zMxvmMWqM5VoyPnSsoLRMAFBnFldcq7getl9z0D4gKyxskwK3uRhtex9LTDV&#10;tuUTNeeQiwhhn6KCIoQ6ldJnBRn0Q1sTR+9hncEQpculdthGuKnkOEkm0mDJcaHAmjYFZc/zyyg4&#10;Jj97uxk1p8Pkwrd2+7ofp7lTatDv1nMQgbrwH/5r77WC8WwKv2fiEZD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umVzEAAAA3AAAAA8AAAAAAAAAAAAAAAAAmAIAAGRycy9k&#10;b3ducmV2LnhtbFBLBQYAAAAABAAEAPUAAACJAwAAAAA=&#10;" fillcolor="#ffc000"/>
                </v:group>
                <v:group id="组合 288" o:spid="_x0000_s1204" style="position:absolute;left:44050;top:1642;width:2070;height:17513" coordorigin="41944,7922" coordsize="2070,17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rect id="矩形 289" o:spid="_x0000_s1205" style="position:absolute;left:41944;top:938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oEF8cA&#10;AADcAAAADwAAAGRycy9kb3ducmV2LnhtbESP3WrCQBSE7wu+w3KE3tVNUwgaXaWUFFrBUn9AvDtk&#10;j0kwezbsrpr26V2h0MthZr5hZovetOJCzjeWFTyPEhDEpdUNVwp22/enMQgfkDW2lknBD3lYzAcP&#10;M8y1vfKaLptQiQhhn6OCOoQul9KXNRn0I9sRR+9oncEQpaukdniNcNPKNEkyabDhuFBjR281lafN&#10;2SjYf/2uD65Yfrar7/OLXyZZKFaZUo/D/nUKIlAf/sN/7Q+tIB1P4H4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aBBfHAAAA3AAAAA8AAAAAAAAAAAAAAAAAmAIAAGRy&#10;cy9kb3ducmV2LnhtbFBLBQYAAAAABAAEAPUAAACMAwAAAAA=&#10;" fillcolor="#00b0f0"/>
                  <v:rect id="矩形 290" o:spid="_x0000_s1206" style="position:absolute;left:41944;top:1011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6X9cEA&#10;AADcAAAADwAAAGRycy9kb3ducmV2LnhtbERPPW/CMBDdkfgP1iGxgQMDlBSDEAIJWCoCC9s1viZR&#10;43NkmyT8ezxU6vj0vtfb3tSiJecrywpm0wQEcW51xYWC++04+QDhA7LG2jIpeJGH7WY4WGOqbcdX&#10;arNQiBjCPkUFZQhNKqXPSzLop7YhjtyPdQZDhK6Q2mEXw00t50mykAYrjg0lNrQvKf/NnkbBJfk6&#10;2f2svZ4XN350h+f3ZVk4pcajfvcJIlAf/sV/7pNWMF/F+fFMPAJy8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el/XBAAAA3AAAAA8AAAAAAAAAAAAAAAAAmAIAAGRycy9kb3du&#10;cmV2LnhtbFBLBQYAAAAABAAEAPUAAACGAwAAAAA=&#10;" fillcolor="#ffc000"/>
                  <v:rect id="矩形 295" o:spid="_x0000_s1207" style="position:absolute;left:41944;top:865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0bcUA&#10;AADcAAAADwAAAGRycy9kb3ducmV2LnhtbESPT2vCQBTE74V+h+UVeqsbBf80ukqRCtaLGL309sw+&#10;k2D2bdhdk/TbdwXB4zAzv2EWq97UoiXnK8sKhoMEBHFudcWFgtNx8zED4QOyxtoyKfgjD6vl68sC&#10;U207PlCbhUJECPsUFZQhNKmUPi/JoB/Yhjh6F+sMhihdIbXDLsJNLUdJMpEGK44LJTa0Lim/Zjej&#10;YJfst3Y9bA8/kyP/dt+3825aOKXe3/qvOYhAfXiGH+2tVjD6HMP9TDw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TRtxQAAANwAAAAPAAAAAAAAAAAAAAAAAJgCAABkcnMv&#10;ZG93bnJldi54bWxQSwUGAAAAAAQABAD1AAAAigMAAAAA&#10;" fillcolor="#ffc000"/>
                  <v:rect id="矩形 296" o:spid="_x0000_s1208" style="position:absolute;left:41944;top:792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GuMYA&#10;AADcAAAADwAAAGRycy9kb3ducmV2LnhtbESPQWsCMRSE74L/IbyCN81WYbFboxRRUEFRWyi9PTav&#10;u0s3L0sSdfXXG0HocZiZb5jJrDW1OJPzlWUFr4MEBHFudcWFgq/PZX8MwgdkjbVlUnAlD7NptzPB&#10;TNsLH+h8DIWIEPYZKihDaDIpfV6SQT+wDXH0fq0zGKJ0hdQOLxFuajlMklQarDgulNjQvKT873gy&#10;Cr53t8OPW2zW9XZ/GvlNkobFNlWq99J+vIMI1Ib/8LO90gqGbyk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1wGuMYAAADcAAAADwAAAAAAAAAAAAAAAACYAgAAZHJz&#10;L2Rvd25yZXYueG1sUEsFBgAAAAAEAAQA9QAAAIsDAAAAAA==&#10;" fillcolor="#00b0f0"/>
                  <v:rect id="矩形 297" o:spid="_x0000_s1209" style="position:absolute;left:41944;top:1230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jI8cA&#10;AADcAAAADwAAAGRycy9kb3ducmV2LnhtbESP3WoCMRSE74W+QzgF7zRbhVW3RilFwQqW+gPi3WFz&#10;urt0c7IkUbd9+kYQvBxm5htmOm9NLS7kfGVZwUs/AUGcW11xoeCwX/bGIHxA1lhbJgW/5GE+e+pM&#10;MdP2ylu67EIhIoR9hgrKEJpMSp+XZND3bUMcvW/rDIYoXSG1w2uEm1oOkiSVBiuOCyU29F5S/rM7&#10;GwXHz7/tyS3WH/Xm6zz06yQNi02qVPe5fXsFEagNj/C9vdIKBpMR3M7EIyB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QoyPHAAAA3AAAAA8AAAAAAAAAAAAAAAAAmAIAAGRy&#10;cy9kb3ducmV2LnhtbFBLBQYAAAAABAAEAPUAAACMAwAAAAA=&#10;" fillcolor="#00b0f0"/>
                  <v:rect id="矩形 298" o:spid="_x0000_s1210" style="position:absolute;left:41944;top:1303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ib88EA&#10;AADcAAAADwAAAGRycy9kb3ducmV2LnhtbERPPW/CMBDdkfgP1iGxgQMDlBSDEAIJWCoCC9s1viZR&#10;43NkmyT8ezxU6vj0vtfb3tSiJecrywpm0wQEcW51xYWC++04+QDhA7LG2jIpeJGH7WY4WGOqbcdX&#10;arNQiBjCPkUFZQhNKqXPSzLop7YhjtyPdQZDhK6Q2mEXw00t50mykAYrjg0lNrQvKf/NnkbBJfk6&#10;2f2svZ4XN350h+f3ZVk4pcajfvcJIlAf/sV/7pNWMF/FtfFMPAJy8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om/PBAAAA3AAAAA8AAAAAAAAAAAAAAAAAmAIAAGRycy9kb3du&#10;cmV2LnhtbFBLBQYAAAAABAAEAPUAAACGAwAAAAA=&#10;" fillcolor="#ffc000"/>
                  <v:rect id="矩形 299" o:spid="_x0000_s1211" style="position:absolute;left:41944;top:1157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aMQA&#10;AADcAAAADwAAAGRycy9kb3ducmV2LnhtbESPT4vCMBTE7wt+h/AEb2uqB3etRhFRUC+Lfy7ens2z&#10;LTYvJYlt/fZmYWGPw8z8hpkvO1OJhpwvLSsYDRMQxJnVJecKLuft5zcIH5A1VpZJwYs8LBe9jzmm&#10;2rZ8pOYUchEh7FNUUIRQp1L6rCCDfmhr4ujdrTMYonS51A7bCDeVHCfJRBosOS4UWNO6oOxxehoF&#10;h+RnZ9ej5rifnPnabp63w1fulBr0u9UMRKAu/If/2jutYDydwu+ZeATk4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kPmjEAAAA3AAAAA8AAAAAAAAAAAAAAAAAmAIAAGRycy9k&#10;b3ducmV2LnhtbFBLBQYAAAAABAAEAPUAAACJAwAAAAA=&#10;" fillcolor="#ffc000"/>
                  <v:rect id="矩形 300" o:spid="_x0000_s1212" style="position:absolute;left:41944;top:1084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hTcMA&#10;AADcAAAADwAAAGRycy9kb3ducmV2LnhtbERPy2oCMRTdF/oP4Ra6q4kVhjIaRcSCCkp9gLi7TK4z&#10;g5ObIYk67dc3C8Hl4bxHk8424kY+1I419HsKBHHhTM2lhsP+++MLRIjIBhvHpOGXAkzGry8jzI27&#10;85Zuu1iKFMIhRw1VjG0uZSgqshh6riVO3Nl5izFBX0rj8Z7CbSM/lcqkxZpTQ4UtzSoqLrur1XDc&#10;/G1Pfr5aNuuf6yCsVBbn60zr97duOgQRqYtP8cO9MBoGKs1PZ9IRkO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KhTcMAAADcAAAADwAAAAAAAAAAAAAAAACYAgAAZHJzL2Rv&#10;d25yZXYueG1sUEsFBgAAAAAEAAQA9QAAAIgDAAAAAA==&#10;" fillcolor="#00b0f0"/>
                  <v:rect id="矩形 301" o:spid="_x0000_s1213" style="position:absolute;left:41944;top:1522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4E1sUA&#10;AADcAAAADwAAAGRycy9kb3ducmV2LnhtbESPQWsCMRSE74L/ITyhN01UWMrWKKUoqKBUWyi9PTav&#10;u0s3L0sSdeuvN4LQ4zAz3zCzRWcbcSYfascaxiMFgrhwpuZSw+fHavgMIkRkg41j0vBHARbzfm+G&#10;uXEXPtD5GEuRIBxy1FDF2OZShqIii2HkWuLk/ThvMSbpS2k8XhLcNnKiVCYt1pwWKmzpraLi93iy&#10;Gr7218O3X243ze79NA1blcXlLtP6adC9voCI1MX/8KO9Nhqmagz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gTWxQAAANwAAAAPAAAAAAAAAAAAAAAAAJgCAABkcnMv&#10;ZG93bnJldi54bWxQSwUGAAAAAAQABAD1AAAAigMAAAAA&#10;" fillcolor="#00b0f0"/>
                  <v:rect id="矩形 302" o:spid="_x0000_s1214" style="position:absolute;left:41944;top:1595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s2A8UA&#10;AADcAAAADwAAAGRycy9kb3ducmV2LnhtbESPT2sCMRTE74LfITyhN020oLI1ShEF66X459Lb6+Z1&#10;d+nmZUni7vbbG6HgcZiZ3zCrTW9r0ZIPlWMN04kCQZw7U3Gh4XrZj5cgQkQ2WDsmDX8UYLMeDlaY&#10;GdfxidpzLESCcMhQQxljk0kZ8pIsholriJP347zFmKQvpPHYJbit5UypubRYcVoosaFtSfnv+WY1&#10;HNXnwW2n7eljfuGvbnf7Pi4Kr/XLqH9/AxGpj8/wf/tgNLyqGTzOpCM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qzYDxQAAANwAAAAPAAAAAAAAAAAAAAAAAJgCAABkcnMv&#10;ZG93bnJldi54bWxQSwUGAAAAAAQABAD1AAAAigMAAAAA&#10;" fillcolor="#ffc000"/>
                  <v:rect id="矩形 303" o:spid="_x0000_s1215" style="position:absolute;left:41944;top:1449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TmMUA&#10;AADcAAAADwAAAGRycy9kb3ducmV2LnhtbESPT2sCMRTE74LfITyhN01UsLI1ShEL6qX45+LtuXnd&#10;Xbp5WZK4u377plDocZiZ3zCrTW9r0ZIPlWMN04kCQZw7U3Gh4Xr5GC9BhIhssHZMGp4UYLMeDlaY&#10;GdfxidpzLESCcMhQQxljk0kZ8pIsholriJP35bzFmKQvpPHYJbit5UyphbRYcVoosaFtSfn3+WE1&#10;HNXn3m2n7emwuPCt2z3ux9fCa/0y6t/fQETq43/4r703GuZqDr9n0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5OYxQAAANwAAAAPAAAAAAAAAAAAAAAAAJgCAABkcnMv&#10;ZG93bnJldi54bWxQSwUGAAAAAAQABAD1AAAAigMAAAAA&#10;" fillcolor="#ffc000"/>
                  <v:rect id="矩形 304" o:spid="_x0000_s1216" style="position:absolute;left:41944;top:1376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mnTsYA&#10;AADcAAAADwAAAGRycy9kb3ducmV2LnhtbESPQWsCMRSE7wX/Q3hCbzVRyyJboxRRaAWL2kLp7bF5&#10;3V26eVmSqKu/3ggFj8PMfMNM551txJF8qB1rGA4UCOLCmZpLDV+fq6cJiBCRDTaOScOZAsxnvYcp&#10;5sadeEfHfSxFgnDIUUMVY5tLGYqKLIaBa4mT9+u8xZikL6XxeEpw28iRUpm0WHNaqLClRUXF3/5g&#10;NXx/XHY/frl+bzbbwzisVRaXm0zrx373+gIiUhfv4f/2m9EwVs9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mnTsYAAADcAAAADwAAAAAAAAAAAAAAAACYAgAAZHJz&#10;L2Rvd25yZXYueG1sUEsFBgAAAAAEAAQA9QAAAIsDAAAAAA==&#10;" fillcolor="#00b0f0"/>
                  <v:rect id="矩形 305" o:spid="_x0000_s1217" style="position:absolute;left:41944;top:1814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C1cYA&#10;AADcAAAADwAAAGRycy9kb3ducmV2LnhtbESPQWsCMRSE7wX/Q3hCbzVR6SJboxRRaAWL2kLp7bF5&#10;3V26eVmSqKu/3ggFj8PMfMNM551txJF8qB1rGA4UCOLCmZpLDV+fq6cJiBCRDTaOScOZAsxnvYcp&#10;5sadeEfHfSxFgnDIUUMVY5tLGYqKLIaBa4mT9+u8xZikL6XxeEpw28iRUpm0WHNaqLClRUXF3/5g&#10;NXx/XHY/frl+bzbbwzisVRaXm0zrx373+gIiUhfv4f/2m9EwVs9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UC1cYAAADcAAAADwAAAAAAAAAAAAAAAACYAgAAZHJz&#10;L2Rvd25yZXYueG1sUEsFBgAAAAAEAAQA9QAAAIsDAAAAAA==&#10;" fillcolor="#00b0f0"/>
                  <v:rect id="矩形 306" o:spid="_x0000_s1218" style="position:absolute;left:41944;top:1887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wAMUA&#10;AADcAAAADwAAAGRycy9kb3ducmV2LnhtbESPT2sCMRTE7wW/Q3gFbzWxwla2RiliQb0U/1y8vW6e&#10;u4ublyWJu+u3bwqFHoeZ+Q2zWA22ER35UDvWMJ0oEMSFMzWXGs6nz5c5iBCRDTaOScODAqyWo6cF&#10;5sb1fKDuGEuRIBxy1FDF2OZShqIii2HiWuLkXZ23GJP0pTQe+wS3jXxVKpMWa04LFba0rqi4He9W&#10;w159bd162h122Ykv/eb+vX8rvdbj5+HjHUSkIf6H/9pbo2GmMv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DAAxQAAANwAAAAPAAAAAAAAAAAAAAAAAJgCAABkcnMv&#10;ZG93bnJldi54bWxQSwUGAAAAAAQABAD1AAAAigMAAAAA&#10;" fillcolor="#ffc000"/>
                  <v:rect id="矩形 307" o:spid="_x0000_s1219" style="position:absolute;left:41944;top:1741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yVm8UA&#10;AADcAAAADwAAAGRycy9kb3ducmV2LnhtbESPT2sCMRTE74LfITyhN01UUNkapYiC9VL8c+ntdfO6&#10;u3TzsiRxd/32plDocZiZ3zDrbW9r0ZIPlWMN04kCQZw7U3Gh4XY9jFcgQkQ2WDsmDQ8KsN0MB2vM&#10;jOv4TO0lFiJBOGSooYyxyaQMeUkWw8Q1xMn7dt5iTNIX0njsEtzWcqbUQlqsOC2U2NCupPzncrca&#10;Turj6HbT9vy+uPJnt79/nZaF1/pl1L+9gojUx//wX/toNMzVEn7PpCM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3JWbxQAAANwAAAAPAAAAAAAAAAAAAAAAAJgCAABkcnMv&#10;ZG93bnJldi54bWxQSwUGAAAAAAQABAD1AAAAigMAAAAA&#10;" fillcolor="#ffc000"/>
                  <v:rect id="矩形 308" o:spid="_x0000_s1220" style="position:absolute;left:41944;top:1668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StS8MA&#10;AADcAAAADwAAAGRycy9kb3ducmV2LnhtbERPy2oCMRTdF/oP4Ra6q4kVhjIaRcSCCkp9gLi7TK4z&#10;g5ObIYk67dc3C8Hl4bxHk8424kY+1I419HsKBHHhTM2lhsP+++MLRIjIBhvHpOGXAkzGry8jzI27&#10;85Zuu1iKFMIhRw1VjG0uZSgqshh6riVO3Nl5izFBX0rj8Z7CbSM/lcqkxZpTQ4UtzSoqLrur1XDc&#10;/G1Pfr5aNuuf6yCsVBbn60zr97duOgQRqYtP8cO9MBoGKq1NZ9IRkO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StS8MAAADcAAAADwAAAAAAAAAAAAAAAACYAgAAZHJzL2Rv&#10;d25yZXYueG1sUEsFBgAAAAAEAAQA9QAAAIgDAAAAAA==&#10;" fillcolor="#00b0f0"/>
                  <v:rect id="矩形 309" o:spid="_x0000_s1221" style="position:absolute;left:41944;top:2106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gI0MYA&#10;AADcAAAADwAAAGRycy9kb3ducmV2LnhtbESPQWsCMRSE70L/Q3hCb5qosNStUUpRaAVFbaH09ti8&#10;7i7dvCxJ1K2/3ggFj8PMfMPMFp1txIl8qB1rGA0VCOLCmZpLDZ8fq8ETiBCRDTaOScMfBVjMH3oz&#10;zI07855Oh1iKBOGQo4YqxjaXMhQVWQxD1xIn78d5izFJX0rj8ZzgtpFjpTJpsea0UGFLrxUVv4ej&#10;1fC1vey//XL93mx2x0lYqywuN5nWj/3u5RlEpC7ew//tN6NhoqZwO5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gI0MYAAADcAAAADwAAAAAAAAAAAAAAAACYAgAAZHJz&#10;L2Rvd25yZXYueG1sUEsFBgAAAAAEAAQA9QAAAIsDAAAAAA==&#10;" fillcolor="#00b0f0"/>
                  <v:rect id="矩形 310" o:spid="_x0000_s1222" style="position:absolute;left:41944;top:2179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bMsIA&#10;AADcAAAADwAAAGRycy9kb3ducmV2LnhtbERPu2rDMBTdC/kHcQPZGtktuMWNEoppwclSknTJdmPd&#10;2qbWlZHkR/4+GgodD+e92c2mEyM531pWkK4TEMSV1S3XCr7Pn4+vIHxA1thZJgU38rDbLh42mGs7&#10;8ZHGU6hFDGGfo4ImhD6X0lcNGfRr2xNH7sc6gyFCV0vtcIrhppNPSZJJgy3HhgZ7Khqqfk+DUXBI&#10;vkpbpONxn535Mn0M18NL7ZRaLef3NxCB5vAv/nOXWsFzGufH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7JsywgAAANwAAAAPAAAAAAAAAAAAAAAAAJgCAABkcnMvZG93&#10;bnJldi54bWxQSwUGAAAAAAQABAD1AAAAhwMAAAAA&#10;" fillcolor="#ffc000"/>
                  <v:rect id="矩形 311" o:spid="_x0000_s1223" style="position:absolute;left:41944;top:2033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A+qcUA&#10;AADcAAAADwAAAGRycy9kb3ducmV2LnhtbESPT4vCMBTE7wt+h/AEb2vaFVypRhFxQb0s/rl4ezbP&#10;tti8lCS29dtvFhb2OMzMb5jFqje1aMn5yrKCdJyAIM6trrhQcDl/vc9A+ICssbZMCl7kYbUcvC0w&#10;07bjI7WnUIgIYZ+hgjKEJpPS5yUZ9GPbEEfvbp3BEKUrpHbYRbip5UeSTKXBiuNCiQ1tSsofp6dR&#10;cEi+d3aTtsf99MzXbvu8HT4Lp9Ro2K/nIAL14T/8195pBZM0hd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oD6pxQAAANwAAAAPAAAAAAAAAAAAAAAAAJgCAABkcnMv&#10;ZG93bnJldi54bWxQSwUGAAAAAAQABAD1AAAAigMAAAAA&#10;" fillcolor="#ffc000"/>
                  <v:rect id="矩形 312" o:spid="_x0000_s1224" style="position:absolute;left:41944;top:1960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UMfMUA&#10;AADcAAAADwAAAGRycy9kb3ducmV2LnhtbESPQWsCMRSE70L/Q3gFb5pVYSmrUUqxoIJSbUG8PTbP&#10;3aWblyWJuvrrjSB4HGbmG2Yya00tzuR8ZVnBoJ+AIM6trrhQ8Pf73fsA4QOyxtoyKbiSh9n0rTPB&#10;TNsLb+m8C4WIEPYZKihDaDIpfV6SQd+3DXH0jtYZDFG6QmqHlwg3tRwmSSoNVhwXSmzoq6T8f3cy&#10;Cvab2/bg5qtlvf45jfwqScN8nSrVfW8/xyACteEVfrYXWsFoMITHmXg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VQx8xQAAANwAAAAPAAAAAAAAAAAAAAAAAJgCAABkcnMv&#10;ZG93bnJldi54bWxQSwUGAAAAAAQABAD1AAAAigMAAAAA&#10;" fillcolor="#00b0f0"/>
                  <v:rect id="矩形 313" o:spid="_x0000_s1225" style="position:absolute;left:41944;top:2398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mp58YA&#10;AADcAAAADwAAAGRycy9kb3ducmV2LnhtbESP3WrCQBSE7wXfYTlC73SjgSCpqxRRaAWLPwXx7pA9&#10;TYLZs2F31bRP3y0IXg4z8w0zW3SmETdyvrasYDxKQBAXVtdcKvg6rodTED4ga2wsk4If8rCY93sz&#10;zLW9855uh1CKCGGfo4IqhDaX0hcVGfQj2xJH79s6gyFKV0rt8B7hppGTJMmkwZrjQoUtLSsqLoer&#10;UXD6/N2f3Wrz0Wx319RvkiystplSL4Pu7RVEoC48w4/2u1aQjlP4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mp58YAAADcAAAADwAAAAAAAAAAAAAAAACYAgAAZHJz&#10;L2Rvd25yZXYueG1sUEsFBgAAAAAEAAQA9QAAAIsDAAAAAA==&#10;" fillcolor="#00b0f0"/>
                  <v:rect id="矩形 314" o:spid="_x0000_s1226" style="position:absolute;left:41944;top:2471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edMcUA&#10;AADcAAAADwAAAGRycy9kb3ducmV2LnhtbESPQWvCQBSE7wX/w/IEb3WTVmxJXUWkBfUiai/entnX&#10;JJh9G3bXJP57VxB6HGbmG2a26E0tWnK+sqwgHScgiHOrKy4U/B5/Xj9B+ICssbZMCm7kYTEfvMww&#10;07bjPbWHUIgIYZ+hgjKEJpPS5yUZ9GPbEEfvzzqDIUpXSO2wi3BTy7ckmUqDFceFEhtalZRfDlej&#10;YJvs1naVtvvN9Min7vt63n4UTqnRsF9+gQjUh//ws73WCt7TCTzOx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150xxQAAANwAAAAPAAAAAAAAAAAAAAAAAJgCAABkcnMv&#10;ZG93bnJldi54bWxQSwUGAAAAAAQABAD1AAAAigMAAAAA&#10;" fillcolor="#ffc000"/>
                  <v:rect id="矩形 315" o:spid="_x0000_s1227" style="position:absolute;left:41944;top:2325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4qsUA&#10;AADcAAAADwAAAGRycy9kb3ducmV2LnhtbESPQWvCQBSE7wX/w/IEb3WTFm1JXUWkBfUiai/entnX&#10;JJh9G3bXJP57VxB6HGbmG2a26E0tWnK+sqwgHScgiHOrKy4U/B5/Xj9B+ICssbZMCm7kYTEfvMww&#10;07bjPbWHUIgIYZ+hgjKEJpPS5yUZ9GPbEEfvzzqDIUpXSO2wi3BTy7ckmUqDFceFEhtalZRfDlej&#10;YJvs1naVtvvN9Min7vt63n4UTqnRsF9+gQjUh//ws73WCt7TCTzOx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ziqxQAAANwAAAAPAAAAAAAAAAAAAAAAAJgCAABkcnMv&#10;ZG93bnJldi54bWxQSwUGAAAAAAQABAD1AAAAigMAAAAA&#10;" fillcolor="#ffc000"/>
                  <v:rect id="矩形 316" o:spid="_x0000_s1228" style="position:absolute;left:41944;top:2252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4Kf8UA&#10;AADcAAAADwAAAGRycy9kb3ducmV2LnhtbESPQWsCMRSE70L/Q3gFb5q1wlK2RhGxoIJSbUG8PTbP&#10;3cXNy5JEXf31RhB6HGbmG2Y0aU0tLuR8ZVnBoJ+AIM6trrhQ8Pf73fsE4QOyxtoyKbiRh8n4rTPC&#10;TNsrb+myC4WIEPYZKihDaDIpfV6SQd+3DXH0jtYZDFG6QmqH1wg3tfxIklQarDgulNjQrKT8tDsb&#10;BfvNfXtw89WyXv+ch36VpGG+TpXqvrfTLxCB2vAffrUXWsFwkMLzTDwCc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bgp/xQAAANwAAAAPAAAAAAAAAAAAAAAAAJgCAABkcnMv&#10;ZG93bnJldi54bWxQSwUGAAAAAAQABAD1AAAAigMAAAAA&#10;" fillcolor="#00b0f0"/>
                </v:group>
                <v:group id="组合 317" o:spid="_x0000_s1229" style="position:absolute;left:41950;top:1635;width:2070;height:17513" coordorigin="44020,7922" coordsize="2070,17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rect id="矩形 318" o:spid="_x0000_s1230" style="position:absolute;left:44020;top:865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07lsIA&#10;AADcAAAADwAAAGRycy9kb3ducmV2LnhtbERPy4rCMBTdC/MP4Q6409QRinSMMogDKig+BsTdpbnT&#10;FpubkkStfr1ZCC4P5z2etqYWV3K+sqxg0E9AEOdWV1wo+Dv89kYgfEDWWFsmBXfyMJ18dMaYaXvj&#10;HV33oRAxhH2GCsoQmkxKn5dk0PdtQxy5f+sMhghdIbXDWww3tfxKklQarDg2lNjQrKT8vL8YBcfN&#10;Y3dy89WyXm8vQ79K0jBfp0p1P9ufbxCB2vAWv9wLrWA4iGvjmXgE5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TuWwgAAANwAAAAPAAAAAAAAAAAAAAAAAJgCAABkcnMvZG93&#10;bnJldi54bWxQSwUGAAAAAAQABAD1AAAAhwMAAAAA&#10;" fillcolor="#00b0f0"/>
                  <v:rect id="矩形 765" o:spid="_x0000_s1231" style="position:absolute;left:44020;top:938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zsUA&#10;AADcAAAADwAAAGRycy9kb3ducmV2LnhtbESPQWvCQBSE74L/YXlCb7qx0CjRVYq0YL2I0Yu3Z/aZ&#10;hGbfht01Sf99Vyj0OMzMN8x6O5hGdOR8bVnBfJaAIC6srrlUcDl/TpcgfEDW2FgmBT/kYbsZj9aY&#10;advzibo8lCJC2GeooAqhzaT0RUUG/cy2xNG7W2cwROlKqR32EW4a+ZokqTRYc1yosKVdRcV3/jAK&#10;Dslxb3fz7vSVnvnafzxuh0XplHqZDO8rEIGG8B/+a++1gkX6Bs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EufOxQAAANwAAAAPAAAAAAAAAAAAAAAAAJgCAABkcnMv&#10;ZG93bnJldi54bWxQSwUGAAAAAAQABAD1AAAAigMAAAAA&#10;" fillcolor="#ffc000"/>
                  <v:rect id="矩形 320" o:spid="_x0000_s1232" style="position:absolute;left:44020;top:1011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f9LcQA&#10;AADcAAAADwAAAGRycy9kb3ducmV2LnhtbERPXWvCMBR9H+w/hDvwbaarUEZnWoZ0oIJjuoH4dmnu&#10;2mJzU5Ko1V9vHgZ7PJzveTmaXpzJ+c6ygpdpAoK4trrjRsHP98fzKwgfkDX2lknBlTyUxePDHHNt&#10;L7yl8y40Ioawz1FBG8KQS+nrlgz6qR2II/drncEQoWukdniJ4aaXaZJk0mDHsaHFgRYt1cfdySjY&#10;f962B1etV/3m6zTz6yQL1SZTavI0vr+BCDSGf/Gfe6kVzNI4P56JR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n/S3EAAAA3AAAAA8AAAAAAAAAAAAAAAAAmAIAAGRycy9k&#10;b3ducmV2LnhtbFBLBQYAAAAABAAEAPUAAACJAwAAAAA=&#10;" fillcolor="#00b0f0"/>
                  <v:rect id="矩形 321" o:spid="_x0000_s1233" style="position:absolute;left:44020;top:792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z0FMUA&#10;AADcAAAADwAAAGRycy9kb3ducmV2LnhtbESPQWvCQBSE7wX/w/KE3uomFqxEVynSgvUiRi/entln&#10;Epp9G3bXJP33riD0OMzMN8xyPZhGdOR8bVlBOklAEBdW11wqOB2/3+YgfEDW2FgmBX/kYb0avSwx&#10;07bnA3V5KEWEsM9QQRVCm0npi4oM+oltiaN3tc5giNKVUjvsI9w0cpokM2mw5rhQYUubiorf/GYU&#10;7JL91m7S7vAzO/K5/7pddh+lU+p1PHwuQAQawn/42d5qBe/TFB5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zPQUxQAAANwAAAAPAAAAAAAAAAAAAAAAAJgCAABkcnMv&#10;ZG93bnJldi54bWxQSwUGAAAAAAQABAD1AAAAigMAAAAA&#10;" fillcolor="#ffc000"/>
                  <v:rect id="矩形 1216" o:spid="_x0000_s1234" style="position:absolute;left:44020;top:1157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encUA&#10;AADdAAAADwAAAGRycy9kb3ducmV2LnhtbERP32vCMBB+H+x/CDfY20x1UKSayhgKTnBoFcbejubW&#10;ljWXksTa+debgeDbfXw/b74YTCt6cr6xrGA8SkAQl1Y3XCk4HlYvUxA+IGtsLZOCP/KwyB8f5php&#10;e+Y99UWoRAxhn6GCOoQuk9KXNRn0I9sRR+7HOoMhQldJ7fAcw00rJ0mSSoMNx4YaO3qvqfwtTkbB&#10;1+dl/+2Wm492uzu9+k2ShuU2Ver5aXibgQg0hLv45l7rOH8yTuH/m3iC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mF6dxQAAAN0AAAAPAAAAAAAAAAAAAAAAAJgCAABkcnMv&#10;ZG93bnJldi54bWxQSwUGAAAAAAQABAD1AAAAigMAAAAA&#10;" fillcolor="#00b0f0"/>
                  <v:rect id="矩形 1217" o:spid="_x0000_s1235" style="position:absolute;left:44020;top:1230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qUMIA&#10;AADdAAAADwAAAGRycy9kb3ducmV2LnhtbERPS4vCMBC+L/gfwgh7W9N6UKlGEXHB9bL4uHgbm7Et&#10;NpOSxLb77zeC4G0+vucsVr2pRUvOV5YVpKMEBHFudcWFgvPp+2sGwgdkjbVlUvBHHlbLwccCM207&#10;PlB7DIWIIewzVFCG0GRS+rwkg35kG+LI3awzGCJ0hdQOuxhuajlOkok0WHFsKLGhTUn5/fgwCvbJ&#10;785u0vbwMznxpds+rvtp4ZT6HPbrOYhAfXiLX+6djvPH6RSe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vOpQwgAAAN0AAAAPAAAAAAAAAAAAAAAAAJgCAABkcnMvZG93&#10;bnJldi54bWxQSwUGAAAAAAQABAD1AAAAhwMAAAAA&#10;" fillcolor="#ffc000"/>
                  <v:rect id="矩形 1218" o:spid="_x0000_s1236" style="position:absolute;left:44020;top:1303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tvdMcA&#10;AADdAAAADwAAAGRycy9kb3ducmV2LnhtbESPQWvCQBCF74X+h2UK3upGhVBSV5FioQqWagvibciO&#10;SWh2NuyuGv31zqHQ2wzvzXvfTOe9a9WZQmw8GxgNM1DEpbcNVwZ+vt+fX0DFhGyx9UwGrhRhPnt8&#10;mGJh/YW3dN6lSkkIxwIN1Cl1hdaxrMlhHPqOWLSjDw6TrKHSNuBFwl2rx1mWa4cNS0ONHb3VVP7u&#10;Ts7A/vO2PYTletVuvk6TuM7ytNzkxgye+sUrqER9+jf/XX9YwR+PBFe+kRH0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Lb3THAAAA3QAAAA8AAAAAAAAAAAAAAAAAmAIAAGRy&#10;cy9kb3ducmV2LnhtbFBLBQYAAAAABAAEAPUAAACMAwAAAAA=&#10;" fillcolor="#00b0f0"/>
                  <v:rect id="矩形 1219" o:spid="_x0000_s1237" style="position:absolute;left:44020;top:1084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ucMA&#10;AADdAAAADwAAAGRycy9kb3ducmV2LnhtbERPTWvCQBC9C/6HZYTedBMPWqOrFGnBeilGL97G7JiE&#10;ZmfD7pqk/74rFHqbx/uczW4wjejI+dqygnSWgCAurK65VHA5f0xfQfiArLGxTAp+yMNuOx5tMNO2&#10;5xN1eShFDGGfoYIqhDaT0hcVGfQz2xJH7m6dwRChK6V22Mdw08h5kiykwZpjQ4Ut7SsqvvOHUXBM&#10;vg52n3anz8WZr/3743Zclk6pl8nwtgYRaAj/4j/3Qcf583QFz2/i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bucMAAADdAAAADwAAAAAAAAAAAAAAAACYAgAAZHJzL2Rv&#10;d25yZXYueG1sUEsFBgAAAAAEAAQA9QAAAIgDAAAAAA==&#10;" fillcolor="#ffc000"/>
                  <v:rect id="矩形 1220" o:spid="_x0000_s1238" style="position:absolute;left:44020;top:1449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pz8gA&#10;AADdAAAADwAAAGRycy9kb3ducmV2LnhtbESPQWvCQBCF7wX/wzKCt7pphFBSVylFQQVLtYXS25Cd&#10;JqHZ2bC7auyv7xwK3mZ4b977Zr4cXKfOFGLr2cDDNANFXHnbcm3g4319/wgqJmSLnWcycKUIy8Xo&#10;bo6l9Rc+0PmYaiUhHEs00KTUl1rHqiGHcep7YtG+fXCYZA21tgEvEu46nWdZoR22LA0N9vTSUPVz&#10;PDkDn6+/h6+w2m27/dtpFndZkVb7wpjJeHh+ApVoSDfz//XGCn6eC798IyPo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UanPyAAAAN0AAAAPAAAAAAAAAAAAAAAAAJgCAABk&#10;cnMvZG93bnJldi54bWxQSwUGAAAAAAQABAD1AAAAjQMAAAAA&#10;" fillcolor="#00b0f0"/>
                  <v:rect id="矩形 1221" o:spid="_x0000_s1239" style="position:absolute;left:44020;top:1522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dAsMA&#10;AADdAAAADwAAAGRycy9kb3ducmV2LnhtbERPTWvCQBC9C/6HZYTedJMcVFJXKaJgvYjGS2/T7DQJ&#10;zc6G3TVJ/323UPA2j/c5m91oWtGT841lBekiAUFcWt1wpeBeHOdrED4ga2wtk4If8rDbTicbzLUd&#10;+Er9LVQihrDPUUEdQpdL6cuaDPqF7Ygj92WdwRChq6R2OMRw08osSZbSYMOxocaO9jWV37eHUXBO&#10;Lie7T/vr+7Lgj+Hw+DyvKqfUy2x8ewURaAxP8b/7pOP8LEvh75t4g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UdAsMAAADdAAAADwAAAAAAAAAAAAAAAACYAgAAZHJzL2Rv&#10;d25yZXYueG1sUEsFBgAAAAAEAAQA9QAAAIgDAAAAAA==&#10;" fillcolor="#ffc000"/>
                  <v:rect id="矩形 1222" o:spid="_x0000_s1240" style="position:absolute;left:44020;top:1595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I8UA&#10;AADdAAAADwAAAGRycy9kb3ducmV2LnhtbERP22rCQBB9F/oPyxT6phtTCJK6BhELrWDxBsW3ITsm&#10;wexs2F1j2q/vFgp9m8O5zrwYTCt6cr6xrGA6SUAQl1Y3XCk4HV/HMxA+IGtsLZOCL/JQLB5Gc8y1&#10;vfOe+kOoRAxhn6OCOoQul9KXNRn0E9sRR+5incEQoaukdniP4aaVaZJk0mDDsaHGjlY1ldfDzSj4&#10;/Pjen916895ud7dnv0mysN5mSj09DssXEIGG8C/+c7/pOD9NU/j9Jp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5IjxQAAAN0AAAAPAAAAAAAAAAAAAAAAAJgCAABkcnMv&#10;ZG93bnJldi54bWxQSwUGAAAAAAQABAD1AAAAigMAAAAA&#10;" fillcolor="#00b0f0"/>
                  <v:rect id="矩形 1223" o:spid="_x0000_s1241" style="position:absolute;left:44020;top:1376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sm7sMA&#10;AADdAAAADwAAAGRycy9kb3ducmV2LnhtbERPTWvCQBC9C/6HZYTedGMKWqKrFGnBeinGXryN2TEJ&#10;zc6G3TVJ/70rFLzN433OejuYRnTkfG1ZwXyWgCAurK65VPBz+py+gfABWWNjmRT8kYftZjxaY6Zt&#10;z0fq8lCKGMI+QwVVCG0mpS8qMuhntiWO3NU6gyFCV0rtsI/hppFpkiykwZpjQ4Ut7SoqfvObUXBI&#10;vvd2N++OX4sTn/uP2+WwLJ1SL5PhfQUi0BCe4n/3Xsf5afoKj2/iC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sm7sMAAADdAAAADwAAAAAAAAAAAAAAAACYAgAAZHJzL2Rv&#10;d25yZXYueG1sUEsFBgAAAAAEAAQA9QAAAIgDAAAAAA==&#10;" fillcolor="#ffc000"/>
                  <v:rect id="矩形 1224" o:spid="_x0000_s1242" style="position:absolute;left:44020;top:1741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qvzMUA&#10;AADdAAAADwAAAGRycy9kb3ducmV2LnhtbERP22rCQBB9F/oPywh9041pCSW6ihQLrWDxBuLbkB2T&#10;YHY27K4a/fpuodC3OZzrTGadacSVnK8tKxgNExDEhdU1lwr2u4/BGwgfkDU2lknBnTzMpk+9Ceba&#10;3nhD120oRQxhn6OCKoQ2l9IXFRn0Q9sSR+5kncEQoSuldniL4aaRaZJk0mDNsaHClt4rKs7bi1Fw&#10;+H5sjm6x/GpW68uLXyZZWKwypZ773XwMIlAX/sV/7k8d56fpK/x+E0+Q0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aq/MxQAAAN0AAAAPAAAAAAAAAAAAAAAAAJgCAABkcnMv&#10;ZG93bnJldi54bWxQSwUGAAAAAAQABAD1AAAAigMAAAAA&#10;" fillcolor="#00b0f0"/>
                  <v:rect id="矩形 1225" o:spid="_x0000_s1243" style="position:absolute;left:44020;top:1814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4bAcMA&#10;AADdAAAADwAAAGRycy9kb3ducmV2LnhtbERPTWvCQBC9C/6HZYTedGOgWqKrFGnBeinGXryN2TEJ&#10;zc6G3TVJ/70rFLzN433OejuYRnTkfG1ZwXyWgCAurK65VPBz+py+gfABWWNjmRT8kYftZjxaY6Zt&#10;z0fq8lCKGMI+QwVVCG0mpS8qMuhntiWO3NU6gyFCV0rtsI/hppFpkiykwZpjQ4Ut7SoqfvObUXBI&#10;vvd2N++OX4sTn/uP2+WwLJ1SL5PhfQUi0BCe4n/3Xsf5afoKj2/iC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4bAcMAAADdAAAADwAAAAAAAAAAAAAAAACYAgAAZHJzL2Rv&#10;d25yZXYueG1sUEsFBgAAAAAEAAQA9QAAAIgDAAAAAA==&#10;" fillcolor="#ffc000"/>
                  <v:rect id="矩形 1226" o:spid="_x0000_s1244" style="position:absolute;left:44020;top:1887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SUIMUA&#10;AADdAAAADwAAAGRycy9kb3ducmV2LnhtbERP22rCQBB9F/oPyxT6phtTCJK6BhELrWDxBsW3ITsm&#10;wexs2F1j2q/vFgp9m8O5zrwYTCt6cr6xrGA6SUAQl1Y3XCk4HV/HMxA+IGtsLZOCL/JQLB5Gc8y1&#10;vfOe+kOoRAxhn6OCOoQul9KXNRn0E9sRR+5incEQoaukdniP4aaVaZJk0mDDsaHGjlY1ldfDzSj4&#10;/Pjen916895ud7dnv0mysN5mSj09DssXEIGG8C/+c7/pOD9NM/j9Jp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9JQgxQAAAN0AAAAPAAAAAAAAAAAAAAAAAJgCAABkcnMv&#10;ZG93bnJldi54bWxQSwUGAAAAAAQABAD1AAAAigMAAAAA&#10;" fillcolor="#00b0f0"/>
                  <v:rect id="矩形 1227" o:spid="_x0000_s1245" style="position:absolute;left:44020;top:1668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g7cIA&#10;AADdAAAADwAAAGRycy9kb3ducmV2LnhtbERPTYvCMBC9L/gfwgje1tQeVKpRRFxwvYi6l72NzdgW&#10;m0lJYlv/vVlY8DaP9znLdW9q0ZLzlWUFk3ECgji3uuJCwc/l63MOwgdkjbVlUvAkD+vV4GOJmbYd&#10;n6g9h0LEEPYZKihDaDIpfV6SQT+2DXHkbtYZDBG6QmqHXQw3tUyTZCoNVhwbSmxoW1J+Pz+MgkNy&#10;3NvtpD19Ty/82+0e18OscEqNhv1mASJQH97if/dex/lpOoO/b+IJ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0CDtwgAAAN0AAAAPAAAAAAAAAAAAAAAAAJgCAABkcnMvZG93&#10;bnJldi54bWxQSwUGAAAAAAQABAD1AAAAhwMAAAAA&#10;" fillcolor="#ffc000"/>
                  <v:rect id="矩形 1228" o:spid="_x0000_s1246" style="position:absolute;left:44020;top:2033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elycgA&#10;AADdAAAADwAAAGRycy9kb3ducmV2LnhtbESPQWvCQBCF7wX/wzKCt7pphFBSVylFQQVLtYXS25Cd&#10;JqHZ2bC7auyv7xwK3mZ4b977Zr4cXKfOFGLr2cDDNANFXHnbcm3g4319/wgqJmSLnWcycKUIy8Xo&#10;bo6l9Rc+0PmYaiUhHEs00KTUl1rHqiGHcep7YtG+fXCYZA21tgEvEu46nWdZoR22LA0N9vTSUPVz&#10;PDkDn6+/h6+w2m27/dtpFndZkVb7wpjJeHh+ApVoSDfz//XGCn6eC658IyPo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J6XJyAAAAN0AAAAPAAAAAAAAAAAAAAAAAJgCAABk&#10;cnMvZG93bnJldi54bWxQSwUGAAAAAAQABAD1AAAAjQMAAAAA&#10;" fillcolor="#00b0f0"/>
                  <v:rect id="矩形 1229" o:spid="_x0000_s1247" style="position:absolute;left:44020;top:2106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RBMMA&#10;AADdAAAADwAAAGRycy9kb3ducmV2LnhtbERPTYvCMBC9C/6HMMLeNLUHdatRFtkF14uoe/E2NmNb&#10;tpmUJLbdf78RBG/zeJ+z2vSmFi05X1lWMJ0kIIhzqysuFPycv8YLED4ga6wtk4I/8rBZDwcrzLTt&#10;+EjtKRQihrDPUEEZQpNJ6fOSDPqJbYgjd7POYIjQFVI77GK4qWWaJDNpsOLYUGJD25Ly39PdKNgn&#10;h53dTtvj9+zMl+7zft3PC6fU26j/WIII1IeX+One6Tg/Td/h8U08Qa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MRBMMAAADdAAAADwAAAAAAAAAAAAAAAACYAgAAZHJzL2Rv&#10;d25yZXYueG1sUEsFBgAAAAAEAAQA9QAAAIgDAAAAAA==&#10;" fillcolor="#ffc000"/>
                  <v:rect id="矩形 1230" o:spid="_x0000_s1248" style="position:absolute;left:44020;top:2179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g/EscA&#10;AADdAAAADwAAAGRycy9kb3ducmV2LnhtbESPQWvCQBCF7wX/wzJCb3WjQijRVaQotIKlWkG8Ddkx&#10;Cc3Oht1V0/76zqHQ2wzvzXvfzJe9a9WNQmw8GxiPMlDEpbcNVwaOn5unZ1AxIVtsPZOBb4qwXAwe&#10;5lhYf+c93Q6pUhLCsUADdUpdoXUsa3IYR74jFu3ig8Mka6i0DXiXcNfqSZbl2mHD0lBjRy81lV+H&#10;qzNwev/Zn8N6+9buPq7TuM3ytN7lxjwO+9UMVKI+/Zv/rl+t4E+m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IPxLHAAAA3QAAAA8AAAAAAAAAAAAAAAAAmAIAAGRy&#10;cy9kb3ducmV2LnhtbFBLBQYAAAAABAAEAPUAAACMAwAAAAA=&#10;" fillcolor="#00b0f0"/>
                  <v:rect id="矩形 1231" o:spid="_x0000_s1249" style="position:absolute;left:44020;top:1960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38MA&#10;AADdAAAADwAAAGRycy9kb3ducmV2LnhtbERPTWvCQBC9F/wPywi91U0sWImuUqQF60WMXryN2TEJ&#10;zc6G3TVJ/70rCL3N433Ocj2YRnTkfG1ZQTpJQBAXVtdcKjgdv9/mIHxA1thYJgV/5GG9Gr0sMdO2&#10;5wN1eShFDGGfoYIqhDaT0hcVGfQT2xJH7mqdwRChK6V22Mdw08hpksykwZpjQ4UtbSoqfvObUbBL&#10;9lu7SbvDz+zI5/7rdtl9lE6p1/HwuQARaAj/4qd7q+P86XsKj2/iC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L38MAAADdAAAADwAAAAAAAAAAAAAAAACYAgAAZHJzL2Rv&#10;d25yZXYueG1sUEsFBgAAAAAEAAQA9QAAAIgDAAAAAA==&#10;" fillcolor="#ffc000"/>
                  <v:rect id="矩形 1232" o:spid="_x0000_s1250" style="position:absolute;left:44020;top:2325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YE/sQA&#10;AADdAAAADwAAAGRycy9kb3ducmV2LnhtbERP32vCMBB+H/g/hBN8m6kVyuiMMkRBBcfUgfh2NLe2&#10;2FxKErXur18Ggm/38f28yawzjbiS87VlBaNhAoK4sLrmUsH3Yfn6BsIHZI2NZVJwJw+zae9lgrm2&#10;N97RdR9KEUPY56igCqHNpfRFRQb90LbEkfuxzmCI0JVSO7zFcNPINEkyabDm2FBhS/OKivP+YhQc&#10;P393J7fYrJvt12XsN0kWFttMqUG/+3gHEagLT/HDvdJxfjpO4f+beI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WBP7EAAAA3QAAAA8AAAAAAAAAAAAAAAAAmAIAAGRycy9k&#10;b3ducmV2LnhtbFBLBQYAAAAABAAEAPUAAACJAwAAAAA=&#10;" fillcolor="#00b0f0"/>
                  <v:rect id="矩形 1233" o:spid="_x0000_s1251" style="position:absolute;left:44020;top:2398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KwM8MA&#10;AADdAAAADwAAAGRycy9kb3ducmV2LnhtbERPS4vCMBC+L/gfwgh7W1MVXKlGEXFBvYiPi7exGdti&#10;MylJbOu/3ywIe5uP7znzZWcq0ZDzpWUFw0ECgjizuuRcweX88zUF4QOyxsoyKXiRh+Wi9zHHVNuW&#10;j9ScQi5iCPsUFRQh1KmUPivIoB/Ymjhyd+sMhghdLrXDNoabSo6SZCINlhwbCqxpXVD2OD2Ngn1y&#10;2Nr1sDnuJme+tpvnbf+dO6U++91qBiJQF/7Fb/dWx/mj8Rj+vokn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KwM8MAAADdAAAADwAAAAAAAAAAAAAAAACYAgAAZHJzL2Rv&#10;d25yZXYueG1sUEsFBgAAAAAEAAQA9QAAAIgDAAAAAA==&#10;" fillcolor="#ffc000"/>
                  <v:rect id="矩形 1234" o:spid="_x0000_s1252" style="position:absolute;left:44020;top:2471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M5EcQA&#10;AADdAAAADwAAAGRycy9kb3ducmV2LnhtbERP32vCMBB+H+x/CDfwbabqKKMzioiCExR1g7G3oznb&#10;YnMpSdTqX28Ewbf7+H7ecNyaWpzI+cqygl43AUGcW11xoeD3Z/7+CcIHZI21ZVJwIQ/j0evLEDNt&#10;z7yl0y4UIoawz1BBGUKTSenzkgz6rm2II7e3zmCI0BVSOzzHcFPLfpKk0mDFsaHEhqYl5Yfd0Sj4&#10;W1+3/262/K5Xm+PAL5M0zFapUp23dvIFIlAbnuKHe6Hj/P7gA+7fxBPk6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ORHEAAAA3QAAAA8AAAAAAAAAAAAAAAAAmAIAAGRycy9k&#10;b3ducmV2LnhtbFBLBQYAAAAABAAEAPUAAACJAwAAAAA=&#10;" fillcolor="#00b0f0"/>
                  <v:rect id="矩形 1235" o:spid="_x0000_s1253" style="position:absolute;left:44020;top:2252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eN3MMA&#10;AADdAAAADwAAAGRycy9kb3ducmV2LnhtbERPTWvCQBC9F/oflin0Vjcq1RJdpUgF60WMXnobs2MS&#10;zM6G3TVJ/70rCN7m8T5nvuxNLVpyvrKsYDhIQBDnVldcKDge1h9fIHxA1lhbJgX/5GG5eH2ZY6pt&#10;x3tqs1CIGMI+RQVlCE0qpc9LMugHtiGO3Nk6gyFCV0jtsIvhppajJJlIgxXHhhIbWpWUX7KrUbBN&#10;dhu7Grb738mB/7qf62k7LZxS72/99wxEoD48xQ/3Rsf5o/En3L+JJ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eN3MMAAADdAAAADwAAAAAAAAAAAAAAAACYAgAAZHJzL2Rv&#10;d25yZXYueG1sUEsFBgAAAAAEAAQA9QAAAIgDAAAAAA==&#10;" fillcolor="#ffc000"/>
                </v:group>
                <v:group id="组合 1236" o:spid="_x0000_s1254" style="position:absolute;left:46090;top:1635;width:2071;height:17513" coordorigin="46090,7922" coordsize="2070,17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X8NDCAAAA3QAAAA8A&#10;AAAAAAAAAAAAAAAAqgIAAGRycy9kb3ducmV2LnhtbFBLBQYAAAAABAAEAPoAAACZAwAAAAA=&#10;">
                  <v:rect id="矩形 1237" o:spid="_x0000_s1255" style="position:absolute;left:46090;top:10112;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nZsUA&#10;AADdAAAADwAAAGRycy9kb3ducmV2LnhtbERP32vCMBB+F/Y/hBvsTVMrVOmMIqODTVCmDsbejuZs&#10;i82lJFG7/fWLIOztPr6fN1/2phUXcr6xrGA8SkAQl1Y3XCn4PLwOZyB8QNbYWiYFP+RhuXgYzDHX&#10;9so7uuxDJWII+xwV1CF0uZS+rMmgH9mOOHJH6wyGCF0ltcNrDDetTJMkkwYbjg01dvRSU3nan42C&#10;r+3v7tsV6/d283Ge+HWShWKTKfX02K+eQQTqw7/47n7TcX46mcLtm3iC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YadmxQAAAN0AAAAPAAAAAAAAAAAAAAAAAJgCAABkcnMv&#10;ZG93bnJldi54bWxQSwUGAAAAAAQABAD1AAAAigMAAAAA&#10;" fillcolor="#00b0f0"/>
                  <v:rect id="矩形 1238" o:spid="_x0000_s1256" style="position:absolute;left:46090;top:9382;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iQsYA&#10;AADdAAAADwAAAGRycy9kb3ducmV2LnhtbESPQWvCQBCF70L/wzKF3nSjgpXoKkUqWC9F7aW3MTsm&#10;wexs2F2T9N93DoXeZnhv3vtmvR1cozoKsfZsYDrJQBEX3tZcGvi67MdLUDEhW2w8k4EfirDdPI3W&#10;mFvf84m6cyqVhHDM0UCVUptrHYuKHMaJb4lFu/ngMMkaSm0D9hLuGj3LsoV2WLM0VNjSrqLifn44&#10;A8fs8+B30+70sbjwd//+uB5fy2DMy/PwtgKVaEj/5r/rgxX82Vx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YiQsYAAADdAAAADwAAAAAAAAAAAAAAAACYAgAAZHJz&#10;L2Rvd25yZXYueG1sUEsFBgAAAAAEAAQA9QAAAIsDAAAAAA==&#10;" fillcolor="#ffc000"/>
                  <v:rect id="矩形 1239" o:spid="_x0000_s1257" style="position:absolute;left:46090;top:7922;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qH2cQA&#10;AADdAAAADwAAAGRycy9kb3ducmV2LnhtbERPS2vCQBC+F/wPywi91U0sWBtdg4gF66X4uPQ2Zsck&#10;mJ0Nu2uS/vtuoeBtPr7nLPPBNKIj52vLCtJJAoK4sLrmUsH59PEyB+EDssbGMin4IQ/5avS0xEzb&#10;ng/UHUMpYgj7DBVUIbSZlL6oyKCf2JY4clfrDIYIXSm1wz6Gm0ZOk2QmDdYcGypsaVNRcTvejYJ9&#10;8rWzm7Q7fM5O/N1v75f9W+mUeh4P6wWIQEN4iP/dOx3nT1/f4e+beIJ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ah9nEAAAA3QAAAA8AAAAAAAAAAAAAAAAAmAIAAGRycy9k&#10;b3ducmV2LnhtbFBLBQYAAAAABAAEAPUAAACJAwAAAAA=&#10;" fillcolor="#ffc000"/>
                  <v:rect id="矩形 1240" o:spid="_x0000_s1258" style="position:absolute;left:46090;top:8652;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5Mb8gA&#10;AADdAAAADwAAAGRycy9kb3ducmV2LnhtbESPQWvCQBCF74X+h2UK3uqmKqFEV5FioQqWagvibciO&#10;STA7G3ZXTfvrO4dCbzO8N+99M1v0rlVXCrHxbOBpmIEiLr1tuDLw9fn6+AwqJmSLrWcy8E0RFvP7&#10;uxkW1t94R9d9qpSEcCzQQJ1SV2gdy5ocxqHviEU7+eAwyRoqbQPeJNy1epRluXbYsDTU2NFLTeV5&#10;f3EGDu8/u2NYbdbt9uMyjpssT6ttbszgoV9OQSXq07/57/rNCv5oIvzyjYyg5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jkxvyAAAAN0AAAAPAAAAAAAAAAAAAAAAAJgCAABk&#10;cnMvZG93bnJldi54bWxQSwUGAAAAAAQABAD1AAAAjQMAAAAA&#10;" fillcolor="#00b0f0"/>
                  <v:rect id="矩形 1241" o:spid="_x0000_s1259" style="position:absolute;left:46090;top:13033;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Lp9MUA&#10;AADdAAAADwAAAGRycy9kb3ducmV2LnhtbERP22oCMRB9L/Qfwgi+1awXFtkaRYqCCpaqhdK3YTPu&#10;Lm4mSxJ19euNUOjbHM51JrPW1OJCzleWFfR7CQji3OqKCwXfh+XbGIQPyBpry6TgRh5m09eXCWba&#10;XnlHl30oRAxhn6GCMoQmk9LnJRn0PdsQR+5oncEQoSukdniN4aaWgyRJpcGKY0OJDX2UlJ/2Z6Pg&#10;5/O++3WLzbrefp2HfpOkYbFNlep22vk7iEBt+Bf/uVc6zh+M+vD8Jp4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un0xQAAAN0AAAAPAAAAAAAAAAAAAAAAAJgCAABkcnMv&#10;ZG93bnJldi54bWxQSwUGAAAAAAQABAD1AAAAigMAAAAA&#10;" fillcolor="#00b0f0"/>
                  <v:rect id="矩形 1242" o:spid="_x0000_s1260" style="position:absolute;left:46090;top:12303;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m1cMA&#10;AADdAAAADwAAAGRycy9kb3ducmV2LnhtbERPTWvCQBC9C/6HZYTedGMoWqKrFGnBeinGXryN2TEJ&#10;zc6G3TVJ/70rFLzN433OejuYRnTkfG1ZwXyWgCAurK65VPBz+py+gfABWWNjmRT8kYftZjxaY6Zt&#10;z0fq8lCKGMI+QwVVCG0mpS8qMuhntiWO3NU6gyFCV0rtsI/hppFpkiykwZpjQ4Ut7SoqfvObUXBI&#10;vvd2N++OX4sTn/uP2+WwLJ1SL5PhfQUi0BCe4n/3Xsf56WsKj2/iC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hm1cMAAADdAAAADwAAAAAAAAAAAAAAAACYAgAAZHJzL2Rv&#10;d25yZXYueG1sUEsFBgAAAAAEAAQA9QAAAIgDAAAAAA==&#10;" fillcolor="#ffc000"/>
                  <v:rect id="矩形 1243" o:spid="_x0000_s1261" style="position:absolute;left:46090;top:10843;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TDTsMA&#10;AADdAAAADwAAAGRycy9kb3ducmV2LnhtbERPTWvCQBC9F/oflin0Vjdq0RJdpUgF60WMXnobs2MS&#10;zM6G3TVJ/70rCN7m8T5nvuxNLVpyvrKsYDhIQBDnVldcKDge1h9fIHxA1lhbJgX/5GG5eH2ZY6pt&#10;x3tqs1CIGMI+RQVlCE0qpc9LMugHtiGO3Nk6gyFCV0jtsIvhppajJJlIgxXHhhIbWpWUX7KrUbBN&#10;dhu7Grb738mB/7qf62k7LZxS72/99wxEoD48xQ/3Rsf5o88x3L+JJ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TDTsMAAADdAAAADwAAAAAAAAAAAAAAAACYAgAAZHJzL2Rv&#10;d25yZXYueG1sUEsFBgAAAAAEAAQA9QAAAIgDAAAAAA==&#10;" fillcolor="#ffc000"/>
                  <v:rect id="矩形 1244" o:spid="_x0000_s1262" style="position:absolute;left:46090;top:11573;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VKbMUA&#10;AADdAAAADwAAAGRycy9kb3ducmV2LnhtbERP22rCQBB9L/gPywi+1U2tBEndSCkWqmDxUih9G7Jj&#10;EszOht2Npv16Vyj4NodznfmiN404k/O1ZQVP4wQEcWF1zaWCr8P74wyED8gaG8uk4Jc8LPLBwxwz&#10;bS+8o/M+lCKGsM9QQRVCm0npi4oM+rFtiSN3tM5giNCVUju8xHDTyEmSpNJgzbGhwpbeKipO+84o&#10;+P782/245XrVbLbds18naVhuUqVGw/71BUSgPtzF/+4PHedPplO4fRNP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tUpsxQAAAN0AAAAPAAAAAAAAAAAAAAAAAJgCAABkcnMv&#10;ZG93bnJldi54bWxQSwUGAAAAAAQABAD1AAAAigMAAAAA&#10;" fillcolor="#00b0f0"/>
                  <v:rect id="矩形 1245" o:spid="_x0000_s1263" style="position:absolute;left:46090;top:15954;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98UA&#10;AADdAAAADwAAAGRycy9kb3ducmV2LnhtbERP22oCMRB9F/oPYQq+abZaF1mNUoqCFSzeQHwbNuPu&#10;0s1kSaJu+/VNQejbHM51pvPW1OJGzleWFbz0ExDEudUVFwqOh2VvDMIHZI21ZVLwTR7ms6fOFDNt&#10;77yj2z4UIoawz1BBGUKTSenzkgz6vm2II3exzmCI0BVSO7zHcFPLQZKk0mDFsaHEht5Lyr/2V6Pg&#10;9PmzO7vF+qPebK9Dv07SsNikSnWf27cJiEBt+Bc/3Csd5w9eR/D3TTxB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e/3xQAAAN0AAAAPAAAAAAAAAAAAAAAAAJgCAABkcnMv&#10;ZG93bnJldi54bWxQSwUGAAAAAAQABAD1AAAAigMAAAAA&#10;" fillcolor="#00b0f0"/>
                  <v:rect id="矩形 1246" o:spid="_x0000_s1264" style="position:absolute;left:46090;top:15224;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Ng1sMA&#10;AADdAAAADwAAAGRycy9kb3ducmV2LnhtbERPTYvCMBC9C/6HMMLeNFWWulSjLLILrhdR9+JtbMa2&#10;bDMpSWy7/94Igrd5vM9ZrntTi5acrywrmE4SEMS51RUXCn5P3+MPED4ga6wtk4J/8rBeDQdLzLTt&#10;+EDtMRQihrDPUEEZQpNJ6fOSDPqJbYgjd7XOYIjQFVI77GK4qeUsSVJpsOLYUGJDm5Lyv+PNKNgl&#10;+63dTNvDT3ric/d1u+zmhVPqbdR/LkAE6sNL/HRvdZw/e0/h8U08Qa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Ng1sMAAADdAAAADwAAAAAAAAAAAAAAAACYAgAAZHJzL2Rv&#10;d25yZXYueG1sUEsFBgAAAAAEAAQA9QAAAIgDAAAAAA==&#10;" fillcolor="#ffc000"/>
                  <v:rect id="矩形 1247" o:spid="_x0000_s1265" style="position:absolute;left:46090;top:13764;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TcMA&#10;AADdAAAADwAAAGRycy9kb3ducmV2LnhtbERPS4vCMBC+L/gfwgje1lRZVKpRRFxQL4uPi7exGdti&#10;MylJbLv/frMgeJuP7zmLVWcq0ZDzpWUFo2ECgjizuuRcweX8/TkD4QOyxsoyKfglD6tl72OBqbYt&#10;H6k5hVzEEPYpKihCqFMpfVaQQT+0NXHk7tYZDBG6XGqHbQw3lRwnyUQaLDk2FFjTpqDscXoaBYfk&#10;Z2c3o+a4n5z52m6ft8M0d0oN+t16DiJQF97il3un4/zx1xT+v4kn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FTcMAAADdAAAADwAAAAAAAAAAAAAAAACYAgAAZHJzL2Rv&#10;d25yZXYueG1sUEsFBgAAAAAEAAQA9QAAAIgDAAAAAA==&#10;" fillcolor="#ffc000"/>
                  <v:rect id="矩形 1256" o:spid="_x0000_s1266" style="position:absolute;left:46090;top:14494;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nXcQA&#10;AADdAAAADwAAAGRycy9kb3ducmV2LnhtbERP32vCMBB+F/wfwg32pukcltEZRURBBYe6wfDtaM62&#10;2FxKErX61xthsLf7+H7eaNKaWlzI+cqygrd+AoI4t7riQsHP96L3AcIHZI21ZVJwIw+Tcbczwkzb&#10;K+/osg+FiCHsM1RQhtBkUvq8JIO+bxviyB2tMxgidIXUDq8x3NRykCSpNFhxbCixoVlJ+Wl/Ngp+&#10;v+67g5uvV/Vme3736yQN802q1OtLO/0EEagN/+I/91LH+YNhCs9v4gly/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y513EAAAA3QAAAA8AAAAAAAAAAAAAAAAAmAIAAGRycy9k&#10;b3ducmV2LnhtbFBLBQYAAAAABAAEAPUAAACJAwAAAAA=&#10;" fillcolor="#00b0f0"/>
                  <v:rect id="矩形 1260" o:spid="_x0000_s1267" style="position:absolute;left:46090;top:18875;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sQD8gA&#10;AADdAAAADwAAAGRycy9kb3ducmV2LnhtbESPT2vCQBDF7wW/wzJCb3VTC6FEV5FioRUs9Q+ItyE7&#10;JsHsbNhdNe2n7xwK3mZ4b977zXTeu1ZdKcTGs4HnUQaKuPS24crAfvf+9AoqJmSLrWcy8EMR5rPB&#10;wxQL62+8oes2VUpCOBZooE6pK7SOZU0O48h3xKKdfHCYZA2VtgFvEu5aPc6yXDtsWBpq7OitpvK8&#10;vTgDh6/fzTEsV5/t+vvyEldZnpbr3JjHYb+YgErUp7v5//rDCv44F375RkbQs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OxAPyAAAAN0AAAAPAAAAAAAAAAAAAAAAAJgCAABk&#10;cnMvZG93bnJldi54bWxQSwUGAAAAAAQABAD1AAAAjQMAAAAA&#10;" fillcolor="#00b0f0"/>
                  <v:rect id="矩形 1262" o:spid="_x0000_s1268" style="position:absolute;left:46090;top:18145;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06tcMA&#10;AADdAAAADwAAAGRycy9kb3ducmV2LnhtbERPS4vCMBC+L/gfwgh7W1N7qFKNsoiC60V8XLzNNrNt&#10;2WZSktjWf28WFrzNx/ec5XowjejI+dqygukkAUFcWF1zqeB62X3MQfiArLGxTAoe5GG9Gr0tMde2&#10;5xN151CKGMI+RwVVCG0upS8qMugntiWO3I91BkOErpTaYR/DTSPTJMmkwZpjQ4UtbSoqfs93o+CQ&#10;HPd2M+1OX9mFb/32/n2YlU6p9/HwuQARaAgv8b97r+P8NEvh75t4gl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06tcMAAADdAAAADwAAAAAAAAAAAAAAAACYAgAAZHJzL2Rv&#10;d25yZXYueG1sUEsFBgAAAAAEAAQA9QAAAIgDAAAAAA==&#10;" fillcolor="#ffc000"/>
                  <v:rect id="矩形 1263" o:spid="_x0000_s1269" style="position:absolute;left:46090;top:16685;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fLsMA&#10;AADdAAAADwAAAGRycy9kb3ducmV2LnhtbERPTYvCMBC9C/6HMMLeNNWFulSjLLILrhdR9+JtbMa2&#10;bDMpSWy7/94Igrd5vM9ZrntTi5acrywrmE4SEMS51RUXCn5P3+MPED4ga6wtk4J/8rBeDQdLzLTt&#10;+EDtMRQihrDPUEEZQpNJ6fOSDPqJbYgjd7XOYIjQFVI77GK4qeUsSVJpsOLYUGJDm5Lyv+PNKNgl&#10;+63dTNvDT3ric/d1u+zmhVPqbdR/LkAE6sNL/HRvdZw/S9/h8U08Qa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GfLsMAAADdAAAADwAAAAAAAAAAAAAAAACYAgAAZHJzL2Rv&#10;d25yZXYueG1sUEsFBgAAAAAEAAQA9QAAAIgDAAAAAA==&#10;" fillcolor="#ffc000"/>
                  <v:rect id="矩形 1265" o:spid="_x0000_s1270" style="position:absolute;left:46090;top:17415;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zl8QA&#10;AADdAAAADwAAAGRycy9kb3ducmV2LnhtbERP32vCMBB+F/wfwg32pukcltEZRURBBYe6wfDtaM62&#10;2FxKErX61xthsLf7+H7eaNKaWlzI+cqygrd+AoI4t7riQsHP96L3AcIHZI21ZVJwIw+Tcbczwkzb&#10;K+/osg+FiCHsM1RQhtBkUvq8JIO+bxviyB2tMxgidIXUDq8x3NRykCSpNFhxbCixoVlJ+Wl/Ngp+&#10;v+67g5uvV/Vme3736yQN802q1OtLO/0EEagN/+I/91LH+YN0CM9v4gly/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Ms5fEAAAA3QAAAA8AAAAAAAAAAAAAAAAAmAIAAGRycy9k&#10;b3ducmV2LnhtbFBLBQYAAAAABAAEAPUAAACJAwAAAAA=&#10;" fillcolor="#00b0f0"/>
                  <v:rect id="矩形 1266" o:spid="_x0000_s1271" style="position:absolute;left:46090;top:21796;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4t4MQA&#10;AADdAAAADwAAAGRycy9kb3ducmV2LnhtbERP22oCMRB9F/oPYQp902wthLIaRYqFVlDqBcS3YTPu&#10;Lm4mSxJ169cbodC3OZzrjKedbcSFfKgda3gdZCCIC2dqLjXstp/9dxAhIhtsHJOGXwownTz1xpgb&#10;d+U1XTaxFCmEQ44aqhjbXMpQVGQxDFxLnLij8xZjgr6UxuM1hdtGDrNMSYs1p4YKW/qoqDhtzlbD&#10;fnVbH/x88d0sf85vYZGpOF8qrV+eu9kIRKQu/ov/3F8mzR8qBY9v0glyc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eLeDEAAAA3QAAAA8AAAAAAAAAAAAAAAAAmAIAAGRycy9k&#10;b3ducmV2LnhtbFBLBQYAAAAABAAEAPUAAACJAwAAAAA=&#10;" fillcolor="#00b0f0"/>
                  <v:rect id="矩形 1267" o:spid="_x0000_s1272" style="position:absolute;left:46090;top:21066;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qZLcIA&#10;AADdAAAADwAAAGRycy9kb3ducmV2LnhtbERPS4vCMBC+L/gfwgh7W1M9VKlGEXHB9bL4uHgbm7Et&#10;NpOSxLb77zeC4G0+vucsVr2pRUvOV5YVjEcJCOLc6ooLBefT99cMhA/IGmvLpOCPPKyWg48FZtp2&#10;fKD2GAoRQ9hnqKAMocmk9HlJBv3INsSRu1lnMEToCqkddjHc1HKSJKk0WHFsKLGhTUn5/fgwCvbJ&#10;785uxu3hJz3xpds+rvtp4ZT6HPbrOYhAfXiLX+6djvMn6RSe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upktwgAAAN0AAAAPAAAAAAAAAAAAAAAAAJgCAABkcnMvZG93&#10;bnJldi54bWxQSwUGAAAAAAQABAD1AAAAhwMAAAAA&#10;" fillcolor="#ffc000"/>
                  <v:rect id="矩形 1268" o:spid="_x0000_s1273" style="position:absolute;left:46090;top:19606;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NX8YA&#10;AADdAAAADwAAAGRycy9kb3ducmV2LnhtbESPQW/CMAyF75P2HyJP2m2kcCioENCENolxmYBddjON&#10;aSsap0pC2/37+YDEzdZ7fu/zajO6VvUUYuPZwHSSgSIuvW24MvBz+nxbgIoJ2WLrmQz8UYTN+vlp&#10;hYX1Ax+oP6ZKSQjHAg3UKXWF1rGsyWGc+I5YtIsPDpOsodI24CDhrtWzLMu1w4alocaOtjWV1+PN&#10;Gdhn3zu/nfaHr/zEv8PH7byfV8GY15fxfQkq0Zge5vv1zgr+LBdc+UZG0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UNX8YAAADdAAAADwAAAAAAAAAAAAAAAACYAgAAZHJz&#10;L2Rvd25yZXYueG1sUEsFBgAAAAAEAAQA9QAAAIsDAAAAAA==&#10;" fillcolor="#ffc000"/>
                  <v:rect id="矩形 1269" o:spid="_x0000_s1274" style="position:absolute;left:46090;top:20336;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G5ksQA&#10;AADdAAAADwAAAGRycy9kb3ducmV2LnhtbERP32vCMBB+H+x/CCf4NlMVyuyMIkNBBUXdYPh2NGdb&#10;bC4liVr31y/CwLf7+H7eeNqaWlzJ+cqygn4vAUGcW11xoeD7a/H2DsIHZI21ZVJwJw/TyevLGDNt&#10;b7yn6yEUIoawz1BBGUKTSenzkgz6nm2II3eyzmCI0BVSO7zFcFPLQZKk0mDFsaHEhj5Lys+Hi1Hw&#10;s/3dH918vao3u8vQr5M0zDepUt1OO/sAEagNT/G/e6nj/EE6gsc38QQ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BuZLEAAAA3QAAAA8AAAAAAAAAAAAAAAAAmAIAAGRycy9k&#10;b3ducmV2LnhtbFBLBQYAAAAABAAEAPUAAACJAwAAAAA=&#10;" fillcolor="#00b0f0"/>
                  <v:rect id="矩形 1270" o:spid="_x0000_s1275" style="position:absolute;left:46090;top:24717;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KG0sgA&#10;AADdAAAADwAAAGRycy9kb3ducmV2LnhtbESPQWvCQBCF74X+h2UKvdVNLaQSXUWKghUsagvibciO&#10;STA7G3ZXTfvrO4dCbzO8N+99M5n1rlVXCrHxbOB5kIEiLr1tuDLw9bl8GoGKCdli65kMfFOE2fT+&#10;boKF9Tfe0XWfKiUhHAs0UKfUFVrHsiaHceA7YtFOPjhMsoZK24A3CXetHmZZrh02LA01dvRWU3ne&#10;X5yBw8fP7hgW6/d2s728xHWWp8UmN+bxoZ+PQSXq07/573plBX/4KvzyjYygp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4obSyAAAAN0AAAAPAAAAAAAAAAAAAAAAAJgCAABk&#10;cnMvZG93bnJldi54bWxQSwUGAAAAAAQABAD1AAAAjQMAAAAA&#10;" fillcolor="#00b0f0"/>
                  <v:rect id="矩形 1271" o:spid="_x0000_s1276" style="position:absolute;left:46090;top:23987;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yH8IA&#10;AADdAAAADwAAAGRycy9kb3ducmV2LnhtbERPS4vCMBC+L/gfwgh7W9N6UKlGEXHB9bL4uHgbm7Et&#10;NpOSxLb77zeC4G0+vucsVr2pRUvOV5YVpKMEBHFudcWFgvPp+2sGwgdkjbVlUvBHHlbLwccCM207&#10;PlB7DIWIIewzVFCG0GRS+rwkg35kG+LI3awzGCJ0hdQOuxhuajlOkok0WHFsKLGhTUn5/fgwCvbJ&#10;785u0vbwMznxpds+rvtp4ZT6HPbrOYhAfXiLX+6djvPH0xSe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xjIfwgAAAN0AAAAPAAAAAAAAAAAAAAAAAJgCAABkcnMvZG93&#10;bnJldi54bWxQSwUGAAAAAAQABAD1AAAAhwMAAAAA&#10;" fillcolor="#ffc000"/>
                  <v:rect id="矩形 1272" o:spid="_x0000_s1277" style="position:absolute;left:46090;top:22520;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SsaMIA&#10;AADdAAAADwAAAGRycy9kb3ducmV2LnhtbERPTYvCMBC9L/gfwgje1tQeVKpRRFxwvYi6l72NzdgW&#10;m0lJYlv/vVlY8DaP9znLdW9q0ZLzlWUFk3ECgji3uuJCwc/l63MOwgdkjbVlUvAkD+vV4GOJmbYd&#10;n6g9h0LEEPYZKihDaDIpfV6SQT+2DXHkbtYZDBG6QmqHXQw3tUyTZCoNVhwbSmxoW1J+Pz+MgkNy&#10;3NvtpD19Ty/82+0e18OscEqNhv1mASJQH97if/dex/npLIW/b+IJ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FKxowgAAAN0AAAAPAAAAAAAAAAAAAAAAAJgCAABkcnMvZG93&#10;bnJldi54bWxQSwUGAAAAAAQABAD1AAAAhwMAAAAA&#10;" fillcolor="#ffc000"/>
                  <v:rect id="矩形 1273" o:spid="_x0000_s1278" style="position:absolute;left:46090;top:23257;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YpcUA&#10;AADdAAAADwAAAGRycy9kb3ducmV2LnhtbERP32vCMBB+F/Y/hBvsTVMrVOmMIqODTVCmDsbejuZs&#10;i82lJFG7/fWLIOztPr6fN1/2phUXcr6xrGA8SkAQl1Y3XCn4PLwOZyB8QNbYWiYFP+RhuXgYzDHX&#10;9so7uuxDJWII+xwV1CF0uZS+rMmgH9mOOHJH6wyGCF0ltcNrDDetTJMkkwYbjg01dvRSU3nan42C&#10;r+3v7tsV6/d283Ge+HWShWKTKfX02K+eQQTqw7/47n7TcX46ncDtm3iC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MBilxQAAAN0AAAAPAAAAAAAAAAAAAAAAAJgCAABkcnMv&#10;ZG93bnJldi54bWxQSwUGAAAAAAQABAD1AAAAigMAAAAA&#10;" fillcolor="#00b0f0"/>
                </v:group>
                <v:rect id="矩形 1274" o:spid="_x0000_s1279" style="position:absolute;left:48129;top:1843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Rh8MA&#10;AADdAAAADwAAAGRycy9kb3ducmV2LnhtbERPS4vCMBC+L/gfwgje1lRZVKpRRFxQL4uPi7exGdti&#10;MylJbLv/frMgeJuP7zmLVWcq0ZDzpWUFo2ECgjizuuRcweX8/TkD4QOyxsoyKfglD6tl72OBqbYt&#10;H6k5hVzEEPYpKihCqFMpfVaQQT+0NXHk7tYZDBG6XGqHbQw3lRwnyUQaLDk2FFjTpqDscXoaBYfk&#10;Z2c3o+a4n5z52m6ft8M0d0oN+t16DiJQF97il3un4/zx9Av+v4kn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GRh8MAAADdAAAADwAAAAAAAAAAAAAAAACYAgAAZHJzL2Rv&#10;d25yZXYueG1sUEsFBgAAAAAEAAQA9QAAAIgDAAAAAA==&#10;" fillcolor="#ffc000"/>
                <v:rect id="矩形 1275" o:spid="_x0000_s1280" style="position:absolute;left:48129;top:1770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lSsUA&#10;AADdAAAADwAAAGRycy9kb3ducmV2LnhtbERP32vCMBB+H/g/hBN8m6nKqlSjjKHgBMd0g7G3oznb&#10;YnMpSdTqX2+Ewd7u4/t5s0VranEm5yvLCgb9BARxbnXFhYLvr9XzBIQPyBpry6TgSh4W887TDDNt&#10;L7yj8z4UIoawz1BBGUKTSenzkgz6vm2II3ewzmCI0BVSO7zEcFPLYZKk0mDFsaHEht5Kyo/7k1Hw&#10;83Hb/brl5r3efp5GfpOkYblNlep129cpiEBt+Bf/udc6zh+OX+DxTTxB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lSVKxQAAAN0AAAAPAAAAAAAAAAAAAAAAAJgCAABkcnMv&#10;ZG93bnJldi54bWxQSwUGAAAAAAQABAD1AAAAigMAAAAA&#10;" fillcolor="#00b0f0"/>
                <v:rect id="矩形 1276" o:spid="_x0000_s1281" style="position:absolute;left:48129;top:1623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e7PcQA&#10;AADdAAAADwAAAGRycy9kb3ducmV2LnhtbERP32vCMBB+H+x/CCf4NlMVOumMIkNBBUXdYPh2NGdb&#10;bC4liVr31y/CwLf7+H7eeNqaWlzJ+cqygn4vAUGcW11xoeD7a/E2AuEDssbaMim4k4fp5PVljJm2&#10;N97T9RAKEUPYZ6igDKHJpPR5SQZ9zzbEkTtZZzBE6AqpHd5iuKnlIElSabDi2FBiQ58l5efDxSj4&#10;2f7uj26+XtWb3WXo10ka5ptUqW6nnX2ACNSGp/jfvdRx/uA9hcc38QQ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Huz3EAAAA3QAAAA8AAAAAAAAAAAAAAAAAmAIAAGRycy9k&#10;b3ducmV2LnhtbFBLBQYAAAAABAAEAPUAAACJAwAAAAA=&#10;" fillcolor="#00b0f0"/>
                <v:rect id="矩形 1277" o:spid="_x0000_s1282" style="position:absolute;left:48129;top:1697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MP8MIA&#10;AADdAAAADwAAAGRycy9kb3ducmV2LnhtbERPS4vCMBC+L/gfwgje1lQPVqpRRFxwvSw+Lt7GZmyL&#10;zaQksa3/frOw4G0+vucs172pRUvOV5YVTMYJCOLc6ooLBZfz1+cchA/IGmvLpOBFHtarwccSM207&#10;PlJ7CoWIIewzVFCG0GRS+rwkg35sG+LI3a0zGCJ0hdQOuxhuajlNkpk0WHFsKLGhbUn54/Q0Cg7J&#10;z95uJ+3xe3bma7d73g5p4ZQaDfvNAkSgPrzF/+69jvOnaQp/38QT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w/wwgAAAN0AAAAPAAAAAAAAAAAAAAAAAJgCAABkcnMvZG93&#10;bnJldi54bWxQSwUGAAAAAAQABAD1AAAAhwMAAAAA&#10;" fillcolor="#ffc000"/>
                <v:rect id="矩形 1278" o:spid="_x0000_s1283" style="position:absolute;left:37835;top:1635;width:2071;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r/MUA&#10;AADdAAAADwAAAGRycy9kb3ducmV2LnhtbESPT2/CMAzF75P4DpGRdhsp0cSfQkDTJDSuA4Q4msa0&#10;hcapmgDdt58Pk3az9Z7f+3m57n2jHtTFOrCF8SgDRVwEV3Np4bDfvM1AxYTssAlMFn4owno1eFli&#10;7sKTv+mxS6WSEI45WqhSanOtY1GRxzgKLbFol9B5TLJ2pXYdPiXcN9pk2UR7rFkaKmzps6Litrt7&#10;CzGazSkz1/v0/DU/bvfvZnI9GGtfh/3HAlSiPv2b/663TvDNVHDlGxlB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6uv8xQAAAN0AAAAPAAAAAAAAAAAAAAAAAJgCAABkcnMv&#10;ZG93bnJldi54bWxQSwUGAAAAAAQABAD1AAAAigMAAAAA&#10;" fillcolor="#c6d9f1">
                  <v:textbox>
                    <w:txbxContent>
                      <w:p w14:paraId="0D19E768" w14:textId="77777777" w:rsidR="00B764BD" w:rsidRDefault="00B764BD" w:rsidP="009160BD">
                        <w:pPr>
                          <w:pStyle w:val="af4"/>
                          <w:spacing w:before="0" w:beforeAutospacing="0" w:after="0" w:afterAutospacing="0"/>
                          <w:jc w:val="both"/>
                        </w:pPr>
                        <w:r>
                          <w:rPr>
                            <w:rFonts w:ascii="Times New Roman" w:hAnsi="Times New Roman"/>
                            <w:sz w:val="22"/>
                            <w:szCs w:val="22"/>
                          </w:rPr>
                          <w:t>AGC</w:t>
                        </w:r>
                      </w:p>
                    </w:txbxContent>
                  </v:textbox>
                </v:rect>
                <v:rect id="矩形 1279" o:spid="_x0000_s1284" style="position:absolute;left:50199;top:1635;width:2070;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OZ8MA&#10;AADdAAAADwAAAGRycy9kb3ducmV2LnhtbERPS2sCMRC+F/wPYYTeamIoPlajSEHqtSricdxMd9du&#10;Jssmu27/fVMo9DYf33PW28HVoqc2VJ4NTCcKBHHubcWFgfNp/7IAESKyxdozGfimANvN6GmNmfUP&#10;/qD+GAuRQjhkaKCMscmkDHlJDsPEN8SJ+/Stw5hgW0jb4iOFu1pqpWbSYcWpocSG3krKv46dMxCC&#10;3l+Vvnfz2/vycji96tn9rI15Hg+7FYhIQ/wX/7kPNs3X8yX8fpNO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ZOZ8MAAADdAAAADwAAAAAAAAAAAAAAAACYAgAAZHJzL2Rv&#10;d25yZXYueG1sUEsFBgAAAAAEAAQA9QAAAIgDAAAAAA==&#10;" fillcolor="#c6d9f1">
                  <v:textbox>
                    <w:txbxContent>
                      <w:p w14:paraId="6845A2F5" w14:textId="77777777" w:rsidR="00B764BD" w:rsidRDefault="00B764BD" w:rsidP="009160BD">
                        <w:pPr>
                          <w:pStyle w:val="af4"/>
                          <w:spacing w:before="0" w:beforeAutospacing="0" w:after="0" w:afterAutospacing="0"/>
                          <w:jc w:val="both"/>
                        </w:pPr>
                        <w:r>
                          <w:rPr>
                            <w:rFonts w:ascii="Times New Roman" w:hAnsi="Times New Roman"/>
                            <w:sz w:val="22"/>
                            <w:szCs w:val="22"/>
                          </w:rPr>
                          <w:t>GAP</w:t>
                        </w:r>
                      </w:p>
                    </w:txbxContent>
                  </v:textbox>
                </v:rect>
                <v:rect id="矩形 1280" o:spid="_x0000_s1285" style="position:absolute;left:31123;top:7559;width:6712;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f29ccA&#10;AADdAAAADwAAAGRycy9kb3ducmV2LnhtbESPQWvCQBCF74X+h2UK3uqmCkGiq0ix0AqWagXxNmTH&#10;JDQ7G3ZXjf76zqHQ2wzvzXvfzBa9a9WFQmw8G3gZZqCIS28brgzsv9+eJ6BiQrbYeiYDN4qwmD8+&#10;zLCw/spbuuxSpSSEY4EG6pS6QutY1uQwDn1HLNrJB4dJ1lBpG/Aq4a7VoyzLtcOGpaHGjl5rKn92&#10;Z2fg8HnfHsNq/dFuvs7juM7ytNrkxgye+uUUVKI+/Zv/rt+t4I8mwi/fyAh6/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39vXHAAAA3QAAAA8AAAAAAAAAAAAAAAAAmAIAAGRy&#10;cy9kb3ducmV2LnhtbFBLBQYAAAAABAAEAPUAAACMAwAAAAA=&#10;" fillcolor="#00b0f0"/>
                <v:rect id="矩形 1281" o:spid="_x0000_s1286" style="position:absolute;left:29053;top:1641;width:2070;height:175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yRsEA&#10;AADdAAAADwAAAGRycy9kb3ducmV2LnhtbERPTYvCMBC9L/gfwgje1tSwuFqNIoKsV7WIx7GZbes2&#10;k9JErf/eCMLe5vE+Z77sbC1u1PrKsYbRMAFBnDtTcaEhO2w+JyB8QDZYOyYND/KwXPQ+5pgad+cd&#10;3fahEDGEfYoayhCaVEqfl2TRD11DHLlf11oMEbaFNC3eY7itpUqSsbRYcWwosaF1Sfnf/mo1eK82&#10;p0Rdrt/nn+lxe/hS40umtB70u9UMRKAu/Ivf7q2J89VkBK9v4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FMkbBAAAA3QAAAA8AAAAAAAAAAAAAAAAAmAIAAGRycy9kb3du&#10;cmV2LnhtbFBLBQYAAAAABAAEAPUAAACGAwAAAAA=&#10;" fillcolor="#c6d9f1">
                  <v:textbox>
                    <w:txbxContent>
                      <w:p w14:paraId="00FC424B" w14:textId="77777777" w:rsidR="00B764BD" w:rsidRDefault="00B764BD" w:rsidP="009160BD">
                        <w:pPr>
                          <w:pStyle w:val="af4"/>
                          <w:spacing w:before="0" w:beforeAutospacing="0" w:after="0" w:afterAutospacing="0"/>
                          <w:jc w:val="both"/>
                        </w:pPr>
                        <w:r>
                          <w:rPr>
                            <w:rFonts w:ascii="Times New Roman" w:hAnsi="Times New Roman"/>
                            <w:sz w:val="22"/>
                            <w:szCs w:val="22"/>
                          </w:rPr>
                          <w:t>AGC</w:t>
                        </w:r>
                      </w:p>
                    </w:txbxContent>
                  </v:textbox>
                </v:rect>
                <v:shape id="文本框 767" o:spid="_x0000_s1287" type="#_x0000_t202" style="position:absolute;left:31690;top:8002;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IA4cUA&#10;AADdAAAADwAAAGRycy9kb3ducmV2LnhtbERPyWrDMBC9B/oPYgq9JXINLca1EozBJJTmkOXS28Qa&#10;L8QauZaauPn6qlDIbR5vnWw1mV5caHSdZQXPiwgEcWV1x42C46GcJyCcR9bYWyYFP+RgtXyYZZhq&#10;e+UdXfa+ESGEXYoKWu+HVEpXtWTQLexAHLjajgZ9gGMj9YjXEG56GUfRqzTYcWhocaCipeq8/zYK&#10;3otyi7tTbJJbX6w/6nz4On6+KPX0OOVvIDxN/i7+d290mB8nMfx9E0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wgDhxQAAAN0AAAAPAAAAAAAAAAAAAAAAAJgCAABkcnMv&#10;ZG93bnJldi54bWxQSwUGAAAAAAQABAD1AAAAigMAAAAA&#10;" filled="f" stroked="f" strokeweight=".5pt">
                  <v:textbox>
                    <w:txbxContent>
                      <w:p w14:paraId="42A8FCD8" w14:textId="77777777" w:rsidR="00B764BD" w:rsidRDefault="00B764BD" w:rsidP="009160BD">
                        <w:pPr>
                          <w:pStyle w:val="af4"/>
                          <w:spacing w:before="0" w:beforeAutospacing="0" w:after="120" w:afterAutospacing="0"/>
                          <w:jc w:val="both"/>
                        </w:pPr>
                        <w:r>
                          <w:rPr>
                            <w:rFonts w:ascii="Times New Roman" w:hAnsi="Times New Roman"/>
                            <w:sz w:val="13"/>
                            <w:szCs w:val="13"/>
                          </w:rPr>
                          <w:t>PSCCH1</w:t>
                        </w:r>
                      </w:p>
                    </w:txbxContent>
                  </v:textbox>
                </v:shape>
                <v:rect id="矩形 1283" o:spid="_x0000_s1288" style="position:absolute;left:31123;top:15964;width:6712;height:3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151MMA&#10;AADdAAAADwAAAGRycy9kb3ducmV2LnhtbERPS4vCMBC+L/gfwgje1lQFV6pRRBTUy+Lj4m1sxrbY&#10;TEoS2/rvNwsLe5uP7zmLVWcq0ZDzpWUFo2ECgjizuuRcwfWy+5yB8AFZY2WZFLzJw2rZ+1hgqm3L&#10;J2rOIRcxhH2KCooQ6lRKnxVk0A9tTRy5h3UGQ4Qul9phG8NNJcdJMpUGS44NBda0KSh7nl9GwTH5&#10;3tvNqDkdphe+tdvX/fiVO6UG/W49BxGoC//iP/dex/nj2QR+v4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151MMAAADdAAAADwAAAAAAAAAAAAAAAACYAgAAZHJzL2Rv&#10;d25yZXYueG1sUEsFBgAAAAAEAAQA9QAAAIgDAAAAAA==&#10;" fillcolor="#ffc000"/>
                <v:shape id="文本框 767" o:spid="_x0000_s1289" type="#_x0000_t202" style="position:absolute;left:31970;top:16602;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c9DsQA&#10;AADdAAAADwAAAGRycy9kb3ducmV2LnhtbERPTWvCQBC9C/6HZQRvumlQCamrSEAsogetl96m2TEJ&#10;zc7G7FZjf31XELzN433OfNmZWlypdZVlBW/jCARxbnXFhYLT53qUgHAeWWNtmRTcycFy0e/NMdX2&#10;xge6Hn0hQgi7FBWU3jeplC4vyaAb24Y4cGfbGvQBtoXULd5CuKllHEUzabDi0FBiQ1lJ+c/x1yjY&#10;Zus9Hr5jk/zV2WZ3XjWX09dUqeGgW72D8NT5l/jp/tBhfpxM4PFNOEE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nPQ7EAAAA3QAAAA8AAAAAAAAAAAAAAAAAmAIAAGRycy9k&#10;b3ducmV2LnhtbFBLBQYAAAAABAAEAPUAAACJAwAAAAA=&#10;" filled="f" stroked="f" strokeweight=".5pt">
                  <v:textbox>
                    <w:txbxContent>
                      <w:p w14:paraId="4D5EFE92" w14:textId="2E479C3D" w:rsidR="00B764BD" w:rsidRDefault="00B764BD" w:rsidP="009160BD">
                        <w:pPr>
                          <w:pStyle w:val="af4"/>
                          <w:spacing w:before="0" w:beforeAutospacing="0" w:after="120" w:afterAutospacing="0"/>
                          <w:jc w:val="both"/>
                        </w:pPr>
                        <w:r>
                          <w:rPr>
                            <w:rFonts w:ascii="Times New Roman" w:hAnsi="Times New Roman"/>
                            <w:sz w:val="13"/>
                            <w:szCs w:val="13"/>
                          </w:rPr>
                          <w:t>PSCCH0</w:t>
                        </w:r>
                      </w:p>
                    </w:txbxContent>
                  </v:textbox>
                </v:shape>
                <v:shape id="文本框 1285" o:spid="_x0000_s1290" type="#_x0000_t202" style="position:absolute;left:2325;top:19876;width:22571;height:20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l9fsQA&#10;AADdAAAADwAAAGRycy9kb3ducmV2LnhtbERPyWrDMBC9F/IPYgq5lEZO6GLcKCEEAj74koVCb4M1&#10;tUyskSMpjvP3VaHQ2zzeOsv1aDsxkA+tYwXzWQaCuHa65UbB6bh7zkGEiKyxc0wK7hRgvZo8LLHQ&#10;7sZ7Gg6xESmEQ4EKTIx9IWWoDVkMM9cTJ+7beYsxQd9I7fGWwm0nF1n2Ji22nBoM9rQ1VJ8PV6tg&#10;+Cxf9H4w0T9tqzIrz9Xl/atSavo4bj5ARBrjv/jPXeo0f5G/wu836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pfX7EAAAA3QAAAA8AAAAAAAAAAAAAAAAAmAIAAGRycy9k&#10;b3ducmV2LnhtbFBLBQYAAAAABAAEAPUAAACJAwAAAAA=&#10;" filled="f" stroked="f" strokeweight=".5pt">
                  <v:textbox>
                    <w:txbxContent>
                      <w:p w14:paraId="007275B3" w14:textId="77777777" w:rsidR="00B764BD" w:rsidRPr="0001174A" w:rsidRDefault="00B764BD" w:rsidP="009160BD">
                        <w:pPr>
                          <w:rPr>
                            <w:sz w:val="15"/>
                            <w:lang w:eastAsia="zh-CN"/>
                          </w:rPr>
                        </w:pPr>
                        <w:r w:rsidRPr="0001174A">
                          <w:rPr>
                            <w:sz w:val="15"/>
                            <w:lang w:eastAsia="zh-CN"/>
                          </w:rPr>
                          <w:t>Four</w:t>
                        </w:r>
                        <w:r>
                          <w:rPr>
                            <w:sz w:val="15"/>
                            <w:lang w:eastAsia="zh-CN"/>
                          </w:rPr>
                          <w:t xml:space="preserve"> SL-PRS resources and four PSCCH resources</w:t>
                        </w:r>
                      </w:p>
                    </w:txbxContent>
                  </v:textbox>
                </v:shape>
                <v:shape id="文本框 1286" o:spid="_x0000_s1291" type="#_x0000_t202" style="position:absolute;left:29916;top:19982;width:21250;height:20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jCcMA&#10;AADdAAAADwAAAGRycy9kb3ducmV2LnhtbERPTWsCMRC9F/ofwgheimYrYmU1ShGEPexFLYXehs24&#10;WdxMtklc139vCgVv83ifs94OthU9+dA4VvA+zUAQV043XCv4Ou0nSxAhImtsHZOCOwXYbl5f1phr&#10;d+MD9cdYixTCIUcFJsYulzJUhiyGqeuIE3d23mJM0NdSe7ylcNvKWZYtpMWGU4PBjnaGqsvxahX0&#10;38VcH3oT/duuLLLiUv5+/JRKjUfD5wpEpCE+xf/uQqf5s+UC/r5JJ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vjCcMAAADdAAAADwAAAAAAAAAAAAAAAACYAgAAZHJzL2Rv&#10;d25yZXYueG1sUEsFBgAAAAAEAAQA9QAAAIgDAAAAAA==&#10;" filled="f" stroked="f" strokeweight=".5pt">
                  <v:textbox>
                    <w:txbxContent>
                      <w:p w14:paraId="7CBB44BB" w14:textId="77777777" w:rsidR="00B764BD" w:rsidRPr="0001174A" w:rsidRDefault="00B764BD" w:rsidP="009160BD">
                        <w:pPr>
                          <w:rPr>
                            <w:sz w:val="15"/>
                            <w:lang w:eastAsia="zh-CN"/>
                          </w:rPr>
                        </w:pPr>
                        <w:r>
                          <w:rPr>
                            <w:sz w:val="15"/>
                            <w:lang w:eastAsia="zh-CN"/>
                          </w:rPr>
                          <w:t>Two SL-PRS resources and two PSCCH resources</w:t>
                        </w:r>
                      </w:p>
                    </w:txbxContent>
                  </v:textbox>
                </v:shape>
                <v:rect id="矩形 273" o:spid="_x0000_s1292" style="position:absolute;left:3751;top:1629;width:6712;height:17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w38MA&#10;AADcAAAADwAAAGRycy9kb3ducmV2LnhtbESPT2sCMRTE7wW/Q3iCt5pVaZXVKCootjf/HDw+Ns9N&#10;cPOybOK6fvumUOhxmJnfMItV5yrRUhOsZwWjYQaCuPDacqngct69z0CEiKyx8kwKXhRgtey9LTDX&#10;/slHak+xFAnCIUcFJsY6lzIUhhyGoa+Jk3fzjcOYZFNK3eAzwV0lx1n2KR1aTgsGa9oaKu6nh1Pw&#10;dX7MCrOZkm6/P9jeu8P+Za9KDfrdeg4iUhf/w3/tg1Ywnk7g90w6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w38MAAADcAAAADwAAAAAAAAAAAAAAAACYAgAAZHJzL2Rv&#10;d25yZXYueG1sUEsFBgAAAAAEAAQA9QAAAIgDAAAAAA==&#10;" fillcolor="white [3212]"/>
                <v:rect id="矩形 274" o:spid="_x0000_s1293" style="position:absolute;left:31123;top:1674;width:6712;height:6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yoq8MA&#10;AADcAAAADwAAAGRycy9kb3ducmV2LnhtbESPT2sCMRTE7wW/Q3iCt5pVbJXVKCootjf/HDw+Ns9N&#10;cPOybOK6fvumUOhxmJnfMItV5yrRUhOsZwWjYQaCuPDacqngct69z0CEiKyx8kwKXhRgtey9LTDX&#10;/slHak+xFAnCIUcFJsY6lzIUhhyGoa+Jk3fzjcOYZFNK3eAzwV0lx1n2KR1aTgsGa9oaKu6nh1Pw&#10;dX7MCrOZkm6/P9jeu8P+Za9KDfrdeg4iUhf/w3/tg1Ywnk7g90w6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yoq8MAAADcAAAADwAAAAAAAAAAAAAAAACYAgAAZHJzL2Rv&#10;d25yZXYueG1sUEsFBgAAAAAEAAQA9QAAAIgDAAAAAA==&#10;" fillcolor="white [3212]"/>
                <v:rect id="矩形 275" o:spid="_x0000_s1294" style="position:absolute;left:2066;top:23153;width:2070;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8osMA&#10;AADcAAAADwAAAGRycy9kb3ducmV2LnhtbESPQYvCMBSE78L+h/AEb5rqopVqlEVY8OBh1WXB26N5&#10;NqXNS2mirf9+Iwgeh5n5hllve1uLO7W+dKxgOklAEOdOl1wo+D1/j5cgfEDWWDsmBQ/ysN18DNaY&#10;adfxke6nUIgIYZ+hAhNCk0npc0MW/cQ1xNG7utZiiLItpG6xi3Bby1mSLKTFkuOCwYZ2hvLqdLMK&#10;0p+u83+fe02yufAhrfpHXhmlRsP+awUiUB/e4Vd7rxXM0j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j8osMAAADcAAAADwAAAAAAAAAAAAAAAACYAgAAZHJzL2Rv&#10;d25yZXYueG1sUEsFBgAAAAAEAAQA9QAAAIgDAAAAAA==&#10;" fillcolor="yellow"/>
                <v:rect id="矩形 291" o:spid="_x0000_s1295" style="position:absolute;left:2064;top:25342;width:2070;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vKMUA&#10;AADcAAAADwAAAGRycy9kb3ducmV2LnhtbESPQWsCMRSE7wX/Q3hCbzWrh9JujVIWBHuoUCtab4/N&#10;283azcs2Sd313xuh0OMw880w8+VgW3EmHxrHCqaTDARx6XTDtYLd5+rhCUSIyBpbx6TgQgGWi9Hd&#10;HHPtev6g8zbWIpVwyFGBibHLpQylIYth4jri5FXOW4xJ+lpqj30qt62cZdmjtNhwWjDYUWGo/N7+&#10;WgWz/utQVP4HT9ZUl/fN22ZfHEmp+/Hw+gIi0hD/w3/0WifueQq3M+k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S8oxQAAANwAAAAPAAAAAAAAAAAAAAAAAJgCAABkcnMv&#10;ZG93bnJldi54bWxQSwUGAAAAAAQABAD1AAAAigMAAAAA&#10;" fillcolor="#92d050"/>
                <v:rect id="矩形 292" o:spid="_x0000_s1296" style="position:absolute;left:2064;top:27521;width:2070;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CsGcQA&#10;AADcAAAADwAAAGRycy9kb3ducmV2LnhtbESPQWvCQBSE74L/YXlCb7oxB7XRVYq0YL2I2ou3Z/aZ&#10;hGbfht01Sf99VxA8DjPzDbPa9KYWLTlfWVYwnSQgiHOrKy4U/Jy/xgsQPiBrrC2Tgj/ysFkPByvM&#10;tO34SO0pFCJC2GeooAyhyaT0eUkG/cQ2xNG7WWcwROkKqR12EW5qmSbJTBqsOC6U2NC2pPz3dDcK&#10;9slhZ7fT9vg9O/Ol+7xf9/PCKfU26j+WIAL14RV+tndaQfqewuN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ArBnEAAAA3AAAAA8AAAAAAAAAAAAAAAAAmAIAAGRycy9k&#10;b3ducmV2LnhtbFBLBQYAAAAABAAEAPUAAACJAwAAAAA=&#10;" fillcolor="#ffc000"/>
                <v:rect id="矩形 293" o:spid="_x0000_s1297" style="position:absolute;left:2064;top:29707;width:2070;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ulIMcA&#10;AADcAAAADwAAAGRycy9kb3ducmV2LnhtbESPQWvCQBSE70L/w/IKvenGCEFTV5GSQisoVQult0f2&#10;mQSzb8Puqml/fVcQehxm5htmvuxNKy7kfGNZwXiUgCAurW64UvB5eB1OQfiArLG1TAp+yMNy8TCY&#10;Y67tlXd02YdKRAj7HBXUIXS5lL6syaAf2Y44ekfrDIYoXSW1w2uEm1amSZJJgw3HhRo7eqmpPO3P&#10;RsHX9nf37Yr1e7v5OE/8OslCscmUenrsV88gAvXhP3xvv2kF6WwCt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rpSDHAAAA3AAAAA8AAAAAAAAAAAAAAAAAmAIAAGRy&#10;cy9kb3ducmV2LnhtbFBLBQYAAAAABAAEAPUAAACMAwAAAAA=&#10;" fillcolor="#00b0f0"/>
                <v:shape id="文本框 294" o:spid="_x0000_s1298" type="#_x0000_t202" style="position:absolute;left:5285;top:22457;width:19398;height:20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TMEMYA&#10;AADcAAAADwAAAGRycy9kb3ducmV2LnhtbESPS2vDMBCE74H8B7GBXkIjJ4Q+3CghBAo++JIHhd4W&#10;a2uZWCtHUhzn30eFQo/DzHzDrDaDbUVPPjSOFcxnGQjiyumGawWn4+fzG4gQkTW2jknBnQJs1uPR&#10;CnPtbryn/hBrkSAcclRgYuxyKUNlyGKYuY44eT/OW4xJ+lpqj7cEt61cZNmLtNhwWjDY0c5QdT5c&#10;rYL+q1jqfW+in+7KIivO5eX1u1TqaTJsP0BEGuJ/+K9daAWL9yX8nklHQK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TMEMYAAADcAAAADwAAAAAAAAAAAAAAAACYAgAAZHJz&#10;L2Rvd25yZXYueG1sUEsFBgAAAAAEAAQA9QAAAIsDAAAAAA==&#10;" filled="f" stroked="f" strokeweight=".5pt">
                  <v:textbox>
                    <w:txbxContent>
                      <w:p w14:paraId="7A19F97A" w14:textId="21A0EEBA" w:rsidR="00B764BD" w:rsidRPr="0001174A" w:rsidRDefault="00B764BD" w:rsidP="009160BD">
                        <w:pPr>
                          <w:rPr>
                            <w:sz w:val="15"/>
                            <w:lang w:eastAsia="zh-CN"/>
                          </w:rPr>
                        </w:pPr>
                        <w:r>
                          <w:rPr>
                            <w:sz w:val="15"/>
                            <w:lang w:eastAsia="zh-CN"/>
                          </w:rPr>
                          <w:t>SL PRS resource ID = 0</w:t>
                        </w:r>
                      </w:p>
                    </w:txbxContent>
                  </v:textbox>
                </v:shape>
                <v:shape id="文本框 319" o:spid="_x0000_s1299" type="#_x0000_t202" style="position:absolute;left:5285;top:24571;width:18394;height:2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dvScYA&#10;AADcAAAADwAAAGRycy9kb3ducmV2LnhtbESPQWsCMRSE74X+h/AKXkrNasW2q1GKIOxhL1op9PbY&#10;PDeLm5dtEtftvzeC0OMwM98wy/VgW9GTD41jBZNxBoK4crrhWsHha/vyDiJEZI2tY1LwRwHWq8eH&#10;JebaXXhH/T7WIkE45KjAxNjlUobKkMUwdh1x8o7OW4xJ+lpqj5cEt62cZtlcWmw4LRjsaGOoOu3P&#10;VkH/Xcz0rjfRP2/KIitO5e/bT6nU6Gn4XICINMT/8L1daAWvkw+4nU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dvScYAAADcAAAADwAAAAAAAAAAAAAAAACYAgAAZHJz&#10;L2Rvd25yZXYueG1sUEsFBgAAAAAEAAQA9QAAAIsDAAAAAA==&#10;" filled="f" stroked="f" strokeweight=".5pt">
                  <v:textbox>
                    <w:txbxContent>
                      <w:p w14:paraId="6E13DC14" w14:textId="35F311AA" w:rsidR="00B764BD" w:rsidRPr="0001174A" w:rsidRDefault="00B764BD" w:rsidP="009160BD">
                        <w:pPr>
                          <w:rPr>
                            <w:sz w:val="15"/>
                            <w:lang w:eastAsia="zh-CN"/>
                          </w:rPr>
                        </w:pPr>
                        <w:r>
                          <w:rPr>
                            <w:sz w:val="15"/>
                            <w:lang w:eastAsia="zh-CN"/>
                          </w:rPr>
                          <w:t>SL PRS resource ID = 1</w:t>
                        </w:r>
                      </w:p>
                    </w:txbxContent>
                  </v:textbox>
                </v:shape>
                <v:shape id="文本框 322" o:spid="_x0000_s1300" type="#_x0000_t202" style="position:absolute;left:5391;top:26787;width:16966;height:2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83hcYA&#10;AADcAAAADwAAAGRycy9kb3ducmV2LnhtbESPzWrDMBCE74G+g9hCLyGR65akuFFCCQR88CU/FHpb&#10;rK1lYq1cSXHct68CgR6HmfmGWW1G24mBfGgdK3ieZyCIa6dbbhScjrvZG4gQkTV2jknBLwXYrB8m&#10;Kyy0u/KehkNsRIJwKFCBibEvpAy1IYth7nri5H07bzEm6RupPV4T3HYyz7KFtNhyWjDY09ZQfT5c&#10;rILhs3zV+8FEP91WZVaeq5/lV6XU0+P48Q4i0hj/w/d2qRW85Dnczq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X83hcYAAADcAAAADwAAAAAAAAAAAAAAAACYAgAAZHJz&#10;L2Rvd25yZXYueG1sUEsFBgAAAAAEAAQA9QAAAIsDAAAAAA==&#10;" filled="f" stroked="f" strokeweight=".5pt">
                  <v:textbox>
                    <w:txbxContent>
                      <w:p w14:paraId="0AB24D95" w14:textId="48F97429" w:rsidR="00B764BD" w:rsidRPr="0001174A" w:rsidRDefault="00B764BD" w:rsidP="009160BD">
                        <w:pPr>
                          <w:rPr>
                            <w:sz w:val="15"/>
                            <w:lang w:eastAsia="zh-CN"/>
                          </w:rPr>
                        </w:pPr>
                        <w:r>
                          <w:rPr>
                            <w:sz w:val="15"/>
                            <w:lang w:eastAsia="zh-CN"/>
                          </w:rPr>
                          <w:t>SL PRS resource ID = 2</w:t>
                        </w:r>
                      </w:p>
                    </w:txbxContent>
                  </v:textbox>
                </v:shape>
                <v:shape id="文本框 323" o:spid="_x0000_s1301" type="#_x0000_t202" style="position:absolute;left:34461;top:22563;width:17654;height:2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SHsYA&#10;AADcAAAADwAAAGRycy9kb3ducmV2LnhtbESPT2sCMRTE74LfITyhF6lZtbRlaxQRCnvYi38o9PbY&#10;vG4WNy9rEtf125tCocdhZn7DrDaDbUVPPjSOFcxnGQjiyumGawWn4+fzO4gQkTW2jknBnQJs1uPR&#10;CnPtbryn/hBrkSAcclRgYuxyKUNlyGKYuY44eT/OW4xJ+lpqj7cEt61cZNmrtNhwWjDY0c5QdT5c&#10;rYL+q3jR+95EP92VRVacy8vbd6nU02TYfoCINMT/8F+70AqWiyX8nklHQK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OSHsYAAADcAAAADwAAAAAAAAAAAAAAAACYAgAAZHJz&#10;L2Rvd25yZXYueG1sUEsFBgAAAAAEAAQA9QAAAIsDAAAAAA==&#10;" filled="f" stroked="f" strokeweight=".5pt">
                  <v:textbox>
                    <w:txbxContent>
                      <w:p w14:paraId="279396E7" w14:textId="4A10229E" w:rsidR="00B764BD" w:rsidRPr="0001174A" w:rsidRDefault="00B764BD" w:rsidP="009160BD">
                        <w:pPr>
                          <w:rPr>
                            <w:sz w:val="15"/>
                            <w:lang w:eastAsia="zh-CN"/>
                          </w:rPr>
                        </w:pPr>
                        <w:r>
                          <w:rPr>
                            <w:sz w:val="15"/>
                            <w:lang w:eastAsia="zh-CN"/>
                          </w:rPr>
                          <w:t>SL PRS resource ID = 0</w:t>
                        </w:r>
                      </w:p>
                    </w:txbxContent>
                  </v:textbox>
                </v:shape>
                <v:rect id="矩形 324" o:spid="_x0000_s1302" style="position:absolute;left:31240;top:23259;width:2070;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XjMUA&#10;AADcAAAADwAAAGRycy9kb3ducmV2LnhtbESPQWvCQBSE74X+h+UVeqsbtWiJrlKkgvUiRi+9PbPP&#10;JJh9G3bXJP33riB4HGbmG2a+7E0tWnK+sqxgOEhAEOdWV1woOB7WH18gfEDWWFsmBf/kYbl4fZlj&#10;qm3He2qzUIgIYZ+igjKEJpXS5yUZ9APbEEfvbJ3BEKUrpHbYRbip5ShJJtJgxXGhxIZWJeWX7GoU&#10;bJPdxq6G7f53cuC/7ud62k4Lp9T7W/89AxGoD8/wo73RCsajT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u1eMxQAAANwAAAAPAAAAAAAAAAAAAAAAAJgCAABkcnMv&#10;ZG93bnJldi54bWxQSwUGAAAAAAQABAD1AAAAigMAAAAA&#10;" fillcolor="#ffc000"/>
                <v:rect id="矩形 325" o:spid="_x0000_s1303" style="position:absolute;left:31240;top:26272;width:2070;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BetcYA&#10;AADcAAAADwAAAGRycy9kb3ducmV2LnhtbESPQWsCMRSE74X+h/AK3mpWpUvZGkVEwQqK2kLp7bF5&#10;7i5uXpYk6uqvN4LgcZiZb5jhuDW1OJHzlWUFvW4Cgji3uuJCwe/P/P0ThA/IGmvLpOBCHsaj15ch&#10;ZtqeeUunXShEhLDPUEEZQpNJ6fOSDPqubYijt7fOYIjSFVI7PEe4qWU/SVJpsOK4UGJD05Lyw+5o&#10;FPytr9t/N1t+16vNceCXSRpmq1Spzls7+QIRqA3P8KO90AoG/Q+4n4lHQI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BetcYAAADcAAAADwAAAAAAAAAAAAAAAACYAgAAZHJz&#10;L2Rvd25yZXYueG1sUEsFBgAAAAAEAAQA9QAAAIsDAAAAAA==&#10;" fillcolor="#00b0f0"/>
                <v:shape id="文本框 326" o:spid="_x0000_s1304" type="#_x0000_t202" style="position:absolute;left:34726;top:25364;width:17653;height:20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xhsUA&#10;AADcAAAADwAAAGRycy9kb3ducmV2LnhtbESPQWsCMRSE74L/IbxCL1KztcXK1ihFEPawF20RvD02&#10;z83i5mVN4rr9940g9DjMzDfMcj3YVvTkQ+NYwes0A0FcOd1wreDne/uyABEissbWMSn4pQDr1Xi0&#10;xFy7G++o38daJAiHHBWYGLtcylAZshimriNO3sl5izFJX0vt8ZbgtpWzLJtLiw2nBYMdbQxV5/3V&#10;KugPxbve9Sb6yaYssuJcXj6OpVLPT8PXJ4hIQ/wPP9qFVvA2m8P9TDo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DGGxQAAANwAAAAPAAAAAAAAAAAAAAAAAJgCAABkcnMv&#10;ZG93bnJldi54bWxQSwUGAAAAAAQABAD1AAAAigMAAAAA&#10;" filled="f" stroked="f" strokeweight=".5pt">
                  <v:textbox>
                    <w:txbxContent>
                      <w:p w14:paraId="76B4478C" w14:textId="510FD3FF" w:rsidR="00B764BD" w:rsidRPr="0001174A" w:rsidRDefault="00B764BD" w:rsidP="009160BD">
                        <w:pPr>
                          <w:rPr>
                            <w:sz w:val="15"/>
                            <w:lang w:eastAsia="zh-CN"/>
                          </w:rPr>
                        </w:pPr>
                        <w:r>
                          <w:rPr>
                            <w:sz w:val="15"/>
                            <w:lang w:eastAsia="zh-CN"/>
                          </w:rPr>
                          <w:t>SL PRS resource ID = 1</w:t>
                        </w:r>
                      </w:p>
                    </w:txbxContent>
                  </v:textbox>
                </v:shape>
                <v:shape id="文本框 327" o:spid="_x0000_s1305" type="#_x0000_t202" style="position:absolute;left:5285;top:29007;width:16967;height:2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iUHcUA&#10;AADcAAAADwAAAGRycy9kb3ducmV2LnhtbESPQWsCMRSE74L/ITyhF6nZ2qJlNUoRhD3sRVuE3h6b&#10;183i5mVN4rr9940g9DjMzDfMejvYVvTkQ+NYwcssA0FcOd1wreDrc//8DiJEZI2tY1LwSwG2m/Fo&#10;jbl2Nz5Qf4y1SBAOOSowMXa5lKEyZDHMXEecvB/nLcYkfS21x1uC21bOs2whLTacFgx2tDNUnY9X&#10;q6A/FW/60Jvop7uyyIpzeVl+l0o9TYaPFYhIQ/wPP9qFVvA6X8L9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CJQdxQAAANwAAAAPAAAAAAAAAAAAAAAAAJgCAABkcnMv&#10;ZG93bnJldi54bWxQSwUGAAAAAAQABAD1AAAAigMAAAAA&#10;" filled="f" stroked="f" strokeweight=".5pt">
                  <v:textbox>
                    <w:txbxContent>
                      <w:p w14:paraId="441C4287" w14:textId="24EA14B9" w:rsidR="00B764BD" w:rsidRPr="0001174A" w:rsidRDefault="00B764BD" w:rsidP="009160BD">
                        <w:pPr>
                          <w:rPr>
                            <w:sz w:val="15"/>
                            <w:lang w:eastAsia="zh-CN"/>
                          </w:rPr>
                        </w:pPr>
                        <w:r>
                          <w:rPr>
                            <w:sz w:val="15"/>
                            <w:lang w:eastAsia="zh-CN"/>
                          </w:rPr>
                          <w:t>SL PRS resource ID = 3</w:t>
                        </w:r>
                      </w:p>
                    </w:txbxContent>
                  </v:textbox>
                </v:shape>
                <w10:anchorlock/>
              </v:group>
            </w:pict>
          </mc:Fallback>
        </mc:AlternateContent>
      </w:r>
    </w:p>
    <w:p w14:paraId="6376D7E0" w14:textId="4CEE07A7" w:rsidR="009160BD" w:rsidRPr="00744D8F" w:rsidRDefault="009160BD" w:rsidP="00FC04D1">
      <w:pPr>
        <w:pStyle w:val="Caption"/>
        <w:ind w:left="360"/>
      </w:pPr>
      <w:bookmarkStart w:id="0" w:name="_Ref141532580"/>
      <w:r w:rsidRPr="00744D8F">
        <w:t xml:space="preserve">Figure </w:t>
      </w:r>
      <w:r w:rsidRPr="00744D8F">
        <w:rPr>
          <w:noProof/>
        </w:rPr>
        <w:fldChar w:fldCharType="begin"/>
      </w:r>
      <w:r w:rsidRPr="00744D8F">
        <w:rPr>
          <w:noProof/>
        </w:rPr>
        <w:instrText xml:space="preserve"> SEQ Figure \* ARABIC </w:instrText>
      </w:r>
      <w:r w:rsidRPr="00744D8F">
        <w:rPr>
          <w:noProof/>
        </w:rPr>
        <w:fldChar w:fldCharType="separate"/>
      </w:r>
      <w:r w:rsidR="00B764BD">
        <w:rPr>
          <w:noProof/>
        </w:rPr>
        <w:t>1</w:t>
      </w:r>
      <w:r w:rsidRPr="00744D8F">
        <w:rPr>
          <w:noProof/>
        </w:rPr>
        <w:fldChar w:fldCharType="end"/>
      </w:r>
      <w:bookmarkEnd w:id="0"/>
      <w:r w:rsidRPr="00744D8F">
        <w:t xml:space="preserve">: </w:t>
      </w:r>
      <w:r>
        <w:t>Example of PSCCH resource allocation according to the number of SL-PRS resources</w:t>
      </w:r>
    </w:p>
    <w:p w14:paraId="3674D178" w14:textId="77777777" w:rsidR="009160BD" w:rsidRPr="009160BD" w:rsidRDefault="009160BD" w:rsidP="00795DC2">
      <w:pPr>
        <w:rPr>
          <w:lang w:eastAsia="zh-CN"/>
        </w:rPr>
      </w:pPr>
    </w:p>
    <w:p w14:paraId="6FFCF928" w14:textId="4CEC9964" w:rsidR="009160BD" w:rsidRDefault="009160BD" w:rsidP="004C35AD">
      <w:pPr>
        <w:rPr>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2</w:t>
      </w:r>
      <w:r w:rsidRPr="00744D8F">
        <w:rPr>
          <w:b/>
          <w:i/>
        </w:rPr>
        <w:fldChar w:fldCharType="end"/>
      </w:r>
      <w:r w:rsidRPr="00744D8F">
        <w:rPr>
          <w:b/>
          <w:i/>
        </w:rPr>
        <w:t xml:space="preserve">: </w:t>
      </w:r>
      <w:r>
        <w:rPr>
          <w:b/>
          <w:i/>
        </w:rPr>
        <w:t xml:space="preserve">The </w:t>
      </w:r>
      <w:r w:rsidR="00BE2498" w:rsidRPr="00BE2498">
        <w:rPr>
          <w:b/>
          <w:i/>
        </w:rPr>
        <w:t xml:space="preserve">starting subchannel </w:t>
      </w:r>
      <m:oMath>
        <m:sSubSup>
          <m:sSubSupPr>
            <m:ctrlPr>
              <w:rPr>
                <w:rFonts w:ascii="Cambria Math" w:hAnsi="Cambria Math" w:cs="SimSun"/>
                <w:sz w:val="24"/>
                <w:szCs w:val="24"/>
                <w:lang w:eastAsia="en-GB"/>
              </w:rPr>
            </m:ctrlPr>
          </m:sSubSupPr>
          <m:e>
            <m:r>
              <w:rPr>
                <w:rFonts w:ascii="Cambria Math" w:hAnsi="Cambria Math"/>
                <w:lang w:eastAsia="en-GB"/>
              </w:rPr>
              <m:t>n</m:t>
            </m:r>
          </m:e>
          <m:sub>
            <m:r>
              <w:rPr>
                <w:rFonts w:ascii="Cambria Math" w:hAnsi="Cambria Math"/>
                <w:lang w:eastAsia="en-GB"/>
              </w:rPr>
              <m:t>subCH</m:t>
            </m:r>
          </m:sub>
          <m:sup>
            <m:r>
              <w:rPr>
                <w:rFonts w:ascii="Cambria Math" w:hAnsi="Cambria Math"/>
                <w:lang w:eastAsia="en-GB"/>
              </w:rPr>
              <m:t>start</m:t>
            </m:r>
          </m:sup>
        </m:sSubSup>
      </m:oMath>
      <w:r w:rsidR="00BE2498">
        <w:rPr>
          <w:rFonts w:hint="eastAsia"/>
          <w:i/>
          <w:sz w:val="24"/>
          <w:szCs w:val="24"/>
          <w:lang w:eastAsia="zh-CN"/>
        </w:rPr>
        <w:t xml:space="preserve"> </w:t>
      </w:r>
      <w:r w:rsidR="00BE2498" w:rsidRPr="00BE2498">
        <w:rPr>
          <w:b/>
          <w:i/>
        </w:rPr>
        <w:t>of the PSCCH candidate resource associated with SL PRS resource</w:t>
      </w:r>
      <w:r w:rsidR="007B5F28">
        <w:rPr>
          <w:b/>
          <w:i/>
        </w:rPr>
        <w:t xml:space="preserve"> index</w:t>
      </w:r>
      <m:oMath>
        <m:r>
          <m:rPr>
            <m:sty m:val="b"/>
          </m:rPr>
          <w:rPr>
            <w:rFonts w:ascii="Cambria Math" w:hAnsi="Cambria Math"/>
          </w:rPr>
          <m:t xml:space="preserve"> </m:t>
        </m:r>
        <m:sSub>
          <m:sSubPr>
            <m:ctrlPr>
              <w:rPr>
                <w:rFonts w:ascii="Cambria Math" w:hAnsi="Cambria Math"/>
                <w:b/>
                <w:i/>
              </w:rPr>
            </m:ctrlPr>
          </m:sSubPr>
          <m:e>
            <m:r>
              <m:rPr>
                <m:sty m:val="bi"/>
              </m:rPr>
              <w:rPr>
                <w:rFonts w:ascii="Cambria Math" w:hAnsi="Cambria Math"/>
              </w:rPr>
              <m:t>k</m:t>
            </m:r>
            <m:ctrlPr>
              <w:rPr>
                <w:rFonts w:ascii="Cambria Math" w:hAnsi="Cambria Math"/>
                <w:b/>
              </w:rPr>
            </m:ctrlPr>
          </m:e>
          <m:sub>
            <m:r>
              <m:rPr>
                <m:sty m:val="bi"/>
              </m:rPr>
              <w:rPr>
                <w:rFonts w:ascii="Cambria Math" w:hAnsi="Cambria Math"/>
              </w:rPr>
              <m:t>PRS</m:t>
            </m:r>
          </m:sub>
        </m:sSub>
      </m:oMath>
      <w:r w:rsidR="00BE2498" w:rsidRPr="00BE2498">
        <w:rPr>
          <w:b/>
          <w:i/>
        </w:rPr>
        <w:t xml:space="preserve"> is given by</w:t>
      </w:r>
      <w:r w:rsidR="00BE2498" w:rsidRPr="00BE2498" w:rsidDel="00BE2498">
        <w:rPr>
          <w:b/>
          <w:i/>
        </w:rPr>
        <w:t xml:space="preserve"> </w:t>
      </w:r>
    </w:p>
    <w:p w14:paraId="1594DAAE" w14:textId="331E5E46" w:rsidR="00BE2498" w:rsidRPr="00BE2498" w:rsidRDefault="00DD05A0" w:rsidP="004A768A">
      <w:pPr>
        <w:ind w:left="220"/>
        <w:rPr>
          <w:iCs/>
          <w:szCs w:val="24"/>
        </w:rPr>
      </w:pPr>
      <m:oMathPara>
        <m:oMath>
          <m:sSubSup>
            <m:sSubSupPr>
              <m:ctrlPr>
                <w:rPr>
                  <w:rFonts w:ascii="Cambria Math" w:hAnsi="Cambria Math" w:cs="SimSun"/>
                  <w:sz w:val="24"/>
                  <w:szCs w:val="24"/>
                  <w:lang w:eastAsia="en-GB"/>
                </w:rPr>
              </m:ctrlPr>
            </m:sSubSupPr>
            <m:e>
              <m:r>
                <w:rPr>
                  <w:rFonts w:ascii="Cambria Math" w:hAnsi="Cambria Math"/>
                  <w:lang w:eastAsia="en-GB"/>
                </w:rPr>
                <m:t>n</m:t>
              </m:r>
            </m:e>
            <m:sub>
              <m:r>
                <w:rPr>
                  <w:rFonts w:ascii="Cambria Math" w:hAnsi="Cambria Math"/>
                  <w:lang w:eastAsia="en-GB"/>
                </w:rPr>
                <m:t>subCH</m:t>
              </m:r>
            </m:sub>
            <m:sup>
              <m:r>
                <w:rPr>
                  <w:rFonts w:ascii="Cambria Math" w:hAnsi="Cambria Math"/>
                  <w:lang w:eastAsia="en-GB"/>
                </w:rPr>
                <m:t>start</m:t>
              </m:r>
            </m:sup>
          </m:sSubSup>
          <m:r>
            <w:rPr>
              <w:rFonts w:ascii="Cambria Math" w:eastAsia="Cambria Math" w:hAnsi="Cambria Math"/>
              <w:lang w:eastAsia="zh-CN"/>
            </w:rPr>
            <m:t>=</m:t>
          </m:r>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d>
            <m:dPr>
              <m:begChr m:val="⌊"/>
              <m:endChr m:val="⌋"/>
              <m:ctrlPr>
                <w:rPr>
                  <w:rFonts w:ascii="Cambria Math" w:eastAsia="KaiTi_GB2312" w:hAnsi="Cambria Math"/>
                  <w:i/>
                  <w:iCs/>
                  <w:szCs w:val="24"/>
                </w:rPr>
              </m:ctrlPr>
            </m:dPr>
            <m:e>
              <m:f>
                <m:fPr>
                  <m:ctrlPr>
                    <w:rPr>
                      <w:rFonts w:ascii="Cambria Math" w:eastAsia="KaiTi_GB2312" w:hAnsi="Cambria Math"/>
                      <w:iCs/>
                      <w:szCs w:val="24"/>
                    </w:rPr>
                  </m:ctrlPr>
                </m:fPr>
                <m:num>
                  <m:sSubSup>
                    <m:sSubSupPr>
                      <m:ctrlPr>
                        <w:rPr>
                          <w:rFonts w:ascii="Cambria Math" w:eastAsia="KaiTi_GB2312" w:hAnsi="Cambria Math"/>
                          <w:iCs/>
                          <w:szCs w:val="24"/>
                        </w:rPr>
                      </m:ctrlPr>
                    </m:sSubSupPr>
                    <m:e>
                      <m:r>
                        <w:rPr>
                          <w:rFonts w:ascii="Cambria Math" w:eastAsia="KaiTi_GB2312" w:hAnsi="Cambria Math"/>
                          <w:szCs w:val="24"/>
                        </w:rPr>
                        <m:t>N</m:t>
                      </m:r>
                    </m:e>
                    <m:sub>
                      <m:r>
                        <w:rPr>
                          <w:rFonts w:ascii="Cambria Math" w:eastAsia="KaiTi_GB2312" w:hAnsi="Cambria Math"/>
                          <w:szCs w:val="24"/>
                        </w:rPr>
                        <m:t>sub</m:t>
                      </m:r>
                    </m:sub>
                    <m:sup>
                      <m:r>
                        <w:rPr>
                          <w:rFonts w:ascii="Cambria Math" w:eastAsia="KaiTi_GB2312" w:hAnsi="Cambria Math"/>
                          <w:szCs w:val="24"/>
                        </w:rPr>
                        <m:t>Total</m:t>
                      </m:r>
                    </m:sup>
                  </m:sSubSup>
                </m:num>
                <m:den>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den>
              </m:f>
            </m:e>
          </m:d>
        </m:oMath>
      </m:oMathPara>
    </w:p>
    <w:p w14:paraId="764F78B8" w14:textId="6DB41C84" w:rsidR="007B5F28" w:rsidRDefault="007B5F28" w:rsidP="00314F99">
      <w:pPr>
        <w:pStyle w:val="ListParagraph"/>
        <w:numPr>
          <w:ilvl w:val="0"/>
          <w:numId w:val="33"/>
        </w:numPr>
        <w:ind w:firstLineChars="0"/>
        <w:rPr>
          <w:b/>
          <w:i/>
          <w:lang w:eastAsia="zh-CN"/>
        </w:rPr>
      </w:pPr>
      <w:r>
        <w:rPr>
          <w:b/>
          <w:lang w:eastAsia="zh-CN"/>
        </w:rPr>
        <w:t xml:space="preserve">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r>
          <m:rPr>
            <m:sty m:val="bi"/>
          </m:rPr>
          <w:rPr>
            <w:rFonts w:ascii="Cambria Math"/>
            <w:lang w:eastAsia="zh-CN"/>
          </w:rPr>
          <m:t xml:space="preserve">=0, 1, </m:t>
        </m:r>
        <m:r>
          <m:rPr>
            <m:sty m:val="bi"/>
          </m:rPr>
          <w:rPr>
            <w:rFonts w:ascii="Cambria Math"/>
            <w:lang w:eastAsia="zh-CN"/>
          </w:rPr>
          <m:t>……</m:t>
        </m:r>
      </m:oMath>
      <w:r>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subCH</m:t>
            </m:r>
          </m:sub>
          <m:sup>
            <m:r>
              <m:rPr>
                <m:sty m:val="bi"/>
              </m:rPr>
              <w:rPr>
                <w:rFonts w:ascii="Cambria Math" w:hAnsi="Cambria Math"/>
                <w:lang w:eastAsia="zh-CN"/>
              </w:rPr>
              <m:t>start</m:t>
            </m:r>
          </m:sup>
        </m:sSubSup>
        <m:r>
          <m:rPr>
            <m:sty m:val="bi"/>
          </m:rPr>
          <w:rPr>
            <w:rFonts w:ascii="Cambria Math"/>
            <w:lang w:eastAsia="zh-CN"/>
          </w:rPr>
          <m:t xml:space="preserve">=0, 1, </m:t>
        </m:r>
        <m:r>
          <m:rPr>
            <m:sty m:val="bi"/>
          </m:rPr>
          <w:rPr>
            <w:rFonts w:ascii="Cambria Math"/>
            <w:lang w:eastAsia="zh-CN"/>
          </w:rPr>
          <m:t>……</m:t>
        </m:r>
      </m:oMath>
      <w:r>
        <w:rPr>
          <w:b/>
          <w:i/>
          <w:lang w:eastAsia="zh-CN"/>
        </w:rPr>
        <w:t xml:space="preserve">, and </w:t>
      </w:r>
    </w:p>
    <w:p w14:paraId="3B09C71D" w14:textId="775B513D" w:rsidR="009160BD" w:rsidRPr="00BE2498" w:rsidRDefault="00DD05A0" w:rsidP="00314F99">
      <w:pPr>
        <w:pStyle w:val="ListParagraph"/>
        <w:numPr>
          <w:ilvl w:val="0"/>
          <w:numId w:val="33"/>
        </w:numPr>
        <w:ind w:firstLineChars="0"/>
        <w:rPr>
          <w:b/>
          <w:i/>
          <w:lang w:eastAsia="zh-CN"/>
        </w:rPr>
      </w:pP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subCH</m:t>
            </m:r>
          </m:sub>
          <m:sup>
            <m:r>
              <m:rPr>
                <m:sty m:val="bi"/>
              </m:rPr>
              <w:rPr>
                <w:rFonts w:ascii="Cambria Math" w:hAnsi="Cambria Math"/>
                <w:lang w:eastAsia="zh-CN"/>
              </w:rPr>
              <m:t>Total</m:t>
            </m:r>
          </m:sup>
        </m:sSubSup>
      </m:oMath>
      <w:r w:rsidR="00BE2498" w:rsidRPr="00D05283">
        <w:rPr>
          <w:b/>
          <w:i/>
          <w:lang w:eastAsia="zh-CN"/>
        </w:rPr>
        <w:t xml:space="preserve"> denotes the </w:t>
      </w:r>
      <w:r w:rsidR="007B5F28">
        <w:rPr>
          <w:b/>
          <w:i/>
          <w:lang w:eastAsia="zh-CN"/>
        </w:rPr>
        <w:t xml:space="preserve">total </w:t>
      </w:r>
      <w:r w:rsidR="00BE2498" w:rsidRPr="00D05283">
        <w:rPr>
          <w:b/>
          <w:i/>
          <w:lang w:eastAsia="zh-CN"/>
        </w:rPr>
        <w:t>number of subchannels within the dedicated resource pool</w:t>
      </w:r>
      <w:r w:rsidR="007B5F28">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oMath>
      <w:r w:rsidR="00BE2498" w:rsidRPr="00D05283">
        <w:rPr>
          <w:b/>
          <w:i/>
          <w:lang w:eastAsia="zh-CN"/>
        </w:rPr>
        <w:t xml:space="preserve"> denotes the number of SL PRS resources</w:t>
      </w:r>
      <w:r w:rsidR="007B5F28">
        <w:rPr>
          <w:b/>
          <w:i/>
          <w:lang w:eastAsia="zh-CN"/>
        </w:rPr>
        <w:t xml:space="preserve"> wherein</w:t>
      </w:r>
      <w:r w:rsidR="00BE2498" w:rsidRPr="00D05283">
        <w:rPr>
          <w:b/>
          <w:i/>
          <w:lang w:eastAsia="zh-CN"/>
        </w:rPr>
        <w:t>.</w:t>
      </w:r>
    </w:p>
    <w:p w14:paraId="0021497D" w14:textId="544ED36C" w:rsidR="009160BD" w:rsidRDefault="009160BD" w:rsidP="004C35AD">
      <w:pPr>
        <w:rPr>
          <w:b/>
          <w:i/>
          <w:lang w:eastAsia="zh-CN"/>
        </w:rPr>
      </w:pPr>
    </w:p>
    <w:p w14:paraId="64E0E95F" w14:textId="054887C7" w:rsidR="00BE2498" w:rsidRDefault="005D2705" w:rsidP="004C35AD">
      <w:pPr>
        <w:rPr>
          <w:rFonts w:eastAsia="Times New Roman"/>
          <w:lang w:eastAsia="x-none"/>
        </w:rPr>
      </w:pPr>
      <w:r>
        <w:rPr>
          <w:lang w:eastAsia="zh-CN"/>
        </w:rPr>
        <w:t>Regarding w</w:t>
      </w:r>
      <w:r w:rsidRPr="00744D8F">
        <w:rPr>
          <w:rFonts w:eastAsia="Times New Roman"/>
          <w:lang w:eastAsia="x-none"/>
        </w:rPr>
        <w:t>hether and how to indicate SCI resource(s) or SL-PRS resource (s) for a future slot</w:t>
      </w:r>
      <w:r w:rsidR="00BE2498">
        <w:rPr>
          <w:rFonts w:eastAsia="Times New Roman"/>
          <w:lang w:eastAsia="x-none"/>
        </w:rPr>
        <w:t>.</w:t>
      </w:r>
      <w:r>
        <w:rPr>
          <w:rFonts w:eastAsia="Times New Roman"/>
          <w:lang w:eastAsia="x-none"/>
        </w:rPr>
        <w:t xml:space="preserve"> In our view, </w:t>
      </w:r>
      <w:r w:rsidR="00BE2498">
        <w:rPr>
          <w:rFonts w:eastAsia="Times New Roman"/>
          <w:lang w:eastAsia="x-none"/>
        </w:rPr>
        <w:t>SCI should</w:t>
      </w:r>
      <w:r>
        <w:rPr>
          <w:rFonts w:eastAsia="Times New Roman"/>
          <w:lang w:eastAsia="x-none"/>
        </w:rPr>
        <w:t xml:space="preserve"> indicate the reserved SL PRS resource in the future slots. </w:t>
      </w:r>
      <w:r w:rsidR="00BE2498">
        <w:rPr>
          <w:rFonts w:eastAsia="Times New Roman"/>
          <w:lang w:eastAsia="x-none"/>
        </w:rPr>
        <w:t>The reason is as follows.</w:t>
      </w:r>
    </w:p>
    <w:p w14:paraId="727EC0E4" w14:textId="4FADA4A6" w:rsidR="00CB0831" w:rsidRDefault="00CB0831" w:rsidP="005E567D">
      <w:pPr>
        <w:keepNext/>
        <w:jc w:val="center"/>
      </w:pPr>
      <w:r>
        <w:rPr>
          <w:noProof/>
          <w:lang w:eastAsia="zh-CN"/>
        </w:rPr>
        <w:drawing>
          <wp:inline distT="0" distB="0" distL="0" distR="0" wp14:anchorId="4DA56E79" wp14:editId="4AD1B39E">
            <wp:extent cx="5566867" cy="257699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3143" cy="2584534"/>
                    </a:xfrm>
                    <a:prstGeom prst="rect">
                      <a:avLst/>
                    </a:prstGeom>
                  </pic:spPr>
                </pic:pic>
              </a:graphicData>
            </a:graphic>
          </wp:inline>
        </w:drawing>
      </w:r>
    </w:p>
    <w:p w14:paraId="366AA7E0" w14:textId="356841A9" w:rsidR="00CB0831" w:rsidRDefault="00CB0831" w:rsidP="005E567D">
      <w:pPr>
        <w:pStyle w:val="Caption"/>
        <w:rPr>
          <w:rFonts w:eastAsia="Times New Roman"/>
          <w:lang w:eastAsia="x-none"/>
        </w:rPr>
      </w:pPr>
      <w:r>
        <w:t xml:space="preserve">Figure </w:t>
      </w:r>
      <w:r w:rsidR="00731B36">
        <w:rPr>
          <w:noProof/>
        </w:rPr>
        <w:fldChar w:fldCharType="begin"/>
      </w:r>
      <w:r w:rsidR="00731B36">
        <w:rPr>
          <w:noProof/>
        </w:rPr>
        <w:instrText xml:space="preserve"> SEQ Figure \* ARABIC </w:instrText>
      </w:r>
      <w:r w:rsidR="00731B36">
        <w:rPr>
          <w:noProof/>
        </w:rPr>
        <w:fldChar w:fldCharType="separate"/>
      </w:r>
      <w:r w:rsidR="00B764BD">
        <w:rPr>
          <w:noProof/>
        </w:rPr>
        <w:t>2</w:t>
      </w:r>
      <w:r w:rsidR="00731B36">
        <w:rPr>
          <w:noProof/>
        </w:rPr>
        <w:fldChar w:fldCharType="end"/>
      </w:r>
      <w:r>
        <w:t>: Illustration of SL PRS resource reservation</w:t>
      </w:r>
    </w:p>
    <w:p w14:paraId="70A061A9" w14:textId="1B97ED50" w:rsidR="001D3235" w:rsidRDefault="00E310E4" w:rsidP="004C35AD">
      <w:pPr>
        <w:rPr>
          <w:rFonts w:eastAsia="Times New Roman"/>
          <w:lang w:eastAsia="x-none"/>
        </w:rPr>
      </w:pPr>
      <w:r>
        <w:rPr>
          <w:rFonts w:eastAsia="Times New Roman"/>
          <w:lang w:eastAsia="x-none"/>
        </w:rPr>
        <w:lastRenderedPageBreak/>
        <w:t>By indicating the reservation of SL PRS resource in future slots, the resource could be utilized more flexibly, i.e., different SL PRS resource within different slots could be reserved and used for future transmission.</w:t>
      </w:r>
    </w:p>
    <w:p w14:paraId="77977466" w14:textId="2796E9F8" w:rsidR="00CA2877" w:rsidRDefault="00CA2877" w:rsidP="005E567D">
      <w:pPr>
        <w:keepNext/>
        <w:jc w:val="center"/>
      </w:pPr>
      <w:r>
        <w:rPr>
          <w:noProof/>
          <w:lang w:eastAsia="zh-CN"/>
        </w:rPr>
        <w:drawing>
          <wp:inline distT="0" distB="0" distL="0" distR="0" wp14:anchorId="2E8D2E6C" wp14:editId="29DADA4A">
            <wp:extent cx="5916295" cy="2468880"/>
            <wp:effectExtent l="0" t="0" r="825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468880"/>
                    </a:xfrm>
                    <a:prstGeom prst="rect">
                      <a:avLst/>
                    </a:prstGeom>
                  </pic:spPr>
                </pic:pic>
              </a:graphicData>
            </a:graphic>
          </wp:inline>
        </w:drawing>
      </w:r>
    </w:p>
    <w:p w14:paraId="2E77DDC5" w14:textId="2EB259DF" w:rsidR="00CA2877" w:rsidRDefault="00CA2877" w:rsidP="005E567D">
      <w:pPr>
        <w:pStyle w:val="Caption"/>
        <w:rPr>
          <w:rFonts w:eastAsia="Times New Roman"/>
          <w:lang w:eastAsia="x-none"/>
        </w:rPr>
      </w:pPr>
      <w:bookmarkStart w:id="1" w:name="_Ref141868701"/>
      <w:r>
        <w:t xml:space="preserve">Figure </w:t>
      </w:r>
      <w:r w:rsidR="00731B36">
        <w:rPr>
          <w:noProof/>
        </w:rPr>
        <w:fldChar w:fldCharType="begin"/>
      </w:r>
      <w:r w:rsidR="00731B36">
        <w:rPr>
          <w:noProof/>
        </w:rPr>
        <w:instrText xml:space="preserve"> SEQ Figure \* ARABIC </w:instrText>
      </w:r>
      <w:r w:rsidR="00731B36">
        <w:rPr>
          <w:noProof/>
        </w:rPr>
        <w:fldChar w:fldCharType="separate"/>
      </w:r>
      <w:r w:rsidR="00B764BD">
        <w:rPr>
          <w:noProof/>
        </w:rPr>
        <w:t>3</w:t>
      </w:r>
      <w:r w:rsidR="00731B36">
        <w:rPr>
          <w:noProof/>
        </w:rPr>
        <w:fldChar w:fldCharType="end"/>
      </w:r>
      <w:bookmarkEnd w:id="1"/>
      <w:r>
        <w:t xml:space="preserve">: Illustration of efficiency improvement </w:t>
      </w:r>
    </w:p>
    <w:p w14:paraId="6CC0D1A3" w14:textId="5EA71CF6" w:rsidR="004A768A" w:rsidRDefault="00CA2877" w:rsidP="004C35AD">
      <w:pPr>
        <w:rPr>
          <w:lang w:eastAsia="zh-CN"/>
        </w:rPr>
      </w:pPr>
      <w:r>
        <w:rPr>
          <w:lang w:eastAsia="zh-CN"/>
        </w:rPr>
        <w:t xml:space="preserve">It enables the UE to find available SL PRS resource when the latency requirement is stringent. For example, as shown in </w:t>
      </w:r>
      <w:r>
        <w:rPr>
          <w:lang w:eastAsia="zh-CN"/>
        </w:rPr>
        <w:fldChar w:fldCharType="begin"/>
      </w:r>
      <w:r>
        <w:rPr>
          <w:lang w:eastAsia="zh-CN"/>
        </w:rPr>
        <w:instrText xml:space="preserve"> REF _Ref141868701 \h </w:instrText>
      </w:r>
      <w:r>
        <w:rPr>
          <w:lang w:eastAsia="zh-CN"/>
        </w:rPr>
      </w:r>
      <w:r>
        <w:rPr>
          <w:lang w:eastAsia="zh-CN"/>
        </w:rPr>
        <w:fldChar w:fldCharType="separate"/>
      </w:r>
      <w:r w:rsidR="00B764BD">
        <w:t xml:space="preserve">Figure </w:t>
      </w:r>
      <w:r w:rsidR="00B764BD">
        <w:rPr>
          <w:noProof/>
        </w:rPr>
        <w:t>3</w:t>
      </w:r>
      <w:r>
        <w:rPr>
          <w:lang w:eastAsia="zh-CN"/>
        </w:rPr>
        <w:fldChar w:fldCharType="end"/>
      </w:r>
      <w:r>
        <w:rPr>
          <w:lang w:eastAsia="zh-CN"/>
        </w:rPr>
        <w:t xml:space="preserve">, </w:t>
      </w:r>
      <w:r>
        <w:rPr>
          <w:rFonts w:hint="eastAsia"/>
          <w:lang w:eastAsia="zh-CN"/>
        </w:rPr>
        <w:t>a</w:t>
      </w:r>
      <w:r>
        <w:rPr>
          <w:lang w:eastAsia="zh-CN"/>
        </w:rPr>
        <w:t xml:space="preserve"> UE could easily find three resource</w:t>
      </w:r>
      <w:r w:rsidR="00A53F7E">
        <w:rPr>
          <w:lang w:eastAsia="zh-CN"/>
        </w:rPr>
        <w:t>s</w:t>
      </w:r>
      <w:r>
        <w:rPr>
          <w:lang w:eastAsia="zh-CN"/>
        </w:rPr>
        <w:t xml:space="preserve"> within slot 1, slot 2 and slot</w:t>
      </w:r>
      <w:r w:rsidR="00A054FB">
        <w:rPr>
          <w:lang w:eastAsia="zh-CN"/>
        </w:rPr>
        <w:t xml:space="preserve"> </w:t>
      </w:r>
      <w:r>
        <w:rPr>
          <w:lang w:eastAsia="zh-CN"/>
        </w:rPr>
        <w:t>3, when different SL PRS resource could be reserved.</w:t>
      </w:r>
    </w:p>
    <w:p w14:paraId="5F9BE2C1" w14:textId="4A8D7F16" w:rsidR="005D2705" w:rsidRDefault="00CA2877" w:rsidP="004C35AD">
      <w:pPr>
        <w:rPr>
          <w:lang w:eastAsia="zh-CN"/>
        </w:rPr>
      </w:pPr>
      <w:r>
        <w:rPr>
          <w:lang w:eastAsia="zh-CN"/>
        </w:rPr>
        <w:t xml:space="preserve">However, if only the same SL PRS resource within different slots could be reserved, then a UE </w:t>
      </w:r>
      <w:r w:rsidR="00A53F7E">
        <w:rPr>
          <w:lang w:eastAsia="zh-CN"/>
        </w:rPr>
        <w:t>may</w:t>
      </w:r>
      <w:r>
        <w:rPr>
          <w:lang w:eastAsia="zh-CN"/>
        </w:rPr>
        <w:t xml:space="preserve"> not </w:t>
      </w:r>
      <w:r w:rsidR="00A53F7E">
        <w:rPr>
          <w:lang w:eastAsia="zh-CN"/>
        </w:rPr>
        <w:t xml:space="preserve">easily </w:t>
      </w:r>
      <w:r>
        <w:rPr>
          <w:lang w:eastAsia="zh-CN"/>
        </w:rPr>
        <w:t>find 3 resources within even 10 slots.</w:t>
      </w:r>
      <w:r w:rsidR="0084087E">
        <w:rPr>
          <w:lang w:eastAsia="zh-CN"/>
        </w:rPr>
        <w:t xml:space="preserve"> Hence, we support to use SCI to indicate resources within future slots and the SL PRS resources could be different within different slots.</w:t>
      </w:r>
    </w:p>
    <w:p w14:paraId="0BE73386" w14:textId="315145C3" w:rsidR="005E567D" w:rsidRDefault="00CA2877" w:rsidP="005E567D">
      <w:pPr>
        <w:pStyle w:val="3GPPAgreements"/>
        <w:autoSpaceDE/>
        <w:autoSpaceDN/>
        <w:adjustRightInd/>
        <w:snapToGrid/>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3</w:t>
      </w:r>
      <w:r w:rsidRPr="00744D8F">
        <w:rPr>
          <w:b/>
          <w:i/>
        </w:rPr>
        <w:fldChar w:fldCharType="end"/>
      </w:r>
      <w:r w:rsidRPr="00744D8F">
        <w:rPr>
          <w:b/>
          <w:i/>
        </w:rPr>
        <w:t>:</w:t>
      </w:r>
      <w:r w:rsidR="0084087E">
        <w:rPr>
          <w:b/>
          <w:i/>
        </w:rPr>
        <w:t xml:space="preserve"> Support to use SCI to indicate SL PRS resources within future slots.</w:t>
      </w:r>
    </w:p>
    <w:p w14:paraId="34625523" w14:textId="12CE5ABD" w:rsidR="005E567D" w:rsidRPr="00FE21C4" w:rsidRDefault="005E567D" w:rsidP="00314F99">
      <w:pPr>
        <w:pStyle w:val="ListParagraph"/>
        <w:numPr>
          <w:ilvl w:val="0"/>
          <w:numId w:val="33"/>
        </w:numPr>
        <w:ind w:firstLineChars="0"/>
        <w:rPr>
          <w:b/>
          <w:i/>
          <w:lang w:eastAsia="zh-CN"/>
        </w:rPr>
      </w:pPr>
      <w:r>
        <w:rPr>
          <w:rFonts w:hint="eastAsia"/>
          <w:b/>
          <w:i/>
        </w:rPr>
        <w:t>I</w:t>
      </w:r>
      <w:r>
        <w:rPr>
          <w:b/>
          <w:i/>
        </w:rPr>
        <w:t xml:space="preserve">t is noted that </w:t>
      </w:r>
      <w:r w:rsidRPr="0084087E">
        <w:rPr>
          <w:b/>
          <w:i/>
        </w:rPr>
        <w:t>the</w:t>
      </w:r>
      <w:r>
        <w:rPr>
          <w:b/>
          <w:i/>
        </w:rPr>
        <w:t xml:space="preserve"> reserved</w:t>
      </w:r>
      <w:r w:rsidRPr="0084087E">
        <w:rPr>
          <w:b/>
          <w:i/>
        </w:rPr>
        <w:t xml:space="preserve"> SL PRS resources could be different within different slots</w:t>
      </w:r>
      <w:r w:rsidR="00D05283">
        <w:rPr>
          <w:b/>
          <w:i/>
          <w:lang w:eastAsia="zh-CN"/>
        </w:rPr>
        <w:t>.</w:t>
      </w:r>
    </w:p>
    <w:p w14:paraId="61A5E580" w14:textId="77777777" w:rsidR="005E567D" w:rsidRPr="005E567D" w:rsidRDefault="005E567D" w:rsidP="005E567D">
      <w:pPr>
        <w:pStyle w:val="3GPPAgreements"/>
        <w:autoSpaceDE/>
        <w:autoSpaceDN/>
        <w:adjustRightInd/>
        <w:snapToGrid/>
        <w:rPr>
          <w:b/>
          <w:i/>
        </w:rPr>
      </w:pPr>
    </w:p>
    <w:p w14:paraId="180CDE6C" w14:textId="77777777" w:rsidR="009160BD" w:rsidRPr="00744D8F" w:rsidRDefault="009160BD" w:rsidP="004C35AD">
      <w:pPr>
        <w:pStyle w:val="Heading2"/>
        <w:rPr>
          <w:lang w:eastAsia="zh-CN"/>
        </w:rPr>
      </w:pPr>
      <w:r w:rsidRPr="00744D8F">
        <w:rPr>
          <w:lang w:eastAsia="zh-CN"/>
        </w:rPr>
        <w:t>SCI design</w:t>
      </w:r>
    </w:p>
    <w:p w14:paraId="40BD9231" w14:textId="77777777" w:rsidR="009160BD" w:rsidRDefault="009160BD" w:rsidP="004C35AD">
      <w:pPr>
        <w:rPr>
          <w:lang w:eastAsia="zh-CN"/>
        </w:rPr>
      </w:pPr>
      <w:r>
        <w:rPr>
          <w:lang w:eastAsia="zh-CN"/>
        </w:rPr>
        <w:t>In our opinion, t</w:t>
      </w:r>
      <w:r w:rsidRPr="00080492">
        <w:rPr>
          <w:lang w:eastAsia="zh-CN"/>
        </w:rPr>
        <w:t>o</w:t>
      </w:r>
      <w:r>
        <w:rPr>
          <w:lang w:eastAsia="zh-CN"/>
        </w:rPr>
        <w:t xml:space="preserve"> indicate the reservation of the SL PRS resource within a future slot, a field named </w:t>
      </w:r>
      <w:r w:rsidRPr="003B7B09">
        <w:rPr>
          <w:b/>
          <w:i/>
          <w:lang w:eastAsia="zh-CN"/>
        </w:rPr>
        <w:t>SL-PRS resource assignment</w:t>
      </w:r>
      <w:r>
        <w:rPr>
          <w:lang w:eastAsia="zh-CN"/>
        </w:rPr>
        <w:t xml:space="preserve"> should be included. This </w:t>
      </w:r>
      <w:r w:rsidRPr="003B7B09">
        <w:rPr>
          <w:b/>
          <w:i/>
          <w:lang w:eastAsia="zh-CN"/>
        </w:rPr>
        <w:t>SL-PRS resource assignment</w:t>
      </w:r>
      <w:r w:rsidRPr="003B7B09">
        <w:rPr>
          <w:lang w:eastAsia="zh-CN"/>
        </w:rPr>
        <w:t xml:space="preserve"> field</w:t>
      </w:r>
      <w:r>
        <w:rPr>
          <w:lang w:eastAsia="zh-CN"/>
        </w:rPr>
        <w:t xml:space="preserve"> serves similar to the field </w:t>
      </w:r>
      <w:r w:rsidRPr="003B7B09">
        <w:rPr>
          <w:b/>
          <w:i/>
          <w:lang w:eastAsia="zh-CN"/>
        </w:rPr>
        <w:t>Frequency resource assignment</w:t>
      </w:r>
      <w:r>
        <w:rPr>
          <w:lang w:eastAsia="zh-CN"/>
        </w:rPr>
        <w:t xml:space="preserve"> in legacy sidelink communication system. Hence, the design of the field </w:t>
      </w:r>
      <w:r w:rsidRPr="003B7B09">
        <w:rPr>
          <w:b/>
          <w:i/>
          <w:lang w:eastAsia="zh-CN"/>
        </w:rPr>
        <w:t>Frequency resource assignment</w:t>
      </w:r>
      <w:r>
        <w:rPr>
          <w:lang w:eastAsia="zh-CN"/>
        </w:rPr>
        <w:t xml:space="preserve"> can be referred to when designing the </w:t>
      </w:r>
      <w:r w:rsidRPr="003B7B09">
        <w:rPr>
          <w:b/>
          <w:i/>
          <w:lang w:eastAsia="zh-CN"/>
        </w:rPr>
        <w:t>SL-PRS resource assignment</w:t>
      </w:r>
      <w:r w:rsidRPr="003B7B09">
        <w:rPr>
          <w:lang w:eastAsia="zh-CN"/>
        </w:rPr>
        <w:t xml:space="preserve"> field</w:t>
      </w:r>
      <w:r>
        <w:rPr>
          <w:lang w:eastAsia="zh-CN"/>
        </w:rPr>
        <w:t>.</w:t>
      </w:r>
    </w:p>
    <w:p w14:paraId="439E2DCC" w14:textId="17B7088D" w:rsidR="009160BD" w:rsidRDefault="009160BD" w:rsidP="004C35AD">
      <w:pPr>
        <w:rPr>
          <w:lang w:eastAsia="zh-CN"/>
        </w:rPr>
      </w:pPr>
      <w:r>
        <w:rPr>
          <w:lang w:eastAsia="zh-CN"/>
        </w:rPr>
        <w:t xml:space="preserve">Considering </w:t>
      </w:r>
      <w:r w:rsidR="004A768A">
        <w:rPr>
          <w:lang w:eastAsia="zh-CN"/>
        </w:rPr>
        <w:t xml:space="preserve">that </w:t>
      </w:r>
      <w:r>
        <w:rPr>
          <w:lang w:eastAsia="zh-CN"/>
        </w:rPr>
        <w:t xml:space="preserve">there are </w:t>
      </w:r>
      <m:oMath>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oMath>
      <w:r>
        <w:rPr>
          <w:rFonts w:hint="eastAsia"/>
          <w:iCs/>
          <w:szCs w:val="24"/>
          <w:lang w:eastAsia="zh-CN"/>
        </w:rPr>
        <w:t xml:space="preserve"> </w:t>
      </w:r>
      <w:r>
        <w:rPr>
          <w:iCs/>
          <w:szCs w:val="24"/>
          <w:lang w:eastAsia="zh-CN"/>
        </w:rPr>
        <w:t xml:space="preserve">SL PRS resources configured within the dedicated SL PRS resource pool, then, for each slot there are </w:t>
      </w:r>
      <m:oMath>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oMath>
      <w:r>
        <w:rPr>
          <w:rFonts w:hint="eastAsia"/>
          <w:iCs/>
          <w:szCs w:val="24"/>
          <w:lang w:eastAsia="zh-CN"/>
        </w:rPr>
        <w:t xml:space="preserve"> </w:t>
      </w:r>
      <w:r>
        <w:rPr>
          <w:iCs/>
          <w:szCs w:val="24"/>
          <w:lang w:eastAsia="zh-CN"/>
        </w:rPr>
        <w:t xml:space="preserve">indication possibilities. When the maximum reserve number is </w:t>
      </w:r>
      <m:oMath>
        <m:sSub>
          <m:sSubPr>
            <m:ctrlPr>
              <w:rPr>
                <w:rFonts w:ascii="Cambria Math" w:eastAsia="KaiTi_GB2312" w:hAnsi="Cambria Math"/>
                <w:iCs/>
                <w:szCs w:val="24"/>
              </w:rPr>
            </m:ctrlPr>
          </m:sSubPr>
          <m:e>
            <m:r>
              <w:rPr>
                <w:rFonts w:ascii="Cambria Math" w:eastAsia="KaiTi_GB2312" w:hAnsi="Cambria Math"/>
                <w:szCs w:val="24"/>
              </w:rPr>
              <m:t>M</m:t>
            </m:r>
          </m:e>
          <m:sub>
            <m:r>
              <w:rPr>
                <w:rFonts w:ascii="Cambria Math" w:eastAsia="KaiTi_GB2312" w:hAnsi="Cambria Math"/>
                <w:szCs w:val="24"/>
              </w:rPr>
              <m:t>reserv</m:t>
            </m:r>
          </m:sub>
        </m:sSub>
      </m:oMath>
      <w:r>
        <w:rPr>
          <w:rFonts w:hint="eastAsia"/>
          <w:iCs/>
          <w:szCs w:val="24"/>
          <w:lang w:eastAsia="zh-CN"/>
        </w:rPr>
        <w:t>,</w:t>
      </w:r>
      <w:r>
        <w:rPr>
          <w:iCs/>
          <w:szCs w:val="24"/>
          <w:lang w:eastAsia="zh-CN"/>
        </w:rPr>
        <w:t xml:space="preserve"> there will be </w:t>
      </w:r>
      <m:oMath>
        <m:sSup>
          <m:sSupPr>
            <m:ctrlPr>
              <w:rPr>
                <w:rFonts w:ascii="Cambria Math" w:eastAsia="KaiTi_GB2312" w:hAnsi="Cambria Math"/>
                <w:i/>
                <w:iCs/>
                <w:szCs w:val="24"/>
              </w:rPr>
            </m:ctrlPr>
          </m:sSupPr>
          <m:e>
            <m:d>
              <m:dPr>
                <m:ctrlPr>
                  <w:rPr>
                    <w:rFonts w:ascii="Cambria Math" w:hAnsi="Cambria Math"/>
                    <w:iCs/>
                    <w:szCs w:val="24"/>
                    <w:lang w:eastAsia="zh-CN"/>
                  </w:rPr>
                </m:ctrlPr>
              </m:dPr>
              <m:e>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ctrlPr>
                  <w:rPr>
                    <w:rFonts w:ascii="Cambria Math" w:eastAsia="KaiTi_GB2312" w:hAnsi="Cambria Math"/>
                    <w:i/>
                    <w:iCs/>
                    <w:szCs w:val="24"/>
                  </w:rPr>
                </m:ctrlPr>
              </m:e>
            </m:d>
          </m:e>
          <m:sup>
            <m:sSub>
              <m:sSubPr>
                <m:ctrlPr>
                  <w:rPr>
                    <w:rFonts w:ascii="Cambria Math" w:eastAsia="KaiTi_GB2312" w:hAnsi="Cambria Math"/>
                    <w:i/>
                    <w:iCs/>
                    <w:szCs w:val="24"/>
                  </w:rPr>
                </m:ctrlPr>
              </m:sSubPr>
              <m:e>
                <m:r>
                  <w:rPr>
                    <w:rFonts w:ascii="Cambria Math" w:eastAsia="KaiTi_GB2312" w:hAnsi="Cambria Math"/>
                    <w:szCs w:val="24"/>
                  </w:rPr>
                  <m:t>M</m:t>
                </m:r>
              </m:e>
              <m:sub>
                <m:r>
                  <w:rPr>
                    <w:rFonts w:ascii="Cambria Math" w:eastAsia="KaiTi_GB2312" w:hAnsi="Cambria Math"/>
                    <w:szCs w:val="24"/>
                  </w:rPr>
                  <m:t>reserv</m:t>
                </m:r>
              </m:sub>
            </m:sSub>
            <m:r>
              <w:rPr>
                <w:rFonts w:ascii="Cambria Math" w:eastAsia="KaiTi_GB2312" w:hAnsi="Cambria Math"/>
                <w:szCs w:val="24"/>
              </w:rPr>
              <m:t>-1</m:t>
            </m:r>
          </m:sup>
        </m:sSup>
      </m:oMath>
      <w:r>
        <w:rPr>
          <w:rFonts w:hint="eastAsia"/>
          <w:iCs/>
          <w:szCs w:val="24"/>
          <w:lang w:eastAsia="zh-CN"/>
        </w:rPr>
        <w:t xml:space="preserve"> </w:t>
      </w:r>
      <w:r>
        <w:rPr>
          <w:iCs/>
          <w:szCs w:val="24"/>
          <w:lang w:eastAsia="zh-CN"/>
        </w:rPr>
        <w:t>different possibilities</w:t>
      </w:r>
      <w:r w:rsidR="00D05283">
        <w:rPr>
          <w:iCs/>
          <w:szCs w:val="24"/>
          <w:lang w:eastAsia="zh-CN"/>
        </w:rPr>
        <w:t xml:space="preserve"> considering the first reservation (in the current) should not require any SCI bits to indicate</w:t>
      </w:r>
      <w:r>
        <w:rPr>
          <w:iCs/>
          <w:szCs w:val="24"/>
          <w:lang w:eastAsia="zh-CN"/>
        </w:rPr>
        <w:t xml:space="preserve">. Hence, the number of bits of the </w:t>
      </w:r>
      <w:r w:rsidRPr="003B7B09">
        <w:rPr>
          <w:b/>
          <w:i/>
          <w:lang w:eastAsia="zh-CN"/>
        </w:rPr>
        <w:t>SL-PRS resource assignment</w:t>
      </w:r>
      <w:r>
        <w:rPr>
          <w:b/>
          <w:i/>
          <w:lang w:eastAsia="zh-CN"/>
        </w:rPr>
        <w:t xml:space="preserve"> </w:t>
      </w:r>
      <w:r w:rsidRPr="007A7BF1">
        <w:rPr>
          <w:lang w:eastAsia="zh-CN"/>
        </w:rPr>
        <w:t xml:space="preserve">should be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sSup>
                  <m:sSupPr>
                    <m:ctrlPr>
                      <w:rPr>
                        <w:rFonts w:ascii="Cambria Math" w:eastAsia="KaiTi_GB2312" w:hAnsi="Cambria Math"/>
                        <w:i/>
                        <w:iCs/>
                        <w:szCs w:val="24"/>
                      </w:rPr>
                    </m:ctrlPr>
                  </m:sSupPr>
                  <m:e>
                    <m:d>
                      <m:dPr>
                        <m:ctrlPr>
                          <w:rPr>
                            <w:rFonts w:ascii="Cambria Math" w:hAnsi="Cambria Math"/>
                            <w:iCs/>
                            <w:szCs w:val="24"/>
                            <w:lang w:eastAsia="zh-CN"/>
                          </w:rPr>
                        </m:ctrlPr>
                      </m:dPr>
                      <m:e>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ctrlPr>
                          <w:rPr>
                            <w:rFonts w:ascii="Cambria Math" w:eastAsia="KaiTi_GB2312" w:hAnsi="Cambria Math"/>
                            <w:i/>
                            <w:iCs/>
                            <w:szCs w:val="24"/>
                          </w:rPr>
                        </m:ctrlPr>
                      </m:e>
                    </m:d>
                  </m:e>
                  <m:sup>
                    <m:sSub>
                      <m:sSubPr>
                        <m:ctrlPr>
                          <w:rPr>
                            <w:rFonts w:ascii="Cambria Math" w:eastAsia="KaiTi_GB2312" w:hAnsi="Cambria Math"/>
                            <w:i/>
                            <w:iCs/>
                            <w:szCs w:val="24"/>
                          </w:rPr>
                        </m:ctrlPr>
                      </m:sSubPr>
                      <m:e>
                        <m:r>
                          <w:rPr>
                            <w:rFonts w:ascii="Cambria Math" w:eastAsia="KaiTi_GB2312" w:hAnsi="Cambria Math"/>
                            <w:szCs w:val="24"/>
                          </w:rPr>
                          <m:t>M</m:t>
                        </m:r>
                      </m:e>
                      <m:sub>
                        <m:r>
                          <w:rPr>
                            <w:rFonts w:ascii="Cambria Math" w:eastAsia="KaiTi_GB2312" w:hAnsi="Cambria Math"/>
                            <w:szCs w:val="24"/>
                          </w:rPr>
                          <m:t>reserv</m:t>
                        </m:r>
                      </m:sub>
                    </m:sSub>
                    <m:r>
                      <w:rPr>
                        <w:rFonts w:ascii="Cambria Math" w:eastAsia="KaiTi_GB2312" w:hAnsi="Cambria Math"/>
                        <w:szCs w:val="24"/>
                      </w:rPr>
                      <m:t>-1</m:t>
                    </m:r>
                  </m:sup>
                </m:sSup>
              </m:e>
            </m:func>
          </m:e>
        </m:d>
      </m:oMath>
      <w:r>
        <w:rPr>
          <w:rFonts w:hint="eastAsia"/>
          <w:lang w:eastAsia="zh-CN"/>
        </w:rPr>
        <w:t>.</w:t>
      </w:r>
    </w:p>
    <w:p w14:paraId="7EE14C6B" w14:textId="0D4577CC" w:rsidR="004A768A" w:rsidRDefault="009160BD" w:rsidP="004A768A">
      <w:pPr>
        <w:pStyle w:val="3GPPAgreements"/>
        <w:autoSpaceDE/>
        <w:autoSpaceDN/>
        <w:adjustRightInd/>
        <w:snapToGrid/>
        <w:rPr>
          <w:b/>
          <w:i/>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4</w:t>
      </w:r>
      <w:r w:rsidRPr="00744D8F">
        <w:rPr>
          <w:b/>
          <w:i/>
        </w:rPr>
        <w:fldChar w:fldCharType="end"/>
      </w:r>
      <w:r w:rsidRPr="00744D8F">
        <w:rPr>
          <w:b/>
          <w:i/>
        </w:rPr>
        <w:t xml:space="preserve">: </w:t>
      </w:r>
      <w:r>
        <w:rPr>
          <w:b/>
          <w:i/>
        </w:rPr>
        <w:t xml:space="preserve">In the dedicated resource pool, the SCI should include the field “SL </w:t>
      </w:r>
      <w:r w:rsidRPr="003B7B09">
        <w:rPr>
          <w:b/>
          <w:i/>
          <w:lang w:eastAsia="zh-CN"/>
        </w:rPr>
        <w:t>PRS resource assignment</w:t>
      </w:r>
      <w:r>
        <w:rPr>
          <w:b/>
          <w:i/>
          <w:lang w:eastAsia="zh-CN"/>
        </w:rPr>
        <w:t xml:space="preserve">”. </w:t>
      </w:r>
    </w:p>
    <w:p w14:paraId="2BFA0E90" w14:textId="07F9E95B" w:rsidR="004A768A" w:rsidRDefault="004A768A" w:rsidP="00314F99">
      <w:pPr>
        <w:pStyle w:val="ListParagraph"/>
        <w:numPr>
          <w:ilvl w:val="0"/>
          <w:numId w:val="33"/>
        </w:numPr>
        <w:ind w:firstLineChars="0"/>
        <w:rPr>
          <w:b/>
          <w:i/>
        </w:rPr>
      </w:pPr>
      <w:r>
        <w:rPr>
          <w:rFonts w:hint="eastAsia"/>
          <w:b/>
          <w:i/>
        </w:rPr>
        <w:t>T</w:t>
      </w:r>
      <w:r>
        <w:rPr>
          <w:b/>
          <w:i/>
        </w:rPr>
        <w:t>he SL-PRS resources in a slot are (pre-)configured for a dedicated RP.</w:t>
      </w:r>
    </w:p>
    <w:p w14:paraId="5D23D15F" w14:textId="4A802D22" w:rsidR="009160BD" w:rsidRDefault="009160BD" w:rsidP="00314F99">
      <w:pPr>
        <w:pStyle w:val="ListParagraph"/>
        <w:numPr>
          <w:ilvl w:val="0"/>
          <w:numId w:val="33"/>
        </w:numPr>
        <w:ind w:firstLineChars="0"/>
        <w:rPr>
          <w:b/>
          <w:i/>
        </w:rPr>
      </w:pPr>
      <w:r>
        <w:rPr>
          <w:b/>
          <w:i/>
        </w:rPr>
        <w:t xml:space="preserve">The number of bits of the “SL </w:t>
      </w:r>
      <w:r w:rsidRPr="003B7B09">
        <w:rPr>
          <w:b/>
          <w:i/>
        </w:rPr>
        <w:t>PRS resource assignment</w:t>
      </w:r>
      <w:r>
        <w:rPr>
          <w:b/>
          <w:i/>
        </w:rPr>
        <w:t xml:space="preserve">” field should be calculated by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fName>
              <m:e>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prs</m:t>
                            </m:r>
                          </m:sub>
                        </m:sSub>
                      </m:e>
                    </m:d>
                  </m:e>
                  <m:sup>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reserv</m:t>
                        </m:r>
                      </m:sub>
                    </m:sSub>
                    <m:r>
                      <m:rPr>
                        <m:sty m:val="bi"/>
                      </m:rPr>
                      <w:rPr>
                        <w:rFonts w:ascii="Cambria Math" w:hAnsi="Cambria Math"/>
                      </w:rPr>
                      <m:t>-1</m:t>
                    </m:r>
                  </m:sup>
                </m:sSup>
              </m:e>
            </m:func>
          </m:e>
        </m:d>
      </m:oMath>
      <w:r w:rsidRPr="008669DD">
        <w:rPr>
          <w:b/>
          <w:i/>
        </w:rPr>
        <w:t>.</w:t>
      </w:r>
    </w:p>
    <w:p w14:paraId="422409DF" w14:textId="77777777" w:rsidR="009160BD" w:rsidRDefault="009160BD" w:rsidP="004C35AD">
      <w:pPr>
        <w:pStyle w:val="3GPPAgreements"/>
        <w:autoSpaceDE/>
        <w:autoSpaceDN/>
        <w:adjustRightInd/>
        <w:snapToGrid/>
        <w:rPr>
          <w:lang w:eastAsia="zh-CN"/>
        </w:rPr>
      </w:pPr>
      <w:r>
        <w:rPr>
          <w:lang w:eastAsia="zh-CN"/>
        </w:rPr>
        <w:t>S</w:t>
      </w:r>
      <w:r w:rsidRPr="007A7BF1">
        <w:rPr>
          <w:lang w:eastAsia="zh-CN"/>
        </w:rPr>
        <w:t>imilar</w:t>
      </w:r>
      <w:r>
        <w:rPr>
          <w:lang w:eastAsia="zh-CN"/>
        </w:rPr>
        <w:t xml:space="preserve"> to the FRIV, the PRIV (PRS resource indicator value) can be used to determine the specific SL PRS resource within each time slot.</w:t>
      </w:r>
    </w:p>
    <w:p w14:paraId="7B9B7A1D" w14:textId="77777777" w:rsidR="009160BD" w:rsidRDefault="009160BD" w:rsidP="004C35AD">
      <w:pPr>
        <w:rPr>
          <w:lang w:eastAsia="ja-JP"/>
        </w:rPr>
      </w:pPr>
      <w:r>
        <w:rPr>
          <w:lang w:eastAsia="zh-CN"/>
        </w:rPr>
        <w:lastRenderedPageBreak/>
        <w:t xml:space="preserve">If </w:t>
      </w:r>
      <m:oMath>
        <m:sSub>
          <m:sSubPr>
            <m:ctrlPr>
              <w:rPr>
                <w:rFonts w:ascii="Cambria Math" w:eastAsia="KaiTi_GB2312" w:hAnsi="Cambria Math"/>
                <w:iCs/>
                <w:szCs w:val="24"/>
              </w:rPr>
            </m:ctrlPr>
          </m:sSubPr>
          <m:e>
            <m:r>
              <w:rPr>
                <w:rFonts w:ascii="Cambria Math" w:eastAsia="KaiTi_GB2312" w:hAnsi="Cambria Math"/>
                <w:szCs w:val="24"/>
              </w:rPr>
              <m:t>M</m:t>
            </m:r>
          </m:e>
          <m:sub>
            <m:r>
              <w:rPr>
                <w:rFonts w:ascii="Cambria Math" w:eastAsia="KaiTi_GB2312" w:hAnsi="Cambria Math"/>
                <w:szCs w:val="24"/>
              </w:rPr>
              <m:t>reserv</m:t>
            </m:r>
          </m:sub>
        </m:sSub>
      </m:oMath>
      <w:r>
        <w:rPr>
          <w:lang w:eastAsia="ja-JP"/>
        </w:rPr>
        <w:t xml:space="preserve"> is 2, </w:t>
      </w:r>
    </w:p>
    <w:p w14:paraId="16A89D07" w14:textId="77777777" w:rsidR="009160BD" w:rsidRPr="00015EC8" w:rsidRDefault="009160BD" w:rsidP="004C35AD">
      <w:pPr>
        <w:rPr>
          <w:rFonts w:eastAsia="MS Mincho"/>
          <w:sz w:val="20"/>
          <w:szCs w:val="20"/>
          <w:lang w:eastAsia="ja-JP"/>
        </w:rPr>
      </w:pPr>
      <m:oMathPara>
        <m:oMath>
          <m:r>
            <w:rPr>
              <w:rFonts w:ascii="Cambria Math" w:eastAsia="KaiTi_GB2312" w:hAnsi="Cambria Math"/>
              <w:szCs w:val="24"/>
            </w:rPr>
            <m:t>PRIV=</m:t>
          </m:r>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oMath>
      </m:oMathPara>
    </w:p>
    <w:p w14:paraId="5D9CDDFF" w14:textId="77777777" w:rsidR="009160BD" w:rsidRDefault="009160BD" w:rsidP="004C35AD">
      <w:pPr>
        <w:pStyle w:val="3GPPAgreements"/>
        <w:autoSpaceDE/>
        <w:autoSpaceDN/>
        <w:adjustRightInd/>
        <w:snapToGrid/>
        <w:rPr>
          <w:lang w:eastAsia="zh-CN"/>
        </w:rPr>
      </w:pPr>
      <w:r>
        <w:rPr>
          <w:lang w:eastAsia="zh-CN"/>
        </w:rPr>
        <w:t>i.e., SL PRS resource within the same slot is indicated by the position of PSCCH resource, and the other is indicated by the PRIV.</w:t>
      </w:r>
    </w:p>
    <w:p w14:paraId="65FD7246" w14:textId="77777777" w:rsidR="009160BD" w:rsidRDefault="009160BD" w:rsidP="004C35AD">
      <w:pPr>
        <w:rPr>
          <w:lang w:eastAsia="ja-JP"/>
        </w:rPr>
      </w:pPr>
      <w:r>
        <w:rPr>
          <w:lang w:eastAsia="zh-CN"/>
        </w:rPr>
        <w:t xml:space="preserve">If </w:t>
      </w:r>
      <m:oMath>
        <m:sSub>
          <m:sSubPr>
            <m:ctrlPr>
              <w:rPr>
                <w:rFonts w:ascii="Cambria Math" w:eastAsia="KaiTi_GB2312" w:hAnsi="Cambria Math"/>
                <w:iCs/>
                <w:szCs w:val="24"/>
              </w:rPr>
            </m:ctrlPr>
          </m:sSubPr>
          <m:e>
            <m:r>
              <w:rPr>
                <w:rFonts w:ascii="Cambria Math" w:eastAsia="KaiTi_GB2312" w:hAnsi="Cambria Math"/>
                <w:szCs w:val="24"/>
              </w:rPr>
              <m:t>M</m:t>
            </m:r>
          </m:e>
          <m:sub>
            <m:r>
              <w:rPr>
                <w:rFonts w:ascii="Cambria Math" w:eastAsia="KaiTi_GB2312" w:hAnsi="Cambria Math"/>
                <w:szCs w:val="24"/>
              </w:rPr>
              <m:t>reserv</m:t>
            </m:r>
          </m:sub>
        </m:sSub>
      </m:oMath>
      <w:r>
        <w:rPr>
          <w:lang w:eastAsia="ja-JP"/>
        </w:rPr>
        <w:t xml:space="preserve"> is 3, </w:t>
      </w:r>
    </w:p>
    <w:p w14:paraId="4715E42F" w14:textId="77777777" w:rsidR="009160BD" w:rsidRPr="00015EC8" w:rsidRDefault="009160BD" w:rsidP="004C35AD">
      <w:pPr>
        <w:rPr>
          <w:rFonts w:eastAsia="MS Mincho"/>
          <w:sz w:val="20"/>
          <w:szCs w:val="20"/>
          <w:lang w:eastAsia="ja-JP"/>
        </w:rPr>
      </w:pPr>
      <m:oMathPara>
        <m:oMath>
          <m:r>
            <w:rPr>
              <w:rFonts w:ascii="Cambria Math" w:eastAsia="KaiTi_GB2312" w:hAnsi="Cambria Math"/>
              <w:szCs w:val="24"/>
            </w:rPr>
            <m:t>PRIV=</m:t>
          </m:r>
          <m:sSub>
            <m:sSubPr>
              <m:ctrlPr>
                <w:rPr>
                  <w:rFonts w:ascii="Cambria Math" w:eastAsia="KaiTi_GB2312" w:hAnsi="Cambria Math"/>
                  <w:i/>
                  <w:szCs w:val="24"/>
                  <w:lang w:eastAsia="zh-CN"/>
                </w:rPr>
              </m:ctrlPr>
            </m:sSubPr>
            <m:e>
              <m:r>
                <w:rPr>
                  <w:rFonts w:ascii="Cambria Math" w:eastAsia="KaiTi_GB2312" w:hAnsi="Cambria Math"/>
                  <w:szCs w:val="24"/>
                </w:rPr>
                <m:t>k</m:t>
              </m:r>
              <m:ctrlPr>
                <w:rPr>
                  <w:rFonts w:ascii="Cambria Math" w:eastAsia="KaiTi_GB2312" w:hAnsi="Cambria Math"/>
                  <w:i/>
                  <w:szCs w:val="24"/>
                </w:rPr>
              </m:ctrlPr>
            </m:e>
            <m:sub>
              <m:r>
                <w:rPr>
                  <w:rFonts w:ascii="Cambria Math" w:eastAsia="KaiTi_GB2312" w:hAnsi="Cambria Math"/>
                  <w:szCs w:val="24"/>
                  <w:lang w:eastAsia="zh-CN"/>
                </w:rPr>
                <m:t>prs,1</m:t>
              </m:r>
            </m:sub>
          </m:sSub>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k</m:t>
              </m:r>
            </m:e>
            <m:sub>
              <m:r>
                <w:rPr>
                  <w:rFonts w:ascii="Cambria Math" w:eastAsia="KaiTi_GB2312" w:hAnsi="Cambria Math"/>
                  <w:szCs w:val="24"/>
                </w:rPr>
                <m:t>prs,2</m:t>
              </m:r>
            </m:sub>
          </m:sSub>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K</m:t>
              </m:r>
            </m:e>
            <m:sub>
              <m:r>
                <w:rPr>
                  <w:rFonts w:ascii="Cambria Math" w:eastAsia="KaiTi_GB2312" w:hAnsi="Cambria Math"/>
                  <w:szCs w:val="24"/>
                </w:rPr>
                <m:t>prs</m:t>
              </m:r>
            </m:sub>
          </m:sSub>
        </m:oMath>
      </m:oMathPara>
    </w:p>
    <w:p w14:paraId="2DDFC979" w14:textId="77777777" w:rsidR="009160BD" w:rsidRPr="007A7BF1" w:rsidRDefault="009160BD" w:rsidP="004C35AD">
      <w:pPr>
        <w:pStyle w:val="3GPPAgreements"/>
        <w:autoSpaceDE/>
        <w:autoSpaceDN/>
        <w:adjustRightInd/>
        <w:snapToGrid/>
        <w:rPr>
          <w:lang w:eastAsia="zh-CN"/>
        </w:rPr>
      </w:pPr>
      <w:r>
        <w:rPr>
          <w:lang w:eastAsia="zh-CN"/>
        </w:rPr>
        <w:t xml:space="preserve">Where </w:t>
      </w:r>
      <m:oMath>
        <m:sSub>
          <m:sSubPr>
            <m:ctrlPr>
              <w:rPr>
                <w:rFonts w:ascii="Cambria Math" w:eastAsia="KaiTi_GB2312" w:hAnsi="Cambria Math"/>
                <w:i/>
                <w:szCs w:val="24"/>
                <w:lang w:eastAsia="zh-CN"/>
              </w:rPr>
            </m:ctrlPr>
          </m:sSubPr>
          <m:e>
            <m:r>
              <w:rPr>
                <w:rFonts w:ascii="Cambria Math" w:eastAsia="KaiTi_GB2312" w:hAnsi="Cambria Math"/>
                <w:szCs w:val="24"/>
              </w:rPr>
              <m:t>k</m:t>
            </m:r>
            <m:ctrlPr>
              <w:rPr>
                <w:rFonts w:ascii="Cambria Math" w:eastAsia="KaiTi_GB2312" w:hAnsi="Cambria Math"/>
                <w:i/>
                <w:szCs w:val="24"/>
              </w:rPr>
            </m:ctrlPr>
          </m:e>
          <m:sub>
            <m:r>
              <w:rPr>
                <w:rFonts w:ascii="Cambria Math" w:eastAsia="KaiTi_GB2312" w:hAnsi="Cambria Math"/>
                <w:szCs w:val="24"/>
                <w:lang w:eastAsia="zh-CN"/>
              </w:rPr>
              <m:t>prs,1</m:t>
            </m:r>
          </m:sub>
        </m:sSub>
      </m:oMath>
      <w:r>
        <w:rPr>
          <w:rFonts w:hint="eastAsia"/>
          <w:szCs w:val="24"/>
          <w:lang w:eastAsia="zh-CN"/>
        </w:rPr>
        <w:t xml:space="preserve"> </w:t>
      </w:r>
      <w:r>
        <w:rPr>
          <w:szCs w:val="24"/>
          <w:lang w:eastAsia="zh-CN"/>
        </w:rPr>
        <w:t xml:space="preserve">denotes the index of the first reserved SL PRS resource and </w:t>
      </w:r>
      <m:oMath>
        <m:sSub>
          <m:sSubPr>
            <m:ctrlPr>
              <w:rPr>
                <w:rFonts w:ascii="Cambria Math" w:eastAsia="KaiTi_GB2312" w:hAnsi="Cambria Math"/>
                <w:i/>
                <w:szCs w:val="24"/>
              </w:rPr>
            </m:ctrlPr>
          </m:sSubPr>
          <m:e>
            <m:r>
              <w:rPr>
                <w:rFonts w:ascii="Cambria Math" w:eastAsia="KaiTi_GB2312" w:hAnsi="Cambria Math"/>
                <w:szCs w:val="24"/>
              </w:rPr>
              <m:t>k</m:t>
            </m:r>
          </m:e>
          <m:sub>
            <m:r>
              <w:rPr>
                <w:rFonts w:ascii="Cambria Math" w:eastAsia="KaiTi_GB2312" w:hAnsi="Cambria Math"/>
                <w:szCs w:val="24"/>
              </w:rPr>
              <m:t>prs,2</m:t>
            </m:r>
          </m:sub>
        </m:sSub>
      </m:oMath>
      <w:r>
        <w:rPr>
          <w:rFonts w:hint="eastAsia"/>
          <w:szCs w:val="24"/>
          <w:lang w:eastAsia="zh-CN"/>
        </w:rPr>
        <w:t xml:space="preserve"> </w:t>
      </w:r>
      <w:r>
        <w:rPr>
          <w:szCs w:val="24"/>
          <w:lang w:eastAsia="zh-CN"/>
        </w:rPr>
        <w:t>denotes the index of the second reserved SL PRS resource.</w:t>
      </w:r>
    </w:p>
    <w:p w14:paraId="7D40FE18" w14:textId="77777777" w:rsidR="009160BD" w:rsidRPr="00F441A5" w:rsidRDefault="009160BD" w:rsidP="004C35AD">
      <w:pPr>
        <w:autoSpaceDE/>
        <w:autoSpaceDN/>
        <w:adjustRightInd/>
        <w:snapToGrid/>
        <w:spacing w:after="180"/>
        <w:rPr>
          <w:lang w:eastAsia="ja-JP"/>
        </w:rPr>
      </w:pPr>
      <w:r w:rsidRPr="00F441A5">
        <w:rPr>
          <w:lang w:eastAsia="zh-CN"/>
        </w:rPr>
        <w:t xml:space="preserve">It is noted that the PRIV should be jointly used with the TRIV. </w:t>
      </w:r>
      <w:r w:rsidRPr="00F441A5">
        <w:rPr>
          <w:lang w:eastAsia="ja-JP"/>
        </w:rPr>
        <w:t xml:space="preserve">If TRIV indicates </w:t>
      </w:r>
      <m:oMath>
        <m:r>
          <w:rPr>
            <w:rFonts w:ascii="Cambria Math" w:hAnsi="Cambria Math"/>
            <w:lang w:eastAsia="zh-CN"/>
          </w:rPr>
          <m:t>N</m:t>
        </m:r>
        <m:r>
          <m:rPr>
            <m:sty m:val="p"/>
          </m:rPr>
          <w:rPr>
            <w:rFonts w:ascii="Cambria Math" w:hAnsi="Cambria Math"/>
            <w:lang w:eastAsia="zh-CN"/>
          </w:rPr>
          <m:t>&lt;</m:t>
        </m:r>
        <m:sSub>
          <m:sSubPr>
            <m:ctrlPr>
              <w:rPr>
                <w:rFonts w:ascii="Cambria Math" w:eastAsia="KaiTi_GB2312" w:hAnsi="Cambria Math"/>
                <w:iCs/>
              </w:rPr>
            </m:ctrlPr>
          </m:sSubPr>
          <m:e>
            <m:r>
              <w:rPr>
                <w:rFonts w:ascii="Cambria Math" w:eastAsia="KaiTi_GB2312" w:hAnsi="Cambria Math"/>
              </w:rPr>
              <m:t>M</m:t>
            </m:r>
          </m:e>
          <m:sub>
            <m:r>
              <w:rPr>
                <w:rFonts w:ascii="Cambria Math" w:eastAsia="KaiTi_GB2312" w:hAnsi="Cambria Math"/>
              </w:rPr>
              <m:t>reserv</m:t>
            </m:r>
          </m:sub>
        </m:sSub>
      </m:oMath>
      <w:r w:rsidRPr="00F441A5">
        <w:rPr>
          <w:lang w:eastAsia="ja-JP"/>
        </w:rPr>
        <w:t xml:space="preserve">, the </w:t>
      </w:r>
      <w:r w:rsidRPr="00F441A5">
        <w:rPr>
          <w:lang w:eastAsia="zh-CN"/>
        </w:rPr>
        <w:t>SL</w:t>
      </w:r>
      <w:r w:rsidRPr="00F441A5">
        <w:rPr>
          <w:lang w:eastAsia="ja-JP"/>
        </w:rPr>
        <w:t xml:space="preserve"> </w:t>
      </w:r>
      <w:r w:rsidRPr="00F441A5">
        <w:rPr>
          <w:lang w:eastAsia="zh-CN"/>
        </w:rPr>
        <w:t>PRS</w:t>
      </w:r>
      <w:r w:rsidRPr="00F441A5">
        <w:rPr>
          <w:lang w:eastAsia="ja-JP"/>
        </w:rPr>
        <w:t xml:space="preserve"> </w:t>
      </w:r>
      <w:r w:rsidRPr="00F441A5">
        <w:rPr>
          <w:lang w:eastAsia="zh-CN"/>
        </w:rPr>
        <w:t xml:space="preserve">resource </w:t>
      </w:r>
      <w:r w:rsidRPr="00F441A5">
        <w:rPr>
          <w:lang w:eastAsia="ja-JP"/>
        </w:rPr>
        <w:t xml:space="preserve">to </w:t>
      </w:r>
      <m:oMath>
        <m:sSub>
          <m:sSubPr>
            <m:ctrlPr>
              <w:rPr>
                <w:rFonts w:ascii="Cambria Math" w:eastAsia="KaiTi_GB2312" w:hAnsi="Cambria Math"/>
                <w:iCs/>
              </w:rPr>
            </m:ctrlPr>
          </m:sSubPr>
          <m:e>
            <m:r>
              <w:rPr>
                <w:rFonts w:ascii="Cambria Math" w:eastAsia="KaiTi_GB2312" w:hAnsi="Cambria Math"/>
              </w:rPr>
              <m:t>M</m:t>
            </m:r>
          </m:e>
          <m:sub>
            <m:r>
              <w:rPr>
                <w:rFonts w:ascii="Cambria Math" w:eastAsia="KaiTi_GB2312" w:hAnsi="Cambria Math"/>
              </w:rPr>
              <m:t>reserv</m:t>
            </m:r>
          </m:sub>
        </m:sSub>
      </m:oMath>
      <w:r w:rsidRPr="00F441A5">
        <w:rPr>
          <w:lang w:eastAsia="ja-JP"/>
        </w:rPr>
        <w:t xml:space="preserve"> minus</w:t>
      </w:r>
      <w:r w:rsidRPr="00F441A5">
        <w:rPr>
          <w:i/>
          <w:lang w:eastAsia="ja-JP"/>
        </w:rPr>
        <w:t xml:space="preserve"> N</w:t>
      </w:r>
      <w:r w:rsidRPr="00F441A5">
        <w:rPr>
          <w:lang w:eastAsia="ja-JP"/>
        </w:rPr>
        <w:t xml:space="preserve"> last resources are not used, which is similar to that of the FRIV in legacy sidelink communications.</w:t>
      </w:r>
    </w:p>
    <w:p w14:paraId="4160E870" w14:textId="3D1190B2" w:rsidR="009160BD" w:rsidRDefault="009160BD" w:rsidP="00FC04D1">
      <w:pPr>
        <w:pStyle w:val="3GPPAgreements"/>
        <w:autoSpaceDE/>
        <w:autoSpaceDN/>
        <w:adjustRightInd/>
        <w:snapToGrid/>
        <w:rPr>
          <w:b/>
          <w:i/>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5</w:t>
      </w:r>
      <w:r w:rsidRPr="00744D8F">
        <w:rPr>
          <w:b/>
          <w:i/>
        </w:rPr>
        <w:fldChar w:fldCharType="end"/>
      </w:r>
      <w:r w:rsidRPr="00744D8F">
        <w:rPr>
          <w:b/>
          <w:i/>
        </w:rPr>
        <w:t xml:space="preserve">: </w:t>
      </w:r>
      <w:r>
        <w:rPr>
          <w:b/>
          <w:i/>
        </w:rPr>
        <w:t>Support the following procedure of determining the SL PRS resources within the dedicated resource pool:</w:t>
      </w:r>
    </w:p>
    <w:p w14:paraId="65B2908F" w14:textId="3A657FFB" w:rsidR="009160BD" w:rsidRPr="00FE21C4" w:rsidRDefault="009160BD" w:rsidP="00314F99">
      <w:pPr>
        <w:pStyle w:val="ListParagraph"/>
        <w:numPr>
          <w:ilvl w:val="0"/>
          <w:numId w:val="33"/>
        </w:numPr>
        <w:ind w:firstLineChars="0"/>
        <w:rPr>
          <w:b/>
          <w:i/>
        </w:rPr>
      </w:pPr>
      <w:r w:rsidRPr="0013447F">
        <w:rPr>
          <w:b/>
          <w:i/>
        </w:rPr>
        <w:t xml:space="preserve">If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reserv</m:t>
            </m:r>
          </m:sub>
        </m:sSub>
      </m:oMath>
      <w:r w:rsidRPr="0013447F">
        <w:rPr>
          <w:b/>
          <w:i/>
        </w:rPr>
        <w:t xml:space="preserve"> is 2,</w:t>
      </w:r>
    </w:p>
    <w:p w14:paraId="52801807" w14:textId="77777777" w:rsidR="009160BD" w:rsidRPr="00015EC8" w:rsidRDefault="009160BD" w:rsidP="00795DC2">
      <w:pPr>
        <w:ind w:leftChars="100" w:left="220"/>
        <w:rPr>
          <w:rFonts w:eastAsia="MS Mincho"/>
          <w:sz w:val="20"/>
          <w:szCs w:val="20"/>
          <w:lang w:eastAsia="ja-JP"/>
        </w:rPr>
      </w:pPr>
      <m:oMathPara>
        <m:oMath>
          <m:r>
            <w:rPr>
              <w:rFonts w:ascii="Cambria Math" w:eastAsia="KaiTi_GB2312" w:hAnsi="Cambria Math"/>
              <w:szCs w:val="24"/>
            </w:rPr>
            <m:t>PRIV=</m:t>
          </m:r>
          <m:sSub>
            <m:sSubPr>
              <m:ctrlPr>
                <w:rPr>
                  <w:rFonts w:ascii="Cambria Math" w:eastAsia="KaiTi_GB2312" w:hAnsi="Cambria Math"/>
                  <w:iCs/>
                  <w:szCs w:val="24"/>
                </w:rPr>
              </m:ctrlPr>
            </m:sSubPr>
            <m:e>
              <m:r>
                <w:rPr>
                  <w:rFonts w:ascii="Cambria Math" w:eastAsia="KaiTi_GB2312" w:hAnsi="Cambria Math"/>
                  <w:szCs w:val="24"/>
                </w:rPr>
                <m:t>k</m:t>
              </m:r>
            </m:e>
            <m:sub>
              <m:r>
                <w:rPr>
                  <w:rFonts w:ascii="Cambria Math" w:eastAsia="KaiTi_GB2312" w:hAnsi="Cambria Math"/>
                  <w:szCs w:val="24"/>
                </w:rPr>
                <m:t>prs</m:t>
              </m:r>
            </m:sub>
          </m:sSub>
        </m:oMath>
      </m:oMathPara>
    </w:p>
    <w:p w14:paraId="172693BF" w14:textId="77777777" w:rsidR="009160BD" w:rsidRPr="0013447F" w:rsidRDefault="009160BD" w:rsidP="004C35AD">
      <w:pPr>
        <w:pStyle w:val="3GPPAgreements"/>
        <w:autoSpaceDE/>
        <w:autoSpaceDN/>
        <w:adjustRightInd/>
        <w:snapToGrid/>
        <w:ind w:leftChars="100" w:left="220"/>
        <w:rPr>
          <w:b/>
          <w:i/>
          <w:lang w:eastAsia="zh-CN"/>
        </w:rPr>
      </w:pPr>
      <w:r w:rsidRPr="0013447F">
        <w:rPr>
          <w:b/>
          <w:i/>
          <w:lang w:eastAsia="zh-CN"/>
        </w:rPr>
        <w:t>i.e., SL PRS resource within the same slot is indicated by the position of PSCCH resource, and the other is indicated by the PRIV.</w:t>
      </w:r>
    </w:p>
    <w:p w14:paraId="663718EB" w14:textId="6977DD61" w:rsidR="009160BD" w:rsidRPr="00FE21C4" w:rsidRDefault="009160BD" w:rsidP="00314F99">
      <w:pPr>
        <w:pStyle w:val="ListParagraph"/>
        <w:numPr>
          <w:ilvl w:val="0"/>
          <w:numId w:val="33"/>
        </w:numPr>
        <w:ind w:firstLineChars="0"/>
        <w:rPr>
          <w:b/>
          <w:i/>
        </w:rPr>
      </w:pPr>
      <w:r w:rsidRPr="0013447F">
        <w:rPr>
          <w:b/>
          <w:i/>
        </w:rPr>
        <w:t xml:space="preserve">If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reserv</m:t>
            </m:r>
          </m:sub>
        </m:sSub>
      </m:oMath>
      <w:r>
        <w:rPr>
          <w:b/>
          <w:i/>
        </w:rPr>
        <w:t xml:space="preserve"> is 3</w:t>
      </w:r>
      <w:r w:rsidRPr="0013447F">
        <w:rPr>
          <w:b/>
          <w:i/>
        </w:rPr>
        <w:t>,</w:t>
      </w:r>
    </w:p>
    <w:p w14:paraId="70248558" w14:textId="77777777" w:rsidR="009160BD" w:rsidRPr="00015EC8" w:rsidRDefault="009160BD" w:rsidP="004C35AD">
      <w:pPr>
        <w:ind w:leftChars="100" w:left="220"/>
        <w:rPr>
          <w:rFonts w:eastAsia="MS Mincho"/>
          <w:sz w:val="20"/>
          <w:szCs w:val="20"/>
          <w:lang w:eastAsia="ja-JP"/>
        </w:rPr>
      </w:pPr>
      <m:oMathPara>
        <m:oMath>
          <m:r>
            <w:rPr>
              <w:rFonts w:ascii="Cambria Math" w:eastAsia="KaiTi_GB2312" w:hAnsi="Cambria Math"/>
              <w:szCs w:val="24"/>
            </w:rPr>
            <m:t>PRIV=</m:t>
          </m:r>
          <m:sSub>
            <m:sSubPr>
              <m:ctrlPr>
                <w:rPr>
                  <w:rFonts w:ascii="Cambria Math" w:eastAsia="KaiTi_GB2312" w:hAnsi="Cambria Math"/>
                  <w:i/>
                  <w:szCs w:val="24"/>
                  <w:lang w:eastAsia="zh-CN"/>
                </w:rPr>
              </m:ctrlPr>
            </m:sSubPr>
            <m:e>
              <m:r>
                <w:rPr>
                  <w:rFonts w:ascii="Cambria Math" w:eastAsia="KaiTi_GB2312" w:hAnsi="Cambria Math"/>
                  <w:szCs w:val="24"/>
                </w:rPr>
                <m:t>k</m:t>
              </m:r>
              <m:ctrlPr>
                <w:rPr>
                  <w:rFonts w:ascii="Cambria Math" w:eastAsia="KaiTi_GB2312" w:hAnsi="Cambria Math"/>
                  <w:i/>
                  <w:szCs w:val="24"/>
                </w:rPr>
              </m:ctrlPr>
            </m:e>
            <m:sub>
              <m:r>
                <w:rPr>
                  <w:rFonts w:ascii="Cambria Math" w:eastAsia="KaiTi_GB2312" w:hAnsi="Cambria Math"/>
                  <w:szCs w:val="24"/>
                  <w:lang w:eastAsia="zh-CN"/>
                </w:rPr>
                <m:t>prs,1</m:t>
              </m:r>
            </m:sub>
          </m:sSub>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k</m:t>
              </m:r>
            </m:e>
            <m:sub>
              <m:r>
                <w:rPr>
                  <w:rFonts w:ascii="Cambria Math" w:eastAsia="KaiTi_GB2312" w:hAnsi="Cambria Math"/>
                  <w:szCs w:val="24"/>
                </w:rPr>
                <m:t>prs,2</m:t>
              </m:r>
            </m:sub>
          </m:sSub>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K</m:t>
              </m:r>
            </m:e>
            <m:sub>
              <m:r>
                <w:rPr>
                  <w:rFonts w:ascii="Cambria Math" w:eastAsia="KaiTi_GB2312" w:hAnsi="Cambria Math"/>
                  <w:szCs w:val="24"/>
                </w:rPr>
                <m:t>prs</m:t>
              </m:r>
            </m:sub>
          </m:sSub>
        </m:oMath>
      </m:oMathPara>
    </w:p>
    <w:p w14:paraId="441C66B9" w14:textId="15EE0A5B" w:rsidR="009160BD" w:rsidRDefault="009160BD" w:rsidP="004C35AD">
      <w:pPr>
        <w:pStyle w:val="3GPPAgreements"/>
        <w:autoSpaceDE/>
        <w:autoSpaceDN/>
        <w:adjustRightInd/>
        <w:snapToGrid/>
        <w:ind w:leftChars="100" w:left="220"/>
        <w:rPr>
          <w:b/>
          <w:i/>
          <w:szCs w:val="24"/>
          <w:lang w:eastAsia="zh-CN"/>
        </w:rPr>
      </w:pPr>
      <w:r w:rsidRPr="0013447F">
        <w:rPr>
          <w:b/>
          <w:i/>
          <w:iCs/>
          <w:szCs w:val="24"/>
          <w:lang w:eastAsia="zh-CN"/>
        </w:rPr>
        <w:t xml:space="preserve">Where </w:t>
      </w:r>
      <m:oMath>
        <m:sSub>
          <m:sSubPr>
            <m:ctrlPr>
              <w:rPr>
                <w:rFonts w:ascii="Cambria Math" w:eastAsia="KaiTi_GB2312" w:hAnsi="Cambria Math"/>
                <w:b/>
                <w:i/>
                <w:iCs/>
                <w:szCs w:val="24"/>
              </w:rPr>
            </m:ctrlPr>
          </m:sSubPr>
          <m:e>
            <m:r>
              <m:rPr>
                <m:sty m:val="bi"/>
              </m:rPr>
              <w:rPr>
                <w:rFonts w:ascii="Cambria Math" w:eastAsia="KaiTi_GB2312" w:hAnsi="Cambria Math"/>
                <w:szCs w:val="24"/>
              </w:rPr>
              <m:t>M</m:t>
            </m:r>
          </m:e>
          <m:sub>
            <m:r>
              <m:rPr>
                <m:sty m:val="bi"/>
              </m:rPr>
              <w:rPr>
                <w:rFonts w:ascii="Cambria Math" w:eastAsia="KaiTi_GB2312" w:hAnsi="Cambria Math"/>
                <w:szCs w:val="24"/>
              </w:rPr>
              <m:t>reserv</m:t>
            </m:r>
          </m:sub>
        </m:sSub>
      </m:oMath>
      <w:r w:rsidRPr="0013447F">
        <w:rPr>
          <w:rFonts w:hint="eastAsia"/>
          <w:b/>
          <w:i/>
          <w:iCs/>
          <w:szCs w:val="24"/>
          <w:lang w:eastAsia="zh-CN"/>
        </w:rPr>
        <w:t xml:space="preserve"> </w:t>
      </w:r>
      <w:r w:rsidRPr="0013447F">
        <w:rPr>
          <w:b/>
          <w:i/>
          <w:iCs/>
          <w:szCs w:val="24"/>
          <w:lang w:eastAsia="zh-CN"/>
        </w:rPr>
        <w:t xml:space="preserve">is the maximum </w:t>
      </w:r>
      <w:r w:rsidR="002B157B" w:rsidRPr="0013447F">
        <w:rPr>
          <w:b/>
          <w:i/>
          <w:iCs/>
          <w:szCs w:val="24"/>
          <w:lang w:eastAsia="zh-CN"/>
        </w:rPr>
        <w:t>reserv</w:t>
      </w:r>
      <w:r w:rsidR="002B157B">
        <w:rPr>
          <w:b/>
          <w:i/>
          <w:iCs/>
          <w:szCs w:val="24"/>
          <w:lang w:eastAsia="zh-CN"/>
        </w:rPr>
        <w:t>ation</w:t>
      </w:r>
      <w:r w:rsidR="002B157B" w:rsidRPr="0013447F">
        <w:rPr>
          <w:b/>
          <w:i/>
          <w:iCs/>
          <w:szCs w:val="24"/>
          <w:lang w:eastAsia="zh-CN"/>
        </w:rPr>
        <w:t xml:space="preserve"> </w:t>
      </w:r>
      <w:r w:rsidRPr="0013447F">
        <w:rPr>
          <w:b/>
          <w:i/>
          <w:iCs/>
          <w:szCs w:val="24"/>
          <w:lang w:eastAsia="zh-CN"/>
        </w:rPr>
        <w:t>number indicated by high layer signaling</w:t>
      </w:r>
      <w:r w:rsidRPr="0013447F">
        <w:rPr>
          <w:rFonts w:hint="eastAsia"/>
          <w:b/>
          <w:i/>
          <w:iCs/>
          <w:szCs w:val="24"/>
          <w:lang w:eastAsia="zh-CN"/>
        </w:rPr>
        <w:t>,</w:t>
      </w:r>
      <w:r w:rsidRPr="0013447F">
        <w:rPr>
          <w:b/>
          <w:i/>
          <w:lang w:eastAsia="zh-CN"/>
        </w:rPr>
        <w:t xml:space="preserve"> </w:t>
      </w:r>
      <m:oMath>
        <m:sSub>
          <m:sSubPr>
            <m:ctrlPr>
              <w:rPr>
                <w:rFonts w:ascii="Cambria Math" w:eastAsia="KaiTi_GB2312" w:hAnsi="Cambria Math"/>
                <w:b/>
                <w:i/>
                <w:szCs w:val="24"/>
                <w:lang w:eastAsia="zh-CN"/>
              </w:rPr>
            </m:ctrlPr>
          </m:sSubPr>
          <m:e>
            <m:r>
              <m:rPr>
                <m:sty m:val="bi"/>
              </m:rPr>
              <w:rPr>
                <w:rFonts w:ascii="Cambria Math" w:eastAsia="KaiTi_GB2312" w:hAnsi="Cambria Math"/>
                <w:szCs w:val="24"/>
              </w:rPr>
              <m:t>k</m:t>
            </m:r>
            <m:ctrlPr>
              <w:rPr>
                <w:rFonts w:ascii="Cambria Math" w:eastAsia="KaiTi_GB2312" w:hAnsi="Cambria Math"/>
                <w:b/>
                <w:i/>
                <w:szCs w:val="24"/>
              </w:rPr>
            </m:ctrlPr>
          </m:e>
          <m:sub>
            <m:r>
              <m:rPr>
                <m:sty m:val="bi"/>
              </m:rPr>
              <w:rPr>
                <w:rFonts w:ascii="Cambria Math" w:eastAsia="KaiTi_GB2312" w:hAnsi="Cambria Math"/>
                <w:szCs w:val="24"/>
                <w:lang w:eastAsia="zh-CN"/>
              </w:rPr>
              <m:t>prs,1</m:t>
            </m:r>
          </m:sub>
        </m:sSub>
      </m:oMath>
      <w:r w:rsidRPr="0013447F">
        <w:rPr>
          <w:rFonts w:hint="eastAsia"/>
          <w:b/>
          <w:i/>
          <w:szCs w:val="24"/>
          <w:lang w:eastAsia="zh-CN"/>
        </w:rPr>
        <w:t xml:space="preserve"> </w:t>
      </w:r>
      <w:r w:rsidRPr="0013447F">
        <w:rPr>
          <w:b/>
          <w:i/>
          <w:szCs w:val="24"/>
          <w:lang w:eastAsia="zh-CN"/>
        </w:rPr>
        <w:t xml:space="preserve">denotes the index of the first reserved SL PRS resource and </w:t>
      </w:r>
      <m:oMath>
        <m:sSub>
          <m:sSubPr>
            <m:ctrlPr>
              <w:rPr>
                <w:rFonts w:ascii="Cambria Math" w:eastAsia="KaiTi_GB2312" w:hAnsi="Cambria Math"/>
                <w:b/>
                <w:i/>
                <w:szCs w:val="24"/>
              </w:rPr>
            </m:ctrlPr>
          </m:sSubPr>
          <m:e>
            <m:r>
              <m:rPr>
                <m:sty m:val="bi"/>
              </m:rPr>
              <w:rPr>
                <w:rFonts w:ascii="Cambria Math" w:eastAsia="KaiTi_GB2312" w:hAnsi="Cambria Math"/>
                <w:szCs w:val="24"/>
              </w:rPr>
              <m:t>k</m:t>
            </m:r>
          </m:e>
          <m:sub>
            <m:r>
              <m:rPr>
                <m:sty m:val="bi"/>
              </m:rPr>
              <w:rPr>
                <w:rFonts w:ascii="Cambria Math" w:eastAsia="KaiTi_GB2312" w:hAnsi="Cambria Math"/>
                <w:szCs w:val="24"/>
              </w:rPr>
              <m:t>prs,2</m:t>
            </m:r>
          </m:sub>
        </m:sSub>
      </m:oMath>
      <w:r w:rsidRPr="0013447F">
        <w:rPr>
          <w:rFonts w:hint="eastAsia"/>
          <w:b/>
          <w:i/>
          <w:szCs w:val="24"/>
          <w:lang w:eastAsia="zh-CN"/>
        </w:rPr>
        <w:t xml:space="preserve"> </w:t>
      </w:r>
      <w:r w:rsidRPr="0013447F">
        <w:rPr>
          <w:b/>
          <w:i/>
          <w:szCs w:val="24"/>
          <w:lang w:eastAsia="zh-CN"/>
        </w:rPr>
        <w:t>denotes the index of the second reserved SL PRS resource</w:t>
      </w:r>
      <w:r w:rsidR="00D05283">
        <w:rPr>
          <w:b/>
          <w:i/>
          <w:szCs w:val="24"/>
          <w:lang w:eastAsia="zh-CN"/>
        </w:rPr>
        <w:t xml:space="preserve"> in future slots</w:t>
      </w:r>
      <w:r w:rsidRPr="0013447F">
        <w:rPr>
          <w:b/>
          <w:i/>
          <w:szCs w:val="24"/>
          <w:lang w:eastAsia="zh-CN"/>
        </w:rPr>
        <w:t>.</w:t>
      </w:r>
    </w:p>
    <w:p w14:paraId="51BEE810" w14:textId="77777777" w:rsidR="00B54CEA" w:rsidRPr="0013447F" w:rsidRDefault="00B54CEA" w:rsidP="004C35AD">
      <w:pPr>
        <w:pStyle w:val="3GPPAgreements"/>
        <w:autoSpaceDE/>
        <w:autoSpaceDN/>
        <w:adjustRightInd/>
        <w:snapToGrid/>
        <w:ind w:leftChars="100" w:left="220"/>
        <w:rPr>
          <w:b/>
          <w:i/>
        </w:rPr>
      </w:pPr>
    </w:p>
    <w:p w14:paraId="319F95F3" w14:textId="53CCEDBE" w:rsidR="0047654C" w:rsidRPr="009541DD" w:rsidRDefault="006B793E" w:rsidP="004C35AD">
      <w:pPr>
        <w:pStyle w:val="Heading1"/>
        <w:rPr>
          <w:lang w:eastAsia="zh-CN"/>
        </w:rPr>
      </w:pPr>
      <w:r>
        <w:rPr>
          <w:lang w:eastAsia="zh-CN"/>
        </w:rPr>
        <w:t xml:space="preserve">Shared </w:t>
      </w:r>
      <w:r w:rsidR="000A33B4">
        <w:rPr>
          <w:lang w:eastAsia="zh-CN"/>
        </w:rPr>
        <w:t xml:space="preserve">resource pool for </w:t>
      </w:r>
      <w:r w:rsidR="000A33B4">
        <w:rPr>
          <w:rFonts w:hint="eastAsia"/>
          <w:lang w:eastAsia="zh-CN"/>
        </w:rPr>
        <w:t>SL</w:t>
      </w:r>
      <w:r w:rsidR="000A33B4">
        <w:rPr>
          <w:lang w:eastAsia="zh-CN"/>
        </w:rPr>
        <w:t>-PRS</w:t>
      </w:r>
      <w:r w:rsidR="00411178">
        <w:rPr>
          <w:lang w:eastAsia="zh-CN"/>
        </w:rPr>
        <w:t xml:space="preserve"> </w:t>
      </w:r>
    </w:p>
    <w:p w14:paraId="04464D04" w14:textId="5980AE79" w:rsidR="00CA579B" w:rsidRDefault="00CA579B" w:rsidP="004C35AD">
      <w:pPr>
        <w:pStyle w:val="Heading2"/>
        <w:rPr>
          <w:lang w:eastAsia="zh-CN"/>
        </w:rPr>
      </w:pPr>
      <w:r>
        <w:rPr>
          <w:lang w:eastAsia="zh-CN"/>
        </w:rPr>
        <w:t>TBS determination</w:t>
      </w:r>
      <w:r w:rsidR="00D05283">
        <w:rPr>
          <w:lang w:eastAsia="zh-CN"/>
        </w:rPr>
        <w:t xml:space="preserve"> and rate matching</w:t>
      </w:r>
    </w:p>
    <w:p w14:paraId="1805422F" w14:textId="06DD11D6" w:rsidR="00CA579B" w:rsidRPr="000A3286" w:rsidRDefault="00CA579B" w:rsidP="004C35AD">
      <w:pPr>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_Ref131751471 \r \h </w:instrText>
      </w:r>
      <w:r w:rsidR="00FC04D1">
        <w:rPr>
          <w:lang w:eastAsia="zh-CN"/>
        </w:rPr>
        <w:instrText xml:space="preserve"> \* MERGEFORMAT </w:instrText>
      </w:r>
      <w:r>
        <w:rPr>
          <w:lang w:eastAsia="zh-CN"/>
        </w:rPr>
      </w:r>
      <w:r>
        <w:rPr>
          <w:lang w:eastAsia="zh-CN"/>
        </w:rPr>
        <w:fldChar w:fldCharType="separate"/>
      </w:r>
      <w:r w:rsidR="00B764BD">
        <w:rPr>
          <w:lang w:eastAsia="zh-CN"/>
        </w:rPr>
        <w:t>[1]</w:t>
      </w:r>
      <w:r>
        <w:rPr>
          <w:lang w:eastAsia="zh-CN"/>
        </w:rPr>
        <w:fldChar w:fldCharType="end"/>
      </w:r>
      <w:r>
        <w:rPr>
          <w:lang w:eastAsia="zh-CN"/>
        </w:rPr>
        <w:t xml:space="preserve">, </w:t>
      </w:r>
      <w:r>
        <w:t>channel structure for the shared resource pool</w:t>
      </w:r>
      <w:r>
        <w:rPr>
          <w:lang w:eastAsia="zh-CN"/>
        </w:rPr>
        <w:t xml:space="preserve"> were discussed and we have the following agreement.</w:t>
      </w:r>
    </w:p>
    <w:tbl>
      <w:tblPr>
        <w:tblStyle w:val="TableGrid"/>
        <w:tblW w:w="0" w:type="auto"/>
        <w:tblLook w:val="04A0" w:firstRow="1" w:lastRow="0" w:firstColumn="1" w:lastColumn="0" w:noHBand="0" w:noVBand="1"/>
      </w:tblPr>
      <w:tblGrid>
        <w:gridCol w:w="9307"/>
      </w:tblGrid>
      <w:tr w:rsidR="00CA579B" w14:paraId="7725F222" w14:textId="77777777" w:rsidTr="009160BD">
        <w:tc>
          <w:tcPr>
            <w:tcW w:w="9307" w:type="dxa"/>
          </w:tcPr>
          <w:p w14:paraId="1CC8D39A" w14:textId="77777777" w:rsidR="00CA579B" w:rsidRPr="00906F04" w:rsidRDefault="00CA579B" w:rsidP="004C35AD">
            <w:pPr>
              <w:rPr>
                <w:b/>
                <w:iCs/>
                <w:szCs w:val="20"/>
              </w:rPr>
            </w:pPr>
            <w:r w:rsidRPr="00906F04">
              <w:rPr>
                <w:b/>
                <w:iCs/>
                <w:szCs w:val="20"/>
                <w:highlight w:val="green"/>
              </w:rPr>
              <w:t>Agreement</w:t>
            </w:r>
          </w:p>
          <w:p w14:paraId="5F6A7C35" w14:textId="77777777" w:rsidR="00CA579B" w:rsidRDefault="00CA579B" w:rsidP="004C35AD">
            <w:pPr>
              <w:rPr>
                <w:iCs/>
                <w:szCs w:val="20"/>
              </w:rPr>
            </w:pPr>
            <w:r w:rsidRPr="00906F04">
              <w:rPr>
                <w:iCs/>
                <w:szCs w:val="20"/>
              </w:rPr>
              <w:t>For a shared resource pool, SL PRS bandwidth is same as the bandwidth indicated for PSSCH.</w:t>
            </w:r>
          </w:p>
          <w:p w14:paraId="132BDF1D" w14:textId="77777777" w:rsidR="00CA579B" w:rsidRDefault="00CA579B" w:rsidP="004C35AD">
            <w:pPr>
              <w:rPr>
                <w:iCs/>
                <w:szCs w:val="20"/>
              </w:rPr>
            </w:pPr>
          </w:p>
          <w:p w14:paraId="151B178E" w14:textId="77777777" w:rsidR="00CA579B" w:rsidRPr="008E0612" w:rsidRDefault="00CA579B" w:rsidP="004C35AD">
            <w:pPr>
              <w:rPr>
                <w:b/>
                <w:iCs/>
                <w:szCs w:val="20"/>
              </w:rPr>
            </w:pPr>
            <w:r w:rsidRPr="008E0612">
              <w:rPr>
                <w:b/>
                <w:iCs/>
                <w:szCs w:val="20"/>
                <w:highlight w:val="green"/>
              </w:rPr>
              <w:t>Agreement</w:t>
            </w:r>
          </w:p>
          <w:p w14:paraId="4B636905" w14:textId="77777777" w:rsidR="00CA579B" w:rsidRPr="008E0612" w:rsidRDefault="00CA579B" w:rsidP="004C35AD">
            <w:pPr>
              <w:ind w:left="360" w:hanging="360"/>
              <w:contextualSpacing/>
              <w:rPr>
                <w:szCs w:val="20"/>
              </w:rPr>
            </w:pPr>
            <w:r w:rsidRPr="008E0612">
              <w:rPr>
                <w:szCs w:val="20"/>
              </w:rPr>
              <w:t>In shared resource pools,</w:t>
            </w:r>
          </w:p>
          <w:p w14:paraId="3FC0B4C4" w14:textId="77777777" w:rsidR="00CA579B" w:rsidRDefault="00CA579B" w:rsidP="004C35AD">
            <w:pPr>
              <w:numPr>
                <w:ilvl w:val="0"/>
                <w:numId w:val="32"/>
              </w:numPr>
              <w:autoSpaceDE/>
              <w:autoSpaceDN/>
              <w:adjustRightInd/>
              <w:snapToGrid/>
              <w:spacing w:after="0"/>
              <w:contextualSpacing/>
              <w:rPr>
                <w:szCs w:val="20"/>
              </w:rPr>
            </w:pPr>
            <w:r w:rsidRPr="008E0612">
              <w:rPr>
                <w:szCs w:val="20"/>
              </w:rPr>
              <w:t xml:space="preserve">With regards to PSCCH and SL-PRS multiplexing, support Alt. B.1. from previous agreement (i.e., Only </w:t>
            </w:r>
            <w:proofErr w:type="spellStart"/>
            <w:r w:rsidRPr="008E0612">
              <w:rPr>
                <w:szCs w:val="20"/>
              </w:rPr>
              <w:t>TDMing</w:t>
            </w:r>
            <w:proofErr w:type="spellEnd"/>
            <w:r w:rsidRPr="008E0612">
              <w:rPr>
                <w:szCs w:val="20"/>
              </w:rPr>
              <w:t xml:space="preserve"> is supported)</w:t>
            </w:r>
          </w:p>
          <w:p w14:paraId="5EE395C6" w14:textId="77777777" w:rsidR="00CA579B" w:rsidRPr="008E0612" w:rsidRDefault="00CA579B" w:rsidP="004C35AD">
            <w:pPr>
              <w:autoSpaceDE/>
              <w:autoSpaceDN/>
              <w:adjustRightInd/>
              <w:snapToGrid/>
              <w:spacing w:after="0"/>
              <w:ind w:left="720"/>
              <w:contextualSpacing/>
              <w:rPr>
                <w:szCs w:val="20"/>
              </w:rPr>
            </w:pPr>
          </w:p>
          <w:p w14:paraId="5BF5AD36" w14:textId="77777777" w:rsidR="00CA579B" w:rsidRPr="008E0612" w:rsidRDefault="00CA579B" w:rsidP="00FC04D1">
            <w:pPr>
              <w:rPr>
                <w:b/>
                <w:iCs/>
                <w:szCs w:val="20"/>
              </w:rPr>
            </w:pPr>
            <w:r w:rsidRPr="008E0612">
              <w:rPr>
                <w:b/>
                <w:iCs/>
                <w:szCs w:val="20"/>
                <w:highlight w:val="green"/>
              </w:rPr>
              <w:t>Agreement</w:t>
            </w:r>
          </w:p>
          <w:p w14:paraId="7B02DA1D" w14:textId="77777777" w:rsidR="00CA579B" w:rsidRPr="008E0612" w:rsidRDefault="00CA579B" w:rsidP="00795DC2">
            <w:pPr>
              <w:rPr>
                <w:szCs w:val="20"/>
              </w:rPr>
            </w:pPr>
            <w:r w:rsidRPr="008E0612">
              <w:rPr>
                <w:szCs w:val="20"/>
              </w:rPr>
              <w:t>In a shared resource pool, SL-PRS, associated PSCCH and PSSCH scheduled by the PSCCH are included in the same slot:</w:t>
            </w:r>
          </w:p>
          <w:p w14:paraId="37768126" w14:textId="77777777" w:rsidR="00CA579B" w:rsidRPr="00823140" w:rsidRDefault="00CA579B" w:rsidP="004C35AD">
            <w:pPr>
              <w:numPr>
                <w:ilvl w:val="0"/>
                <w:numId w:val="9"/>
              </w:numPr>
              <w:autoSpaceDE/>
              <w:autoSpaceDN/>
              <w:adjustRightInd/>
              <w:snapToGrid/>
              <w:spacing w:after="0"/>
              <w:contextualSpacing/>
              <w:rPr>
                <w:rFonts w:eastAsia="Malgun Gothic"/>
                <w:lang w:eastAsia="ko-KR"/>
              </w:rPr>
            </w:pPr>
            <w:r w:rsidRPr="008E0612">
              <w:rPr>
                <w:szCs w:val="20"/>
              </w:rPr>
              <w:t xml:space="preserve">With regards to PSSCH and SL-PRS multiplexing, only </w:t>
            </w:r>
            <w:proofErr w:type="spellStart"/>
            <w:r w:rsidRPr="008E0612">
              <w:rPr>
                <w:szCs w:val="20"/>
              </w:rPr>
              <w:t>TDMing</w:t>
            </w:r>
            <w:proofErr w:type="spellEnd"/>
            <w:r w:rsidRPr="008E0612">
              <w:rPr>
                <w:szCs w:val="20"/>
              </w:rPr>
              <w:t xml:space="preserve"> is supported for the already agreed comb sizes 1, 2, 4</w:t>
            </w:r>
          </w:p>
          <w:p w14:paraId="584556F6" w14:textId="77777777" w:rsidR="00CA579B" w:rsidRPr="00B00EA0" w:rsidRDefault="00CA579B" w:rsidP="004C35AD">
            <w:pPr>
              <w:autoSpaceDE/>
              <w:autoSpaceDN/>
              <w:adjustRightInd/>
              <w:snapToGrid/>
              <w:spacing w:after="0"/>
              <w:ind w:left="720"/>
              <w:contextualSpacing/>
              <w:rPr>
                <w:rFonts w:eastAsia="Malgun Gothic"/>
                <w:lang w:eastAsia="ko-KR"/>
              </w:rPr>
            </w:pPr>
          </w:p>
        </w:tc>
      </w:tr>
    </w:tbl>
    <w:p w14:paraId="05C6E93B" w14:textId="77777777" w:rsidR="00CA579B" w:rsidRDefault="00CA579B" w:rsidP="00FC04D1">
      <w:pPr>
        <w:rPr>
          <w:lang w:eastAsia="zh-CN"/>
        </w:rPr>
      </w:pPr>
    </w:p>
    <w:p w14:paraId="0C6A49F4" w14:textId="77777777" w:rsidR="009541DD" w:rsidRPr="00744D8F" w:rsidRDefault="009541DD" w:rsidP="00FC04D1">
      <w:pPr>
        <w:pStyle w:val="3GPPAgreements"/>
        <w:autoSpaceDE/>
        <w:autoSpaceDN/>
        <w:adjustRightInd/>
        <w:snapToGrid/>
        <w:jc w:val="center"/>
        <w:rPr>
          <w:lang w:eastAsia="zh-CN"/>
        </w:rPr>
      </w:pPr>
      <w:r w:rsidRPr="00744D8F">
        <w:rPr>
          <w:noProof/>
          <w:lang w:eastAsia="zh-CN"/>
        </w:rPr>
        <w:drawing>
          <wp:inline distT="0" distB="0" distL="0" distR="0" wp14:anchorId="6AC05EDB" wp14:editId="7103EDDE">
            <wp:extent cx="3811980" cy="1281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4149" cy="1282709"/>
                    </a:xfrm>
                    <a:prstGeom prst="rect">
                      <a:avLst/>
                    </a:prstGeom>
                  </pic:spPr>
                </pic:pic>
              </a:graphicData>
            </a:graphic>
          </wp:inline>
        </w:drawing>
      </w:r>
    </w:p>
    <w:p w14:paraId="64A3D806" w14:textId="54768072" w:rsidR="009541DD" w:rsidRPr="00744D8F" w:rsidRDefault="009541DD" w:rsidP="00795DC2">
      <w:pPr>
        <w:pStyle w:val="Caption"/>
        <w:ind w:left="360"/>
      </w:pPr>
      <w:bookmarkStart w:id="2" w:name="_Ref134439150"/>
      <w:bookmarkStart w:id="3" w:name="_Ref141277229"/>
      <w:r w:rsidRPr="00744D8F">
        <w:t xml:space="preserve">Figure </w:t>
      </w:r>
      <w:r w:rsidRPr="00744D8F">
        <w:rPr>
          <w:noProof/>
        </w:rPr>
        <w:fldChar w:fldCharType="begin"/>
      </w:r>
      <w:r w:rsidRPr="00744D8F">
        <w:rPr>
          <w:noProof/>
        </w:rPr>
        <w:instrText xml:space="preserve"> SEQ Figure \* ARABIC </w:instrText>
      </w:r>
      <w:r w:rsidRPr="00744D8F">
        <w:rPr>
          <w:noProof/>
        </w:rPr>
        <w:fldChar w:fldCharType="separate"/>
      </w:r>
      <w:r w:rsidR="00B764BD">
        <w:rPr>
          <w:noProof/>
        </w:rPr>
        <w:t>4</w:t>
      </w:r>
      <w:r w:rsidRPr="00744D8F">
        <w:rPr>
          <w:noProof/>
        </w:rPr>
        <w:fldChar w:fldCharType="end"/>
      </w:r>
      <w:bookmarkEnd w:id="2"/>
      <w:r w:rsidRPr="00744D8F">
        <w:t xml:space="preserve">: </w:t>
      </w:r>
      <w:r w:rsidRPr="00744D8F">
        <w:rPr>
          <w:lang w:eastAsia="zh-CN"/>
        </w:rPr>
        <w:t>E</w:t>
      </w:r>
      <w:r w:rsidRPr="00744D8F">
        <w:t xml:space="preserve">xample of </w:t>
      </w:r>
      <w:proofErr w:type="spellStart"/>
      <w:r w:rsidRPr="00744D8F">
        <w:t>TDMing</w:t>
      </w:r>
      <w:proofErr w:type="spellEnd"/>
      <w:r w:rsidRPr="00744D8F">
        <w:t xml:space="preserve"> between PSSCH and SL-PRS</w:t>
      </w:r>
      <w:bookmarkEnd w:id="3"/>
      <w:r w:rsidRPr="00744D8F">
        <w:t xml:space="preserve"> with PSFCH</w:t>
      </w:r>
    </w:p>
    <w:p w14:paraId="7CA35BD5" w14:textId="77777777" w:rsidR="009541DD" w:rsidRPr="00744D8F" w:rsidRDefault="009541DD" w:rsidP="004C35AD">
      <w:pPr>
        <w:pStyle w:val="3GPPAgreements"/>
        <w:autoSpaceDE/>
        <w:autoSpaceDN/>
        <w:adjustRightInd/>
        <w:snapToGrid/>
        <w:rPr>
          <w:lang w:eastAsia="zh-CN"/>
        </w:rPr>
      </w:pPr>
    </w:p>
    <w:p w14:paraId="3695D3D8" w14:textId="4A003772" w:rsidR="00D05283" w:rsidRDefault="009541DD" w:rsidP="004C35AD">
      <w:pPr>
        <w:pStyle w:val="3GPPAgreements"/>
        <w:autoSpaceDE/>
        <w:autoSpaceDN/>
        <w:adjustRightInd/>
        <w:snapToGrid/>
        <w:rPr>
          <w:lang w:eastAsia="zh-CN"/>
        </w:rPr>
      </w:pPr>
      <w:r w:rsidRPr="00744D8F">
        <w:rPr>
          <w:lang w:eastAsia="zh-CN"/>
        </w:rPr>
        <w:t xml:space="preserve">As shown in the above </w:t>
      </w:r>
      <w:r w:rsidRPr="00744D8F">
        <w:rPr>
          <w:lang w:eastAsia="zh-CN"/>
        </w:rPr>
        <w:fldChar w:fldCharType="begin"/>
      </w:r>
      <w:r w:rsidRPr="00744D8F">
        <w:rPr>
          <w:lang w:eastAsia="zh-CN"/>
        </w:rPr>
        <w:instrText xml:space="preserve"> REF _Ref134439150 \h </w:instrText>
      </w:r>
      <w:r>
        <w:rPr>
          <w:lang w:eastAsia="zh-CN"/>
        </w:rPr>
        <w:instrText xml:space="preserve"> \* MERGEFORMAT </w:instrText>
      </w:r>
      <w:r w:rsidRPr="00744D8F">
        <w:rPr>
          <w:lang w:eastAsia="zh-CN"/>
        </w:rPr>
      </w:r>
      <w:r w:rsidRPr="00744D8F">
        <w:rPr>
          <w:lang w:eastAsia="zh-CN"/>
        </w:rPr>
        <w:fldChar w:fldCharType="separate"/>
      </w:r>
      <w:r w:rsidR="00B764BD" w:rsidRPr="00744D8F">
        <w:t xml:space="preserve">Figure </w:t>
      </w:r>
      <w:r w:rsidR="00B764BD">
        <w:rPr>
          <w:noProof/>
        </w:rPr>
        <w:t>4</w:t>
      </w:r>
      <w:r w:rsidRPr="00744D8F">
        <w:rPr>
          <w:lang w:eastAsia="zh-CN"/>
        </w:rPr>
        <w:fldChar w:fldCharType="end"/>
      </w:r>
      <w:r w:rsidRPr="00744D8F">
        <w:rPr>
          <w:lang w:eastAsia="zh-CN"/>
        </w:rPr>
        <w:t xml:space="preserve">, there are SL-PRS, DM-RS and PSFCH in the slot. When the SL-PRS is </w:t>
      </w:r>
      <w:proofErr w:type="spellStart"/>
      <w:r w:rsidRPr="00744D8F">
        <w:rPr>
          <w:lang w:eastAsia="zh-CN"/>
        </w:rPr>
        <w:t>TDMed</w:t>
      </w:r>
      <w:proofErr w:type="spellEnd"/>
      <w:r w:rsidRPr="00744D8F">
        <w:rPr>
          <w:lang w:eastAsia="zh-CN"/>
        </w:rPr>
        <w:t xml:space="preserve"> with PSSCH</w:t>
      </w:r>
      <w:r w:rsidR="004946CA">
        <w:rPr>
          <w:lang w:eastAsia="zh-CN"/>
        </w:rPr>
        <w:t>, this</w:t>
      </w:r>
      <w:r w:rsidRPr="00744D8F">
        <w:rPr>
          <w:lang w:eastAsia="zh-CN"/>
        </w:rPr>
        <w:t xml:space="preserve"> will impact the TBS determination. Similar as legacy NR sidelink communication, the SL-PRS overhead can be additionally considered when doing the TBS determination in the slot. </w:t>
      </w:r>
    </w:p>
    <w:p w14:paraId="2206EBAC" w14:textId="62A38799" w:rsidR="009541DD" w:rsidRPr="00574603" w:rsidRDefault="009541DD" w:rsidP="004C35AD">
      <w:pPr>
        <w:pStyle w:val="3GPPAgreements"/>
        <w:autoSpaceDE/>
        <w:autoSpaceDN/>
        <w:adjustRightInd/>
        <w:snapToGrid/>
        <w:rPr>
          <w:lang w:eastAsia="zh-CN"/>
        </w:rPr>
      </w:pPr>
      <w:r w:rsidRPr="00744D8F">
        <w:rPr>
          <w:lang w:eastAsia="zh-CN"/>
        </w:rPr>
        <w:t xml:space="preserve">The </w:t>
      </w:r>
      <w:r w:rsidRPr="00744D8F">
        <w:rPr>
          <w:lang w:val="x-none" w:eastAsia="zh-CN"/>
        </w:rPr>
        <w:t>number of REs allocated for PSSCH within a PRB (</w:t>
      </w:r>
      <m:oMath>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RE</m:t>
            </m:r>
          </m:sub>
          <m:sup>
            <m:r>
              <w:rPr>
                <w:rFonts w:ascii="Cambria Math" w:hAnsi="Cambria Math"/>
                <w:lang w:val="x-none" w:eastAsia="zh-CN"/>
              </w:rPr>
              <m:t>'</m:t>
            </m:r>
          </m:sup>
        </m:sSubSup>
      </m:oMath>
      <w:r w:rsidRPr="00744D8F">
        <w:rPr>
          <w:lang w:val="x-none" w:eastAsia="zh-CN"/>
        </w:rPr>
        <w:t>) is determined by the fo</w:t>
      </w:r>
      <w:r w:rsidRPr="00EF5F6E">
        <w:rPr>
          <w:lang w:val="x-none" w:eastAsia="zh-CN"/>
        </w:rPr>
        <w:t xml:space="preserve">llowing </w:t>
      </w:r>
      <w:r w:rsidRPr="00574603">
        <w:rPr>
          <w:lang w:val="x-none" w:eastAsia="zh-CN"/>
        </w:rPr>
        <w:t xml:space="preserve">updated manner: </w:t>
      </w:r>
    </w:p>
    <w:p w14:paraId="7E8BF188" w14:textId="66B72D74" w:rsidR="009541DD" w:rsidRPr="00744D8F" w:rsidRDefault="00DD05A0" w:rsidP="004C35AD">
      <w:pPr>
        <w:pStyle w:val="3GPPAgreements"/>
        <w:autoSpaceDE/>
        <w:autoSpaceDN/>
        <w:adjustRightInd/>
        <w:snapToGrid/>
        <w:rPr>
          <w:lang w:eastAsia="zh-CN"/>
        </w:rPr>
      </w:pPr>
      <m:oMathPara>
        <m:oMath>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RE</m:t>
              </m:r>
            </m:sub>
            <m:sup>
              <m:r>
                <w:rPr>
                  <w:rFonts w:ascii="Cambria Math" w:hAnsi="Cambria Math"/>
                  <w:lang w:val="x-none" w:eastAsia="zh-CN"/>
                </w:rPr>
                <m:t>'</m:t>
              </m:r>
            </m:sup>
          </m:sSubSup>
          <m:r>
            <m:rPr>
              <m:sty m:val="p"/>
            </m:rPr>
            <w:rPr>
              <w:rFonts w:ascii="Cambria Math" w:hAnsi="Cambria Math"/>
              <w:lang w:val="x-none"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sc</m:t>
              </m:r>
            </m:sub>
            <m:sup>
              <m:r>
                <w:rPr>
                  <w:rFonts w:ascii="Cambria Math" w:hAnsi="Cambria Math"/>
                  <w:lang w:val="x-none" w:eastAsia="zh-CN"/>
                </w:rPr>
                <m:t>RB</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symb</m:t>
                  </m:r>
                </m:sub>
                <m:sup>
                  <m:r>
                    <w:rPr>
                      <w:rFonts w:ascii="Cambria Math" w:hAnsi="Cambria Math"/>
                      <w:lang w:val="x-none" w:eastAsia="zh-CN"/>
                    </w:rPr>
                    <m:t>sh</m:t>
                  </m:r>
                </m:sup>
              </m:sSubSup>
              <m:r>
                <w:rPr>
                  <w:rFonts w:ascii="Cambria Math" w:hAnsi="Cambria Math"/>
                  <w:lang w:val="x-none"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symb</m:t>
                  </m:r>
                </m:sub>
                <m:sup>
                  <m:r>
                    <w:rPr>
                      <w:rFonts w:ascii="Cambria Math" w:hAnsi="Cambria Math"/>
                      <w:lang w:val="x-none" w:eastAsia="zh-CN"/>
                    </w:rPr>
                    <m:t>PSFCH</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symb</m:t>
                  </m:r>
                </m:sub>
                <m:sup>
                  <m:r>
                    <w:rPr>
                      <w:rFonts w:ascii="Cambria Math" w:hAnsi="Cambria Math"/>
                      <w:lang w:eastAsia="zh-CN"/>
                    </w:rPr>
                    <m:t>SLPRS</m:t>
                  </m:r>
                </m:sup>
              </m:sSubSup>
            </m:e>
          </m:d>
          <m:r>
            <w:rPr>
              <w:rFonts w:ascii="Cambria Math" w:hAnsi="Cambria Math"/>
              <w:lang w:val="x-none"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oh</m:t>
              </m:r>
            </m:sub>
            <m:sup>
              <m:r>
                <w:rPr>
                  <w:rFonts w:ascii="Cambria Math" w:hAnsi="Cambria Math"/>
                  <w:lang w:val="x-none" w:eastAsia="zh-CN"/>
                </w:rPr>
                <m:t>PRB</m:t>
              </m:r>
            </m:sup>
          </m:sSubSup>
          <m:r>
            <w:rPr>
              <w:rFonts w:ascii="Cambria Math" w:hAnsi="Cambria Math"/>
              <w:lang w:val="x-none"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RE</m:t>
              </m:r>
            </m:sub>
            <m:sup>
              <m:r>
                <w:rPr>
                  <w:rFonts w:ascii="Cambria Math" w:hAnsi="Cambria Math"/>
                  <w:lang w:val="x-none" w:eastAsia="zh-CN"/>
                </w:rPr>
                <m:t>DMRS</m:t>
              </m:r>
            </m:sup>
          </m:sSubSup>
        </m:oMath>
      </m:oMathPara>
    </w:p>
    <w:p w14:paraId="6891304F" w14:textId="2BD2185E" w:rsidR="009541DD" w:rsidRPr="00744D8F" w:rsidRDefault="009541DD" w:rsidP="004C35AD">
      <w:pPr>
        <w:pStyle w:val="3GPPAgreements"/>
        <w:autoSpaceDE/>
        <w:autoSpaceDN/>
        <w:adjustRightInd/>
        <w:snapToGrid/>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6</w:t>
      </w:r>
      <w:r w:rsidRPr="00744D8F">
        <w:rPr>
          <w:b/>
          <w:i/>
        </w:rPr>
        <w:fldChar w:fldCharType="end"/>
      </w:r>
      <w:r w:rsidRPr="00744D8F">
        <w:rPr>
          <w:b/>
          <w:i/>
        </w:rPr>
        <w:t xml:space="preserve">: With regards to PSSCH and SL-PRS </w:t>
      </w:r>
      <w:proofErr w:type="spellStart"/>
      <w:r w:rsidRPr="00744D8F">
        <w:rPr>
          <w:b/>
          <w:i/>
        </w:rPr>
        <w:t>TDMed</w:t>
      </w:r>
      <w:proofErr w:type="spellEnd"/>
      <w:r w:rsidRPr="00744D8F">
        <w:rPr>
          <w:b/>
          <w:i/>
        </w:rPr>
        <w:t xml:space="preserve"> multiplexing, the TBS for PSSCH should be adjusted accordingly:</w:t>
      </w:r>
    </w:p>
    <w:p w14:paraId="24F72AA8" w14:textId="0311E2FC" w:rsidR="009541DD" w:rsidRPr="00744D8F" w:rsidRDefault="00DD05A0" w:rsidP="004C35AD">
      <w:pPr>
        <w:pStyle w:val="3GPPAgreements"/>
        <w:autoSpaceDE/>
        <w:autoSpaceDN/>
        <w:adjustRightInd/>
        <w:snapToGrid/>
        <w:rPr>
          <w:b/>
          <w:lang w:eastAsia="zh-CN"/>
        </w:rPr>
      </w:pPr>
      <m:oMathPara>
        <m:oMath>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RE</m:t>
              </m:r>
            </m:sub>
            <m:sup>
              <m:r>
                <m:rPr>
                  <m:sty m:val="bi"/>
                </m:rPr>
                <w:rPr>
                  <w:rFonts w:ascii="Cambria Math" w:hAnsi="Cambria Math"/>
                  <w:lang w:val="x-none" w:eastAsia="zh-CN"/>
                </w:rPr>
                <m:t>'</m:t>
              </m:r>
            </m:sup>
          </m:sSubSup>
          <m:r>
            <m:rPr>
              <m:sty m:val="b"/>
            </m:rPr>
            <w:rPr>
              <w:rFonts w:ascii="Cambria Math" w:hAnsi="Cambria Math"/>
              <w:lang w:val="x-none"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sc</m:t>
              </m:r>
            </m:sub>
            <m:sup>
              <m:r>
                <m:rPr>
                  <m:sty m:val="bi"/>
                </m:rPr>
                <w:rPr>
                  <w:rFonts w:ascii="Cambria Math" w:hAnsi="Cambria Math"/>
                  <w:lang w:val="x-none" w:eastAsia="zh-CN"/>
                </w:rPr>
                <m:t>RB</m:t>
              </m:r>
            </m:sup>
          </m:sSubSup>
          <m:d>
            <m:dPr>
              <m:ctrlPr>
                <w:rPr>
                  <w:rFonts w:ascii="Cambria Math" w:hAnsi="Cambria Math"/>
                  <w:b/>
                  <w:i/>
                  <w:iCs/>
                  <w:lang w:eastAsia="zh-CN"/>
                </w:rPr>
              </m:ctrlPr>
            </m:dPr>
            <m:e>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symb</m:t>
                  </m:r>
                </m:sub>
                <m:sup>
                  <m:r>
                    <m:rPr>
                      <m:sty m:val="bi"/>
                    </m:rPr>
                    <w:rPr>
                      <w:rFonts w:ascii="Cambria Math" w:hAnsi="Cambria Math"/>
                      <w:lang w:val="x-none" w:eastAsia="zh-CN"/>
                    </w:rPr>
                    <m:t>sh</m:t>
                  </m:r>
                </m:sup>
              </m:sSubSup>
              <m:r>
                <m:rPr>
                  <m:sty m:val="bi"/>
                </m:rPr>
                <w:rPr>
                  <w:rFonts w:ascii="Cambria Math" w:hAnsi="Cambria Math"/>
                  <w:lang w:val="x-none"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symb</m:t>
                  </m:r>
                </m:sub>
                <m:sup>
                  <m:r>
                    <m:rPr>
                      <m:sty m:val="bi"/>
                    </m:rPr>
                    <w:rPr>
                      <w:rFonts w:ascii="Cambria Math" w:hAnsi="Cambria Math"/>
                      <w:lang w:val="x-none" w:eastAsia="zh-CN"/>
                    </w:rPr>
                    <m:t>PSFCH</m:t>
                  </m:r>
                </m:sup>
              </m:sSubSup>
              <m:r>
                <w:rPr>
                  <w:rFonts w:ascii="Cambria Math" w:hAnsi="Cambria Math"/>
                  <w:lang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symb</m:t>
                  </m:r>
                </m:sub>
                <m:sup>
                  <m:r>
                    <m:rPr>
                      <m:sty m:val="bi"/>
                    </m:rPr>
                    <w:rPr>
                      <w:rFonts w:ascii="Cambria Math" w:hAnsi="Cambria Math"/>
                      <w:lang w:eastAsia="zh-CN"/>
                    </w:rPr>
                    <m:t>SLPRS</m:t>
                  </m:r>
                </m:sup>
              </m:sSubSup>
            </m:e>
          </m:d>
          <m:r>
            <m:rPr>
              <m:sty m:val="bi"/>
            </m:rPr>
            <w:rPr>
              <w:rFonts w:ascii="Cambria Math" w:hAnsi="Cambria Math"/>
              <w:lang w:val="x-none"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oh</m:t>
              </m:r>
            </m:sub>
            <m:sup>
              <m:r>
                <m:rPr>
                  <m:sty m:val="bi"/>
                </m:rPr>
                <w:rPr>
                  <w:rFonts w:ascii="Cambria Math" w:hAnsi="Cambria Math"/>
                  <w:lang w:val="x-none" w:eastAsia="zh-CN"/>
                </w:rPr>
                <m:t>PRB</m:t>
              </m:r>
            </m:sup>
          </m:sSubSup>
          <m:r>
            <m:rPr>
              <m:sty m:val="bi"/>
            </m:rPr>
            <w:rPr>
              <w:rFonts w:ascii="Cambria Math" w:hAnsi="Cambria Math"/>
              <w:lang w:val="x-none"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RE</m:t>
              </m:r>
            </m:sub>
            <m:sup>
              <m:r>
                <m:rPr>
                  <m:sty m:val="bi"/>
                </m:rPr>
                <w:rPr>
                  <w:rFonts w:ascii="Cambria Math" w:hAnsi="Cambria Math"/>
                  <w:lang w:val="x-none" w:eastAsia="zh-CN"/>
                </w:rPr>
                <m:t>DMRS</m:t>
              </m:r>
            </m:sup>
          </m:sSubSup>
        </m:oMath>
      </m:oMathPara>
    </w:p>
    <w:p w14:paraId="1CD0FB04" w14:textId="77777777" w:rsidR="009541DD" w:rsidRPr="00744D8F" w:rsidRDefault="009541DD" w:rsidP="004C35AD">
      <w:pPr>
        <w:rPr>
          <w:lang w:eastAsia="zh-CN"/>
        </w:rPr>
      </w:pPr>
    </w:p>
    <w:p w14:paraId="183A7D81" w14:textId="79AC4C35" w:rsidR="009541DD" w:rsidRPr="00744D8F" w:rsidRDefault="009541DD" w:rsidP="004C35AD">
      <w:pPr>
        <w:rPr>
          <w:lang w:eastAsia="zh-CN"/>
        </w:rPr>
      </w:pPr>
      <w:r w:rsidRPr="00744D8F">
        <w:rPr>
          <w:lang w:eastAsia="zh-CN"/>
        </w:rPr>
        <w:t>Similar with PSFCH impact, the occupied number of symbols will also impact the rate matching for 2</w:t>
      </w:r>
      <w:r w:rsidRPr="00744D8F">
        <w:rPr>
          <w:vertAlign w:val="superscript"/>
          <w:lang w:eastAsia="zh-CN"/>
        </w:rPr>
        <w:t>nd</w:t>
      </w:r>
      <w:r w:rsidRPr="00744D8F">
        <w:rPr>
          <w:lang w:eastAsia="zh-CN"/>
        </w:rPr>
        <w:t xml:space="preserve"> SCI on PSSCH with SL-SCH. The related specification in TS38.212 </w:t>
      </w:r>
      <w:r w:rsidR="007D415B">
        <w:rPr>
          <w:lang w:eastAsia="zh-CN"/>
        </w:rPr>
        <w:t xml:space="preserve">is </w:t>
      </w:r>
      <w:r w:rsidRPr="00744D8F">
        <w:rPr>
          <w:lang w:eastAsia="zh-CN"/>
        </w:rPr>
        <w:t xml:space="preserve">as following: </w:t>
      </w:r>
    </w:p>
    <w:tbl>
      <w:tblPr>
        <w:tblStyle w:val="TableGrid"/>
        <w:tblW w:w="0" w:type="auto"/>
        <w:tblLook w:val="04A0" w:firstRow="1" w:lastRow="0" w:firstColumn="1" w:lastColumn="0" w:noHBand="0" w:noVBand="1"/>
      </w:tblPr>
      <w:tblGrid>
        <w:gridCol w:w="9307"/>
      </w:tblGrid>
      <w:tr w:rsidR="009541DD" w:rsidRPr="00744D8F" w14:paraId="3FE1E8C0" w14:textId="77777777" w:rsidTr="009160BD">
        <w:tc>
          <w:tcPr>
            <w:tcW w:w="9307" w:type="dxa"/>
          </w:tcPr>
          <w:p w14:paraId="16ED886B" w14:textId="77777777" w:rsidR="009541DD" w:rsidRPr="00744D8F" w:rsidRDefault="009541DD" w:rsidP="004C35AD">
            <w:pPr>
              <w:rPr>
                <w:lang w:eastAsia="zh-CN"/>
              </w:rPr>
            </w:pPr>
            <w:r w:rsidRPr="00744D8F">
              <w:rPr>
                <w:lang w:eastAsia="zh-CN"/>
              </w:rPr>
              <w:t xml:space="preserve">For the </w:t>
            </w:r>
            <w:r w:rsidRPr="00744D8F">
              <w:rPr>
                <w:lang w:val="en-GB"/>
              </w:rPr>
              <w:t>2</w:t>
            </w:r>
            <w:r w:rsidRPr="00744D8F">
              <w:rPr>
                <w:vertAlign w:val="superscript"/>
                <w:lang w:val="en-GB"/>
              </w:rPr>
              <w:t>nd</w:t>
            </w:r>
            <w:r w:rsidRPr="00744D8F">
              <w:rPr>
                <w:lang w:val="en-GB"/>
              </w:rPr>
              <w:t>-stage SCI transmission on PSSCH with SL-SCH, the number of coded modulation symbols generated for 2</w:t>
            </w:r>
            <w:r w:rsidRPr="00744D8F">
              <w:rPr>
                <w:vertAlign w:val="superscript"/>
                <w:lang w:val="en-GB"/>
              </w:rPr>
              <w:t>nd</w:t>
            </w:r>
            <w:r w:rsidRPr="00744D8F">
              <w:rPr>
                <w:lang w:val="en-GB"/>
              </w:rPr>
              <w:t xml:space="preserve">-stage SCI transmission prior to duplication for the 2nd layer if present, denoted as </w:t>
            </w:r>
            <m:oMath>
              <m:sSubSup>
                <m:sSubSupPr>
                  <m:ctrlPr>
                    <w:rPr>
                      <w:rFonts w:ascii="Cambria Math" w:hAnsi="Cambria Math"/>
                      <w:i/>
                      <w:iCs/>
                    </w:rPr>
                  </m:ctrlPr>
                </m:sSubSupPr>
                <m:e>
                  <m:r>
                    <w:rPr>
                      <w:rFonts w:ascii="Cambria Math" w:hAnsi="Cambria Math"/>
                      <w:lang w:val="en-GB"/>
                    </w:rPr>
                    <m:t>Q</m:t>
                  </m:r>
                </m:e>
                <m:sub>
                  <m:r>
                    <w:rPr>
                      <w:rFonts w:ascii="Cambria Math" w:hAnsi="Cambria Math"/>
                      <w:lang w:val="en-GB"/>
                    </w:rPr>
                    <m:t>SCI2</m:t>
                  </m:r>
                </m:sub>
                <m:sup>
                  <m:r>
                    <w:rPr>
                      <w:rFonts w:ascii="Cambria Math" w:hAnsi="Cambria Math"/>
                      <w:lang w:val="en-GB"/>
                    </w:rPr>
                    <m:t>'</m:t>
                  </m:r>
                </m:sup>
              </m:sSubSup>
            </m:oMath>
            <w:r w:rsidRPr="00744D8F">
              <w:rPr>
                <w:lang w:val="en-GB"/>
              </w:rPr>
              <w:t>, is determined as follows:</w:t>
            </w:r>
            <w:r w:rsidRPr="00744D8F">
              <w:rPr>
                <w:lang w:eastAsia="zh-CN"/>
              </w:rPr>
              <w:t xml:space="preserve"> </w:t>
            </w:r>
          </w:p>
          <w:p w14:paraId="31974072" w14:textId="77777777" w:rsidR="009541DD" w:rsidRPr="00744D8F" w:rsidRDefault="00DD05A0" w:rsidP="004C35AD">
            <w:pP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val="en-GB" w:eastAsia="zh-CN"/>
                      </w:rPr>
                      <m:t>Q</m:t>
                    </m:r>
                  </m:e>
                  <m:sub>
                    <m:r>
                      <w:rPr>
                        <w:rFonts w:ascii="Cambria Math" w:hAnsi="Cambria Math"/>
                        <w:lang w:val="en-GB" w:eastAsia="zh-CN"/>
                      </w:rPr>
                      <m:t>SCI</m:t>
                    </m:r>
                    <m:r>
                      <m:rPr>
                        <m:sty m:val="p"/>
                      </m:rPr>
                      <w:rPr>
                        <w:rFonts w:ascii="Cambria Math" w:hAnsi="Cambria Math"/>
                        <w:lang w:val="fr-FR" w:eastAsia="zh-CN"/>
                      </w:rPr>
                      <m:t>2</m:t>
                    </m:r>
                  </m:sub>
                  <m:sup>
                    <m:r>
                      <w:rPr>
                        <w:rFonts w:ascii="Cambria Math" w:hAnsi="Cambria Math"/>
                        <w:lang w:val="fr-FR" w:eastAsia="zh-CN"/>
                      </w:rPr>
                      <m:t>'</m:t>
                    </m:r>
                  </m:sup>
                </m:sSubSup>
                <m:r>
                  <m:rPr>
                    <m:sty m:val="p"/>
                  </m:rPr>
                  <w:rPr>
                    <w:rFonts w:ascii="Cambria Math" w:hAnsi="Cambria Math"/>
                    <w:lang w:val="fr-FR" w:eastAsia="zh-CN"/>
                  </w:rPr>
                  <m:t>=</m:t>
                </m:r>
                <m:r>
                  <m:rPr>
                    <m:nor/>
                  </m:rPr>
                  <w:rPr>
                    <w:lang w:val="fr-FR" w:eastAsia="zh-CN"/>
                  </w:rPr>
                  <m:t>min</m:t>
                </m:r>
                <m:d>
                  <m:dPr>
                    <m:begChr m:val="{"/>
                    <m:endChr m:val="}"/>
                    <m:ctrlPr>
                      <w:rPr>
                        <w:rFonts w:ascii="Cambria Math" w:hAnsi="Cambria Math"/>
                        <w:i/>
                        <w:iCs/>
                        <w:lang w:eastAsia="zh-CN"/>
                      </w:rPr>
                    </m:ctrlPr>
                  </m:dPr>
                  <m:e>
                    <m:d>
                      <m:dPr>
                        <m:begChr m:val="⌈"/>
                        <m:endChr m:val="⌉"/>
                        <m:ctrlPr>
                          <w:rPr>
                            <w:rFonts w:ascii="Cambria Math" w:hAnsi="Cambria Math"/>
                            <w:i/>
                            <w:iCs/>
                            <w:lang w:eastAsia="zh-CN"/>
                          </w:rPr>
                        </m:ctrlPr>
                      </m:dPr>
                      <m:e>
                        <m:f>
                          <m:fPr>
                            <m:ctrlPr>
                              <w:rPr>
                                <w:rFonts w:ascii="Cambria Math" w:hAnsi="Cambria Math"/>
                                <w:i/>
                                <w:iCs/>
                                <w:lang w:eastAsia="zh-CN"/>
                              </w:rPr>
                            </m:ctrlPr>
                          </m:fPr>
                          <m:num>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GB" w:eastAsia="zh-CN"/>
                                      </w:rPr>
                                      <m:t>O</m:t>
                                    </m:r>
                                  </m:e>
                                  <m:sub>
                                    <m:r>
                                      <w:rPr>
                                        <w:rFonts w:ascii="Cambria Math" w:hAnsi="Cambria Math"/>
                                        <w:lang w:val="en-GB" w:eastAsia="zh-CN"/>
                                      </w:rPr>
                                      <m:t>SCI</m:t>
                                    </m:r>
                                    <m:r>
                                      <m:rPr>
                                        <m:sty m:val="p"/>
                                      </m:rPr>
                                      <w:rPr>
                                        <w:rFonts w:ascii="Cambria Math" w:hAnsi="Cambria Math"/>
                                        <w:lang w:val="fr-FR" w:eastAsia="zh-CN"/>
                                      </w:rPr>
                                      <m:t>2</m:t>
                                    </m:r>
                                  </m:sub>
                                </m:sSub>
                                <m:r>
                                  <m:rPr>
                                    <m:sty m:val="p"/>
                                  </m:rP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val="en-GB" w:eastAsia="zh-CN"/>
                                      </w:rPr>
                                      <m:t>L</m:t>
                                    </m:r>
                                  </m:e>
                                  <m:sub>
                                    <m:r>
                                      <w:rPr>
                                        <w:rFonts w:ascii="Cambria Math" w:hAnsi="Cambria Math"/>
                                        <w:lang w:val="en-GB" w:eastAsia="zh-CN"/>
                                      </w:rPr>
                                      <m:t>SCI</m:t>
                                    </m:r>
                                    <m:r>
                                      <m:rPr>
                                        <m:sty m:val="p"/>
                                      </m:rPr>
                                      <w:rPr>
                                        <w:rFonts w:ascii="Cambria Math" w:hAnsi="Cambria Math"/>
                                        <w:lang w:val="fr-FR" w:eastAsia="zh-CN"/>
                                      </w:rPr>
                                      <m:t>2</m:t>
                                    </m:r>
                                  </m:sub>
                                </m:sSub>
                              </m:e>
                            </m:d>
                            <m:r>
                              <m:rPr>
                                <m:sty m:val="p"/>
                              </m:rPr>
                              <w:rPr>
                                <w:rFonts w:ascii="Cambria Math" w:hAnsi="Cambria Math"/>
                                <w:lang w:val="fr-FR" w:eastAsia="zh-CN"/>
                              </w:rPr>
                              <m:t>∙</m:t>
                            </m:r>
                            <m:sSubSup>
                              <m:sSubSupPr>
                                <m:ctrlPr>
                                  <w:rPr>
                                    <w:rFonts w:ascii="Cambria Math" w:hAnsi="Cambria Math"/>
                                    <w:i/>
                                    <w:iCs/>
                                    <w:lang w:eastAsia="zh-CN"/>
                                  </w:rPr>
                                </m:ctrlPr>
                              </m:sSubSupPr>
                              <m:e>
                                <m:r>
                                  <w:rPr>
                                    <w:rFonts w:ascii="Cambria Math" w:hAnsi="Cambria Math"/>
                                    <w:lang w:val="en-GB" w:eastAsia="zh-CN"/>
                                  </w:rPr>
                                  <m:t>β</m:t>
                                </m:r>
                              </m:e>
                              <m:sub>
                                <m:r>
                                  <w:rPr>
                                    <w:rFonts w:ascii="Cambria Math" w:hAnsi="Cambria Math"/>
                                    <w:lang w:val="en-GB" w:eastAsia="zh-CN"/>
                                  </w:rPr>
                                  <m:t>offset</m:t>
                                </m:r>
                              </m:sub>
                              <m:sup>
                                <m:r>
                                  <w:rPr>
                                    <w:rFonts w:ascii="Cambria Math" w:hAnsi="Cambria Math"/>
                                    <w:lang w:val="en-GB" w:eastAsia="zh-CN"/>
                                  </w:rPr>
                                  <m:t>SCI</m:t>
                                </m:r>
                                <m:r>
                                  <m:rPr>
                                    <m:sty m:val="p"/>
                                  </m:rPr>
                                  <w:rPr>
                                    <w:rFonts w:ascii="Cambria Math" w:hAnsi="Cambria Math"/>
                                    <w:lang w:val="fr-FR" w:eastAsia="zh-CN"/>
                                  </w:rPr>
                                  <m:t>2</m:t>
                                </m:r>
                              </m:sup>
                            </m:sSubSup>
                          </m:num>
                          <m:den>
                            <m:sSubSup>
                              <m:sSubSupPr>
                                <m:ctrlPr>
                                  <w:rPr>
                                    <w:rFonts w:ascii="Cambria Math" w:hAnsi="Cambria Math"/>
                                    <w:i/>
                                    <w:iCs/>
                                    <w:lang w:eastAsia="zh-CN"/>
                                  </w:rPr>
                                </m:ctrlPr>
                              </m:sSubSupPr>
                              <m:e>
                                <m:r>
                                  <w:rPr>
                                    <w:rFonts w:ascii="Cambria Math" w:hAnsi="Cambria Math"/>
                                    <w:lang w:val="en-GB" w:eastAsia="zh-CN"/>
                                  </w:rPr>
                                  <m:t>Q</m:t>
                                </m:r>
                              </m:e>
                              <m:sub>
                                <m:r>
                                  <w:rPr>
                                    <w:rFonts w:ascii="Cambria Math" w:hAnsi="Cambria Math"/>
                                    <w:lang w:val="en-GB" w:eastAsia="zh-CN"/>
                                  </w:rPr>
                                  <m:t>m</m:t>
                                </m:r>
                              </m:sub>
                              <m:sup>
                                <m:r>
                                  <w:rPr>
                                    <w:rFonts w:ascii="Cambria Math" w:hAnsi="Cambria Math"/>
                                    <w:lang w:val="en-GB" w:eastAsia="zh-CN"/>
                                  </w:rPr>
                                  <m:t>SCI</m:t>
                                </m:r>
                                <m:r>
                                  <m:rPr>
                                    <m:sty m:val="p"/>
                                  </m:rPr>
                                  <w:rPr>
                                    <w:rFonts w:ascii="Cambria Math" w:hAnsi="Cambria Math"/>
                                    <w:lang w:val="fr-FR" w:eastAsia="zh-CN"/>
                                  </w:rPr>
                                  <m:t>2</m:t>
                                </m:r>
                              </m:sup>
                            </m:sSubSup>
                            <m:r>
                              <m:rPr>
                                <m:sty m:val="p"/>
                              </m:rPr>
                              <w:rPr>
                                <w:rFonts w:ascii="Cambria Math" w:hAnsi="Cambria Math"/>
                                <w:lang w:val="fr-FR" w:eastAsia="zh-CN"/>
                              </w:rPr>
                              <m:t>∙</m:t>
                            </m:r>
                            <m:r>
                              <w:rPr>
                                <w:rFonts w:ascii="Cambria Math" w:hAnsi="Cambria Math"/>
                                <w:lang w:val="en-GB" w:eastAsia="zh-CN"/>
                              </w:rPr>
                              <m:t>R</m:t>
                            </m:r>
                          </m:den>
                        </m:f>
                      </m:e>
                    </m:d>
                    <m:r>
                      <m:rPr>
                        <m:sty m:val="p"/>
                      </m:rPr>
                      <w:rPr>
                        <w:rFonts w:ascii="Cambria Math" w:hAnsi="Cambria Math"/>
                        <w:lang w:val="fr-FR" w:eastAsia="zh-CN"/>
                      </w:rPr>
                      <m:t>, </m:t>
                    </m:r>
                    <m:d>
                      <m:dPr>
                        <m:begChr m:val="⌈"/>
                        <m:endChr m:val="⌉"/>
                        <m:ctrlPr>
                          <w:rPr>
                            <w:rFonts w:ascii="Cambria Math" w:hAnsi="Cambria Math"/>
                            <w:i/>
                            <w:iCs/>
                            <w:lang w:eastAsia="zh-CN"/>
                          </w:rPr>
                        </m:ctrlPr>
                      </m:dPr>
                      <m:e>
                        <m:r>
                          <w:rPr>
                            <w:rFonts w:ascii="Cambria Math" w:hAnsi="Cambria Math"/>
                            <w:lang w:val="en-GB" w:eastAsia="zh-CN"/>
                          </w:rPr>
                          <m:t>α</m:t>
                        </m:r>
                        <m:nary>
                          <m:naryPr>
                            <m:chr m:val="∑"/>
                            <m:limLoc m:val="undOvr"/>
                            <m:ctrlPr>
                              <w:rPr>
                                <w:rFonts w:ascii="Cambria Math" w:hAnsi="Cambria Math"/>
                                <w:i/>
                                <w:iCs/>
                                <w:lang w:eastAsia="zh-CN"/>
                              </w:rPr>
                            </m:ctrlPr>
                          </m:naryPr>
                          <m:sub>
                            <m:r>
                              <w:rPr>
                                <w:rFonts w:ascii="Cambria Math" w:hAnsi="Cambria Math"/>
                                <w:lang w:val="en-GB" w:eastAsia="zh-CN"/>
                              </w:rPr>
                              <m:t>l</m:t>
                            </m:r>
                            <m:r>
                              <m:rPr>
                                <m:sty m:val="p"/>
                              </m:rPr>
                              <w:rPr>
                                <w:rFonts w:ascii="Cambria Math" w:hAnsi="Cambria Math"/>
                                <w:lang w:val="fr-FR" w:eastAsia="zh-CN"/>
                              </w:rPr>
                              <m:t>=0</m:t>
                            </m:r>
                          </m:sub>
                          <m:sup>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symbol</m:t>
                                </m:r>
                              </m:sub>
                              <m:sup>
                                <m:r>
                                  <w:rPr>
                                    <w:rFonts w:ascii="Cambria Math" w:hAnsi="Cambria Math"/>
                                    <w:lang w:val="en-GB" w:eastAsia="zh-CN"/>
                                  </w:rPr>
                                  <m:t>PSSCH</m:t>
                                </m:r>
                              </m:sup>
                            </m:sSubSup>
                            <m:r>
                              <w:rPr>
                                <w:rFonts w:ascii="Cambria Math" w:hAnsi="Cambria Math"/>
                                <w:lang w:val="fr-FR" w:eastAsia="zh-CN"/>
                              </w:rPr>
                              <m:t>-</m:t>
                            </m:r>
                            <m:r>
                              <m:rPr>
                                <m:sty m:val="p"/>
                              </m:rPr>
                              <w:rPr>
                                <w:rFonts w:ascii="Cambria Math" w:hAnsi="Cambria Math"/>
                                <w:lang w:val="fr-FR" w:eastAsia="zh-CN"/>
                              </w:rPr>
                              <m:t>1</m:t>
                            </m:r>
                          </m:sup>
                          <m:e>
                            <m:sSubSup>
                              <m:sSubSupPr>
                                <m:ctrlPr>
                                  <w:rPr>
                                    <w:rFonts w:ascii="Cambria Math" w:hAnsi="Cambria Math"/>
                                    <w:i/>
                                    <w:iCs/>
                                    <w:lang w:eastAsia="zh-CN"/>
                                  </w:rPr>
                                </m:ctrlPr>
                              </m:sSubSupPr>
                              <m:e>
                                <m:r>
                                  <w:rPr>
                                    <w:rFonts w:ascii="Cambria Math" w:hAnsi="Cambria Math"/>
                                    <w:lang w:val="en-GB" w:eastAsia="zh-CN"/>
                                  </w:rPr>
                                  <m:t>M</m:t>
                                </m:r>
                              </m:e>
                              <m:sub>
                                <m:r>
                                  <w:rPr>
                                    <w:rFonts w:ascii="Cambria Math" w:hAnsi="Cambria Math"/>
                                    <w:lang w:val="en-GB" w:eastAsia="zh-CN"/>
                                  </w:rPr>
                                  <m:t>sc</m:t>
                                </m:r>
                              </m:sub>
                              <m:sup>
                                <m:r>
                                  <w:rPr>
                                    <w:rFonts w:ascii="Cambria Math" w:hAnsi="Cambria Math"/>
                                    <w:lang w:val="en-GB" w:eastAsia="zh-CN"/>
                                  </w:rPr>
                                  <m:t>SCI</m:t>
                                </m:r>
                                <m:r>
                                  <m:rPr>
                                    <m:sty m:val="p"/>
                                  </m:rPr>
                                  <w:rPr>
                                    <w:rFonts w:ascii="Cambria Math" w:hAnsi="Cambria Math"/>
                                    <w:lang w:val="fr-FR" w:eastAsia="zh-CN"/>
                                  </w:rPr>
                                  <m:t>2</m:t>
                                </m:r>
                              </m:sup>
                            </m:sSubSup>
                            <m:r>
                              <m:rPr>
                                <m:sty m:val="p"/>
                              </m:rPr>
                              <w:rPr>
                                <w:rFonts w:ascii="Cambria Math" w:hAnsi="Cambria Math"/>
                                <w:lang w:val="fr-FR" w:eastAsia="zh-CN"/>
                              </w:rPr>
                              <m:t>(</m:t>
                            </m:r>
                            <m:r>
                              <w:rPr>
                                <w:rFonts w:ascii="Cambria Math" w:hAnsi="Cambria Math"/>
                                <w:lang w:val="en-GB" w:eastAsia="zh-CN"/>
                              </w:rPr>
                              <m:t>l</m:t>
                            </m:r>
                            <m:r>
                              <m:rPr>
                                <m:sty m:val="p"/>
                              </m:rPr>
                              <w:rPr>
                                <w:rFonts w:ascii="Cambria Math" w:hAnsi="Cambria Math"/>
                                <w:lang w:val="fr-FR" w:eastAsia="zh-CN"/>
                              </w:rPr>
                              <m:t>)</m:t>
                            </m:r>
                          </m:e>
                        </m:nary>
                      </m:e>
                    </m:d>
                  </m:e>
                </m:d>
                <m:r>
                  <m:rPr>
                    <m:sty m:val="p"/>
                  </m:rPr>
                  <w:rPr>
                    <w:rFonts w:ascii="Cambria Math" w:hAnsi="Cambria Math"/>
                    <w:lang w:val="fr-FR" w:eastAsia="zh-CN"/>
                  </w:rPr>
                  <m:t>+</m:t>
                </m:r>
                <m:r>
                  <m:rPr>
                    <m:sty m:val="p"/>
                  </m:rPr>
                  <w:rPr>
                    <w:rFonts w:ascii="Cambria Math" w:hAnsi="Cambria Math"/>
                    <w:lang w:val="en-GB" w:eastAsia="zh-CN"/>
                  </w:rPr>
                  <m:t>γ</m:t>
                </m:r>
              </m:oMath>
            </m:oMathPara>
          </w:p>
          <w:p w14:paraId="12902B83" w14:textId="77777777" w:rsidR="009541DD" w:rsidRPr="00744D8F" w:rsidRDefault="009541DD" w:rsidP="004C35AD">
            <w:pPr>
              <w:rPr>
                <w:lang w:eastAsia="zh-CN"/>
              </w:rPr>
            </w:pPr>
            <w:r w:rsidRPr="00744D8F">
              <w:rPr>
                <w:lang w:eastAsia="zh-CN"/>
              </w:rPr>
              <w:t xml:space="preserve">Where </w:t>
            </w:r>
            <m:oMath>
              <m:sSubSup>
                <m:sSubSupPr>
                  <m:ctrlPr>
                    <w:rPr>
                      <w:rFonts w:ascii="Cambria Math" w:hAnsi="Cambria Math"/>
                      <w:i/>
                      <w:iCs/>
                      <w:lang w:eastAsia="zh-CN"/>
                    </w:rPr>
                  </m:ctrlPr>
                </m:sSubSupPr>
                <m:e>
                  <m:r>
                    <w:rPr>
                      <w:rFonts w:ascii="Cambria Math" w:hAnsi="Cambria Math"/>
                      <w:lang w:val="en-GB" w:eastAsia="zh-CN"/>
                    </w:rPr>
                    <m:t>M</m:t>
                  </m:r>
                </m:e>
                <m:sub>
                  <m:r>
                    <w:rPr>
                      <w:rFonts w:ascii="Cambria Math" w:hAnsi="Cambria Math"/>
                      <w:lang w:val="en-GB" w:eastAsia="zh-CN"/>
                    </w:rPr>
                    <m:t>sc</m:t>
                  </m:r>
                </m:sub>
                <m:sup>
                  <m:r>
                    <w:rPr>
                      <w:rFonts w:ascii="Cambria Math" w:hAnsi="Cambria Math"/>
                      <w:lang w:val="en-GB" w:eastAsia="zh-CN"/>
                    </w:rPr>
                    <m:t>SCI2</m:t>
                  </m:r>
                </m:sup>
              </m:sSubSup>
              <m:r>
                <w:rPr>
                  <w:rFonts w:ascii="Cambria Math" w:hAnsi="Cambria Math"/>
                  <w:lang w:val="en-GB" w:eastAsia="zh-CN"/>
                </w:rPr>
                <m:t>(l)</m:t>
              </m:r>
            </m:oMath>
            <w:r w:rsidRPr="00744D8F">
              <w:rPr>
                <w:lang w:val="en-GB" w:eastAsia="zh-CN"/>
              </w:rPr>
              <w:t> is the number of resource elements that can be used for transmission of the 2</w:t>
            </w:r>
            <w:r w:rsidRPr="00744D8F">
              <w:rPr>
                <w:vertAlign w:val="superscript"/>
                <w:lang w:val="en-GB" w:eastAsia="zh-CN"/>
              </w:rPr>
              <w:t>nd</w:t>
            </w:r>
            <w:r w:rsidRPr="00744D8F">
              <w:rPr>
                <w:lang w:val="en-GB" w:eastAsia="zh-CN"/>
              </w:rPr>
              <w:t xml:space="preserve">-stage SCI in OFDM symbol </w:t>
            </w:r>
            <m:oMath>
              <m:r>
                <w:rPr>
                  <w:rFonts w:ascii="Cambria Math" w:hAnsi="Cambria Math"/>
                  <w:lang w:val="en-GB" w:eastAsia="zh-CN"/>
                </w:rPr>
                <m:t>l</m:t>
              </m:r>
            </m:oMath>
            <w:r w:rsidRPr="00744D8F">
              <w:rPr>
                <w:lang w:val="en-GB" w:eastAsia="zh-CN"/>
              </w:rPr>
              <w:t xml:space="preserve">, for </w:t>
            </w:r>
            <m:oMath>
              <m:r>
                <w:rPr>
                  <w:rFonts w:ascii="Cambria Math" w:hAnsi="Cambria Math"/>
                  <w:lang w:val="en-GB" w:eastAsia="zh-CN"/>
                </w:rPr>
                <m:t>l</m:t>
              </m:r>
              <m:r>
                <m:rPr>
                  <m:sty m:val="p"/>
                </m:rPr>
                <w:rPr>
                  <w:rFonts w:ascii="Cambria Math" w:hAnsi="Cambria Math"/>
                  <w:lang w:val="en-GB" w:eastAsia="zh-CN"/>
                </w:rPr>
                <m:t>=0,1,2⋯,</m:t>
              </m:r>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symbol</m:t>
                  </m:r>
                </m:sub>
                <m:sup>
                  <m:r>
                    <w:rPr>
                      <w:rFonts w:ascii="Cambria Math" w:hAnsi="Cambria Math"/>
                      <w:lang w:val="en-GB" w:eastAsia="zh-CN"/>
                    </w:rPr>
                    <m:t>PSSCH</m:t>
                  </m:r>
                </m:sup>
              </m:sSubSup>
              <m:r>
                <w:rPr>
                  <w:rFonts w:ascii="Cambria Math" w:hAnsi="Cambria Math"/>
                  <w:lang w:val="en-GB" w:eastAsia="zh-CN"/>
                </w:rPr>
                <m:t>-1</m:t>
              </m:r>
            </m:oMath>
            <w:r w:rsidRPr="00744D8F">
              <w:rPr>
                <w:lang w:val="en-GB" w:eastAsia="zh-CN"/>
              </w:rPr>
              <w:t xml:space="preserve"> and for </w:t>
            </w:r>
            <m:oMath>
              <m:sSubSup>
                <m:sSubSupPr>
                  <m:ctrlPr>
                    <w:rPr>
                      <w:rFonts w:ascii="Cambria Math" w:hAnsi="Cambria Math"/>
                      <w:i/>
                      <w:iCs/>
                      <w:lang w:eastAsia="zh-CN"/>
                    </w:rPr>
                  </m:ctrlPr>
                </m:sSubSupPr>
                <m:e>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symbol</m:t>
                      </m:r>
                    </m:sub>
                    <m:sup>
                      <m:r>
                        <w:rPr>
                          <w:rFonts w:ascii="Cambria Math" w:hAnsi="Cambria Math"/>
                          <w:lang w:val="en-GB" w:eastAsia="zh-CN"/>
                        </w:rPr>
                        <m:t>PSSCH</m:t>
                      </m:r>
                    </m:sup>
                  </m:sSubSup>
                  <m:r>
                    <w:rPr>
                      <w:rFonts w:ascii="Cambria Math" w:hAnsi="Cambria Math"/>
                      <w:lang w:val="en-GB" w:eastAsia="zh-CN"/>
                    </w:rPr>
                    <m:t>=N</m:t>
                  </m:r>
                </m:e>
                <m:sub>
                  <m:r>
                    <w:rPr>
                      <w:rFonts w:ascii="Cambria Math" w:hAnsi="Cambria Math"/>
                      <w:lang w:val="en-GB" w:eastAsia="zh-CN"/>
                    </w:rPr>
                    <m:t>symb</m:t>
                  </m:r>
                </m:sub>
                <m:sup>
                  <m:r>
                    <w:rPr>
                      <w:rFonts w:ascii="Cambria Math" w:hAnsi="Cambria Math"/>
                      <w:lang w:val="en-GB" w:eastAsia="zh-CN"/>
                    </w:rPr>
                    <m:t>sh</m:t>
                  </m:r>
                </m:sup>
              </m:sSubSup>
              <m:r>
                <w:rPr>
                  <w:rFonts w:ascii="Cambria Math" w:hAnsi="Cambria Math"/>
                  <w:lang w:val="en-GB" w:eastAsia="zh-CN"/>
                </w:rPr>
                <m:t>-</m:t>
              </m:r>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symb</m:t>
                  </m:r>
                </m:sub>
                <m:sup>
                  <m:r>
                    <w:rPr>
                      <w:rFonts w:ascii="Cambria Math" w:hAnsi="Cambria Math"/>
                      <w:lang w:val="en-GB" w:eastAsia="zh-CN"/>
                    </w:rPr>
                    <m:t>PSFCH</m:t>
                  </m:r>
                </m:sup>
              </m:sSubSup>
            </m:oMath>
            <w:r w:rsidRPr="00744D8F">
              <w:rPr>
                <w:iCs/>
                <w:lang w:eastAsia="zh-CN"/>
              </w:rPr>
              <w:t>.</w:t>
            </w:r>
          </w:p>
        </w:tc>
      </w:tr>
    </w:tbl>
    <w:p w14:paraId="58AAF560" w14:textId="77777777" w:rsidR="009541DD" w:rsidRPr="00744D8F" w:rsidRDefault="009541DD" w:rsidP="00FC04D1">
      <w:pPr>
        <w:rPr>
          <w:lang w:eastAsia="zh-CN"/>
        </w:rPr>
      </w:pPr>
    </w:p>
    <w:p w14:paraId="319445BC" w14:textId="77777777" w:rsidR="009541DD" w:rsidRPr="00744D8F" w:rsidRDefault="009541DD" w:rsidP="00795DC2">
      <w:pPr>
        <w:rPr>
          <w:lang w:eastAsia="zh-CN"/>
        </w:rPr>
      </w:pPr>
      <w:r w:rsidRPr="00744D8F">
        <w:rPr>
          <w:lang w:eastAsia="zh-CN"/>
        </w:rPr>
        <w:t xml:space="preserve">Similarly, the number of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symbol</m:t>
            </m:r>
          </m:sub>
          <m:sup>
            <m:r>
              <w:rPr>
                <w:rFonts w:ascii="Cambria Math" w:hAnsi="Cambria Math"/>
                <w:lang w:val="en-GB" w:eastAsia="zh-CN"/>
              </w:rPr>
              <m:t>PSSCH</m:t>
            </m:r>
          </m:sup>
        </m:sSubSup>
      </m:oMath>
      <w:r w:rsidRPr="00744D8F">
        <w:rPr>
          <w:iCs/>
          <w:lang w:eastAsia="zh-CN"/>
        </w:rPr>
        <w:t xml:space="preserve"> should be updated accordingly to consider the impact of SL-PRS symbols.</w:t>
      </w:r>
    </w:p>
    <w:p w14:paraId="2043F951" w14:textId="2F9CB0B2" w:rsidR="009541DD" w:rsidRPr="00744D8F" w:rsidRDefault="009541DD" w:rsidP="004C35AD">
      <w:pPr>
        <w:pStyle w:val="3GPPAgreements"/>
        <w:autoSpaceDE/>
        <w:autoSpaceDN/>
        <w:adjustRightInd/>
        <w:snapToGrid/>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7</w:t>
      </w:r>
      <w:r w:rsidRPr="00744D8F">
        <w:rPr>
          <w:b/>
          <w:i/>
        </w:rPr>
        <w:fldChar w:fldCharType="end"/>
      </w:r>
      <w:r w:rsidRPr="00744D8F">
        <w:rPr>
          <w:b/>
          <w:i/>
        </w:rPr>
        <w:t xml:space="preserve">: With regards to PSSCH and SL-PRS </w:t>
      </w:r>
      <w:proofErr w:type="spellStart"/>
      <w:r w:rsidRPr="00744D8F">
        <w:rPr>
          <w:b/>
          <w:i/>
        </w:rPr>
        <w:t>TDMed</w:t>
      </w:r>
      <w:proofErr w:type="spellEnd"/>
      <w:r w:rsidRPr="00744D8F">
        <w:rPr>
          <w:b/>
          <w:i/>
        </w:rPr>
        <w:t xml:space="preserve"> multiplexing, when determining the number of coded modulation symbols generated for 2nd-stage SCI transmission prior to duplication </w:t>
      </w:r>
      <m:oMath>
        <m:sSubSup>
          <m:sSubSupPr>
            <m:ctrlPr>
              <w:rPr>
                <w:rFonts w:ascii="Cambria Math" w:hAnsi="Cambria Math"/>
                <w:b/>
                <w:i/>
                <w:iCs/>
              </w:rPr>
            </m:ctrlPr>
          </m:sSubSupPr>
          <m:e>
            <m:r>
              <m:rPr>
                <m:sty m:val="bi"/>
              </m:rPr>
              <w:rPr>
                <w:rFonts w:ascii="Cambria Math" w:hAnsi="Cambria Math"/>
                <w:lang w:val="en-GB"/>
              </w:rPr>
              <m:t>Q</m:t>
            </m:r>
          </m:e>
          <m:sub>
            <m:r>
              <m:rPr>
                <m:sty m:val="bi"/>
              </m:rPr>
              <w:rPr>
                <w:rFonts w:ascii="Cambria Math" w:hAnsi="Cambria Math"/>
                <w:lang w:val="en-GB"/>
              </w:rPr>
              <m:t>SCI</m:t>
            </m:r>
            <m:r>
              <m:rPr>
                <m:sty m:val="bi"/>
              </m:rPr>
              <w:rPr>
                <w:rFonts w:ascii="Cambria Math" w:hAnsi="Cambria Math"/>
                <w:lang w:val="en-GB"/>
              </w:rPr>
              <m:t>2</m:t>
            </m:r>
          </m:sub>
          <m:sup>
            <m:r>
              <m:rPr>
                <m:sty m:val="bi"/>
              </m:rPr>
              <w:rPr>
                <w:rFonts w:ascii="Cambria Math" w:hAnsi="Cambria Math"/>
                <w:lang w:val="en-GB"/>
              </w:rPr>
              <m:t>'</m:t>
            </m:r>
          </m:sup>
        </m:sSubSup>
      </m:oMath>
      <w:r w:rsidRPr="00744D8F">
        <w:rPr>
          <w:b/>
          <w:i/>
        </w:rPr>
        <w:t xml:space="preserve">, the  number of symbols for PSSCH can be updated as: </w:t>
      </w:r>
      <m:oMath>
        <m:sSubSup>
          <m:sSubSupPr>
            <m:ctrlPr>
              <w:rPr>
                <w:rFonts w:ascii="Cambria Math" w:hAnsi="Cambria Math"/>
                <w:b/>
                <w:i/>
                <w:iCs/>
              </w:rPr>
            </m:ctrlPr>
          </m:sSubSupPr>
          <m:e>
            <m:sSubSup>
              <m:sSubSupPr>
                <m:ctrlPr>
                  <w:rPr>
                    <w:rFonts w:ascii="Cambria Math" w:hAnsi="Cambria Math"/>
                    <w:b/>
                    <w:i/>
                    <w:iCs/>
                  </w:rPr>
                </m:ctrlPr>
              </m:sSubSupPr>
              <m:e>
                <m:r>
                  <m:rPr>
                    <m:sty m:val="bi"/>
                  </m:rPr>
                  <w:rPr>
                    <w:rFonts w:ascii="Cambria Math" w:hAnsi="Cambria Math"/>
                    <w:lang w:val="en-GB"/>
                  </w:rPr>
                  <m:t>N</m:t>
                </m:r>
              </m:e>
              <m:sub>
                <m:r>
                  <m:rPr>
                    <m:sty m:val="bi"/>
                  </m:rPr>
                  <w:rPr>
                    <w:rFonts w:ascii="Cambria Math" w:hAnsi="Cambria Math"/>
                    <w:lang w:val="en-GB"/>
                  </w:rPr>
                  <m:t>symbol</m:t>
                </m:r>
              </m:sub>
              <m:sup>
                <m:r>
                  <m:rPr>
                    <m:sty m:val="bi"/>
                  </m:rPr>
                  <w:rPr>
                    <w:rFonts w:ascii="Cambria Math" w:hAnsi="Cambria Math"/>
                    <w:lang w:val="en-GB"/>
                  </w:rPr>
                  <m:t>PSSCH</m:t>
                </m:r>
              </m:sup>
            </m:sSubSup>
            <m:r>
              <m:rPr>
                <m:sty m:val="bi"/>
              </m:rPr>
              <w:rPr>
                <w:rFonts w:ascii="Cambria Math" w:hAnsi="Cambria Math"/>
                <w:lang w:val="en-GB"/>
              </w:rPr>
              <m:t>=N</m:t>
            </m:r>
          </m:e>
          <m:sub>
            <m:r>
              <m:rPr>
                <m:sty m:val="bi"/>
              </m:rPr>
              <w:rPr>
                <w:rFonts w:ascii="Cambria Math" w:hAnsi="Cambria Math"/>
                <w:lang w:val="en-GB"/>
              </w:rPr>
              <m:t>symb</m:t>
            </m:r>
          </m:sub>
          <m:sup>
            <m:r>
              <m:rPr>
                <m:sty m:val="bi"/>
              </m:rPr>
              <w:rPr>
                <w:rFonts w:ascii="Cambria Math" w:hAnsi="Cambria Math"/>
                <w:lang w:val="en-GB"/>
              </w:rPr>
              <m:t>sh</m:t>
            </m:r>
          </m:sup>
        </m:sSubSup>
        <m:r>
          <m:rPr>
            <m:sty m:val="bi"/>
          </m:rPr>
          <w:rPr>
            <w:rFonts w:ascii="Cambria Math" w:hAnsi="Cambria Math"/>
            <w:lang w:val="en-GB"/>
          </w:rPr>
          <m:t>-</m:t>
        </m:r>
        <m:sSubSup>
          <m:sSubSupPr>
            <m:ctrlPr>
              <w:rPr>
                <w:rFonts w:ascii="Cambria Math" w:hAnsi="Cambria Math"/>
                <w:b/>
                <w:i/>
                <w:iCs/>
              </w:rPr>
            </m:ctrlPr>
          </m:sSubSupPr>
          <m:e>
            <m:r>
              <m:rPr>
                <m:sty m:val="bi"/>
              </m:rPr>
              <w:rPr>
                <w:rFonts w:ascii="Cambria Math" w:hAnsi="Cambria Math"/>
                <w:lang w:val="en-GB"/>
              </w:rPr>
              <m:t>N</m:t>
            </m:r>
          </m:e>
          <m:sub>
            <m:r>
              <m:rPr>
                <m:sty m:val="bi"/>
              </m:rPr>
              <w:rPr>
                <w:rFonts w:ascii="Cambria Math" w:hAnsi="Cambria Math"/>
                <w:lang w:val="en-GB"/>
              </w:rPr>
              <m:t>symb</m:t>
            </m:r>
          </m:sub>
          <m:sup>
            <m:r>
              <m:rPr>
                <m:sty m:val="bi"/>
              </m:rPr>
              <w:rPr>
                <w:rFonts w:ascii="Cambria Math" w:hAnsi="Cambria Math"/>
                <w:lang w:val="en-GB"/>
              </w:rPr>
              <m:t>PSFCH</m:t>
            </m:r>
          </m:sup>
        </m:sSubSup>
        <m:r>
          <m:rPr>
            <m:sty m:val="bi"/>
          </m:rPr>
          <w:rPr>
            <w:rFonts w:ascii="Cambria Math" w:hAnsi="Cambria Math"/>
          </w:rPr>
          <m:t xml:space="preserve">- </m:t>
        </m:r>
        <m:sSubSup>
          <m:sSubSupPr>
            <m:ctrlPr>
              <w:rPr>
                <w:rFonts w:ascii="Cambria Math" w:hAnsi="Cambria Math"/>
                <w:b/>
                <w:i/>
                <w:iCs/>
              </w:rPr>
            </m:ctrlPr>
          </m:sSubSupPr>
          <m:e>
            <m:r>
              <m:rPr>
                <m:sty m:val="bi"/>
              </m:rPr>
              <w:rPr>
                <w:rFonts w:ascii="Cambria Math" w:hAnsi="Cambria Math"/>
                <w:lang w:val="x-none"/>
              </w:rPr>
              <m:t>N</m:t>
            </m:r>
          </m:e>
          <m:sub>
            <m:r>
              <m:rPr>
                <m:sty m:val="bi"/>
              </m:rPr>
              <w:rPr>
                <w:rFonts w:ascii="Cambria Math" w:hAnsi="Cambria Math"/>
                <w:lang w:val="x-none"/>
              </w:rPr>
              <m:t>symb</m:t>
            </m:r>
          </m:sub>
          <m:sup>
            <m:r>
              <m:rPr>
                <m:sty m:val="bi"/>
              </m:rPr>
              <w:rPr>
                <w:rFonts w:ascii="Cambria Math" w:hAnsi="Cambria Math"/>
              </w:rPr>
              <m:t>SLPRS</m:t>
            </m:r>
          </m:sup>
        </m:sSubSup>
      </m:oMath>
      <w:r w:rsidRPr="00744D8F">
        <w:rPr>
          <w:b/>
          <w:i/>
          <w:iCs/>
          <w:lang w:eastAsia="zh-CN"/>
        </w:rPr>
        <w:t>.</w:t>
      </w:r>
      <w:r w:rsidRPr="00744D8F">
        <w:rPr>
          <w:b/>
          <w:i/>
        </w:rPr>
        <w:t xml:space="preserve"> </w:t>
      </w:r>
    </w:p>
    <w:p w14:paraId="311C36D0" w14:textId="77777777" w:rsidR="00CA579B" w:rsidRPr="007B2E56" w:rsidRDefault="00CA579B" w:rsidP="004C35AD">
      <w:pPr>
        <w:pStyle w:val="3GPPAgreements"/>
        <w:autoSpaceDE/>
        <w:autoSpaceDN/>
        <w:adjustRightInd/>
        <w:snapToGrid/>
        <w:rPr>
          <w:b/>
        </w:rPr>
      </w:pPr>
    </w:p>
    <w:p w14:paraId="226FA534" w14:textId="21F10219" w:rsidR="00CA579B" w:rsidRDefault="00CA579B" w:rsidP="004C35AD">
      <w:pPr>
        <w:pStyle w:val="Heading2"/>
        <w:rPr>
          <w:lang w:eastAsia="zh-CN"/>
        </w:rPr>
      </w:pPr>
      <w:r>
        <w:rPr>
          <w:lang w:eastAsia="zh-CN"/>
        </w:rPr>
        <w:t>SCI design</w:t>
      </w:r>
    </w:p>
    <w:p w14:paraId="302174FD" w14:textId="0E50999C" w:rsidR="00CA579B" w:rsidRPr="000A3286" w:rsidRDefault="00CA579B" w:rsidP="004C35AD">
      <w:pPr>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_Ref131751471 \r \h </w:instrText>
      </w:r>
      <w:r w:rsidR="00FC04D1">
        <w:rPr>
          <w:lang w:eastAsia="zh-CN"/>
        </w:rPr>
        <w:instrText xml:space="preserve"> \* MERGEFORMAT </w:instrText>
      </w:r>
      <w:r>
        <w:rPr>
          <w:lang w:eastAsia="zh-CN"/>
        </w:rPr>
      </w:r>
      <w:r>
        <w:rPr>
          <w:lang w:eastAsia="zh-CN"/>
        </w:rPr>
        <w:fldChar w:fldCharType="separate"/>
      </w:r>
      <w:r w:rsidR="00B764BD">
        <w:rPr>
          <w:lang w:eastAsia="zh-CN"/>
        </w:rPr>
        <w:t>[1]</w:t>
      </w:r>
      <w:r>
        <w:rPr>
          <w:lang w:eastAsia="zh-CN"/>
        </w:rPr>
        <w:fldChar w:fldCharType="end"/>
      </w:r>
      <w:r>
        <w:rPr>
          <w:lang w:eastAsia="zh-CN"/>
        </w:rPr>
        <w:t xml:space="preserve">, </w:t>
      </w:r>
      <w:r>
        <w:t xml:space="preserve">the second stage SCI </w:t>
      </w:r>
      <w:r>
        <w:rPr>
          <w:lang w:eastAsia="zh-CN"/>
        </w:rPr>
        <w:t>design was discussed and we have the following related agreement.</w:t>
      </w:r>
    </w:p>
    <w:tbl>
      <w:tblPr>
        <w:tblStyle w:val="TableGrid"/>
        <w:tblW w:w="0" w:type="auto"/>
        <w:tblLook w:val="04A0" w:firstRow="1" w:lastRow="0" w:firstColumn="1" w:lastColumn="0" w:noHBand="0" w:noVBand="1"/>
      </w:tblPr>
      <w:tblGrid>
        <w:gridCol w:w="9307"/>
      </w:tblGrid>
      <w:tr w:rsidR="00CA579B" w14:paraId="66672449" w14:textId="77777777" w:rsidTr="009160BD">
        <w:tc>
          <w:tcPr>
            <w:tcW w:w="9307" w:type="dxa"/>
          </w:tcPr>
          <w:p w14:paraId="0E91D120" w14:textId="77777777" w:rsidR="00CA579B" w:rsidRPr="008E0612" w:rsidRDefault="00CA579B" w:rsidP="004C35AD">
            <w:pPr>
              <w:rPr>
                <w:b/>
                <w:iCs/>
                <w:szCs w:val="20"/>
              </w:rPr>
            </w:pPr>
            <w:r w:rsidRPr="008E0612">
              <w:rPr>
                <w:b/>
                <w:iCs/>
                <w:szCs w:val="20"/>
                <w:highlight w:val="green"/>
              </w:rPr>
              <w:t>Agreement</w:t>
            </w:r>
          </w:p>
          <w:p w14:paraId="0B10697B" w14:textId="77777777" w:rsidR="00CA579B" w:rsidRPr="008E0612" w:rsidRDefault="00CA579B" w:rsidP="004C35AD">
            <w:pPr>
              <w:rPr>
                <w:szCs w:val="20"/>
              </w:rPr>
            </w:pPr>
            <w:r w:rsidRPr="008E0612">
              <w:rPr>
                <w:szCs w:val="20"/>
              </w:rPr>
              <w:lastRenderedPageBreak/>
              <w:t xml:space="preserve">With regards to the SCI signaling in a shared resource pool, </w:t>
            </w:r>
          </w:p>
          <w:p w14:paraId="0FAB57A6" w14:textId="77777777" w:rsidR="00CA579B" w:rsidRPr="008E0612" w:rsidRDefault="00CA579B" w:rsidP="004C35AD">
            <w:pPr>
              <w:numPr>
                <w:ilvl w:val="0"/>
                <w:numId w:val="32"/>
              </w:numPr>
              <w:autoSpaceDE/>
              <w:autoSpaceDN/>
              <w:adjustRightInd/>
              <w:snapToGrid/>
              <w:spacing w:after="0"/>
              <w:contextualSpacing/>
              <w:rPr>
                <w:szCs w:val="20"/>
              </w:rPr>
            </w:pPr>
            <w:r>
              <w:rPr>
                <w:szCs w:val="20"/>
              </w:rPr>
              <w:t>S</w:t>
            </w:r>
            <w:r w:rsidRPr="008E0612">
              <w:rPr>
                <w:szCs w:val="20"/>
              </w:rPr>
              <w:t>upport a new format for 2nd stage SCI.</w:t>
            </w:r>
          </w:p>
          <w:p w14:paraId="3B4E251E" w14:textId="77777777" w:rsidR="00CA579B" w:rsidRPr="008E0612" w:rsidRDefault="00CA579B" w:rsidP="004C35AD">
            <w:pPr>
              <w:numPr>
                <w:ilvl w:val="1"/>
                <w:numId w:val="32"/>
              </w:numPr>
              <w:autoSpaceDE/>
              <w:autoSpaceDN/>
              <w:adjustRightInd/>
              <w:snapToGrid/>
              <w:spacing w:after="0"/>
              <w:contextualSpacing/>
              <w:rPr>
                <w:szCs w:val="20"/>
              </w:rPr>
            </w:pPr>
            <w:r w:rsidRPr="008E0612">
              <w:rPr>
                <w:szCs w:val="20"/>
              </w:rPr>
              <w:t>FFS how to indicate the new 2nd stage SCI format</w:t>
            </w:r>
          </w:p>
          <w:p w14:paraId="3FF2B103" w14:textId="77777777" w:rsidR="00CA579B" w:rsidRPr="008E0612" w:rsidRDefault="00CA579B" w:rsidP="004C35AD">
            <w:pPr>
              <w:numPr>
                <w:ilvl w:val="0"/>
                <w:numId w:val="32"/>
              </w:numPr>
              <w:autoSpaceDE/>
              <w:autoSpaceDN/>
              <w:adjustRightInd/>
              <w:snapToGrid/>
              <w:spacing w:after="0"/>
              <w:contextualSpacing/>
              <w:rPr>
                <w:szCs w:val="20"/>
              </w:rPr>
            </w:pPr>
            <w:r w:rsidRPr="008E0612">
              <w:rPr>
                <w:szCs w:val="20"/>
              </w:rPr>
              <w:t>FFS: If a 2nd stage SCI indicates both SL-PRS and SL-SCH, the cast type, destination ID, source ID are shared.</w:t>
            </w:r>
          </w:p>
          <w:p w14:paraId="5C7D9402" w14:textId="77777777" w:rsidR="00CA579B" w:rsidRDefault="00CA579B" w:rsidP="004C35AD">
            <w:pPr>
              <w:autoSpaceDE/>
              <w:autoSpaceDN/>
              <w:adjustRightInd/>
              <w:snapToGrid/>
              <w:spacing w:after="0"/>
              <w:contextualSpacing/>
              <w:rPr>
                <w:rFonts w:eastAsia="Malgun Gothic"/>
                <w:lang w:eastAsia="ko-KR"/>
              </w:rPr>
            </w:pPr>
          </w:p>
          <w:p w14:paraId="58A3FB59" w14:textId="77777777" w:rsidR="00CA579B" w:rsidRPr="008E0612" w:rsidRDefault="00CA579B" w:rsidP="00FC04D1">
            <w:pPr>
              <w:rPr>
                <w:b/>
                <w:szCs w:val="20"/>
              </w:rPr>
            </w:pPr>
            <w:r w:rsidRPr="008E0612">
              <w:rPr>
                <w:b/>
                <w:szCs w:val="20"/>
                <w:highlight w:val="green"/>
              </w:rPr>
              <w:t>Agreement</w:t>
            </w:r>
          </w:p>
          <w:p w14:paraId="25EE7161" w14:textId="77777777" w:rsidR="00CA579B" w:rsidRPr="008E0612" w:rsidRDefault="00CA579B" w:rsidP="00795DC2">
            <w:pPr>
              <w:rPr>
                <w:szCs w:val="20"/>
              </w:rPr>
            </w:pPr>
            <w:r w:rsidRPr="008E0612">
              <w:rPr>
                <w:szCs w:val="20"/>
              </w:rPr>
              <w:t>In a shared resource pool, SL-PRS, associated PSCCH and PSSCH scheduled by the PSCCH are included in the same slot:</w:t>
            </w:r>
          </w:p>
          <w:p w14:paraId="47806D3B" w14:textId="77777777" w:rsidR="00CA579B" w:rsidRPr="008E0612" w:rsidRDefault="00CA579B" w:rsidP="004C35AD">
            <w:pPr>
              <w:numPr>
                <w:ilvl w:val="0"/>
                <w:numId w:val="9"/>
              </w:numPr>
              <w:autoSpaceDE/>
              <w:autoSpaceDN/>
              <w:adjustRightInd/>
              <w:snapToGrid/>
              <w:spacing w:after="0"/>
              <w:contextualSpacing/>
              <w:rPr>
                <w:szCs w:val="20"/>
              </w:rPr>
            </w:pPr>
            <w:r w:rsidRPr="008E0612">
              <w:rPr>
                <w:szCs w:val="20"/>
              </w:rPr>
              <w:t>The PSSCH is used for 2nd SCI and SL-SCH</w:t>
            </w:r>
          </w:p>
          <w:p w14:paraId="24EB45DB" w14:textId="77777777" w:rsidR="00CA579B" w:rsidRPr="008E0612" w:rsidRDefault="00CA579B" w:rsidP="004C35AD">
            <w:pPr>
              <w:numPr>
                <w:ilvl w:val="1"/>
                <w:numId w:val="32"/>
              </w:numPr>
              <w:autoSpaceDE/>
              <w:autoSpaceDN/>
              <w:adjustRightInd/>
              <w:snapToGrid/>
              <w:spacing w:after="0"/>
              <w:contextualSpacing/>
              <w:rPr>
                <w:szCs w:val="20"/>
              </w:rPr>
            </w:pPr>
            <w:r w:rsidRPr="008E0612">
              <w:rPr>
                <w:szCs w:val="20"/>
              </w:rPr>
              <w:t>Note: the UE may not have data available for transmission. Up to RAN2 how to define the specification support for this case.</w:t>
            </w:r>
          </w:p>
          <w:p w14:paraId="70E398BB" w14:textId="77777777" w:rsidR="00CA579B" w:rsidRPr="00B00EA0" w:rsidRDefault="00CA579B" w:rsidP="004C35AD">
            <w:pPr>
              <w:autoSpaceDE/>
              <w:autoSpaceDN/>
              <w:adjustRightInd/>
              <w:snapToGrid/>
              <w:spacing w:after="0"/>
              <w:contextualSpacing/>
              <w:rPr>
                <w:rFonts w:eastAsia="Malgun Gothic"/>
                <w:lang w:eastAsia="ko-KR"/>
              </w:rPr>
            </w:pPr>
          </w:p>
        </w:tc>
      </w:tr>
    </w:tbl>
    <w:p w14:paraId="3E712147" w14:textId="1F1DF370" w:rsidR="00B42780" w:rsidRPr="00744D8F" w:rsidRDefault="00DD46CA" w:rsidP="00FC04D1">
      <w:pPr>
        <w:pStyle w:val="Heading3"/>
        <w:rPr>
          <w:lang w:eastAsia="zh-CN"/>
        </w:rPr>
      </w:pPr>
      <w:r>
        <w:rPr>
          <w:lang w:eastAsia="zh-CN"/>
        </w:rPr>
        <w:lastRenderedPageBreak/>
        <w:t xml:space="preserve">SCI field of </w:t>
      </w:r>
      <w:r>
        <w:rPr>
          <w:rFonts w:hint="eastAsia"/>
          <w:lang w:eastAsia="zh-CN"/>
        </w:rPr>
        <w:t>format</w:t>
      </w:r>
      <w:r>
        <w:rPr>
          <w:lang w:eastAsia="zh-CN"/>
        </w:rPr>
        <w:t xml:space="preserve"> 1-A</w:t>
      </w:r>
    </w:p>
    <w:p w14:paraId="256865A9" w14:textId="77777777" w:rsidR="00FD00E0" w:rsidRDefault="00CA579B" w:rsidP="00795DC2">
      <w:pPr>
        <w:rPr>
          <w:lang w:eastAsia="zh-CN"/>
        </w:rPr>
      </w:pPr>
      <w:r>
        <w:rPr>
          <w:lang w:eastAsia="zh-CN"/>
        </w:rPr>
        <w:t>In a shared resource pool, a Rel-18 Rx UE needs to be able to distinguish whether a first stage SCI is associated with a PSSCH only transmission (legacy transmission) or with a transmission of PSSCH multiplexed with SL-PRS</w:t>
      </w:r>
      <w:r>
        <w:rPr>
          <w:rFonts w:hint="eastAsia"/>
          <w:lang w:eastAsia="zh-CN"/>
        </w:rPr>
        <w:t>.</w:t>
      </w:r>
      <w:r>
        <w:rPr>
          <w:lang w:eastAsia="zh-CN"/>
        </w:rPr>
        <w:t xml:space="preserve"> The presence of a SL-PRS multiplexed with PSSCH can be announced with the indication of the new format for second stage SCI, i.e., SCI 2-D. </w:t>
      </w:r>
    </w:p>
    <w:p w14:paraId="640238D1" w14:textId="514DD0AD" w:rsidR="00CA579B" w:rsidRDefault="00FD00E0" w:rsidP="00795DC2">
      <w:pPr>
        <w:rPr>
          <w:lang w:eastAsia="zh-CN"/>
        </w:rPr>
      </w:pPr>
      <w:r>
        <w:rPr>
          <w:lang w:eastAsia="zh-CN"/>
        </w:rPr>
        <w:t xml:space="preserve">In our view, the existing field </w:t>
      </w:r>
      <w:r w:rsidRPr="00D05283">
        <w:rPr>
          <w:i/>
          <w:lang w:eastAsia="ko-KR"/>
        </w:rPr>
        <w:t>2</w:t>
      </w:r>
      <w:r w:rsidRPr="00D05283">
        <w:rPr>
          <w:i/>
          <w:vertAlign w:val="superscript"/>
          <w:lang w:eastAsia="ko-KR"/>
        </w:rPr>
        <w:t>nd</w:t>
      </w:r>
      <w:r w:rsidRPr="00D05283">
        <w:rPr>
          <w:i/>
          <w:lang w:eastAsia="ko-KR"/>
        </w:rPr>
        <w:t>-stage SCI format</w:t>
      </w:r>
      <w:r>
        <w:rPr>
          <w:lang w:eastAsia="ko-KR"/>
        </w:rPr>
        <w:t xml:space="preserve"> </w:t>
      </w:r>
      <w:r>
        <w:rPr>
          <w:lang w:eastAsia="zh-CN"/>
        </w:rPr>
        <w:t>in SCI-1A can be used to indicate format 2-D</w:t>
      </w:r>
      <w:r w:rsidR="00412167">
        <w:rPr>
          <w:lang w:eastAsia="zh-CN"/>
        </w:rPr>
        <w:t>, without chang</w:t>
      </w:r>
      <w:r w:rsidR="00374E14">
        <w:rPr>
          <w:lang w:eastAsia="zh-CN"/>
        </w:rPr>
        <w:t>ing</w:t>
      </w:r>
      <w:r w:rsidR="00412167">
        <w:rPr>
          <w:lang w:eastAsia="zh-CN"/>
        </w:rPr>
        <w:t xml:space="preserve"> the existing re</w:t>
      </w:r>
      <w:r w:rsidR="002B157B">
        <w:rPr>
          <w:lang w:eastAsia="zh-CN"/>
        </w:rPr>
        <w:t>s</w:t>
      </w:r>
      <w:r w:rsidR="00412167">
        <w:rPr>
          <w:lang w:eastAsia="zh-CN"/>
        </w:rPr>
        <w:t>erved bits in SCI-1A.</w:t>
      </w:r>
    </w:p>
    <w:p w14:paraId="444A881C" w14:textId="75067E16" w:rsidR="00CA579B" w:rsidRDefault="00CA579B" w:rsidP="00795DC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764BD">
        <w:rPr>
          <w:b/>
          <w:i/>
          <w:noProof/>
        </w:rPr>
        <w:t>8</w:t>
      </w:r>
      <w:r w:rsidRPr="00E10A28">
        <w:rPr>
          <w:b/>
          <w:i/>
        </w:rPr>
        <w:fldChar w:fldCharType="end"/>
      </w:r>
      <w:r>
        <w:rPr>
          <w:b/>
          <w:i/>
        </w:rPr>
        <w:t xml:space="preserve">: </w:t>
      </w:r>
      <w:r>
        <w:rPr>
          <w:b/>
          <w:i/>
          <w:color w:val="000000" w:themeColor="text1"/>
        </w:rPr>
        <w:t xml:space="preserve">For a shared resource pool, support </w:t>
      </w:r>
      <w:r>
        <w:rPr>
          <w:b/>
          <w:i/>
        </w:rPr>
        <w:t>indicati</w:t>
      </w:r>
      <w:r w:rsidR="003C29A3">
        <w:rPr>
          <w:b/>
          <w:i/>
        </w:rPr>
        <w:t>ng</w:t>
      </w:r>
      <w:r>
        <w:rPr>
          <w:b/>
          <w:i/>
        </w:rPr>
        <w:t xml:space="preserve"> the new second stage SCI </w:t>
      </w:r>
      <w:r w:rsidR="003C29A3">
        <w:rPr>
          <w:b/>
          <w:i/>
        </w:rPr>
        <w:t>format</w:t>
      </w:r>
      <w:r w:rsidR="007B5790" w:rsidRPr="007B5790">
        <w:rPr>
          <w:b/>
          <w:i/>
        </w:rPr>
        <w:t xml:space="preserve"> 2-D</w:t>
      </w:r>
      <w:r w:rsidR="003C29A3">
        <w:rPr>
          <w:b/>
          <w:i/>
        </w:rPr>
        <w:t xml:space="preserve"> </w:t>
      </w:r>
      <w:r>
        <w:rPr>
          <w:b/>
          <w:i/>
        </w:rPr>
        <w:t xml:space="preserve">for </w:t>
      </w:r>
      <w:bookmarkStart w:id="4" w:name="_Hlk141396836"/>
      <w:r w:rsidRPr="00D05D3E">
        <w:rPr>
          <w:b/>
          <w:i/>
        </w:rPr>
        <w:t>PSSCH</w:t>
      </w:r>
      <w:r w:rsidRPr="004E65F3">
        <w:rPr>
          <w:b/>
          <w:i/>
        </w:rPr>
        <w:t xml:space="preserve">+SL-PRS </w:t>
      </w:r>
      <w:r>
        <w:rPr>
          <w:b/>
          <w:i/>
        </w:rPr>
        <w:t xml:space="preserve">transmission </w:t>
      </w:r>
      <w:bookmarkEnd w:id="4"/>
      <w:r w:rsidR="003C29A3">
        <w:rPr>
          <w:b/>
          <w:i/>
        </w:rPr>
        <w:t xml:space="preserve">using </w:t>
      </w:r>
      <w:r w:rsidR="00412167">
        <w:rPr>
          <w:b/>
          <w:i/>
        </w:rPr>
        <w:t>the</w:t>
      </w:r>
      <w:r w:rsidR="003C29A3">
        <w:rPr>
          <w:b/>
          <w:i/>
        </w:rPr>
        <w:t xml:space="preserve"> existing</w:t>
      </w:r>
      <w:r w:rsidR="00412167">
        <w:rPr>
          <w:b/>
          <w:i/>
        </w:rPr>
        <w:t xml:space="preserve"> field </w:t>
      </w:r>
      <w:r w:rsidR="003C29A3">
        <w:rPr>
          <w:b/>
          <w:i/>
        </w:rPr>
        <w:t>of ‘</w:t>
      </w:r>
      <w:r w:rsidR="00412167" w:rsidRPr="00412167">
        <w:rPr>
          <w:b/>
          <w:i/>
        </w:rPr>
        <w:t>2</w:t>
      </w:r>
      <w:r w:rsidR="00412167" w:rsidRPr="00D05283">
        <w:rPr>
          <w:b/>
          <w:i/>
          <w:vertAlign w:val="superscript"/>
        </w:rPr>
        <w:t>nd</w:t>
      </w:r>
      <w:r w:rsidR="00412167" w:rsidRPr="00412167">
        <w:rPr>
          <w:b/>
          <w:i/>
        </w:rPr>
        <w:t>-stage SCI format</w:t>
      </w:r>
      <w:r w:rsidR="003C29A3">
        <w:rPr>
          <w:b/>
          <w:i/>
        </w:rPr>
        <w:t>’</w:t>
      </w:r>
      <w:r w:rsidR="00412167" w:rsidRPr="00412167">
        <w:rPr>
          <w:b/>
          <w:i/>
        </w:rPr>
        <w:t xml:space="preserve"> </w:t>
      </w:r>
      <w:r w:rsidR="00412167">
        <w:rPr>
          <w:b/>
          <w:i/>
        </w:rPr>
        <w:t xml:space="preserve">in </w:t>
      </w:r>
      <w:r w:rsidR="00B152F8">
        <w:rPr>
          <w:b/>
          <w:i/>
        </w:rPr>
        <w:t>SCI-1</w:t>
      </w:r>
      <w:r w:rsidR="0032295D">
        <w:rPr>
          <w:b/>
          <w:i/>
        </w:rPr>
        <w:t>A</w:t>
      </w:r>
      <w:r w:rsidR="00B152F8">
        <w:rPr>
          <w:b/>
          <w:i/>
        </w:rPr>
        <w:t>.</w:t>
      </w:r>
    </w:p>
    <w:p w14:paraId="35EA4223" w14:textId="77777777" w:rsidR="00B42780" w:rsidRDefault="00B42780" w:rsidP="004C35AD">
      <w:pPr>
        <w:rPr>
          <w:b/>
          <w:i/>
        </w:rPr>
      </w:pPr>
    </w:p>
    <w:p w14:paraId="64818FDC" w14:textId="0B4645D0" w:rsidR="00B42780" w:rsidRPr="00744D8F" w:rsidRDefault="00B42780" w:rsidP="004C35AD">
      <w:pPr>
        <w:pStyle w:val="Heading3"/>
        <w:rPr>
          <w:lang w:eastAsia="zh-CN"/>
        </w:rPr>
      </w:pPr>
      <w:r w:rsidRPr="00744D8F">
        <w:rPr>
          <w:lang w:eastAsia="zh-CN"/>
        </w:rPr>
        <w:t xml:space="preserve">SCI </w:t>
      </w:r>
      <w:r>
        <w:rPr>
          <w:lang w:eastAsia="zh-CN"/>
        </w:rPr>
        <w:t>field of format 2-D</w:t>
      </w:r>
    </w:p>
    <w:p w14:paraId="7A54805F" w14:textId="64D4CEF4" w:rsidR="00CA579B" w:rsidRDefault="00CA579B" w:rsidP="004C35AD">
      <w:pPr>
        <w:rPr>
          <w:szCs w:val="20"/>
        </w:rPr>
      </w:pPr>
      <w:r>
        <w:rPr>
          <w:rFonts w:hint="eastAsia"/>
          <w:lang w:eastAsia="zh-CN"/>
        </w:rPr>
        <w:t>I</w:t>
      </w:r>
      <w:r>
        <w:rPr>
          <w:lang w:eastAsia="zh-CN"/>
        </w:rPr>
        <w:t xml:space="preserve">n RAN1#113 </w:t>
      </w:r>
      <w:r>
        <w:rPr>
          <w:lang w:eastAsia="zh-CN"/>
        </w:rPr>
        <w:fldChar w:fldCharType="begin"/>
      </w:r>
      <w:r>
        <w:rPr>
          <w:lang w:eastAsia="zh-CN"/>
        </w:rPr>
        <w:instrText xml:space="preserve"> REF _Ref131751471 \r \h </w:instrText>
      </w:r>
      <w:r w:rsidR="00FC04D1">
        <w:rPr>
          <w:lang w:eastAsia="zh-CN"/>
        </w:rPr>
        <w:instrText xml:space="preserve"> \* MERGEFORMAT </w:instrText>
      </w:r>
      <w:r>
        <w:rPr>
          <w:lang w:eastAsia="zh-CN"/>
        </w:rPr>
      </w:r>
      <w:r>
        <w:rPr>
          <w:lang w:eastAsia="zh-CN"/>
        </w:rPr>
        <w:fldChar w:fldCharType="separate"/>
      </w:r>
      <w:r w:rsidR="00B764BD">
        <w:rPr>
          <w:lang w:eastAsia="zh-CN"/>
        </w:rPr>
        <w:t>[1]</w:t>
      </w:r>
      <w:r>
        <w:rPr>
          <w:lang w:eastAsia="zh-CN"/>
        </w:rPr>
        <w:fldChar w:fldCharType="end"/>
      </w:r>
      <w:r>
        <w:rPr>
          <w:lang w:eastAsia="zh-CN"/>
        </w:rPr>
        <w:t xml:space="preserve">, </w:t>
      </w:r>
      <w:r>
        <w:t xml:space="preserve">the contents of the SCI associated with a </w:t>
      </w:r>
      <w:r w:rsidRPr="00E05D11">
        <w:t>PSSCH+SL-PRS transmission</w:t>
      </w:r>
      <w:r>
        <w:t xml:space="preserve"> have been discussed, including whether the </w:t>
      </w:r>
      <w:r w:rsidRPr="008E0612">
        <w:rPr>
          <w:szCs w:val="20"/>
        </w:rPr>
        <w:t>cast type, destination ID, source ID are share</w:t>
      </w:r>
      <w:r>
        <w:rPr>
          <w:szCs w:val="20"/>
        </w:rPr>
        <w:t xml:space="preserve">d for both the data and SL-PRS transmission, which depends if the Rx UE(s) of the SL-SCH carried in PSSCH and of SL-PRS are the same. If the Rx UE(s) of SL-SCH carried in PSSCH and of SL-PRS are different, the </w:t>
      </w:r>
      <w:r w:rsidRPr="008E0612">
        <w:rPr>
          <w:szCs w:val="20"/>
        </w:rPr>
        <w:t>cast type, destination ID</w:t>
      </w:r>
      <w:r>
        <w:rPr>
          <w:szCs w:val="20"/>
        </w:rPr>
        <w:t xml:space="preserve"> and</w:t>
      </w:r>
      <w:r w:rsidRPr="008E0612">
        <w:rPr>
          <w:szCs w:val="20"/>
        </w:rPr>
        <w:t xml:space="preserve"> source ID</w:t>
      </w:r>
      <w:r>
        <w:rPr>
          <w:szCs w:val="20"/>
        </w:rPr>
        <w:t xml:space="preserve"> for the data transmission and for the SL-PRS transmission need to be indicated, which would lead to an increase in the length of the SCI 2-D. </w:t>
      </w:r>
      <w:r w:rsidR="007A07DB">
        <w:rPr>
          <w:szCs w:val="20"/>
        </w:rPr>
        <w:t>In this case, i</w:t>
      </w:r>
      <w:r>
        <w:rPr>
          <w:szCs w:val="20"/>
        </w:rPr>
        <w:t xml:space="preserve">f different Rx UEs are supported for the data and SL-PRS transmission, the </w:t>
      </w:r>
      <w:r w:rsidRPr="008E0612">
        <w:rPr>
          <w:szCs w:val="20"/>
        </w:rPr>
        <w:t>cast type, destination ID</w:t>
      </w:r>
      <w:r>
        <w:rPr>
          <w:szCs w:val="20"/>
        </w:rPr>
        <w:t xml:space="preserve"> and</w:t>
      </w:r>
      <w:r w:rsidRPr="008E0612">
        <w:rPr>
          <w:szCs w:val="20"/>
        </w:rPr>
        <w:t xml:space="preserve"> source ID</w:t>
      </w:r>
      <w:r>
        <w:rPr>
          <w:szCs w:val="20"/>
        </w:rPr>
        <w:t xml:space="preserve"> for both transmissions would need to be indicated twice when the Rx UE(s) of PSSCH and of SL-PRS are the same. If a Tx UE wants to transmit data to Rx UE 1 and SL-PRS to Rx UE 2, it can transmit PSSCH in one slot (as in the legacy system) and transmit SL-PRS in another slot, without needing to have a SCI 2-D that supports indicating different Rx UEs for the data and SL-PRS transmission.</w:t>
      </w:r>
    </w:p>
    <w:p w14:paraId="16CDB36D" w14:textId="696C6E67" w:rsidR="00CA579B" w:rsidRDefault="00CA579B" w:rsidP="004C35A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764BD">
        <w:rPr>
          <w:b/>
          <w:i/>
          <w:noProof/>
        </w:rPr>
        <w:t>9</w:t>
      </w:r>
      <w:r w:rsidRPr="00E10A28">
        <w:rPr>
          <w:b/>
          <w:i/>
        </w:rPr>
        <w:fldChar w:fldCharType="end"/>
      </w:r>
      <w:r>
        <w:rPr>
          <w:b/>
          <w:i/>
        </w:rPr>
        <w:t xml:space="preserve">: </w:t>
      </w:r>
      <w:r>
        <w:rPr>
          <w:b/>
          <w:i/>
          <w:color w:val="000000" w:themeColor="text1"/>
        </w:rPr>
        <w:t xml:space="preserve">For a shared resource pool, support </w:t>
      </w:r>
      <w:r>
        <w:rPr>
          <w:b/>
          <w:i/>
        </w:rPr>
        <w:t xml:space="preserve">that the Rx UE </w:t>
      </w:r>
      <w:r w:rsidR="005F2C0C">
        <w:rPr>
          <w:b/>
          <w:i/>
        </w:rPr>
        <w:t xml:space="preserve">for the </w:t>
      </w:r>
      <w:r>
        <w:rPr>
          <w:b/>
          <w:i/>
        </w:rPr>
        <w:t>SL-SCH</w:t>
      </w:r>
      <w:r w:rsidR="005F2C0C">
        <w:rPr>
          <w:b/>
          <w:i/>
        </w:rPr>
        <w:t xml:space="preserve"> </w:t>
      </w:r>
      <w:r w:rsidR="00D14BD3">
        <w:rPr>
          <w:b/>
          <w:i/>
        </w:rPr>
        <w:t>reception</w:t>
      </w:r>
      <w:r>
        <w:rPr>
          <w:b/>
          <w:i/>
        </w:rPr>
        <w:t xml:space="preserve"> and </w:t>
      </w:r>
      <w:r w:rsidR="005F2C0C">
        <w:rPr>
          <w:b/>
          <w:i/>
        </w:rPr>
        <w:t xml:space="preserve">for the </w:t>
      </w:r>
      <w:r>
        <w:rPr>
          <w:b/>
          <w:i/>
        </w:rPr>
        <w:t>SL-P</w:t>
      </w:r>
      <w:r w:rsidR="005F2C0C">
        <w:rPr>
          <w:b/>
          <w:i/>
        </w:rPr>
        <w:t xml:space="preserve"> reception in the same slot </w:t>
      </w:r>
      <w:r>
        <w:rPr>
          <w:b/>
          <w:i/>
        </w:rPr>
        <w:t>is the same</w:t>
      </w:r>
      <w:r w:rsidR="00D14BD3">
        <w:rPr>
          <w:b/>
          <w:i/>
        </w:rPr>
        <w:t xml:space="preserve"> Rx UE</w:t>
      </w:r>
      <w:r>
        <w:rPr>
          <w:b/>
          <w:i/>
        </w:rPr>
        <w:t>.</w:t>
      </w:r>
    </w:p>
    <w:p w14:paraId="6C691A43" w14:textId="77777777" w:rsidR="00CA579B" w:rsidRPr="00B127E1" w:rsidRDefault="00CA579B" w:rsidP="004C35AD">
      <w:pPr>
        <w:pStyle w:val="ListParagraph"/>
        <w:numPr>
          <w:ilvl w:val="0"/>
          <w:numId w:val="33"/>
        </w:numPr>
        <w:ind w:firstLineChars="0"/>
        <w:rPr>
          <w:b/>
          <w:i/>
        </w:rPr>
      </w:pPr>
      <w:r>
        <w:rPr>
          <w:b/>
          <w:i/>
        </w:rPr>
        <w:t xml:space="preserve">The </w:t>
      </w:r>
      <w:r w:rsidRPr="00B127E1">
        <w:rPr>
          <w:b/>
          <w:i/>
        </w:rPr>
        <w:t>cast type, destination ID, source ID</w:t>
      </w:r>
      <w:r>
        <w:rPr>
          <w:b/>
          <w:i/>
        </w:rPr>
        <w:t xml:space="preserve"> of SL-PRS and SL-SCH are then shared.</w:t>
      </w:r>
    </w:p>
    <w:p w14:paraId="6CCBEC4B" w14:textId="7BAA674F" w:rsidR="00172D7B" w:rsidRPr="00744D8F" w:rsidRDefault="00CA579B" w:rsidP="00BF3BA0">
      <w:pPr>
        <w:rPr>
          <w:lang w:eastAsia="zh-CN"/>
        </w:rPr>
      </w:pPr>
      <w:r>
        <w:rPr>
          <w:szCs w:val="20"/>
        </w:rPr>
        <w:t>Different second stage SCI formats can be supported for a data transmission, i.e., SCI 2-A, SCI 2-B or</w:t>
      </w:r>
      <w:r w:rsidRPr="00112E25">
        <w:rPr>
          <w:szCs w:val="20"/>
        </w:rPr>
        <w:t xml:space="preserve"> </w:t>
      </w:r>
      <w:r>
        <w:rPr>
          <w:szCs w:val="20"/>
        </w:rPr>
        <w:t xml:space="preserve">SCI 2-C. The content of the format SCI 2-D associated with a PSSCH+SL-PRS transmission needs to include the fields carried in SCI 2-A, SCI 2-B or SCI 2-C. In addition, the new format SCI 2-D needs to include fields related to SL-PRS. </w:t>
      </w:r>
      <w:r w:rsidR="00172D7B">
        <w:rPr>
          <w:lang w:eastAsia="zh-CN"/>
        </w:rPr>
        <w:t>Therefore</w:t>
      </w:r>
      <w:r w:rsidR="00172D7B" w:rsidRPr="00744D8F">
        <w:rPr>
          <w:lang w:eastAsia="zh-CN"/>
        </w:rPr>
        <w:t xml:space="preserve">, </w:t>
      </w:r>
      <w:r w:rsidR="00172D7B">
        <w:rPr>
          <w:lang w:eastAsia="zh-CN"/>
        </w:rPr>
        <w:t xml:space="preserve">we think </w:t>
      </w:r>
      <w:r w:rsidR="00172D7B" w:rsidRPr="00744D8F">
        <w:rPr>
          <w:lang w:eastAsia="zh-CN"/>
        </w:rPr>
        <w:t>two parts of signaling can be included in the SCI 2-D</w:t>
      </w:r>
    </w:p>
    <w:p w14:paraId="6634DBB3" w14:textId="262CA1D1" w:rsidR="00172D7B" w:rsidRPr="00744D8F" w:rsidRDefault="00172D7B" w:rsidP="000077FA">
      <w:pPr>
        <w:pStyle w:val="ListParagraph"/>
        <w:numPr>
          <w:ilvl w:val="0"/>
          <w:numId w:val="34"/>
        </w:numPr>
        <w:ind w:firstLineChars="0"/>
        <w:rPr>
          <w:lang w:eastAsia="zh-CN"/>
        </w:rPr>
      </w:pPr>
      <w:r w:rsidRPr="00744D8F">
        <w:rPr>
          <w:lang w:eastAsia="zh-CN"/>
        </w:rPr>
        <w:t xml:space="preserve">Part I: The parameters for PSSCH transmission which </w:t>
      </w:r>
      <w:r>
        <w:rPr>
          <w:lang w:eastAsia="zh-CN"/>
        </w:rPr>
        <w:t>w</w:t>
      </w:r>
      <w:r w:rsidRPr="00744D8F">
        <w:rPr>
          <w:lang w:eastAsia="zh-CN"/>
        </w:rPr>
        <w:t xml:space="preserve">as defined in legacy NR sidelink; </w:t>
      </w:r>
    </w:p>
    <w:p w14:paraId="14DD55F2" w14:textId="0F4C293F" w:rsidR="00172D7B" w:rsidRPr="00744D8F" w:rsidRDefault="00172D7B" w:rsidP="00110EA9">
      <w:pPr>
        <w:pStyle w:val="ListParagraph"/>
        <w:numPr>
          <w:ilvl w:val="0"/>
          <w:numId w:val="34"/>
        </w:numPr>
        <w:ind w:firstLineChars="0"/>
        <w:rPr>
          <w:lang w:eastAsia="zh-CN"/>
        </w:rPr>
      </w:pPr>
      <w:r w:rsidRPr="00744D8F">
        <w:rPr>
          <w:lang w:eastAsia="zh-CN"/>
        </w:rPr>
        <w:t>Part II:</w:t>
      </w:r>
      <w:r w:rsidRPr="00172D7B">
        <w:rPr>
          <w:lang w:eastAsia="zh-CN"/>
        </w:rPr>
        <w:t xml:space="preserve"> </w:t>
      </w:r>
      <w:r w:rsidRPr="00744D8F">
        <w:rPr>
          <w:lang w:eastAsia="zh-CN"/>
        </w:rPr>
        <w:t>The parameters for SL-PRS transmission.</w:t>
      </w:r>
    </w:p>
    <w:p w14:paraId="77C57412" w14:textId="0CEA7462" w:rsidR="00CA579B" w:rsidRDefault="00172D7B" w:rsidP="004C35AD">
      <w:pPr>
        <w:pStyle w:val="3GPPAgreements"/>
        <w:autoSpaceDE/>
        <w:autoSpaceDN/>
        <w:adjustRightInd/>
        <w:snapToGrid/>
        <w:rPr>
          <w:lang w:eastAsia="zh-CN"/>
        </w:rPr>
      </w:pPr>
      <w:r>
        <w:rPr>
          <w:b/>
          <w:i/>
        </w:rPr>
        <w:t>Proposal</w:t>
      </w:r>
      <w:r w:rsidR="00CA579B" w:rsidRPr="00842009">
        <w:rPr>
          <w:b/>
          <w:i/>
          <w:lang w:eastAsia="zh-CN"/>
        </w:rPr>
        <w:t xml:space="preserve"> </w:t>
      </w:r>
      <w:r w:rsidR="00CA579B" w:rsidRPr="00842009">
        <w:rPr>
          <w:b/>
          <w:i/>
        </w:rPr>
        <w:fldChar w:fldCharType="begin"/>
      </w:r>
      <w:r w:rsidR="00CA579B" w:rsidRPr="00842009">
        <w:rPr>
          <w:b/>
          <w:i/>
        </w:rPr>
        <w:instrText xml:space="preserve"> SEQ Proposal \* ARABIC </w:instrText>
      </w:r>
      <w:r w:rsidR="00CA579B" w:rsidRPr="00842009">
        <w:rPr>
          <w:b/>
          <w:i/>
        </w:rPr>
        <w:fldChar w:fldCharType="separate"/>
      </w:r>
      <w:r w:rsidR="00B764BD">
        <w:rPr>
          <w:b/>
          <w:i/>
          <w:noProof/>
        </w:rPr>
        <w:t>10</w:t>
      </w:r>
      <w:r w:rsidR="00CA579B" w:rsidRPr="00842009">
        <w:rPr>
          <w:b/>
          <w:i/>
        </w:rPr>
        <w:fldChar w:fldCharType="end"/>
      </w:r>
      <w:r w:rsidR="00CA579B">
        <w:rPr>
          <w:b/>
          <w:i/>
        </w:rPr>
        <w:t xml:space="preserve">: The following </w:t>
      </w:r>
      <w:r w:rsidR="00E3020F">
        <w:rPr>
          <w:b/>
          <w:i/>
        </w:rPr>
        <w:t xml:space="preserve">information </w:t>
      </w:r>
      <w:r w:rsidR="00CA579B">
        <w:rPr>
          <w:b/>
          <w:i/>
        </w:rPr>
        <w:t xml:space="preserve">should be indicated in the </w:t>
      </w:r>
      <w:r>
        <w:rPr>
          <w:b/>
          <w:i/>
        </w:rPr>
        <w:t xml:space="preserve">new </w:t>
      </w:r>
      <w:r w:rsidR="00CA579B">
        <w:rPr>
          <w:b/>
          <w:i/>
        </w:rPr>
        <w:t>second stage SCI</w:t>
      </w:r>
      <w:r w:rsidR="00E3020F">
        <w:rPr>
          <w:b/>
          <w:i/>
        </w:rPr>
        <w:t xml:space="preserve"> 2-D</w:t>
      </w:r>
      <w:r w:rsidR="00CA579B">
        <w:rPr>
          <w:b/>
          <w:i/>
        </w:rPr>
        <w:t>:</w:t>
      </w:r>
    </w:p>
    <w:p w14:paraId="6D02BF49" w14:textId="77777777" w:rsidR="00CA579B" w:rsidRDefault="00CA579B" w:rsidP="00E46F6A">
      <w:pPr>
        <w:pStyle w:val="ListParagraph"/>
        <w:numPr>
          <w:ilvl w:val="0"/>
          <w:numId w:val="33"/>
        </w:numPr>
        <w:ind w:firstLineChars="0"/>
        <w:rPr>
          <w:b/>
          <w:i/>
        </w:rPr>
      </w:pPr>
      <w:r>
        <w:rPr>
          <w:rFonts w:hint="eastAsia"/>
          <w:b/>
          <w:i/>
        </w:rPr>
        <w:t>T</w:t>
      </w:r>
      <w:r>
        <w:rPr>
          <w:b/>
          <w:i/>
        </w:rPr>
        <w:t xml:space="preserve">he legacy contents of </w:t>
      </w:r>
      <w:r w:rsidRPr="001738C7">
        <w:rPr>
          <w:b/>
          <w:i/>
        </w:rPr>
        <w:t>SCI format 2-A</w:t>
      </w:r>
      <w:r>
        <w:rPr>
          <w:b/>
          <w:i/>
        </w:rPr>
        <w:t xml:space="preserve">, </w:t>
      </w:r>
      <w:r w:rsidRPr="001738C7">
        <w:rPr>
          <w:b/>
          <w:i/>
        </w:rPr>
        <w:t>2-B</w:t>
      </w:r>
      <w:r>
        <w:rPr>
          <w:b/>
          <w:i/>
        </w:rPr>
        <w:t xml:space="preserve"> or </w:t>
      </w:r>
      <w:r w:rsidRPr="001738C7">
        <w:rPr>
          <w:b/>
          <w:i/>
        </w:rPr>
        <w:t>2-C</w:t>
      </w:r>
      <w:r>
        <w:rPr>
          <w:b/>
          <w:i/>
        </w:rPr>
        <w:t>.</w:t>
      </w:r>
    </w:p>
    <w:p w14:paraId="1D715154" w14:textId="77777777" w:rsidR="00CA579B" w:rsidRPr="00E06100" w:rsidRDefault="00CA579B" w:rsidP="00E46F6A">
      <w:pPr>
        <w:pStyle w:val="ListParagraph"/>
        <w:numPr>
          <w:ilvl w:val="0"/>
          <w:numId w:val="33"/>
        </w:numPr>
        <w:ind w:firstLineChars="0"/>
        <w:rPr>
          <w:b/>
          <w:i/>
        </w:rPr>
      </w:pPr>
      <w:r w:rsidRPr="00723C0D">
        <w:rPr>
          <w:b/>
          <w:i/>
        </w:rPr>
        <w:lastRenderedPageBreak/>
        <w:t>SL-PRS</w:t>
      </w:r>
      <w:r>
        <w:rPr>
          <w:b/>
          <w:i/>
        </w:rPr>
        <w:t xml:space="preserve"> transmission</w:t>
      </w:r>
      <w:r w:rsidRPr="00723C0D">
        <w:rPr>
          <w:b/>
          <w:i/>
        </w:rPr>
        <w:t xml:space="preserve"> parameters</w:t>
      </w:r>
      <w:r>
        <w:rPr>
          <w:b/>
          <w:i/>
        </w:rPr>
        <w:t>.</w:t>
      </w:r>
    </w:p>
    <w:p w14:paraId="09C34478" w14:textId="77777777" w:rsidR="00CA579B" w:rsidRDefault="00CA579B" w:rsidP="00FC04D1">
      <w:pPr>
        <w:rPr>
          <w:lang w:eastAsia="zh-CN"/>
        </w:rPr>
      </w:pPr>
      <w:r>
        <w:t>In a shared resource pool, two levels of resource granularities need to be supported for the transmission of SL-PRS, i.e., first a subset of sub-channels and then the specific resources for SL-PRS. F</w:t>
      </w:r>
      <w:r>
        <w:rPr>
          <w:lang w:eastAsia="zh-CN"/>
        </w:rPr>
        <w:t>or higher flexibility of the resource allocation of SL-PRS, information associated with the resources of a SL-PRS can be indicated in the SCI, i.e., the SL-PRS resource indication. To allow a UE to request a SL-PRS transmission from another UE, a field for SL-PRS request could be included in the SCI. As the priority and r</w:t>
      </w:r>
      <w:r w:rsidRPr="00725E32">
        <w:rPr>
          <w:lang w:eastAsia="zh-CN"/>
        </w:rPr>
        <w:t>esource reservation period</w:t>
      </w:r>
      <w:r>
        <w:rPr>
          <w:lang w:eastAsia="zh-CN"/>
        </w:rPr>
        <w:t xml:space="preserve"> of SL-PRS can be the same as the SL-SCH carried in PSSCH, this information is already provided in the first stage SCI and there is no need to include these fields in the SCI 2-D.</w:t>
      </w:r>
    </w:p>
    <w:p w14:paraId="232652E3" w14:textId="197F982A" w:rsidR="00CA579B" w:rsidRDefault="00CA579B" w:rsidP="00FC04D1">
      <w:pPr>
        <w:rPr>
          <w:b/>
          <w:i/>
          <w:color w:val="000000" w:themeColor="text1"/>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764BD">
        <w:rPr>
          <w:b/>
          <w:i/>
          <w:noProof/>
        </w:rPr>
        <w:t>11</w:t>
      </w:r>
      <w:r w:rsidRPr="00E10A28">
        <w:rPr>
          <w:b/>
          <w:i/>
        </w:rPr>
        <w:fldChar w:fldCharType="end"/>
      </w:r>
      <w:r>
        <w:rPr>
          <w:b/>
          <w:i/>
        </w:rPr>
        <w:t xml:space="preserve">: </w:t>
      </w:r>
      <w:r>
        <w:rPr>
          <w:b/>
          <w:i/>
          <w:color w:val="000000" w:themeColor="text1"/>
        </w:rPr>
        <w:t>Support that SCI 2-D includes the fields for</w:t>
      </w:r>
      <w:r w:rsidRPr="00D816A4">
        <w:t xml:space="preserve"> </w:t>
      </w:r>
      <w:r w:rsidRPr="00D816A4">
        <w:rPr>
          <w:b/>
          <w:i/>
          <w:color w:val="000000" w:themeColor="text1"/>
        </w:rPr>
        <w:t>SL-PRS resource indication and SL-PRS request</w:t>
      </w:r>
      <w:r>
        <w:rPr>
          <w:b/>
          <w:i/>
          <w:color w:val="000000" w:themeColor="text1"/>
        </w:rPr>
        <w:t>.</w:t>
      </w:r>
    </w:p>
    <w:p w14:paraId="6A90C2B0" w14:textId="77777777" w:rsidR="009160BD" w:rsidRPr="00744D8F" w:rsidRDefault="009160BD" w:rsidP="004C35AD">
      <w:pPr>
        <w:pStyle w:val="ListParagraph"/>
        <w:ind w:left="420" w:firstLineChars="0" w:firstLine="0"/>
        <w:rPr>
          <w:b/>
          <w:i/>
          <w:lang w:eastAsia="zh-CN"/>
        </w:rPr>
      </w:pPr>
    </w:p>
    <w:p w14:paraId="535D16CF" w14:textId="77777777" w:rsidR="009160BD" w:rsidRDefault="009160BD" w:rsidP="004C35AD">
      <w:pPr>
        <w:pStyle w:val="Heading3"/>
        <w:rPr>
          <w:lang w:eastAsia="zh-CN"/>
        </w:rPr>
      </w:pPr>
      <w:r>
        <w:rPr>
          <w:lang w:eastAsia="zh-CN"/>
        </w:rPr>
        <w:t>Padding fields of format 2-D</w:t>
      </w:r>
    </w:p>
    <w:p w14:paraId="3540E402" w14:textId="77777777" w:rsidR="009160BD" w:rsidRDefault="009160BD" w:rsidP="004C35AD">
      <w:pPr>
        <w:rPr>
          <w:lang w:eastAsia="zh-CN"/>
        </w:rPr>
      </w:pPr>
      <w:r>
        <w:rPr>
          <w:lang w:eastAsia="zh-CN"/>
        </w:rPr>
        <w:t>To support the both the data and SL PRS transmission within a slot, the format 2-D needs to contain both SCI fields for data resource transmission/reservation and for SL PRS transmission/reservation as illustrated in the previous sections.</w:t>
      </w:r>
    </w:p>
    <w:p w14:paraId="1577EE48" w14:textId="77777777" w:rsidR="009160BD" w:rsidRDefault="009160BD" w:rsidP="004C35AD">
      <w:pPr>
        <w:rPr>
          <w:lang w:eastAsia="zh-CN"/>
        </w:rPr>
      </w:pPr>
      <w:r>
        <w:rPr>
          <w:lang w:eastAsia="zh-CN"/>
        </w:rPr>
        <w:t>There are three different possible SCI format 2-A/2-B/2-C to be contained with the format 2-D, hence the length of the all the SCI fields could be different. Padding bits are necessary to make sure that the length of the 2-D is constant/fixed.</w:t>
      </w:r>
    </w:p>
    <w:p w14:paraId="34FCF38F" w14:textId="6498881D" w:rsidR="009160BD" w:rsidRDefault="009160BD" w:rsidP="004C35AD">
      <w:pPr>
        <w:rPr>
          <w:lang w:eastAsia="zh-CN"/>
        </w:rPr>
      </w:pPr>
      <w:r>
        <w:rPr>
          <w:rFonts w:hint="eastAsia"/>
          <w:lang w:eastAsia="zh-CN"/>
        </w:rPr>
        <w:t>W</w:t>
      </w:r>
      <w:r>
        <w:rPr>
          <w:lang w:eastAsia="zh-CN"/>
        </w:rPr>
        <w:t>e note that the bit length is 41 for format 2-A and 48 for format 2-B. The bit length of format 2-C is larger than 48 and depends on the resource pool configurations, such as the number of subchannels. It is noted that the maximum length of the format 2-C could reach 122 bits.</w:t>
      </w:r>
    </w:p>
    <w:p w14:paraId="67187FA7" w14:textId="4D502CA6" w:rsidR="009160BD" w:rsidRDefault="009160BD" w:rsidP="004C35AD">
      <w:pPr>
        <w:rPr>
          <w:lang w:eastAsia="zh-CN"/>
        </w:rPr>
      </w:pPr>
      <w:r>
        <w:rPr>
          <w:lang w:eastAsia="zh-CN"/>
        </w:rPr>
        <w:t>The problem arises</w:t>
      </w:r>
      <w:r w:rsidR="00DD46CA">
        <w:rPr>
          <w:lang w:eastAsia="zh-CN"/>
        </w:rPr>
        <w:t xml:space="preserve">: </w:t>
      </w:r>
      <w:r>
        <w:rPr>
          <w:lang w:eastAsia="zh-CN"/>
        </w:rPr>
        <w:t>should the length of 2-D containing 2-C be used as the baseline for determining the length of padding bits while 2-D contains other formats such as 2-A and 2-B?</w:t>
      </w:r>
    </w:p>
    <w:p w14:paraId="31E6072E" w14:textId="4EFD3E73" w:rsidR="009160BD" w:rsidRDefault="009160BD" w:rsidP="004C35AD">
      <w:pPr>
        <w:rPr>
          <w:lang w:eastAsia="zh-CN"/>
        </w:rPr>
      </w:pPr>
      <w:r>
        <w:rPr>
          <w:lang w:eastAsia="zh-CN"/>
        </w:rPr>
        <w:t xml:space="preserve">In our opinion, it is not. The reasons are elaborated in the following. </w:t>
      </w:r>
      <w:r>
        <w:rPr>
          <w:rFonts w:hint="eastAsia"/>
          <w:lang w:eastAsia="zh-CN"/>
        </w:rPr>
        <w:t>First,</w:t>
      </w:r>
      <w:r>
        <w:rPr>
          <w:lang w:eastAsia="zh-CN"/>
        </w:rPr>
        <w:t xml:space="preserve"> format 2-C is used with the inter-UE coordination functions, which is an optional UE feature for legacy R17 UEs. However, SL positioning is a function</w:t>
      </w:r>
      <w:r>
        <w:rPr>
          <w:rFonts w:hint="eastAsia"/>
          <w:lang w:eastAsia="zh-CN"/>
        </w:rPr>
        <w:t>/</w:t>
      </w:r>
      <w:r>
        <w:rPr>
          <w:lang w:eastAsia="zh-CN"/>
        </w:rPr>
        <w:t xml:space="preserve">feature aiming at R18 UEs. This means that a R18 positioning UE might not support R17 IUC functions. Hence, the R18 UE might not be aware of the format 2-C and how to calculate the length of 2-C. </w:t>
      </w:r>
    </w:p>
    <w:p w14:paraId="60AE3D8F" w14:textId="2CA5ED39" w:rsidR="009160BD" w:rsidRDefault="009160BD" w:rsidP="004C35AD">
      <w:pPr>
        <w:rPr>
          <w:lang w:eastAsia="zh-CN"/>
        </w:rPr>
      </w:pPr>
      <w:r>
        <w:rPr>
          <w:lang w:eastAsia="zh-CN"/>
        </w:rPr>
        <w:t>On the other hand, considering the case that a R18 UE UE-A is transmitting SL PRS to another R18 UE UE-B. Both of them do not support IUC function</w:t>
      </w:r>
      <w:r>
        <w:rPr>
          <w:rFonts w:hint="eastAsia"/>
          <w:lang w:eastAsia="zh-CN"/>
        </w:rPr>
        <w:t>/fea</w:t>
      </w:r>
      <w:r>
        <w:rPr>
          <w:lang w:eastAsia="zh-CN"/>
        </w:rPr>
        <w:t xml:space="preserve">ture. They will never transmit SCI 2-D while containing the content of 2-C. Hence, it is not necessary for them to pad the SCI format 2-D to the length of that 2-D contains 2-C. Otherwise, the transmission efficiency </w:t>
      </w:r>
      <w:r>
        <w:rPr>
          <w:rFonts w:hint="eastAsia"/>
          <w:lang w:eastAsia="zh-CN"/>
        </w:rPr>
        <w:t>would</w:t>
      </w:r>
      <w:r>
        <w:rPr>
          <w:lang w:eastAsia="zh-CN"/>
        </w:rPr>
        <w:t xml:space="preserve"> be greatly degraded as that the length of 2-C could be much larger </w:t>
      </w:r>
      <w:r w:rsidR="007F0EEE">
        <w:rPr>
          <w:lang w:eastAsia="zh-CN"/>
        </w:rPr>
        <w:t xml:space="preserve">than </w:t>
      </w:r>
      <w:r>
        <w:rPr>
          <w:lang w:eastAsia="zh-CN"/>
        </w:rPr>
        <w:t>that of 2-B, i.e., 122</w:t>
      </w:r>
      <w:r>
        <w:rPr>
          <w:rFonts w:hint="eastAsia"/>
          <w:lang w:eastAsia="zh-CN"/>
        </w:rPr>
        <w:t>&gt;</w:t>
      </w:r>
      <w:r>
        <w:rPr>
          <w:lang w:eastAsia="zh-CN"/>
        </w:rPr>
        <w:t>&gt;48;</w:t>
      </w:r>
    </w:p>
    <w:p w14:paraId="177C8C97" w14:textId="77777777" w:rsidR="009160BD" w:rsidRDefault="009160BD" w:rsidP="004C35AD">
      <w:pPr>
        <w:keepNext/>
        <w:jc w:val="center"/>
      </w:pPr>
      <w:r>
        <w:rPr>
          <w:rFonts w:hint="eastAsia"/>
          <w:noProof/>
          <w:lang w:eastAsia="zh-CN"/>
        </w:rPr>
        <w:lastRenderedPageBreak/>
        <mc:AlternateContent>
          <mc:Choice Requires="wpc">
            <w:drawing>
              <wp:inline distT="0" distB="0" distL="0" distR="0" wp14:anchorId="34AB5E73" wp14:editId="2D532A76">
                <wp:extent cx="5486400" cy="3200400"/>
                <wp:effectExtent l="0" t="0" r="0" b="0"/>
                <wp:docPr id="4"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29" name="组合 329">
                          <a:extLst>
                            <a:ext uri="{FF2B5EF4-FFF2-40B4-BE49-F238E27FC236}">
                              <a16:creationId xmlns:a16="http://schemas.microsoft.com/office/drawing/2014/main" id="{894B6064-446F-4EB0-B8C1-D5DE63E42439}"/>
                            </a:ext>
                          </a:extLst>
                        </wpg:cNvPr>
                        <wpg:cNvGrpSpPr>
                          <a:grpSpLocks/>
                        </wpg:cNvGrpSpPr>
                        <wpg:grpSpPr bwMode="auto">
                          <a:xfrm>
                            <a:off x="604977" y="412302"/>
                            <a:ext cx="213638" cy="335160"/>
                            <a:chOff x="820763" y="102648"/>
                            <a:chExt cx="339725" cy="534988"/>
                          </a:xfrm>
                        </wpg:grpSpPr>
                        <wps:wsp>
                          <wps:cNvPr id="332" name="Freeform 85">
                            <a:extLst>
                              <a:ext uri="{FF2B5EF4-FFF2-40B4-BE49-F238E27FC236}">
                                <a16:creationId xmlns:a16="http://schemas.microsoft.com/office/drawing/2014/main" id="{1F0F3054-1551-4E74-AF56-1633C24A57AC}"/>
                              </a:ext>
                            </a:extLst>
                          </wps:cNvPr>
                          <wps:cNvSpPr>
                            <a:spLocks/>
                          </wps:cNvSpPr>
                          <wps:spPr bwMode="auto">
                            <a:xfrm>
                              <a:off x="820763" y="102648"/>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rgbClr val="000000"/>
                              </a:solidFill>
                              <a:prstDash val="solid"/>
                              <a:round/>
                              <a:headEnd/>
                              <a:tailEnd/>
                            </a:ln>
                          </wps:spPr>
                          <wps:bodyPr/>
                        </wps:wsp>
                        <wps:wsp>
                          <wps:cNvPr id="333" name="Freeform 86">
                            <a:extLst>
                              <a:ext uri="{FF2B5EF4-FFF2-40B4-BE49-F238E27FC236}">
                                <a16:creationId xmlns:a16="http://schemas.microsoft.com/office/drawing/2014/main" id="{336AC215-EF84-479C-A405-3BBFC661438F}"/>
                              </a:ext>
                            </a:extLst>
                          </wps:cNvPr>
                          <wps:cNvSpPr>
                            <a:spLocks/>
                          </wps:cNvSpPr>
                          <wps:spPr bwMode="auto">
                            <a:xfrm>
                              <a:off x="971575" y="526511"/>
                              <a:ext cx="38099" cy="36513"/>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rgbClr val="000000"/>
                              </a:solidFill>
                              <a:prstDash val="solid"/>
                              <a:round/>
                              <a:headEnd/>
                              <a:tailEnd/>
                            </a:ln>
                          </wps:spPr>
                          <wps:bodyPr/>
                        </wps:wsp>
                        <wps:wsp>
                          <wps:cNvPr id="334" name="Freeform 87">
                            <a:extLst>
                              <a:ext uri="{FF2B5EF4-FFF2-40B4-BE49-F238E27FC236}">
                                <a16:creationId xmlns:a16="http://schemas.microsoft.com/office/drawing/2014/main" id="{B56C38B8-482E-4BA2-9B01-C26669599002}"/>
                              </a:ext>
                            </a:extLst>
                          </wps:cNvPr>
                          <wps:cNvSpPr>
                            <a:spLocks noEditPoints="1"/>
                          </wps:cNvSpPr>
                          <wps:spPr bwMode="auto">
                            <a:xfrm>
                              <a:off x="871563" y="158211"/>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rgbClr val="000000"/>
                              </a:solidFill>
                              <a:prstDash val="solid"/>
                              <a:round/>
                              <a:headEnd/>
                              <a:tailEnd/>
                            </a:ln>
                          </wps:spPr>
                          <wps:bodyPr/>
                        </wps:wsp>
                      </wpg:wgp>
                      <wps:wsp>
                        <wps:cNvPr id="330" name="直接箭头连接符 330">
                          <a:extLst>
                            <a:ext uri="{FF2B5EF4-FFF2-40B4-BE49-F238E27FC236}">
                              <a16:creationId xmlns:a16="http://schemas.microsoft.com/office/drawing/2014/main" id="{BF689E43-4CEE-4D4B-955F-A6566368E145}"/>
                            </a:ext>
                          </a:extLst>
                        </wps:cNvPr>
                        <wps:cNvCnPr>
                          <a:cxnSpLocks/>
                        </wps:cNvCnPr>
                        <wps:spPr>
                          <a:xfrm>
                            <a:off x="818615" y="582614"/>
                            <a:ext cx="105112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1" name="矩形 331">
                          <a:extLst>
                            <a:ext uri="{FF2B5EF4-FFF2-40B4-BE49-F238E27FC236}">
                              <a16:creationId xmlns:a16="http://schemas.microsoft.com/office/drawing/2014/main" id="{1E3D6A1C-7522-4078-AC4F-6C5FC2F0F432}"/>
                            </a:ext>
                          </a:extLst>
                        </wps:cNvPr>
                        <wps:cNvSpPr/>
                        <wps:spPr>
                          <a:xfrm>
                            <a:off x="1072013" y="343774"/>
                            <a:ext cx="617855" cy="193675"/>
                          </a:xfrm>
                          <a:prstGeom prst="rect">
                            <a:avLst/>
                          </a:prstGeom>
                        </wps:spPr>
                        <wps:txbx>
                          <w:txbxContent>
                            <w:p w14:paraId="3A988AB4" w14:textId="77777777" w:rsidR="00B764BD" w:rsidRDefault="00B764BD" w:rsidP="009160BD">
                              <w:pPr>
                                <w:pStyle w:val="NormalWeb"/>
                                <w:kinsoku w:val="0"/>
                                <w:overflowPunct w:val="0"/>
                                <w:spacing w:before="0" w:beforeAutospacing="0" w:after="0" w:afterAutospacing="0"/>
                                <w:textAlignment w:val="baseline"/>
                              </w:pPr>
                              <w:r>
                                <w:rPr>
                                  <w:rFonts w:ascii="Arial" w:hAnsi="Arial" w:cstheme="minorBidi"/>
                                  <w:color w:val="000000" w:themeColor="text1"/>
                                  <w:kern w:val="24"/>
                                  <w:sz w:val="14"/>
                                  <w:szCs w:val="14"/>
                                </w:rPr>
                                <w:t>PRS &amp; 2-D</w:t>
                              </w:r>
                            </w:p>
                          </w:txbxContent>
                        </wps:txbx>
                        <wps:bodyPr wrap="none">
                          <a:spAutoFit/>
                        </wps:bodyPr>
                      </wps:wsp>
                      <wpg:wgp>
                        <wpg:cNvPr id="338" name="组合 338">
                          <a:extLst/>
                        </wpg:cNvPr>
                        <wpg:cNvGrpSpPr>
                          <a:grpSpLocks/>
                        </wpg:cNvGrpSpPr>
                        <wpg:grpSpPr bwMode="auto">
                          <a:xfrm>
                            <a:off x="4535105" y="400431"/>
                            <a:ext cx="213360" cy="334645"/>
                            <a:chOff x="1489075" y="8890"/>
                            <a:chExt cx="339725" cy="534988"/>
                          </a:xfrm>
                        </wpg:grpSpPr>
                        <wps:wsp>
                          <wps:cNvPr id="345" name="Freeform 85">
                            <a:extLst/>
                          </wps:cNvPr>
                          <wps:cNvSpPr>
                            <a:spLocks/>
                          </wps:cNvSpPr>
                          <wps:spPr bwMode="auto">
                            <a:xfrm>
                              <a:off x="1489075" y="8890"/>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chemeClr val="bg1">
                                  <a:lumMod val="75000"/>
                                </a:schemeClr>
                              </a:solidFill>
                              <a:prstDash val="solid"/>
                              <a:round/>
                              <a:headEnd/>
                              <a:tailEnd/>
                            </a:ln>
                          </wps:spPr>
                          <wps:bodyPr/>
                        </wps:wsp>
                        <wps:wsp>
                          <wps:cNvPr id="346" name="Freeform 86">
                            <a:extLst/>
                          </wps:cNvPr>
                          <wps:cNvSpPr>
                            <a:spLocks/>
                          </wps:cNvSpPr>
                          <wps:spPr bwMode="auto">
                            <a:xfrm>
                              <a:off x="1639888" y="432753"/>
                              <a:ext cx="38100" cy="36514"/>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chemeClr val="bg1">
                                  <a:lumMod val="75000"/>
                                </a:schemeClr>
                              </a:solidFill>
                              <a:prstDash val="solid"/>
                              <a:round/>
                              <a:headEnd/>
                              <a:tailEnd/>
                            </a:ln>
                          </wps:spPr>
                          <wps:bodyPr/>
                        </wps:wsp>
                        <wps:wsp>
                          <wps:cNvPr id="347" name="Freeform 87">
                            <a:extLst/>
                          </wps:cNvPr>
                          <wps:cNvSpPr>
                            <a:spLocks noEditPoints="1"/>
                          </wps:cNvSpPr>
                          <wps:spPr bwMode="auto">
                            <a:xfrm>
                              <a:off x="1539875" y="64453"/>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chemeClr val="bg1">
                                  <a:lumMod val="75000"/>
                                </a:schemeClr>
                              </a:solidFill>
                              <a:prstDash val="solid"/>
                              <a:round/>
                              <a:headEnd/>
                              <a:tailEnd/>
                            </a:ln>
                          </wps:spPr>
                          <wps:bodyPr/>
                        </wps:wsp>
                      </wpg:wgp>
                      <wpg:wgp>
                        <wpg:cNvPr id="339" name="组合 339">
                          <a:extLst/>
                        </wpg:cNvPr>
                        <wpg:cNvGrpSpPr>
                          <a:grpSpLocks/>
                        </wpg:cNvGrpSpPr>
                        <wpg:grpSpPr bwMode="auto">
                          <a:xfrm>
                            <a:off x="1937140" y="391541"/>
                            <a:ext cx="213360" cy="334645"/>
                            <a:chOff x="201295" y="0"/>
                            <a:chExt cx="339725" cy="534988"/>
                          </a:xfrm>
                        </wpg:grpSpPr>
                        <wps:wsp>
                          <wps:cNvPr id="342" name="Freeform 85">
                            <a:extLst/>
                          </wps:cNvPr>
                          <wps:cNvSpPr>
                            <a:spLocks/>
                          </wps:cNvSpPr>
                          <wps:spPr bwMode="auto">
                            <a:xfrm>
                              <a:off x="201295" y="0"/>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rgbClr val="000000"/>
                              </a:solidFill>
                              <a:prstDash val="solid"/>
                              <a:round/>
                              <a:headEnd/>
                              <a:tailEnd/>
                            </a:ln>
                          </wps:spPr>
                          <wps:bodyPr/>
                        </wps:wsp>
                        <wps:wsp>
                          <wps:cNvPr id="343" name="Freeform 86">
                            <a:extLst/>
                          </wps:cNvPr>
                          <wps:cNvSpPr>
                            <a:spLocks/>
                          </wps:cNvSpPr>
                          <wps:spPr bwMode="auto">
                            <a:xfrm>
                              <a:off x="352108" y="423863"/>
                              <a:ext cx="38100" cy="36514"/>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rgbClr val="000000"/>
                              </a:solidFill>
                              <a:prstDash val="solid"/>
                              <a:round/>
                              <a:headEnd/>
                              <a:tailEnd/>
                            </a:ln>
                          </wps:spPr>
                          <wps:bodyPr/>
                        </wps:wsp>
                        <wps:wsp>
                          <wps:cNvPr id="344" name="Freeform 87">
                            <a:extLst/>
                          </wps:cNvPr>
                          <wps:cNvSpPr>
                            <a:spLocks noEditPoints="1"/>
                          </wps:cNvSpPr>
                          <wps:spPr bwMode="auto">
                            <a:xfrm>
                              <a:off x="252095" y="55563"/>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rgbClr val="000000"/>
                              </a:solidFill>
                              <a:prstDash val="solid"/>
                              <a:round/>
                              <a:headEnd/>
                              <a:tailEnd/>
                            </a:ln>
                          </wps:spPr>
                          <wps:bodyPr/>
                        </wps:wsp>
                      </wpg:wgp>
                      <wps:wsp>
                        <wps:cNvPr id="340" name="直接箭头连接符 340">
                          <a:extLst>
                            <a:ext uri="{FF2B5EF4-FFF2-40B4-BE49-F238E27FC236}">
                              <a16:creationId xmlns:a16="http://schemas.microsoft.com/office/drawing/2014/main" id="{BF689E43-4CEE-4D4B-955F-A6566368E145}"/>
                            </a:ext>
                          </a:extLst>
                        </wps:cNvPr>
                        <wps:cNvCnPr>
                          <a:cxnSpLocks/>
                        </wps:cNvCnPr>
                        <wps:spPr>
                          <a:xfrm>
                            <a:off x="3461320" y="561721"/>
                            <a:ext cx="105092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1" name="矩形 341">
                          <a:extLst>
                            <a:ext uri="{FF2B5EF4-FFF2-40B4-BE49-F238E27FC236}">
                              <a16:creationId xmlns:a16="http://schemas.microsoft.com/office/drawing/2014/main" id="{1E3D6A1C-7522-4078-AC4F-6C5FC2F0F432}"/>
                            </a:ext>
                          </a:extLst>
                        </wps:cNvPr>
                        <wps:cNvSpPr/>
                        <wps:spPr>
                          <a:xfrm>
                            <a:off x="3707947" y="322961"/>
                            <a:ext cx="617855" cy="193675"/>
                          </a:xfrm>
                          <a:prstGeom prst="rect">
                            <a:avLst/>
                          </a:prstGeom>
                        </wps:spPr>
                        <wps:txbx>
                          <w:txbxContent>
                            <w:p w14:paraId="73C8752B" w14:textId="77777777" w:rsidR="00B764BD" w:rsidRDefault="00B764BD" w:rsidP="009160BD">
                              <w:pPr>
                                <w:pStyle w:val="NormalWeb"/>
                                <w:kinsoku w:val="0"/>
                                <w:overflowPunct w:val="0"/>
                                <w:spacing w:before="0" w:beforeAutospacing="0" w:after="0" w:afterAutospacing="0"/>
                                <w:textAlignment w:val="baseline"/>
                              </w:pPr>
                              <w:r>
                                <w:rPr>
                                  <w:rFonts w:ascii="Arial" w:hAnsi="Arial" w:cs="Times New Roman"/>
                                  <w:color w:val="000000"/>
                                  <w:kern w:val="24"/>
                                  <w:sz w:val="14"/>
                                  <w:szCs w:val="14"/>
                                </w:rPr>
                                <w:t>PRS &amp; 2-D</w:t>
                              </w:r>
                            </w:p>
                          </w:txbxContent>
                        </wps:txbx>
                        <wps:bodyPr wrap="none">
                          <a:spAutoFit/>
                        </wps:bodyPr>
                      </wps:wsp>
                      <wps:wsp>
                        <wps:cNvPr id="348" name="矩形 348">
                          <a:extLst/>
                        </wps:cNvPr>
                        <wps:cNvSpPr/>
                        <wps:spPr>
                          <a:xfrm>
                            <a:off x="636923" y="2368839"/>
                            <a:ext cx="2184400" cy="193675"/>
                          </a:xfrm>
                          <a:prstGeom prst="rect">
                            <a:avLst/>
                          </a:prstGeom>
                        </wps:spPr>
                        <wps:txbx>
                          <w:txbxContent>
                            <w:p w14:paraId="0465CA3C" w14:textId="77777777" w:rsidR="00B764BD" w:rsidRDefault="00B764BD" w:rsidP="009160BD">
                              <w:pPr>
                                <w:pStyle w:val="NormalWeb"/>
                                <w:kinsoku w:val="0"/>
                                <w:overflowPunct w:val="0"/>
                                <w:spacing w:before="0" w:beforeAutospacing="0" w:after="0" w:afterAutospacing="0"/>
                                <w:textAlignment w:val="baseline"/>
                              </w:pPr>
                              <w:r>
                                <w:rPr>
                                  <w:rFonts w:ascii="Arial" w:hAnsi="Arial" w:cstheme="minorBidi"/>
                                  <w:color w:val="000000" w:themeColor="text1"/>
                                  <w:kern w:val="24"/>
                                  <w:sz w:val="14"/>
                                  <w:szCs w:val="14"/>
                                </w:rPr>
                                <w:t>R18 SL positioning UE supporting R17 IUC feature</w:t>
                              </w:r>
                            </w:p>
                          </w:txbxContent>
                        </wps:txbx>
                        <wps:bodyPr wrap="none">
                          <a:spAutoFit/>
                        </wps:bodyPr>
                      </wps:wsp>
                      <wpg:wgp>
                        <wpg:cNvPr id="349" name="组合 349">
                          <a:extLst/>
                        </wpg:cNvPr>
                        <wpg:cNvGrpSpPr>
                          <a:grpSpLocks/>
                        </wpg:cNvGrpSpPr>
                        <wpg:grpSpPr bwMode="auto">
                          <a:xfrm>
                            <a:off x="415547" y="2287242"/>
                            <a:ext cx="213638" cy="335160"/>
                            <a:chOff x="820763" y="102648"/>
                            <a:chExt cx="339725" cy="534988"/>
                          </a:xfrm>
                        </wpg:grpSpPr>
                        <wps:wsp>
                          <wps:cNvPr id="350" name="Freeform 85">
                            <a:extLst/>
                          </wps:cNvPr>
                          <wps:cNvSpPr>
                            <a:spLocks/>
                          </wps:cNvSpPr>
                          <wps:spPr bwMode="auto">
                            <a:xfrm>
                              <a:off x="820763" y="102648"/>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rgbClr val="000000"/>
                              </a:solidFill>
                              <a:prstDash val="solid"/>
                              <a:round/>
                              <a:headEnd/>
                              <a:tailEnd/>
                            </a:ln>
                          </wps:spPr>
                          <wps:bodyPr/>
                        </wps:wsp>
                        <wps:wsp>
                          <wps:cNvPr id="351" name="Freeform 86">
                            <a:extLst/>
                          </wps:cNvPr>
                          <wps:cNvSpPr>
                            <a:spLocks/>
                          </wps:cNvSpPr>
                          <wps:spPr bwMode="auto">
                            <a:xfrm>
                              <a:off x="971575" y="526511"/>
                              <a:ext cx="38099" cy="36513"/>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rgbClr val="000000"/>
                              </a:solidFill>
                              <a:prstDash val="solid"/>
                              <a:round/>
                              <a:headEnd/>
                              <a:tailEnd/>
                            </a:ln>
                          </wps:spPr>
                          <wps:bodyPr/>
                        </wps:wsp>
                        <wps:wsp>
                          <wps:cNvPr id="352" name="Freeform 87">
                            <a:extLst/>
                          </wps:cNvPr>
                          <wps:cNvSpPr>
                            <a:spLocks noEditPoints="1"/>
                          </wps:cNvSpPr>
                          <wps:spPr bwMode="auto">
                            <a:xfrm>
                              <a:off x="871563" y="158211"/>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rgbClr val="000000"/>
                              </a:solidFill>
                              <a:prstDash val="solid"/>
                              <a:round/>
                              <a:headEnd/>
                              <a:tailEnd/>
                            </a:ln>
                          </wps:spPr>
                          <wps:bodyPr/>
                        </wps:wsp>
                      </wpg:wgp>
                      <wps:wsp>
                        <wps:cNvPr id="353" name="矩形 353">
                          <a:extLst/>
                        </wps:cNvPr>
                        <wps:cNvSpPr/>
                        <wps:spPr>
                          <a:xfrm>
                            <a:off x="636923" y="2826039"/>
                            <a:ext cx="2332990" cy="193675"/>
                          </a:xfrm>
                          <a:prstGeom prst="rect">
                            <a:avLst/>
                          </a:prstGeom>
                        </wps:spPr>
                        <wps:txbx>
                          <w:txbxContent>
                            <w:p w14:paraId="7B7728A6" w14:textId="77777777" w:rsidR="00B764BD" w:rsidRDefault="00B764BD" w:rsidP="009160BD">
                              <w:pPr>
                                <w:pStyle w:val="NormalWeb"/>
                                <w:kinsoku w:val="0"/>
                                <w:overflowPunct w:val="0"/>
                                <w:spacing w:before="0" w:beforeAutospacing="0" w:after="0" w:afterAutospacing="0"/>
                                <w:textAlignment w:val="baseline"/>
                              </w:pPr>
                              <w:r>
                                <w:rPr>
                                  <w:rFonts w:ascii="Arial" w:hAnsi="Arial" w:cstheme="minorBidi"/>
                                  <w:color w:val="000000" w:themeColor="text1"/>
                                  <w:kern w:val="24"/>
                                  <w:sz w:val="14"/>
                                  <w:szCs w:val="14"/>
                                </w:rPr>
                                <w:t>R18 SL positioning UE not supporting R17 IUC feature</w:t>
                              </w:r>
                            </w:p>
                          </w:txbxContent>
                        </wps:txbx>
                        <wps:bodyPr wrap="none">
                          <a:spAutoFit/>
                        </wps:bodyPr>
                      </wps:wsp>
                      <wpg:wgp>
                        <wpg:cNvPr id="358" name="组合 358">
                          <a:extLst/>
                        </wpg:cNvPr>
                        <wpg:cNvGrpSpPr>
                          <a:grpSpLocks/>
                        </wpg:cNvGrpSpPr>
                        <wpg:grpSpPr bwMode="auto">
                          <a:xfrm>
                            <a:off x="419488" y="2732132"/>
                            <a:ext cx="213360" cy="334645"/>
                            <a:chOff x="0" y="0"/>
                            <a:chExt cx="339725" cy="534988"/>
                          </a:xfrm>
                        </wpg:grpSpPr>
                        <wps:wsp>
                          <wps:cNvPr id="359" name="Freeform 85">
                            <a:extLst/>
                          </wps:cNvPr>
                          <wps:cNvSpPr>
                            <a:spLocks/>
                          </wps:cNvSpPr>
                          <wps:spPr bwMode="auto">
                            <a:xfrm>
                              <a:off x="0" y="0"/>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chemeClr val="bg1">
                                  <a:lumMod val="75000"/>
                                </a:schemeClr>
                              </a:solidFill>
                              <a:prstDash val="solid"/>
                              <a:round/>
                              <a:headEnd/>
                              <a:tailEnd/>
                            </a:ln>
                          </wps:spPr>
                          <wps:bodyPr/>
                        </wps:wsp>
                        <wps:wsp>
                          <wps:cNvPr id="360" name="Freeform 86">
                            <a:extLst/>
                          </wps:cNvPr>
                          <wps:cNvSpPr>
                            <a:spLocks/>
                          </wps:cNvSpPr>
                          <wps:spPr bwMode="auto">
                            <a:xfrm>
                              <a:off x="150813" y="423863"/>
                              <a:ext cx="38100" cy="36514"/>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chemeClr val="bg1">
                                  <a:lumMod val="75000"/>
                                </a:schemeClr>
                              </a:solidFill>
                              <a:prstDash val="solid"/>
                              <a:round/>
                              <a:headEnd/>
                              <a:tailEnd/>
                            </a:ln>
                          </wps:spPr>
                          <wps:bodyPr/>
                        </wps:wsp>
                        <wps:wsp>
                          <wps:cNvPr id="361" name="Freeform 87">
                            <a:extLst/>
                          </wps:cNvPr>
                          <wps:cNvSpPr>
                            <a:spLocks noEditPoints="1"/>
                          </wps:cNvSpPr>
                          <wps:spPr bwMode="auto">
                            <a:xfrm>
                              <a:off x="50800" y="55563"/>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chemeClr val="bg1">
                                  <a:lumMod val="75000"/>
                                </a:schemeClr>
                              </a:solidFill>
                              <a:prstDash val="solid"/>
                              <a:round/>
                              <a:headEnd/>
                              <a:tailEnd/>
                            </a:ln>
                          </wps:spPr>
                          <wps:bodyPr/>
                        </wps:wsp>
                      </wpg:wgp>
                      <wpg:wgp>
                        <wpg:cNvPr id="362" name="组合 362">
                          <a:extLst/>
                        </wpg:cNvPr>
                        <wpg:cNvGrpSpPr>
                          <a:grpSpLocks/>
                        </wpg:cNvGrpSpPr>
                        <wpg:grpSpPr bwMode="auto">
                          <a:xfrm>
                            <a:off x="4567009" y="1254860"/>
                            <a:ext cx="213638" cy="335160"/>
                            <a:chOff x="0" y="59015"/>
                            <a:chExt cx="339725" cy="534988"/>
                          </a:xfrm>
                        </wpg:grpSpPr>
                        <wps:wsp>
                          <wps:cNvPr id="363" name="Freeform 85">
                            <a:extLst/>
                          </wps:cNvPr>
                          <wps:cNvSpPr>
                            <a:spLocks/>
                          </wps:cNvSpPr>
                          <wps:spPr bwMode="auto">
                            <a:xfrm>
                              <a:off x="0" y="59015"/>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chemeClr val="bg1">
                                  <a:lumMod val="75000"/>
                                </a:schemeClr>
                              </a:solidFill>
                              <a:prstDash val="solid"/>
                              <a:round/>
                              <a:headEnd/>
                              <a:tailEnd/>
                            </a:ln>
                          </wps:spPr>
                          <wps:bodyPr/>
                        </wps:wsp>
                        <wps:wsp>
                          <wps:cNvPr id="364" name="Freeform 86">
                            <a:extLst/>
                          </wps:cNvPr>
                          <wps:cNvSpPr>
                            <a:spLocks/>
                          </wps:cNvSpPr>
                          <wps:spPr bwMode="auto">
                            <a:xfrm>
                              <a:off x="150812" y="482878"/>
                              <a:ext cx="38099" cy="36513"/>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chemeClr val="bg1">
                                  <a:lumMod val="75000"/>
                                </a:schemeClr>
                              </a:solidFill>
                              <a:prstDash val="solid"/>
                              <a:round/>
                              <a:headEnd/>
                              <a:tailEnd/>
                            </a:ln>
                          </wps:spPr>
                          <wps:bodyPr/>
                        </wps:wsp>
                        <wps:wsp>
                          <wps:cNvPr id="365" name="Freeform 87">
                            <a:extLst/>
                          </wps:cNvPr>
                          <wps:cNvSpPr>
                            <a:spLocks noEditPoints="1"/>
                          </wps:cNvSpPr>
                          <wps:spPr bwMode="auto">
                            <a:xfrm>
                              <a:off x="50800" y="114578"/>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chemeClr val="bg1">
                                  <a:lumMod val="75000"/>
                                </a:schemeClr>
                              </a:solidFill>
                              <a:prstDash val="solid"/>
                              <a:round/>
                              <a:headEnd/>
                              <a:tailEnd/>
                            </a:ln>
                          </wps:spPr>
                          <wps:bodyPr/>
                        </wps:wsp>
                      </wpg:wgp>
                      <wpg:wgp>
                        <wpg:cNvPr id="366" name="组合 366">
                          <a:extLst/>
                        </wpg:cNvPr>
                        <wpg:cNvGrpSpPr>
                          <a:grpSpLocks/>
                        </wpg:cNvGrpSpPr>
                        <wpg:grpSpPr bwMode="auto">
                          <a:xfrm>
                            <a:off x="601232" y="1322173"/>
                            <a:ext cx="213638" cy="335160"/>
                            <a:chOff x="0" y="59015"/>
                            <a:chExt cx="339725" cy="534988"/>
                          </a:xfrm>
                        </wpg:grpSpPr>
                        <wps:wsp>
                          <wps:cNvPr id="367" name="Freeform 85">
                            <a:extLst/>
                          </wps:cNvPr>
                          <wps:cNvSpPr>
                            <a:spLocks/>
                          </wps:cNvSpPr>
                          <wps:spPr bwMode="auto">
                            <a:xfrm>
                              <a:off x="0" y="59015"/>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chemeClr val="bg1">
                                  <a:lumMod val="75000"/>
                                </a:schemeClr>
                              </a:solidFill>
                              <a:prstDash val="solid"/>
                              <a:round/>
                              <a:headEnd/>
                              <a:tailEnd/>
                            </a:ln>
                          </wps:spPr>
                          <wps:bodyPr/>
                        </wps:wsp>
                        <wps:wsp>
                          <wps:cNvPr id="368" name="Freeform 86">
                            <a:extLst/>
                          </wps:cNvPr>
                          <wps:cNvSpPr>
                            <a:spLocks/>
                          </wps:cNvSpPr>
                          <wps:spPr bwMode="auto">
                            <a:xfrm>
                              <a:off x="150812" y="482878"/>
                              <a:ext cx="38099" cy="36513"/>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chemeClr val="bg1">
                                  <a:lumMod val="75000"/>
                                </a:schemeClr>
                              </a:solidFill>
                              <a:prstDash val="solid"/>
                              <a:round/>
                              <a:headEnd/>
                              <a:tailEnd/>
                            </a:ln>
                          </wps:spPr>
                          <wps:bodyPr/>
                        </wps:wsp>
                        <wps:wsp>
                          <wps:cNvPr id="369" name="Freeform 87">
                            <a:extLst/>
                          </wps:cNvPr>
                          <wps:cNvSpPr>
                            <a:spLocks noEditPoints="1"/>
                          </wps:cNvSpPr>
                          <wps:spPr bwMode="auto">
                            <a:xfrm>
                              <a:off x="50800" y="114578"/>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chemeClr val="bg1">
                                  <a:lumMod val="75000"/>
                                </a:schemeClr>
                              </a:solidFill>
                              <a:prstDash val="solid"/>
                              <a:round/>
                              <a:headEnd/>
                              <a:tailEnd/>
                            </a:ln>
                          </wps:spPr>
                          <wps:bodyPr/>
                        </wps:wsp>
                      </wpg:wgp>
                      <wpg:wgp>
                        <wpg:cNvPr id="370" name="组合 370">
                          <a:extLst/>
                        </wpg:cNvPr>
                        <wpg:cNvGrpSpPr>
                          <a:grpSpLocks/>
                        </wpg:cNvGrpSpPr>
                        <wpg:grpSpPr bwMode="auto">
                          <a:xfrm>
                            <a:off x="3206382" y="412302"/>
                            <a:ext cx="213360" cy="334645"/>
                            <a:chOff x="201295" y="0"/>
                            <a:chExt cx="339725" cy="534988"/>
                          </a:xfrm>
                        </wpg:grpSpPr>
                        <wps:wsp>
                          <wps:cNvPr id="371" name="Freeform 85">
                            <a:extLst/>
                          </wps:cNvPr>
                          <wps:cNvSpPr>
                            <a:spLocks/>
                          </wps:cNvSpPr>
                          <wps:spPr bwMode="auto">
                            <a:xfrm>
                              <a:off x="201295" y="0"/>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rgbClr val="000000"/>
                              </a:solidFill>
                              <a:prstDash val="solid"/>
                              <a:round/>
                              <a:headEnd/>
                              <a:tailEnd/>
                            </a:ln>
                          </wps:spPr>
                          <wps:bodyPr/>
                        </wps:wsp>
                        <wps:wsp>
                          <wps:cNvPr id="372" name="Freeform 86">
                            <a:extLst/>
                          </wps:cNvPr>
                          <wps:cNvSpPr>
                            <a:spLocks/>
                          </wps:cNvSpPr>
                          <wps:spPr bwMode="auto">
                            <a:xfrm>
                              <a:off x="352108" y="423863"/>
                              <a:ext cx="38100" cy="36514"/>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rgbClr val="000000"/>
                              </a:solidFill>
                              <a:prstDash val="solid"/>
                              <a:round/>
                              <a:headEnd/>
                              <a:tailEnd/>
                            </a:ln>
                          </wps:spPr>
                          <wps:bodyPr/>
                        </wps:wsp>
                        <wps:wsp>
                          <wps:cNvPr id="373" name="Freeform 87">
                            <a:extLst/>
                          </wps:cNvPr>
                          <wps:cNvSpPr>
                            <a:spLocks noEditPoints="1"/>
                          </wps:cNvSpPr>
                          <wps:spPr bwMode="auto">
                            <a:xfrm>
                              <a:off x="252095" y="55563"/>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rgbClr val="000000"/>
                              </a:solidFill>
                              <a:prstDash val="solid"/>
                              <a:round/>
                              <a:headEnd/>
                              <a:tailEnd/>
                            </a:ln>
                          </wps:spPr>
                          <wps:bodyPr/>
                        </wps:wsp>
                      </wpg:wgp>
                      <wpg:wgp>
                        <wpg:cNvPr id="374" name="组合 374">
                          <a:extLst/>
                        </wpg:cNvPr>
                        <wpg:cNvGrpSpPr>
                          <a:grpSpLocks/>
                        </wpg:cNvGrpSpPr>
                        <wpg:grpSpPr bwMode="auto">
                          <a:xfrm>
                            <a:off x="1934715" y="1292297"/>
                            <a:ext cx="213360" cy="334645"/>
                            <a:chOff x="0" y="0"/>
                            <a:chExt cx="339725" cy="534988"/>
                          </a:xfrm>
                        </wpg:grpSpPr>
                        <wps:wsp>
                          <wps:cNvPr id="375" name="Freeform 85">
                            <a:extLst/>
                          </wps:cNvPr>
                          <wps:cNvSpPr>
                            <a:spLocks/>
                          </wps:cNvSpPr>
                          <wps:spPr bwMode="auto">
                            <a:xfrm>
                              <a:off x="0" y="0"/>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rgbClr val="000000"/>
                              </a:solidFill>
                              <a:prstDash val="solid"/>
                              <a:round/>
                              <a:headEnd/>
                              <a:tailEnd/>
                            </a:ln>
                          </wps:spPr>
                          <wps:bodyPr/>
                        </wps:wsp>
                        <wps:wsp>
                          <wps:cNvPr id="376" name="Freeform 86">
                            <a:extLst/>
                          </wps:cNvPr>
                          <wps:cNvSpPr>
                            <a:spLocks/>
                          </wps:cNvSpPr>
                          <wps:spPr bwMode="auto">
                            <a:xfrm>
                              <a:off x="150813" y="423863"/>
                              <a:ext cx="38100" cy="36514"/>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rgbClr val="000000"/>
                              </a:solidFill>
                              <a:prstDash val="solid"/>
                              <a:round/>
                              <a:headEnd/>
                              <a:tailEnd/>
                            </a:ln>
                          </wps:spPr>
                          <wps:bodyPr/>
                        </wps:wsp>
                        <wps:wsp>
                          <wps:cNvPr id="377" name="Freeform 87">
                            <a:extLst/>
                          </wps:cNvPr>
                          <wps:cNvSpPr>
                            <a:spLocks noEditPoints="1"/>
                          </wps:cNvSpPr>
                          <wps:spPr bwMode="auto">
                            <a:xfrm>
                              <a:off x="50800" y="55563"/>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rgbClr val="000000"/>
                              </a:solidFill>
                              <a:prstDash val="solid"/>
                              <a:round/>
                              <a:headEnd/>
                              <a:tailEnd/>
                            </a:ln>
                          </wps:spPr>
                          <wps:bodyPr/>
                        </wps:wsp>
                      </wpg:wgp>
                      <wps:wsp>
                        <wps:cNvPr id="378" name="直接箭头连接符 378">
                          <a:extLst/>
                        </wps:cNvPr>
                        <wps:cNvCnPr>
                          <a:cxnSpLocks/>
                        </wps:cNvCnPr>
                        <wps:spPr>
                          <a:xfrm>
                            <a:off x="814870" y="1483371"/>
                            <a:ext cx="105112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9" name="矩形 379">
                          <a:extLst/>
                        </wps:cNvPr>
                        <wps:cNvSpPr/>
                        <wps:spPr>
                          <a:xfrm>
                            <a:off x="1078837" y="1232671"/>
                            <a:ext cx="617855" cy="193675"/>
                          </a:xfrm>
                          <a:prstGeom prst="rect">
                            <a:avLst/>
                          </a:prstGeom>
                        </wps:spPr>
                        <wps:txbx>
                          <w:txbxContent>
                            <w:p w14:paraId="572AE121" w14:textId="77777777" w:rsidR="00B764BD" w:rsidRDefault="00B764BD" w:rsidP="009160BD">
                              <w:pPr>
                                <w:pStyle w:val="NormalWeb"/>
                                <w:kinsoku w:val="0"/>
                                <w:overflowPunct w:val="0"/>
                                <w:spacing w:before="0" w:beforeAutospacing="0" w:after="0" w:afterAutospacing="0"/>
                                <w:textAlignment w:val="baseline"/>
                              </w:pPr>
                              <w:r>
                                <w:rPr>
                                  <w:rFonts w:ascii="Arial" w:hAnsi="Arial" w:cstheme="minorBidi"/>
                                  <w:color w:val="000000" w:themeColor="text1"/>
                                  <w:kern w:val="24"/>
                                  <w:sz w:val="14"/>
                                  <w:szCs w:val="14"/>
                                </w:rPr>
                                <w:t>PRS &amp; 2-D</w:t>
                              </w:r>
                            </w:p>
                          </w:txbxContent>
                        </wps:txbx>
                        <wps:bodyPr wrap="none">
                          <a:spAutoFit/>
                        </wps:bodyPr>
                      </wps:wsp>
                      <wpg:wgp>
                        <wpg:cNvPr id="380" name="组合 380">
                          <a:extLst/>
                        </wpg:cNvPr>
                        <wpg:cNvGrpSpPr>
                          <a:grpSpLocks/>
                        </wpg:cNvGrpSpPr>
                        <wpg:grpSpPr bwMode="auto">
                          <a:xfrm>
                            <a:off x="3187483" y="1267582"/>
                            <a:ext cx="213638" cy="335160"/>
                            <a:chOff x="0" y="59015"/>
                            <a:chExt cx="339725" cy="534988"/>
                          </a:xfrm>
                        </wpg:grpSpPr>
                        <wps:wsp>
                          <wps:cNvPr id="381" name="Freeform 85">
                            <a:extLst/>
                          </wps:cNvPr>
                          <wps:cNvSpPr>
                            <a:spLocks/>
                          </wps:cNvSpPr>
                          <wps:spPr bwMode="auto">
                            <a:xfrm>
                              <a:off x="0" y="59015"/>
                              <a:ext cx="339725" cy="534988"/>
                            </a:xfrm>
                            <a:custGeom>
                              <a:avLst/>
                              <a:gdLst>
                                <a:gd name="T0" fmla="*/ 2147483646 w 807"/>
                                <a:gd name="T1" fmla="*/ 0 h 1277"/>
                                <a:gd name="T2" fmla="*/ 2147483646 w 807"/>
                                <a:gd name="T3" fmla="*/ 0 h 1277"/>
                                <a:gd name="T4" fmla="*/ 2147483646 w 807"/>
                                <a:gd name="T5" fmla="*/ 0 h 1277"/>
                                <a:gd name="T6" fmla="*/ 0 w 807"/>
                                <a:gd name="T7" fmla="*/ 2147483646 h 1277"/>
                                <a:gd name="T8" fmla="*/ 0 w 807"/>
                                <a:gd name="T9" fmla="*/ 2147483646 h 1277"/>
                                <a:gd name="T10" fmla="*/ 2147483646 w 807"/>
                                <a:gd name="T11" fmla="*/ 2147483646 h 1277"/>
                                <a:gd name="T12" fmla="*/ 2147483646 w 807"/>
                                <a:gd name="T13" fmla="*/ 2147483646 h 1277"/>
                                <a:gd name="T14" fmla="*/ 2147483646 w 807"/>
                                <a:gd name="T15" fmla="*/ 2147483646 h 1277"/>
                                <a:gd name="T16" fmla="*/ 2147483646 w 807"/>
                                <a:gd name="T17" fmla="*/ 2147483646 h 1277"/>
                                <a:gd name="T18" fmla="*/ 2147483646 w 807"/>
                                <a:gd name="T19" fmla="*/ 2147483646 h 1277"/>
                                <a:gd name="T20" fmla="*/ 2147483646 w 807"/>
                                <a:gd name="T21" fmla="*/ 2147483646 h 1277"/>
                                <a:gd name="T22" fmla="*/ 2147483646 w 807"/>
                                <a:gd name="T23" fmla="*/ 2147483646 h 1277"/>
                                <a:gd name="T24" fmla="*/ 2147483646 w 807"/>
                                <a:gd name="T25" fmla="*/ 2147483646 h 1277"/>
                                <a:gd name="T26" fmla="*/ 2147483646 w 807"/>
                                <a:gd name="T27" fmla="*/ 2147483646 h 1277"/>
                                <a:gd name="T28" fmla="*/ 2147483646 w 807"/>
                                <a:gd name="T29" fmla="*/ 2147483646 h 1277"/>
                                <a:gd name="T30" fmla="*/ 2147483646 w 807"/>
                                <a:gd name="T31" fmla="*/ 2147483646 h 1277"/>
                                <a:gd name="T32" fmla="*/ 2147483646 w 807"/>
                                <a:gd name="T33" fmla="*/ 2147483646 h 1277"/>
                                <a:gd name="T34" fmla="*/ 2147483646 w 807"/>
                                <a:gd name="T35" fmla="*/ 2147483646 h 1277"/>
                                <a:gd name="T36" fmla="*/ 2147483646 w 807"/>
                                <a:gd name="T37" fmla="*/ 2147483646 h 1277"/>
                                <a:gd name="T38" fmla="*/ 2147483646 w 807"/>
                                <a:gd name="T39" fmla="*/ 2147483646 h 1277"/>
                                <a:gd name="T40" fmla="*/ 2147483646 w 807"/>
                                <a:gd name="T41" fmla="*/ 2147483646 h 1277"/>
                                <a:gd name="T42" fmla="*/ 2147483646 w 807"/>
                                <a:gd name="T43" fmla="*/ 2147483646 h 1277"/>
                                <a:gd name="T44" fmla="*/ 2147483646 w 807"/>
                                <a:gd name="T45" fmla="*/ 2147483646 h 1277"/>
                                <a:gd name="T46" fmla="*/ 2147483646 w 807"/>
                                <a:gd name="T47" fmla="*/ 2147483646 h 1277"/>
                                <a:gd name="T48" fmla="*/ 2147483646 w 807"/>
                                <a:gd name="T49" fmla="*/ 2147483646 h 1277"/>
                                <a:gd name="T50" fmla="*/ 2147483646 w 807"/>
                                <a:gd name="T51" fmla="*/ 2147483646 h 1277"/>
                                <a:gd name="T52" fmla="*/ 2147483646 w 807"/>
                                <a:gd name="T53" fmla="*/ 2147483646 h 1277"/>
                                <a:gd name="T54" fmla="*/ 2147483646 w 807"/>
                                <a:gd name="T55" fmla="*/ 0 h 12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w 807"/>
                                <a:gd name="T85" fmla="*/ 0 h 1277"/>
                                <a:gd name="T86" fmla="*/ 807 w 807"/>
                                <a:gd name="T87" fmla="*/ 1277 h 1277"/>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T84" t="T85" r="T86" b="T87"/>
                              <a:pathLst>
                                <a:path w="807" h="1277">
                                  <a:moveTo>
                                    <a:pt x="710" y="0"/>
                                  </a:moveTo>
                                  <a:lnTo>
                                    <a:pt x="710" y="0"/>
                                  </a:lnTo>
                                  <a:lnTo>
                                    <a:pt x="97" y="0"/>
                                  </a:lnTo>
                                  <a:cubicBezTo>
                                    <a:pt x="43" y="0"/>
                                    <a:pt x="0" y="43"/>
                                    <a:pt x="0" y="97"/>
                                  </a:cubicBezTo>
                                  <a:lnTo>
                                    <a:pt x="0" y="1147"/>
                                  </a:lnTo>
                                  <a:cubicBezTo>
                                    <a:pt x="0" y="1200"/>
                                    <a:pt x="43" y="1244"/>
                                    <a:pt x="97" y="1244"/>
                                  </a:cubicBezTo>
                                  <a:lnTo>
                                    <a:pt x="401" y="1244"/>
                                  </a:lnTo>
                                  <a:cubicBezTo>
                                    <a:pt x="409" y="1263"/>
                                    <a:pt x="428" y="1277"/>
                                    <a:pt x="450" y="1277"/>
                                  </a:cubicBezTo>
                                  <a:cubicBezTo>
                                    <a:pt x="480" y="1277"/>
                                    <a:pt x="504" y="1253"/>
                                    <a:pt x="504" y="1224"/>
                                  </a:cubicBezTo>
                                  <a:cubicBezTo>
                                    <a:pt x="504" y="1194"/>
                                    <a:pt x="480" y="1170"/>
                                    <a:pt x="450" y="1170"/>
                                  </a:cubicBezTo>
                                  <a:cubicBezTo>
                                    <a:pt x="428" y="1170"/>
                                    <a:pt x="409" y="1184"/>
                                    <a:pt x="401" y="1204"/>
                                  </a:cubicBezTo>
                                  <a:lnTo>
                                    <a:pt x="97" y="1204"/>
                                  </a:lnTo>
                                  <a:cubicBezTo>
                                    <a:pt x="65" y="1204"/>
                                    <a:pt x="40" y="1178"/>
                                    <a:pt x="40" y="1147"/>
                                  </a:cubicBezTo>
                                  <a:lnTo>
                                    <a:pt x="40" y="97"/>
                                  </a:lnTo>
                                  <a:cubicBezTo>
                                    <a:pt x="40" y="65"/>
                                    <a:pt x="65" y="40"/>
                                    <a:pt x="97" y="40"/>
                                  </a:cubicBezTo>
                                  <a:lnTo>
                                    <a:pt x="710" y="40"/>
                                  </a:lnTo>
                                  <a:cubicBezTo>
                                    <a:pt x="741" y="40"/>
                                    <a:pt x="767" y="65"/>
                                    <a:pt x="767" y="97"/>
                                  </a:cubicBezTo>
                                  <a:lnTo>
                                    <a:pt x="767" y="1147"/>
                                  </a:lnTo>
                                  <a:cubicBezTo>
                                    <a:pt x="767" y="1178"/>
                                    <a:pt x="741" y="1204"/>
                                    <a:pt x="710" y="1204"/>
                                  </a:cubicBezTo>
                                  <a:lnTo>
                                    <a:pt x="662" y="1204"/>
                                  </a:lnTo>
                                  <a:cubicBezTo>
                                    <a:pt x="654" y="1184"/>
                                    <a:pt x="635" y="1170"/>
                                    <a:pt x="612" y="1170"/>
                                  </a:cubicBezTo>
                                  <a:cubicBezTo>
                                    <a:pt x="583" y="1170"/>
                                    <a:pt x="559" y="1194"/>
                                    <a:pt x="559" y="1224"/>
                                  </a:cubicBezTo>
                                  <a:cubicBezTo>
                                    <a:pt x="559" y="1253"/>
                                    <a:pt x="583" y="1277"/>
                                    <a:pt x="612" y="1277"/>
                                  </a:cubicBezTo>
                                  <a:cubicBezTo>
                                    <a:pt x="635" y="1277"/>
                                    <a:pt x="654" y="1263"/>
                                    <a:pt x="662" y="1244"/>
                                  </a:cubicBezTo>
                                  <a:lnTo>
                                    <a:pt x="710" y="1244"/>
                                  </a:lnTo>
                                  <a:cubicBezTo>
                                    <a:pt x="763" y="1244"/>
                                    <a:pt x="807" y="1200"/>
                                    <a:pt x="807" y="1147"/>
                                  </a:cubicBezTo>
                                  <a:lnTo>
                                    <a:pt x="807" y="97"/>
                                  </a:lnTo>
                                  <a:cubicBezTo>
                                    <a:pt x="807" y="43"/>
                                    <a:pt x="763" y="0"/>
                                    <a:pt x="710" y="0"/>
                                  </a:cubicBezTo>
                                  <a:close/>
                                </a:path>
                              </a:pathLst>
                            </a:custGeom>
                            <a:solidFill>
                              <a:srgbClr val="474747"/>
                            </a:solidFill>
                            <a:ln w="0">
                              <a:solidFill>
                                <a:schemeClr val="bg1">
                                  <a:lumMod val="75000"/>
                                </a:schemeClr>
                              </a:solidFill>
                              <a:prstDash val="solid"/>
                              <a:round/>
                              <a:headEnd/>
                              <a:tailEnd/>
                            </a:ln>
                          </wps:spPr>
                          <wps:bodyPr/>
                        </wps:wsp>
                        <wps:wsp>
                          <wps:cNvPr id="382" name="Freeform 86">
                            <a:extLst/>
                          </wps:cNvPr>
                          <wps:cNvSpPr>
                            <a:spLocks/>
                          </wps:cNvSpPr>
                          <wps:spPr bwMode="auto">
                            <a:xfrm>
                              <a:off x="150812" y="482878"/>
                              <a:ext cx="38099" cy="36513"/>
                            </a:xfrm>
                            <a:custGeom>
                              <a:avLst/>
                              <a:gdLst>
                                <a:gd name="T0" fmla="*/ 0 w 91"/>
                                <a:gd name="T1" fmla="*/ 2147483646 h 90"/>
                                <a:gd name="T2" fmla="*/ 0 w 91"/>
                                <a:gd name="T3" fmla="*/ 2147483646 h 90"/>
                                <a:gd name="T4" fmla="*/ 2147483646 w 91"/>
                                <a:gd name="T5" fmla="*/ 2147483646 h 90"/>
                                <a:gd name="T6" fmla="*/ 2147483646 w 91"/>
                                <a:gd name="T7" fmla="*/ 2147483646 h 90"/>
                                <a:gd name="T8" fmla="*/ 2147483646 w 91"/>
                                <a:gd name="T9" fmla="*/ 0 h 90"/>
                                <a:gd name="T10" fmla="*/ 0 w 91"/>
                                <a:gd name="T11" fmla="*/ 2147483646 h 90"/>
                                <a:gd name="T12" fmla="*/ 0 60000 65536"/>
                                <a:gd name="T13" fmla="*/ 0 60000 65536"/>
                                <a:gd name="T14" fmla="*/ 0 60000 65536"/>
                                <a:gd name="T15" fmla="*/ 0 60000 65536"/>
                                <a:gd name="T16" fmla="*/ 0 60000 65536"/>
                                <a:gd name="T17" fmla="*/ 0 60000 65536"/>
                                <a:gd name="T18" fmla="*/ 0 w 91"/>
                                <a:gd name="T19" fmla="*/ 0 h 90"/>
                                <a:gd name="T20" fmla="*/ 91 w 91"/>
                                <a:gd name="T21" fmla="*/ 90 h 90"/>
                              </a:gdLst>
                              <a:ahLst/>
                              <a:cxnLst>
                                <a:cxn ang="T12">
                                  <a:pos x="T0" y="T1"/>
                                </a:cxn>
                                <a:cxn ang="T13">
                                  <a:pos x="T2" y="T3"/>
                                </a:cxn>
                                <a:cxn ang="T14">
                                  <a:pos x="T4" y="T5"/>
                                </a:cxn>
                                <a:cxn ang="T15">
                                  <a:pos x="T6" y="T7"/>
                                </a:cxn>
                                <a:cxn ang="T16">
                                  <a:pos x="T8" y="T9"/>
                                </a:cxn>
                                <a:cxn ang="T17">
                                  <a:pos x="T10" y="T11"/>
                                </a:cxn>
                              </a:cxnLst>
                              <a:rect l="T18" t="T19" r="T20" b="T21"/>
                              <a:pathLst>
                                <a:path w="91" h="90">
                                  <a:moveTo>
                                    <a:pt x="0" y="45"/>
                                  </a:moveTo>
                                  <a:lnTo>
                                    <a:pt x="0" y="45"/>
                                  </a:lnTo>
                                  <a:cubicBezTo>
                                    <a:pt x="0" y="70"/>
                                    <a:pt x="20" y="90"/>
                                    <a:pt x="45" y="90"/>
                                  </a:cubicBezTo>
                                  <a:cubicBezTo>
                                    <a:pt x="70" y="90"/>
                                    <a:pt x="91" y="70"/>
                                    <a:pt x="91" y="45"/>
                                  </a:cubicBezTo>
                                  <a:cubicBezTo>
                                    <a:pt x="91" y="20"/>
                                    <a:pt x="70" y="0"/>
                                    <a:pt x="45" y="0"/>
                                  </a:cubicBezTo>
                                  <a:cubicBezTo>
                                    <a:pt x="20" y="0"/>
                                    <a:pt x="0" y="20"/>
                                    <a:pt x="0" y="45"/>
                                  </a:cubicBezTo>
                                  <a:close/>
                                </a:path>
                              </a:pathLst>
                            </a:custGeom>
                            <a:solidFill>
                              <a:srgbClr val="474747"/>
                            </a:solidFill>
                            <a:ln w="0">
                              <a:solidFill>
                                <a:schemeClr val="bg1">
                                  <a:lumMod val="75000"/>
                                </a:schemeClr>
                              </a:solidFill>
                              <a:prstDash val="solid"/>
                              <a:round/>
                              <a:headEnd/>
                              <a:tailEnd/>
                            </a:ln>
                          </wps:spPr>
                          <wps:bodyPr/>
                        </wps:wsp>
                        <wps:wsp>
                          <wps:cNvPr id="383" name="Freeform 87">
                            <a:extLst/>
                          </wps:cNvPr>
                          <wps:cNvSpPr>
                            <a:spLocks noEditPoints="1"/>
                          </wps:cNvSpPr>
                          <wps:spPr bwMode="auto">
                            <a:xfrm>
                              <a:off x="50800" y="114578"/>
                              <a:ext cx="244474" cy="342899"/>
                            </a:xfrm>
                            <a:custGeom>
                              <a:avLst/>
                              <a:gdLst>
                                <a:gd name="T0" fmla="*/ 2147483646 w 580"/>
                                <a:gd name="T1" fmla="*/ 2147483646 h 818"/>
                                <a:gd name="T2" fmla="*/ 2147483646 w 580"/>
                                <a:gd name="T3" fmla="*/ 2147483646 h 818"/>
                                <a:gd name="T4" fmla="*/ 2147483646 w 580"/>
                                <a:gd name="T5" fmla="*/ 2147483646 h 818"/>
                                <a:gd name="T6" fmla="*/ 2147483646 w 580"/>
                                <a:gd name="T7" fmla="*/ 2147483646 h 818"/>
                                <a:gd name="T8" fmla="*/ 2147483646 w 580"/>
                                <a:gd name="T9" fmla="*/ 2147483646 h 818"/>
                                <a:gd name="T10" fmla="*/ 2147483646 w 580"/>
                                <a:gd name="T11" fmla="*/ 2147483646 h 818"/>
                                <a:gd name="T12" fmla="*/ 2147483646 w 580"/>
                                <a:gd name="T13" fmla="*/ 2147483646 h 818"/>
                                <a:gd name="T14" fmla="*/ 2147483646 w 580"/>
                                <a:gd name="T15" fmla="*/ 2147483646 h 818"/>
                                <a:gd name="T16" fmla="*/ 2147483646 w 580"/>
                                <a:gd name="T17" fmla="*/ 2147483646 h 818"/>
                                <a:gd name="T18" fmla="*/ 2147483646 w 580"/>
                                <a:gd name="T19" fmla="*/ 2147483646 h 818"/>
                                <a:gd name="T20" fmla="*/ 2147483646 w 580"/>
                                <a:gd name="T21" fmla="*/ 2147483646 h 818"/>
                                <a:gd name="T22" fmla="*/ 2147483646 w 580"/>
                                <a:gd name="T23" fmla="*/ 2147483646 h 818"/>
                                <a:gd name="T24" fmla="*/ 2147483646 w 580"/>
                                <a:gd name="T25" fmla="*/ 2147483646 h 818"/>
                                <a:gd name="T26" fmla="*/ 2147483646 w 580"/>
                                <a:gd name="T27" fmla="*/ 0 h 818"/>
                                <a:gd name="T28" fmla="*/ 2147483646 w 580"/>
                                <a:gd name="T29" fmla="*/ 0 h 818"/>
                                <a:gd name="T30" fmla="*/ 0 w 580"/>
                                <a:gd name="T31" fmla="*/ 2147483646 h 818"/>
                                <a:gd name="T32" fmla="*/ 0 w 580"/>
                                <a:gd name="T33" fmla="*/ 2147483646 h 818"/>
                                <a:gd name="T34" fmla="*/ 2147483646 w 580"/>
                                <a:gd name="T35" fmla="*/ 2147483646 h 818"/>
                                <a:gd name="T36" fmla="*/ 2147483646 w 580"/>
                                <a:gd name="T37" fmla="*/ 2147483646 h 818"/>
                                <a:gd name="T38" fmla="*/ 2147483646 w 580"/>
                                <a:gd name="T39" fmla="*/ 2147483646 h 81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80"/>
                                <a:gd name="T61" fmla="*/ 0 h 818"/>
                                <a:gd name="T62" fmla="*/ 580 w 580"/>
                                <a:gd name="T63" fmla="*/ 818 h 818"/>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80" h="818">
                                  <a:moveTo>
                                    <a:pt x="26" y="751"/>
                                  </a:moveTo>
                                  <a:lnTo>
                                    <a:pt x="26" y="751"/>
                                  </a:lnTo>
                                  <a:lnTo>
                                    <a:pt x="26" y="67"/>
                                  </a:lnTo>
                                  <a:cubicBezTo>
                                    <a:pt x="26" y="45"/>
                                    <a:pt x="44" y="27"/>
                                    <a:pt x="66" y="27"/>
                                  </a:cubicBezTo>
                                  <a:lnTo>
                                    <a:pt x="513" y="27"/>
                                  </a:lnTo>
                                  <a:cubicBezTo>
                                    <a:pt x="535" y="27"/>
                                    <a:pt x="553" y="45"/>
                                    <a:pt x="553" y="67"/>
                                  </a:cubicBezTo>
                                  <a:lnTo>
                                    <a:pt x="553" y="751"/>
                                  </a:lnTo>
                                  <a:cubicBezTo>
                                    <a:pt x="553" y="773"/>
                                    <a:pt x="535" y="791"/>
                                    <a:pt x="513" y="791"/>
                                  </a:cubicBezTo>
                                  <a:lnTo>
                                    <a:pt x="66" y="791"/>
                                  </a:lnTo>
                                  <a:cubicBezTo>
                                    <a:pt x="44" y="791"/>
                                    <a:pt x="26" y="773"/>
                                    <a:pt x="26" y="751"/>
                                  </a:cubicBezTo>
                                  <a:close/>
                                  <a:moveTo>
                                    <a:pt x="580" y="751"/>
                                  </a:moveTo>
                                  <a:lnTo>
                                    <a:pt x="580" y="751"/>
                                  </a:lnTo>
                                  <a:lnTo>
                                    <a:pt x="580" y="67"/>
                                  </a:lnTo>
                                  <a:cubicBezTo>
                                    <a:pt x="580" y="30"/>
                                    <a:pt x="550" y="0"/>
                                    <a:pt x="513" y="0"/>
                                  </a:cubicBezTo>
                                  <a:lnTo>
                                    <a:pt x="66" y="0"/>
                                  </a:lnTo>
                                  <a:cubicBezTo>
                                    <a:pt x="30" y="0"/>
                                    <a:pt x="0" y="30"/>
                                    <a:pt x="0" y="67"/>
                                  </a:cubicBezTo>
                                  <a:lnTo>
                                    <a:pt x="0" y="751"/>
                                  </a:lnTo>
                                  <a:cubicBezTo>
                                    <a:pt x="0" y="788"/>
                                    <a:pt x="30" y="818"/>
                                    <a:pt x="66" y="818"/>
                                  </a:cubicBezTo>
                                  <a:lnTo>
                                    <a:pt x="513" y="818"/>
                                  </a:lnTo>
                                  <a:cubicBezTo>
                                    <a:pt x="550" y="818"/>
                                    <a:pt x="580" y="788"/>
                                    <a:pt x="580" y="751"/>
                                  </a:cubicBezTo>
                                  <a:close/>
                                </a:path>
                              </a:pathLst>
                            </a:custGeom>
                            <a:solidFill>
                              <a:srgbClr val="474747"/>
                            </a:solidFill>
                            <a:ln w="0">
                              <a:solidFill>
                                <a:schemeClr val="bg1">
                                  <a:lumMod val="75000"/>
                                </a:schemeClr>
                              </a:solidFill>
                              <a:prstDash val="solid"/>
                              <a:round/>
                              <a:headEnd/>
                              <a:tailEnd/>
                            </a:ln>
                          </wps:spPr>
                          <wps:bodyPr/>
                        </wps:wsp>
                      </wpg:wgp>
                      <wps:wsp>
                        <wps:cNvPr id="384" name="直接箭头连接符 384">
                          <a:extLst>
                            <a:ext uri="{FF2B5EF4-FFF2-40B4-BE49-F238E27FC236}">
                              <a16:creationId xmlns:a16="http://schemas.microsoft.com/office/drawing/2014/main" id="{BF689E43-4CEE-4D4B-955F-A6566368E145}"/>
                            </a:ext>
                          </a:extLst>
                        </wps:cNvPr>
                        <wps:cNvCnPr>
                          <a:cxnSpLocks/>
                        </wps:cNvCnPr>
                        <wps:spPr>
                          <a:xfrm>
                            <a:off x="3460932" y="1415052"/>
                            <a:ext cx="105092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5" name="矩形 385">
                          <a:extLst>
                            <a:ext uri="{FF2B5EF4-FFF2-40B4-BE49-F238E27FC236}">
                              <a16:creationId xmlns:a16="http://schemas.microsoft.com/office/drawing/2014/main" id="{1E3D6A1C-7522-4078-AC4F-6C5FC2F0F432}"/>
                            </a:ext>
                          </a:extLst>
                        </wps:cNvPr>
                        <wps:cNvSpPr/>
                        <wps:spPr>
                          <a:xfrm>
                            <a:off x="3707947" y="1176292"/>
                            <a:ext cx="617855" cy="193675"/>
                          </a:xfrm>
                          <a:prstGeom prst="rect">
                            <a:avLst/>
                          </a:prstGeom>
                        </wps:spPr>
                        <wps:txbx>
                          <w:txbxContent>
                            <w:p w14:paraId="0E16CCF9" w14:textId="77777777" w:rsidR="00B764BD" w:rsidRDefault="00B764BD" w:rsidP="009160BD">
                              <w:pPr>
                                <w:pStyle w:val="NormalWeb"/>
                                <w:kinsoku w:val="0"/>
                                <w:overflowPunct w:val="0"/>
                                <w:spacing w:before="0" w:beforeAutospacing="0" w:after="0" w:afterAutospacing="0"/>
                                <w:textAlignment w:val="baseline"/>
                              </w:pPr>
                              <w:r>
                                <w:rPr>
                                  <w:rFonts w:ascii="Arial" w:hAnsi="Arial" w:cs="Times New Roman"/>
                                  <w:color w:val="000000"/>
                                  <w:kern w:val="24"/>
                                  <w:sz w:val="14"/>
                                  <w:szCs w:val="14"/>
                                </w:rPr>
                                <w:t>PRS &amp; 2-D</w:t>
                              </w:r>
                            </w:p>
                          </w:txbxContent>
                        </wps:txbx>
                        <wps:bodyPr wrap="none">
                          <a:spAutoFit/>
                        </wps:bodyPr>
                      </wps:wsp>
                      <wps:wsp>
                        <wps:cNvPr id="386" name="矩形 386">
                          <a:extLst/>
                        </wps:cNvPr>
                        <wps:cNvSpPr/>
                        <wps:spPr>
                          <a:xfrm>
                            <a:off x="1078837" y="707232"/>
                            <a:ext cx="464820" cy="193675"/>
                          </a:xfrm>
                          <a:prstGeom prst="rect">
                            <a:avLst/>
                          </a:prstGeom>
                        </wps:spPr>
                        <wps:txbx>
                          <w:txbxContent>
                            <w:p w14:paraId="02DF7386" w14:textId="77777777" w:rsidR="00B764BD" w:rsidRDefault="00B764BD" w:rsidP="009160BD">
                              <w:pPr>
                                <w:pStyle w:val="NormalWeb"/>
                                <w:kinsoku w:val="0"/>
                                <w:overflowPunct w:val="0"/>
                                <w:spacing w:before="0" w:beforeAutospacing="0" w:after="0" w:afterAutospacing="0"/>
                                <w:textAlignment w:val="baseline"/>
                              </w:pPr>
                              <w:r>
                                <w:rPr>
                                  <w:rFonts w:ascii="Arial" w:hAnsi="Arial" w:cstheme="minorBidi"/>
                                  <w:color w:val="000000" w:themeColor="text1"/>
                                  <w:kern w:val="24"/>
                                  <w:sz w:val="14"/>
                                  <w:szCs w:val="14"/>
                                </w:rPr>
                                <w:t>Case 1</w:t>
                              </w:r>
                            </w:p>
                          </w:txbxContent>
                        </wps:txbx>
                        <wps:bodyPr wrap="none">
                          <a:spAutoFit/>
                        </wps:bodyPr>
                      </wps:wsp>
                      <wps:wsp>
                        <wps:cNvPr id="387" name="矩形 387">
                          <a:extLst/>
                        </wps:cNvPr>
                        <wps:cNvSpPr/>
                        <wps:spPr>
                          <a:xfrm>
                            <a:off x="3781094" y="679515"/>
                            <a:ext cx="464820" cy="193675"/>
                          </a:xfrm>
                          <a:prstGeom prst="rect">
                            <a:avLst/>
                          </a:prstGeom>
                        </wps:spPr>
                        <wps:txbx>
                          <w:txbxContent>
                            <w:p w14:paraId="5A571F74" w14:textId="77777777" w:rsidR="00B764BD" w:rsidRDefault="00B764BD" w:rsidP="009160BD">
                              <w:pPr>
                                <w:pStyle w:val="NormalWeb"/>
                                <w:kinsoku w:val="0"/>
                                <w:overflowPunct w:val="0"/>
                                <w:spacing w:before="0" w:beforeAutospacing="0" w:after="0" w:afterAutospacing="0"/>
                                <w:textAlignment w:val="baseline"/>
                              </w:pPr>
                              <w:r>
                                <w:rPr>
                                  <w:rFonts w:ascii="Arial" w:hAnsi="Arial" w:cstheme="minorBidi"/>
                                  <w:color w:val="000000" w:themeColor="text1"/>
                                  <w:kern w:val="24"/>
                                  <w:sz w:val="14"/>
                                  <w:szCs w:val="14"/>
                                </w:rPr>
                                <w:t>Case 2</w:t>
                              </w:r>
                            </w:p>
                          </w:txbxContent>
                        </wps:txbx>
                        <wps:bodyPr wrap="none">
                          <a:spAutoFit/>
                        </wps:bodyPr>
                      </wps:wsp>
                      <wps:wsp>
                        <wps:cNvPr id="388" name="矩形 388">
                          <a:extLst/>
                        </wps:cNvPr>
                        <wps:cNvSpPr/>
                        <wps:spPr>
                          <a:xfrm>
                            <a:off x="1140252" y="1626942"/>
                            <a:ext cx="464820" cy="193675"/>
                          </a:xfrm>
                          <a:prstGeom prst="rect">
                            <a:avLst/>
                          </a:prstGeom>
                        </wps:spPr>
                        <wps:txbx>
                          <w:txbxContent>
                            <w:p w14:paraId="55F1D58F" w14:textId="77777777" w:rsidR="00B764BD" w:rsidRDefault="00B764BD" w:rsidP="009160BD">
                              <w:pPr>
                                <w:pStyle w:val="NormalWeb"/>
                                <w:kinsoku w:val="0"/>
                                <w:overflowPunct w:val="0"/>
                                <w:spacing w:before="0" w:beforeAutospacing="0" w:after="0" w:afterAutospacing="0"/>
                                <w:textAlignment w:val="baseline"/>
                              </w:pPr>
                              <w:r>
                                <w:rPr>
                                  <w:rFonts w:ascii="Arial" w:hAnsi="Arial" w:cstheme="minorBidi"/>
                                  <w:color w:val="000000" w:themeColor="text1"/>
                                  <w:kern w:val="24"/>
                                  <w:sz w:val="14"/>
                                  <w:szCs w:val="14"/>
                                </w:rPr>
                                <w:t>Case 3</w:t>
                              </w:r>
                            </w:p>
                          </w:txbxContent>
                        </wps:txbx>
                        <wps:bodyPr wrap="none">
                          <a:spAutoFit/>
                        </wps:bodyPr>
                      </wps:wsp>
                      <wps:wsp>
                        <wps:cNvPr id="389" name="矩形 389">
                          <a:extLst/>
                        </wps:cNvPr>
                        <wps:cNvSpPr/>
                        <wps:spPr>
                          <a:xfrm>
                            <a:off x="3828861" y="1585999"/>
                            <a:ext cx="464820" cy="193675"/>
                          </a:xfrm>
                          <a:prstGeom prst="rect">
                            <a:avLst/>
                          </a:prstGeom>
                        </wps:spPr>
                        <wps:txbx>
                          <w:txbxContent>
                            <w:p w14:paraId="7D3E9F92" w14:textId="77777777" w:rsidR="00B764BD" w:rsidRDefault="00B764BD" w:rsidP="009160BD">
                              <w:pPr>
                                <w:pStyle w:val="NormalWeb"/>
                                <w:kinsoku w:val="0"/>
                                <w:overflowPunct w:val="0"/>
                                <w:spacing w:before="0" w:beforeAutospacing="0" w:after="0" w:afterAutospacing="0"/>
                                <w:textAlignment w:val="baseline"/>
                              </w:pPr>
                              <w:r>
                                <w:rPr>
                                  <w:rFonts w:ascii="Arial" w:hAnsi="Arial" w:cstheme="minorBidi"/>
                                  <w:color w:val="000000" w:themeColor="text1"/>
                                  <w:kern w:val="24"/>
                                  <w:sz w:val="14"/>
                                  <w:szCs w:val="14"/>
                                </w:rPr>
                                <w:t>Case 4</w:t>
                              </w:r>
                            </w:p>
                          </w:txbxContent>
                        </wps:txbx>
                        <wps:bodyPr wrap="none">
                          <a:spAutoFit/>
                        </wps:bodyPr>
                      </wps:wsp>
                    </wpc:wpc>
                  </a:graphicData>
                </a:graphic>
              </wp:inline>
            </w:drawing>
          </mc:Choice>
          <mc:Fallback>
            <w:pict>
              <v:group w14:anchorId="34AB5E73" id="画布 4" o:spid="_x0000_s130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">
                <v:shape id="_x0000_s1307" type="#_x0000_t75" style="position:absolute;width:54864;height:32004;visibility:visible;mso-wrap-style:square">
                  <v:fill o:detectmouseclick="t"/>
                  <v:path o:connecttype="none"/>
                </v:shape>
                <v:group id="组合 329" o:spid="_x0000_s1308" style="position:absolute;left:6049;top:4123;width:2137;height:3351" coordorigin="8207,1026"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shape id="Freeform 85" o:spid="_x0000_s1309" style="position:absolute;left:8207;top:1026;width:3397;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7e8MA&#10;AADcAAAADwAAAGRycy9kb3ducmV2LnhtbESPX2vCQBDE34V+h2MF3/SiQlpTTylqofjmH/q85NZc&#10;aG4v5FaN375XEPo4zMxvmOW69426URfrwAamkwwUcRlszZWB8+lz/AYqCrLFJjAZeFCE9eplsMTC&#10;hjsf6HaUSiUIxwINOJG20DqWjjzGSWiJk3cJnUdJsqu07fCe4L7RsyzLtcea04LDljaOyp/j1Ru4&#10;7PLX74fk1/02Lg69lYU7O2vMaNh/vIMS6uU//Gx/WQPz+Qz+zqQjo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I7e8MAAADcAAAADwAAAAAAAAAAAAAAAACYAgAAZHJzL2Rv&#10;d25yZXYueG1sUEsFBgAAAAAEAAQA9QAAAIgDA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10" style="position:absolute;left:9715;top:5265;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DR08UA&#10;AADcAAAADwAAAGRycy9kb3ducmV2LnhtbESPQWvCQBSE70L/w/KE3szGhgZJXUUqBdtTjRba2zP7&#10;TILZtyG71e2/7wqCx2FmvmHmy2A6cabBtZYVTJMUBHFldcu1gv3ubTID4Tyyxs4yKfgjB8vFw2iO&#10;hbYX3tK59LWIEHYFKmi87wspXdWQQZfYnjh6RzsY9FEOtdQDXiLcdPIpTXNpsOW40GBPrw1Vp/LX&#10;KMjD+6aj54+f/DMcyi/cftv12ir1OA6rFxCegr+Hb+2NVpBlGVzPx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NHTxQAAANwAAAAPAAAAAAAAAAAAAAAAAJgCAABkcnMv&#10;ZG93bnJldi54bWxQSwUGAAAAAAQABAD1AAAAigMAAAAA&#10;" path="m,45r,c,70,20,90,45,90,70,90,91,70,91,45,91,20,70,,45,,20,,,20,,45xe" fillcolor="#474747" strokeweight="0">
                    <v:path arrowok="t" o:connecttype="custom" o:connectlocs="0,2147483646;0,2147483646;2147483646,2147483646;2147483646,2147483646;2147483646,0;0,2147483646" o:connectangles="0,0,0,0,0,0" textboxrect="0,0,91,90"/>
                  </v:shape>
                  <v:shape id="Freeform 87" o:spid="_x0000_s1311" style="position:absolute;left:8715;top:1582;width:2445;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nKcMA&#10;AADcAAAADwAAAGRycy9kb3ducmV2LnhtbESPT2sCMRTE7wW/Q3iCt5r1DyKrUUSw9rAUuur9sXlu&#10;FjcvS5Ku22/fFAo9DjPzG2a7H2wrevKhcaxgNs1AEFdON1wruF5Or2sQISJrbB2Tgm8KsN+NXraY&#10;a/fkT+rLWIsE4ZCjAhNjl0sZKkMWw9R1xMm7O28xJulrqT0+E9y2cp5lK2mx4bRgsKOjoepRflkF&#10;zU0WpujLj6X12PGwejsX5VypyXg4bEBEGuJ/+K/9rhUsFkv4PZOO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OnKcMAAADcAAAADwAAAAAAAAAAAAAAAACYAgAAZHJzL2Rv&#10;d25yZXYueG1sUEsFBgAAAAAEAAQA9QAAAIgDAAAAAA==&#10;" path="m26,751r,l26,67c26,45,44,27,66,27r447,c535,27,553,45,553,67r,684c553,773,535,791,513,791r-447,c44,791,26,773,26,751xm580,751r,l580,67c580,30,550,,513,l66,c30,,,30,,67l,751v,37,30,67,66,67l513,818v37,,67,-30,67,-67xe" fillcolor="#474747"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shapetype id="_x0000_t32" coordsize="21600,21600" o:spt="32" o:oned="t" path="m,l21600,21600e" filled="f">
                  <v:path arrowok="t" fillok="f" o:connecttype="none"/>
                  <o:lock v:ext="edit" shapetype="t"/>
                </v:shapetype>
                <v:shape id="直接箭头连接符 330" o:spid="_x0000_s1312" type="#_x0000_t32" style="position:absolute;left:8186;top:5826;width:105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i4tMIAAADcAAAADwAAAGRycy9kb3ducmV2LnhtbERPz2vCMBS+D/wfwhO8zdQJY1SjTGUg&#10;O21Vkd0ezVvT2bzUJLbdf78cBh4/vt/L9WAb0ZEPtWMFs2kGgrh0uuZKwfHw9vgCIkRkjY1jUvBL&#10;Adar0cMSc+16/qSuiJVIIRxyVGBibHMpQ2nIYpi6ljhx385bjAn6SmqPfQq3jXzKsmdpsebUYLCl&#10;raHyUtysgqZ776+n28/V7D66Q7E9f5mNb5WajIfXBYhIQ7yL/917rWA+T/PTmXQE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i4tMIAAADcAAAADwAAAAAAAAAAAAAA&#10;AAChAgAAZHJzL2Rvd25yZXYueG1sUEsFBgAAAAAEAAQA+QAAAJADAAAAAA==&#10;" strokecolor="black [3213]">
                  <v:stroke endarrow="block"/>
                  <o:lock v:ext="edit" shapetype="f"/>
                </v:shape>
                <v:rect id="矩形 331" o:spid="_x0000_s1313" style="position:absolute;left:10720;top:3437;width:617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2d8QA&#10;AADcAAAADwAAAGRycy9kb3ducmV2LnhtbESP0WoCMRRE3wv9h3ALvhRN1FLKahSR1or7VOsHXDbX&#10;3eDmZkniuv37piD0cZiZM8xyPbhW9BSi9axhOlEgiCtvLNcaTt8f4zcQMSEbbD2Thh+KsF49Piyx&#10;MP7GX9QfUy0yhGOBGpqUukLKWDXkME58R5y9sw8OU5ahlibgLcNdK2dKvUqHlvNCgx1tG6oux6vT&#10;8LKbHd7tsyqt6694OsigPrnUevQ0bBYgEg3pP3xv742G+XwKf2fy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tnfEAAAA3AAAAA8AAAAAAAAAAAAAAAAAmAIAAGRycy9k&#10;b3ducmV2LnhtbFBLBQYAAAAABAAEAPUAAACJAwAAAAA=&#10;" filled="f" stroked="f">
                  <v:textbox style="mso-fit-shape-to-text:t">
                    <w:txbxContent>
                      <w:p w14:paraId="3A988AB4" w14:textId="77777777" w:rsidR="00B764BD" w:rsidRDefault="00B764BD" w:rsidP="009160BD">
                        <w:pPr>
                          <w:pStyle w:val="af4"/>
                          <w:kinsoku w:val="0"/>
                          <w:overflowPunct w:val="0"/>
                          <w:spacing w:before="0" w:beforeAutospacing="0" w:after="0" w:afterAutospacing="0"/>
                          <w:textAlignment w:val="baseline"/>
                        </w:pPr>
                        <w:r>
                          <w:rPr>
                            <w:rFonts w:ascii="Arial" w:hAnsi="Arial" w:cstheme="minorBidi"/>
                            <w:color w:val="000000" w:themeColor="text1"/>
                            <w:kern w:val="24"/>
                            <w:sz w:val="14"/>
                            <w:szCs w:val="14"/>
                          </w:rPr>
                          <w:t>PRS &amp; 2-D</w:t>
                        </w:r>
                      </w:p>
                    </w:txbxContent>
                  </v:textbox>
                </v:rect>
                <v:group id="组合 338" o:spid="_x0000_s1314" style="position:absolute;left:45351;top:4004;width:2133;height:3346" coordorigin="14890,88"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shape id="Freeform 85" o:spid="_x0000_s1315" style="position:absolute;left:14890;top:88;width:3398;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hKOcUA&#10;AADcAAAADwAAAGRycy9kb3ducmV2LnhtbESP0WrCQBRE3wv9h+UWfKub1tRq6kaKIEihlRo/4JK9&#10;JiG7d0N2NfHvu4LQx2FmzjCr9WiNuFDvG8cKXqYJCOLS6YYrBcdi+7wA4QOyRuOYFFzJwzp/fFhh&#10;pt3Av3Q5hEpECPsMFdQhdJmUvqzJop+6jjh6J9dbDFH2ldQ9DhFujXxNkrm02HBcqLGjTU1lezhb&#10;Bft5WqTpVzPs332xa79/DNHSKDV5Gj8/QAQaw3/43t5pBbP0DW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Eo5xQAAANwAAAAPAAAAAAAAAAAAAAAAAJgCAABkcnMv&#10;ZG93bnJldi54bWxQSwUGAAAAAAQABAD1AAAAigM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color="#bfbfbf [2412]"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16" style="position:absolute;left:16398;top:4327;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W0V8QA&#10;AADcAAAADwAAAGRycy9kb3ducmV2LnhtbESPQYvCMBSE7wv+h/AEb2uqFdFqFBEEwYOsCuLt0Tzb&#10;avNSmqjVX78RBI/DzHzDTOeNKcWdaldYVtDrRiCIU6sLzhQc9qvfEQjnkTWWlknBkxzMZ62fKSba&#10;PviP7jufiQBhl6CC3PsqkdKlORl0XVsRB+9sa4M+yDqTusZHgJtS9qNoKA0WHBZyrGiZU3rd3YyC&#10;8nJ6ufg1HmxWx3i/WfS2dnndKtVpN4sJCE+N/4Y/7bVWEA+G8D4Tjo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VtFfEAAAA3AAAAA8AAAAAAAAAAAAAAAAAmAIAAGRycy9k&#10;b3ducmV2LnhtbFBLBQYAAAAABAAEAPUAAACJAwAAAAA=&#10;" path="m,45r,c,70,20,90,45,90,70,90,91,70,91,45,91,20,70,,45,,20,,,20,,45xe" fillcolor="#474747" strokecolor="#bfbfbf [2412]" strokeweight="0">
                    <v:path arrowok="t" o:connecttype="custom" o:connectlocs="0,2147483646;0,2147483646;2147483646,2147483646;2147483646,2147483646;2147483646,0;0,2147483646" o:connectangles="0,0,0,0,0,0" textboxrect="0,0,91,90"/>
                  </v:shape>
                  <v:shape id="Freeform 87" o:spid="_x0000_s1317" style="position:absolute;left:15398;top:644;width:2445;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LKt8MA&#10;AADcAAAADwAAAGRycy9kb3ducmV2LnhtbESP0YrCMBRE34X9h3AXfNN0VbRUo6zCgg+Kq+sHXJpr&#10;U2xuapPV+vdGEHwcZuYMM1u0thJXanzpWMFXPwFBnDtdcqHg+PfTS0H4gKyxckwK7uRhMf/ozDDT&#10;7sZ7uh5CISKEfYYKTAh1JqXPDVn0fVcTR+/kGoshyqaQusFbhNtKDpJkLC2WHBcM1rQylJ8P/1ZB&#10;MONWT7bJikb7Je42lzy9/KZKdT/b7ymIQG14h1/ttVYwHE3geSYeAT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LKt8MAAADcAAAADwAAAAAAAAAAAAAAAACYAgAAZHJzL2Rv&#10;d25yZXYueG1sUEsFBgAAAAAEAAQA9QAAAIgDAAAAAA==&#10;" path="m26,751r,l26,67c26,45,44,27,66,27r447,c535,27,553,45,553,67r,684c553,773,535,791,513,791r-447,c44,791,26,773,26,751xm580,751r,l580,67c580,30,550,,513,l66,c30,,,30,,67l,751v,37,30,67,66,67l513,818v37,,67,-30,67,-67xe" fillcolor="#474747" strokecolor="#bfbfbf [2412]"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group id="组合 339" o:spid="_x0000_s1318" style="position:absolute;left:19371;top:3915;width:2134;height:3346" coordorigin="2012"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aXncUAAADcAAAADwAAAGRycy9kb3ducmV2LnhtbESPT2vCQBTE7wW/w/KE&#10;3uomhhaNriKipQcR/APi7ZF9JsHs25Bdk/jtuwWhx2FmfsPMl72pREuNKy0riEcRCOLM6pJzBefT&#10;9mMCwnlkjZVlUvAkB8vF4G2OqbYdH6g9+lwECLsUFRTe16mULivIoBvZmjh4N9sY9EE2udQNdgFu&#10;KjmOoi9psOSwUGBN64Ky+/FhFHx32K2SeNPu7rf183r63F92MSn1PuxXMxCeev8ffrV/tIIkmc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lWl53FAAAA3AAA&#10;AA8AAAAAAAAAAAAAAAAAqgIAAGRycy9kb3ducmV2LnhtbFBLBQYAAAAABAAEAPoAAACcAwAAAAA=&#10;">
                  <v:shape id="Freeform 85" o:spid="_x0000_s1319" style="position:absolute;left:2012;width:3398;height:5349;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IBsMA&#10;AADcAAAADwAAAGRycy9kb3ducmV2LnhtbESPX2vCQBDE34V+h2MLfdNLrcQaPaX0DxTfYsXnJbfm&#10;QnN7Ibdq/PY9oeDjMDO/YVabwbfqTH1sAht4nmSgiKtgG64N7H++xq+goiBbbAOTgStF2KwfRiss&#10;bLhwSeed1CpBOBZowIl0hdaxcuQxTkJHnLxj6D1Kkn2tbY+XBPetnmZZrj02nBYcdvTuqPrdnbyB&#10;42c+P1wlP20/4qIcrCzc3lljnh6HtyUooUHu4f/2tzXwMpvC7Uw6Anr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RIBsMAAADcAAAADwAAAAAAAAAAAAAAAACYAgAAZHJzL2Rv&#10;d25yZXYueG1sUEsFBgAAAAAEAAQA9QAAAIgDA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20" style="position:absolute;left:3521;top:4238;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airsUA&#10;AADcAAAADwAAAGRycy9kb3ducmV2LnhtbESPQWvCQBSE74L/YXkFb7qp2lBSVxFF0J5qbKG9vWZf&#10;k2D2bciuuv33riB4HGbmG2a2CKYRZ+pcbVnB8ygBQVxYXXOp4POwGb6CcB5ZY2OZFPyTg8W835th&#10;pu2F93TOfSkihF2GCirv20xKV1Rk0I1sSxy9P9sZ9FF2pdQdXiLcNHKcJKk0WHNcqLClVUXFMT8Z&#10;BWnYbRt6ef9JP8Jv/oX7b7teW6UGT2H5BsJT8I/wvb3VCibTC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qKuxQAAANwAAAAPAAAAAAAAAAAAAAAAAJgCAABkcnMv&#10;ZG93bnJldi54bWxQSwUGAAAAAAQABAD1AAAAigMAAAAA&#10;" path="m,45r,c,70,20,90,45,90,70,90,91,70,91,45,91,20,70,,45,,20,,,20,,45xe" fillcolor="#474747" strokeweight="0">
                    <v:path arrowok="t" o:connecttype="custom" o:connectlocs="0,2147483646;0,2147483646;2147483646,2147483646;2147483646,2147483646;2147483646,0;0,2147483646" o:connectangles="0,0,0,0,0,0" textboxrect="0,0,91,90"/>
                  </v:shape>
                  <v:shape id="Freeform 87" o:spid="_x0000_s1321" style="position:absolute;left:2520;top:555;width:2445;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XUVMMA&#10;AADcAAAADwAAAGRycy9kb3ducmV2LnhtbESPQWvCQBSE7wX/w/KE3upGG0Siq4hQ7SEUGvX+yD6z&#10;wezbsLuN6b/vFgo9DjPzDbPZjbYTA/nQOlYwn2UgiGunW24UXM5vLysQISJr7ByTgm8KsNtOnjZY&#10;aPfgTxqq2IgE4VCgAhNjX0gZakMWw8z1xMm7OW8xJukbqT0+Etx2cpFlS2mx5bRgsKeDofpefVkF&#10;7VWWphyqj9x67HlcHk9ltVDqeTru1yAijfE//Nd+1wpe8xx+z6Qj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XUVMMAAADcAAAADwAAAAAAAAAAAAAAAACYAgAAZHJzL2Rv&#10;d25yZXYueG1sUEsFBgAAAAAEAAQA9QAAAIgDAAAAAA==&#10;" path="m26,751r,l26,67c26,45,44,27,66,27r447,c535,27,553,45,553,67r,684c553,773,535,791,513,791r-447,c44,791,26,773,26,751xm580,751r,l580,67c580,30,550,,513,l66,c30,,,30,,67l,751v,37,30,67,66,67l513,818v37,,67,-30,67,-67xe" fillcolor="#474747"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shape id="直接箭头连接符 340" o:spid="_x0000_s1322" type="#_x0000_t32" style="position:absolute;left:34613;top:5617;width:105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7LycMAAADcAAAADwAAAGRycy9kb3ducmV2LnhtbERPz0vDMBS+C/sfwht4c+mmiNRlw20I&#10;4mlrFfH2aJ5NtXnpkqzt/vvlIOz48f1erkfbip58aBwrmM8yEMSV0w3XCj7K17snECEia2wdk4Iz&#10;BVivJjdLzLUb+EB9EWuRQjjkqMDE2OVShsqQxTBzHXHifpy3GBP0tdQehxRuW7nIskdpseHUYLCj&#10;raHqrzhZBW3/Phw/T79Hs9v3ZbH9+jYb3yl1Ox1fnkFEGuNV/O9+0wruH9L8dCYdAbm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Oy8nDAAAA3AAAAA8AAAAAAAAAAAAA&#10;AAAAoQIAAGRycy9kb3ducmV2LnhtbFBLBQYAAAAABAAEAPkAAACRAwAAAAA=&#10;" strokecolor="black [3213]">
                  <v:stroke endarrow="block"/>
                  <o:lock v:ext="edit" shapetype="f"/>
                </v:shape>
                <v:rect id="矩形 341" o:spid="_x0000_s1323" style="position:absolute;left:37079;top:3229;width:6179;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FCsQA&#10;AADcAAAADwAAAGRycy9kb3ducmV2LnhtbESP3WoCMRSE7wu+QziCN6Um/lBkaxSRVkWvqj7AYXO6&#10;G7o5WZK4bt++EQq9HGbmG2a57l0jOgrRetYwGSsQxKU3lisN18vHywJETMgGG8+k4YcirFeDpyUW&#10;xt/5k7pzqkSGcCxQQ51SW0gZy5ocxrFvibP35YPDlGWopAl4z3DXyKlSr9Kh5bxQY0vbmsrv881p&#10;mO+mx3f7rE7WdTe8HmVQez5pPRr2mzcQifr0H/5rH4yG2XwCjzP5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5xQrEAAAA3AAAAA8AAAAAAAAAAAAAAAAAmAIAAGRycy9k&#10;b3ducmV2LnhtbFBLBQYAAAAABAAEAPUAAACJAwAAAAA=&#10;" filled="f" stroked="f">
                  <v:textbox style="mso-fit-shape-to-text:t">
                    <w:txbxContent>
                      <w:p w14:paraId="73C8752B" w14:textId="77777777" w:rsidR="00B764BD" w:rsidRDefault="00B764BD" w:rsidP="009160BD">
                        <w:pPr>
                          <w:pStyle w:val="af4"/>
                          <w:kinsoku w:val="0"/>
                          <w:overflowPunct w:val="0"/>
                          <w:spacing w:before="0" w:beforeAutospacing="0" w:after="0" w:afterAutospacing="0"/>
                          <w:textAlignment w:val="baseline"/>
                        </w:pPr>
                        <w:r>
                          <w:rPr>
                            <w:rFonts w:ascii="Arial" w:hAnsi="Arial" w:cs="Times New Roman"/>
                            <w:color w:val="000000"/>
                            <w:kern w:val="24"/>
                            <w:sz w:val="14"/>
                            <w:szCs w:val="14"/>
                          </w:rPr>
                          <w:t>PRS &amp; 2-D</w:t>
                        </w:r>
                      </w:p>
                    </w:txbxContent>
                  </v:textbox>
                </v:rect>
                <v:rect id="矩形 348" o:spid="_x0000_s1324" style="position:absolute;left:6369;top:23688;width:2184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Nsl8EA&#10;AADcAAAADwAAAGRycy9kb3ducmV2LnhtbERP3WrCMBS+H/gO4Qi7GZr4wxi1qYzh3NCrOR/g0Jy1&#10;Yc1JSWKtb79cCLv8+P7L7eg6MVCI1rOGxVyBIK69sdxoOH+/z15AxIRssPNMGm4UYVtNHkosjL/y&#10;Fw2n1IgcwrFADW1KfSFlrFtyGOe+J87cjw8OU4ahkSbgNYe7Ti6VepYOLeeGFnt6a6n+PV2chvV+&#10;edjZJ3W0brjg+SCD+uCj1o/T8XUDItGY/sV396fRsFrntflMPgKy+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DbJfBAAAA3AAAAA8AAAAAAAAAAAAAAAAAmAIAAGRycy9kb3du&#10;cmV2LnhtbFBLBQYAAAAABAAEAPUAAACGAwAAAAA=&#10;" filled="f" stroked="f">
                  <v:textbox style="mso-fit-shape-to-text:t">
                    <w:txbxContent>
                      <w:p w14:paraId="0465CA3C" w14:textId="77777777" w:rsidR="00B764BD" w:rsidRDefault="00B764BD" w:rsidP="009160BD">
                        <w:pPr>
                          <w:pStyle w:val="af4"/>
                          <w:kinsoku w:val="0"/>
                          <w:overflowPunct w:val="0"/>
                          <w:spacing w:before="0" w:beforeAutospacing="0" w:after="0" w:afterAutospacing="0"/>
                          <w:textAlignment w:val="baseline"/>
                        </w:pPr>
                        <w:r>
                          <w:rPr>
                            <w:rFonts w:ascii="Arial" w:hAnsi="Arial" w:cstheme="minorBidi"/>
                            <w:color w:val="000000" w:themeColor="text1"/>
                            <w:kern w:val="24"/>
                            <w:sz w:val="14"/>
                            <w:szCs w:val="14"/>
                          </w:rPr>
                          <w:t>R18 SL positioning UE supporting R17 IUC feature</w:t>
                        </w:r>
                      </w:p>
                    </w:txbxContent>
                  </v:textbox>
                </v:rect>
                <v:group id="组合 349" o:spid="_x0000_s1325" style="position:absolute;left:4155;top:22872;width:2136;height:3352" coordorigin="8207,1026"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shape id="Freeform 85" o:spid="_x0000_s1326" style="position:absolute;left:8207;top:1026;width:3397;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8AA&#10;AADcAAAADwAAAGRycy9kb3ducmV2LnhtbERPS2vCQBC+F/wPywi91U0tRk1dRbSC9OaDnofsmA3N&#10;zobsqPHfdw9Cjx/fe7HqfaNu1MU6sIH3UQaKuAy25srA+bR7m4GKgmyxCUwGHhRhtRy8LLCw4c4H&#10;uh2lUimEY4EGnEhbaB1LRx7jKLTEibuEzqMk2FXadnhP4b7R4yzLtceaU4PDljaOyt/j1Ru4fOXT&#10;n4fk1+9tnB96K3N3dtaY12G//gQl1Mu/+OneWwMfkzQ/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PlN8AAAADcAAAADwAAAAAAAAAAAAAAAACYAgAAZHJzL2Rvd25y&#10;ZXYueG1sUEsFBgAAAAAEAAQA9QAAAIUDA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27" style="position:absolute;left:9715;top:5265;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EPn8UA&#10;AADcAAAADwAAAGRycy9kb3ducmV2LnhtbESPQWvCQBSE7wX/w/IK3urGikFSN6EoBfVUYwvt7TX7&#10;moRm34bsquu/7wqCx2FmvmGWRTCdONHgWssKppMEBHFldcu1go/D29MChPPIGjvLpOBCDop89LDE&#10;TNsz7+lU+lpECLsMFTTe95mUrmrIoJvYnjh6v3Yw6KMcaqkHPEe46eRzkqTSYMtxocGeVg1Vf+XR&#10;KEjDdtPRfPedvoef8hP3X3a9tkqNH8PrCwhPwd/Dt/ZGK5jNp3A9E4+Az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Q+fxQAAANwAAAAPAAAAAAAAAAAAAAAAAJgCAABkcnMv&#10;ZG93bnJldi54bWxQSwUGAAAAAAQABAD1AAAAigMAAAAA&#10;" path="m,45r,c,70,20,90,45,90,70,90,91,70,91,45,91,20,70,,45,,20,,,20,,45xe" fillcolor="#474747" strokeweight="0">
                    <v:path arrowok="t" o:connecttype="custom" o:connectlocs="0,2147483646;0,2147483646;2147483646,2147483646;2147483646,2147483646;2147483646,0;0,2147483646" o:connectangles="0,0,0,0,0,0" textboxrect="0,0,91,90"/>
                  </v:shape>
                  <v:shape id="Freeform 87" o:spid="_x0000_s1328" style="position:absolute;left:8715;top:1582;width:2445;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l/ZsMA&#10;AADcAAAADwAAAGRycy9kb3ducmV2LnhtbESPQWvCQBSE74L/YXlCb7oxrVKiq4hg20MQjPX+yL5m&#10;Q7Nvw+42pv++Wyj0OMzMN8x2P9pODORD61jBcpGBIK6dbrlR8H49zZ9BhIissXNMCr4pwH43nWyx&#10;0O7OFxqq2IgE4VCgAhNjX0gZakMWw8L1xMn7cN5iTNI3Unu8J7jtZJ5la2mx5bRgsKejofqz+rIK&#10;2pssTTlU5yfrsedx/fJaVrlSD7PxsAERaYz/4b/2m1bwuMrh90w6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l/ZsMAAADcAAAADwAAAAAAAAAAAAAAAACYAgAAZHJzL2Rv&#10;d25yZXYueG1sUEsFBgAAAAAEAAQA9QAAAIgDAAAAAA==&#10;" path="m26,751r,l26,67c26,45,44,27,66,27r447,c535,27,553,45,553,67r,684c553,773,535,791,513,791r-447,c44,791,26,773,26,751xm580,751r,l580,67c580,30,550,,513,l66,c30,,,30,,67l,751v,37,30,67,66,67l513,818v37,,67,-30,67,-67xe" fillcolor="#474747"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rect id="矩形 353" o:spid="_x0000_s1329" style="position:absolute;left:6369;top:28260;width:23330;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5oO8QA&#10;AADcAAAADwAAAGRycy9kb3ducmV2LnhtbESP0WoCMRRE3wv+Q7hCX4omai2yGkVKW4s+Vf2Ay+Z2&#10;N3RzsyRx3f69KRR8HGbmDLPa9K4RHYVoPWuYjBUI4tIby5WG8+l9tAARE7LBxjNp+KUIm/XgYYWF&#10;8Vf+ou6YKpEhHAvUUKfUFlLGsiaHcexb4ux9++AwZRkqaQJeM9w1cqrUi3RoOS/U2NJrTeXP8eI0&#10;PH9M92/2SR2s6y543sugdnzQ+nHYb5cgEvXpHv5vfxoNs/kM/s7kI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aDvEAAAA3AAAAA8AAAAAAAAAAAAAAAAAmAIAAGRycy9k&#10;b3ducmV2LnhtbFBLBQYAAAAABAAEAPUAAACJAwAAAAA=&#10;" filled="f" stroked="f">
                  <v:textbox style="mso-fit-shape-to-text:t">
                    <w:txbxContent>
                      <w:p w14:paraId="7B7728A6" w14:textId="77777777" w:rsidR="00B764BD" w:rsidRDefault="00B764BD" w:rsidP="009160BD">
                        <w:pPr>
                          <w:pStyle w:val="af4"/>
                          <w:kinsoku w:val="0"/>
                          <w:overflowPunct w:val="0"/>
                          <w:spacing w:before="0" w:beforeAutospacing="0" w:after="0" w:afterAutospacing="0"/>
                          <w:textAlignment w:val="baseline"/>
                        </w:pPr>
                        <w:r>
                          <w:rPr>
                            <w:rFonts w:ascii="Arial" w:hAnsi="Arial" w:cstheme="minorBidi"/>
                            <w:color w:val="000000" w:themeColor="text1"/>
                            <w:kern w:val="24"/>
                            <w:sz w:val="14"/>
                            <w:szCs w:val="14"/>
                          </w:rPr>
                          <w:t>R18 SL positioning UE not supporting R17 IUC feature</w:t>
                        </w:r>
                      </w:p>
                    </w:txbxContent>
                  </v:textbox>
                </v:rect>
                <v:group id="组合 358" o:spid="_x0000_s1330" style="position:absolute;left:4194;top:27321;width:2134;height:3346"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shape id="Freeform 85" o:spid="_x0000_s1331" style="position:absolute;width:3397;height:5349;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zW4cQA&#10;AADcAAAADwAAAGRycy9kb3ducmV2LnhtbESP3WrCQBSE7wu+w3KE3tWNNvUnuooIBSlU0fgAh+wx&#10;Ce6eDdnVpG/fLRS8HGbmG2a16a0RD2p97VjBeJSAIC6crrlUcMk/3+YgfEDWaByTgh/ysFkPXlaY&#10;adfxiR7nUIoIYZ+hgiqEJpPSFxVZ9CPXEEfv6lqLIcq2lLrFLsKtkZMkmUqLNceFChvaVVTczner&#10;4DhN8zT9qrvjzOf72/fBEC2MUq/DfrsEEagPz/B/e68VvH8s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s1uHEAAAA3AAAAA8AAAAAAAAAAAAAAAAAmAIAAGRycy9k&#10;b3ducmV2LnhtbFBLBQYAAAAABAAEAPUAAACJAw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color="#bfbfbf [2412]"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32" style="position:absolute;left:1508;top:4238;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XV2MEA&#10;AADcAAAADwAAAGRycy9kb3ducmV2LnhtbERPTYvCMBC9C/6HMII3TbUibtcoIgiCB9EK4m1oZtuu&#10;zaQ0Uau/3hwEj4/3PV+2phJ3alxpWcFoGIEgzqwuOVdwSjeDGQjnkTVWlknBkxwsF93OHBNtH3yg&#10;+9HnIoSwS1BB4X2dSOmyggy6oa2JA/dnG4M+wCaXusFHCDeVHEfRVBosOTQUWNO6oOx6vBkF1f/l&#10;5eLXz2S3OcfpbjXa2/V1r1S/165+QXhq/Vf8cW+1gnga5oc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F1djBAAAA3AAAAA8AAAAAAAAAAAAAAAAAmAIAAGRycy9kb3du&#10;cmV2LnhtbFBLBQYAAAAABAAEAPUAAACGAwAAAAA=&#10;" path="m,45r,c,70,20,90,45,90,70,90,91,70,91,45,91,20,70,,45,,20,,,20,,45xe" fillcolor="#474747" strokecolor="#bfbfbf [2412]" strokeweight="0">
                    <v:path arrowok="t" o:connecttype="custom" o:connectlocs="0,2147483646;0,2147483646;2147483646,2147483646;2147483646,2147483646;2147483646,0;0,2147483646" o:connectangles="0,0,0,0,0,0" textboxrect="0,0,91,90"/>
                  </v:shape>
                  <v:shape id="Freeform 87" o:spid="_x0000_s1333" style="position:absolute;left:508;top:555;width:2444;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rOMUA&#10;AADcAAAADwAAAGRycy9kb3ducmV2LnhtbESP0WrCQBRE3wv+w3ILvtWNtcQQsxErCH2o1Nh+wCV7&#10;zYZm78bsqunfu4VCH4eZOcMU69F24kqDbx0rmM8SEMS10y03Cr4+d08ZCB+QNXaOScEPeViXk4cC&#10;c+1uXNH1GBoRIexzVGBC6HMpfW3Iop+5njh6JzdYDFEOjdQD3iLcdvI5SVJpseW4YLCnraH6+3ix&#10;CoJJR73cJ1t6qV7x4/1cZ+dDptT0cdysQAQaw3/4r/2mFSzSOfyeiUdAl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Qqs4xQAAANwAAAAPAAAAAAAAAAAAAAAAAJgCAABkcnMv&#10;ZG93bnJldi54bWxQSwUGAAAAAAQABAD1AAAAigMAAAAA&#10;" path="m26,751r,l26,67c26,45,44,27,66,27r447,c535,27,553,45,553,67r,684c553,773,535,791,513,791r-447,c44,791,26,773,26,751xm580,751r,l580,67c580,30,550,,513,l66,c30,,,30,,67l,751v,37,30,67,66,67l513,818v37,,67,-30,67,-67xe" fillcolor="#474747" strokecolor="#bfbfbf [2412]"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group id="组合 362" o:spid="_x0000_s1334" style="position:absolute;left:45670;top:12548;width:2136;height:3352" coordorigin=",590"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v:shape id="Freeform 85" o:spid="_x0000_s1335" style="position:absolute;top:590;width:3397;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rtsQA&#10;AADcAAAADwAAAGRycy9kb3ducmV2LnhtbESP0WrCQBRE3wv9h+UWfKub1hBr6ipFEESwoukHXLLX&#10;JLh7N2RXE//eFYQ+DjNzhpkvB2vElTrfOFbwMU5AEJdON1wp+CvW718gfEDWaByTght5WC5eX+aY&#10;a9fzga7HUIkIYZ+jgjqENpfSlzVZ9GPXEkfv5DqLIcqukrrDPsKtkZ9JkkmLDceFGlta1VSejxer&#10;YJ+lRZpum34/9cXmvPs1RDOj1Oht+PkGEWgI/+Fne6MVTLIJPM7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oK7bEAAAA3AAAAA8AAAAAAAAAAAAAAAAAmAIAAGRycy9k&#10;b3ducmV2LnhtbFBLBQYAAAAABAAEAPUAAACJAw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color="#bfbfbf [2412]"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36" style="position:absolute;left:1508;top:4828;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7T28QA&#10;AADcAAAADwAAAGRycy9kb3ducmV2LnhtbESPQYvCMBSE7wv+h/AEb2uqFdFqFBEEwYOsCuLt0Tzb&#10;avNSmqjVX78RBI/DzHzDTOeNKcWdaldYVtDrRiCIU6sLzhQc9qvfEQjnkTWWlknBkxzMZ62fKSba&#10;PviP7jufiQBhl6CC3PsqkdKlORl0XVsRB+9sa4M+yDqTusZHgJtS9qNoKA0WHBZyrGiZU3rd3YyC&#10;8nJ6ufg1HmxWx3i/WfS2dnndKtVpN4sJCE+N/4Y/7bVWEA8H8D4Tjo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09vEAAAA3AAAAA8AAAAAAAAAAAAAAAAAmAIAAGRycy9k&#10;b3ducmV2LnhtbFBLBQYAAAAABAAEAPUAAACJAwAAAAA=&#10;" path="m,45r,c,70,20,90,45,90,70,90,91,70,91,45,91,20,70,,45,,20,,,20,,45xe" fillcolor="#474747" strokecolor="#bfbfbf [2412]" strokeweight="0">
                    <v:path arrowok="t" o:connecttype="custom" o:connectlocs="0,2147483646;0,2147483646;2147483646,2147483646;2147483646,2147483646;2147483646,0;0,2147483646" o:connectangles="0,0,0,0,0,0" textboxrect="0,0,91,90"/>
                  </v:shape>
                  <v:shape id="Freeform 87" o:spid="_x0000_s1337" style="position:absolute;left:508;top:1145;width:2444;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mtO8QA&#10;AADcAAAADwAAAGRycy9kb3ducmV2LnhtbESP3WrCQBSE7wXfYTmCd7qx2jREV7FCwQuLP/UBDtnT&#10;bGj2bMxuNX37riB4OczMN8xi1dlaXKn1lWMFk3ECgrhwuuJSwfnrY5SB8AFZY+2YFPyRh9Wy31tg&#10;rt2Nj3Q9hVJECPscFZgQmlxKXxiy6MeuIY7et2sthijbUuoWbxFua/mSJKm0WHFcMNjQxlDxc/q1&#10;CoJJO/32mWxodnzH/e5SZJdDptRw0K3nIAJ14Rl+tLdawTR9hfu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5rTvEAAAA3AAAAA8AAAAAAAAAAAAAAAAAmAIAAGRycy9k&#10;b3ducmV2LnhtbFBLBQYAAAAABAAEAPUAAACJAwAAAAA=&#10;" path="m26,751r,l26,67c26,45,44,27,66,27r447,c535,27,553,45,553,67r,684c553,773,535,791,513,791r-447,c44,791,26,773,26,751xm580,751r,l580,67c580,30,550,,513,l66,c30,,,30,,67l,751v,37,30,67,66,67l513,818v37,,67,-30,67,-67xe" fillcolor="#474747" strokecolor="#bfbfbf [2412]"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group id="组合 366" o:spid="_x0000_s1338" style="position:absolute;left:6012;top:13221;width:2136;height:3352" coordorigin=",590"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v:shape id="Freeform 85" o:spid="_x0000_s1339" style="position:absolute;top:590;width:3397;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MttcQA&#10;AADcAAAADwAAAGRycy9kb3ducmV2LnhtbESP0WrCQBRE3wv+w3IF3+rGGmKNriIFQQpWavyAS/aa&#10;BHfvhuxq0r/vFoQ+DjNzhllvB2vEgzrfOFYwmyYgiEunG64UXIr96zsIH5A1Gsek4Ic8bDejlzXm&#10;2vX8TY9zqESEsM9RQR1Cm0vpy5os+qlriaN3dZ3FEGVXSd1hH+HWyLckyaTFhuNCjS191FTezner&#10;4JSlRZp+Nv1p4YvD7fhliJZGqcl42K1ABBrCf/jZPmgF82wB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TLbXEAAAA3AAAAA8AAAAAAAAAAAAAAAAAmAIAAGRycy9k&#10;b3ducmV2LnhtbFBLBQYAAAAABAAEAPUAAACJAw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color="#bfbfbf [2412]"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40" style="position:absolute;left:1508;top:4828;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Z3sEA&#10;AADcAAAADwAAAGRycy9kb3ducmV2LnhtbERPTYvCMBC9C/6HMII3TbUibtcoIgiCB9EK4m1oZtuu&#10;zaQ0Uau/3hwEj4/3PV+2phJ3alxpWcFoGIEgzqwuOVdwSjeDGQjnkTVWlknBkxwsF93OHBNtH3yg&#10;+9HnIoSwS1BB4X2dSOmyggy6oa2JA/dnG4M+wCaXusFHCDeVHEfRVBosOTQUWNO6oOx6vBkF1f/l&#10;5eLXz2S3OcfpbjXa2/V1r1S/165+QXhq/Vf8cW+1gnga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z2d7BAAAA3AAAAA8AAAAAAAAAAAAAAAAAmAIAAGRycy9kb3du&#10;cmV2LnhtbFBLBQYAAAAABAAEAPUAAACGAwAAAAA=&#10;" path="m,45r,c,70,20,90,45,90,70,90,91,70,91,45,91,20,70,,45,,20,,,20,,45xe" fillcolor="#474747" strokecolor="#bfbfbf [2412]" strokeweight="0">
                    <v:path arrowok="t" o:connecttype="custom" o:connectlocs="0,2147483646;0,2147483646;2147483646,2147483646;2147483646,2147483646;2147483646,0;0,2147483646" o:connectangles="0,0,0,0,0,0" textboxrect="0,0,91,90"/>
                  </v:shape>
                  <v:shape id="Freeform 87" o:spid="_x0000_s1341" style="position:absolute;left:508;top:1145;width:2444;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nPsQA&#10;AADcAAAADwAAAGRycy9kb3ducmV2LnhtbESP3WrCQBSE74W+w3IK3tWNrcSYukorCF5U/H2AQ/Y0&#10;G8yejdlV49t3hYKXw8x8w0znna3FlVpfOVYwHCQgiAunKy4VHA/LtwyED8gaa8ek4E4e5rOX3hRz&#10;7W68o+s+lCJC2OeowITQ5FL6wpBFP3ANcfR+XWsxRNmWUrd4i3Bby/ckSaXFiuOCwYYWhorT/mIV&#10;BJN2erxOFjTafePm51xk522mVP+1+/oEEagLz/B/e6UVfKQTeJyJR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0pz7EAAAA3AAAAA8AAAAAAAAAAAAAAAAAmAIAAGRycy9k&#10;b3ducmV2LnhtbFBLBQYAAAAABAAEAPUAAACJAwAAAAA=&#10;" path="m26,751r,l26,67c26,45,44,27,66,27r447,c535,27,553,45,553,67r,684c553,773,535,791,513,791r-447,c44,791,26,773,26,751xm580,751r,l580,67c580,30,550,,513,l66,c30,,,30,,67l,751v,37,30,67,66,67l513,818v37,,67,-30,67,-67xe" fillcolor="#474747" strokecolor="#bfbfbf [2412]"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group id="组合 370" o:spid="_x0000_s1342" style="position:absolute;left:32063;top:4123;width:2134;height:3346" coordorigin="2012"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aHwMIAAADcAAAADwAAAGRycy9kb3ducmV2LnhtbERPTYvCMBC9C/sfwizs&#10;TdOuqEvXKCKueBDBuiDehmZsi82kNLGt/94cBI+P9z1f9qYSLTWutKwgHkUgiDOrS84V/J/+hj8g&#10;nEfWWFkmBQ9ysFx8DOaYaNvxkdrU5yKEsEtQQeF9nUjpsoIMupGtiQN3tY1BH2CTS91gF8JNJb+j&#10;aCoNlhwaCqxpXVB2S+9GwbbDbjWON+3+dl0/LqfJ4byPSamvz371C8JT79/il3unFYxn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4Gh8DCAAAA3AAAAA8A&#10;AAAAAAAAAAAAAAAAqgIAAGRycy9kb3ducmV2LnhtbFBLBQYAAAAABAAEAPoAAACZAwAAAAA=&#10;">
                  <v:shape id="Freeform 85" o:spid="_x0000_s1343" style="position:absolute;left:2012;width:3398;height:5349;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oczMMA&#10;AADcAAAADwAAAGRycy9kb3ducmV2LnhtbESPX2vCQBDE3wW/w7FC3/RihVhTTymtBfHNP/R5ya25&#10;0NxeyK0av71XKPg4zMxvmOW69426UhfrwAamkwwUcRlszZWB0/F7/AYqCrLFJjAZuFOE9Wo4WGJh&#10;w433dD1IpRKEY4EGnEhbaB1LRx7jJLTEyTuHzqMk2VXadnhLcN/o1yzLtcea04LDlj4dlb+Hizdw&#10;3uTzn7vkl91XXOx7Kwt3ctaYl1H/8Q5KqJdn+L+9tQZm8yn8nUlHQK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oczMMAAADcAAAADwAAAAAAAAAAAAAAAACYAgAAZHJzL2Rv&#10;d25yZXYueG1sUEsFBgAAAAAEAAQA9QAAAIgDA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44" style="position:absolute;left:3521;top:4238;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NiMUA&#10;AADcAAAADwAAAGRycy9kb3ducmV2LnhtbESPQWvCQBSE70L/w/IKvZlNLaaSukpRBO1J0wp6e82+&#10;JqHZtyG76vrv3YLQ4zAz3zDTeTCtOFPvGssKnpMUBHFpdcOVgq/P1XACwnlkja1lUnAlB/PZw2CK&#10;ubYX3tG58JWIEHY5Kqi973IpXVmTQZfYjjh6P7Y36KPsK6l7vES4aeUoTTNpsOG4UGNHi5rK3+Jk&#10;FGRhs25p/HHMtuG72OPuYJdLq9TTY3h/A+Ep+P/wvb3WCl5eR/B3Jh4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s2IxQAAANwAAAAPAAAAAAAAAAAAAAAAAJgCAABkcnMv&#10;ZG93bnJldi54bWxQSwUGAAAAAAQABAD1AAAAigMAAAAA&#10;" path="m,45r,c,70,20,90,45,90,70,90,91,70,91,45,91,20,70,,45,,20,,,20,,45xe" fillcolor="#474747" strokeweight="0">
                    <v:path arrowok="t" o:connecttype="custom" o:connectlocs="0,2147483646;0,2147483646;2147483646,2147483646;2147483646,2147483646;2147483646,0;0,2147483646" o:connectangles="0,0,0,0,0,0" textboxrect="0,0,91,90"/>
                  </v:shape>
                  <v:shape id="Freeform 87" o:spid="_x0000_s1345" style="position:absolute;left:2520;top:555;width:2445;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CGncMA&#10;AADcAAAADwAAAGRycy9kb3ducmV2LnhtbESPQWsCMRSE7wX/Q3hCbzWrFpXVKFKo7WEpuOr9sXlu&#10;FjcvSxLX7b9vCoUeh5n5htnsBtuKnnxoHCuYTjIQxJXTDdcKzqf3lxWIEJE1to5JwTcF2G1HTxvM&#10;tXvwkfoy1iJBOOSowMTY5VKGypDFMHEdcfKuzluMSfpaao+PBLetnGXZQlpsOC0Y7OjNUHUr71ZB&#10;c5GFKfry69V67HhYHD6KcqbU83jYr0FEGuJ/+K/9qRXMl3P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CGncMAAADcAAAADwAAAAAAAAAAAAAAAACYAgAAZHJzL2Rv&#10;d25yZXYueG1sUEsFBgAAAAAEAAQA9QAAAIgDAAAAAA==&#10;" path="m26,751r,l26,67c26,45,44,27,66,27r447,c535,27,553,45,553,67r,684c553,773,535,791,513,791r-447,c44,791,26,773,26,751xm580,751r,l580,67c580,30,550,,513,l66,c30,,,30,,67l,751v,37,30,67,66,67l513,818v37,,67,-30,67,-67xe" fillcolor="#474747"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group id="组合 374" o:spid="_x0000_s1346" style="position:absolute;left:19347;top:12922;width:2133;height:3347"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2Bw8UAAADcAAAADwAAAGRycy9kb3ducmV2LnhtbESPQWvCQBSE7wX/w/IE&#10;b7qJWi3RVURUPEihWii9PbLPJJh9G7JrEv+9WxB6HGbmG2a57kwpGqpdYVlBPIpAEKdWF5wp+L7s&#10;hx8gnEfWWFomBQ9ysF713paYaNvyFzVnn4kAYZeggtz7KpHSpTkZdCNbEQfvamuDPsg6k7rGNsBN&#10;KcdRNJMGCw4LOVa0zSm9ne9GwaHFdjOJd83pdt0+fi/vnz+nmJQa9LvNAoSnzv+HX+2jVjCZT+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9gcPFAAAA3AAA&#10;AA8AAAAAAAAAAAAAAAAAqgIAAGRycy9kb3ducmV2LnhtbFBLBQYAAAAABAAEAPoAAACcAwAAAAA=&#10;">
                  <v:shape id="Freeform 85" o:spid="_x0000_s1347" style="position:absolute;width:3397;height:5349;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Eaz8MA&#10;AADcAAAADwAAAGRycy9kb3ducmV2LnhtbESPX2vCQBDE3wv9DscWfKuXthg1ekppFUrf/IPPS27N&#10;BXN7Ibdq/PaeUOjjMDO/YebL3jfqQl2sAxt4G2agiMtga64M7Hfr1wmoKMgWm8Bk4EYRlovnpzkW&#10;Nlx5Q5etVCpBOBZowIm0hdaxdOQxDkNLnLxj6DxKkl2lbYfXBPeNfs+yXHusOS04bOnLUXnanr2B&#10;4yofH26Sn3+/43TTW5m6vbPGDF76zxkooV7+w3/tH2vgYzyCx5l0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Eaz8MAAADcAAAADwAAAAAAAAAAAAAAAACYAgAAZHJzL2Rv&#10;d25yZXYueG1sUEsFBgAAAAAEAAQA9QAAAIgDA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48" style="position:absolute;left:1508;top:4238;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3Li8UA&#10;AADcAAAADwAAAGRycy9kb3ducmV2LnhtbESPQWvCQBSE7wX/w/IEb3VjpVGiq5RKwXqqUUFvz+wz&#10;CWbfhuxWt/++KxR6HGbmG2a+DKYRN+pcbVnBaJiAIC6srrlUsN99PE9BOI+ssbFMCn7IwXLRe5pj&#10;pu2dt3TLfSkihF2GCirv20xKV1Rk0A1tSxy9i+0M+ii7UuoO7xFuGvmSJKk0WHNcqLCl94qKa/5t&#10;FKThc93Q6+aUfoVzfsDt0a5WVqlBP7zNQHgK/j/8115rBeNJCo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3cuLxQAAANwAAAAPAAAAAAAAAAAAAAAAAJgCAABkcnMv&#10;ZG93bnJldi54bWxQSwUGAAAAAAQABAD1AAAAigMAAAAA&#10;" path="m,45r,c,70,20,90,45,90,70,90,91,70,91,45,91,20,70,,45,,20,,,20,,45xe" fillcolor="#474747" strokeweight="0">
                    <v:path arrowok="t" o:connecttype="custom" o:connectlocs="0,2147483646;0,2147483646;2147483646,2147483646;2147483646,2147483646;2147483646,0;0,2147483646" o:connectangles="0,0,0,0,0,0" textboxrect="0,0,91,90"/>
                  </v:shape>
                  <v:shape id="Freeform 87" o:spid="_x0000_s1349" style="position:absolute;left:508;top:555;width:2444;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uAnsMA&#10;AADcAAAADwAAAGRycy9kb3ducmV2LnhtbESPQWsCMRSE7wX/Q3hCbzWrFpXVKCLU9rAUXPX+2Dw3&#10;i5uXJUnX7b9vCoUeh5n5htnsBtuKnnxoHCuYTjIQxJXTDdcKLue3lxWIEJE1to5JwTcF2G1HTxvM&#10;tXvwifoy1iJBOOSowMTY5VKGypDFMHEdcfJuzluMSfpaao+PBLetnGXZQlpsOC0Y7OhgqLqXX1ZB&#10;c5WFKfry89V67HhYHN+LcqbU83jYr0FEGuJ/+K/9oRXMl0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uAnsMAAADcAAAADwAAAAAAAAAAAAAAAACYAgAAZHJzL2Rv&#10;d25yZXYueG1sUEsFBgAAAAAEAAQA9QAAAIgDAAAAAA==&#10;" path="m26,751r,l26,67c26,45,44,27,66,27r447,c535,27,553,45,553,67r,684c553,773,535,791,513,791r-447,c44,791,26,773,26,751xm580,751r,l580,67c580,30,550,,513,l66,c30,,,30,,67l,751v,37,30,67,66,67l513,818v37,,67,-30,67,-67xe" fillcolor="#474747"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shape id="直接箭头连接符 378" o:spid="_x0000_s1350" type="#_x0000_t32" style="position:absolute;left:8148;top:14833;width:105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QNcsMAAADcAAAADwAAAGRycy9kb3ducmV2LnhtbERPz0vDMBS+C/sfwht4c+kmqNRlw20I&#10;4mlrFfH2aJ5NtXnpkqzt/vvlIOz48f1erkfbip58aBwrmM8yEMSV0w3XCj7K17snECEia2wdk4Iz&#10;BVivJjdLzLUb+EB9EWuRQjjkqMDE2OVShsqQxTBzHXHifpy3GBP0tdQehxRuW7nIsgdpseHUYLCj&#10;raHqrzhZBW3/Phw/T79Hs9v3ZbH9+jYb3yl1Ox1fnkFEGuNV/O9+0wruH9PadCYdAbm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UDXLDAAAA3AAAAA8AAAAAAAAAAAAA&#10;AAAAoQIAAGRycy9kb3ducmV2LnhtbFBLBQYAAAAABAAEAPkAAACRAwAAAAA=&#10;" strokecolor="black [3213]">
                  <v:stroke endarrow="block"/>
                  <o:lock v:ext="edit" shapetype="f"/>
                </v:shape>
                <v:rect id="矩形 379" o:spid="_x0000_s1351" style="position:absolute;left:10788;top:12326;width:617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DscQA&#10;AADcAAAADwAAAGRycy9kb3ducmV2LnhtbESP3WoCMRSE7wu+QzhCb4om2tLq1igi/UOvqj7AYXO6&#10;G9ycLElc17c3hUIvh5n5hlmseteIjkK0njVMxgoEcemN5UrD8fA+moGICdlg45k0XCnCajm4W2Bh&#10;/IW/qdunSmQIxwI11Cm1hZSxrMlhHPuWOHs/PjhMWYZKmoCXDHeNnCr1LB1azgs1trSpqTztz07D&#10;08d0+2Yf1M667ozHrQzqk3da3w/79SuIRH36D/+1v4yGx5c5/J7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jA7HEAAAA3AAAAA8AAAAAAAAAAAAAAAAAmAIAAGRycy9k&#10;b3ducmV2LnhtbFBLBQYAAAAABAAEAPUAAACJAwAAAAA=&#10;" filled="f" stroked="f">
                  <v:textbox style="mso-fit-shape-to-text:t">
                    <w:txbxContent>
                      <w:p w14:paraId="572AE121" w14:textId="77777777" w:rsidR="00B764BD" w:rsidRDefault="00B764BD" w:rsidP="009160BD">
                        <w:pPr>
                          <w:pStyle w:val="af4"/>
                          <w:kinsoku w:val="0"/>
                          <w:overflowPunct w:val="0"/>
                          <w:spacing w:before="0" w:beforeAutospacing="0" w:after="0" w:afterAutospacing="0"/>
                          <w:textAlignment w:val="baseline"/>
                        </w:pPr>
                        <w:r>
                          <w:rPr>
                            <w:rFonts w:ascii="Arial" w:hAnsi="Arial" w:cstheme="minorBidi"/>
                            <w:color w:val="000000" w:themeColor="text1"/>
                            <w:kern w:val="24"/>
                            <w:sz w:val="14"/>
                            <w:szCs w:val="14"/>
                          </w:rPr>
                          <w:t>PRS &amp; 2-D</w:t>
                        </w:r>
                      </w:p>
                    </w:txbxContent>
                  </v:textbox>
                </v:rect>
                <v:group id="组合 380" o:spid="_x0000_s1352" style="position:absolute;left:31874;top:12675;width:2137;height:3352" coordorigin=",590" coordsize="3397,5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P358IAAADcAAAADwAAAGRycy9kb3ducmV2LnhtbERPy4rCMBTdC/5DuMLs&#10;NO2IIh1TERmHWYjgA2R2l+baljY3pYlt/fvJQnB5OO/1ZjC16Kh1pWUF8SwCQZxZXXKu4HrZT1cg&#10;nEfWWFsmBU9ysEnHozUm2vZ8ou7scxFC2CWooPC+SaR0WUEG3cw2xIG729agD7DNpW6xD+Gmlp9R&#10;tJQGSw4NBTa0Kyirzg+j4KfHfjuPv7tDdd89/y6L4+0Qk1Ifk2H7BcLT4N/il/tXK5iv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vT9+fCAAAA3AAAAA8A&#10;AAAAAAAAAAAAAAAAqgIAAGRycy9kb3ducmV2LnhtbFBLBQYAAAAABAAEAPoAAACZAwAAAAA=&#10;">
                  <v:shape id="Freeform 85" o:spid="_x0000_s1353" style="position:absolute;top:590;width:3397;height:5350;visibility:visible;mso-wrap-style:square;v-text-anchor:top" coordsize="807,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2oMQA&#10;AADcAAAADwAAAGRycy9kb3ducmV2LnhtbESP3WrCQBSE74W+w3IKvdONbfAndZVSEESoQeMDHLLH&#10;JLh7NmRXk759Vyh4OczMN8xqM1gj7tT5xrGC6SQBQVw63XCl4FxsxwsQPiBrNI5JwS952KxfRivM&#10;tOv5SPdTqESEsM9QQR1Cm0npy5os+olriaN3cZ3FEGVXSd1hH+HWyPckmUmLDceFGlv6rqm8nm5W&#10;QT5LizTdN30+98Xu+nMwREuj1Nvr8PUJItAQnuH/9k4r+FhM4XE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69qDEAAAA3AAAAA8AAAAAAAAAAAAAAAAAmAIAAGRycy9k&#10;b3ducmV2LnhtbFBLBQYAAAAABAAEAPUAAACJAwAAAAA=&#10;" path="m710,r,l97,c43,,,43,,97l,1147v,53,43,97,97,97l401,1244v8,19,27,33,49,33c480,1277,504,1253,504,1224v,-30,-24,-54,-54,-54c428,1170,409,1184,401,1204r-304,c65,1204,40,1178,40,1147l40,97c40,65,65,40,97,40r613,c741,40,767,65,767,97r,1050c767,1178,741,1204,710,1204r-48,c654,1184,635,1170,612,1170v-29,,-53,24,-53,54c559,1253,583,1277,612,1277v23,,42,-14,50,-33l710,1244v53,,97,-44,97,-97l807,97c807,43,763,,710,xe" fillcolor="#474747" strokecolor="#bfbfbf [2412]" strokeweight="0">
                    <v:path arrowok="t" o:connecttype="custom" o:connectlocs="2147483646,0;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 o:connectangles="0,0,0,0,0,0,0,0,0,0,0,0,0,0,0,0,0,0,0,0,0,0,0,0,0,0,0,0" textboxrect="0,0,807,1277"/>
                  </v:shape>
                  <v:shape id="Freeform 86" o:spid="_x0000_s1354" style="position:absolute;left:1508;top:4828;width:381;height:365;visibility:visible;mso-wrap-style:square;v-text-anchor:top" coordsize="9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IzsUA&#10;AADcAAAADwAAAGRycy9kb3ducmV2LnhtbESPQYvCMBSE78L+h/AWvNlUK+J2G0UEQfAgq4J4ezRv&#10;267NS2miVn+9WRA8DjPzDZPNO1OLK7WusqxgGMUgiHOrKy4UHParwRSE88gaa8uk4E4O5rOPXoap&#10;tjf+oevOFyJA2KWooPS+SaV0eUkGXWQb4uD92tagD7ItpG7xFuCmlqM4nkiDFYeFEhtalpSfdxej&#10;oP47PVzy+BpvVsdkv1kMt3Z53irV/+wW3yA8df4dfrXXWkEyHcH/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1wjOxQAAANwAAAAPAAAAAAAAAAAAAAAAAJgCAABkcnMv&#10;ZG93bnJldi54bWxQSwUGAAAAAAQABAD1AAAAigMAAAAA&#10;" path="m,45r,c,70,20,90,45,90,70,90,91,70,91,45,91,20,70,,45,,20,,,20,,45xe" fillcolor="#474747" strokecolor="#bfbfbf [2412]" strokeweight="0">
                    <v:path arrowok="t" o:connecttype="custom" o:connectlocs="0,2147483646;0,2147483646;2147483646,2147483646;2147483646,2147483646;2147483646,0;0,2147483646" o:connectangles="0,0,0,0,0,0" textboxrect="0,0,91,90"/>
                  </v:shape>
                  <v:shape id="Freeform 87" o:spid="_x0000_s1355" style="position:absolute;left:508;top:1145;width:2444;height:3429;visibility:visible;mso-wrap-style:square;v-text-anchor:top" coordsize="580,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B2LsMA&#10;AADcAAAADwAAAGRycy9kb3ducmV2LnhtbESP3YrCMBSE7wXfIRzBuzVVF7dUo6ggeLGy688DHJpj&#10;U2xOahO1vr1ZWPBymJlvmNmitZW4U+NLxwqGgwQEce50yYWC03HzkYLwAVlj5ZgUPMnDYt7tzDDT&#10;7sF7uh9CISKEfYYKTAh1JqXPDVn0A1cTR+/sGoshyqaQusFHhNtKjpJkIi2WHBcM1rQ2lF8ON6sg&#10;mEmrv3bJmj73K/z5vubp9TdVqt9rl1MQgdrwDv+3t1rBOB3D35l4BO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B2LsMAAADcAAAADwAAAAAAAAAAAAAAAACYAgAAZHJzL2Rv&#10;d25yZXYueG1sUEsFBgAAAAAEAAQA9QAAAIgDAAAAAA==&#10;" path="m26,751r,l26,67c26,45,44,27,66,27r447,c535,27,553,45,553,67r,684c553,773,535,791,513,791r-447,c44,791,26,773,26,751xm580,751r,l580,67c580,30,550,,513,l66,c30,,,30,,67l,751v,37,30,67,66,67l513,818v37,,67,-30,67,-67xe" fillcolor="#474747" strokecolor="#bfbfbf [2412]"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0,2147483646;0,2147483646;2147483646,2147483646;2147483646,2147483646;2147483646,2147483646" o:connectangles="0,0,0,0,0,0,0,0,0,0,0,0,0,0,0,0,0,0,0,0" textboxrect="0,0,580,818"/>
                    <o:lock v:ext="edit" verticies="t"/>
                  </v:shape>
                </v:group>
                <v:shape id="直接箭头连接符 384" o:spid="_x0000_s1356" type="#_x0000_t32" style="position:absolute;left:34609;top:14150;width:105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x3UMYAAADcAAAADwAAAGRycy9kb3ducmV2LnhtbESPQUsDMRSE70L/Q3hCbzarFSnbpqWt&#10;FIon3SrS22Pz3KzdvGyTdHf990YoeBxm5htmsRpsIzryoXas4H6SgSAuna65UvB+2N3NQISIrLFx&#10;TAp+KMBqObpZYK5dz2/UFbESCcIhRwUmxjaXMpSGLIaJa4mT9+W8xZikr6T22Ce4beRDlj1JizWn&#10;BYMtbQ2Vp+JiFTTdS3/+uHyfzfNrdyi2n0ez8a1S49thPQcRaYj/4Wt7rxVMZ4/wdyYdAb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YMd1DGAAAA3AAAAA8AAAAAAAAA&#10;AAAAAAAAoQIAAGRycy9kb3ducmV2LnhtbFBLBQYAAAAABAAEAPkAAACUAwAAAAA=&#10;" strokecolor="black [3213]">
                  <v:stroke endarrow="block"/>
                  <o:lock v:ext="edit" shapetype="f"/>
                </v:shape>
                <v:rect id="矩形 385" o:spid="_x0000_s1357" style="position:absolute;left:37079;top:11762;width:6179;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t5k8QA&#10;AADcAAAADwAAAGRycy9kb3ducmV2LnhtbESP3WoCMRSE7wu+QziCN6Um2lZkaxQR+4NeaX2Aw+Z0&#10;N7g5WZK4bt++EYReDjPzDbNY9a4RHYVoPWuYjBUI4tIby5WG0/f70xxETMgGG8+k4ZcirJaDhwUW&#10;xl/5QN0xVSJDOBaooU6pLaSMZU0O49i3xNn78cFhyjJU0gS8Zrhr5FSpmXRoOS/U2NKmpvJ8vDgN&#10;Lx/T3dY+qr113QVPOxnUJ++1Hg379RuIRH36D9/bX0bD8/wVbmfy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7eZPEAAAA3AAAAA8AAAAAAAAAAAAAAAAAmAIAAGRycy9k&#10;b3ducmV2LnhtbFBLBQYAAAAABAAEAPUAAACJAwAAAAA=&#10;" filled="f" stroked="f">
                  <v:textbox style="mso-fit-shape-to-text:t">
                    <w:txbxContent>
                      <w:p w14:paraId="0E16CCF9" w14:textId="77777777" w:rsidR="00B764BD" w:rsidRDefault="00B764BD" w:rsidP="009160BD">
                        <w:pPr>
                          <w:pStyle w:val="af4"/>
                          <w:kinsoku w:val="0"/>
                          <w:overflowPunct w:val="0"/>
                          <w:spacing w:before="0" w:beforeAutospacing="0" w:after="0" w:afterAutospacing="0"/>
                          <w:textAlignment w:val="baseline"/>
                        </w:pPr>
                        <w:r>
                          <w:rPr>
                            <w:rFonts w:ascii="Arial" w:hAnsi="Arial" w:cs="Times New Roman"/>
                            <w:color w:val="000000"/>
                            <w:kern w:val="24"/>
                            <w:sz w:val="14"/>
                            <w:szCs w:val="14"/>
                          </w:rPr>
                          <w:t>PRS &amp; 2-D</w:t>
                        </w:r>
                      </w:p>
                    </w:txbxContent>
                  </v:textbox>
                </v:rect>
                <v:rect id="矩形 386" o:spid="_x0000_s1358" style="position:absolute;left:10788;top:7072;width:464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nn5MQA&#10;AADcAAAADwAAAGRycy9kb3ducmV2LnhtbESP3WoCMRSE7wt9h3AK3pSaqEVkaxQRbYt75c8DHDan&#10;u6GbkyWJ6/btG6HQy2FmvmGW68G1oqcQrWcNk7ECQVx5Y7nWcDnvXxYgYkI22HomDT8UYb16fFhi&#10;YfyNj9SfUi0yhGOBGpqUukLKWDXkMI59R5y9Lx8cpixDLU3AW4a7Vk6VmkuHlvNCgx1tG6q+T1en&#10;4fV9etjZZ1Va11/xcpBBfXCp9ehp2LyBSDSk//Bf+9NomC3mcD+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p5+TEAAAA3AAAAA8AAAAAAAAAAAAAAAAAmAIAAGRycy9k&#10;b3ducmV2LnhtbFBLBQYAAAAABAAEAPUAAACJAwAAAAA=&#10;" filled="f" stroked="f">
                  <v:textbox style="mso-fit-shape-to-text:t">
                    <w:txbxContent>
                      <w:p w14:paraId="02DF7386" w14:textId="77777777" w:rsidR="00B764BD" w:rsidRDefault="00B764BD" w:rsidP="009160BD">
                        <w:pPr>
                          <w:pStyle w:val="af4"/>
                          <w:kinsoku w:val="0"/>
                          <w:overflowPunct w:val="0"/>
                          <w:spacing w:before="0" w:beforeAutospacing="0" w:after="0" w:afterAutospacing="0"/>
                          <w:textAlignment w:val="baseline"/>
                        </w:pPr>
                        <w:r>
                          <w:rPr>
                            <w:rFonts w:ascii="Arial" w:hAnsi="Arial" w:cstheme="minorBidi"/>
                            <w:color w:val="000000" w:themeColor="text1"/>
                            <w:kern w:val="24"/>
                            <w:sz w:val="14"/>
                            <w:szCs w:val="14"/>
                          </w:rPr>
                          <w:t>Case 1</w:t>
                        </w:r>
                      </w:p>
                    </w:txbxContent>
                  </v:textbox>
                </v:rect>
                <v:rect id="矩形 387" o:spid="_x0000_s1359" style="position:absolute;left:37810;top:6795;width:4649;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VCf8QA&#10;AADcAAAADwAAAGRycy9kb3ducmV2LnhtbESP3WoCMRSE7wu+QziCN6Um2lJlaxQR+4NeaX2Aw+Z0&#10;N7g5WZK4bt++EYReDjPzDbNY9a4RHYVoPWuYjBUI4tIby5WG0/f70xxETMgGG8+k4ZcirJaDhwUW&#10;xl/5QN0xVSJDOBaooU6pLaSMZU0O49i3xNn78cFhyjJU0gS8Zrhr5FSpV+nQcl6osaVNTeX5eHEa&#10;Xj6mu619VHvruguedjKoT95rPRr26zcQifr0H763v4yG5/kMbmfy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lQn/EAAAA3AAAAA8AAAAAAAAAAAAAAAAAmAIAAGRycy9k&#10;b3ducmV2LnhtbFBLBQYAAAAABAAEAPUAAACJAwAAAAA=&#10;" filled="f" stroked="f">
                  <v:textbox style="mso-fit-shape-to-text:t">
                    <w:txbxContent>
                      <w:p w14:paraId="5A571F74" w14:textId="77777777" w:rsidR="00B764BD" w:rsidRDefault="00B764BD" w:rsidP="009160BD">
                        <w:pPr>
                          <w:pStyle w:val="af4"/>
                          <w:kinsoku w:val="0"/>
                          <w:overflowPunct w:val="0"/>
                          <w:spacing w:before="0" w:beforeAutospacing="0" w:after="0" w:afterAutospacing="0"/>
                          <w:textAlignment w:val="baseline"/>
                        </w:pPr>
                        <w:r>
                          <w:rPr>
                            <w:rFonts w:ascii="Arial" w:hAnsi="Arial" w:cstheme="minorBidi"/>
                            <w:color w:val="000000" w:themeColor="text1"/>
                            <w:kern w:val="24"/>
                            <w:sz w:val="14"/>
                            <w:szCs w:val="14"/>
                          </w:rPr>
                          <w:t>Case 2</w:t>
                        </w:r>
                      </w:p>
                    </w:txbxContent>
                  </v:textbox>
                </v:rect>
                <v:rect id="矩形 388" o:spid="_x0000_s1360" style="position:absolute;left:11402;top:16269;width:464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rWDcAA&#10;AADcAAAADwAAAGRycy9kb3ducmV2LnhtbERPy2oCMRTdF/yHcIVuiiZaKTIaRaQP0VXVD7hMrjPB&#10;yc2QxHH6981CcHk47+W6d43oKETrWcNkrEAQl95YrjScT1+jOYiYkA02nknDH0VYrwYvSyyMv/Mv&#10;dcdUiRzCsUANdUptIWUsa3IYx74lztzFB4cpw1BJE/Cew10jp0p9SIeWc0ONLW1rKq/Hm9Mw+57u&#10;P+2bOljX3fC8l0H98EHr12G/WYBI1Ken+OHeGQ3v87w2n8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rWDcAAAADcAAAADwAAAAAAAAAAAAAAAACYAgAAZHJzL2Rvd25y&#10;ZXYueG1sUEsFBgAAAAAEAAQA9QAAAIUDAAAAAA==&#10;" filled="f" stroked="f">
                  <v:textbox style="mso-fit-shape-to-text:t">
                    <w:txbxContent>
                      <w:p w14:paraId="55F1D58F" w14:textId="77777777" w:rsidR="00B764BD" w:rsidRDefault="00B764BD" w:rsidP="009160BD">
                        <w:pPr>
                          <w:pStyle w:val="af4"/>
                          <w:kinsoku w:val="0"/>
                          <w:overflowPunct w:val="0"/>
                          <w:spacing w:before="0" w:beforeAutospacing="0" w:after="0" w:afterAutospacing="0"/>
                          <w:textAlignment w:val="baseline"/>
                        </w:pPr>
                        <w:r>
                          <w:rPr>
                            <w:rFonts w:ascii="Arial" w:hAnsi="Arial" w:cstheme="minorBidi"/>
                            <w:color w:val="000000" w:themeColor="text1"/>
                            <w:kern w:val="24"/>
                            <w:sz w:val="14"/>
                            <w:szCs w:val="14"/>
                          </w:rPr>
                          <w:t>Case 3</w:t>
                        </w:r>
                      </w:p>
                    </w:txbxContent>
                  </v:textbox>
                </v:rect>
                <v:rect id="矩形 389" o:spid="_x0000_s1361" style="position:absolute;left:38288;top:15859;width:464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ZzlsQA&#10;AADcAAAADwAAAGRycy9kb3ducmV2LnhtbESP3WoCMRSE7wu+QziCN0UTbSl2axQR+4NeaX2Aw+Z0&#10;N7g5WZK4bt++EYReDjPzDbNY9a4RHYVoPWuYThQI4tIby5WG0/f7eA4iJmSDjWfS8EsRVsvBwwIL&#10;4698oO6YKpEhHAvUUKfUFlLGsiaHceJb4uz9+OAwZRkqaQJeM9w1cqbUi3RoOS/U2NKmpvJ8vDgN&#10;zx+z3dY+qr113QVPOxnUJ++1Hg379RuIRH36D9/bX0bD0/wVbmfy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2c5bEAAAA3AAAAA8AAAAAAAAAAAAAAAAAmAIAAGRycy9k&#10;b3ducmV2LnhtbFBLBQYAAAAABAAEAPUAAACJAwAAAAA=&#10;" filled="f" stroked="f">
                  <v:textbox style="mso-fit-shape-to-text:t">
                    <w:txbxContent>
                      <w:p w14:paraId="7D3E9F92" w14:textId="77777777" w:rsidR="00B764BD" w:rsidRDefault="00B764BD" w:rsidP="009160BD">
                        <w:pPr>
                          <w:pStyle w:val="af4"/>
                          <w:kinsoku w:val="0"/>
                          <w:overflowPunct w:val="0"/>
                          <w:spacing w:before="0" w:beforeAutospacing="0" w:after="0" w:afterAutospacing="0"/>
                          <w:textAlignment w:val="baseline"/>
                        </w:pPr>
                        <w:r>
                          <w:rPr>
                            <w:rFonts w:ascii="Arial" w:hAnsi="Arial" w:cstheme="minorBidi"/>
                            <w:color w:val="000000" w:themeColor="text1"/>
                            <w:kern w:val="24"/>
                            <w:sz w:val="14"/>
                            <w:szCs w:val="14"/>
                          </w:rPr>
                          <w:t>Case 4</w:t>
                        </w:r>
                      </w:p>
                    </w:txbxContent>
                  </v:textbox>
                </v:rect>
                <w10:anchorlock/>
              </v:group>
            </w:pict>
          </mc:Fallback>
        </mc:AlternateContent>
      </w:r>
    </w:p>
    <w:p w14:paraId="202A3714" w14:textId="410E70AF" w:rsidR="009160BD" w:rsidRPr="0064555D" w:rsidRDefault="009160BD" w:rsidP="00FC04D1">
      <w:pPr>
        <w:pStyle w:val="Caption"/>
        <w:rPr>
          <w:lang w:eastAsia="zh-CN"/>
        </w:rPr>
      </w:pPr>
      <w:bookmarkStart w:id="5" w:name="_Ref141518774"/>
      <w:r>
        <w:t xml:space="preserve">Figure </w:t>
      </w:r>
      <w:r w:rsidR="00FC04D1">
        <w:rPr>
          <w:noProof/>
        </w:rPr>
        <w:fldChar w:fldCharType="begin"/>
      </w:r>
      <w:r w:rsidR="00FC04D1">
        <w:rPr>
          <w:noProof/>
        </w:rPr>
        <w:instrText xml:space="preserve"> SEQ Figure \* ARABIC </w:instrText>
      </w:r>
      <w:r w:rsidR="00FC04D1">
        <w:rPr>
          <w:noProof/>
        </w:rPr>
        <w:fldChar w:fldCharType="separate"/>
      </w:r>
      <w:r w:rsidR="00B764BD">
        <w:rPr>
          <w:noProof/>
        </w:rPr>
        <w:t>5</w:t>
      </w:r>
      <w:r w:rsidR="00FC04D1">
        <w:rPr>
          <w:noProof/>
        </w:rPr>
        <w:fldChar w:fldCharType="end"/>
      </w:r>
      <w:bookmarkEnd w:id="5"/>
      <w:r>
        <w:t>: Illustration of SL PRS transmission between different R18 UEs supporting IUC or not</w:t>
      </w:r>
    </w:p>
    <w:p w14:paraId="0E8FB2EA" w14:textId="31128360" w:rsidR="009160BD" w:rsidRDefault="009160BD" w:rsidP="00795DC2">
      <w:pPr>
        <w:rPr>
          <w:lang w:eastAsia="zh-CN"/>
        </w:rPr>
      </w:pPr>
      <w:r>
        <w:rPr>
          <w:rFonts w:hint="eastAsia"/>
          <w:lang w:eastAsia="zh-CN"/>
        </w:rPr>
        <w:t>A</w:t>
      </w:r>
      <w:r>
        <w:rPr>
          <w:lang w:eastAsia="zh-CN"/>
        </w:rPr>
        <w:t xml:space="preserve">s illustrated in </w:t>
      </w:r>
      <w:r>
        <w:rPr>
          <w:lang w:eastAsia="zh-CN"/>
        </w:rPr>
        <w:fldChar w:fldCharType="begin"/>
      </w:r>
      <w:r>
        <w:rPr>
          <w:lang w:eastAsia="zh-CN"/>
        </w:rPr>
        <w:instrText xml:space="preserve"> REF _Ref141518774 \h </w:instrText>
      </w:r>
      <w:r w:rsidR="00FC04D1">
        <w:rPr>
          <w:lang w:eastAsia="zh-CN"/>
        </w:rPr>
        <w:instrText xml:space="preserve"> \* MERGEFORMAT </w:instrText>
      </w:r>
      <w:r>
        <w:rPr>
          <w:lang w:eastAsia="zh-CN"/>
        </w:rPr>
      </w:r>
      <w:r>
        <w:rPr>
          <w:lang w:eastAsia="zh-CN"/>
        </w:rPr>
        <w:fldChar w:fldCharType="separate"/>
      </w:r>
      <w:r w:rsidR="00B764BD">
        <w:t xml:space="preserve">Figure </w:t>
      </w:r>
      <w:r w:rsidR="00B764BD">
        <w:rPr>
          <w:noProof/>
        </w:rPr>
        <w:t>5</w:t>
      </w:r>
      <w:r>
        <w:rPr>
          <w:lang w:eastAsia="zh-CN"/>
        </w:rPr>
        <w:fldChar w:fldCharType="end"/>
      </w:r>
      <w:r>
        <w:rPr>
          <w:lang w:eastAsia="zh-CN"/>
        </w:rPr>
        <w:t>, there are four different cases of SL-PRS transmission between R18 UEs. In Case 1, both the Rx and Tx UE support IUC; In Case 2, the Tx UE support but the Rx UE do not support IUC; In Case 3, the Rx UE support but the Tx UE do not support IUC; In Case 4, both the Tx and Rx UE do not support IUC.</w:t>
      </w:r>
    </w:p>
    <w:p w14:paraId="39CF7AC6" w14:textId="6C439B86" w:rsidR="009160BD" w:rsidRDefault="009160BD" w:rsidP="004C35AD">
      <w:pPr>
        <w:rPr>
          <w:lang w:eastAsia="zh-CN"/>
        </w:rPr>
      </w:pPr>
      <w:r>
        <w:rPr>
          <w:rFonts w:hint="eastAsia"/>
          <w:lang w:eastAsia="zh-CN"/>
        </w:rPr>
        <w:t>I</w:t>
      </w:r>
      <w:r>
        <w:rPr>
          <w:lang w:eastAsia="zh-CN"/>
        </w:rPr>
        <w:t xml:space="preserve">t is noted that only in Case 1, the format 2-D containing the fields of 2-C could be possibly transmitted. Further, it is hard to decide the length of padding bits for a UE according to whether it support IUC or not. For example, in Case 2, the Tx UE does not know whether the Rx UE support IUC or not. If the Tx UE </w:t>
      </w:r>
      <w:r w:rsidR="00DD46CA">
        <w:rPr>
          <w:lang w:eastAsia="zh-CN"/>
        </w:rPr>
        <w:t xml:space="preserve">pads </w:t>
      </w:r>
      <w:r>
        <w:rPr>
          <w:lang w:eastAsia="zh-CN"/>
        </w:rPr>
        <w:t>the 2-D based on the length of containing 2-</w:t>
      </w:r>
      <w:r>
        <w:rPr>
          <w:rFonts w:hint="eastAsia"/>
          <w:lang w:eastAsia="zh-CN"/>
        </w:rPr>
        <w:t>C,</w:t>
      </w:r>
      <w:r>
        <w:rPr>
          <w:lang w:eastAsia="zh-CN"/>
        </w:rPr>
        <w:t xml:space="preserve"> </w:t>
      </w:r>
      <w:r w:rsidR="00DD46CA">
        <w:rPr>
          <w:lang w:eastAsia="zh-CN"/>
        </w:rPr>
        <w:t>while the Rx receives the 2-D based on the length of containing 2-A and 2-B</w:t>
      </w:r>
      <w:r>
        <w:rPr>
          <w:lang w:eastAsia="zh-CN"/>
        </w:rPr>
        <w:t>, it will cause decoding failure at the Rx UE side.</w:t>
      </w:r>
    </w:p>
    <w:p w14:paraId="67A5C782" w14:textId="683445DF" w:rsidR="009160BD" w:rsidRDefault="009160BD" w:rsidP="004C35AD">
      <w:pPr>
        <w:rPr>
          <w:lang w:eastAsia="zh-CN"/>
        </w:rPr>
      </w:pPr>
      <w:r>
        <w:rPr>
          <w:lang w:eastAsia="zh-CN"/>
        </w:rPr>
        <w:t>C</w:t>
      </w:r>
      <w:r>
        <w:rPr>
          <w:rFonts w:hint="eastAsia"/>
          <w:lang w:eastAsia="zh-CN"/>
        </w:rPr>
        <w:t>on</w:t>
      </w:r>
      <w:r>
        <w:rPr>
          <w:lang w:eastAsia="zh-CN"/>
        </w:rPr>
        <w:t>sidering the above cases, to ensure</w:t>
      </w:r>
      <w:r w:rsidR="00053994">
        <w:rPr>
          <w:lang w:eastAsia="zh-CN"/>
        </w:rPr>
        <w:t xml:space="preserve"> the</w:t>
      </w:r>
      <w:r>
        <w:rPr>
          <w:lang w:eastAsia="zh-CN"/>
        </w:rPr>
        <w:t xml:space="preserve"> correct decoding and spectral efficiency, we support </w:t>
      </w:r>
      <w:r w:rsidR="00412167">
        <w:rPr>
          <w:lang w:eastAsia="zh-CN"/>
        </w:rPr>
        <w:t xml:space="preserve">that </w:t>
      </w:r>
      <w:r>
        <w:rPr>
          <w:lang w:eastAsia="zh-CN"/>
        </w:rPr>
        <w:t xml:space="preserve">the length of the SCI format 2-D is indicated by higher layer to ensure that all the </w:t>
      </w:r>
      <w:r>
        <w:rPr>
          <w:rFonts w:hint="eastAsia"/>
          <w:lang w:eastAsia="zh-CN"/>
        </w:rPr>
        <w:t>Tx</w:t>
      </w:r>
      <w:r>
        <w:rPr>
          <w:lang w:eastAsia="zh-CN"/>
        </w:rPr>
        <w:t xml:space="preserve"> </w:t>
      </w:r>
      <w:r>
        <w:rPr>
          <w:rFonts w:hint="eastAsia"/>
          <w:lang w:eastAsia="zh-CN"/>
        </w:rPr>
        <w:t>and</w:t>
      </w:r>
      <w:r>
        <w:rPr>
          <w:lang w:eastAsia="zh-CN"/>
        </w:rPr>
        <w:t xml:space="preserve"> Rx UE have a same understanding irrespective whether support IUC or not. By this method, the R17 IUC feature and R18 positioning feature could be decoupled. </w:t>
      </w:r>
    </w:p>
    <w:p w14:paraId="5DE3AE4D" w14:textId="77777777" w:rsidR="009160BD" w:rsidRDefault="009160BD" w:rsidP="004C35AD">
      <w:pPr>
        <w:rPr>
          <w:lang w:eastAsia="zh-CN"/>
        </w:rPr>
      </w:pPr>
      <w:r>
        <w:rPr>
          <w:lang w:eastAsia="zh-CN"/>
        </w:rPr>
        <w:t>What is more, this method keeps forward compatibility for the future releases. If a new SCI format for data transmitting is introduced and support to be contained within 2-D, there will be more possible lengths of the format 2-D. By indicating the total length of the 2-D could reduce complexity and improve spectral efficiency.</w:t>
      </w:r>
    </w:p>
    <w:p w14:paraId="66CD629D" w14:textId="748A7227" w:rsidR="00412167" w:rsidRDefault="009160BD" w:rsidP="004C35AD">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12</w:t>
      </w:r>
      <w:r w:rsidRPr="00744D8F">
        <w:rPr>
          <w:b/>
          <w:i/>
        </w:rPr>
        <w:fldChar w:fldCharType="end"/>
      </w:r>
      <w:r w:rsidRPr="00744D8F">
        <w:rPr>
          <w:b/>
          <w:i/>
        </w:rPr>
        <w:t xml:space="preserve">: </w:t>
      </w:r>
      <w:r w:rsidR="00412167">
        <w:rPr>
          <w:b/>
          <w:i/>
        </w:rPr>
        <w:t>T</w:t>
      </w:r>
      <w:r>
        <w:rPr>
          <w:b/>
          <w:i/>
        </w:rPr>
        <w:t>he bit length of the SCI format 2-D</w:t>
      </w:r>
      <w:r w:rsidR="00412167">
        <w:rPr>
          <w:b/>
          <w:i/>
        </w:rPr>
        <w:t xml:space="preserve"> is (pre-)configured</w:t>
      </w:r>
      <w:r>
        <w:rPr>
          <w:b/>
          <w:i/>
        </w:rPr>
        <w:t xml:space="preserve">. </w:t>
      </w:r>
    </w:p>
    <w:p w14:paraId="02A2A548" w14:textId="40570E53" w:rsidR="009160BD" w:rsidRPr="00053994" w:rsidRDefault="009160BD" w:rsidP="00053994">
      <w:pPr>
        <w:pStyle w:val="ListParagraph"/>
        <w:numPr>
          <w:ilvl w:val="0"/>
          <w:numId w:val="44"/>
        </w:numPr>
        <w:ind w:firstLineChars="0"/>
        <w:rPr>
          <w:b/>
          <w:i/>
        </w:rPr>
      </w:pPr>
      <w:r w:rsidRPr="00053994">
        <w:rPr>
          <w:b/>
          <w:i/>
        </w:rPr>
        <w:t>Based on the total bit length, the padding bits shall be calculated and appended.</w:t>
      </w:r>
    </w:p>
    <w:p w14:paraId="0CFEC28F" w14:textId="77777777" w:rsidR="00E102F4" w:rsidRPr="00E102F4" w:rsidRDefault="00E102F4" w:rsidP="004C35AD"/>
    <w:p w14:paraId="5A2A012D" w14:textId="17576ADF" w:rsidR="00FB39A3" w:rsidRDefault="00F30443" w:rsidP="004C35AD">
      <w:pPr>
        <w:pStyle w:val="Heading1"/>
        <w:rPr>
          <w:lang w:eastAsia="zh-CN"/>
        </w:rPr>
      </w:pPr>
      <w:r>
        <w:rPr>
          <w:lang w:eastAsia="zh-CN"/>
        </w:rPr>
        <w:t>Resource allocation in Scheme 1</w:t>
      </w:r>
    </w:p>
    <w:p w14:paraId="7F72413B" w14:textId="77777777" w:rsidR="007C0E03" w:rsidRPr="000A3286" w:rsidRDefault="007C0E03" w:rsidP="004C35AD">
      <w:pPr>
        <w:rPr>
          <w:lang w:eastAsia="zh-CN"/>
        </w:rPr>
      </w:pPr>
      <w:r>
        <w:rPr>
          <w:rFonts w:hint="eastAsia"/>
          <w:lang w:eastAsia="zh-CN"/>
        </w:rPr>
        <w:t>I</w:t>
      </w:r>
      <w:r>
        <w:rPr>
          <w:lang w:eastAsia="zh-CN"/>
        </w:rPr>
        <w:t xml:space="preserve">n RAN1#113, the following agreements were made related to the </w:t>
      </w:r>
      <w:r>
        <w:rPr>
          <w:rFonts w:hint="eastAsia"/>
          <w:lang w:eastAsia="zh-CN"/>
        </w:rPr>
        <w:t>resource</w:t>
      </w:r>
      <w:r>
        <w:rPr>
          <w:lang w:eastAsia="zh-CN"/>
        </w:rPr>
        <w:t xml:space="preserve"> allocation in Scheme 1. In this section, we further provide our opinions on design the resource allocation in scheme1.</w:t>
      </w:r>
    </w:p>
    <w:tbl>
      <w:tblPr>
        <w:tblStyle w:val="TableGrid"/>
        <w:tblW w:w="0" w:type="auto"/>
        <w:tblLook w:val="04A0" w:firstRow="1" w:lastRow="0" w:firstColumn="1" w:lastColumn="0" w:noHBand="0" w:noVBand="1"/>
      </w:tblPr>
      <w:tblGrid>
        <w:gridCol w:w="9307"/>
      </w:tblGrid>
      <w:tr w:rsidR="007C0E03" w14:paraId="4C462707" w14:textId="77777777" w:rsidTr="009160BD">
        <w:tc>
          <w:tcPr>
            <w:tcW w:w="9307" w:type="dxa"/>
          </w:tcPr>
          <w:p w14:paraId="5D3D7310" w14:textId="77777777" w:rsidR="007C0E03" w:rsidRPr="00C556E9" w:rsidRDefault="007C0E03" w:rsidP="004C35AD">
            <w:pPr>
              <w:rPr>
                <w:b/>
                <w:iCs/>
              </w:rPr>
            </w:pPr>
            <w:r w:rsidRPr="00C556E9">
              <w:rPr>
                <w:b/>
                <w:iCs/>
                <w:highlight w:val="green"/>
              </w:rPr>
              <w:t>Agreement</w:t>
            </w:r>
          </w:p>
          <w:p w14:paraId="197405C1" w14:textId="77777777" w:rsidR="007C0E03" w:rsidRPr="00316899" w:rsidRDefault="007C0E03" w:rsidP="004C35AD">
            <w:pPr>
              <w:pStyle w:val="0Maintext"/>
              <w:rPr>
                <w:rFonts w:eastAsia="Times New Roman"/>
                <w:lang w:val="en-US"/>
              </w:rPr>
            </w:pPr>
            <w:r w:rsidRPr="00316899">
              <w:rPr>
                <w:rFonts w:eastAsia="Times New Roman"/>
                <w:lang w:val="en-US"/>
              </w:rPr>
              <w:t>In dynamic grant type resource allocation in scheme 1,</w:t>
            </w:r>
          </w:p>
          <w:p w14:paraId="130D87E5" w14:textId="77777777" w:rsidR="007C0E03" w:rsidRPr="00316899" w:rsidRDefault="007C0E03" w:rsidP="004C35AD">
            <w:pPr>
              <w:pStyle w:val="ListParagraph"/>
              <w:numPr>
                <w:ilvl w:val="0"/>
                <w:numId w:val="36"/>
              </w:numPr>
              <w:autoSpaceDE/>
              <w:autoSpaceDN/>
              <w:adjustRightInd/>
              <w:snapToGrid/>
              <w:spacing w:after="0"/>
              <w:ind w:firstLineChars="0"/>
              <w:contextualSpacing/>
              <w:rPr>
                <w:rFonts w:eastAsia="Times New Roman"/>
                <w:szCs w:val="20"/>
              </w:rPr>
            </w:pPr>
            <w:r w:rsidRPr="00316899">
              <w:rPr>
                <w:rFonts w:eastAsia="Times New Roman"/>
                <w:szCs w:val="20"/>
              </w:rPr>
              <w:t>For shared resource pool, DCI format 3_0 is being used as a starting point, down-select between the two alternatives below:</w:t>
            </w:r>
          </w:p>
          <w:p w14:paraId="09231A50" w14:textId="77777777" w:rsidR="007C0E03" w:rsidRPr="00316899" w:rsidRDefault="007C0E03" w:rsidP="004C35AD">
            <w:pPr>
              <w:pStyle w:val="ListParagraph"/>
              <w:numPr>
                <w:ilvl w:val="1"/>
                <w:numId w:val="36"/>
              </w:numPr>
              <w:autoSpaceDE/>
              <w:autoSpaceDN/>
              <w:adjustRightInd/>
              <w:snapToGrid/>
              <w:spacing w:after="0"/>
              <w:ind w:firstLineChars="0"/>
              <w:contextualSpacing/>
              <w:rPr>
                <w:rFonts w:eastAsia="Times New Roman"/>
                <w:szCs w:val="20"/>
              </w:rPr>
            </w:pPr>
            <w:r w:rsidRPr="00316899">
              <w:rPr>
                <w:rFonts w:eastAsia="Times New Roman"/>
                <w:szCs w:val="20"/>
              </w:rPr>
              <w:t>Alt. 1: Indication SL-PRS specific information is explicitly included in DCI</w:t>
            </w:r>
          </w:p>
          <w:p w14:paraId="22B5126E" w14:textId="77777777" w:rsidR="007C0E03" w:rsidRPr="00316899" w:rsidRDefault="007C0E03" w:rsidP="004C35AD">
            <w:pPr>
              <w:pStyle w:val="ListParagraph"/>
              <w:numPr>
                <w:ilvl w:val="2"/>
                <w:numId w:val="36"/>
              </w:numPr>
              <w:autoSpaceDE/>
              <w:autoSpaceDN/>
              <w:adjustRightInd/>
              <w:snapToGrid/>
              <w:spacing w:after="0"/>
              <w:ind w:firstLineChars="0"/>
              <w:contextualSpacing/>
              <w:rPr>
                <w:rFonts w:eastAsia="Times New Roman"/>
                <w:szCs w:val="20"/>
              </w:rPr>
            </w:pPr>
            <w:r w:rsidRPr="00316899">
              <w:rPr>
                <w:rFonts w:eastAsia="Times New Roman"/>
                <w:szCs w:val="20"/>
              </w:rPr>
              <w:lastRenderedPageBreak/>
              <w:t>FFS: Which SL-PRS specific information</w:t>
            </w:r>
          </w:p>
          <w:p w14:paraId="1790D59D" w14:textId="77777777" w:rsidR="007C0E03" w:rsidRPr="00316899" w:rsidRDefault="007C0E03" w:rsidP="004C35AD">
            <w:pPr>
              <w:pStyle w:val="ListParagraph"/>
              <w:numPr>
                <w:ilvl w:val="1"/>
                <w:numId w:val="36"/>
              </w:numPr>
              <w:autoSpaceDE/>
              <w:autoSpaceDN/>
              <w:adjustRightInd/>
              <w:snapToGrid/>
              <w:spacing w:after="0"/>
              <w:ind w:firstLineChars="0"/>
              <w:contextualSpacing/>
              <w:rPr>
                <w:rFonts w:eastAsia="Times New Roman"/>
                <w:szCs w:val="20"/>
              </w:rPr>
            </w:pPr>
            <w:r w:rsidRPr="00316899">
              <w:rPr>
                <w:rFonts w:eastAsia="Times New Roman"/>
                <w:szCs w:val="20"/>
              </w:rPr>
              <w:t>Alt. 2: Indication SL-PRS specific information is not explicitly included in DCI</w:t>
            </w:r>
          </w:p>
          <w:p w14:paraId="2A5F9EBC" w14:textId="77777777" w:rsidR="007C0E03" w:rsidRPr="00316899" w:rsidRDefault="007C0E03" w:rsidP="004C35AD">
            <w:pPr>
              <w:pStyle w:val="ListParagraph"/>
              <w:numPr>
                <w:ilvl w:val="0"/>
                <w:numId w:val="36"/>
              </w:numPr>
              <w:autoSpaceDE/>
              <w:autoSpaceDN/>
              <w:adjustRightInd/>
              <w:snapToGrid/>
              <w:spacing w:after="0"/>
              <w:ind w:firstLineChars="0"/>
              <w:contextualSpacing/>
              <w:rPr>
                <w:rFonts w:eastAsia="Times New Roman"/>
                <w:szCs w:val="20"/>
              </w:rPr>
            </w:pPr>
            <w:r w:rsidRPr="00316899">
              <w:rPr>
                <w:rFonts w:eastAsia="Times New Roman"/>
                <w:szCs w:val="20"/>
              </w:rPr>
              <w:t>FFS: Dedicated resource pool</w:t>
            </w:r>
          </w:p>
          <w:p w14:paraId="31595CB4" w14:textId="77777777" w:rsidR="007C0E03" w:rsidRPr="001700AC" w:rsidRDefault="007C0E03" w:rsidP="004C35AD">
            <w:pPr>
              <w:autoSpaceDE/>
              <w:autoSpaceDN/>
              <w:adjustRightInd/>
              <w:snapToGrid/>
              <w:spacing w:after="0"/>
              <w:contextualSpacing/>
              <w:rPr>
                <w:rFonts w:eastAsia="Malgun Gothic"/>
                <w:lang w:eastAsia="ko-KR"/>
              </w:rPr>
            </w:pPr>
          </w:p>
        </w:tc>
      </w:tr>
    </w:tbl>
    <w:p w14:paraId="6D377D04" w14:textId="0940AF18" w:rsidR="00F95144" w:rsidRDefault="00F95144" w:rsidP="00F95144">
      <w:pPr>
        <w:pStyle w:val="Heading2"/>
        <w:rPr>
          <w:lang w:eastAsia="zh-CN"/>
        </w:rPr>
      </w:pPr>
      <w:r>
        <w:rPr>
          <w:lang w:eastAsia="zh-CN"/>
        </w:rPr>
        <w:lastRenderedPageBreak/>
        <w:t>MAC CE Requesting</w:t>
      </w:r>
    </w:p>
    <w:p w14:paraId="5830D0A9" w14:textId="6C392318" w:rsidR="00053994" w:rsidRDefault="00F95144" w:rsidP="00F95144">
      <w:pPr>
        <w:rPr>
          <w:lang w:eastAsia="zh-CN"/>
        </w:rPr>
      </w:pPr>
      <w:r>
        <w:rPr>
          <w:lang w:eastAsia="zh-CN"/>
        </w:rPr>
        <w:t xml:space="preserve">Prior the SL PRS scheduling, SL PRS requesting procedure should be supported. In our opinion, the current SL data resource requesting scheme </w:t>
      </w:r>
      <w:r w:rsidR="00053994">
        <w:rPr>
          <w:lang w:eastAsia="zh-CN"/>
        </w:rPr>
        <w:t xml:space="preserve">based on UL MAC CE </w:t>
      </w:r>
      <w:r>
        <w:rPr>
          <w:lang w:eastAsia="zh-CN"/>
        </w:rPr>
        <w:t xml:space="preserve">should be </w:t>
      </w:r>
      <w:r w:rsidR="00053994">
        <w:rPr>
          <w:lang w:eastAsia="zh-CN"/>
        </w:rPr>
        <w:t xml:space="preserve">considered </w:t>
      </w:r>
      <w:r>
        <w:rPr>
          <w:lang w:eastAsia="zh-CN"/>
        </w:rPr>
        <w:t>as much as possible.</w:t>
      </w:r>
    </w:p>
    <w:p w14:paraId="5F18B19E" w14:textId="7E37FAF1" w:rsidR="00F95144" w:rsidRPr="00744D8F" w:rsidRDefault="00F95144" w:rsidP="00F95144">
      <w:pPr>
        <w:rPr>
          <w:lang w:eastAsia="zh-CN"/>
        </w:rPr>
      </w:pPr>
      <w:r>
        <w:rPr>
          <w:lang w:eastAsia="zh-CN"/>
        </w:rPr>
        <w:t>The SL PRS resource requesting scheme is illustrate</w:t>
      </w:r>
      <w:r w:rsidR="00BF49C2">
        <w:rPr>
          <w:lang w:eastAsia="zh-CN"/>
        </w:rPr>
        <w:t>d</w:t>
      </w:r>
      <w:r>
        <w:rPr>
          <w:lang w:eastAsia="zh-CN"/>
        </w:rPr>
        <w:t xml:space="preserve"> in the following:</w:t>
      </w:r>
    </w:p>
    <w:p w14:paraId="4487B31E" w14:textId="6B42A1EF" w:rsidR="007C0E03" w:rsidRDefault="007C0E03" w:rsidP="004C35AD">
      <w:pPr>
        <w:keepNext/>
        <w:jc w:val="center"/>
      </w:pPr>
      <w:r>
        <w:rPr>
          <w:noProof/>
          <w:lang w:eastAsia="zh-CN"/>
        </w:rPr>
        <w:drawing>
          <wp:inline distT="0" distB="0" distL="0" distR="0" wp14:anchorId="25394EF8" wp14:editId="363EF2F2">
            <wp:extent cx="2933395" cy="2296467"/>
            <wp:effectExtent l="0" t="0" r="635" b="8890"/>
            <wp:docPr id="1449" name="图片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1961" cy="2303173"/>
                    </a:xfrm>
                    <a:prstGeom prst="rect">
                      <a:avLst/>
                    </a:prstGeom>
                  </pic:spPr>
                </pic:pic>
              </a:graphicData>
            </a:graphic>
          </wp:inline>
        </w:drawing>
      </w:r>
    </w:p>
    <w:p w14:paraId="24EF6416" w14:textId="28B2028E" w:rsidR="007C0E03" w:rsidRDefault="007C0E03" w:rsidP="004C35AD">
      <w:pPr>
        <w:pStyle w:val="Caption"/>
      </w:pPr>
      <w:bookmarkStart w:id="6" w:name="_Ref134632381"/>
      <w:r>
        <w:t xml:space="preserve">Figure </w:t>
      </w:r>
      <w:r>
        <w:rPr>
          <w:noProof/>
        </w:rPr>
        <w:fldChar w:fldCharType="begin"/>
      </w:r>
      <w:r>
        <w:rPr>
          <w:noProof/>
        </w:rPr>
        <w:instrText xml:space="preserve"> SEQ Figure \* ARABIC </w:instrText>
      </w:r>
      <w:r>
        <w:rPr>
          <w:noProof/>
        </w:rPr>
        <w:fldChar w:fldCharType="separate"/>
      </w:r>
      <w:r w:rsidR="00B764BD">
        <w:rPr>
          <w:noProof/>
        </w:rPr>
        <w:t>6</w:t>
      </w:r>
      <w:r>
        <w:rPr>
          <w:noProof/>
        </w:rPr>
        <w:fldChar w:fldCharType="end"/>
      </w:r>
      <w:bookmarkEnd w:id="6"/>
      <w:r>
        <w:t>: SL-PRS resource requesting and scheduling scheme</w:t>
      </w:r>
    </w:p>
    <w:p w14:paraId="04A64E2A" w14:textId="59579B5D" w:rsidR="00053994" w:rsidRDefault="00F95144" w:rsidP="004C35AD">
      <w:r>
        <w:rPr>
          <w:lang w:eastAsia="zh-CN"/>
        </w:rPr>
        <w:t>The M</w:t>
      </w:r>
      <w:r>
        <w:rPr>
          <w:rFonts w:hint="eastAsia"/>
          <w:lang w:eastAsia="zh-CN"/>
        </w:rPr>
        <w:t>AC</w:t>
      </w:r>
      <w:r>
        <w:rPr>
          <w:lang w:eastAsia="zh-CN"/>
        </w:rPr>
        <w:t xml:space="preserve"> </w:t>
      </w:r>
      <w:r>
        <w:rPr>
          <w:rFonts w:hint="eastAsia"/>
          <w:lang w:eastAsia="zh-CN"/>
        </w:rPr>
        <w:t>CE</w:t>
      </w:r>
      <w:r>
        <w:rPr>
          <w:lang w:eastAsia="zh-CN"/>
        </w:rPr>
        <w:t xml:space="preserve"> </w:t>
      </w:r>
      <w:r>
        <w:rPr>
          <w:rFonts w:hint="eastAsia"/>
          <w:lang w:eastAsia="zh-CN"/>
        </w:rPr>
        <w:t>could</w:t>
      </w:r>
      <w:r>
        <w:rPr>
          <w:lang w:eastAsia="zh-CN"/>
        </w:rPr>
        <w:t xml:space="preserve"> be used to carry the specific requested resource characteristics. </w:t>
      </w:r>
      <w:r>
        <w:t>In our view, the number of SL-PRS transmissions and bandwidth of SL-PRS resources are necessary for gNB to schedule appropriate resource for SL-PRS.</w:t>
      </w:r>
    </w:p>
    <w:p w14:paraId="2A6C3EEE" w14:textId="10F0358D" w:rsidR="007C0E03" w:rsidRPr="00FE21C4" w:rsidRDefault="00F95144" w:rsidP="004C35AD">
      <w:r>
        <w:t>The number of SL-PRS transmissions can help the gNB to determine how many slots should be granted, and the bandwidth of SL-PRS resources can help the gNB to determine how many sub-channels should be granted within the shared pool or the SL PRS should be scheduled within the dedicated resource pool.</w:t>
      </w:r>
    </w:p>
    <w:p w14:paraId="15B6EE0E" w14:textId="7E4A492F" w:rsidR="007C0E03" w:rsidRDefault="007C0E03" w:rsidP="004C35AD">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764BD">
        <w:rPr>
          <w:b/>
          <w:i/>
          <w:noProof/>
        </w:rPr>
        <w:t>13</w:t>
      </w:r>
      <w:r w:rsidRPr="00E10A28">
        <w:rPr>
          <w:b/>
          <w:i/>
        </w:rPr>
        <w:fldChar w:fldCharType="end"/>
      </w:r>
      <w:r w:rsidRPr="00E10A28">
        <w:rPr>
          <w:b/>
          <w:i/>
        </w:rPr>
        <w:t>:</w:t>
      </w:r>
      <w:r>
        <w:rPr>
          <w:b/>
          <w:i/>
        </w:rPr>
        <w:t xml:space="preserve"> For scheme 1</w:t>
      </w:r>
      <w:r w:rsidR="00BF49C2">
        <w:rPr>
          <w:b/>
          <w:i/>
        </w:rPr>
        <w:t xml:space="preserve"> in both shared resource pool and dedicated resource pool</w:t>
      </w:r>
      <w:r>
        <w:rPr>
          <w:b/>
          <w:i/>
        </w:rPr>
        <w:t xml:space="preserve">, support to send SL-PRS characteristics to gNB by MAC CE, </w:t>
      </w:r>
      <w:r w:rsidR="00BF49C2">
        <w:rPr>
          <w:b/>
          <w:i/>
        </w:rPr>
        <w:t xml:space="preserve">and </w:t>
      </w:r>
      <w:r>
        <w:rPr>
          <w:b/>
          <w:i/>
        </w:rPr>
        <w:t xml:space="preserve">the specific SL-PRS characteristics includes </w:t>
      </w:r>
      <w:r>
        <w:rPr>
          <w:rFonts w:hint="eastAsia"/>
          <w:b/>
          <w:i/>
          <w:lang w:eastAsia="zh-CN"/>
        </w:rPr>
        <w:t>a</w:t>
      </w:r>
      <w:r>
        <w:rPr>
          <w:b/>
          <w:i/>
          <w:lang w:eastAsia="zh-CN"/>
        </w:rPr>
        <w:t>t least</w:t>
      </w:r>
      <w:r>
        <w:rPr>
          <w:rFonts w:hint="eastAsia"/>
          <w:b/>
          <w:i/>
          <w:lang w:eastAsia="zh-CN"/>
        </w:rPr>
        <w:t>:</w:t>
      </w:r>
    </w:p>
    <w:p w14:paraId="25D74E67" w14:textId="77777777" w:rsidR="007C0E03" w:rsidRPr="00053994" w:rsidRDefault="007C0E03" w:rsidP="00053994">
      <w:pPr>
        <w:pStyle w:val="ListParagraph"/>
        <w:numPr>
          <w:ilvl w:val="0"/>
          <w:numId w:val="44"/>
        </w:numPr>
        <w:ind w:firstLineChars="0"/>
        <w:rPr>
          <w:b/>
          <w:i/>
        </w:rPr>
      </w:pPr>
      <w:r w:rsidRPr="00053994">
        <w:rPr>
          <w:b/>
          <w:i/>
        </w:rPr>
        <w:t>Number of SL-PRS transmissions</w:t>
      </w:r>
    </w:p>
    <w:p w14:paraId="4FE78B8D" w14:textId="77777777" w:rsidR="007C0E03" w:rsidRPr="00053994" w:rsidRDefault="007C0E03" w:rsidP="00053994">
      <w:pPr>
        <w:pStyle w:val="ListParagraph"/>
        <w:numPr>
          <w:ilvl w:val="0"/>
          <w:numId w:val="44"/>
        </w:numPr>
        <w:ind w:firstLineChars="0"/>
        <w:rPr>
          <w:b/>
          <w:i/>
        </w:rPr>
      </w:pPr>
      <w:r w:rsidRPr="00053994">
        <w:rPr>
          <w:b/>
          <w:i/>
        </w:rPr>
        <w:t>Bandwidth of SL-PRS resource</w:t>
      </w:r>
    </w:p>
    <w:p w14:paraId="00E17AAA" w14:textId="77777777" w:rsidR="007C0E03" w:rsidRPr="00FE21C4" w:rsidRDefault="007C0E03" w:rsidP="004C35AD"/>
    <w:p w14:paraId="652B8873" w14:textId="7812AEE4" w:rsidR="007C0E03" w:rsidRPr="00FE21C4" w:rsidRDefault="00AC66B6" w:rsidP="004C35AD">
      <w:pPr>
        <w:pStyle w:val="Heading2"/>
      </w:pPr>
      <w:r>
        <w:t>DCI design</w:t>
      </w:r>
    </w:p>
    <w:p w14:paraId="35642EA3" w14:textId="77777777" w:rsidR="007701FC" w:rsidRDefault="00F95144" w:rsidP="00F95144">
      <w:pPr>
        <w:rPr>
          <w:lang w:eastAsia="zh-CN"/>
        </w:rPr>
      </w:pPr>
      <w:r>
        <w:rPr>
          <w:rFonts w:hint="eastAsia"/>
          <w:lang w:eastAsia="zh-CN"/>
        </w:rPr>
        <w:t>F</w:t>
      </w:r>
      <w:r>
        <w:rPr>
          <w:lang w:eastAsia="zh-CN"/>
        </w:rPr>
        <w:t>or scheme1, the gNB controls the allocation of the sidelink resource.</w:t>
      </w:r>
    </w:p>
    <w:p w14:paraId="403E1356" w14:textId="02E69C92" w:rsidR="00F95144" w:rsidRDefault="00F95144" w:rsidP="00F95144">
      <w:pPr>
        <w:rPr>
          <w:lang w:eastAsia="zh-CN"/>
        </w:rPr>
      </w:pPr>
      <w:r>
        <w:rPr>
          <w:lang w:eastAsia="zh-CN"/>
        </w:rPr>
        <w:t xml:space="preserve">In the shared pool, the multiplexing of different UEs within same subchannels within a slot is not supported. Hence, for the shared pool, in our opinion, </w:t>
      </w:r>
      <w:r w:rsidR="007701FC">
        <w:rPr>
          <w:lang w:eastAsia="zh-CN"/>
        </w:rPr>
        <w:t>which SL-PRS resource mapping should be used could be totally up to Tx UE implementation without indicating anything in the DCI at all, whereas a bit in the DCI indicating that the allocated resource may be used for SL-PRS could serve as the acknowledge for the UL MAC requesting the SL-PRS transmission.</w:t>
      </w:r>
      <w:r>
        <w:rPr>
          <w:lang w:eastAsia="zh-CN"/>
        </w:rPr>
        <w:t xml:space="preserve"> The UE can send SL PRS with flexibility and indicate the </w:t>
      </w:r>
      <w:r w:rsidR="009A7936">
        <w:rPr>
          <w:lang w:eastAsia="zh-CN"/>
        </w:rPr>
        <w:t xml:space="preserve">SL-PRS </w:t>
      </w:r>
      <w:r>
        <w:rPr>
          <w:lang w:eastAsia="zh-CN"/>
        </w:rPr>
        <w:t>specific information within the SCI.</w:t>
      </w:r>
    </w:p>
    <w:p w14:paraId="2878B025" w14:textId="4F146722" w:rsidR="00F95144" w:rsidRDefault="00F95144" w:rsidP="00F95144">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14</w:t>
      </w:r>
      <w:r w:rsidRPr="00744D8F">
        <w:rPr>
          <w:b/>
          <w:i/>
        </w:rPr>
        <w:fldChar w:fldCharType="end"/>
      </w:r>
      <w:r w:rsidRPr="00744D8F">
        <w:rPr>
          <w:b/>
          <w:i/>
        </w:rPr>
        <w:t xml:space="preserve">: </w:t>
      </w:r>
      <w:r w:rsidRPr="003E7F8F">
        <w:rPr>
          <w:b/>
          <w:i/>
        </w:rPr>
        <w:t>In dynamic grant type resource allocation in scheme 1,</w:t>
      </w:r>
      <w:r>
        <w:rPr>
          <w:b/>
          <w:i/>
        </w:rPr>
        <w:t xml:space="preserve"> for share resource pool, support </w:t>
      </w:r>
      <w:r w:rsidR="00CC31F5">
        <w:rPr>
          <w:b/>
          <w:i/>
        </w:rPr>
        <w:t xml:space="preserve">to </w:t>
      </w:r>
      <w:r w:rsidR="007701FC">
        <w:rPr>
          <w:b/>
          <w:i/>
        </w:rPr>
        <w:t>modif</w:t>
      </w:r>
      <w:r w:rsidR="00CC31F5">
        <w:rPr>
          <w:b/>
          <w:i/>
        </w:rPr>
        <w:t>y the</w:t>
      </w:r>
      <w:r w:rsidR="007701FC">
        <w:rPr>
          <w:b/>
          <w:i/>
        </w:rPr>
        <w:t xml:space="preserve"> </w:t>
      </w:r>
      <w:r>
        <w:rPr>
          <w:b/>
          <w:i/>
        </w:rPr>
        <w:t>Alt. 2</w:t>
      </w:r>
      <w:r w:rsidR="00CC31F5">
        <w:rPr>
          <w:b/>
          <w:i/>
        </w:rPr>
        <w:t xml:space="preserve"> as:</w:t>
      </w:r>
    </w:p>
    <w:p w14:paraId="3D1EEC13" w14:textId="0CF8261C" w:rsidR="007701FC" w:rsidRDefault="007701FC" w:rsidP="007701FC">
      <w:pPr>
        <w:pStyle w:val="ListParagraph"/>
        <w:numPr>
          <w:ilvl w:val="0"/>
          <w:numId w:val="44"/>
        </w:numPr>
        <w:ind w:firstLineChars="0"/>
        <w:rPr>
          <w:b/>
          <w:i/>
        </w:rPr>
      </w:pPr>
      <w:r w:rsidRPr="003E7F8F">
        <w:rPr>
          <w:b/>
          <w:i/>
        </w:rPr>
        <w:t>Indication</w:t>
      </w:r>
      <w:r>
        <w:rPr>
          <w:b/>
          <w:i/>
        </w:rPr>
        <w:t xml:space="preserve"> </w:t>
      </w:r>
      <w:r>
        <w:rPr>
          <w:rFonts w:hint="eastAsia"/>
          <w:b/>
          <w:i/>
          <w:lang w:eastAsia="zh-CN"/>
        </w:rPr>
        <w:t>of</w:t>
      </w:r>
      <w:r w:rsidRPr="003E7F8F">
        <w:rPr>
          <w:b/>
          <w:i/>
        </w:rPr>
        <w:t xml:space="preserve"> SL-PRS specific information is not explicitly included in DCI</w:t>
      </w:r>
      <w:r>
        <w:rPr>
          <w:b/>
          <w:i/>
        </w:rPr>
        <w:t>.</w:t>
      </w:r>
    </w:p>
    <w:p w14:paraId="0AB90787" w14:textId="310EA670" w:rsidR="007701FC" w:rsidRDefault="007701FC" w:rsidP="002E371C">
      <w:pPr>
        <w:pStyle w:val="ListParagraph"/>
        <w:numPr>
          <w:ilvl w:val="0"/>
          <w:numId w:val="44"/>
        </w:numPr>
        <w:ind w:firstLineChars="0"/>
        <w:rPr>
          <w:b/>
          <w:i/>
        </w:rPr>
      </w:pPr>
      <w:r>
        <w:rPr>
          <w:b/>
          <w:i/>
          <w:lang w:eastAsia="zh-CN"/>
        </w:rPr>
        <w:lastRenderedPageBreak/>
        <w:t>A one-bit indication on whether the scheduled resource may contain SL-PRS transmission is included in the DCI.</w:t>
      </w:r>
    </w:p>
    <w:p w14:paraId="4E4FF329" w14:textId="77777777" w:rsidR="00732334" w:rsidRDefault="00732334" w:rsidP="004C35AD">
      <w:pPr>
        <w:rPr>
          <w:lang w:eastAsia="zh-CN"/>
        </w:rPr>
      </w:pPr>
    </w:p>
    <w:p w14:paraId="74E85664" w14:textId="4EA9CE96" w:rsidR="00F30443" w:rsidRDefault="00F30443" w:rsidP="004C35AD">
      <w:pPr>
        <w:pStyle w:val="Heading1"/>
        <w:rPr>
          <w:lang w:eastAsia="zh-CN"/>
        </w:rPr>
      </w:pPr>
      <w:r>
        <w:rPr>
          <w:lang w:eastAsia="zh-CN"/>
        </w:rPr>
        <w:t>Resource allocation in Scheme 2</w:t>
      </w:r>
      <w:r w:rsidR="00411178">
        <w:rPr>
          <w:lang w:eastAsia="zh-CN"/>
        </w:rPr>
        <w:t xml:space="preserve"> </w:t>
      </w:r>
    </w:p>
    <w:p w14:paraId="082D45C6" w14:textId="77777777" w:rsidR="007C0E03" w:rsidRPr="00744D8F" w:rsidRDefault="007C0E03" w:rsidP="004C35AD">
      <w:pPr>
        <w:pStyle w:val="Heading2"/>
        <w:rPr>
          <w:lang w:eastAsia="zh-CN"/>
        </w:rPr>
      </w:pPr>
      <w:r w:rsidRPr="00744D8F">
        <w:rPr>
          <w:lang w:eastAsia="zh-CN"/>
        </w:rPr>
        <w:t>Sensing</w:t>
      </w:r>
    </w:p>
    <w:p w14:paraId="4BDA6E9B" w14:textId="26A34DA2" w:rsidR="007C0E03" w:rsidRPr="00744D8F" w:rsidRDefault="007C0E03" w:rsidP="004C35AD">
      <w:pPr>
        <w:rPr>
          <w:lang w:eastAsia="zh-CN"/>
        </w:rPr>
      </w:pPr>
      <w:r w:rsidRPr="00744D8F">
        <w:rPr>
          <w:lang w:eastAsia="zh-CN"/>
        </w:rPr>
        <w:t>In RAN1#113</w:t>
      </w:r>
      <w:r w:rsidR="009160BD">
        <w:rPr>
          <w:lang w:eastAsia="zh-CN"/>
        </w:rPr>
        <w:fldChar w:fldCharType="begin"/>
      </w:r>
      <w:r w:rsidR="009160BD">
        <w:rPr>
          <w:lang w:eastAsia="zh-CN"/>
        </w:rPr>
        <w:instrText xml:space="preserve"> REF _Ref141532245 \r \h </w:instrText>
      </w:r>
      <w:r w:rsidR="00FC04D1">
        <w:rPr>
          <w:lang w:eastAsia="zh-CN"/>
        </w:rPr>
        <w:instrText xml:space="preserve"> \* MERGEFORMAT </w:instrText>
      </w:r>
      <w:r w:rsidR="009160BD">
        <w:rPr>
          <w:lang w:eastAsia="zh-CN"/>
        </w:rPr>
      </w:r>
      <w:r w:rsidR="009160BD">
        <w:rPr>
          <w:lang w:eastAsia="zh-CN"/>
        </w:rPr>
        <w:fldChar w:fldCharType="separate"/>
      </w:r>
      <w:r w:rsidR="00B764BD">
        <w:rPr>
          <w:lang w:eastAsia="zh-CN"/>
        </w:rPr>
        <w:t>[1]</w:t>
      </w:r>
      <w:r w:rsidR="009160BD">
        <w:rPr>
          <w:lang w:eastAsia="zh-CN"/>
        </w:rPr>
        <w:fldChar w:fldCharType="end"/>
      </w:r>
      <w:r w:rsidRPr="00744D8F">
        <w:rPr>
          <w:lang w:eastAsia="zh-CN"/>
        </w:rPr>
        <w:t xml:space="preserve"> and RAN1#112bis-e</w:t>
      </w:r>
      <w:r w:rsidR="009160BD">
        <w:rPr>
          <w:lang w:eastAsia="zh-CN"/>
        </w:rPr>
        <w:fldChar w:fldCharType="begin"/>
      </w:r>
      <w:r w:rsidR="009160BD">
        <w:rPr>
          <w:lang w:eastAsia="zh-CN"/>
        </w:rPr>
        <w:instrText xml:space="preserve"> REF _Ref141532252 \r \h </w:instrText>
      </w:r>
      <w:r w:rsidR="00FC04D1">
        <w:rPr>
          <w:lang w:eastAsia="zh-CN"/>
        </w:rPr>
        <w:instrText xml:space="preserve"> \* MERGEFORMAT </w:instrText>
      </w:r>
      <w:r w:rsidR="009160BD">
        <w:rPr>
          <w:lang w:eastAsia="zh-CN"/>
        </w:rPr>
      </w:r>
      <w:r w:rsidR="009160BD">
        <w:rPr>
          <w:lang w:eastAsia="zh-CN"/>
        </w:rPr>
        <w:fldChar w:fldCharType="separate"/>
      </w:r>
      <w:r w:rsidR="00B764BD">
        <w:rPr>
          <w:lang w:eastAsia="zh-CN"/>
        </w:rPr>
        <w:t>[2]</w:t>
      </w:r>
      <w:r w:rsidR="009160BD">
        <w:rPr>
          <w:lang w:eastAsia="zh-CN"/>
        </w:rPr>
        <w:fldChar w:fldCharType="end"/>
      </w:r>
      <w:r w:rsidRPr="00744D8F">
        <w:rPr>
          <w:lang w:eastAsia="zh-CN"/>
        </w:rPr>
        <w:t>, the following agreements were made related to sensing.</w:t>
      </w:r>
    </w:p>
    <w:tbl>
      <w:tblPr>
        <w:tblStyle w:val="TableGrid"/>
        <w:tblW w:w="0" w:type="auto"/>
        <w:tblLook w:val="04A0" w:firstRow="1" w:lastRow="0" w:firstColumn="1" w:lastColumn="0" w:noHBand="0" w:noVBand="1"/>
      </w:tblPr>
      <w:tblGrid>
        <w:gridCol w:w="9307"/>
      </w:tblGrid>
      <w:tr w:rsidR="007C0E03" w:rsidRPr="00744D8F" w14:paraId="43EDEF43" w14:textId="77777777" w:rsidTr="009160BD">
        <w:tc>
          <w:tcPr>
            <w:tcW w:w="9307" w:type="dxa"/>
          </w:tcPr>
          <w:p w14:paraId="15D21A8F" w14:textId="77777777" w:rsidR="007C0E03" w:rsidRPr="00744D8F" w:rsidRDefault="007C0E03" w:rsidP="004C35AD">
            <w:pPr>
              <w:rPr>
                <w:rFonts w:eastAsia="Batang"/>
                <w:b/>
                <w:szCs w:val="20"/>
              </w:rPr>
            </w:pPr>
            <w:r w:rsidRPr="00744D8F">
              <w:rPr>
                <w:rFonts w:eastAsia="Batang"/>
                <w:b/>
                <w:szCs w:val="20"/>
                <w:highlight w:val="green"/>
              </w:rPr>
              <w:t>Agreement</w:t>
            </w:r>
          </w:p>
          <w:p w14:paraId="3851A928" w14:textId="77777777" w:rsidR="007C0E03" w:rsidRPr="00744D8F" w:rsidRDefault="007C0E03" w:rsidP="004C35AD">
            <w:pPr>
              <w:contextualSpacing/>
              <w:rPr>
                <w:rFonts w:eastAsia="Batang"/>
                <w:iCs/>
                <w:szCs w:val="20"/>
              </w:rPr>
            </w:pPr>
            <w:r w:rsidRPr="00744D8F">
              <w:rPr>
                <w:rFonts w:eastAsia="Batang"/>
                <w:iCs/>
                <w:szCs w:val="20"/>
              </w:rPr>
              <w:t xml:space="preserve">For Scheme 2, in a dedicated resource pool, </w:t>
            </w:r>
          </w:p>
          <w:p w14:paraId="2FD328C4" w14:textId="77777777" w:rsidR="007C0E03" w:rsidRPr="00744D8F" w:rsidRDefault="007C0E03" w:rsidP="004C35AD">
            <w:pPr>
              <w:numPr>
                <w:ilvl w:val="0"/>
                <w:numId w:val="36"/>
              </w:numPr>
              <w:autoSpaceDE/>
              <w:autoSpaceDN/>
              <w:adjustRightInd/>
              <w:snapToGrid/>
              <w:spacing w:after="0"/>
              <w:contextualSpacing/>
              <w:rPr>
                <w:rFonts w:eastAsia="Times New Roman"/>
                <w:szCs w:val="20"/>
                <w:lang w:eastAsia="x-none"/>
              </w:rPr>
            </w:pPr>
            <w:r w:rsidRPr="00744D8F">
              <w:rPr>
                <w:rFonts w:eastAsia="Times New Roman"/>
                <w:szCs w:val="20"/>
                <w:lang w:eastAsia="x-none"/>
              </w:rPr>
              <w:t>Multiple L1 SL-PRS priority are allowed in a resource pool</w:t>
            </w:r>
          </w:p>
          <w:p w14:paraId="52CFBABF" w14:textId="77777777" w:rsidR="007C0E03" w:rsidRPr="00744D8F" w:rsidRDefault="007C0E03" w:rsidP="004C35AD">
            <w:pPr>
              <w:numPr>
                <w:ilvl w:val="0"/>
                <w:numId w:val="36"/>
              </w:numPr>
              <w:autoSpaceDE/>
              <w:autoSpaceDN/>
              <w:adjustRightInd/>
              <w:snapToGrid/>
              <w:spacing w:after="0"/>
              <w:contextualSpacing/>
              <w:rPr>
                <w:rFonts w:eastAsia="Times New Roman"/>
                <w:szCs w:val="20"/>
                <w:lang w:eastAsia="x-none"/>
              </w:rPr>
            </w:pPr>
            <w:r w:rsidRPr="00744D8F">
              <w:rPr>
                <w:rFonts w:eastAsia="Times New Roman"/>
                <w:szCs w:val="20"/>
                <w:lang w:eastAsia="x-none"/>
              </w:rPr>
              <w:t>A SL PRS resource within the resource selection window is used as a candidate resource</w:t>
            </w:r>
          </w:p>
          <w:p w14:paraId="063C1F89" w14:textId="77777777" w:rsidR="007C0E03" w:rsidRPr="00744D8F" w:rsidRDefault="007C0E03" w:rsidP="004C35AD">
            <w:pPr>
              <w:numPr>
                <w:ilvl w:val="0"/>
                <w:numId w:val="36"/>
              </w:numPr>
              <w:autoSpaceDE/>
              <w:autoSpaceDN/>
              <w:adjustRightInd/>
              <w:snapToGrid/>
              <w:spacing w:after="0"/>
              <w:contextualSpacing/>
              <w:rPr>
                <w:rFonts w:eastAsia="Times New Roman"/>
                <w:szCs w:val="20"/>
                <w:lang w:eastAsia="x-none"/>
              </w:rPr>
            </w:pPr>
            <w:r w:rsidRPr="00744D8F">
              <w:rPr>
                <w:rFonts w:eastAsia="Times New Roman"/>
                <w:szCs w:val="20"/>
                <w:lang w:eastAsia="x-none"/>
              </w:rPr>
              <w:t>with regards the reservation interval of SL-PRS, it is provided by UE’s higher layers with values TBD. The set of values is (pre-)configured.</w:t>
            </w:r>
          </w:p>
          <w:p w14:paraId="4B927EB2" w14:textId="77777777" w:rsidR="007C0E03" w:rsidRPr="00744D8F" w:rsidRDefault="007C0E03" w:rsidP="004C35AD">
            <w:pPr>
              <w:numPr>
                <w:ilvl w:val="1"/>
                <w:numId w:val="36"/>
              </w:numPr>
              <w:autoSpaceDE/>
              <w:autoSpaceDN/>
              <w:adjustRightInd/>
              <w:snapToGrid/>
              <w:spacing w:after="0"/>
              <w:contextualSpacing/>
              <w:rPr>
                <w:rFonts w:eastAsia="Times New Roman"/>
                <w:szCs w:val="20"/>
                <w:lang w:eastAsia="x-none"/>
              </w:rPr>
            </w:pPr>
            <w:r w:rsidRPr="00744D8F">
              <w:rPr>
                <w:rFonts w:eastAsia="Times New Roman"/>
                <w:szCs w:val="20"/>
                <w:lang w:eastAsia="x-none"/>
              </w:rPr>
              <w:t>Use the periodicities available for legacy SL communication and the ones defined for DL-PRS as a starting point.</w:t>
            </w:r>
          </w:p>
          <w:p w14:paraId="4E1347C8" w14:textId="77777777" w:rsidR="007C0E03" w:rsidRPr="00744D8F" w:rsidRDefault="007C0E03" w:rsidP="004C35AD">
            <w:pPr>
              <w:numPr>
                <w:ilvl w:val="0"/>
                <w:numId w:val="36"/>
              </w:numPr>
              <w:autoSpaceDE/>
              <w:autoSpaceDN/>
              <w:adjustRightInd/>
              <w:snapToGrid/>
              <w:spacing w:after="0"/>
              <w:contextualSpacing/>
              <w:rPr>
                <w:rFonts w:eastAsia="Times New Roman"/>
                <w:szCs w:val="20"/>
                <w:lang w:eastAsia="x-none"/>
              </w:rPr>
            </w:pPr>
            <w:r w:rsidRPr="00744D8F">
              <w:rPr>
                <w:rFonts w:eastAsia="Times New Roman"/>
                <w:szCs w:val="20"/>
                <w:lang w:eastAsia="x-none"/>
              </w:rPr>
              <w:t>with regards to the resource (re)-selection procedure</w:t>
            </w:r>
          </w:p>
          <w:p w14:paraId="54B5AAAF" w14:textId="77777777" w:rsidR="007C0E03" w:rsidRPr="00744D8F" w:rsidRDefault="007C0E03" w:rsidP="004C35AD">
            <w:pPr>
              <w:numPr>
                <w:ilvl w:val="1"/>
                <w:numId w:val="36"/>
              </w:numPr>
              <w:autoSpaceDE/>
              <w:autoSpaceDN/>
              <w:adjustRightInd/>
              <w:snapToGrid/>
              <w:spacing w:after="0"/>
              <w:contextualSpacing/>
              <w:rPr>
                <w:rFonts w:eastAsia="Times New Roman"/>
                <w:szCs w:val="20"/>
                <w:lang w:eastAsia="x-none"/>
              </w:rPr>
            </w:pPr>
            <w:r w:rsidRPr="00744D8F">
              <w:rPr>
                <w:rFonts w:eastAsia="Times New Roman"/>
                <w:szCs w:val="20"/>
                <w:lang w:eastAsia="x-none"/>
              </w:rPr>
              <w:t xml:space="preserve">support re-evaluation &amp; pre-emption for SL-PRS using the Rel-16 re-evaluation and pre-emption respectively as a starting point. </w:t>
            </w:r>
          </w:p>
          <w:p w14:paraId="5861CC0C" w14:textId="77777777" w:rsidR="007C0E03" w:rsidRPr="00744D8F" w:rsidRDefault="007C0E03" w:rsidP="00FC04D1">
            <w:pPr>
              <w:rPr>
                <w:b/>
                <w:iCs/>
                <w:highlight w:val="green"/>
              </w:rPr>
            </w:pPr>
          </w:p>
          <w:p w14:paraId="3ADDC559" w14:textId="77777777" w:rsidR="007C0E03" w:rsidRPr="00744D8F" w:rsidRDefault="007C0E03" w:rsidP="00795DC2">
            <w:pPr>
              <w:rPr>
                <w:b/>
                <w:iCs/>
              </w:rPr>
            </w:pPr>
            <w:r w:rsidRPr="00744D8F">
              <w:rPr>
                <w:b/>
                <w:iCs/>
                <w:highlight w:val="green"/>
              </w:rPr>
              <w:t>Agreement</w:t>
            </w:r>
          </w:p>
          <w:p w14:paraId="68E8AAC4" w14:textId="77777777" w:rsidR="007C0E03" w:rsidRPr="00744D8F" w:rsidRDefault="007C0E03" w:rsidP="004C35AD">
            <w:pPr>
              <w:rPr>
                <w:iCs/>
              </w:rPr>
            </w:pPr>
            <w:r w:rsidRPr="00744D8F">
              <w:rPr>
                <w:iCs/>
              </w:rPr>
              <w:t>For Scheme 2, in a dedicated resource pool, using Rel-16 resource (re)-selection procedure as the starting point, consider at least the following potential modifications:</w:t>
            </w:r>
          </w:p>
          <w:p w14:paraId="40EC0D53" w14:textId="77777777" w:rsidR="007C0E03" w:rsidRPr="00744D8F" w:rsidRDefault="007C0E03" w:rsidP="004C35AD">
            <w:pPr>
              <w:numPr>
                <w:ilvl w:val="0"/>
                <w:numId w:val="8"/>
              </w:numPr>
              <w:autoSpaceDE/>
              <w:autoSpaceDN/>
              <w:adjustRightInd/>
              <w:snapToGrid/>
              <w:spacing w:after="0"/>
              <w:contextualSpacing/>
              <w:rPr>
                <w:iCs/>
              </w:rPr>
            </w:pPr>
            <w:r w:rsidRPr="00744D8F">
              <w:rPr>
                <w:b/>
                <w:bCs/>
                <w:iCs/>
              </w:rPr>
              <w:t xml:space="preserve">Modification 1: </w:t>
            </w:r>
            <w:r w:rsidRPr="00744D8F">
              <w:rPr>
                <w:iCs/>
              </w:rPr>
              <w:t>For the RS used to derive L1 SL-RSRP for resource exclusion:</w:t>
            </w:r>
          </w:p>
          <w:p w14:paraId="3AC8071D"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1: SL-PRS</w:t>
            </w:r>
          </w:p>
          <w:p w14:paraId="26C5B4D6"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2: PSCCH DMRS</w:t>
            </w:r>
          </w:p>
          <w:p w14:paraId="09B72C4B"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3: PSSCH DMRS (if PSSCH is included in the dedicated resource pool)</w:t>
            </w:r>
          </w:p>
          <w:p w14:paraId="532AF5B6" w14:textId="77777777" w:rsidR="007C0E03" w:rsidRPr="00744D8F" w:rsidRDefault="007C0E03" w:rsidP="004C35AD">
            <w:pPr>
              <w:numPr>
                <w:ilvl w:val="0"/>
                <w:numId w:val="8"/>
              </w:numPr>
              <w:autoSpaceDE/>
              <w:autoSpaceDN/>
              <w:adjustRightInd/>
              <w:snapToGrid/>
              <w:spacing w:after="0"/>
              <w:contextualSpacing/>
              <w:rPr>
                <w:iCs/>
              </w:rPr>
            </w:pPr>
            <w:r w:rsidRPr="00744D8F">
              <w:rPr>
                <w:b/>
                <w:bCs/>
                <w:iCs/>
              </w:rPr>
              <w:t xml:space="preserve">Modification 2: </w:t>
            </w:r>
            <w:r w:rsidRPr="00744D8F">
              <w:rPr>
                <w:iCs/>
              </w:rPr>
              <w:t xml:space="preserve">For the resource selection window: </w:t>
            </w:r>
          </w:p>
          <w:p w14:paraId="3221375C"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1: for the derivation of the window, using the legacy approach as a starting point, substitute the Packet Delay Budget (PDB) with a new delay budget</w:t>
            </w:r>
          </w:p>
          <w:p w14:paraId="3F55A202"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 xml:space="preserve">Option 2: the selection window is provided by higher layers </w:t>
            </w:r>
          </w:p>
          <w:p w14:paraId="5334FB8B" w14:textId="77777777" w:rsidR="007C0E03" w:rsidRPr="00744D8F" w:rsidRDefault="007C0E03" w:rsidP="004C35AD">
            <w:pPr>
              <w:numPr>
                <w:ilvl w:val="0"/>
                <w:numId w:val="8"/>
              </w:numPr>
              <w:autoSpaceDE/>
              <w:autoSpaceDN/>
              <w:adjustRightInd/>
              <w:snapToGrid/>
              <w:spacing w:after="0"/>
              <w:contextualSpacing/>
              <w:rPr>
                <w:iCs/>
              </w:rPr>
            </w:pPr>
            <w:r w:rsidRPr="00744D8F">
              <w:rPr>
                <w:b/>
                <w:bCs/>
                <w:iCs/>
              </w:rPr>
              <w:t xml:space="preserve">Modification 3: </w:t>
            </w:r>
            <w:r w:rsidRPr="00744D8F">
              <w:rPr>
                <w:iCs/>
              </w:rPr>
              <w:t>For the SL-PRS priority:</w:t>
            </w:r>
          </w:p>
          <w:p w14:paraId="32A2F503"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1: A single L1 SL-PRS priority is allowed in a resource pool</w:t>
            </w:r>
          </w:p>
          <w:p w14:paraId="309E550C"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2: Multiple L1 SL-PRS priority are allowed in a resource pool</w:t>
            </w:r>
          </w:p>
          <w:p w14:paraId="453188D9" w14:textId="77777777" w:rsidR="007C0E03" w:rsidRPr="00744D8F" w:rsidRDefault="007C0E03" w:rsidP="004C35AD">
            <w:pPr>
              <w:numPr>
                <w:ilvl w:val="0"/>
                <w:numId w:val="8"/>
              </w:numPr>
              <w:autoSpaceDE/>
              <w:autoSpaceDN/>
              <w:adjustRightInd/>
              <w:snapToGrid/>
              <w:spacing w:after="0"/>
              <w:contextualSpacing/>
              <w:rPr>
                <w:iCs/>
              </w:rPr>
            </w:pPr>
            <w:r w:rsidRPr="00744D8F">
              <w:rPr>
                <w:b/>
                <w:bCs/>
                <w:iCs/>
              </w:rPr>
              <w:t xml:space="preserve">Modification 4: </w:t>
            </w:r>
            <w:r w:rsidRPr="00744D8F">
              <w:rPr>
                <w:iCs/>
              </w:rPr>
              <w:t>For the definition of a candidate resource within the resource selection window:</w:t>
            </w:r>
          </w:p>
          <w:p w14:paraId="185BBE5B"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 xml:space="preserve">Options TBD </w:t>
            </w:r>
          </w:p>
          <w:p w14:paraId="12A27484" w14:textId="77777777" w:rsidR="007C0E03" w:rsidRPr="00744D8F" w:rsidRDefault="007C0E03" w:rsidP="004C35AD">
            <w:pPr>
              <w:numPr>
                <w:ilvl w:val="0"/>
                <w:numId w:val="8"/>
              </w:numPr>
              <w:autoSpaceDE/>
              <w:autoSpaceDN/>
              <w:adjustRightInd/>
              <w:snapToGrid/>
              <w:spacing w:after="0"/>
              <w:contextualSpacing/>
              <w:rPr>
                <w:iCs/>
              </w:rPr>
            </w:pPr>
            <w:r w:rsidRPr="00744D8F">
              <w:rPr>
                <w:b/>
                <w:bCs/>
                <w:iCs/>
              </w:rPr>
              <w:t xml:space="preserve">Modification 5: </w:t>
            </w:r>
            <w:r w:rsidRPr="00744D8F">
              <w:rPr>
                <w:iCs/>
              </w:rPr>
              <w:t xml:space="preserve">For the reservation interval of SL-PRS: </w:t>
            </w:r>
          </w:p>
          <w:p w14:paraId="7D5C9C0E"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1: Provided by UE’s higher layers with values TBD. The set of values is (pre-)configured.</w:t>
            </w:r>
          </w:p>
          <w:p w14:paraId="64DBB673" w14:textId="77777777" w:rsidR="007C0E03" w:rsidRPr="00744D8F" w:rsidRDefault="007C0E03" w:rsidP="004C35AD">
            <w:pPr>
              <w:numPr>
                <w:ilvl w:val="0"/>
                <w:numId w:val="8"/>
              </w:numPr>
              <w:autoSpaceDE/>
              <w:autoSpaceDN/>
              <w:adjustRightInd/>
              <w:snapToGrid/>
              <w:spacing w:after="0"/>
              <w:contextualSpacing/>
              <w:rPr>
                <w:iCs/>
              </w:rPr>
            </w:pPr>
            <w:r w:rsidRPr="00744D8F">
              <w:rPr>
                <w:b/>
                <w:bCs/>
                <w:iCs/>
              </w:rPr>
              <w:t xml:space="preserve">Modification 6: </w:t>
            </w:r>
            <w:r w:rsidRPr="00744D8F">
              <w:rPr>
                <w:iCs/>
              </w:rPr>
              <w:t>For the sensing window length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744D8F">
              <w:rPr>
                <w:iCs/>
              </w:rPr>
              <w:t xml:space="preserve">): </w:t>
            </w:r>
          </w:p>
          <w:p w14:paraId="5BF3533C"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 xml:space="preserve">Option 1: Use the legacy (pre-)configuration with values (100 </w:t>
            </w:r>
            <w:proofErr w:type="spellStart"/>
            <w:r w:rsidRPr="00744D8F">
              <w:rPr>
                <w:szCs w:val="20"/>
              </w:rPr>
              <w:t>msec</w:t>
            </w:r>
            <w:proofErr w:type="spellEnd"/>
            <w:r w:rsidRPr="00744D8F">
              <w:rPr>
                <w:szCs w:val="20"/>
              </w:rPr>
              <w:t xml:space="preserve">, 1100 </w:t>
            </w:r>
            <w:proofErr w:type="spellStart"/>
            <w:r w:rsidRPr="00744D8F">
              <w:rPr>
                <w:szCs w:val="20"/>
              </w:rPr>
              <w:t>msec</w:t>
            </w:r>
            <w:proofErr w:type="spellEnd"/>
            <w:r w:rsidRPr="00744D8F">
              <w:rPr>
                <w:szCs w:val="20"/>
              </w:rPr>
              <w:t>)</w:t>
            </w:r>
          </w:p>
          <w:p w14:paraId="20CD0F7F"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2: Equal to or larger than the largest reservation interval</w:t>
            </w:r>
          </w:p>
          <w:p w14:paraId="75D847C9"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 3: Provided by higher layers with values TBD</w:t>
            </w:r>
          </w:p>
          <w:p w14:paraId="0546E342" w14:textId="77777777" w:rsidR="007C0E03" w:rsidRPr="00744D8F" w:rsidRDefault="007C0E03" w:rsidP="004C35AD">
            <w:pPr>
              <w:numPr>
                <w:ilvl w:val="0"/>
                <w:numId w:val="8"/>
              </w:numPr>
              <w:autoSpaceDE/>
              <w:autoSpaceDN/>
              <w:adjustRightInd/>
              <w:snapToGrid/>
              <w:spacing w:after="0"/>
              <w:contextualSpacing/>
              <w:rPr>
                <w:iCs/>
              </w:rPr>
            </w:pPr>
            <w:r w:rsidRPr="00744D8F">
              <w:rPr>
                <w:b/>
                <w:bCs/>
                <w:iCs/>
              </w:rPr>
              <w:t xml:space="preserve">Modification 7: </w:t>
            </w:r>
            <w:r w:rsidRPr="00744D8F">
              <w:rPr>
                <w:iCs/>
              </w:rPr>
              <w:t xml:space="preserve">For the initial S-RSRP threshold &amp; </w:t>
            </w:r>
            <w:proofErr w:type="spellStart"/>
            <w:r w:rsidRPr="00744D8F">
              <w:rPr>
                <w:iCs/>
              </w:rPr>
              <w:t>stepsize</w:t>
            </w:r>
            <w:proofErr w:type="spellEnd"/>
            <w:r w:rsidRPr="00744D8F">
              <w:rPr>
                <w:iCs/>
              </w:rPr>
              <w:t xml:space="preserve">, target resource ratio </w:t>
            </w:r>
            <w:proofErr w:type="gramStart"/>
            <w:r w:rsidRPr="00744D8F">
              <w:rPr>
                <w:iCs/>
              </w:rPr>
              <w:t>X(</w:t>
            </w:r>
            <w:proofErr w:type="gramEnd"/>
            <w:r w:rsidRPr="00744D8F">
              <w:rPr>
                <w:iCs/>
              </w:rPr>
              <w:t>%):</w:t>
            </w:r>
          </w:p>
          <w:p w14:paraId="0B890A8F"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Options TBD</w:t>
            </w:r>
          </w:p>
          <w:p w14:paraId="2366D08A" w14:textId="77777777" w:rsidR="007C0E03" w:rsidRPr="00744D8F" w:rsidRDefault="007C0E03" w:rsidP="004C35AD">
            <w:pPr>
              <w:numPr>
                <w:ilvl w:val="0"/>
                <w:numId w:val="8"/>
              </w:numPr>
              <w:autoSpaceDE/>
              <w:autoSpaceDN/>
              <w:adjustRightInd/>
              <w:snapToGrid/>
              <w:spacing w:after="0"/>
              <w:contextualSpacing/>
              <w:rPr>
                <w:iCs/>
              </w:rPr>
            </w:pPr>
            <w:r w:rsidRPr="00744D8F">
              <w:rPr>
                <w:b/>
                <w:bCs/>
                <w:iCs/>
              </w:rPr>
              <w:t xml:space="preserve">Modification 8: </w:t>
            </w:r>
            <w:r w:rsidRPr="00744D8F">
              <w:rPr>
                <w:iCs/>
              </w:rPr>
              <w:t>For the pre-emption of the reserved resources:</w:t>
            </w:r>
          </w:p>
          <w:p w14:paraId="3A5B07A3" w14:textId="77777777" w:rsidR="007C0E03" w:rsidRPr="00744D8F" w:rsidRDefault="007C0E03" w:rsidP="004C35AD">
            <w:pPr>
              <w:numPr>
                <w:ilvl w:val="1"/>
                <w:numId w:val="8"/>
              </w:numPr>
              <w:autoSpaceDE/>
              <w:autoSpaceDN/>
              <w:adjustRightInd/>
              <w:snapToGrid/>
              <w:spacing w:after="0"/>
              <w:contextualSpacing/>
              <w:rPr>
                <w:szCs w:val="20"/>
              </w:rPr>
            </w:pPr>
            <w:r w:rsidRPr="00744D8F">
              <w:rPr>
                <w:szCs w:val="20"/>
              </w:rPr>
              <w:t xml:space="preserve">Options TBD </w:t>
            </w:r>
          </w:p>
          <w:p w14:paraId="5140D952" w14:textId="77777777" w:rsidR="007C0E03" w:rsidRPr="00744D8F" w:rsidRDefault="007C0E03" w:rsidP="004C35AD">
            <w:pPr>
              <w:numPr>
                <w:ilvl w:val="0"/>
                <w:numId w:val="8"/>
              </w:numPr>
              <w:autoSpaceDE/>
              <w:autoSpaceDN/>
              <w:adjustRightInd/>
              <w:snapToGrid/>
              <w:spacing w:after="0"/>
              <w:contextualSpacing/>
              <w:rPr>
                <w:iCs/>
              </w:rPr>
            </w:pPr>
            <w:r w:rsidRPr="00744D8F">
              <w:rPr>
                <w:iCs/>
              </w:rPr>
              <w:t>Note 1: Other potential modifications and/or other options within each modification are not precluded</w:t>
            </w:r>
          </w:p>
          <w:p w14:paraId="3FDE0837" w14:textId="77777777" w:rsidR="007C0E03" w:rsidRPr="00744D8F" w:rsidRDefault="007C0E03" w:rsidP="004C35AD">
            <w:pPr>
              <w:numPr>
                <w:ilvl w:val="0"/>
                <w:numId w:val="8"/>
              </w:numPr>
              <w:autoSpaceDE/>
              <w:autoSpaceDN/>
              <w:adjustRightInd/>
              <w:snapToGrid/>
              <w:spacing w:after="0"/>
              <w:contextualSpacing/>
              <w:rPr>
                <w:lang w:eastAsia="zh-CN"/>
              </w:rPr>
            </w:pPr>
            <w:r w:rsidRPr="00744D8F">
              <w:rPr>
                <w:iCs/>
              </w:rPr>
              <w:t>Note 2: Multiple options for each potential modification may be supported</w:t>
            </w:r>
          </w:p>
        </w:tc>
      </w:tr>
    </w:tbl>
    <w:p w14:paraId="1A00A98B" w14:textId="77777777" w:rsidR="007C0E03" w:rsidRPr="00744D8F" w:rsidRDefault="007C0E03" w:rsidP="00FC04D1">
      <w:pPr>
        <w:rPr>
          <w:lang w:eastAsia="zh-CN"/>
        </w:rPr>
      </w:pPr>
    </w:p>
    <w:p w14:paraId="267508EC" w14:textId="77777777" w:rsidR="007C0E03" w:rsidRPr="00744D8F" w:rsidRDefault="007C0E03" w:rsidP="00795DC2">
      <w:pPr>
        <w:rPr>
          <w:lang w:eastAsia="zh-CN"/>
        </w:rPr>
      </w:pPr>
      <w:r w:rsidRPr="00744D8F">
        <w:rPr>
          <w:lang w:eastAsia="zh-CN"/>
        </w:rPr>
        <w:lastRenderedPageBreak/>
        <w:t xml:space="preserve">In this section, we give our views on the potential modifications for the Scheme 2. </w:t>
      </w:r>
    </w:p>
    <w:p w14:paraId="72E40DE3" w14:textId="77777777" w:rsidR="007C0E03" w:rsidRPr="00744D8F" w:rsidRDefault="007C0E03" w:rsidP="004C35AD">
      <w:pPr>
        <w:rPr>
          <w:lang w:eastAsia="zh-CN"/>
        </w:rPr>
      </w:pPr>
      <w:r w:rsidRPr="00744D8F">
        <w:rPr>
          <w:lang w:eastAsia="zh-CN"/>
        </w:rPr>
        <w:t xml:space="preserve">For dedicated resource pool, </w:t>
      </w:r>
    </w:p>
    <w:p w14:paraId="31F5BA99" w14:textId="6186B2D6" w:rsidR="007C0E03" w:rsidRDefault="007C0E03" w:rsidP="004C35AD">
      <w:pPr>
        <w:pStyle w:val="ListParagraph"/>
        <w:numPr>
          <w:ilvl w:val="0"/>
          <w:numId w:val="14"/>
        </w:numPr>
        <w:ind w:firstLineChars="0"/>
        <w:rPr>
          <w:lang w:eastAsia="zh-CN"/>
        </w:rPr>
      </w:pPr>
      <w:r w:rsidRPr="00744D8F">
        <w:rPr>
          <w:lang w:eastAsia="zh-CN"/>
        </w:rPr>
        <w:t xml:space="preserve">Modification 1: </w:t>
      </w:r>
      <w:r w:rsidR="006A6D0F">
        <w:rPr>
          <w:lang w:eastAsia="zh-CN"/>
        </w:rPr>
        <w:t xml:space="preserve">At least support option 2. </w:t>
      </w:r>
      <w:r w:rsidRPr="00744D8F">
        <w:rPr>
          <w:lang w:eastAsia="zh-CN"/>
        </w:rPr>
        <w:t>For option 1</w:t>
      </w:r>
      <w:r w:rsidR="006A6D0F">
        <w:rPr>
          <w:lang w:eastAsia="zh-CN"/>
        </w:rPr>
        <w:t xml:space="preserve"> </w:t>
      </w:r>
      <w:r w:rsidRPr="00744D8F">
        <w:rPr>
          <w:lang w:eastAsia="zh-CN"/>
        </w:rPr>
        <w:t>based SL-PRS</w:t>
      </w:r>
      <w:r w:rsidR="006A6D0F">
        <w:rPr>
          <w:lang w:eastAsia="zh-CN"/>
        </w:rPr>
        <w:t xml:space="preserve"> for a certain Tx resource pool</w:t>
      </w:r>
      <w:r w:rsidRPr="00744D8F">
        <w:rPr>
          <w:lang w:eastAsia="zh-CN"/>
        </w:rPr>
        <w:t xml:space="preserve">, larger bandwidth of SL-PRS can make the SL-RSRP more accurate. </w:t>
      </w:r>
    </w:p>
    <w:p w14:paraId="66734F53" w14:textId="71B73793" w:rsidR="00787E7A" w:rsidRPr="00744D8F" w:rsidRDefault="006A6D0F" w:rsidP="00D335D0">
      <w:pPr>
        <w:ind w:left="360"/>
        <w:rPr>
          <w:lang w:eastAsia="zh-CN"/>
        </w:rPr>
      </w:pPr>
      <w:r>
        <w:rPr>
          <w:lang w:eastAsia="zh-CN"/>
        </w:rPr>
        <w:t>In addition, as discussed in the</w:t>
      </w:r>
      <w:r w:rsidRPr="006A6D0F">
        <w:rPr>
          <w:lang w:eastAsia="zh-CN"/>
        </w:rPr>
        <w:t xml:space="preserve"> </w:t>
      </w:r>
      <w:r>
        <w:rPr>
          <w:lang w:eastAsia="zh-CN"/>
        </w:rPr>
        <w:t xml:space="preserve">companion paper </w:t>
      </w:r>
      <w:r>
        <w:rPr>
          <w:lang w:eastAsia="zh-CN"/>
        </w:rPr>
        <w:fldChar w:fldCharType="begin"/>
      </w:r>
      <w:r>
        <w:rPr>
          <w:lang w:eastAsia="zh-CN"/>
        </w:rPr>
        <w:instrText xml:space="preserve"> REF _Ref142466444 \r \h </w:instrText>
      </w:r>
      <w:r>
        <w:rPr>
          <w:lang w:eastAsia="zh-CN"/>
        </w:rPr>
      </w:r>
      <w:r>
        <w:rPr>
          <w:lang w:eastAsia="zh-CN"/>
        </w:rPr>
        <w:fldChar w:fldCharType="separate"/>
      </w:r>
      <w:r>
        <w:rPr>
          <w:lang w:eastAsia="zh-CN"/>
        </w:rPr>
        <w:t>[4]</w:t>
      </w:r>
      <w:r>
        <w:rPr>
          <w:lang w:eastAsia="zh-CN"/>
        </w:rPr>
        <w:fldChar w:fldCharType="end"/>
      </w:r>
      <w:r>
        <w:rPr>
          <w:lang w:eastAsia="zh-CN"/>
        </w:rPr>
        <w:t xml:space="preserve"> for power control, i</w:t>
      </w:r>
      <w:r w:rsidR="00410AB5">
        <w:rPr>
          <w:lang w:eastAsia="zh-CN"/>
        </w:rPr>
        <w:t>n order to avoid the transient period, the</w:t>
      </w:r>
      <w:r w:rsidR="00CE38B0">
        <w:rPr>
          <w:lang w:eastAsia="zh-CN"/>
        </w:rPr>
        <w:t xml:space="preserve"> same transmission power between SL-PRS symbol and PSCCH symbol should be more reasonable. </w:t>
      </w:r>
      <w:r>
        <w:rPr>
          <w:lang w:eastAsia="zh-CN"/>
        </w:rPr>
        <w:t>However, as</w:t>
      </w:r>
      <w:r w:rsidR="00CE38B0">
        <w:rPr>
          <w:lang w:eastAsia="zh-CN"/>
        </w:rPr>
        <w:t xml:space="preserve"> point</w:t>
      </w:r>
      <w:r>
        <w:rPr>
          <w:lang w:eastAsia="zh-CN"/>
        </w:rPr>
        <w:t>ed</w:t>
      </w:r>
      <w:r w:rsidR="00CE38B0">
        <w:rPr>
          <w:lang w:eastAsia="zh-CN"/>
        </w:rPr>
        <w:t xml:space="preserve"> out, a maximum PSCCH transmit power </w:t>
      </w:r>
      <w:r>
        <w:rPr>
          <w:lang w:eastAsia="zh-CN"/>
        </w:rPr>
        <w:t xml:space="preserve">should </w:t>
      </w:r>
      <w:r w:rsidR="00CE38B0">
        <w:rPr>
          <w:lang w:eastAsia="zh-CN"/>
        </w:rPr>
        <w:t>be pre-configured to</w:t>
      </w:r>
      <w:r w:rsidR="00C7133E">
        <w:rPr>
          <w:lang w:eastAsia="zh-CN"/>
        </w:rPr>
        <w:t xml:space="preserve"> </w:t>
      </w:r>
      <w:r w:rsidR="00CE38B0">
        <w:rPr>
          <w:lang w:eastAsia="zh-CN"/>
        </w:rPr>
        <w:t>ensure that PSCCH is not over-power boost</w:t>
      </w:r>
      <w:r>
        <w:rPr>
          <w:lang w:eastAsia="zh-CN"/>
        </w:rPr>
        <w:t>ed</w:t>
      </w:r>
      <w:r w:rsidR="00CE38B0">
        <w:rPr>
          <w:lang w:eastAsia="zh-CN"/>
        </w:rPr>
        <w:t>.</w:t>
      </w:r>
      <w:r w:rsidR="00C7133E">
        <w:rPr>
          <w:lang w:eastAsia="zh-CN"/>
        </w:rPr>
        <w:t xml:space="preserve"> As a consequence, the EPRE</w:t>
      </w:r>
      <w:r w:rsidR="0015554B">
        <w:rPr>
          <w:lang w:eastAsia="zh-CN"/>
        </w:rPr>
        <w:t xml:space="preserve"> conversion relation</w:t>
      </w:r>
      <w:r w:rsidR="00C7133E">
        <w:rPr>
          <w:lang w:eastAsia="zh-CN"/>
        </w:rPr>
        <w:t xml:space="preserve"> between SL-PRS and PSCCH </w:t>
      </w:r>
      <w:r w:rsidR="00004756">
        <w:rPr>
          <w:lang w:eastAsia="zh-CN"/>
        </w:rPr>
        <w:t>would not be fixed</w:t>
      </w:r>
      <w:r w:rsidR="00266953">
        <w:rPr>
          <w:lang w:eastAsia="zh-CN"/>
        </w:rPr>
        <w:t>, so that</w:t>
      </w:r>
      <w:r w:rsidR="00787E7A">
        <w:rPr>
          <w:lang w:eastAsia="zh-CN"/>
        </w:rPr>
        <w:t xml:space="preserve"> the measured PSCCH</w:t>
      </w:r>
      <w:r w:rsidR="00F53515">
        <w:rPr>
          <w:lang w:eastAsia="zh-CN"/>
        </w:rPr>
        <w:t xml:space="preserve"> RSRP will not be equal to SL-PRS RSRP</w:t>
      </w:r>
      <w:r w:rsidR="001617D8">
        <w:rPr>
          <w:lang w:eastAsia="zh-CN"/>
        </w:rPr>
        <w:t xml:space="preserve">. </w:t>
      </w:r>
      <w:r w:rsidR="00CD661B">
        <w:rPr>
          <w:lang w:eastAsia="zh-CN"/>
        </w:rPr>
        <w:t>In order to avoid the m</w:t>
      </w:r>
      <w:r w:rsidR="00CD661B" w:rsidRPr="00F53515">
        <w:rPr>
          <w:lang w:eastAsia="zh-CN"/>
        </w:rPr>
        <w:t xml:space="preserve">isjudgment of actual </w:t>
      </w:r>
      <w:r w:rsidR="00CD661B">
        <w:rPr>
          <w:lang w:eastAsia="zh-CN"/>
        </w:rPr>
        <w:t>SL-PRS</w:t>
      </w:r>
      <w:r w:rsidR="00CD661B" w:rsidRPr="00F53515">
        <w:rPr>
          <w:lang w:eastAsia="zh-CN"/>
        </w:rPr>
        <w:t xml:space="preserve"> transmission</w:t>
      </w:r>
      <w:r w:rsidR="001617D8">
        <w:rPr>
          <w:lang w:eastAsia="zh-CN"/>
        </w:rPr>
        <w:t>,</w:t>
      </w:r>
      <w:r w:rsidR="00CD661B">
        <w:rPr>
          <w:lang w:eastAsia="zh-CN"/>
        </w:rPr>
        <w:t xml:space="preserve"> </w:t>
      </w:r>
      <w:r w:rsidR="001617D8">
        <w:rPr>
          <w:lang w:eastAsia="zh-CN"/>
        </w:rPr>
        <w:t xml:space="preserve">the </w:t>
      </w:r>
      <w:r w:rsidR="00CD661B">
        <w:rPr>
          <w:lang w:eastAsia="zh-CN"/>
        </w:rPr>
        <w:t xml:space="preserve">measured PSCCH RSRP cannot be compared with the </w:t>
      </w:r>
      <w:r w:rsidR="001617D8">
        <w:rPr>
          <w:lang w:eastAsia="zh-CN"/>
        </w:rPr>
        <w:t>threshold for resource exclusion</w:t>
      </w:r>
      <w:r w:rsidR="00F53515">
        <w:rPr>
          <w:lang w:eastAsia="zh-CN"/>
        </w:rPr>
        <w:t xml:space="preserve">. </w:t>
      </w:r>
      <w:r w:rsidR="00003E0E">
        <w:rPr>
          <w:lang w:eastAsia="zh-CN"/>
        </w:rPr>
        <w:t xml:space="preserve">Therefore, Tx power difference between PSCCH and SL-PRS should be </w:t>
      </w:r>
      <w:r w:rsidR="009C4937">
        <w:rPr>
          <w:lang w:eastAsia="zh-CN"/>
        </w:rPr>
        <w:t>considered by</w:t>
      </w:r>
      <w:r w:rsidR="00003E0E">
        <w:rPr>
          <w:lang w:eastAsia="zh-CN"/>
        </w:rPr>
        <w:t xml:space="preserve"> sensing UE.</w:t>
      </w:r>
    </w:p>
    <w:p w14:paraId="3B04403F" w14:textId="77777777" w:rsidR="007C0E03" w:rsidRPr="00744D8F" w:rsidRDefault="007C0E03" w:rsidP="004C35AD">
      <w:pPr>
        <w:pStyle w:val="ListParagraph"/>
        <w:numPr>
          <w:ilvl w:val="0"/>
          <w:numId w:val="14"/>
        </w:numPr>
        <w:ind w:firstLineChars="0"/>
        <w:rPr>
          <w:lang w:eastAsia="zh-CN"/>
        </w:rPr>
      </w:pPr>
      <w:r w:rsidRPr="00744D8F">
        <w:rPr>
          <w:lang w:eastAsia="zh-CN"/>
        </w:rPr>
        <w:t xml:space="preserve">Modification 2: We noticed that, in NR sidelink communication, the min selection window </w:t>
      </w:r>
      <w:r w:rsidRPr="00744D8F">
        <w:rPr>
          <w:i/>
          <w:lang w:eastAsia="zh-CN"/>
        </w:rPr>
        <w:t>T</w:t>
      </w:r>
      <w:r w:rsidRPr="00744D8F">
        <w:rPr>
          <w:i/>
          <w:vertAlign w:val="subscript"/>
          <w:lang w:eastAsia="zh-CN"/>
        </w:rPr>
        <w:t>2min</w:t>
      </w:r>
      <w:r w:rsidRPr="00744D8F">
        <w:rPr>
          <w:lang w:eastAsia="zh-CN"/>
        </w:rPr>
        <w:t xml:space="preserve"> is configured by higher layer parameter </w:t>
      </w:r>
      <w:proofErr w:type="spellStart"/>
      <w:r w:rsidRPr="00744D8F">
        <w:rPr>
          <w:i/>
          <w:lang w:eastAsia="en-GB"/>
        </w:rPr>
        <w:t>sl-SelectionWindowList</w:t>
      </w:r>
      <w:proofErr w:type="spellEnd"/>
      <w:r w:rsidRPr="00744D8F">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44D8F">
        <w:rPr>
          <w:lang w:eastAsia="zh-CN"/>
        </w:rPr>
        <w:t xml:space="preserve">. UE can set its actual selection window no less than </w:t>
      </w:r>
      <w:r w:rsidRPr="00744D8F">
        <w:rPr>
          <w:i/>
          <w:lang w:eastAsia="zh-CN"/>
        </w:rPr>
        <w:t>T</w:t>
      </w:r>
      <w:r w:rsidRPr="00744D8F">
        <w:rPr>
          <w:i/>
          <w:vertAlign w:val="subscript"/>
          <w:lang w:eastAsia="zh-CN"/>
        </w:rPr>
        <w:t>2min</w:t>
      </w:r>
      <w:r w:rsidRPr="00744D8F">
        <w:rPr>
          <w:lang w:eastAsia="zh-CN"/>
        </w:rPr>
        <w:t xml:space="preserve"> which is bounded by the PDB. Considering there isn’t </w:t>
      </w:r>
      <w:r w:rsidRPr="00744D8F">
        <w:rPr>
          <w:szCs w:val="20"/>
        </w:rPr>
        <w:t xml:space="preserve">Packet Delay Budget (PDB) for SL-PRS. Some new delay budget can be defined to substitute the parameters PDB. This work can be done by RAN2. </w:t>
      </w:r>
    </w:p>
    <w:p w14:paraId="2D21815C" w14:textId="77777777" w:rsidR="007C0E03" w:rsidRPr="00744D8F" w:rsidRDefault="007C0E03" w:rsidP="004C35AD">
      <w:pPr>
        <w:pStyle w:val="ListParagraph"/>
        <w:numPr>
          <w:ilvl w:val="0"/>
          <w:numId w:val="14"/>
        </w:numPr>
        <w:ind w:firstLineChars="0"/>
        <w:rPr>
          <w:lang w:eastAsia="zh-CN"/>
        </w:rPr>
      </w:pPr>
      <w:r w:rsidRPr="00744D8F">
        <w:rPr>
          <w:lang w:eastAsia="zh-CN"/>
        </w:rPr>
        <w:t xml:space="preserve">Modification 3: Option 2 has been agreed in last meeting. </w:t>
      </w:r>
    </w:p>
    <w:p w14:paraId="796C8368" w14:textId="77777777" w:rsidR="007C0E03" w:rsidRPr="00744D8F" w:rsidRDefault="007C0E03" w:rsidP="004C35AD">
      <w:pPr>
        <w:pStyle w:val="ListParagraph"/>
        <w:numPr>
          <w:ilvl w:val="0"/>
          <w:numId w:val="14"/>
        </w:numPr>
        <w:ind w:firstLineChars="0"/>
        <w:rPr>
          <w:lang w:eastAsia="zh-CN"/>
        </w:rPr>
      </w:pPr>
      <w:r w:rsidRPr="00744D8F">
        <w:rPr>
          <w:lang w:eastAsia="zh-CN"/>
        </w:rPr>
        <w:t xml:space="preserve">Modification 4: </w:t>
      </w:r>
      <w:r w:rsidRPr="00744D8F">
        <w:rPr>
          <w:rFonts w:eastAsia="Batang"/>
          <w:iCs/>
        </w:rPr>
        <w:t xml:space="preserve">This also has been agreed in the last meeting. </w:t>
      </w:r>
    </w:p>
    <w:p w14:paraId="52FA1694" w14:textId="356B918A" w:rsidR="007C0E03" w:rsidRPr="00744D8F" w:rsidRDefault="007C0E03" w:rsidP="004C35AD">
      <w:pPr>
        <w:pStyle w:val="ListParagraph"/>
        <w:numPr>
          <w:ilvl w:val="0"/>
          <w:numId w:val="14"/>
        </w:numPr>
        <w:ind w:firstLineChars="0"/>
        <w:rPr>
          <w:lang w:eastAsia="zh-CN"/>
        </w:rPr>
      </w:pPr>
      <w:r w:rsidRPr="00744D8F">
        <w:rPr>
          <w:lang w:eastAsia="zh-CN"/>
        </w:rPr>
        <w:t xml:space="preserve">Modification 5: </w:t>
      </w:r>
      <w:r w:rsidR="00C953E3">
        <w:rPr>
          <w:lang w:eastAsia="zh-CN"/>
        </w:rPr>
        <w:t xml:space="preserve">We prefer to extend the set of periods from 16 to 32 to balance between SL reservation periodicities and </w:t>
      </w:r>
      <w:proofErr w:type="spellStart"/>
      <w:r w:rsidR="00C953E3">
        <w:rPr>
          <w:lang w:eastAsia="zh-CN"/>
        </w:rPr>
        <w:t>Uu</w:t>
      </w:r>
      <w:proofErr w:type="spellEnd"/>
      <w:r w:rsidR="00C953E3">
        <w:rPr>
          <w:lang w:eastAsia="zh-CN"/>
        </w:rPr>
        <w:t xml:space="preserve"> PRS/SRS periodicities.</w:t>
      </w:r>
    </w:p>
    <w:p w14:paraId="0B08AA13" w14:textId="77777777" w:rsidR="007C0E03" w:rsidRPr="00744D8F" w:rsidRDefault="007C0E03" w:rsidP="004C35AD">
      <w:pPr>
        <w:pStyle w:val="ListParagraph"/>
        <w:numPr>
          <w:ilvl w:val="0"/>
          <w:numId w:val="14"/>
        </w:numPr>
        <w:ind w:firstLineChars="0"/>
        <w:rPr>
          <w:lang w:eastAsia="zh-CN"/>
        </w:rPr>
      </w:pPr>
      <w:r w:rsidRPr="00744D8F">
        <w:rPr>
          <w:lang w:eastAsia="zh-CN"/>
        </w:rPr>
        <w:t xml:space="preserve">Modification 6: We think Option 1 legacy mechanism is enough. </w:t>
      </w:r>
    </w:p>
    <w:p w14:paraId="6671496E" w14:textId="77777777" w:rsidR="007C0E03" w:rsidRPr="00744D8F" w:rsidRDefault="007C0E03" w:rsidP="004C35AD">
      <w:pPr>
        <w:pStyle w:val="ListParagraph"/>
        <w:numPr>
          <w:ilvl w:val="0"/>
          <w:numId w:val="14"/>
        </w:numPr>
        <w:ind w:firstLineChars="0"/>
        <w:rPr>
          <w:lang w:eastAsia="zh-CN"/>
        </w:rPr>
      </w:pPr>
      <w:r w:rsidRPr="00744D8F">
        <w:rPr>
          <w:lang w:eastAsia="zh-CN"/>
        </w:rPr>
        <w:t>Modification 7: We think legacy NR sidelink communication can be reused.</w:t>
      </w:r>
    </w:p>
    <w:p w14:paraId="231AF973" w14:textId="77777777" w:rsidR="007C0E03" w:rsidRPr="00744D8F" w:rsidRDefault="007C0E03" w:rsidP="004C35AD">
      <w:pPr>
        <w:pStyle w:val="ListParagraph"/>
        <w:numPr>
          <w:ilvl w:val="0"/>
          <w:numId w:val="14"/>
        </w:numPr>
        <w:ind w:firstLineChars="0"/>
        <w:rPr>
          <w:lang w:eastAsia="zh-CN"/>
        </w:rPr>
      </w:pPr>
      <w:r w:rsidRPr="00744D8F">
        <w:rPr>
          <w:lang w:eastAsia="zh-CN"/>
        </w:rPr>
        <w:t>Modification 8: We think legacy NR sidelink communication can be reused.</w:t>
      </w:r>
    </w:p>
    <w:p w14:paraId="5CE06740" w14:textId="1CDC00A9" w:rsidR="007C0E03" w:rsidRPr="00744D8F" w:rsidRDefault="007C0E03" w:rsidP="004C35AD">
      <w:pPr>
        <w:pStyle w:val="3GPPAgreements"/>
        <w:autoSpaceDE/>
        <w:autoSpaceDN/>
        <w:adjustRightInd/>
        <w:snapToGrid/>
        <w:rPr>
          <w:b/>
          <w:i/>
          <w:color w:val="000000" w:themeColor="text1"/>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15</w:t>
      </w:r>
      <w:r w:rsidRPr="00744D8F">
        <w:rPr>
          <w:b/>
          <w:i/>
        </w:rPr>
        <w:fldChar w:fldCharType="end"/>
      </w:r>
      <w:r w:rsidRPr="00744D8F">
        <w:rPr>
          <w:b/>
          <w:i/>
        </w:rPr>
        <w:t xml:space="preserve">: For dedicated resource pool, </w:t>
      </w:r>
    </w:p>
    <w:p w14:paraId="27E5DE1D" w14:textId="3F12096B" w:rsidR="007C0E03" w:rsidRPr="00C953E3" w:rsidRDefault="007C0E03" w:rsidP="00C953E3">
      <w:pPr>
        <w:pStyle w:val="ListParagraph"/>
        <w:numPr>
          <w:ilvl w:val="0"/>
          <w:numId w:val="44"/>
        </w:numPr>
        <w:ind w:firstLineChars="0"/>
        <w:rPr>
          <w:b/>
          <w:i/>
        </w:rPr>
      </w:pPr>
      <w:r w:rsidRPr="00C953E3">
        <w:rPr>
          <w:b/>
          <w:i/>
        </w:rPr>
        <w:t>Modification 1: both Option 1 (i.e. SL-PRS) and option 2 (i.e. PSCCH DMRS).</w:t>
      </w:r>
    </w:p>
    <w:p w14:paraId="3886CC89" w14:textId="77777777" w:rsidR="007C0E03" w:rsidRPr="00C953E3" w:rsidRDefault="007C0E03" w:rsidP="00C953E3">
      <w:pPr>
        <w:pStyle w:val="ListParagraph"/>
        <w:numPr>
          <w:ilvl w:val="0"/>
          <w:numId w:val="44"/>
        </w:numPr>
        <w:ind w:firstLineChars="0"/>
        <w:rPr>
          <w:b/>
          <w:i/>
        </w:rPr>
      </w:pPr>
      <w:r w:rsidRPr="00C953E3">
        <w:rPr>
          <w:b/>
          <w:i/>
        </w:rPr>
        <w:t xml:space="preserve">Modification 2: Option 1 with a new delay budget to substitute PDB. </w:t>
      </w:r>
    </w:p>
    <w:p w14:paraId="266180FB" w14:textId="34986CE9" w:rsidR="007C0E03" w:rsidRPr="00C953E3" w:rsidRDefault="007C0E03" w:rsidP="00C953E3">
      <w:pPr>
        <w:pStyle w:val="ListParagraph"/>
        <w:numPr>
          <w:ilvl w:val="0"/>
          <w:numId w:val="44"/>
        </w:numPr>
        <w:ind w:firstLineChars="0"/>
        <w:rPr>
          <w:b/>
          <w:i/>
        </w:rPr>
      </w:pPr>
      <w:r w:rsidRPr="00C953E3">
        <w:rPr>
          <w:b/>
          <w:i/>
        </w:rPr>
        <w:t xml:space="preserve">Modification 5: 5 bits can be used to indicate the period </w:t>
      </w:r>
      <w:r w:rsidR="00314F99">
        <w:rPr>
          <w:b/>
          <w:i/>
        </w:rPr>
        <w:t xml:space="preserve">from up to 32 periods selected from </w:t>
      </w:r>
      <w:proofErr w:type="spellStart"/>
      <w:r w:rsidRPr="00C953E3">
        <w:rPr>
          <w:b/>
          <w:i/>
        </w:rPr>
        <w:t>from</w:t>
      </w:r>
      <w:proofErr w:type="spellEnd"/>
      <w:r w:rsidRPr="00C953E3">
        <w:rPr>
          <w:b/>
          <w:i/>
        </w:rPr>
        <w:t xml:space="preserve"> NR PRS</w:t>
      </w:r>
      <w:r w:rsidR="00C953E3">
        <w:rPr>
          <w:b/>
          <w:i/>
        </w:rPr>
        <w:t>/SRS</w:t>
      </w:r>
      <w:r w:rsidRPr="00C953E3">
        <w:rPr>
          <w:b/>
          <w:i/>
        </w:rPr>
        <w:t xml:space="preserve"> period</w:t>
      </w:r>
      <w:r w:rsidR="00C953E3">
        <w:rPr>
          <w:b/>
          <w:i/>
        </w:rPr>
        <w:t>icities</w:t>
      </w:r>
      <w:r w:rsidRPr="00C953E3">
        <w:rPr>
          <w:b/>
          <w:i/>
        </w:rPr>
        <w:t xml:space="preserve"> and NR sidelink period</w:t>
      </w:r>
      <w:r w:rsidR="00C953E3">
        <w:rPr>
          <w:b/>
          <w:i/>
        </w:rPr>
        <w:t>s</w:t>
      </w:r>
      <w:r w:rsidRPr="00C953E3">
        <w:rPr>
          <w:b/>
          <w:i/>
        </w:rPr>
        <w:t>.</w:t>
      </w:r>
    </w:p>
    <w:p w14:paraId="059DF587" w14:textId="77777777" w:rsidR="007C0E03" w:rsidRPr="00C953E3" w:rsidRDefault="007C0E03" w:rsidP="00C953E3">
      <w:pPr>
        <w:pStyle w:val="ListParagraph"/>
        <w:numPr>
          <w:ilvl w:val="0"/>
          <w:numId w:val="44"/>
        </w:numPr>
        <w:ind w:firstLineChars="0"/>
        <w:rPr>
          <w:b/>
          <w:i/>
        </w:rPr>
      </w:pPr>
      <w:r w:rsidRPr="00C953E3">
        <w:rPr>
          <w:b/>
          <w:i/>
        </w:rPr>
        <w:t xml:space="preserve">Modification 6/7/8: Reusing legacy NR sidelink communication. </w:t>
      </w:r>
    </w:p>
    <w:p w14:paraId="7B83B53D" w14:textId="77777777" w:rsidR="00170BD3" w:rsidRPr="00744D8F" w:rsidRDefault="00170BD3" w:rsidP="00C953E3">
      <w:pPr>
        <w:widowControl w:val="0"/>
        <w:autoSpaceDE/>
        <w:autoSpaceDN/>
        <w:adjustRightInd/>
        <w:snapToGrid/>
        <w:spacing w:after="0"/>
        <w:ind w:left="720"/>
        <w:contextualSpacing/>
        <w:rPr>
          <w:lang w:eastAsia="zh-CN"/>
        </w:rPr>
      </w:pPr>
    </w:p>
    <w:p w14:paraId="35761289" w14:textId="4AC9A53F" w:rsidR="00F47066" w:rsidRDefault="009C4937">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16</w:t>
      </w:r>
      <w:r w:rsidRPr="00744D8F">
        <w:rPr>
          <w:b/>
          <w:i/>
        </w:rPr>
        <w:fldChar w:fldCharType="end"/>
      </w:r>
      <w:r w:rsidRPr="00744D8F">
        <w:rPr>
          <w:b/>
          <w:i/>
        </w:rPr>
        <w:t xml:space="preserve">: </w:t>
      </w:r>
      <w:r w:rsidR="00170BD3" w:rsidRPr="00170BD3">
        <w:rPr>
          <w:b/>
          <w:i/>
        </w:rPr>
        <w:t>For dedicated resource pool, Tx power difference between PSCCH and SL-PRS</w:t>
      </w:r>
      <w:r w:rsidR="00D9534A" w:rsidRPr="00D9534A">
        <w:rPr>
          <w:b/>
          <w:i/>
        </w:rPr>
        <w:t xml:space="preserve"> </w:t>
      </w:r>
      <w:r w:rsidR="00D9534A" w:rsidRPr="00170BD3">
        <w:rPr>
          <w:b/>
          <w:i/>
        </w:rPr>
        <w:t>should be considered by R18 sensing UE</w:t>
      </w:r>
      <w:r w:rsidR="00D9534A">
        <w:rPr>
          <w:b/>
          <w:i/>
        </w:rPr>
        <w:t xml:space="preserve">. </w:t>
      </w:r>
    </w:p>
    <w:p w14:paraId="7E6D700A" w14:textId="77777777" w:rsidR="00911151" w:rsidRPr="000077FA" w:rsidRDefault="00911151">
      <w:pPr>
        <w:rPr>
          <w:lang w:eastAsia="zh-CN"/>
        </w:rPr>
      </w:pPr>
    </w:p>
    <w:p w14:paraId="2C34A8C6" w14:textId="77777777" w:rsidR="007C0E03" w:rsidRPr="00744D8F" w:rsidRDefault="007C0E03" w:rsidP="004C35AD">
      <w:pPr>
        <w:pStyle w:val="Heading2"/>
        <w:rPr>
          <w:lang w:eastAsia="zh-CN"/>
        </w:rPr>
      </w:pPr>
      <w:r w:rsidRPr="00744D8F">
        <w:rPr>
          <w:lang w:eastAsia="zh-CN"/>
        </w:rPr>
        <w:t>Congestion control</w:t>
      </w:r>
    </w:p>
    <w:p w14:paraId="7B3B7AA9" w14:textId="150697D5" w:rsidR="007C0E03" w:rsidRPr="00744D8F" w:rsidRDefault="007C0E03" w:rsidP="004C35AD">
      <w:pPr>
        <w:rPr>
          <w:lang w:eastAsia="zh-CN"/>
        </w:rPr>
      </w:pPr>
      <w:r w:rsidRPr="00744D8F">
        <w:rPr>
          <w:lang w:eastAsia="zh-CN"/>
        </w:rPr>
        <w:t>In RAN1#113</w:t>
      </w:r>
      <w:r w:rsidR="00FC04D1">
        <w:rPr>
          <w:lang w:eastAsia="zh-CN"/>
        </w:rPr>
        <w:fldChar w:fldCharType="begin"/>
      </w:r>
      <w:r w:rsidR="00FC04D1">
        <w:rPr>
          <w:lang w:eastAsia="zh-CN"/>
        </w:rPr>
        <w:instrText xml:space="preserve"> REF _Ref141532245 \r \h </w:instrText>
      </w:r>
      <w:r w:rsidR="00FC04D1">
        <w:rPr>
          <w:lang w:eastAsia="zh-CN"/>
        </w:rPr>
      </w:r>
      <w:r w:rsidR="00FC04D1">
        <w:rPr>
          <w:lang w:eastAsia="zh-CN"/>
        </w:rPr>
        <w:fldChar w:fldCharType="separate"/>
      </w:r>
      <w:r w:rsidR="00B764BD">
        <w:rPr>
          <w:lang w:eastAsia="zh-CN"/>
        </w:rPr>
        <w:t>[1]</w:t>
      </w:r>
      <w:r w:rsidR="00FC04D1">
        <w:rPr>
          <w:lang w:eastAsia="zh-CN"/>
        </w:rPr>
        <w:fldChar w:fldCharType="end"/>
      </w:r>
      <w:r w:rsidRPr="00744D8F">
        <w:rPr>
          <w:lang w:eastAsia="zh-CN"/>
        </w:rPr>
        <w:t xml:space="preserve"> and RAN1#112bis-e</w:t>
      </w:r>
      <w:r w:rsidR="00FC04D1">
        <w:rPr>
          <w:lang w:eastAsia="zh-CN"/>
        </w:rPr>
        <w:fldChar w:fldCharType="begin"/>
      </w:r>
      <w:r w:rsidR="00FC04D1">
        <w:rPr>
          <w:lang w:eastAsia="zh-CN"/>
        </w:rPr>
        <w:instrText xml:space="preserve"> REF _Ref141532252 \r \h </w:instrText>
      </w:r>
      <w:r w:rsidR="00FC04D1">
        <w:rPr>
          <w:lang w:eastAsia="zh-CN"/>
        </w:rPr>
      </w:r>
      <w:r w:rsidR="00FC04D1">
        <w:rPr>
          <w:lang w:eastAsia="zh-CN"/>
        </w:rPr>
        <w:fldChar w:fldCharType="separate"/>
      </w:r>
      <w:r w:rsidR="00B764BD">
        <w:rPr>
          <w:lang w:eastAsia="zh-CN"/>
        </w:rPr>
        <w:t>[2]</w:t>
      </w:r>
      <w:r w:rsidR="00FC04D1">
        <w:rPr>
          <w:lang w:eastAsia="zh-CN"/>
        </w:rPr>
        <w:fldChar w:fldCharType="end"/>
      </w:r>
      <w:r w:rsidRPr="00744D8F">
        <w:rPr>
          <w:lang w:eastAsia="zh-CN"/>
        </w:rPr>
        <w:t>, the following agreements were made related to congestion control.</w:t>
      </w:r>
    </w:p>
    <w:tbl>
      <w:tblPr>
        <w:tblStyle w:val="TableGrid"/>
        <w:tblW w:w="0" w:type="auto"/>
        <w:tblLook w:val="04A0" w:firstRow="1" w:lastRow="0" w:firstColumn="1" w:lastColumn="0" w:noHBand="0" w:noVBand="1"/>
      </w:tblPr>
      <w:tblGrid>
        <w:gridCol w:w="9307"/>
      </w:tblGrid>
      <w:tr w:rsidR="007C0E03" w:rsidRPr="00744D8F" w14:paraId="3347417E" w14:textId="77777777" w:rsidTr="009160BD">
        <w:tc>
          <w:tcPr>
            <w:tcW w:w="9307" w:type="dxa"/>
          </w:tcPr>
          <w:p w14:paraId="33DD9138" w14:textId="77777777" w:rsidR="007C0E03" w:rsidRPr="00744D8F" w:rsidRDefault="007C0E03" w:rsidP="004C35AD">
            <w:pPr>
              <w:rPr>
                <w:rFonts w:eastAsia="Batang"/>
                <w:b/>
                <w:szCs w:val="20"/>
              </w:rPr>
            </w:pPr>
            <w:r w:rsidRPr="00744D8F">
              <w:rPr>
                <w:rFonts w:eastAsia="Batang"/>
                <w:b/>
                <w:szCs w:val="20"/>
                <w:highlight w:val="green"/>
              </w:rPr>
              <w:t>Agreement</w:t>
            </w:r>
          </w:p>
          <w:p w14:paraId="5618D381" w14:textId="77777777" w:rsidR="007C0E03" w:rsidRPr="00744D8F" w:rsidRDefault="007C0E03" w:rsidP="004C35AD">
            <w:pPr>
              <w:rPr>
                <w:rFonts w:eastAsia="Batang"/>
                <w:szCs w:val="20"/>
              </w:rPr>
            </w:pPr>
            <w:r w:rsidRPr="00744D8F">
              <w:rPr>
                <w:rFonts w:eastAsia="Batang"/>
                <w:szCs w:val="20"/>
              </w:rPr>
              <w:t xml:space="preserve">In Scheme 2, congestion control can restrict the range of parameters for SL PRS configuration per resource pool by CBR and priority. Consider further the following parameter(s): </w:t>
            </w:r>
          </w:p>
          <w:p w14:paraId="1176E49E" w14:textId="77777777" w:rsidR="007C0E03" w:rsidRPr="00744D8F" w:rsidRDefault="007C0E03" w:rsidP="004C35AD">
            <w:pPr>
              <w:numPr>
                <w:ilvl w:val="0"/>
                <w:numId w:val="35"/>
              </w:numPr>
              <w:autoSpaceDE/>
              <w:autoSpaceDN/>
              <w:adjustRightInd/>
              <w:snapToGrid/>
              <w:spacing w:after="0"/>
              <w:contextualSpacing/>
              <w:rPr>
                <w:rFonts w:eastAsia="Times New Roman"/>
                <w:szCs w:val="20"/>
                <w:lang w:eastAsia="x-none"/>
              </w:rPr>
            </w:pPr>
            <w:r w:rsidRPr="00744D8F">
              <w:rPr>
                <w:rFonts w:eastAsia="Times New Roman"/>
                <w:szCs w:val="20"/>
                <w:lang w:eastAsia="x-none"/>
              </w:rPr>
              <w:t>Option 1: SL PRS transmission power</w:t>
            </w:r>
          </w:p>
          <w:p w14:paraId="192D3254" w14:textId="77777777" w:rsidR="007C0E03" w:rsidRPr="00744D8F" w:rsidRDefault="007C0E03" w:rsidP="004C35AD">
            <w:pPr>
              <w:numPr>
                <w:ilvl w:val="0"/>
                <w:numId w:val="35"/>
              </w:numPr>
              <w:autoSpaceDE/>
              <w:autoSpaceDN/>
              <w:adjustRightInd/>
              <w:snapToGrid/>
              <w:spacing w:after="0"/>
              <w:contextualSpacing/>
              <w:rPr>
                <w:rFonts w:eastAsia="Times New Roman"/>
                <w:szCs w:val="20"/>
                <w:lang w:eastAsia="x-none"/>
              </w:rPr>
            </w:pPr>
            <w:r w:rsidRPr="00744D8F">
              <w:rPr>
                <w:rFonts w:eastAsia="Times New Roman"/>
                <w:szCs w:val="20"/>
                <w:lang w:eastAsia="x-none"/>
              </w:rPr>
              <w:t>Option 2: Periodicity of SL PRS</w:t>
            </w:r>
          </w:p>
          <w:p w14:paraId="75F08B71" w14:textId="77777777" w:rsidR="007C0E03" w:rsidRPr="00744D8F" w:rsidRDefault="007C0E03" w:rsidP="004C35AD">
            <w:pPr>
              <w:numPr>
                <w:ilvl w:val="0"/>
                <w:numId w:val="35"/>
              </w:numPr>
              <w:autoSpaceDE/>
              <w:autoSpaceDN/>
              <w:adjustRightInd/>
              <w:snapToGrid/>
              <w:spacing w:after="0"/>
              <w:contextualSpacing/>
              <w:rPr>
                <w:rFonts w:eastAsia="Times New Roman"/>
                <w:szCs w:val="20"/>
                <w:lang w:eastAsia="x-none"/>
              </w:rPr>
            </w:pPr>
            <w:r w:rsidRPr="00744D8F">
              <w:rPr>
                <w:rFonts w:eastAsia="Times New Roman"/>
                <w:szCs w:val="20"/>
                <w:lang w:eastAsia="x-none"/>
              </w:rPr>
              <w:t>Option 3: Number of occupied subchannels of SL-PRS (for shared resource pool)</w:t>
            </w:r>
          </w:p>
          <w:p w14:paraId="28226078" w14:textId="77777777" w:rsidR="007C0E03" w:rsidRPr="00744D8F" w:rsidRDefault="007C0E03" w:rsidP="004C35AD">
            <w:pPr>
              <w:numPr>
                <w:ilvl w:val="0"/>
                <w:numId w:val="35"/>
              </w:numPr>
              <w:autoSpaceDE/>
              <w:autoSpaceDN/>
              <w:adjustRightInd/>
              <w:snapToGrid/>
              <w:spacing w:after="0"/>
              <w:contextualSpacing/>
              <w:rPr>
                <w:rFonts w:eastAsia="Times New Roman"/>
                <w:szCs w:val="20"/>
                <w:lang w:eastAsia="x-none"/>
              </w:rPr>
            </w:pPr>
            <w:r w:rsidRPr="00744D8F">
              <w:rPr>
                <w:rFonts w:eastAsia="Times New Roman"/>
                <w:szCs w:val="20"/>
                <w:lang w:eastAsia="x-none"/>
              </w:rPr>
              <w:t>Option 4: Number of SL PRS resources in a slot</w:t>
            </w:r>
          </w:p>
          <w:p w14:paraId="49DB9D28" w14:textId="77777777" w:rsidR="007C0E03" w:rsidRPr="00744D8F" w:rsidRDefault="007C0E03" w:rsidP="004C35AD">
            <w:pPr>
              <w:numPr>
                <w:ilvl w:val="0"/>
                <w:numId w:val="35"/>
              </w:numPr>
              <w:autoSpaceDE/>
              <w:autoSpaceDN/>
              <w:adjustRightInd/>
              <w:snapToGrid/>
              <w:spacing w:after="0"/>
              <w:contextualSpacing/>
              <w:rPr>
                <w:rFonts w:eastAsia="Times New Roman"/>
                <w:szCs w:val="20"/>
                <w:lang w:eastAsia="x-none"/>
              </w:rPr>
            </w:pPr>
            <w:r w:rsidRPr="00744D8F">
              <w:rPr>
                <w:rFonts w:eastAsia="Times New Roman"/>
                <w:szCs w:val="20"/>
                <w:lang w:eastAsia="x-none"/>
              </w:rPr>
              <w:lastRenderedPageBreak/>
              <w:t>Option 5: comb-size of a SL PRS resource in a slot</w:t>
            </w:r>
          </w:p>
          <w:p w14:paraId="0928DEE7" w14:textId="77777777" w:rsidR="007C0E03" w:rsidRPr="00744D8F" w:rsidRDefault="007C0E03" w:rsidP="004C35AD">
            <w:pPr>
              <w:numPr>
                <w:ilvl w:val="0"/>
                <w:numId w:val="35"/>
              </w:numPr>
              <w:autoSpaceDE/>
              <w:autoSpaceDN/>
              <w:adjustRightInd/>
              <w:snapToGrid/>
              <w:spacing w:after="0"/>
              <w:contextualSpacing/>
              <w:rPr>
                <w:rFonts w:eastAsia="Times New Roman"/>
                <w:szCs w:val="20"/>
                <w:lang w:eastAsia="x-none"/>
              </w:rPr>
            </w:pPr>
            <w:r w:rsidRPr="00744D8F">
              <w:rPr>
                <w:rFonts w:eastAsia="Times New Roman"/>
                <w:szCs w:val="20"/>
                <w:lang w:eastAsia="x-none"/>
              </w:rPr>
              <w:t>Option 7: Number of OFDM symbols of a SL PRS resource in a slot</w:t>
            </w:r>
          </w:p>
          <w:p w14:paraId="7FFBEF73" w14:textId="77777777" w:rsidR="007C0E03" w:rsidRPr="00744D8F" w:rsidRDefault="007C0E03" w:rsidP="004C35AD">
            <w:pPr>
              <w:numPr>
                <w:ilvl w:val="0"/>
                <w:numId w:val="35"/>
              </w:numPr>
              <w:autoSpaceDE/>
              <w:autoSpaceDN/>
              <w:adjustRightInd/>
              <w:snapToGrid/>
              <w:spacing w:after="0"/>
              <w:contextualSpacing/>
              <w:rPr>
                <w:rFonts w:eastAsia="Times New Roman"/>
                <w:szCs w:val="20"/>
                <w:lang w:eastAsia="x-none"/>
              </w:rPr>
            </w:pPr>
            <w:r w:rsidRPr="00744D8F">
              <w:rPr>
                <w:rFonts w:eastAsia="Times New Roman"/>
                <w:szCs w:val="20"/>
                <w:lang w:eastAsia="x-none"/>
              </w:rPr>
              <w:t>Option 8: Number of SL PRS (re-)transmissions</w:t>
            </w:r>
          </w:p>
          <w:p w14:paraId="7F1DFD11" w14:textId="77777777" w:rsidR="007C0E03" w:rsidRPr="00744D8F" w:rsidRDefault="007C0E03" w:rsidP="00FC04D1">
            <w:pPr>
              <w:rPr>
                <w:rFonts w:eastAsia="Times New Roman"/>
                <w:szCs w:val="20"/>
                <w:lang w:eastAsia="x-none"/>
              </w:rPr>
            </w:pPr>
            <w:r w:rsidRPr="00744D8F">
              <w:rPr>
                <w:rFonts w:eastAsia="Times New Roman"/>
                <w:szCs w:val="20"/>
                <w:lang w:eastAsia="x-none"/>
              </w:rPr>
              <w:t>FFS: Other options are not precluded</w:t>
            </w:r>
          </w:p>
          <w:p w14:paraId="3C8283C4" w14:textId="77777777" w:rsidR="007C0E03" w:rsidRPr="00744D8F" w:rsidRDefault="007C0E03" w:rsidP="00795DC2">
            <w:pPr>
              <w:rPr>
                <w:b/>
                <w:iCs/>
                <w:highlight w:val="green"/>
              </w:rPr>
            </w:pPr>
          </w:p>
          <w:p w14:paraId="7605C327" w14:textId="77777777" w:rsidR="007C0E03" w:rsidRPr="00744D8F" w:rsidRDefault="007C0E03" w:rsidP="004C35AD">
            <w:pPr>
              <w:rPr>
                <w:b/>
                <w:iCs/>
              </w:rPr>
            </w:pPr>
            <w:r w:rsidRPr="00744D8F">
              <w:rPr>
                <w:b/>
                <w:iCs/>
                <w:highlight w:val="green"/>
              </w:rPr>
              <w:t>Agreement</w:t>
            </w:r>
          </w:p>
          <w:p w14:paraId="561C9DE9" w14:textId="77777777" w:rsidR="007C0E03" w:rsidRPr="00744D8F" w:rsidRDefault="007C0E03" w:rsidP="004C35AD">
            <w:pPr>
              <w:contextualSpacing/>
              <w:rPr>
                <w:szCs w:val="20"/>
              </w:rPr>
            </w:pPr>
            <w:r w:rsidRPr="00744D8F">
              <w:rPr>
                <w:szCs w:val="20"/>
              </w:rPr>
              <w:t xml:space="preserve">For Scheme 2 SL-PRS resource allocation, specify congestion control mechanisms using the existing congestion control mechanisms as a starting point. </w:t>
            </w:r>
          </w:p>
          <w:p w14:paraId="22E2DF78" w14:textId="77777777" w:rsidR="007C0E03" w:rsidRPr="00744D8F" w:rsidRDefault="007C0E03" w:rsidP="004C35AD">
            <w:pPr>
              <w:numPr>
                <w:ilvl w:val="0"/>
                <w:numId w:val="8"/>
              </w:numPr>
              <w:autoSpaceDE/>
              <w:autoSpaceDN/>
              <w:adjustRightInd/>
              <w:snapToGrid/>
              <w:spacing w:after="0"/>
              <w:contextualSpacing/>
              <w:rPr>
                <w:szCs w:val="20"/>
              </w:rPr>
            </w:pPr>
            <w:r w:rsidRPr="00744D8F">
              <w:rPr>
                <w:szCs w:val="20"/>
              </w:rPr>
              <w:t xml:space="preserve">Study at least the following aspects on potential changes over the existing congestion control mechanisms: </w:t>
            </w:r>
          </w:p>
          <w:p w14:paraId="74A3C0AD" w14:textId="77777777" w:rsidR="007C0E03" w:rsidRPr="00744D8F" w:rsidRDefault="007C0E03" w:rsidP="004C35AD">
            <w:pPr>
              <w:numPr>
                <w:ilvl w:val="1"/>
                <w:numId w:val="8"/>
              </w:numPr>
              <w:autoSpaceDE/>
              <w:autoSpaceDN/>
              <w:adjustRightInd/>
              <w:snapToGrid/>
              <w:spacing w:after="0"/>
              <w:contextualSpacing/>
              <w:rPr>
                <w:rFonts w:eastAsia="Times New Roman"/>
                <w:szCs w:val="20"/>
              </w:rPr>
            </w:pPr>
            <w:r w:rsidRPr="00744D8F">
              <w:rPr>
                <w:rFonts w:eastAsia="Times New Roman"/>
                <w:szCs w:val="20"/>
              </w:rPr>
              <w:t>CBR and CR definition for SL-PRS</w:t>
            </w:r>
          </w:p>
          <w:p w14:paraId="4923B4FE" w14:textId="77777777" w:rsidR="007C0E03" w:rsidRPr="00744D8F" w:rsidRDefault="007C0E03" w:rsidP="004C35AD">
            <w:pPr>
              <w:numPr>
                <w:ilvl w:val="1"/>
                <w:numId w:val="8"/>
              </w:numPr>
              <w:autoSpaceDE/>
              <w:autoSpaceDN/>
              <w:adjustRightInd/>
              <w:snapToGrid/>
              <w:spacing w:after="0"/>
              <w:contextualSpacing/>
              <w:rPr>
                <w:rFonts w:eastAsia="Times New Roman"/>
                <w:szCs w:val="20"/>
              </w:rPr>
            </w:pPr>
            <w:r w:rsidRPr="00744D8F">
              <w:rPr>
                <w:rFonts w:eastAsia="Times New Roman"/>
                <w:szCs w:val="20"/>
              </w:rPr>
              <w:t xml:space="preserve">Which </w:t>
            </w:r>
            <w:proofErr w:type="gramStart"/>
            <w:r w:rsidRPr="00744D8F">
              <w:rPr>
                <w:rFonts w:eastAsia="Times New Roman"/>
                <w:szCs w:val="20"/>
              </w:rPr>
              <w:t>parameters  of</w:t>
            </w:r>
            <w:proofErr w:type="gramEnd"/>
            <w:r w:rsidRPr="00744D8F">
              <w:rPr>
                <w:rFonts w:eastAsia="Times New Roman"/>
                <w:szCs w:val="20"/>
              </w:rPr>
              <w:t xml:space="preserve"> a SL-PRS configuration could be impacted by the congestion control mechanism, the mapping between congestion measurements, SL-PRS priority and SL-PRS parameters</w:t>
            </w:r>
          </w:p>
          <w:p w14:paraId="79E34FC2" w14:textId="77777777" w:rsidR="007C0E03" w:rsidRPr="00744D8F" w:rsidRDefault="007C0E03" w:rsidP="004C35AD">
            <w:pPr>
              <w:numPr>
                <w:ilvl w:val="1"/>
                <w:numId w:val="8"/>
              </w:numPr>
              <w:autoSpaceDE/>
              <w:autoSpaceDN/>
              <w:adjustRightInd/>
              <w:snapToGrid/>
              <w:spacing w:after="0"/>
              <w:contextualSpacing/>
              <w:rPr>
                <w:rFonts w:eastAsia="Times New Roman"/>
                <w:szCs w:val="20"/>
              </w:rPr>
            </w:pPr>
            <w:r w:rsidRPr="00744D8F">
              <w:rPr>
                <w:rFonts w:eastAsia="Times New Roman"/>
                <w:szCs w:val="20"/>
              </w:rPr>
              <w:t>CR and CBR measurement time window</w:t>
            </w:r>
          </w:p>
          <w:p w14:paraId="2077BD5D" w14:textId="77777777" w:rsidR="007C0E03" w:rsidRPr="00744D8F" w:rsidRDefault="007C0E03" w:rsidP="004C35AD">
            <w:pPr>
              <w:numPr>
                <w:ilvl w:val="1"/>
                <w:numId w:val="8"/>
              </w:numPr>
              <w:autoSpaceDE/>
              <w:autoSpaceDN/>
              <w:adjustRightInd/>
              <w:snapToGrid/>
              <w:spacing w:after="0"/>
              <w:contextualSpacing/>
              <w:rPr>
                <w:rFonts w:eastAsia="Times New Roman"/>
                <w:szCs w:val="20"/>
              </w:rPr>
            </w:pPr>
            <w:r w:rsidRPr="00744D8F">
              <w:rPr>
                <w:rFonts w:eastAsia="Times New Roman"/>
                <w:szCs w:val="20"/>
              </w:rPr>
              <w:t>Congestion control processing time</w:t>
            </w:r>
          </w:p>
          <w:p w14:paraId="2CA8643D" w14:textId="77777777" w:rsidR="007C0E03" w:rsidRPr="00744D8F" w:rsidRDefault="007C0E03" w:rsidP="004C35AD">
            <w:pPr>
              <w:numPr>
                <w:ilvl w:val="1"/>
                <w:numId w:val="8"/>
              </w:numPr>
              <w:autoSpaceDE/>
              <w:autoSpaceDN/>
              <w:adjustRightInd/>
              <w:snapToGrid/>
              <w:spacing w:after="0"/>
              <w:contextualSpacing/>
              <w:rPr>
                <w:rFonts w:eastAsia="Times New Roman"/>
                <w:szCs w:val="20"/>
              </w:rPr>
            </w:pPr>
            <w:r w:rsidRPr="00744D8F">
              <w:rPr>
                <w:rFonts w:eastAsia="Times New Roman"/>
                <w:szCs w:val="20"/>
              </w:rPr>
              <w:t>Number of CBR ranges</w:t>
            </w:r>
          </w:p>
          <w:p w14:paraId="531A4EA0" w14:textId="77777777" w:rsidR="007C0E03" w:rsidRPr="00744D8F" w:rsidRDefault="007C0E03" w:rsidP="004C35AD">
            <w:pPr>
              <w:numPr>
                <w:ilvl w:val="1"/>
                <w:numId w:val="8"/>
              </w:numPr>
              <w:autoSpaceDE/>
              <w:autoSpaceDN/>
              <w:adjustRightInd/>
              <w:snapToGrid/>
              <w:spacing w:after="0"/>
              <w:contextualSpacing/>
              <w:rPr>
                <w:rFonts w:eastAsia="Batang"/>
                <w:sz w:val="20"/>
                <w:szCs w:val="20"/>
                <w:lang w:val="en-GB"/>
              </w:rPr>
            </w:pPr>
            <w:r w:rsidRPr="00744D8F">
              <w:rPr>
                <w:rFonts w:eastAsia="Times New Roman"/>
                <w:szCs w:val="20"/>
              </w:rPr>
              <w:t>Whether any proposed changes could be applicable to shared resource pools in addition to the dedicated resource pool</w:t>
            </w:r>
          </w:p>
        </w:tc>
      </w:tr>
    </w:tbl>
    <w:p w14:paraId="2AD9E7E7" w14:textId="04A25606" w:rsidR="004A47F3" w:rsidRDefault="004A47F3" w:rsidP="004A47F3">
      <w:pPr>
        <w:rPr>
          <w:lang w:eastAsia="zh-CN"/>
        </w:rPr>
      </w:pPr>
    </w:p>
    <w:p w14:paraId="7E628258" w14:textId="5617B0E9" w:rsidR="004A47F3" w:rsidRPr="00744D8F" w:rsidRDefault="004A47F3" w:rsidP="004A47F3">
      <w:pPr>
        <w:rPr>
          <w:lang w:eastAsia="zh-CN"/>
        </w:rPr>
      </w:pPr>
      <w:r>
        <w:rPr>
          <w:rFonts w:hint="eastAsia"/>
          <w:lang w:eastAsia="zh-CN"/>
        </w:rPr>
        <w:t>W</w:t>
      </w:r>
      <w:r>
        <w:rPr>
          <w:lang w:eastAsia="zh-CN"/>
        </w:rPr>
        <w:t>ith regards to the parameters affected by CBR and priority, w</w:t>
      </w:r>
      <w:r w:rsidRPr="00744D8F">
        <w:rPr>
          <w:lang w:eastAsia="zh-CN"/>
        </w:rPr>
        <w:t xml:space="preserve">e </w:t>
      </w:r>
      <w:r>
        <w:rPr>
          <w:lang w:eastAsia="zh-CN"/>
        </w:rPr>
        <w:t xml:space="preserve">suggest to only consider the maximum transmit power and maximum number of SL-PRS (re-)transmission. For the SL-PRS bandwidth in the shared RP, our views </w:t>
      </w:r>
      <w:proofErr w:type="gramStart"/>
      <w:r>
        <w:rPr>
          <w:lang w:eastAsia="zh-CN"/>
        </w:rPr>
        <w:t>is</w:t>
      </w:r>
      <w:proofErr w:type="gramEnd"/>
      <w:r>
        <w:rPr>
          <w:lang w:eastAsia="zh-CN"/>
        </w:rPr>
        <w:t xml:space="preserve"> that in shared RP, there should be no dedicated SL-PRS CR/CRB definition, and thus congestion control can reuse PSSCH related parameters.</w:t>
      </w:r>
    </w:p>
    <w:p w14:paraId="242F5FD5" w14:textId="34D53CDA" w:rsidR="004A47F3" w:rsidRPr="00744D8F" w:rsidRDefault="004A47F3" w:rsidP="004A47F3">
      <w:pPr>
        <w:rPr>
          <w:b/>
          <w:i/>
        </w:rPr>
      </w:pPr>
      <w:r w:rsidRPr="00744D8F">
        <w:rPr>
          <w:b/>
          <w:i/>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17</w:t>
      </w:r>
      <w:r w:rsidRPr="00744D8F">
        <w:rPr>
          <w:b/>
          <w:i/>
        </w:rPr>
        <w:fldChar w:fldCharType="end"/>
      </w:r>
      <w:r w:rsidRPr="00744D8F">
        <w:rPr>
          <w:b/>
          <w:i/>
        </w:rPr>
        <w:t xml:space="preserve">: The following parameter of a SL-PRS configuration will be impacted by the congestion control mechanism of SL-PRS within the dedicated resource pool: </w:t>
      </w:r>
    </w:p>
    <w:p w14:paraId="487C3D94" w14:textId="77777777" w:rsidR="004A47F3" w:rsidRPr="00314F99" w:rsidRDefault="004A47F3" w:rsidP="004A47F3">
      <w:pPr>
        <w:pStyle w:val="ListParagraph"/>
        <w:numPr>
          <w:ilvl w:val="0"/>
          <w:numId w:val="44"/>
        </w:numPr>
        <w:ind w:firstLineChars="0"/>
        <w:rPr>
          <w:b/>
          <w:i/>
        </w:rPr>
      </w:pPr>
      <w:r w:rsidRPr="00314F99">
        <w:rPr>
          <w:b/>
          <w:i/>
        </w:rPr>
        <w:t>Maximum transmission power (</w:t>
      </w:r>
      <w:proofErr w:type="spellStart"/>
      <w:r w:rsidRPr="00314F99">
        <w:rPr>
          <w:b/>
          <w:i/>
        </w:rPr>
        <w:t>sl-MaxTxPower</w:t>
      </w:r>
      <w:proofErr w:type="spellEnd"/>
      <w:r w:rsidRPr="00314F99">
        <w:rPr>
          <w:b/>
          <w:i/>
        </w:rPr>
        <w:t>).</w:t>
      </w:r>
    </w:p>
    <w:p w14:paraId="61533061" w14:textId="663EF845" w:rsidR="004A47F3" w:rsidRPr="00314F99" w:rsidRDefault="004A47F3" w:rsidP="004A47F3">
      <w:pPr>
        <w:pStyle w:val="ListParagraph"/>
        <w:numPr>
          <w:ilvl w:val="0"/>
          <w:numId w:val="44"/>
        </w:numPr>
        <w:ind w:firstLineChars="0"/>
        <w:rPr>
          <w:b/>
          <w:i/>
        </w:rPr>
      </w:pPr>
      <w:r w:rsidRPr="00314F99">
        <w:rPr>
          <w:b/>
          <w:i/>
        </w:rPr>
        <w:t>Max number of SL PRS (re-)transmissions (</w:t>
      </w:r>
      <w:proofErr w:type="spellStart"/>
      <w:r w:rsidRPr="00314F99">
        <w:rPr>
          <w:b/>
          <w:i/>
        </w:rPr>
        <w:t>sl-</w:t>
      </w:r>
      <w:r w:rsidR="00F227EE" w:rsidRPr="00314F99">
        <w:rPr>
          <w:b/>
          <w:i/>
        </w:rPr>
        <w:t>Max</w:t>
      </w:r>
      <w:r w:rsidR="00F227EE">
        <w:rPr>
          <w:b/>
          <w:i/>
        </w:rPr>
        <w:t>NumPRS</w:t>
      </w:r>
      <w:proofErr w:type="spellEnd"/>
      <w:r w:rsidRPr="00314F99">
        <w:rPr>
          <w:b/>
          <w:i/>
        </w:rPr>
        <w:t>)</w:t>
      </w:r>
    </w:p>
    <w:p w14:paraId="4FA851CB" w14:textId="77777777" w:rsidR="007C0E03" w:rsidRPr="00F227EE" w:rsidRDefault="007C0E03" w:rsidP="00FC04D1">
      <w:pPr>
        <w:rPr>
          <w:lang w:eastAsia="zh-CN"/>
        </w:rPr>
      </w:pPr>
    </w:p>
    <w:p w14:paraId="5ACFFF5C" w14:textId="2BD02D91" w:rsidR="007C0E03" w:rsidRPr="00744D8F" w:rsidRDefault="004A47F3" w:rsidP="00795DC2">
      <w:pPr>
        <w:rPr>
          <w:lang w:eastAsia="zh-CN"/>
        </w:rPr>
      </w:pPr>
      <w:r>
        <w:rPr>
          <w:lang w:eastAsia="zh-CN"/>
        </w:rPr>
        <w:t>With regards to the definition of CR/CBR/RSSI on the</w:t>
      </w:r>
      <w:r w:rsidRPr="00744D8F">
        <w:rPr>
          <w:lang w:eastAsia="zh-CN"/>
        </w:rPr>
        <w:t xml:space="preserve"> </w:t>
      </w:r>
      <w:r w:rsidR="007C0E03" w:rsidRPr="00744D8F">
        <w:rPr>
          <w:lang w:eastAsia="zh-CN"/>
        </w:rPr>
        <w:t xml:space="preserve">dedicated resource pool, the resource granularity for SL-PRS is different from the data transmission. For example, the SL-PRS resources in the same slot may be multiplexed on different comb offsets and different symbols within a slot, while the whole reserved subchannel and slot will be used for sidelink communication. </w:t>
      </w:r>
    </w:p>
    <w:p w14:paraId="6E2EF76E" w14:textId="18C76947" w:rsidR="007C0E03" w:rsidRPr="00744D8F" w:rsidRDefault="007C0E03" w:rsidP="00795DC2">
      <w:pPr>
        <w:rPr>
          <w:b/>
          <w:i/>
        </w:rPr>
      </w:pPr>
      <w:r w:rsidRPr="00744D8F">
        <w:rPr>
          <w:b/>
          <w:i/>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18</w:t>
      </w:r>
      <w:r w:rsidRPr="00744D8F">
        <w:rPr>
          <w:b/>
          <w:i/>
        </w:rPr>
        <w:fldChar w:fldCharType="end"/>
      </w:r>
      <w:r w:rsidRPr="00744D8F">
        <w:rPr>
          <w:b/>
          <w:i/>
        </w:rPr>
        <w:t xml:space="preserve">: </w:t>
      </w:r>
      <w:r w:rsidR="0031458D">
        <w:rPr>
          <w:b/>
          <w:i/>
        </w:rPr>
        <w:t xml:space="preserve">Define the CR, CBR, and RSSI for </w:t>
      </w:r>
      <w:r w:rsidR="0031458D">
        <w:rPr>
          <w:rFonts w:hint="eastAsia"/>
          <w:b/>
          <w:i/>
          <w:lang w:eastAsia="zh-CN"/>
        </w:rPr>
        <w:t>SL</w:t>
      </w:r>
      <w:r w:rsidR="0031458D">
        <w:rPr>
          <w:b/>
          <w:i/>
        </w:rPr>
        <w:t>-PRS as below</w:t>
      </w:r>
    </w:p>
    <w:tbl>
      <w:tblPr>
        <w:tblStyle w:val="TableGrid"/>
        <w:tblW w:w="0" w:type="auto"/>
        <w:tblLook w:val="04A0" w:firstRow="1" w:lastRow="0" w:firstColumn="1" w:lastColumn="0" w:noHBand="0" w:noVBand="1"/>
      </w:tblPr>
      <w:tblGrid>
        <w:gridCol w:w="9307"/>
      </w:tblGrid>
      <w:tr w:rsidR="00925043" w14:paraId="109BC86D" w14:textId="77777777" w:rsidTr="00925043">
        <w:tc>
          <w:tcPr>
            <w:tcW w:w="9307" w:type="dxa"/>
          </w:tcPr>
          <w:p w14:paraId="4364AFE0" w14:textId="1443A848" w:rsidR="00925043" w:rsidRPr="00925043" w:rsidRDefault="00925043" w:rsidP="00925043">
            <w:pPr>
              <w:keepNext/>
              <w:keepLines/>
              <w:overflowPunct w:val="0"/>
              <w:snapToGrid/>
              <w:spacing w:before="120" w:after="180"/>
              <w:jc w:val="left"/>
              <w:outlineLvl w:val="2"/>
              <w:rPr>
                <w:rFonts w:ascii="Arial" w:eastAsia="Times New Roman" w:hAnsi="Arial"/>
                <w:sz w:val="28"/>
                <w:szCs w:val="20"/>
                <w:lang w:val="en-GB"/>
              </w:rPr>
            </w:pPr>
            <w:bookmarkStart w:id="7" w:name="_Toc98515730"/>
            <w:bookmarkStart w:id="8" w:name="_Toc51776301"/>
            <w:bookmarkStart w:id="9" w:name="_Toc44881131"/>
            <w:bookmarkStart w:id="10" w:name="_Toc35596395"/>
            <w:bookmarkStart w:id="11" w:name="_Toc29901514"/>
            <w:bookmarkStart w:id="12" w:name="_Toc29901467"/>
            <w:bookmarkStart w:id="13" w:name="_Toc29045126"/>
            <w:bookmarkStart w:id="14" w:name="_Toc524695283"/>
            <w:r w:rsidRPr="00925043">
              <w:rPr>
                <w:rFonts w:ascii="Arial" w:eastAsia="Times New Roman" w:hAnsi="Arial"/>
                <w:sz w:val="28"/>
                <w:szCs w:val="20"/>
                <w:lang w:val="en-GB"/>
              </w:rPr>
              <w:lastRenderedPageBreak/>
              <w:t>5.</w:t>
            </w:r>
            <w:proofErr w:type="gramStart"/>
            <w:r w:rsidRPr="00925043">
              <w:rPr>
                <w:rFonts w:ascii="Arial" w:eastAsia="Times New Roman" w:hAnsi="Arial"/>
                <w:sz w:val="28"/>
                <w:szCs w:val="20"/>
                <w:lang w:val="en-GB"/>
              </w:rPr>
              <w:t>1.</w:t>
            </w:r>
            <w:r>
              <w:rPr>
                <w:rFonts w:ascii="Arial" w:eastAsia="Times New Roman" w:hAnsi="Arial"/>
                <w:sz w:val="28"/>
                <w:szCs w:val="20"/>
                <w:lang w:val="en-GB"/>
              </w:rPr>
              <w:t>xx</w:t>
            </w:r>
            <w:proofErr w:type="gramEnd"/>
            <w:r w:rsidRPr="00925043">
              <w:rPr>
                <w:rFonts w:ascii="Arial" w:eastAsia="Times New Roman" w:hAnsi="Arial"/>
                <w:sz w:val="28"/>
                <w:szCs w:val="20"/>
                <w:lang w:val="en-GB"/>
              </w:rPr>
              <w:tab/>
              <w:t xml:space="preserve">Sidelink </w:t>
            </w:r>
            <w:r>
              <w:rPr>
                <w:rFonts w:ascii="Arial" w:eastAsia="Times New Roman" w:hAnsi="Arial"/>
                <w:sz w:val="28"/>
                <w:szCs w:val="20"/>
                <w:lang w:val="en-GB"/>
              </w:rPr>
              <w:t xml:space="preserve">PRS </w:t>
            </w:r>
            <w:r w:rsidRPr="00925043">
              <w:rPr>
                <w:rFonts w:ascii="Arial" w:eastAsia="Times New Roman" w:hAnsi="Arial"/>
                <w:sz w:val="28"/>
                <w:szCs w:val="20"/>
                <w:lang w:val="en-GB"/>
              </w:rPr>
              <w:t xml:space="preserve">received signal strength indicator (SL </w:t>
            </w:r>
            <w:r>
              <w:rPr>
                <w:rFonts w:ascii="Arial" w:eastAsia="Times New Roman" w:hAnsi="Arial"/>
                <w:sz w:val="28"/>
                <w:szCs w:val="20"/>
                <w:lang w:val="en-GB"/>
              </w:rPr>
              <w:t xml:space="preserve">PRS </w:t>
            </w:r>
            <w:r w:rsidRPr="00925043">
              <w:rPr>
                <w:rFonts w:ascii="Arial" w:eastAsia="Times New Roman" w:hAnsi="Arial"/>
                <w:sz w:val="28"/>
                <w:szCs w:val="20"/>
                <w:lang w:val="en-GB"/>
              </w:rPr>
              <w:t>RSSI)</w:t>
            </w:r>
            <w:bookmarkEnd w:id="7"/>
            <w:bookmarkEnd w:id="8"/>
            <w:bookmarkEnd w:id="9"/>
            <w:bookmarkEnd w:id="10"/>
            <w:bookmarkEnd w:id="11"/>
            <w:bookmarkEnd w:id="12"/>
            <w:bookmarkEnd w:id="13"/>
            <w:bookmarkEnd w:id="14"/>
          </w:p>
          <w:p w14:paraId="08BBF9A6" w14:textId="77777777" w:rsidR="00925043" w:rsidRPr="00925043" w:rsidRDefault="00925043" w:rsidP="00925043">
            <w:pPr>
              <w:keepNext/>
              <w:keepLines/>
              <w:overflowPunct w:val="0"/>
              <w:snapToGrid/>
              <w:spacing w:before="60" w:after="180"/>
              <w:jc w:val="center"/>
              <w:rPr>
                <w:rFonts w:ascii="Arial" w:eastAsia="Times New Roman" w:hAnsi="Arial" w:cs="Arial"/>
                <w:b/>
                <w:sz w:val="20"/>
                <w:szCs w:val="20"/>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925043" w:rsidRPr="00925043" w14:paraId="021DA081" w14:textId="77777777" w:rsidTr="001515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64FD8B" w14:textId="77777777" w:rsidR="00925043" w:rsidRPr="00925043" w:rsidRDefault="00925043" w:rsidP="00925043">
                  <w:pPr>
                    <w:keepNext/>
                    <w:keepLines/>
                    <w:overflowPunct w:val="0"/>
                    <w:snapToGrid/>
                    <w:spacing w:after="0"/>
                    <w:jc w:val="left"/>
                    <w:rPr>
                      <w:rFonts w:ascii="Arial" w:eastAsia="Times New Roman" w:hAnsi="Arial" w:cs="Arial"/>
                      <w:b/>
                      <w:sz w:val="18"/>
                      <w:szCs w:val="20"/>
                      <w:lang w:eastAsia="en-GB"/>
                    </w:rPr>
                  </w:pPr>
                  <w:r w:rsidRPr="00925043">
                    <w:rPr>
                      <w:rFonts w:ascii="Arial" w:eastAsia="Times New Roman" w:hAnsi="Arial" w:cs="Arial"/>
                      <w:b/>
                      <w:sz w:val="18"/>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35F85B9" w14:textId="37A0F036"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 xml:space="preserve">Sidelink </w:t>
                  </w:r>
                  <w:r>
                    <w:rPr>
                      <w:rFonts w:ascii="Arial" w:eastAsia="Times New Roman" w:hAnsi="Arial" w:cs="Arial"/>
                      <w:sz w:val="18"/>
                      <w:szCs w:val="20"/>
                      <w:lang w:eastAsia="en-GB"/>
                    </w:rPr>
                    <w:t xml:space="preserve">PRS </w:t>
                  </w:r>
                  <w:r w:rsidRPr="00925043">
                    <w:rPr>
                      <w:rFonts w:ascii="Arial" w:eastAsia="Times New Roman" w:hAnsi="Arial" w:cs="Arial"/>
                      <w:sz w:val="18"/>
                      <w:szCs w:val="20"/>
                    </w:rPr>
                    <w:t xml:space="preserve">Received Signal Strength Indicator </w:t>
                  </w:r>
                  <w:r w:rsidRPr="00925043">
                    <w:rPr>
                      <w:rFonts w:ascii="Arial" w:eastAsia="Times New Roman" w:hAnsi="Arial" w:cs="Arial"/>
                      <w:sz w:val="18"/>
                      <w:szCs w:val="20"/>
                      <w:lang w:eastAsia="en-GB"/>
                    </w:rPr>
                    <w:t xml:space="preserve">(SL </w:t>
                  </w:r>
                  <w:r w:rsidR="00F64F68">
                    <w:rPr>
                      <w:rFonts w:ascii="Arial" w:eastAsia="Times New Roman" w:hAnsi="Arial" w:cs="Arial"/>
                      <w:sz w:val="18"/>
                      <w:szCs w:val="20"/>
                      <w:lang w:eastAsia="en-GB"/>
                    </w:rPr>
                    <w:t xml:space="preserve">PRS </w:t>
                  </w:r>
                  <w:r w:rsidRPr="00925043">
                    <w:rPr>
                      <w:rFonts w:ascii="Arial" w:eastAsia="Times New Roman" w:hAnsi="Arial" w:cs="Arial"/>
                      <w:sz w:val="18"/>
                      <w:szCs w:val="20"/>
                      <w:lang w:eastAsia="en-GB"/>
                    </w:rPr>
                    <w:t xml:space="preserve">RSSI) </w:t>
                  </w:r>
                  <w:r>
                    <w:rPr>
                      <w:rFonts w:ascii="Arial" w:eastAsia="Times New Roman" w:hAnsi="Arial" w:cs="Arial"/>
                      <w:sz w:val="18"/>
                      <w:szCs w:val="20"/>
                      <w:lang w:eastAsia="en-GB"/>
                    </w:rPr>
                    <w:t>for PRS resource</w:t>
                  </w:r>
                  <w:r w:rsidR="00FB5AC7">
                    <w:rPr>
                      <w:rFonts w:ascii="Arial" w:eastAsia="Times New Roman" w:hAnsi="Arial" w:cs="Arial"/>
                      <w:sz w:val="18"/>
                      <w:szCs w:val="20"/>
                      <w:lang w:eastAsia="en-GB"/>
                    </w:rPr>
                    <w:t xml:space="preserve"> in the SL PRS dedicated resource pool</w:t>
                  </w:r>
                  <w:r>
                    <w:rPr>
                      <w:rFonts w:ascii="Arial" w:eastAsia="Times New Roman" w:hAnsi="Arial" w:cs="Arial"/>
                      <w:sz w:val="18"/>
                      <w:szCs w:val="20"/>
                      <w:lang w:eastAsia="en-GB"/>
                    </w:rPr>
                    <w:t xml:space="preserve"> </w:t>
                  </w:r>
                  <w:r w:rsidRPr="00925043">
                    <w:rPr>
                      <w:rFonts w:ascii="Arial" w:eastAsia="Times New Roman" w:hAnsi="Arial" w:cs="Arial"/>
                      <w:sz w:val="18"/>
                      <w:szCs w:val="20"/>
                      <w:lang w:eastAsia="en-GB"/>
                    </w:rPr>
                    <w:t xml:space="preserve">is defined as the linear average of the total received power (in [W]) observed in the </w:t>
                  </w:r>
                  <w:r>
                    <w:rPr>
                      <w:rFonts w:ascii="Arial" w:eastAsia="Times New Roman" w:hAnsi="Arial" w:cs="Arial"/>
                      <w:sz w:val="18"/>
                      <w:szCs w:val="20"/>
                      <w:lang w:eastAsia="en-GB"/>
                    </w:rPr>
                    <w:t>occupied REs</w:t>
                  </w:r>
                  <w:r w:rsidRPr="00925043">
                    <w:rPr>
                      <w:rFonts w:ascii="Arial" w:eastAsia="Times New Roman" w:hAnsi="Arial" w:cs="Arial"/>
                      <w:sz w:val="18"/>
                      <w:szCs w:val="20"/>
                      <w:lang w:eastAsia="en-GB"/>
                    </w:rPr>
                    <w:t xml:space="preserve"> in OFDM symbols of a slot configured for </w:t>
                  </w:r>
                  <w:r>
                    <w:rPr>
                      <w:rFonts w:ascii="Arial" w:eastAsia="Times New Roman" w:hAnsi="Arial" w:cs="Arial"/>
                      <w:sz w:val="18"/>
                      <w:szCs w:val="20"/>
                      <w:lang w:eastAsia="en-GB"/>
                    </w:rPr>
                    <w:t>the SL PR</w:t>
                  </w:r>
                  <w:r w:rsidRPr="002E371C">
                    <w:rPr>
                      <w:rFonts w:ascii="Arial" w:eastAsia="Times New Roman" w:hAnsi="Arial" w:cs="Arial"/>
                      <w:sz w:val="18"/>
                      <w:szCs w:val="20"/>
                      <w:lang w:eastAsia="en-GB"/>
                    </w:rPr>
                    <w:t>S</w:t>
                  </w:r>
                  <w:r w:rsidRPr="00925043">
                    <w:rPr>
                      <w:rFonts w:ascii="Arial" w:eastAsia="Times New Roman" w:hAnsi="Arial" w:cs="Arial"/>
                      <w:sz w:val="18"/>
                      <w:szCs w:val="20"/>
                      <w:lang w:eastAsia="en-GB"/>
                    </w:rPr>
                    <w:t>, starting from the 2</w:t>
                  </w:r>
                  <w:r w:rsidRPr="00925043">
                    <w:rPr>
                      <w:rFonts w:ascii="Arial" w:eastAsia="Times New Roman" w:hAnsi="Arial" w:cs="Arial"/>
                      <w:sz w:val="18"/>
                      <w:szCs w:val="20"/>
                      <w:vertAlign w:val="superscript"/>
                      <w:lang w:eastAsia="en-GB"/>
                    </w:rPr>
                    <w:t>nd</w:t>
                  </w:r>
                  <w:r w:rsidRPr="00925043">
                    <w:rPr>
                      <w:rFonts w:ascii="Arial" w:eastAsia="Times New Roman" w:hAnsi="Arial" w:cs="Arial"/>
                      <w:sz w:val="18"/>
                      <w:szCs w:val="20"/>
                      <w:lang w:eastAsia="en-GB"/>
                    </w:rPr>
                    <w:t xml:space="preserve"> OFDM symbol</w:t>
                  </w:r>
                  <w:r>
                    <w:rPr>
                      <w:rFonts w:ascii="Arial" w:eastAsia="Times New Roman" w:hAnsi="Arial" w:cs="Arial"/>
                      <w:sz w:val="18"/>
                      <w:szCs w:val="20"/>
                      <w:lang w:eastAsia="en-GB"/>
                    </w:rPr>
                    <w:t xml:space="preserve"> of the SL PRS</w:t>
                  </w:r>
                  <w:r w:rsidRPr="00925043">
                    <w:rPr>
                      <w:rFonts w:ascii="Arial" w:eastAsia="Times New Roman" w:hAnsi="Arial" w:cs="Arial"/>
                      <w:sz w:val="18"/>
                      <w:szCs w:val="20"/>
                      <w:lang w:eastAsia="en-GB"/>
                    </w:rPr>
                    <w:t>.</w:t>
                  </w:r>
                </w:p>
                <w:p w14:paraId="329A0E4F"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p>
                <w:p w14:paraId="5B23A92A" w14:textId="48900CDF"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rPr>
                    <w:t xml:space="preserve">For frequency range 1, the reference point for the </w:t>
                  </w:r>
                  <w:r w:rsidRPr="00925043">
                    <w:rPr>
                      <w:rFonts w:ascii="Arial" w:eastAsia="Times New Roman" w:hAnsi="Arial" w:cs="Arial"/>
                      <w:sz w:val="18"/>
                      <w:szCs w:val="20"/>
                      <w:lang w:eastAsia="en-GB"/>
                    </w:rPr>
                    <w:t>SL</w:t>
                  </w:r>
                  <w:r>
                    <w:rPr>
                      <w:rFonts w:ascii="Arial" w:eastAsia="Times New Roman" w:hAnsi="Arial" w:cs="Arial"/>
                      <w:sz w:val="18"/>
                      <w:szCs w:val="20"/>
                      <w:lang w:eastAsia="en-GB"/>
                    </w:rPr>
                    <w:t xml:space="preserve"> PRS</w:t>
                  </w:r>
                  <w:r w:rsidRPr="00925043">
                    <w:rPr>
                      <w:rFonts w:ascii="Arial" w:eastAsia="Times New Roman" w:hAnsi="Arial" w:cs="Arial"/>
                      <w:sz w:val="18"/>
                      <w:szCs w:val="20"/>
                      <w:lang w:eastAsia="en-GB"/>
                    </w:rPr>
                    <w:t xml:space="preserve"> RSSI</w:t>
                  </w:r>
                  <w:r w:rsidRPr="00925043">
                    <w:rPr>
                      <w:rFonts w:ascii="Arial" w:eastAsia="Times New Roman" w:hAnsi="Arial" w:cs="Arial"/>
                      <w:sz w:val="18"/>
                      <w:szCs w:val="20"/>
                    </w:rPr>
                    <w:t xml:space="preserve"> shall be the antenna connector of the UE. For frequency range 2, </w:t>
                  </w:r>
                  <w:r w:rsidRPr="00925043">
                    <w:rPr>
                      <w:rFonts w:ascii="Arial" w:eastAsia="Times New Roman" w:hAnsi="Arial" w:cs="Arial"/>
                      <w:sz w:val="18"/>
                      <w:szCs w:val="20"/>
                      <w:lang w:eastAsia="en-GB"/>
                    </w:rPr>
                    <w:t xml:space="preserve">SL </w:t>
                  </w:r>
                  <w:r w:rsidR="009369FC">
                    <w:rPr>
                      <w:rFonts w:ascii="Arial" w:eastAsia="Times New Roman" w:hAnsi="Arial" w:cs="Arial"/>
                      <w:sz w:val="18"/>
                      <w:szCs w:val="20"/>
                      <w:lang w:eastAsia="en-GB"/>
                    </w:rPr>
                    <w:t xml:space="preserve">PRS </w:t>
                  </w:r>
                  <w:r w:rsidRPr="00925043">
                    <w:rPr>
                      <w:rFonts w:ascii="Arial" w:eastAsia="Times New Roman" w:hAnsi="Arial" w:cs="Arial"/>
                      <w:sz w:val="18"/>
                      <w:szCs w:val="20"/>
                      <w:lang w:eastAsia="en-GB"/>
                    </w:rPr>
                    <w:t>RSSI</w:t>
                  </w:r>
                  <w:r w:rsidRPr="00925043">
                    <w:rPr>
                      <w:rFonts w:ascii="Arial" w:eastAsia="Times New Roman" w:hAnsi="Arial" w:cs="Arial"/>
                      <w:sz w:val="18"/>
                      <w:szCs w:val="20"/>
                    </w:rPr>
                    <w:t xml:space="preserve"> shall be measured based on the combined signal from antenna elements corresponding to a given receiver branch. For frequency range 1 and 2, if receiver diversity is in use by the UE, the reported SL</w:t>
                  </w:r>
                  <w:r>
                    <w:rPr>
                      <w:rFonts w:ascii="Arial" w:eastAsia="Times New Roman" w:hAnsi="Arial" w:cs="Arial"/>
                      <w:sz w:val="18"/>
                      <w:szCs w:val="20"/>
                    </w:rPr>
                    <w:t xml:space="preserve"> PRS</w:t>
                  </w:r>
                  <w:r w:rsidRPr="00925043">
                    <w:rPr>
                      <w:rFonts w:ascii="Arial" w:eastAsia="Times New Roman" w:hAnsi="Arial" w:cs="Arial"/>
                      <w:sz w:val="18"/>
                      <w:szCs w:val="20"/>
                    </w:rPr>
                    <w:t xml:space="preserve"> RSSI value shall not be lower than the corresponding </w:t>
                  </w:r>
                  <w:r w:rsidRPr="00925043">
                    <w:rPr>
                      <w:rFonts w:ascii="Arial" w:eastAsia="Times New Roman" w:hAnsi="Arial" w:cs="Arial"/>
                      <w:sz w:val="18"/>
                      <w:szCs w:val="20"/>
                      <w:lang w:eastAsia="en-GB"/>
                    </w:rPr>
                    <w:t xml:space="preserve">SL </w:t>
                  </w:r>
                  <w:r>
                    <w:rPr>
                      <w:rFonts w:ascii="Arial" w:eastAsia="Times New Roman" w:hAnsi="Arial" w:cs="Arial"/>
                      <w:sz w:val="18"/>
                      <w:szCs w:val="20"/>
                      <w:lang w:eastAsia="en-GB"/>
                    </w:rPr>
                    <w:t xml:space="preserve">PRS </w:t>
                  </w:r>
                  <w:r w:rsidRPr="00925043">
                    <w:rPr>
                      <w:rFonts w:ascii="Arial" w:eastAsia="Times New Roman" w:hAnsi="Arial" w:cs="Arial"/>
                      <w:sz w:val="18"/>
                      <w:szCs w:val="20"/>
                      <w:lang w:eastAsia="en-GB"/>
                    </w:rPr>
                    <w:t>RSSI</w:t>
                  </w:r>
                  <w:r w:rsidRPr="00925043">
                    <w:rPr>
                      <w:rFonts w:ascii="Arial" w:eastAsia="Times New Roman" w:hAnsi="Arial" w:cs="Arial"/>
                      <w:sz w:val="18"/>
                      <w:szCs w:val="20"/>
                    </w:rPr>
                    <w:t xml:space="preserve"> of any of the individual receiver branches.</w:t>
                  </w:r>
                </w:p>
              </w:tc>
            </w:tr>
            <w:tr w:rsidR="00925043" w:rsidRPr="00925043" w14:paraId="41A7711F" w14:textId="77777777" w:rsidTr="001515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A32C16" w14:textId="77777777" w:rsidR="00925043" w:rsidRPr="00925043" w:rsidRDefault="00925043" w:rsidP="00925043">
                  <w:pPr>
                    <w:keepNext/>
                    <w:keepLines/>
                    <w:overflowPunct w:val="0"/>
                    <w:snapToGrid/>
                    <w:spacing w:after="0"/>
                    <w:jc w:val="left"/>
                    <w:rPr>
                      <w:rFonts w:ascii="Arial" w:eastAsia="Times New Roman" w:hAnsi="Arial" w:cs="Arial"/>
                      <w:b/>
                      <w:sz w:val="18"/>
                      <w:szCs w:val="20"/>
                      <w:lang w:eastAsia="en-GB"/>
                    </w:rPr>
                  </w:pPr>
                  <w:r w:rsidRPr="00925043">
                    <w:rPr>
                      <w:rFonts w:ascii="Arial" w:eastAsia="Times New Roman" w:hAnsi="Arial" w:cs="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FDF1CD1"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RRC_IDLE intra-frequency,</w:t>
                  </w:r>
                </w:p>
                <w:p w14:paraId="4D6139B8"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RRC_IDLE inter-frequency,</w:t>
                  </w:r>
                </w:p>
                <w:p w14:paraId="25F01FBD"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RRC_CONNECTED intra-frequency,</w:t>
                  </w:r>
                </w:p>
                <w:p w14:paraId="07FE4B9D"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RRC_CONNECTED inter-frequency</w:t>
                  </w:r>
                </w:p>
              </w:tc>
            </w:tr>
          </w:tbl>
          <w:p w14:paraId="4FAB76BF" w14:textId="77777777" w:rsidR="00925043" w:rsidRPr="00925043" w:rsidRDefault="00925043" w:rsidP="00925043">
            <w:pPr>
              <w:overflowPunct w:val="0"/>
              <w:snapToGrid/>
              <w:spacing w:after="180"/>
              <w:jc w:val="left"/>
              <w:rPr>
                <w:rFonts w:eastAsia="Times New Roman"/>
                <w:sz w:val="20"/>
                <w:szCs w:val="20"/>
                <w:lang w:val="en-GB"/>
              </w:rPr>
            </w:pPr>
          </w:p>
          <w:p w14:paraId="7FF757F9" w14:textId="3B38927B" w:rsidR="00925043" w:rsidRPr="00925043" w:rsidRDefault="00925043" w:rsidP="00925043">
            <w:pPr>
              <w:keepNext/>
              <w:keepLines/>
              <w:overflowPunct w:val="0"/>
              <w:snapToGrid/>
              <w:spacing w:before="120" w:after="180"/>
              <w:jc w:val="left"/>
              <w:outlineLvl w:val="2"/>
              <w:rPr>
                <w:rFonts w:ascii="Arial" w:eastAsia="Times New Roman" w:hAnsi="Arial"/>
                <w:sz w:val="28"/>
                <w:szCs w:val="20"/>
                <w:lang w:val="en-GB" w:eastAsia="ko-KR"/>
              </w:rPr>
            </w:pPr>
            <w:bookmarkStart w:id="15" w:name="_Toc98515731"/>
            <w:bookmarkStart w:id="16" w:name="_Toc51776302"/>
            <w:bookmarkStart w:id="17" w:name="_Toc44881132"/>
            <w:bookmarkStart w:id="18" w:name="_Toc35596396"/>
            <w:bookmarkStart w:id="19" w:name="_Toc29901515"/>
            <w:bookmarkStart w:id="20" w:name="_Toc29901468"/>
            <w:bookmarkStart w:id="21" w:name="_Toc29045127"/>
            <w:bookmarkStart w:id="22" w:name="_Toc524695286"/>
            <w:r w:rsidRPr="00925043">
              <w:rPr>
                <w:rFonts w:ascii="Arial" w:eastAsia="Times New Roman" w:hAnsi="Arial"/>
                <w:sz w:val="28"/>
                <w:szCs w:val="20"/>
                <w:lang w:val="en-GB"/>
              </w:rPr>
              <w:t>5.</w:t>
            </w:r>
            <w:proofErr w:type="gramStart"/>
            <w:r w:rsidRPr="00925043">
              <w:rPr>
                <w:rFonts w:ascii="Arial" w:eastAsia="Times New Roman" w:hAnsi="Arial"/>
                <w:sz w:val="28"/>
                <w:szCs w:val="20"/>
                <w:lang w:val="en-GB"/>
              </w:rPr>
              <w:t>1.</w:t>
            </w:r>
            <w:r>
              <w:rPr>
                <w:rFonts w:ascii="Arial" w:eastAsia="Times New Roman" w:hAnsi="Arial"/>
                <w:sz w:val="28"/>
                <w:szCs w:val="20"/>
                <w:lang w:val="en-GB"/>
              </w:rPr>
              <w:t>yy</w:t>
            </w:r>
            <w:proofErr w:type="gramEnd"/>
            <w:r w:rsidRPr="00925043">
              <w:rPr>
                <w:rFonts w:ascii="Arial" w:eastAsia="Times New Roman" w:hAnsi="Arial"/>
                <w:sz w:val="28"/>
                <w:szCs w:val="20"/>
                <w:lang w:val="en-GB"/>
              </w:rPr>
              <w:tab/>
              <w:t xml:space="preserve">Sidelink </w:t>
            </w:r>
            <w:r>
              <w:rPr>
                <w:rFonts w:ascii="Arial" w:eastAsia="Times New Roman" w:hAnsi="Arial"/>
                <w:sz w:val="28"/>
                <w:szCs w:val="20"/>
                <w:lang w:val="en-GB"/>
              </w:rPr>
              <w:t xml:space="preserve">PRS </w:t>
            </w:r>
            <w:r w:rsidRPr="00925043">
              <w:rPr>
                <w:rFonts w:ascii="Arial" w:eastAsia="Times New Roman" w:hAnsi="Arial"/>
                <w:sz w:val="28"/>
                <w:szCs w:val="20"/>
                <w:lang w:val="en-GB"/>
              </w:rPr>
              <w:t>c</w:t>
            </w:r>
            <w:r w:rsidRPr="00925043">
              <w:rPr>
                <w:rFonts w:ascii="Arial" w:eastAsia="Times New Roman" w:hAnsi="Arial"/>
                <w:sz w:val="28"/>
                <w:szCs w:val="20"/>
                <w:lang w:val="en-GB" w:eastAsia="ko-KR"/>
              </w:rPr>
              <w:t xml:space="preserve">hannel occupancy ratio (SL </w:t>
            </w:r>
            <w:r>
              <w:rPr>
                <w:rFonts w:ascii="Arial" w:eastAsia="Times New Roman" w:hAnsi="Arial"/>
                <w:sz w:val="28"/>
                <w:szCs w:val="20"/>
                <w:lang w:val="en-GB" w:eastAsia="ko-KR"/>
              </w:rPr>
              <w:t xml:space="preserve">PRS </w:t>
            </w:r>
            <w:r w:rsidRPr="00925043">
              <w:rPr>
                <w:rFonts w:ascii="Arial" w:eastAsia="Times New Roman" w:hAnsi="Arial"/>
                <w:sz w:val="28"/>
                <w:szCs w:val="20"/>
                <w:lang w:val="en-GB" w:eastAsia="ko-KR"/>
              </w:rPr>
              <w:t>CR)</w:t>
            </w:r>
            <w:bookmarkEnd w:id="15"/>
            <w:bookmarkEnd w:id="16"/>
            <w:bookmarkEnd w:id="17"/>
            <w:bookmarkEnd w:id="18"/>
            <w:bookmarkEnd w:id="19"/>
            <w:bookmarkEnd w:id="20"/>
            <w:bookmarkEnd w:id="21"/>
            <w:bookmarkEnd w:id="22"/>
          </w:p>
          <w:p w14:paraId="4EF6DC73" w14:textId="77777777" w:rsidR="00925043" w:rsidRPr="00925043" w:rsidRDefault="00925043" w:rsidP="00925043">
            <w:pPr>
              <w:keepNext/>
              <w:keepLines/>
              <w:overflowPunct w:val="0"/>
              <w:snapToGrid/>
              <w:spacing w:before="60" w:after="180"/>
              <w:jc w:val="center"/>
              <w:rPr>
                <w:rFonts w:ascii="Arial" w:eastAsia="Times New Roman" w:hAnsi="Arial" w:cs="Arial"/>
                <w:b/>
                <w:sz w:val="20"/>
                <w:szCs w:val="20"/>
                <w:lang w:eastAsia="ko-KR"/>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7784"/>
            </w:tblGrid>
            <w:tr w:rsidR="00925043" w:rsidRPr="00925043" w14:paraId="53E344E3" w14:textId="77777777" w:rsidTr="002E371C">
              <w:trPr>
                <w:cantSplit/>
                <w:jc w:val="center"/>
              </w:trPr>
              <w:tc>
                <w:tcPr>
                  <w:tcW w:w="1304" w:type="dxa"/>
                  <w:tcBorders>
                    <w:top w:val="single" w:sz="4" w:space="0" w:color="auto"/>
                    <w:left w:val="single" w:sz="4" w:space="0" w:color="auto"/>
                    <w:bottom w:val="single" w:sz="4" w:space="0" w:color="auto"/>
                    <w:right w:val="single" w:sz="4" w:space="0" w:color="auto"/>
                  </w:tcBorders>
                  <w:hideMark/>
                </w:tcPr>
                <w:p w14:paraId="6F73FE51" w14:textId="77777777" w:rsidR="00925043" w:rsidRPr="00925043" w:rsidRDefault="00925043" w:rsidP="00925043">
                  <w:pPr>
                    <w:keepNext/>
                    <w:keepLines/>
                    <w:overflowPunct w:val="0"/>
                    <w:snapToGrid/>
                    <w:spacing w:after="0"/>
                    <w:jc w:val="left"/>
                    <w:rPr>
                      <w:rFonts w:ascii="Arial" w:eastAsia="Times New Roman" w:hAnsi="Arial" w:cs="Arial"/>
                      <w:b/>
                      <w:sz w:val="18"/>
                      <w:szCs w:val="20"/>
                      <w:lang w:eastAsia="en-GB"/>
                    </w:rPr>
                  </w:pPr>
                  <w:r w:rsidRPr="00925043">
                    <w:rPr>
                      <w:rFonts w:ascii="Arial" w:eastAsia="Times New Roman" w:hAnsi="Arial" w:cs="Arial"/>
                      <w:b/>
                      <w:sz w:val="18"/>
                      <w:szCs w:val="20"/>
                      <w:lang w:eastAsia="en-GB"/>
                    </w:rPr>
                    <w:t>Definition</w:t>
                  </w:r>
                </w:p>
              </w:tc>
              <w:tc>
                <w:tcPr>
                  <w:tcW w:w="7784" w:type="dxa"/>
                  <w:tcBorders>
                    <w:top w:val="single" w:sz="4" w:space="0" w:color="auto"/>
                    <w:left w:val="single" w:sz="4" w:space="0" w:color="auto"/>
                    <w:bottom w:val="single" w:sz="4" w:space="0" w:color="auto"/>
                    <w:right w:val="single" w:sz="4" w:space="0" w:color="auto"/>
                  </w:tcBorders>
                  <w:hideMark/>
                </w:tcPr>
                <w:p w14:paraId="4FF061C3" w14:textId="7345D112" w:rsidR="00925043" w:rsidRPr="00925043" w:rsidRDefault="00925043" w:rsidP="00925043">
                  <w:pPr>
                    <w:keepNext/>
                    <w:keepLines/>
                    <w:overflowPunct w:val="0"/>
                    <w:snapToGrid/>
                    <w:spacing w:after="0"/>
                    <w:jc w:val="left"/>
                    <w:rPr>
                      <w:rFonts w:ascii="Arial" w:eastAsia="Times New Roman" w:hAnsi="Arial" w:cs="Arial"/>
                      <w:sz w:val="18"/>
                      <w:szCs w:val="18"/>
                      <w:lang w:eastAsia="en-GB"/>
                    </w:rPr>
                  </w:pPr>
                  <w:r w:rsidRPr="00925043">
                    <w:rPr>
                      <w:rFonts w:ascii="Arial" w:eastAsia="Times New Roman" w:hAnsi="Arial" w:cs="Arial"/>
                      <w:sz w:val="18"/>
                      <w:szCs w:val="20"/>
                      <w:lang w:eastAsia="ko-KR"/>
                    </w:rPr>
                    <w:t xml:space="preserve">Sidelink </w:t>
                  </w:r>
                  <w:r>
                    <w:rPr>
                      <w:rFonts w:ascii="Arial" w:eastAsia="Times New Roman" w:hAnsi="Arial" w:cs="Arial"/>
                      <w:sz w:val="18"/>
                      <w:szCs w:val="20"/>
                      <w:lang w:eastAsia="ko-KR"/>
                    </w:rPr>
                    <w:t xml:space="preserve">PRS </w:t>
                  </w:r>
                  <w:r w:rsidRPr="00925043">
                    <w:rPr>
                      <w:rFonts w:ascii="Arial" w:eastAsia="Times New Roman" w:hAnsi="Arial" w:cs="Arial"/>
                      <w:sz w:val="18"/>
                      <w:szCs w:val="20"/>
                      <w:lang w:eastAsia="ko-KR"/>
                    </w:rPr>
                    <w:t xml:space="preserve">Channel Occupancy Ratio (SL </w:t>
                  </w:r>
                  <w:r>
                    <w:rPr>
                      <w:rFonts w:ascii="Arial" w:eastAsia="Times New Roman" w:hAnsi="Arial" w:cs="Arial"/>
                      <w:sz w:val="18"/>
                      <w:szCs w:val="20"/>
                      <w:lang w:eastAsia="ko-KR"/>
                    </w:rPr>
                    <w:t xml:space="preserve">PRS </w:t>
                  </w:r>
                  <w:r w:rsidRPr="00925043">
                    <w:rPr>
                      <w:rFonts w:ascii="Arial" w:eastAsia="Times New Roman" w:hAnsi="Arial" w:cs="Arial"/>
                      <w:sz w:val="18"/>
                      <w:szCs w:val="20"/>
                      <w:lang w:eastAsia="ko-KR"/>
                    </w:rPr>
                    <w:t xml:space="preserve">CR) evaluated at slot </w:t>
                  </w:r>
                  <w:r w:rsidRPr="00925043">
                    <w:rPr>
                      <w:rFonts w:ascii="Arial" w:eastAsia="Times New Roman" w:hAnsi="Arial" w:cs="Arial"/>
                      <w:i/>
                      <w:iCs/>
                      <w:sz w:val="18"/>
                      <w:szCs w:val="20"/>
                      <w:lang w:eastAsia="ko-KR"/>
                    </w:rPr>
                    <w:t>n</w:t>
                  </w:r>
                  <w:r w:rsidRPr="00925043">
                    <w:rPr>
                      <w:rFonts w:ascii="Arial" w:eastAsia="Times New Roman" w:hAnsi="Arial" w:cs="Arial"/>
                      <w:sz w:val="18"/>
                      <w:szCs w:val="20"/>
                      <w:lang w:eastAsia="ko-KR"/>
                    </w:rPr>
                    <w:t xml:space="preserve"> </w:t>
                  </w:r>
                  <w:r w:rsidR="00FB5AC7">
                    <w:rPr>
                      <w:rFonts w:ascii="Arial" w:eastAsia="Times New Roman" w:hAnsi="Arial" w:cs="Arial"/>
                      <w:sz w:val="18"/>
                      <w:szCs w:val="20"/>
                      <w:lang w:eastAsia="ko-KR"/>
                    </w:rPr>
                    <w:t>in the SL PRS dedicated resource pool</w:t>
                  </w:r>
                  <w:r w:rsidR="00FB5AC7" w:rsidRPr="00925043">
                    <w:rPr>
                      <w:rFonts w:ascii="Arial" w:eastAsia="Times New Roman" w:hAnsi="Arial" w:cs="Arial"/>
                      <w:sz w:val="18"/>
                      <w:szCs w:val="20"/>
                      <w:lang w:eastAsia="ko-KR"/>
                    </w:rPr>
                    <w:t xml:space="preserve"> </w:t>
                  </w:r>
                  <w:r w:rsidRPr="00925043">
                    <w:rPr>
                      <w:rFonts w:ascii="Arial" w:eastAsia="Times New Roman" w:hAnsi="Arial" w:cs="Arial"/>
                      <w:sz w:val="18"/>
                      <w:szCs w:val="20"/>
                      <w:lang w:eastAsia="ko-KR"/>
                    </w:rPr>
                    <w:t xml:space="preserve">is defined as the total number of </w:t>
                  </w:r>
                  <w:r w:rsidR="00FB5AC7">
                    <w:rPr>
                      <w:rFonts w:ascii="Arial" w:eastAsia="Times New Roman" w:hAnsi="Arial" w:cs="Arial"/>
                      <w:sz w:val="18"/>
                      <w:szCs w:val="20"/>
                      <w:lang w:eastAsia="ko-KR"/>
                    </w:rPr>
                    <w:t>SL PRS</w:t>
                  </w:r>
                  <w:r w:rsidRPr="00925043">
                    <w:rPr>
                      <w:rFonts w:ascii="Arial" w:eastAsia="Times New Roman" w:hAnsi="Arial" w:cs="Arial"/>
                      <w:sz w:val="18"/>
                      <w:szCs w:val="20"/>
                      <w:lang w:eastAsia="ko-KR"/>
                    </w:rPr>
                    <w:t xml:space="preserve"> used for its transmissions in slots [</w:t>
                  </w:r>
                  <w:r w:rsidRPr="00925043">
                    <w:rPr>
                      <w:rFonts w:ascii="Arial" w:eastAsia="Times New Roman" w:hAnsi="Arial" w:cs="Arial"/>
                      <w:i/>
                      <w:iCs/>
                      <w:sz w:val="18"/>
                      <w:szCs w:val="20"/>
                      <w:lang w:eastAsia="ko-KR"/>
                    </w:rPr>
                    <w:t>n-a</w:t>
                  </w:r>
                  <w:r w:rsidRPr="00925043">
                    <w:rPr>
                      <w:rFonts w:ascii="Arial" w:eastAsia="Times New Roman" w:hAnsi="Arial" w:cs="Arial"/>
                      <w:sz w:val="18"/>
                      <w:szCs w:val="20"/>
                      <w:lang w:eastAsia="ko-KR"/>
                    </w:rPr>
                    <w:t xml:space="preserve">, </w:t>
                  </w:r>
                  <w:r w:rsidRPr="00925043">
                    <w:rPr>
                      <w:rFonts w:ascii="Arial" w:eastAsia="Times New Roman" w:hAnsi="Arial" w:cs="Arial"/>
                      <w:i/>
                      <w:iCs/>
                      <w:sz w:val="18"/>
                      <w:szCs w:val="20"/>
                      <w:lang w:eastAsia="ko-KR"/>
                    </w:rPr>
                    <w:t>n-1</w:t>
                  </w:r>
                  <w:r w:rsidRPr="00925043">
                    <w:rPr>
                      <w:rFonts w:ascii="Arial" w:eastAsia="Times New Roman" w:hAnsi="Arial" w:cs="Arial"/>
                      <w:sz w:val="18"/>
                      <w:szCs w:val="20"/>
                      <w:lang w:eastAsia="ko-KR"/>
                    </w:rPr>
                    <w:t>] and granted in slots [</w:t>
                  </w:r>
                  <w:r w:rsidRPr="00925043">
                    <w:rPr>
                      <w:rFonts w:ascii="Arial" w:eastAsia="Times New Roman" w:hAnsi="Arial" w:cs="Arial"/>
                      <w:i/>
                      <w:iCs/>
                      <w:sz w:val="18"/>
                      <w:szCs w:val="20"/>
                      <w:lang w:eastAsia="ko-KR"/>
                    </w:rPr>
                    <w:t>n</w:t>
                  </w:r>
                  <w:r w:rsidRPr="00925043">
                    <w:rPr>
                      <w:rFonts w:ascii="Arial" w:eastAsia="Times New Roman" w:hAnsi="Arial" w:cs="Arial"/>
                      <w:sz w:val="18"/>
                      <w:szCs w:val="20"/>
                      <w:lang w:eastAsia="ko-KR"/>
                    </w:rPr>
                    <w:t xml:space="preserve">, </w:t>
                  </w:r>
                  <w:proofErr w:type="spellStart"/>
                  <w:r w:rsidRPr="00925043">
                    <w:rPr>
                      <w:rFonts w:ascii="Arial" w:eastAsia="Times New Roman" w:hAnsi="Arial" w:cs="Arial"/>
                      <w:i/>
                      <w:iCs/>
                      <w:sz w:val="18"/>
                      <w:szCs w:val="20"/>
                      <w:lang w:eastAsia="ko-KR"/>
                    </w:rPr>
                    <w:t>n+b</w:t>
                  </w:r>
                  <w:proofErr w:type="spellEnd"/>
                  <w:r w:rsidRPr="00925043">
                    <w:rPr>
                      <w:rFonts w:ascii="Arial" w:eastAsia="Times New Roman" w:hAnsi="Arial" w:cs="Arial"/>
                      <w:sz w:val="18"/>
                      <w:szCs w:val="20"/>
                      <w:lang w:eastAsia="ko-KR"/>
                    </w:rPr>
                    <w:t xml:space="preserve">] divided by the total number of configured </w:t>
                  </w:r>
                  <w:r w:rsidR="00FB5AC7">
                    <w:rPr>
                      <w:rFonts w:ascii="Arial" w:eastAsia="Times New Roman" w:hAnsi="Arial" w:cs="Arial"/>
                      <w:sz w:val="18"/>
                      <w:szCs w:val="20"/>
                      <w:lang w:eastAsia="ko-KR"/>
                    </w:rPr>
                    <w:t>SL PRS</w:t>
                  </w:r>
                  <w:r w:rsidRPr="00925043">
                    <w:rPr>
                      <w:rFonts w:ascii="Arial" w:eastAsia="Times New Roman" w:hAnsi="Arial" w:cs="Arial"/>
                      <w:sz w:val="18"/>
                      <w:szCs w:val="20"/>
                      <w:lang w:eastAsia="ko-KR"/>
                    </w:rPr>
                    <w:t xml:space="preserve"> in the transmission pool over [</w:t>
                  </w:r>
                  <w:r w:rsidRPr="00925043">
                    <w:rPr>
                      <w:rFonts w:ascii="Arial" w:eastAsia="Times New Roman" w:hAnsi="Arial" w:cs="Arial"/>
                      <w:i/>
                      <w:iCs/>
                      <w:sz w:val="18"/>
                      <w:szCs w:val="20"/>
                      <w:lang w:eastAsia="ko-KR"/>
                    </w:rPr>
                    <w:t>n-a</w:t>
                  </w:r>
                  <w:r w:rsidRPr="00925043">
                    <w:rPr>
                      <w:rFonts w:ascii="Arial" w:eastAsia="Times New Roman" w:hAnsi="Arial" w:cs="Arial"/>
                      <w:sz w:val="18"/>
                      <w:szCs w:val="20"/>
                      <w:lang w:eastAsia="ko-KR"/>
                    </w:rPr>
                    <w:t xml:space="preserve">, </w:t>
                  </w:r>
                  <w:proofErr w:type="spellStart"/>
                  <w:r w:rsidRPr="00925043">
                    <w:rPr>
                      <w:rFonts w:ascii="Arial" w:eastAsia="Times New Roman" w:hAnsi="Arial" w:cs="Arial"/>
                      <w:i/>
                      <w:iCs/>
                      <w:sz w:val="18"/>
                      <w:szCs w:val="20"/>
                      <w:lang w:eastAsia="ko-KR"/>
                    </w:rPr>
                    <w:t>n+b</w:t>
                  </w:r>
                  <w:proofErr w:type="spellEnd"/>
                  <w:r w:rsidRPr="00925043">
                    <w:rPr>
                      <w:rFonts w:ascii="Arial" w:eastAsia="Times New Roman" w:hAnsi="Arial" w:cs="Arial"/>
                      <w:sz w:val="18"/>
                      <w:szCs w:val="20"/>
                      <w:lang w:eastAsia="ko-KR"/>
                    </w:rPr>
                    <w:t>].</w:t>
                  </w:r>
                </w:p>
              </w:tc>
            </w:tr>
            <w:tr w:rsidR="00925043" w:rsidRPr="00925043" w14:paraId="5F7D1A25" w14:textId="77777777" w:rsidTr="002E371C">
              <w:trPr>
                <w:cantSplit/>
                <w:jc w:val="center"/>
              </w:trPr>
              <w:tc>
                <w:tcPr>
                  <w:tcW w:w="1304" w:type="dxa"/>
                  <w:tcBorders>
                    <w:top w:val="single" w:sz="4" w:space="0" w:color="auto"/>
                    <w:left w:val="single" w:sz="4" w:space="0" w:color="auto"/>
                    <w:bottom w:val="single" w:sz="4" w:space="0" w:color="auto"/>
                    <w:right w:val="single" w:sz="4" w:space="0" w:color="auto"/>
                  </w:tcBorders>
                  <w:hideMark/>
                </w:tcPr>
                <w:p w14:paraId="50D6AA81" w14:textId="77777777" w:rsidR="00925043" w:rsidRPr="00925043" w:rsidRDefault="00925043" w:rsidP="00925043">
                  <w:pPr>
                    <w:keepNext/>
                    <w:keepLines/>
                    <w:overflowPunct w:val="0"/>
                    <w:snapToGrid/>
                    <w:spacing w:after="0"/>
                    <w:jc w:val="left"/>
                    <w:rPr>
                      <w:rFonts w:ascii="Arial" w:eastAsia="Times New Roman" w:hAnsi="Arial" w:cs="Arial"/>
                      <w:b/>
                      <w:sz w:val="18"/>
                      <w:szCs w:val="20"/>
                      <w:lang w:eastAsia="en-GB"/>
                    </w:rPr>
                  </w:pPr>
                  <w:r w:rsidRPr="00925043">
                    <w:rPr>
                      <w:rFonts w:ascii="Arial" w:eastAsia="Times New Roman" w:hAnsi="Arial" w:cs="Arial"/>
                      <w:b/>
                      <w:sz w:val="18"/>
                      <w:szCs w:val="20"/>
                      <w:lang w:eastAsia="en-GB"/>
                    </w:rPr>
                    <w:t>Applicable for</w:t>
                  </w:r>
                </w:p>
              </w:tc>
              <w:tc>
                <w:tcPr>
                  <w:tcW w:w="7784" w:type="dxa"/>
                  <w:tcBorders>
                    <w:top w:val="single" w:sz="4" w:space="0" w:color="auto"/>
                    <w:left w:val="single" w:sz="4" w:space="0" w:color="auto"/>
                    <w:bottom w:val="single" w:sz="4" w:space="0" w:color="auto"/>
                    <w:right w:val="single" w:sz="4" w:space="0" w:color="auto"/>
                  </w:tcBorders>
                  <w:hideMark/>
                </w:tcPr>
                <w:p w14:paraId="5658023C"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RRC_IDLE intra-frequency,</w:t>
                  </w:r>
                </w:p>
                <w:p w14:paraId="095A9CCE"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RRC_IDLE inter-frequency,</w:t>
                  </w:r>
                </w:p>
                <w:p w14:paraId="743E389D"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RRC_CONNECTED intra-frequency,</w:t>
                  </w:r>
                </w:p>
                <w:p w14:paraId="120EDE91"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RRC_CONNECTED inter-frequency</w:t>
                  </w:r>
                </w:p>
              </w:tc>
            </w:tr>
          </w:tbl>
          <w:p w14:paraId="5D60E37E" w14:textId="77777777" w:rsidR="00925043" w:rsidRPr="00925043" w:rsidRDefault="00925043" w:rsidP="00925043">
            <w:pPr>
              <w:overflowPunct w:val="0"/>
              <w:snapToGrid/>
              <w:spacing w:after="0"/>
              <w:jc w:val="left"/>
              <w:rPr>
                <w:rFonts w:eastAsia="Times New Roman"/>
                <w:sz w:val="20"/>
                <w:szCs w:val="20"/>
                <w:lang w:val="en-GB"/>
              </w:rPr>
            </w:pPr>
          </w:p>
          <w:p w14:paraId="5C4C28C7" w14:textId="00AA0FB9" w:rsidR="00925043" w:rsidRPr="00925043" w:rsidRDefault="00925043" w:rsidP="00925043">
            <w:pPr>
              <w:keepNext/>
              <w:keepLines/>
              <w:overflowPunct w:val="0"/>
              <w:snapToGrid/>
              <w:spacing w:before="120" w:after="180"/>
              <w:jc w:val="left"/>
              <w:outlineLvl w:val="2"/>
              <w:rPr>
                <w:rFonts w:ascii="Arial" w:eastAsia="Times New Roman" w:hAnsi="Arial"/>
                <w:sz w:val="28"/>
                <w:szCs w:val="20"/>
                <w:lang w:val="en-GB" w:eastAsia="ko-KR"/>
              </w:rPr>
            </w:pPr>
            <w:bookmarkStart w:id="23" w:name="_Toc98515732"/>
            <w:bookmarkStart w:id="24" w:name="_Toc51776303"/>
            <w:bookmarkStart w:id="25" w:name="_Toc44881133"/>
            <w:bookmarkStart w:id="26" w:name="_Toc35596397"/>
            <w:bookmarkStart w:id="27" w:name="_Toc29901516"/>
            <w:bookmarkStart w:id="28" w:name="_Toc29901469"/>
            <w:bookmarkStart w:id="29" w:name="_Toc29045128"/>
            <w:bookmarkStart w:id="30" w:name="_Toc524695285"/>
            <w:r w:rsidRPr="00925043">
              <w:rPr>
                <w:rFonts w:ascii="Arial" w:eastAsia="Times New Roman" w:hAnsi="Arial"/>
                <w:sz w:val="28"/>
                <w:szCs w:val="20"/>
                <w:lang w:val="en-GB"/>
              </w:rPr>
              <w:t>5.</w:t>
            </w:r>
            <w:proofErr w:type="gramStart"/>
            <w:r w:rsidRPr="00925043">
              <w:rPr>
                <w:rFonts w:ascii="Arial" w:eastAsia="Times New Roman" w:hAnsi="Arial"/>
                <w:sz w:val="28"/>
                <w:szCs w:val="20"/>
                <w:lang w:val="en-GB"/>
              </w:rPr>
              <w:t>1.</w:t>
            </w:r>
            <w:r>
              <w:rPr>
                <w:rFonts w:ascii="Arial" w:eastAsia="Times New Roman" w:hAnsi="Arial"/>
                <w:sz w:val="28"/>
                <w:szCs w:val="20"/>
                <w:lang w:val="en-GB"/>
              </w:rPr>
              <w:t>zz</w:t>
            </w:r>
            <w:proofErr w:type="gramEnd"/>
            <w:r w:rsidRPr="00925043">
              <w:rPr>
                <w:rFonts w:ascii="Arial" w:eastAsia="Times New Roman" w:hAnsi="Arial"/>
                <w:sz w:val="28"/>
                <w:szCs w:val="20"/>
                <w:lang w:val="en-GB"/>
              </w:rPr>
              <w:tab/>
              <w:t xml:space="preserve">Sidelink </w:t>
            </w:r>
            <w:r w:rsidR="00FB5AC7">
              <w:rPr>
                <w:rFonts w:ascii="Arial" w:eastAsia="Times New Roman" w:hAnsi="Arial"/>
                <w:sz w:val="28"/>
                <w:szCs w:val="20"/>
                <w:lang w:val="en-GB"/>
              </w:rPr>
              <w:t xml:space="preserve">PRS </w:t>
            </w:r>
            <w:r w:rsidRPr="00925043">
              <w:rPr>
                <w:rFonts w:ascii="Arial" w:eastAsia="Times New Roman" w:hAnsi="Arial"/>
                <w:sz w:val="28"/>
                <w:szCs w:val="20"/>
                <w:lang w:val="en-GB" w:eastAsia="ko-KR"/>
              </w:rPr>
              <w:t xml:space="preserve">channel busy ratio (SL </w:t>
            </w:r>
            <w:r w:rsidR="00FB5AC7">
              <w:rPr>
                <w:rFonts w:ascii="Arial" w:eastAsia="Times New Roman" w:hAnsi="Arial"/>
                <w:sz w:val="28"/>
                <w:szCs w:val="20"/>
                <w:lang w:val="en-GB" w:eastAsia="ko-KR"/>
              </w:rPr>
              <w:t xml:space="preserve">PRS </w:t>
            </w:r>
            <w:r w:rsidRPr="00925043">
              <w:rPr>
                <w:rFonts w:ascii="Arial" w:eastAsia="Times New Roman" w:hAnsi="Arial"/>
                <w:sz w:val="28"/>
                <w:szCs w:val="20"/>
                <w:lang w:val="en-GB" w:eastAsia="ko-KR"/>
              </w:rPr>
              <w:t>CBR)</w:t>
            </w:r>
            <w:bookmarkEnd w:id="23"/>
            <w:bookmarkEnd w:id="24"/>
            <w:bookmarkEnd w:id="25"/>
            <w:bookmarkEnd w:id="26"/>
            <w:bookmarkEnd w:id="27"/>
            <w:bookmarkEnd w:id="28"/>
            <w:bookmarkEnd w:id="29"/>
            <w:bookmarkEnd w:id="30"/>
          </w:p>
          <w:p w14:paraId="70C539C0" w14:textId="77777777" w:rsidR="00925043" w:rsidRPr="00925043" w:rsidRDefault="00925043" w:rsidP="00925043">
            <w:pPr>
              <w:keepNext/>
              <w:keepLines/>
              <w:overflowPunct w:val="0"/>
              <w:snapToGrid/>
              <w:spacing w:before="60" w:after="180"/>
              <w:jc w:val="center"/>
              <w:rPr>
                <w:rFonts w:ascii="Arial" w:eastAsia="Times New Roman" w:hAnsi="Arial" w:cs="Arial"/>
                <w:b/>
                <w:sz w:val="20"/>
                <w:szCs w:val="20"/>
                <w:lang w:eastAsia="ko-KR"/>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143"/>
            </w:tblGrid>
            <w:tr w:rsidR="00925043" w:rsidRPr="00925043" w14:paraId="22262F58" w14:textId="77777777" w:rsidTr="002E371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456453" w14:textId="77777777" w:rsidR="00925043" w:rsidRPr="00925043" w:rsidRDefault="00925043" w:rsidP="00925043">
                  <w:pPr>
                    <w:keepNext/>
                    <w:keepLines/>
                    <w:overflowPunct w:val="0"/>
                    <w:snapToGrid/>
                    <w:spacing w:after="0"/>
                    <w:jc w:val="left"/>
                    <w:rPr>
                      <w:rFonts w:ascii="Arial" w:eastAsia="Times New Roman" w:hAnsi="Arial" w:cs="Arial"/>
                      <w:b/>
                      <w:sz w:val="18"/>
                      <w:szCs w:val="20"/>
                      <w:lang w:eastAsia="en-GB"/>
                    </w:rPr>
                  </w:pPr>
                  <w:r w:rsidRPr="00925043">
                    <w:rPr>
                      <w:rFonts w:ascii="Arial" w:eastAsia="Times New Roman" w:hAnsi="Arial" w:cs="Arial"/>
                      <w:b/>
                      <w:sz w:val="18"/>
                      <w:szCs w:val="20"/>
                      <w:lang w:eastAsia="en-GB"/>
                    </w:rPr>
                    <w:t>Definition</w:t>
                  </w:r>
                </w:p>
              </w:tc>
              <w:tc>
                <w:tcPr>
                  <w:tcW w:w="7143" w:type="dxa"/>
                  <w:tcBorders>
                    <w:top w:val="single" w:sz="4" w:space="0" w:color="auto"/>
                    <w:left w:val="single" w:sz="4" w:space="0" w:color="auto"/>
                    <w:bottom w:val="single" w:sz="4" w:space="0" w:color="auto"/>
                    <w:right w:val="single" w:sz="4" w:space="0" w:color="auto"/>
                  </w:tcBorders>
                  <w:hideMark/>
                </w:tcPr>
                <w:p w14:paraId="56269B71" w14:textId="59C46DF5" w:rsidR="00925043" w:rsidRPr="00925043" w:rsidRDefault="00925043" w:rsidP="00925043">
                  <w:pPr>
                    <w:keepNext/>
                    <w:keepLines/>
                    <w:overflowPunct w:val="0"/>
                    <w:snapToGrid/>
                    <w:spacing w:after="0"/>
                    <w:jc w:val="left"/>
                    <w:rPr>
                      <w:rFonts w:ascii="Arial" w:eastAsia="Times New Roman" w:hAnsi="Arial" w:cs="Arial"/>
                      <w:sz w:val="18"/>
                      <w:szCs w:val="18"/>
                      <w:lang w:eastAsia="ko-KR"/>
                    </w:rPr>
                  </w:pPr>
                  <w:r w:rsidRPr="00925043">
                    <w:rPr>
                      <w:rFonts w:ascii="Arial" w:eastAsia="Times New Roman" w:hAnsi="Arial" w:cs="Arial"/>
                      <w:sz w:val="18"/>
                      <w:szCs w:val="20"/>
                    </w:rPr>
                    <w:t xml:space="preserve">SL </w:t>
                  </w:r>
                  <w:r w:rsidR="00FB5AC7">
                    <w:rPr>
                      <w:rFonts w:ascii="Arial" w:eastAsia="Times New Roman" w:hAnsi="Arial" w:cs="Arial"/>
                      <w:sz w:val="18"/>
                      <w:szCs w:val="20"/>
                    </w:rPr>
                    <w:t xml:space="preserve">PRS </w:t>
                  </w:r>
                  <w:r w:rsidRPr="00925043">
                    <w:rPr>
                      <w:rFonts w:ascii="Arial" w:eastAsia="Times New Roman" w:hAnsi="Arial" w:cs="Arial"/>
                      <w:sz w:val="18"/>
                      <w:szCs w:val="20"/>
                    </w:rPr>
                    <w:t xml:space="preserve">Channel Busy Ratio (SL CBR) measured in slot </w:t>
                  </w:r>
                  <w:r w:rsidRPr="00925043">
                    <w:rPr>
                      <w:rFonts w:ascii="Arial" w:eastAsia="Times New Roman" w:hAnsi="Arial" w:cs="Arial"/>
                      <w:i/>
                      <w:sz w:val="18"/>
                      <w:szCs w:val="20"/>
                    </w:rPr>
                    <w:t>n</w:t>
                  </w:r>
                  <w:r w:rsidRPr="00925043">
                    <w:rPr>
                      <w:rFonts w:ascii="Arial" w:eastAsia="Times New Roman" w:hAnsi="Arial" w:cs="Arial"/>
                      <w:sz w:val="18"/>
                      <w:szCs w:val="20"/>
                    </w:rPr>
                    <w:t xml:space="preserve"> is defined as the portion of </w:t>
                  </w:r>
                  <w:r w:rsidR="00FB5AC7">
                    <w:rPr>
                      <w:rFonts w:ascii="Arial" w:eastAsia="Times New Roman" w:hAnsi="Arial" w:cs="Arial"/>
                      <w:sz w:val="18"/>
                      <w:szCs w:val="20"/>
                    </w:rPr>
                    <w:t>SL PRS resources</w:t>
                  </w:r>
                  <w:r w:rsidRPr="00925043">
                    <w:rPr>
                      <w:rFonts w:ascii="Arial" w:eastAsia="Times New Roman" w:hAnsi="Arial" w:cs="Arial"/>
                      <w:sz w:val="18"/>
                      <w:szCs w:val="20"/>
                    </w:rPr>
                    <w:t xml:space="preserve"> in the </w:t>
                  </w:r>
                  <w:r w:rsidR="00FB5AC7">
                    <w:rPr>
                      <w:rFonts w:ascii="Arial" w:eastAsia="Times New Roman" w:hAnsi="Arial" w:cs="Arial"/>
                      <w:sz w:val="18"/>
                      <w:szCs w:val="20"/>
                    </w:rPr>
                    <w:t xml:space="preserve">SL PRS dedicated </w:t>
                  </w:r>
                  <w:r w:rsidRPr="00925043">
                    <w:rPr>
                      <w:rFonts w:ascii="Arial" w:eastAsia="Times New Roman" w:hAnsi="Arial" w:cs="Arial"/>
                      <w:sz w:val="18"/>
                      <w:szCs w:val="20"/>
                    </w:rPr>
                    <w:t xml:space="preserve">resource pool whose SL </w:t>
                  </w:r>
                  <w:r w:rsidR="00FB5AC7">
                    <w:rPr>
                      <w:rFonts w:ascii="Arial" w:eastAsia="Times New Roman" w:hAnsi="Arial" w:cs="Arial"/>
                      <w:sz w:val="18"/>
                      <w:szCs w:val="20"/>
                    </w:rPr>
                    <w:t xml:space="preserve">PRS </w:t>
                  </w:r>
                  <w:r w:rsidRPr="00925043">
                    <w:rPr>
                      <w:rFonts w:ascii="Arial" w:eastAsia="Times New Roman" w:hAnsi="Arial" w:cs="Arial"/>
                      <w:sz w:val="18"/>
                      <w:szCs w:val="20"/>
                    </w:rPr>
                    <w:t>RSSI measured by the UE exceed a (pre-)configured threshold sensed over a CBR measurement window [</w:t>
                  </w:r>
                  <w:r w:rsidRPr="00925043">
                    <w:rPr>
                      <w:rFonts w:ascii="Arial" w:eastAsia="Times New Roman" w:hAnsi="Arial" w:cs="Arial"/>
                      <w:i/>
                      <w:sz w:val="18"/>
                      <w:szCs w:val="20"/>
                    </w:rPr>
                    <w:t>n</w:t>
                  </w:r>
                  <w:r w:rsidRPr="00925043">
                    <w:rPr>
                      <w:rFonts w:ascii="Arial" w:eastAsia="Times New Roman" w:hAnsi="Arial" w:cs="Arial"/>
                      <w:sz w:val="18"/>
                      <w:szCs w:val="20"/>
                    </w:rPr>
                    <w:t>-</w:t>
                  </w:r>
                  <w:r w:rsidRPr="00925043">
                    <w:rPr>
                      <w:rFonts w:ascii="Arial" w:eastAsia="Times New Roman" w:hAnsi="Arial" w:cs="Arial"/>
                      <w:i/>
                      <w:sz w:val="18"/>
                      <w:szCs w:val="20"/>
                    </w:rPr>
                    <w:t>a</w:t>
                  </w:r>
                  <w:r w:rsidRPr="00925043">
                    <w:rPr>
                      <w:rFonts w:ascii="Arial" w:eastAsia="Times New Roman" w:hAnsi="Arial" w:cs="Arial"/>
                      <w:sz w:val="18"/>
                      <w:szCs w:val="20"/>
                    </w:rPr>
                    <w:t xml:space="preserve">, </w:t>
                  </w:r>
                  <w:r w:rsidRPr="00925043">
                    <w:rPr>
                      <w:rFonts w:ascii="Arial" w:eastAsia="Times New Roman" w:hAnsi="Arial" w:cs="Arial"/>
                      <w:i/>
                      <w:sz w:val="18"/>
                      <w:szCs w:val="20"/>
                    </w:rPr>
                    <w:t>n</w:t>
                  </w:r>
                  <w:r w:rsidRPr="00925043">
                    <w:rPr>
                      <w:rFonts w:ascii="Arial" w:eastAsia="Times New Roman" w:hAnsi="Arial" w:cs="Arial"/>
                      <w:sz w:val="18"/>
                      <w:szCs w:val="20"/>
                    </w:rPr>
                    <w:t xml:space="preserve">-1], wherein </w:t>
                  </w:r>
                  <w:r w:rsidRPr="00925043">
                    <w:rPr>
                      <w:rFonts w:ascii="Arial" w:eastAsia="Times New Roman" w:hAnsi="Arial" w:cs="Arial"/>
                      <w:i/>
                      <w:sz w:val="18"/>
                      <w:szCs w:val="20"/>
                    </w:rPr>
                    <w:t>a</w:t>
                  </w:r>
                  <w:r w:rsidRPr="00925043">
                    <w:rPr>
                      <w:rFonts w:ascii="Arial" w:eastAsia="Times New Roman" w:hAnsi="Arial" w:cs="Arial"/>
                      <w:sz w:val="18"/>
                      <w:szCs w:val="20"/>
                    </w:rPr>
                    <w:t xml:space="preserve"> is equal to 100 or 100·2</w:t>
                  </w:r>
                  <w:r w:rsidRPr="00925043">
                    <w:rPr>
                      <w:rFonts w:ascii="Arial" w:eastAsia="Times New Roman" w:hAnsi="Arial" w:cs="Arial"/>
                      <w:sz w:val="18"/>
                      <w:szCs w:val="20"/>
                      <w:vertAlign w:val="superscript"/>
                    </w:rPr>
                    <w:t>µ</w:t>
                  </w:r>
                  <w:r w:rsidRPr="00925043">
                    <w:rPr>
                      <w:rFonts w:ascii="Arial" w:eastAsia="Times New Roman" w:hAnsi="Arial" w:cs="Arial"/>
                      <w:sz w:val="18"/>
                      <w:szCs w:val="20"/>
                    </w:rPr>
                    <w:t xml:space="preserve"> slots,</w:t>
                  </w:r>
                  <w:r w:rsidRPr="00925043">
                    <w:rPr>
                      <w:rFonts w:ascii="Arial" w:eastAsia="Times New Roman" w:hAnsi="Arial" w:cs="Arial"/>
                      <w:iCs/>
                      <w:sz w:val="18"/>
                      <w:szCs w:val="20"/>
                      <w:lang w:eastAsia="ko-KR"/>
                    </w:rPr>
                    <w:t xml:space="preserve"> </w:t>
                  </w:r>
                  <w:r w:rsidRPr="00925043">
                    <w:rPr>
                      <w:rFonts w:ascii="Arial" w:eastAsia="Times New Roman" w:hAnsi="Arial" w:cs="Arial"/>
                      <w:sz w:val="18"/>
                      <w:szCs w:val="20"/>
                    </w:rPr>
                    <w:t xml:space="preserve">according to higher layer parameter </w:t>
                  </w:r>
                  <w:r w:rsidR="00FB5AC7">
                    <w:rPr>
                      <w:rFonts w:ascii="Arial" w:eastAsia="Times New Roman" w:hAnsi="Arial" w:cs="Arial"/>
                      <w:sz w:val="18"/>
                      <w:szCs w:val="20"/>
                    </w:rPr>
                    <w:t>[</w:t>
                  </w:r>
                  <w:proofErr w:type="spellStart"/>
                  <w:r w:rsidRPr="00925043">
                    <w:rPr>
                      <w:rFonts w:ascii="Arial" w:eastAsia="Times New Roman" w:hAnsi="Arial" w:cs="Arial"/>
                      <w:i/>
                      <w:iCs/>
                      <w:sz w:val="18"/>
                      <w:szCs w:val="20"/>
                    </w:rPr>
                    <w:t>sl-TimeWindowSizeCBR</w:t>
                  </w:r>
                  <w:proofErr w:type="spellEnd"/>
                  <w:r w:rsidR="00FB5AC7" w:rsidRPr="002E371C">
                    <w:rPr>
                      <w:rFonts w:ascii="Arial" w:eastAsia="Times New Roman" w:hAnsi="Arial" w:cs="Arial"/>
                      <w:iCs/>
                      <w:sz w:val="18"/>
                      <w:szCs w:val="20"/>
                    </w:rPr>
                    <w:t>]</w:t>
                  </w:r>
                  <w:r w:rsidRPr="00925043">
                    <w:rPr>
                      <w:rFonts w:ascii="Arial" w:eastAsia="Times New Roman" w:hAnsi="Arial" w:cs="Arial"/>
                      <w:sz w:val="18"/>
                      <w:szCs w:val="20"/>
                    </w:rPr>
                    <w:t xml:space="preserve">. The calculation of SL </w:t>
                  </w:r>
                  <w:r w:rsidR="00FB5AC7">
                    <w:rPr>
                      <w:rFonts w:ascii="Arial" w:eastAsia="Times New Roman" w:hAnsi="Arial" w:cs="Arial"/>
                      <w:sz w:val="18"/>
                      <w:szCs w:val="20"/>
                    </w:rPr>
                    <w:t xml:space="preserve">PRS </w:t>
                  </w:r>
                  <w:r w:rsidRPr="00925043">
                    <w:rPr>
                      <w:rFonts w:ascii="Arial" w:eastAsia="Times New Roman" w:hAnsi="Arial" w:cs="Arial"/>
                      <w:sz w:val="18"/>
                      <w:szCs w:val="20"/>
                    </w:rPr>
                    <w:t xml:space="preserve">CBR is limited within the slots for which the SL </w:t>
                  </w:r>
                  <w:r w:rsidR="00FB5AC7">
                    <w:rPr>
                      <w:rFonts w:ascii="Arial" w:eastAsia="Times New Roman" w:hAnsi="Arial" w:cs="Arial"/>
                      <w:sz w:val="18"/>
                      <w:szCs w:val="20"/>
                    </w:rPr>
                    <w:t xml:space="preserve">PRS </w:t>
                  </w:r>
                  <w:r w:rsidRPr="00925043">
                    <w:rPr>
                      <w:rFonts w:ascii="Arial" w:eastAsia="Times New Roman" w:hAnsi="Arial" w:cs="Arial"/>
                      <w:sz w:val="18"/>
                      <w:szCs w:val="20"/>
                    </w:rPr>
                    <w:t xml:space="preserve">RSSI is measured. If the number of SL </w:t>
                  </w:r>
                  <w:r w:rsidR="00FB5AC7">
                    <w:rPr>
                      <w:rFonts w:ascii="Arial" w:eastAsia="Times New Roman" w:hAnsi="Arial" w:cs="Arial"/>
                      <w:sz w:val="18"/>
                      <w:szCs w:val="20"/>
                    </w:rPr>
                    <w:t xml:space="preserve">PRS </w:t>
                  </w:r>
                  <w:r w:rsidRPr="00925043">
                    <w:rPr>
                      <w:rFonts w:ascii="Arial" w:eastAsia="Times New Roman" w:hAnsi="Arial" w:cs="Arial"/>
                      <w:sz w:val="18"/>
                      <w:szCs w:val="20"/>
                    </w:rPr>
                    <w:t xml:space="preserve">RSSI measurement slots within the CBR measurement window is below a (pre-)configured threshold, a (pre-)configured SL </w:t>
                  </w:r>
                  <w:r w:rsidR="00FB5AC7">
                    <w:rPr>
                      <w:rFonts w:ascii="Arial" w:eastAsia="Times New Roman" w:hAnsi="Arial" w:cs="Arial"/>
                      <w:sz w:val="18"/>
                      <w:szCs w:val="20"/>
                    </w:rPr>
                    <w:t xml:space="preserve">PRS </w:t>
                  </w:r>
                  <w:r w:rsidRPr="00925043">
                    <w:rPr>
                      <w:rFonts w:ascii="Arial" w:eastAsia="Times New Roman" w:hAnsi="Arial" w:cs="Arial"/>
                      <w:sz w:val="18"/>
                      <w:szCs w:val="20"/>
                    </w:rPr>
                    <w:t>CBR value is used.</w:t>
                  </w:r>
                </w:p>
              </w:tc>
            </w:tr>
            <w:tr w:rsidR="00925043" w:rsidRPr="00925043" w14:paraId="0AC78DDC" w14:textId="77777777" w:rsidTr="002E371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DF30F06" w14:textId="77777777" w:rsidR="00925043" w:rsidRPr="00925043" w:rsidRDefault="00925043" w:rsidP="00925043">
                  <w:pPr>
                    <w:keepNext/>
                    <w:keepLines/>
                    <w:overflowPunct w:val="0"/>
                    <w:snapToGrid/>
                    <w:spacing w:after="0"/>
                    <w:jc w:val="left"/>
                    <w:rPr>
                      <w:rFonts w:ascii="Arial" w:eastAsia="Times New Roman" w:hAnsi="Arial"/>
                      <w:b/>
                      <w:sz w:val="18"/>
                      <w:szCs w:val="20"/>
                      <w:lang w:eastAsia="en-GB"/>
                    </w:rPr>
                  </w:pPr>
                  <w:r w:rsidRPr="00925043">
                    <w:rPr>
                      <w:rFonts w:ascii="Arial" w:eastAsia="Times New Roman" w:hAnsi="Arial" w:cs="Arial"/>
                      <w:b/>
                      <w:sz w:val="18"/>
                      <w:szCs w:val="20"/>
                      <w:lang w:eastAsia="en-GB"/>
                    </w:rPr>
                    <w:t>Applicable for</w:t>
                  </w:r>
                </w:p>
              </w:tc>
              <w:tc>
                <w:tcPr>
                  <w:tcW w:w="7143" w:type="dxa"/>
                  <w:tcBorders>
                    <w:top w:val="single" w:sz="4" w:space="0" w:color="auto"/>
                    <w:left w:val="single" w:sz="4" w:space="0" w:color="auto"/>
                    <w:bottom w:val="single" w:sz="4" w:space="0" w:color="auto"/>
                    <w:right w:val="single" w:sz="4" w:space="0" w:color="auto"/>
                  </w:tcBorders>
                  <w:hideMark/>
                </w:tcPr>
                <w:p w14:paraId="60941AAA"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RRC_IDLE intra-frequency,</w:t>
                  </w:r>
                </w:p>
                <w:p w14:paraId="2CCFE285"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RRC_IDLE inter-frequency,</w:t>
                  </w:r>
                </w:p>
                <w:p w14:paraId="3E31DE56"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RRC_CONNECTED intra-frequency,</w:t>
                  </w:r>
                </w:p>
                <w:p w14:paraId="1A2B50CD" w14:textId="77777777" w:rsidR="00925043" w:rsidRPr="00925043" w:rsidRDefault="00925043" w:rsidP="00925043">
                  <w:pPr>
                    <w:keepNext/>
                    <w:keepLines/>
                    <w:overflowPunct w:val="0"/>
                    <w:snapToGrid/>
                    <w:spacing w:after="0"/>
                    <w:jc w:val="left"/>
                    <w:rPr>
                      <w:rFonts w:ascii="Arial" w:eastAsia="Times New Roman" w:hAnsi="Arial" w:cs="Arial"/>
                      <w:sz w:val="18"/>
                      <w:szCs w:val="20"/>
                      <w:lang w:eastAsia="en-GB"/>
                    </w:rPr>
                  </w:pPr>
                  <w:r w:rsidRPr="00925043">
                    <w:rPr>
                      <w:rFonts w:ascii="Arial" w:eastAsia="Times New Roman" w:hAnsi="Arial" w:cs="Arial"/>
                      <w:sz w:val="18"/>
                      <w:szCs w:val="20"/>
                      <w:lang w:eastAsia="en-GB"/>
                    </w:rPr>
                    <w:t>RRC_CONNECTED inter-frequency</w:t>
                  </w:r>
                </w:p>
              </w:tc>
            </w:tr>
          </w:tbl>
          <w:p w14:paraId="2499EC0B" w14:textId="77777777" w:rsidR="00925043" w:rsidRPr="00925043" w:rsidRDefault="00925043" w:rsidP="00925043">
            <w:pPr>
              <w:overflowPunct w:val="0"/>
              <w:snapToGrid/>
              <w:spacing w:after="0"/>
              <w:jc w:val="left"/>
              <w:rPr>
                <w:rFonts w:eastAsia="Times New Roman"/>
                <w:sz w:val="20"/>
                <w:szCs w:val="20"/>
                <w:lang w:val="en-GB"/>
              </w:rPr>
            </w:pPr>
          </w:p>
          <w:p w14:paraId="2BF27C6A" w14:textId="06705FD0" w:rsidR="00925043" w:rsidRPr="002E371C" w:rsidRDefault="00925043" w:rsidP="002E371C">
            <w:pPr>
              <w:keepLines/>
              <w:overflowPunct w:val="0"/>
              <w:snapToGrid/>
              <w:spacing w:after="180"/>
              <w:ind w:left="1135" w:hanging="851"/>
              <w:jc w:val="left"/>
              <w:rPr>
                <w:rFonts w:eastAsia="Times New Roman"/>
                <w:sz w:val="20"/>
                <w:szCs w:val="20"/>
                <w:lang w:eastAsia="x-none"/>
              </w:rPr>
            </w:pPr>
            <w:r w:rsidRPr="00925043">
              <w:rPr>
                <w:rFonts w:eastAsia="Times New Roman"/>
                <w:sz w:val="20"/>
                <w:szCs w:val="20"/>
                <w:lang w:eastAsia="x-none"/>
              </w:rPr>
              <w:t>NOTE 1:</w:t>
            </w:r>
            <w:r w:rsidRPr="00925043">
              <w:rPr>
                <w:rFonts w:eastAsia="Times New Roman"/>
                <w:sz w:val="20"/>
                <w:szCs w:val="20"/>
                <w:lang w:eastAsia="x-none"/>
              </w:rPr>
              <w:tab/>
              <w:t>The slot index is based on physical slot index.</w:t>
            </w:r>
          </w:p>
        </w:tc>
      </w:tr>
    </w:tbl>
    <w:p w14:paraId="08F7C8B9" w14:textId="77777777" w:rsidR="00FB5AC7" w:rsidRPr="00744D8F" w:rsidRDefault="00FB5AC7" w:rsidP="00FC04D1">
      <w:pPr>
        <w:rPr>
          <w:lang w:eastAsia="zh-CN"/>
        </w:rPr>
      </w:pPr>
    </w:p>
    <w:p w14:paraId="2A5FEBC2" w14:textId="4DA7ECC6" w:rsidR="00FB5AC7" w:rsidRPr="00744D8F" w:rsidRDefault="00FB74DE" w:rsidP="002E371C">
      <w:pPr>
        <w:pStyle w:val="Heading1"/>
        <w:rPr>
          <w:lang w:eastAsia="zh-CN"/>
        </w:rPr>
      </w:pPr>
      <w:r>
        <w:rPr>
          <w:lang w:eastAsia="zh-CN"/>
        </w:rPr>
        <w:t>Other considerations for specification</w:t>
      </w:r>
    </w:p>
    <w:p w14:paraId="045E6B1F" w14:textId="79B09E06" w:rsidR="00FB74DE" w:rsidRDefault="00FB74DE" w:rsidP="00FB74DE">
      <w:pPr>
        <w:pStyle w:val="Heading2"/>
        <w:rPr>
          <w:lang w:eastAsia="zh-CN"/>
        </w:rPr>
      </w:pPr>
      <w:r>
        <w:rPr>
          <w:rFonts w:hint="eastAsia"/>
          <w:lang w:eastAsia="zh-CN"/>
        </w:rPr>
        <w:t>C</w:t>
      </w:r>
      <w:r>
        <w:rPr>
          <w:lang w:eastAsia="zh-CN"/>
        </w:rPr>
        <w:t>apturing SL-PRS in shared RP and dedicated RP</w:t>
      </w:r>
    </w:p>
    <w:p w14:paraId="07AB48F0" w14:textId="011204B7" w:rsidR="00FB74DE" w:rsidRDefault="002069C7" w:rsidP="00FB74DE">
      <w:pPr>
        <w:rPr>
          <w:lang w:eastAsia="zh-CN"/>
        </w:rPr>
      </w:pPr>
      <w:r>
        <w:rPr>
          <w:rFonts w:hint="eastAsia"/>
          <w:lang w:eastAsia="zh-CN"/>
        </w:rPr>
        <w:t>T</w:t>
      </w:r>
      <w:r>
        <w:rPr>
          <w:lang w:eastAsia="zh-CN"/>
        </w:rPr>
        <w:t>here should be a need to define shared RP and dedicated RP in TS 38.214, which is currently missing. We prefer to use abstract terminology, e.g. Type-1 SL PRS and Type-2 SL PRS, where the definition can be provided as below, to avoid further defining shared resource pool and dedicated resource pool.</w:t>
      </w:r>
    </w:p>
    <w:tbl>
      <w:tblPr>
        <w:tblStyle w:val="TableGrid"/>
        <w:tblW w:w="0" w:type="auto"/>
        <w:tblLook w:val="04A0" w:firstRow="1" w:lastRow="0" w:firstColumn="1" w:lastColumn="0" w:noHBand="0" w:noVBand="1"/>
      </w:tblPr>
      <w:tblGrid>
        <w:gridCol w:w="9307"/>
      </w:tblGrid>
      <w:tr w:rsidR="002069C7" w14:paraId="1CC9D871" w14:textId="77777777" w:rsidTr="002069C7">
        <w:tc>
          <w:tcPr>
            <w:tcW w:w="9307" w:type="dxa"/>
          </w:tcPr>
          <w:p w14:paraId="06813282" w14:textId="77777777" w:rsidR="002069C7" w:rsidRDefault="002069C7" w:rsidP="002069C7">
            <w:r>
              <w:lastRenderedPageBreak/>
              <w:t>Type-1 SL PRS is transmitted or received on a resource pool associated with PSSCH.</w:t>
            </w:r>
          </w:p>
          <w:p w14:paraId="1E6B7DE7" w14:textId="078568E3" w:rsidR="002069C7" w:rsidRPr="002069C7" w:rsidRDefault="002069C7" w:rsidP="00FB74DE">
            <w:pPr>
              <w:rPr>
                <w:lang w:eastAsia="zh-CN"/>
              </w:rPr>
            </w:pPr>
            <w:r>
              <w:rPr>
                <w:rFonts w:hint="eastAsia"/>
                <w:lang w:eastAsia="zh-CN"/>
              </w:rPr>
              <w:t>T</w:t>
            </w:r>
            <w:r>
              <w:rPr>
                <w:lang w:eastAsia="zh-CN"/>
              </w:rPr>
              <w:t>ype-2 SL PRS is transmitted or received on a resource pool not associated with PSSCH.</w:t>
            </w:r>
          </w:p>
        </w:tc>
      </w:tr>
    </w:tbl>
    <w:p w14:paraId="7C3993AA" w14:textId="77777777" w:rsidR="002069C7" w:rsidRDefault="002069C7" w:rsidP="00FB74DE">
      <w:pPr>
        <w:rPr>
          <w:b/>
          <w:i/>
        </w:rPr>
      </w:pPr>
    </w:p>
    <w:p w14:paraId="2ECE7B21" w14:textId="351E8616" w:rsidR="002069C7" w:rsidRDefault="002069C7" w:rsidP="00FB74DE">
      <w:pPr>
        <w:rPr>
          <w:lang w:eastAsia="zh-CN"/>
        </w:rPr>
      </w:pPr>
      <w:r w:rsidRPr="00744D8F">
        <w:rPr>
          <w:b/>
          <w:i/>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19</w:t>
      </w:r>
      <w:r w:rsidRPr="00744D8F">
        <w:rPr>
          <w:b/>
          <w:i/>
        </w:rPr>
        <w:fldChar w:fldCharType="end"/>
      </w:r>
      <w:r w:rsidRPr="00744D8F">
        <w:rPr>
          <w:b/>
          <w:i/>
        </w:rPr>
        <w:t>:</w:t>
      </w:r>
      <w:r>
        <w:rPr>
          <w:b/>
          <w:i/>
        </w:rPr>
        <w:t xml:space="preserve"> RAN1 to introduce Type-1 SL PRS and Type-2 SL PRS in the spec to denote SL PRS in shared RP and dedicated RP, respectively.</w:t>
      </w:r>
    </w:p>
    <w:p w14:paraId="2C22D103" w14:textId="77777777" w:rsidR="002069C7" w:rsidRPr="00731B36" w:rsidRDefault="002069C7" w:rsidP="002E371C">
      <w:pPr>
        <w:rPr>
          <w:lang w:eastAsia="zh-CN"/>
        </w:rPr>
      </w:pPr>
    </w:p>
    <w:p w14:paraId="6E117C6C" w14:textId="795671F3" w:rsidR="00FB74DE" w:rsidRDefault="00FB74DE" w:rsidP="002E371C">
      <w:pPr>
        <w:pStyle w:val="Heading2"/>
        <w:rPr>
          <w:lang w:eastAsia="zh-CN"/>
        </w:rPr>
      </w:pPr>
      <w:r>
        <w:rPr>
          <w:rFonts w:hint="eastAsia"/>
          <w:lang w:eastAsia="zh-CN"/>
        </w:rPr>
        <w:t>O</w:t>
      </w:r>
      <w:r>
        <w:rPr>
          <w:lang w:eastAsia="zh-CN"/>
        </w:rPr>
        <w:t>verall spec clause arrangement</w:t>
      </w:r>
    </w:p>
    <w:p w14:paraId="25435690" w14:textId="3B2EF795" w:rsidR="00FB5AC7" w:rsidRDefault="00FB5AC7" w:rsidP="00FB5AC7">
      <w:pPr>
        <w:rPr>
          <w:lang w:eastAsia="zh-CN"/>
        </w:rPr>
      </w:pPr>
      <w:r>
        <w:rPr>
          <w:lang w:eastAsia="zh-CN"/>
        </w:rPr>
        <w:t>As it can be expected, the specification to capture the SL positioning related procedure should be rather complicated.</w:t>
      </w:r>
      <w:r>
        <w:rPr>
          <w:rFonts w:hint="eastAsia"/>
          <w:lang w:eastAsia="zh-CN"/>
        </w:rPr>
        <w:t xml:space="preserve"> </w:t>
      </w:r>
      <w:r>
        <w:rPr>
          <w:lang w:eastAsia="zh-CN"/>
        </w:rPr>
        <w:t xml:space="preserve">The current draft CR in </w:t>
      </w:r>
      <w:r w:rsidRPr="00FB5AC7">
        <w:rPr>
          <w:lang w:eastAsia="zh-CN"/>
        </w:rPr>
        <w:t>R1-2306336</w:t>
      </w:r>
      <w:r w:rsidR="00151593">
        <w:rPr>
          <w:lang w:eastAsia="zh-CN"/>
        </w:rPr>
        <w:t xml:space="preserve"> includes SL PRS transmission and SL PRS reception. </w:t>
      </w:r>
    </w:p>
    <w:tbl>
      <w:tblPr>
        <w:tblStyle w:val="TableGrid"/>
        <w:tblW w:w="0" w:type="auto"/>
        <w:tblLook w:val="04A0" w:firstRow="1" w:lastRow="0" w:firstColumn="1" w:lastColumn="0" w:noHBand="0" w:noVBand="1"/>
      </w:tblPr>
      <w:tblGrid>
        <w:gridCol w:w="9307"/>
      </w:tblGrid>
      <w:tr w:rsidR="00151593" w14:paraId="57BD7BAB" w14:textId="77777777" w:rsidTr="00151593">
        <w:tc>
          <w:tcPr>
            <w:tcW w:w="9307" w:type="dxa"/>
          </w:tcPr>
          <w:p w14:paraId="457EDCEC" w14:textId="77777777" w:rsidR="00151593" w:rsidRPr="00151593" w:rsidRDefault="00151593" w:rsidP="002E371C">
            <w:pPr>
              <w:keepNext/>
              <w:keepLines/>
              <w:autoSpaceDE/>
              <w:autoSpaceDN/>
              <w:adjustRightInd/>
              <w:snapToGrid/>
              <w:spacing w:before="120" w:after="180"/>
              <w:jc w:val="left"/>
              <w:outlineLvl w:val="2"/>
              <w:rPr>
                <w:rFonts w:ascii="Arial" w:hAnsi="Arial"/>
                <w:color w:val="000000"/>
                <w:sz w:val="28"/>
                <w:szCs w:val="20"/>
                <w:lang w:val="x-none"/>
              </w:rPr>
            </w:pPr>
            <w:bookmarkStart w:id="31" w:name="_Toc130409873"/>
            <w:bookmarkStart w:id="32" w:name="_Toc45810662"/>
            <w:bookmarkStart w:id="33" w:name="_Toc36645612"/>
            <w:bookmarkStart w:id="34" w:name="_Toc29674381"/>
            <w:bookmarkStart w:id="35" w:name="_Toc29673388"/>
            <w:bookmarkStart w:id="36" w:name="_Toc29673247"/>
            <w:r w:rsidRPr="00151593">
              <w:rPr>
                <w:rFonts w:ascii="Arial" w:hAnsi="Arial"/>
                <w:color w:val="000000"/>
                <w:sz w:val="28"/>
                <w:szCs w:val="20"/>
                <w:lang w:val="x-none"/>
              </w:rPr>
              <w:t>8.2.</w:t>
            </w:r>
            <w:r w:rsidRPr="00151593">
              <w:rPr>
                <w:rFonts w:ascii="Arial" w:hAnsi="Arial"/>
                <w:color w:val="000000"/>
                <w:sz w:val="28"/>
                <w:szCs w:val="20"/>
              </w:rPr>
              <w:t>4</w:t>
            </w:r>
            <w:r w:rsidRPr="00151593">
              <w:rPr>
                <w:rFonts w:ascii="Arial" w:hAnsi="Arial"/>
                <w:color w:val="000000"/>
                <w:sz w:val="28"/>
                <w:szCs w:val="20"/>
                <w:lang w:val="x-none"/>
              </w:rPr>
              <w:tab/>
            </w:r>
            <w:r w:rsidRPr="00151593">
              <w:rPr>
                <w:rFonts w:ascii="Arial" w:hAnsi="Arial"/>
                <w:sz w:val="28"/>
                <w:szCs w:val="20"/>
              </w:rPr>
              <w:t>SL PRS</w:t>
            </w:r>
            <w:r w:rsidRPr="00151593">
              <w:rPr>
                <w:rFonts w:ascii="Arial" w:hAnsi="Arial"/>
                <w:color w:val="000000"/>
                <w:sz w:val="28"/>
                <w:szCs w:val="20"/>
                <w:lang w:val="x-none"/>
              </w:rPr>
              <w:t xml:space="preserve"> transmission procedure</w:t>
            </w:r>
            <w:bookmarkEnd w:id="31"/>
            <w:bookmarkEnd w:id="32"/>
            <w:bookmarkEnd w:id="33"/>
            <w:bookmarkEnd w:id="34"/>
            <w:bookmarkEnd w:id="35"/>
            <w:bookmarkEnd w:id="36"/>
          </w:p>
          <w:p w14:paraId="4B5EADAD" w14:textId="77777777" w:rsidR="00151593" w:rsidRDefault="00151593" w:rsidP="00151593">
            <w:pPr>
              <w:rPr>
                <w:rFonts w:ascii="Arial" w:hAnsi="Arial" w:cs="Arial"/>
                <w:sz w:val="24"/>
                <w:szCs w:val="24"/>
              </w:rPr>
            </w:pPr>
            <w:r>
              <w:rPr>
                <w:rFonts w:ascii="Arial" w:hAnsi="Arial" w:cs="Arial"/>
                <w:sz w:val="24"/>
                <w:szCs w:val="24"/>
              </w:rPr>
              <w:t>8.2.4.1</w:t>
            </w:r>
            <w:r>
              <w:rPr>
                <w:rFonts w:ascii="Arial" w:hAnsi="Arial" w:cs="Arial"/>
                <w:sz w:val="24"/>
                <w:szCs w:val="24"/>
              </w:rPr>
              <w:tab/>
              <w:t>Resource allocation</w:t>
            </w:r>
          </w:p>
          <w:p w14:paraId="3AB8B919" w14:textId="77777777" w:rsidR="00151593" w:rsidRDefault="00151593" w:rsidP="00151593">
            <w:pPr>
              <w:rPr>
                <w:rFonts w:ascii="Arial" w:hAnsi="Arial" w:cs="Arial"/>
              </w:rPr>
            </w:pPr>
            <w:r>
              <w:rPr>
                <w:rFonts w:ascii="Arial" w:hAnsi="Arial" w:cs="Arial"/>
              </w:rPr>
              <w:t>8.2.4.1.1</w:t>
            </w:r>
            <w:r>
              <w:rPr>
                <w:rFonts w:ascii="Arial" w:hAnsi="Arial" w:cs="Arial"/>
              </w:rPr>
              <w:tab/>
              <w:t>Resource allocation in time domain</w:t>
            </w:r>
          </w:p>
          <w:p w14:paraId="7F25FAD1" w14:textId="77777777" w:rsidR="00151593" w:rsidRDefault="00151593" w:rsidP="00151593">
            <w:pPr>
              <w:rPr>
                <w:rFonts w:ascii="Arial" w:hAnsi="Arial" w:cs="Arial"/>
              </w:rPr>
            </w:pPr>
            <w:r>
              <w:rPr>
                <w:rFonts w:ascii="Arial" w:hAnsi="Arial" w:cs="Arial"/>
              </w:rPr>
              <w:t>8.2.4.1.2</w:t>
            </w:r>
            <w:r>
              <w:rPr>
                <w:rFonts w:ascii="Arial" w:hAnsi="Arial" w:cs="Arial"/>
              </w:rPr>
              <w:tab/>
              <w:t>Resource allocation in frequency domain</w:t>
            </w:r>
          </w:p>
          <w:p w14:paraId="30917836" w14:textId="3E3351F4" w:rsidR="00151593" w:rsidRPr="002E371C" w:rsidRDefault="00151593" w:rsidP="002E371C">
            <w:pPr>
              <w:keepNext/>
              <w:keepLines/>
              <w:autoSpaceDE/>
              <w:autoSpaceDN/>
              <w:adjustRightInd/>
              <w:snapToGrid/>
              <w:spacing w:before="120" w:after="180"/>
              <w:jc w:val="left"/>
              <w:outlineLvl w:val="2"/>
              <w:rPr>
                <w:rFonts w:ascii="Arial" w:hAnsi="Arial"/>
                <w:color w:val="000000"/>
                <w:sz w:val="28"/>
                <w:szCs w:val="20"/>
                <w:lang w:val="x-none"/>
              </w:rPr>
            </w:pPr>
            <w:bookmarkStart w:id="37" w:name="_Toc130409878"/>
            <w:bookmarkStart w:id="38" w:name="_Toc45810667"/>
            <w:bookmarkStart w:id="39" w:name="_Toc36645617"/>
            <w:bookmarkStart w:id="40" w:name="_Toc29674386"/>
            <w:bookmarkStart w:id="41" w:name="_Toc29673393"/>
            <w:bookmarkStart w:id="42" w:name="_Toc29673252"/>
            <w:r w:rsidRPr="00151593">
              <w:rPr>
                <w:rFonts w:ascii="Arial" w:hAnsi="Arial"/>
                <w:color w:val="000000"/>
                <w:sz w:val="28"/>
                <w:szCs w:val="20"/>
                <w:lang w:val="x-none"/>
              </w:rPr>
              <w:t>8.4.</w:t>
            </w:r>
            <w:r w:rsidRPr="00151593">
              <w:rPr>
                <w:rFonts w:ascii="Arial" w:hAnsi="Arial"/>
                <w:color w:val="000000"/>
                <w:sz w:val="28"/>
                <w:szCs w:val="20"/>
              </w:rPr>
              <w:t>4</w:t>
            </w:r>
            <w:r w:rsidRPr="00151593">
              <w:rPr>
                <w:rFonts w:ascii="Arial" w:hAnsi="Arial"/>
                <w:color w:val="000000"/>
                <w:sz w:val="28"/>
                <w:szCs w:val="20"/>
                <w:lang w:val="x-none"/>
              </w:rPr>
              <w:tab/>
            </w:r>
            <w:r w:rsidRPr="00151593">
              <w:rPr>
                <w:rFonts w:ascii="Arial" w:hAnsi="Arial"/>
                <w:color w:val="000000"/>
                <w:sz w:val="28"/>
                <w:szCs w:val="20"/>
              </w:rPr>
              <w:t>SL PRS</w:t>
            </w:r>
            <w:r w:rsidRPr="00151593">
              <w:rPr>
                <w:rFonts w:ascii="Arial" w:hAnsi="Arial"/>
                <w:color w:val="000000"/>
                <w:sz w:val="28"/>
                <w:szCs w:val="20"/>
                <w:lang w:val="x-none"/>
              </w:rPr>
              <w:t xml:space="preserve"> reception procedure</w:t>
            </w:r>
            <w:bookmarkEnd w:id="37"/>
            <w:bookmarkEnd w:id="38"/>
            <w:bookmarkEnd w:id="39"/>
            <w:bookmarkEnd w:id="40"/>
            <w:bookmarkEnd w:id="41"/>
            <w:bookmarkEnd w:id="42"/>
          </w:p>
        </w:tc>
      </w:tr>
    </w:tbl>
    <w:p w14:paraId="57F34E26" w14:textId="77777777" w:rsidR="00151593" w:rsidRPr="002E371C" w:rsidRDefault="00151593" w:rsidP="002E371C">
      <w:pPr>
        <w:rPr>
          <w:lang w:eastAsia="zh-CN"/>
        </w:rPr>
      </w:pPr>
    </w:p>
    <w:p w14:paraId="329EC45D" w14:textId="3C28839C" w:rsidR="00FB5AC7" w:rsidRDefault="00FB74DE" w:rsidP="00FB5AC7">
      <w:pPr>
        <w:rPr>
          <w:lang w:eastAsia="zh-CN"/>
        </w:rPr>
      </w:pPr>
      <w:r>
        <w:rPr>
          <w:rFonts w:hint="eastAsia"/>
          <w:lang w:eastAsia="zh-CN"/>
        </w:rPr>
        <w:t>H</w:t>
      </w:r>
      <w:r>
        <w:rPr>
          <w:lang w:eastAsia="zh-CN"/>
        </w:rPr>
        <w:t>owever, this may not be sufficient based on the discussion on the resource allocation.</w:t>
      </w:r>
    </w:p>
    <w:p w14:paraId="794DC871" w14:textId="00990FD6" w:rsidR="00FB74DE" w:rsidRDefault="00FB74DE" w:rsidP="00FB5AC7">
      <w:pPr>
        <w:rPr>
          <w:lang w:eastAsia="zh-CN"/>
        </w:rPr>
      </w:pPr>
      <w:r>
        <w:rPr>
          <w:rFonts w:hint="eastAsia"/>
          <w:lang w:eastAsia="zh-CN"/>
        </w:rPr>
        <w:t>F</w:t>
      </w:r>
      <w:r>
        <w:rPr>
          <w:lang w:eastAsia="zh-CN"/>
        </w:rPr>
        <w:t>or example, there should be procedures related to</w:t>
      </w:r>
    </w:p>
    <w:p w14:paraId="016DF2CE" w14:textId="6B11D43B" w:rsidR="00FB74DE" w:rsidRDefault="00FB74DE" w:rsidP="00FB74DE">
      <w:pPr>
        <w:pStyle w:val="ListParagraph"/>
        <w:numPr>
          <w:ilvl w:val="0"/>
          <w:numId w:val="44"/>
        </w:numPr>
        <w:ind w:firstLineChars="0"/>
      </w:pPr>
      <w:r w:rsidRPr="002E371C">
        <w:t>How a Tx UE sets the</w:t>
      </w:r>
      <w:r>
        <w:t xml:space="preserve"> SCI field, including the time domain reservation, and resource level reservation</w:t>
      </w:r>
    </w:p>
    <w:p w14:paraId="3557606F" w14:textId="6CBC8A40" w:rsidR="00FB74DE" w:rsidRDefault="00FB74DE" w:rsidP="00FB74DE">
      <w:pPr>
        <w:pStyle w:val="ListParagraph"/>
        <w:numPr>
          <w:ilvl w:val="0"/>
          <w:numId w:val="44"/>
        </w:numPr>
        <w:ind w:firstLineChars="0"/>
      </w:pPr>
      <w:r>
        <w:rPr>
          <w:rFonts w:hint="eastAsia"/>
          <w:lang w:eastAsia="zh-CN"/>
        </w:rPr>
        <w:t>S</w:t>
      </w:r>
      <w:r>
        <w:rPr>
          <w:lang w:eastAsia="zh-CN"/>
        </w:rPr>
        <w:t>cheme 2 related details, including UE reporting selected resources to higher layers</w:t>
      </w:r>
    </w:p>
    <w:p w14:paraId="1810993C" w14:textId="464FDB5B" w:rsidR="00FB74DE" w:rsidRDefault="00FB74DE" w:rsidP="00FB74DE">
      <w:pPr>
        <w:pStyle w:val="ListParagraph"/>
        <w:numPr>
          <w:ilvl w:val="0"/>
          <w:numId w:val="44"/>
        </w:numPr>
        <w:ind w:firstLineChars="0"/>
      </w:pPr>
      <w:r>
        <w:rPr>
          <w:rFonts w:hint="eastAsia"/>
          <w:lang w:eastAsia="zh-CN"/>
        </w:rPr>
        <w:t>S</w:t>
      </w:r>
      <w:r>
        <w:rPr>
          <w:lang w:eastAsia="zh-CN"/>
        </w:rPr>
        <w:t>L PRS congestion control</w:t>
      </w:r>
    </w:p>
    <w:p w14:paraId="009F181D" w14:textId="18F16AC0" w:rsidR="00FB74DE" w:rsidRPr="002E371C" w:rsidRDefault="00FB74DE" w:rsidP="002E371C">
      <w:pPr>
        <w:pStyle w:val="ListParagraph"/>
        <w:numPr>
          <w:ilvl w:val="0"/>
          <w:numId w:val="44"/>
        </w:numPr>
        <w:ind w:firstLineChars="0"/>
      </w:pPr>
      <w:r>
        <w:rPr>
          <w:rFonts w:hint="eastAsia"/>
          <w:lang w:eastAsia="zh-CN"/>
        </w:rPr>
        <w:t>S</w:t>
      </w:r>
      <w:r>
        <w:rPr>
          <w:lang w:eastAsia="zh-CN"/>
        </w:rPr>
        <w:t>L PRS transmission request in physical layers</w:t>
      </w:r>
    </w:p>
    <w:p w14:paraId="1B462083" w14:textId="42166F66" w:rsidR="00FB5AC7" w:rsidRDefault="00FB74DE" w:rsidP="00FB5AC7">
      <w:pPr>
        <w:rPr>
          <w:lang w:eastAsia="zh-CN"/>
        </w:rPr>
      </w:pPr>
      <w:r>
        <w:rPr>
          <w:lang w:eastAsia="zh-CN"/>
        </w:rPr>
        <w:t>In the meantime, it is clear that SL PRS related procedure has nothing to do with PSSCH, so it should not be contained in clause 8.</w:t>
      </w:r>
    </w:p>
    <w:p w14:paraId="032EB147" w14:textId="050718B5" w:rsidR="00FB74DE" w:rsidRDefault="00FB74DE" w:rsidP="00FB5AC7">
      <w:pPr>
        <w:rPr>
          <w:lang w:eastAsia="zh-CN"/>
        </w:rPr>
      </w:pPr>
      <w:r>
        <w:rPr>
          <w:lang w:eastAsia="zh-CN"/>
        </w:rPr>
        <w:t xml:space="preserve">Our suggestion is to have a separate clause, e.g. 8A to capture SL PRS related procedure. The subclauses can be arranged as </w:t>
      </w:r>
      <w:r w:rsidR="002069C7">
        <w:rPr>
          <w:lang w:eastAsia="zh-CN"/>
        </w:rPr>
        <w:t>proposed below.</w:t>
      </w:r>
    </w:p>
    <w:p w14:paraId="56F378E3" w14:textId="6F0AC3CB" w:rsidR="002069C7" w:rsidRDefault="002069C7" w:rsidP="00FB5AC7">
      <w:pPr>
        <w:rPr>
          <w:lang w:eastAsia="zh-CN"/>
        </w:rPr>
      </w:pPr>
      <w:r w:rsidRPr="00744D8F">
        <w:rPr>
          <w:b/>
          <w:i/>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B764BD">
        <w:rPr>
          <w:b/>
          <w:i/>
          <w:noProof/>
        </w:rPr>
        <w:t>20</w:t>
      </w:r>
      <w:r w:rsidRPr="00744D8F">
        <w:rPr>
          <w:b/>
          <w:i/>
        </w:rPr>
        <w:fldChar w:fldCharType="end"/>
      </w:r>
      <w:r w:rsidRPr="00744D8F">
        <w:rPr>
          <w:b/>
          <w:i/>
        </w:rPr>
        <w:t>:</w:t>
      </w:r>
      <w:r>
        <w:rPr>
          <w:b/>
          <w:i/>
        </w:rPr>
        <w:t xml:space="preserve"> Introduce clause 8A in TS 38.214 for capturing the SL PRS related procedures.</w:t>
      </w:r>
    </w:p>
    <w:tbl>
      <w:tblPr>
        <w:tblStyle w:val="TableGrid"/>
        <w:tblW w:w="0" w:type="auto"/>
        <w:tblLook w:val="04A0" w:firstRow="1" w:lastRow="0" w:firstColumn="1" w:lastColumn="0" w:noHBand="0" w:noVBand="1"/>
      </w:tblPr>
      <w:tblGrid>
        <w:gridCol w:w="9307"/>
      </w:tblGrid>
      <w:tr w:rsidR="00FB74DE" w14:paraId="75B14AB9" w14:textId="77777777" w:rsidTr="00731B36">
        <w:tc>
          <w:tcPr>
            <w:tcW w:w="9307" w:type="dxa"/>
          </w:tcPr>
          <w:p w14:paraId="4A40A89C" w14:textId="77777777" w:rsidR="00FB74DE" w:rsidRDefault="00FB74DE" w:rsidP="00FB74DE">
            <w:pPr>
              <w:keepNext/>
              <w:keepLines/>
              <w:pBdr>
                <w:top w:val="single" w:sz="12" w:space="3" w:color="auto"/>
              </w:pBdr>
              <w:spacing w:before="240"/>
              <w:ind w:left="1134" w:hanging="1134"/>
              <w:outlineLvl w:val="0"/>
              <w:rPr>
                <w:rFonts w:ascii="Arial" w:hAnsi="Arial"/>
                <w:sz w:val="36"/>
              </w:rPr>
            </w:pPr>
            <w:r w:rsidRPr="007B1BD4">
              <w:rPr>
                <w:rFonts w:ascii="Arial" w:hAnsi="Arial"/>
                <w:sz w:val="36"/>
              </w:rPr>
              <w:lastRenderedPageBreak/>
              <w:t>8</w:t>
            </w:r>
            <w:r>
              <w:rPr>
                <w:rFonts w:ascii="Arial" w:hAnsi="Arial"/>
                <w:sz w:val="36"/>
              </w:rPr>
              <w:t>A</w:t>
            </w:r>
            <w:r w:rsidRPr="007B1BD4">
              <w:rPr>
                <w:rFonts w:ascii="Arial" w:hAnsi="Arial"/>
                <w:sz w:val="36"/>
              </w:rPr>
              <w:tab/>
            </w:r>
            <w:r>
              <w:rPr>
                <w:rFonts w:ascii="Arial" w:hAnsi="Arial"/>
                <w:sz w:val="36"/>
              </w:rPr>
              <w:t>SL PRS</w:t>
            </w:r>
            <w:r w:rsidRPr="007B1BD4">
              <w:rPr>
                <w:rFonts w:ascii="Arial" w:hAnsi="Arial"/>
                <w:sz w:val="36"/>
              </w:rPr>
              <w:t xml:space="preserve"> procedures</w:t>
            </w:r>
          </w:p>
          <w:p w14:paraId="71781A8B" w14:textId="77777777" w:rsidR="00FB74DE" w:rsidRPr="00FB74DE" w:rsidRDefault="00FB74DE" w:rsidP="002E371C">
            <w:pPr>
              <w:keepNext/>
              <w:keepLines/>
              <w:autoSpaceDE/>
              <w:autoSpaceDN/>
              <w:adjustRightInd/>
              <w:snapToGrid/>
              <w:spacing w:before="180" w:after="180"/>
              <w:jc w:val="left"/>
              <w:outlineLvl w:val="1"/>
              <w:rPr>
                <w:rFonts w:ascii="Arial" w:hAnsi="Arial"/>
                <w:sz w:val="32"/>
                <w:szCs w:val="20"/>
                <w:lang w:val="x-none" w:eastAsia="zh-CN"/>
              </w:rPr>
            </w:pPr>
            <w:r w:rsidRPr="00FB74DE">
              <w:rPr>
                <w:rFonts w:ascii="Arial" w:hAnsi="Arial" w:hint="eastAsia"/>
                <w:sz w:val="32"/>
                <w:szCs w:val="20"/>
                <w:lang w:val="x-none" w:eastAsia="zh-CN"/>
              </w:rPr>
              <w:t>8</w:t>
            </w:r>
            <w:r w:rsidRPr="00FB74DE">
              <w:rPr>
                <w:rFonts w:ascii="Arial" w:hAnsi="Arial"/>
                <w:sz w:val="32"/>
                <w:szCs w:val="20"/>
                <w:lang w:val="x-none" w:eastAsia="zh-CN"/>
              </w:rPr>
              <w:t>A.0</w:t>
            </w:r>
            <w:r w:rsidRPr="00FB74DE">
              <w:rPr>
                <w:rFonts w:ascii="Arial" w:hAnsi="Arial"/>
                <w:sz w:val="32"/>
                <w:szCs w:val="20"/>
                <w:lang w:val="x-none" w:eastAsia="zh-CN"/>
              </w:rPr>
              <w:tab/>
              <w:t>General description</w:t>
            </w:r>
          </w:p>
          <w:p w14:paraId="695A10F2" w14:textId="77777777" w:rsidR="00FB74DE" w:rsidRPr="00FB74DE" w:rsidRDefault="00FB74DE" w:rsidP="002E371C">
            <w:pPr>
              <w:keepNext/>
              <w:keepLines/>
              <w:autoSpaceDE/>
              <w:autoSpaceDN/>
              <w:adjustRightInd/>
              <w:snapToGrid/>
              <w:spacing w:before="180" w:after="180"/>
              <w:jc w:val="left"/>
              <w:outlineLvl w:val="1"/>
              <w:rPr>
                <w:rFonts w:ascii="Arial" w:hAnsi="Arial"/>
                <w:sz w:val="32"/>
                <w:szCs w:val="20"/>
                <w:lang w:val="x-none" w:eastAsia="zh-CN"/>
              </w:rPr>
            </w:pPr>
            <w:r w:rsidRPr="00FB74DE">
              <w:rPr>
                <w:rFonts w:ascii="Arial" w:hAnsi="Arial" w:hint="eastAsia"/>
                <w:sz w:val="32"/>
                <w:szCs w:val="20"/>
                <w:lang w:val="x-none" w:eastAsia="zh-CN"/>
              </w:rPr>
              <w:t>8</w:t>
            </w:r>
            <w:r w:rsidRPr="00FB74DE">
              <w:rPr>
                <w:rFonts w:ascii="Arial" w:hAnsi="Arial"/>
                <w:sz w:val="32"/>
                <w:szCs w:val="20"/>
                <w:lang w:val="x-none" w:eastAsia="zh-CN"/>
              </w:rPr>
              <w:t>A.1</w:t>
            </w:r>
            <w:r w:rsidRPr="00FB74DE">
              <w:rPr>
                <w:rFonts w:ascii="Arial" w:hAnsi="Arial"/>
                <w:sz w:val="32"/>
                <w:szCs w:val="20"/>
                <w:lang w:val="x-none" w:eastAsia="zh-CN"/>
              </w:rPr>
              <w:tab/>
              <w:t>UE procedure for transmitting Type-1 SL PRS</w:t>
            </w:r>
          </w:p>
          <w:p w14:paraId="3F490C53" w14:textId="77777777" w:rsidR="00FB74DE" w:rsidRPr="00FB74DE" w:rsidRDefault="00FB74DE" w:rsidP="002E371C">
            <w:pPr>
              <w:keepNext/>
              <w:keepLines/>
              <w:autoSpaceDE/>
              <w:autoSpaceDN/>
              <w:adjustRightInd/>
              <w:snapToGrid/>
              <w:spacing w:before="120" w:after="180"/>
              <w:jc w:val="left"/>
              <w:outlineLvl w:val="2"/>
              <w:rPr>
                <w:rFonts w:ascii="Arial" w:hAnsi="Arial"/>
                <w:sz w:val="28"/>
                <w:szCs w:val="20"/>
                <w:lang w:val="x-none"/>
              </w:rPr>
            </w:pPr>
            <w:r w:rsidRPr="00FB74DE">
              <w:rPr>
                <w:rFonts w:ascii="Arial" w:hAnsi="Arial"/>
                <w:sz w:val="28"/>
                <w:szCs w:val="20"/>
                <w:lang w:val="x-none"/>
              </w:rPr>
              <w:t>8A.1.1</w:t>
            </w:r>
            <w:r w:rsidRPr="00FB74DE">
              <w:rPr>
                <w:rFonts w:ascii="Arial" w:hAnsi="Arial"/>
                <w:sz w:val="28"/>
                <w:szCs w:val="20"/>
                <w:lang w:val="x-none"/>
              </w:rPr>
              <w:tab/>
              <w:t>Resource allocation</w:t>
            </w:r>
          </w:p>
          <w:p w14:paraId="394B7502" w14:textId="77777777" w:rsidR="00FB74DE" w:rsidRPr="00FB74DE" w:rsidRDefault="00FB74DE" w:rsidP="002E371C">
            <w:pPr>
              <w:keepNext/>
              <w:keepLines/>
              <w:autoSpaceDE/>
              <w:autoSpaceDN/>
              <w:adjustRightInd/>
              <w:snapToGrid/>
              <w:spacing w:before="120" w:after="180"/>
              <w:jc w:val="left"/>
              <w:outlineLvl w:val="3"/>
              <w:rPr>
                <w:rFonts w:ascii="Arial" w:hAnsi="Arial"/>
                <w:sz w:val="24"/>
                <w:szCs w:val="20"/>
                <w:lang w:val="x-none" w:eastAsia="zh-CN"/>
              </w:rPr>
            </w:pPr>
            <w:r w:rsidRPr="00FB74DE">
              <w:rPr>
                <w:rFonts w:ascii="Arial" w:hAnsi="Arial" w:hint="eastAsia"/>
                <w:sz w:val="24"/>
                <w:szCs w:val="20"/>
                <w:lang w:val="x-none" w:eastAsia="zh-CN"/>
              </w:rPr>
              <w:t>8</w:t>
            </w:r>
            <w:r w:rsidRPr="00FB74DE">
              <w:rPr>
                <w:rFonts w:ascii="Arial" w:hAnsi="Arial"/>
                <w:sz w:val="24"/>
                <w:szCs w:val="20"/>
                <w:lang w:val="x-none" w:eastAsia="zh-CN"/>
              </w:rPr>
              <w:t>A.1.1.1</w:t>
            </w:r>
            <w:r w:rsidRPr="00FB74DE">
              <w:rPr>
                <w:rFonts w:ascii="Arial" w:hAnsi="Arial"/>
                <w:sz w:val="24"/>
                <w:szCs w:val="20"/>
                <w:lang w:val="x-none" w:eastAsia="zh-CN"/>
              </w:rPr>
              <w:tab/>
              <w:t>Resource allocation in time domain</w:t>
            </w:r>
          </w:p>
          <w:p w14:paraId="3E8178ED" w14:textId="77777777" w:rsidR="00FB74DE" w:rsidRPr="00FB74DE" w:rsidRDefault="00FB74DE" w:rsidP="002E371C">
            <w:pPr>
              <w:keepNext/>
              <w:keepLines/>
              <w:autoSpaceDE/>
              <w:autoSpaceDN/>
              <w:adjustRightInd/>
              <w:snapToGrid/>
              <w:spacing w:before="120" w:after="180"/>
              <w:jc w:val="left"/>
              <w:outlineLvl w:val="3"/>
              <w:rPr>
                <w:rFonts w:ascii="Arial" w:hAnsi="Arial"/>
                <w:sz w:val="24"/>
                <w:szCs w:val="20"/>
                <w:lang w:val="x-none" w:eastAsia="zh-CN"/>
              </w:rPr>
            </w:pPr>
            <w:r w:rsidRPr="00FB74DE">
              <w:rPr>
                <w:rFonts w:ascii="Arial" w:hAnsi="Arial" w:hint="eastAsia"/>
                <w:sz w:val="24"/>
                <w:szCs w:val="20"/>
                <w:lang w:val="x-none" w:eastAsia="zh-CN"/>
              </w:rPr>
              <w:t>8</w:t>
            </w:r>
            <w:r w:rsidRPr="00FB74DE">
              <w:rPr>
                <w:rFonts w:ascii="Arial" w:hAnsi="Arial"/>
                <w:sz w:val="24"/>
                <w:szCs w:val="20"/>
                <w:lang w:val="x-none" w:eastAsia="zh-CN"/>
              </w:rPr>
              <w:t>A.1.1.2</w:t>
            </w:r>
            <w:r w:rsidRPr="00FB74DE">
              <w:rPr>
                <w:rFonts w:ascii="Arial" w:hAnsi="Arial"/>
                <w:sz w:val="24"/>
                <w:szCs w:val="20"/>
                <w:lang w:val="x-none" w:eastAsia="zh-CN"/>
              </w:rPr>
              <w:tab/>
              <w:t>Resource allocation in frequency domain</w:t>
            </w:r>
          </w:p>
          <w:p w14:paraId="67765347" w14:textId="77777777" w:rsidR="00FB74DE" w:rsidRPr="00FB74DE" w:rsidRDefault="00FB74DE" w:rsidP="002E371C">
            <w:pPr>
              <w:keepNext/>
              <w:keepLines/>
              <w:autoSpaceDE/>
              <w:autoSpaceDN/>
              <w:adjustRightInd/>
              <w:snapToGrid/>
              <w:spacing w:before="120" w:after="180"/>
              <w:jc w:val="left"/>
              <w:outlineLvl w:val="3"/>
              <w:rPr>
                <w:rFonts w:ascii="Arial" w:hAnsi="Arial"/>
                <w:sz w:val="24"/>
                <w:szCs w:val="20"/>
                <w:lang w:val="x-none" w:eastAsia="zh-CN"/>
              </w:rPr>
            </w:pPr>
            <w:r w:rsidRPr="00FB74DE">
              <w:rPr>
                <w:rFonts w:ascii="Arial" w:hAnsi="Arial" w:hint="eastAsia"/>
                <w:sz w:val="24"/>
                <w:szCs w:val="20"/>
                <w:lang w:val="x-none" w:eastAsia="zh-CN"/>
              </w:rPr>
              <w:t>8</w:t>
            </w:r>
            <w:r w:rsidRPr="00FB74DE">
              <w:rPr>
                <w:rFonts w:ascii="Arial" w:hAnsi="Arial"/>
                <w:sz w:val="24"/>
                <w:szCs w:val="20"/>
                <w:lang w:val="x-none" w:eastAsia="zh-CN"/>
              </w:rPr>
              <w:t>A.1.1.3</w:t>
            </w:r>
            <w:r w:rsidRPr="00FB74DE">
              <w:rPr>
                <w:rFonts w:ascii="Arial" w:hAnsi="Arial"/>
                <w:sz w:val="24"/>
                <w:szCs w:val="20"/>
                <w:lang w:val="x-none" w:eastAsia="zh-CN"/>
              </w:rPr>
              <w:tab/>
              <w:t>Resource indication</w:t>
            </w:r>
          </w:p>
          <w:p w14:paraId="2C0FE87B" w14:textId="77777777" w:rsidR="00FB74DE" w:rsidRPr="00FB74DE" w:rsidRDefault="00FB74DE" w:rsidP="002E371C">
            <w:pPr>
              <w:keepNext/>
              <w:keepLines/>
              <w:autoSpaceDE/>
              <w:autoSpaceDN/>
              <w:adjustRightInd/>
              <w:snapToGrid/>
              <w:spacing w:before="180" w:after="180"/>
              <w:jc w:val="left"/>
              <w:outlineLvl w:val="1"/>
              <w:rPr>
                <w:rFonts w:ascii="Arial" w:hAnsi="Arial"/>
                <w:sz w:val="32"/>
                <w:szCs w:val="20"/>
                <w:lang w:val="x-none" w:eastAsia="zh-CN"/>
              </w:rPr>
            </w:pPr>
            <w:r w:rsidRPr="00FB74DE">
              <w:rPr>
                <w:rFonts w:ascii="Arial" w:hAnsi="Arial" w:hint="eastAsia"/>
                <w:sz w:val="32"/>
                <w:szCs w:val="20"/>
                <w:lang w:val="x-none" w:eastAsia="zh-CN"/>
              </w:rPr>
              <w:t>8</w:t>
            </w:r>
            <w:r w:rsidRPr="00FB74DE">
              <w:rPr>
                <w:rFonts w:ascii="Arial" w:hAnsi="Arial"/>
                <w:sz w:val="32"/>
                <w:szCs w:val="20"/>
                <w:lang w:val="x-none" w:eastAsia="zh-CN"/>
              </w:rPr>
              <w:t>A.2</w:t>
            </w:r>
            <w:r w:rsidRPr="00FB74DE">
              <w:rPr>
                <w:rFonts w:ascii="Arial" w:hAnsi="Arial"/>
                <w:sz w:val="32"/>
                <w:szCs w:val="20"/>
                <w:lang w:val="x-none" w:eastAsia="zh-CN"/>
              </w:rPr>
              <w:tab/>
              <w:t>UE procedure for transmitting Type-2 SL PRS</w:t>
            </w:r>
          </w:p>
          <w:p w14:paraId="3E7C5669" w14:textId="77777777" w:rsidR="002069C7" w:rsidRPr="002069C7" w:rsidRDefault="002069C7" w:rsidP="002E371C">
            <w:pPr>
              <w:keepNext/>
              <w:keepLines/>
              <w:autoSpaceDE/>
              <w:autoSpaceDN/>
              <w:adjustRightInd/>
              <w:snapToGrid/>
              <w:spacing w:before="120" w:after="180"/>
              <w:jc w:val="left"/>
              <w:outlineLvl w:val="2"/>
              <w:rPr>
                <w:rFonts w:ascii="Arial" w:hAnsi="Arial" w:cs="Arial"/>
                <w:sz w:val="24"/>
                <w:szCs w:val="24"/>
                <w:lang w:val="x-none"/>
              </w:rPr>
            </w:pPr>
            <w:bookmarkStart w:id="43" w:name="_Toc130409863"/>
            <w:r w:rsidRPr="002069C7">
              <w:rPr>
                <w:rFonts w:ascii="Arial" w:hAnsi="Arial"/>
                <w:sz w:val="28"/>
                <w:szCs w:val="20"/>
                <w:lang w:val="x-none"/>
              </w:rPr>
              <w:t>8A.2.1</w:t>
            </w:r>
            <w:r w:rsidRPr="002069C7">
              <w:rPr>
                <w:rFonts w:ascii="Arial" w:hAnsi="Arial"/>
                <w:sz w:val="28"/>
                <w:szCs w:val="20"/>
                <w:lang w:val="x-none"/>
              </w:rPr>
              <w:tab/>
            </w:r>
            <w:bookmarkEnd w:id="43"/>
            <w:r w:rsidRPr="002069C7">
              <w:rPr>
                <w:rFonts w:ascii="Arial" w:hAnsi="Arial"/>
                <w:sz w:val="28"/>
                <w:szCs w:val="20"/>
                <w:lang w:val="x-none"/>
              </w:rPr>
              <w:t>Resource allocation</w:t>
            </w:r>
          </w:p>
          <w:p w14:paraId="7387003A" w14:textId="77777777" w:rsidR="002069C7" w:rsidRPr="002069C7" w:rsidRDefault="002069C7" w:rsidP="002E371C">
            <w:pPr>
              <w:keepNext/>
              <w:keepLines/>
              <w:autoSpaceDE/>
              <w:autoSpaceDN/>
              <w:adjustRightInd/>
              <w:snapToGrid/>
              <w:spacing w:before="120" w:after="180"/>
              <w:jc w:val="left"/>
              <w:outlineLvl w:val="3"/>
              <w:rPr>
                <w:rFonts w:ascii="Arial" w:hAnsi="Arial"/>
                <w:sz w:val="24"/>
                <w:szCs w:val="20"/>
                <w:lang w:val="x-none" w:eastAsia="zh-CN"/>
              </w:rPr>
            </w:pPr>
            <w:r w:rsidRPr="002069C7">
              <w:rPr>
                <w:rFonts w:ascii="Arial" w:hAnsi="Arial" w:hint="eastAsia"/>
                <w:sz w:val="24"/>
                <w:szCs w:val="20"/>
                <w:lang w:val="x-none" w:eastAsia="zh-CN"/>
              </w:rPr>
              <w:t>8</w:t>
            </w:r>
            <w:r w:rsidRPr="002069C7">
              <w:rPr>
                <w:rFonts w:ascii="Arial" w:hAnsi="Arial"/>
                <w:sz w:val="24"/>
                <w:szCs w:val="20"/>
                <w:lang w:val="x-none" w:eastAsia="zh-CN"/>
              </w:rPr>
              <w:t>A.2.1.1</w:t>
            </w:r>
            <w:r w:rsidRPr="002069C7">
              <w:rPr>
                <w:rFonts w:ascii="Arial" w:hAnsi="Arial"/>
                <w:sz w:val="24"/>
                <w:szCs w:val="20"/>
                <w:lang w:val="x-none" w:eastAsia="zh-CN"/>
              </w:rPr>
              <w:tab/>
              <w:t>Resource allocation in time domain</w:t>
            </w:r>
          </w:p>
          <w:p w14:paraId="5FCE1875" w14:textId="77777777" w:rsidR="002069C7" w:rsidRPr="002069C7" w:rsidRDefault="002069C7" w:rsidP="002E371C">
            <w:pPr>
              <w:keepNext/>
              <w:keepLines/>
              <w:autoSpaceDE/>
              <w:autoSpaceDN/>
              <w:adjustRightInd/>
              <w:snapToGrid/>
              <w:spacing w:before="120" w:after="180"/>
              <w:jc w:val="left"/>
              <w:outlineLvl w:val="3"/>
              <w:rPr>
                <w:rFonts w:ascii="Arial" w:hAnsi="Arial"/>
                <w:sz w:val="24"/>
                <w:szCs w:val="20"/>
                <w:lang w:val="x-none" w:eastAsia="zh-CN"/>
              </w:rPr>
            </w:pPr>
            <w:r w:rsidRPr="002069C7">
              <w:rPr>
                <w:rFonts w:ascii="Arial" w:hAnsi="Arial" w:hint="eastAsia"/>
                <w:sz w:val="24"/>
                <w:szCs w:val="20"/>
                <w:lang w:val="x-none" w:eastAsia="zh-CN"/>
              </w:rPr>
              <w:t>8</w:t>
            </w:r>
            <w:r w:rsidRPr="002069C7">
              <w:rPr>
                <w:rFonts w:ascii="Arial" w:hAnsi="Arial"/>
                <w:sz w:val="24"/>
                <w:szCs w:val="20"/>
                <w:lang w:val="x-none" w:eastAsia="zh-CN"/>
              </w:rPr>
              <w:t>A.2.1.2</w:t>
            </w:r>
            <w:r w:rsidRPr="002069C7">
              <w:rPr>
                <w:rFonts w:ascii="Arial" w:hAnsi="Arial"/>
                <w:sz w:val="24"/>
                <w:szCs w:val="20"/>
                <w:lang w:val="x-none" w:eastAsia="zh-CN"/>
              </w:rPr>
              <w:tab/>
              <w:t>Resource allocation in frequency domain</w:t>
            </w:r>
          </w:p>
          <w:p w14:paraId="6CFFCC1C" w14:textId="1FC584B6" w:rsidR="002069C7" w:rsidRPr="002069C7" w:rsidRDefault="002069C7" w:rsidP="002E371C">
            <w:pPr>
              <w:keepNext/>
              <w:keepLines/>
              <w:autoSpaceDE/>
              <w:autoSpaceDN/>
              <w:adjustRightInd/>
              <w:snapToGrid/>
              <w:spacing w:before="120" w:after="180"/>
              <w:jc w:val="left"/>
              <w:outlineLvl w:val="3"/>
              <w:rPr>
                <w:rFonts w:ascii="Arial" w:hAnsi="Arial"/>
                <w:sz w:val="24"/>
                <w:szCs w:val="20"/>
                <w:lang w:val="x-none" w:eastAsia="zh-CN"/>
              </w:rPr>
            </w:pPr>
            <w:r w:rsidRPr="002069C7">
              <w:rPr>
                <w:rFonts w:ascii="Arial" w:hAnsi="Arial" w:hint="eastAsia"/>
                <w:sz w:val="24"/>
                <w:szCs w:val="20"/>
                <w:lang w:val="x-none" w:eastAsia="zh-CN"/>
              </w:rPr>
              <w:t>8</w:t>
            </w:r>
            <w:r w:rsidRPr="002069C7">
              <w:rPr>
                <w:rFonts w:ascii="Arial" w:hAnsi="Arial"/>
                <w:sz w:val="24"/>
                <w:szCs w:val="20"/>
                <w:lang w:val="x-none" w:eastAsia="zh-CN"/>
              </w:rPr>
              <w:t>A.</w:t>
            </w:r>
            <w:r>
              <w:rPr>
                <w:rFonts w:ascii="Arial" w:hAnsi="Arial"/>
                <w:sz w:val="24"/>
                <w:szCs w:val="20"/>
                <w:lang w:val="x-none" w:eastAsia="zh-CN"/>
              </w:rPr>
              <w:t>2</w:t>
            </w:r>
            <w:r w:rsidRPr="002069C7">
              <w:rPr>
                <w:rFonts w:ascii="Arial" w:hAnsi="Arial"/>
                <w:sz w:val="24"/>
                <w:szCs w:val="20"/>
                <w:lang w:val="x-none" w:eastAsia="zh-CN"/>
              </w:rPr>
              <w:t>.1.3</w:t>
            </w:r>
            <w:r w:rsidRPr="002069C7">
              <w:rPr>
                <w:rFonts w:ascii="Arial" w:hAnsi="Arial"/>
                <w:sz w:val="24"/>
                <w:szCs w:val="20"/>
                <w:lang w:val="x-none" w:eastAsia="zh-CN"/>
              </w:rPr>
              <w:tab/>
              <w:t>Resource indication</w:t>
            </w:r>
          </w:p>
          <w:p w14:paraId="44251BD9" w14:textId="77777777" w:rsidR="002069C7" w:rsidRPr="002069C7" w:rsidRDefault="002069C7" w:rsidP="002E371C">
            <w:pPr>
              <w:keepNext/>
              <w:keepLines/>
              <w:autoSpaceDE/>
              <w:autoSpaceDN/>
              <w:adjustRightInd/>
              <w:snapToGrid/>
              <w:spacing w:before="120" w:after="180"/>
              <w:jc w:val="left"/>
              <w:outlineLvl w:val="2"/>
              <w:rPr>
                <w:rFonts w:ascii="Arial" w:hAnsi="Arial"/>
                <w:color w:val="000000"/>
                <w:sz w:val="28"/>
                <w:szCs w:val="20"/>
                <w:lang w:val="x-none"/>
              </w:rPr>
            </w:pPr>
            <w:bookmarkStart w:id="44" w:name="_Toc130409862"/>
            <w:bookmarkStart w:id="45" w:name="_Toc45810655"/>
            <w:bookmarkStart w:id="46" w:name="_Toc36645606"/>
            <w:bookmarkStart w:id="47" w:name="_Toc29674376"/>
            <w:bookmarkStart w:id="48" w:name="_Toc29673383"/>
            <w:bookmarkStart w:id="49" w:name="_Toc29673242"/>
            <w:r w:rsidRPr="002069C7">
              <w:rPr>
                <w:rFonts w:ascii="Arial" w:hAnsi="Arial"/>
                <w:color w:val="000000"/>
                <w:sz w:val="28"/>
                <w:szCs w:val="20"/>
                <w:lang w:val="x-none"/>
              </w:rPr>
              <w:t>8A.2.2</w:t>
            </w:r>
            <w:r w:rsidRPr="002069C7">
              <w:rPr>
                <w:rFonts w:ascii="Arial" w:hAnsi="Arial"/>
                <w:color w:val="000000"/>
                <w:sz w:val="28"/>
                <w:szCs w:val="20"/>
                <w:lang w:val="x-none"/>
              </w:rPr>
              <w:tab/>
              <w:t>UE procedure for determining the subset of resources to be reported to higher layers in SL PRS selection in SL PRS resource allocation scheme 2</w:t>
            </w:r>
            <w:bookmarkEnd w:id="44"/>
            <w:bookmarkEnd w:id="45"/>
            <w:bookmarkEnd w:id="46"/>
            <w:bookmarkEnd w:id="47"/>
            <w:bookmarkEnd w:id="48"/>
            <w:bookmarkEnd w:id="49"/>
          </w:p>
          <w:p w14:paraId="7A62B521" w14:textId="77777777" w:rsidR="002069C7" w:rsidRPr="002069C7" w:rsidRDefault="002069C7" w:rsidP="002E371C">
            <w:pPr>
              <w:keepNext/>
              <w:keepLines/>
              <w:autoSpaceDE/>
              <w:autoSpaceDN/>
              <w:adjustRightInd/>
              <w:snapToGrid/>
              <w:spacing w:before="120" w:after="180"/>
              <w:jc w:val="left"/>
              <w:outlineLvl w:val="2"/>
              <w:rPr>
                <w:rFonts w:ascii="Arial" w:hAnsi="Arial"/>
                <w:color w:val="000000"/>
                <w:sz w:val="28"/>
                <w:szCs w:val="20"/>
                <w:lang w:val="x-none"/>
              </w:rPr>
            </w:pPr>
            <w:bookmarkStart w:id="50" w:name="_Toc130409866"/>
            <w:bookmarkStart w:id="51" w:name="_Toc45810656"/>
            <w:bookmarkStart w:id="52" w:name="_Toc36645607"/>
            <w:bookmarkStart w:id="53" w:name="_Toc29674377"/>
            <w:bookmarkStart w:id="54" w:name="_Toc29673384"/>
            <w:bookmarkStart w:id="55" w:name="_Toc29673243"/>
            <w:r w:rsidRPr="002069C7">
              <w:rPr>
                <w:rFonts w:ascii="Arial" w:hAnsi="Arial"/>
                <w:color w:val="000000"/>
                <w:sz w:val="28"/>
                <w:szCs w:val="20"/>
                <w:lang w:val="x-none"/>
              </w:rPr>
              <w:t>8A.2.3</w:t>
            </w:r>
            <w:r w:rsidRPr="002069C7">
              <w:rPr>
                <w:rFonts w:ascii="Arial" w:hAnsi="Arial"/>
                <w:color w:val="000000"/>
                <w:sz w:val="28"/>
                <w:szCs w:val="20"/>
                <w:lang w:val="x-none"/>
              </w:rPr>
              <w:tab/>
              <w:t>UE procedure for determining slots and SL PR</w:t>
            </w:r>
            <w:r w:rsidRPr="002069C7">
              <w:rPr>
                <w:rFonts w:ascii="Arial" w:hAnsi="Arial" w:hint="eastAsia"/>
                <w:color w:val="000000"/>
                <w:sz w:val="28"/>
                <w:szCs w:val="20"/>
                <w:lang w:val="x-none" w:eastAsia="zh-CN"/>
              </w:rPr>
              <w:t>S</w:t>
            </w:r>
            <w:r w:rsidRPr="002069C7">
              <w:rPr>
                <w:rFonts w:ascii="Arial" w:hAnsi="Arial"/>
                <w:color w:val="000000"/>
                <w:sz w:val="28"/>
                <w:szCs w:val="20"/>
                <w:lang w:val="x-none"/>
              </w:rPr>
              <w:t xml:space="preserve"> resource for PRS</w:t>
            </w:r>
            <w:r w:rsidRPr="002069C7">
              <w:rPr>
                <w:rFonts w:ascii="Arial" w:hAnsi="Arial"/>
                <w:color w:val="000000"/>
                <w:sz w:val="28"/>
                <w:szCs w:val="20"/>
              </w:rPr>
              <w:t xml:space="preserve"> </w:t>
            </w:r>
            <w:r w:rsidRPr="002069C7">
              <w:rPr>
                <w:rFonts w:ascii="Arial" w:hAnsi="Arial"/>
                <w:color w:val="000000"/>
                <w:sz w:val="28"/>
                <w:szCs w:val="20"/>
                <w:lang w:val="x-none"/>
              </w:rPr>
              <w:t>transmission associated with an SCI format 1-</w:t>
            </w:r>
            <w:bookmarkEnd w:id="50"/>
            <w:bookmarkEnd w:id="51"/>
            <w:bookmarkEnd w:id="52"/>
            <w:bookmarkEnd w:id="53"/>
            <w:bookmarkEnd w:id="54"/>
            <w:bookmarkEnd w:id="55"/>
            <w:r w:rsidRPr="002069C7">
              <w:rPr>
                <w:rFonts w:ascii="Arial" w:hAnsi="Arial"/>
                <w:color w:val="000000"/>
                <w:sz w:val="28"/>
                <w:szCs w:val="20"/>
                <w:lang w:val="x-none"/>
              </w:rPr>
              <w:t>B</w:t>
            </w:r>
          </w:p>
          <w:p w14:paraId="33ADFCC8" w14:textId="77777777" w:rsidR="002069C7" w:rsidRPr="002069C7" w:rsidRDefault="002069C7" w:rsidP="002E371C">
            <w:pPr>
              <w:keepNext/>
              <w:keepLines/>
              <w:autoSpaceDE/>
              <w:autoSpaceDN/>
              <w:adjustRightInd/>
              <w:snapToGrid/>
              <w:spacing w:before="120" w:after="180"/>
              <w:jc w:val="left"/>
              <w:outlineLvl w:val="2"/>
              <w:rPr>
                <w:rFonts w:ascii="Arial" w:hAnsi="Arial"/>
                <w:sz w:val="28"/>
                <w:szCs w:val="20"/>
                <w:lang w:val="x-none"/>
              </w:rPr>
            </w:pPr>
            <w:bookmarkStart w:id="56" w:name="_Toc130409868"/>
            <w:bookmarkStart w:id="57" w:name="_Toc45810657"/>
            <w:bookmarkStart w:id="58" w:name="_Toc36645608"/>
            <w:r w:rsidRPr="002069C7">
              <w:rPr>
                <w:rFonts w:ascii="Arial" w:hAnsi="Arial"/>
                <w:sz w:val="28"/>
                <w:szCs w:val="20"/>
                <w:lang w:val="x-none"/>
              </w:rPr>
              <w:t>8A.2.4</w:t>
            </w:r>
            <w:r w:rsidRPr="002069C7">
              <w:rPr>
                <w:rFonts w:ascii="Arial" w:hAnsi="Arial"/>
                <w:sz w:val="28"/>
                <w:szCs w:val="20"/>
                <w:lang w:val="x-none"/>
              </w:rPr>
              <w:tab/>
              <w:t>Sidelink congestion control in SL PRS resource allocation scheme 2</w:t>
            </w:r>
            <w:bookmarkEnd w:id="56"/>
            <w:bookmarkEnd w:id="57"/>
            <w:bookmarkEnd w:id="58"/>
          </w:p>
          <w:p w14:paraId="7A43B365" w14:textId="77777777" w:rsidR="002069C7" w:rsidRPr="002069C7" w:rsidRDefault="002069C7" w:rsidP="002E371C">
            <w:pPr>
              <w:keepNext/>
              <w:keepLines/>
              <w:autoSpaceDE/>
              <w:autoSpaceDN/>
              <w:adjustRightInd/>
              <w:snapToGrid/>
              <w:spacing w:before="120" w:after="180"/>
              <w:jc w:val="left"/>
              <w:outlineLvl w:val="2"/>
              <w:rPr>
                <w:rFonts w:ascii="Arial" w:hAnsi="Arial"/>
                <w:b/>
                <w:sz w:val="28"/>
                <w:szCs w:val="20"/>
                <w:lang w:val="x-none"/>
              </w:rPr>
            </w:pPr>
            <w:bookmarkStart w:id="59" w:name="_Toc130409869"/>
            <w:bookmarkStart w:id="60" w:name="_Toc45810658"/>
            <w:r w:rsidRPr="002069C7">
              <w:rPr>
                <w:rFonts w:ascii="Arial" w:hAnsi="Arial"/>
                <w:sz w:val="28"/>
                <w:szCs w:val="20"/>
                <w:lang w:val="x-none"/>
              </w:rPr>
              <w:t>8A.2.5</w:t>
            </w:r>
            <w:r w:rsidRPr="002069C7">
              <w:rPr>
                <w:rFonts w:ascii="Arial" w:hAnsi="Arial"/>
                <w:sz w:val="28"/>
                <w:szCs w:val="20"/>
                <w:lang w:val="x-none"/>
              </w:rPr>
              <w:tab/>
              <w:t>UE procedure for determining the number of logical slots for a reservation period</w:t>
            </w:r>
            <w:bookmarkEnd w:id="59"/>
            <w:bookmarkEnd w:id="60"/>
            <w:r w:rsidRPr="002069C7">
              <w:rPr>
                <w:rFonts w:ascii="Arial" w:hAnsi="Arial"/>
                <w:sz w:val="28"/>
                <w:szCs w:val="20"/>
                <w:lang w:val="x-none"/>
              </w:rPr>
              <w:t xml:space="preserve"> </w:t>
            </w:r>
          </w:p>
          <w:p w14:paraId="1C305FE9" w14:textId="77777777" w:rsidR="002069C7" w:rsidRPr="002069C7" w:rsidRDefault="002069C7" w:rsidP="002E371C">
            <w:pPr>
              <w:keepNext/>
              <w:keepLines/>
              <w:autoSpaceDE/>
              <w:autoSpaceDN/>
              <w:adjustRightInd/>
              <w:snapToGrid/>
              <w:spacing w:before="180" w:after="180"/>
              <w:jc w:val="left"/>
              <w:outlineLvl w:val="1"/>
              <w:rPr>
                <w:rFonts w:ascii="Arial" w:hAnsi="Arial"/>
                <w:sz w:val="32"/>
                <w:szCs w:val="20"/>
                <w:lang w:val="x-none" w:eastAsia="zh-CN"/>
              </w:rPr>
            </w:pPr>
            <w:r w:rsidRPr="002069C7">
              <w:rPr>
                <w:rFonts w:ascii="Arial" w:hAnsi="Arial" w:hint="eastAsia"/>
                <w:sz w:val="32"/>
                <w:szCs w:val="20"/>
                <w:lang w:val="x-none" w:eastAsia="zh-CN"/>
              </w:rPr>
              <w:t>8</w:t>
            </w:r>
            <w:r w:rsidRPr="002069C7">
              <w:rPr>
                <w:rFonts w:ascii="Arial" w:hAnsi="Arial"/>
                <w:sz w:val="32"/>
                <w:szCs w:val="20"/>
                <w:lang w:val="x-none" w:eastAsia="zh-CN"/>
              </w:rPr>
              <w:t>A.3</w:t>
            </w:r>
            <w:r w:rsidRPr="002069C7">
              <w:rPr>
                <w:rFonts w:ascii="Arial" w:hAnsi="Arial"/>
                <w:sz w:val="32"/>
                <w:szCs w:val="20"/>
                <w:lang w:val="x-none" w:eastAsia="zh-CN"/>
              </w:rPr>
              <w:tab/>
              <w:t>UE procedure for receiving SL PRS</w:t>
            </w:r>
          </w:p>
          <w:p w14:paraId="097F5A21" w14:textId="557BE7B6" w:rsidR="00FB74DE" w:rsidRPr="008669DD" w:rsidRDefault="002069C7" w:rsidP="008669DD">
            <w:pPr>
              <w:keepNext/>
              <w:keepLines/>
              <w:autoSpaceDE/>
              <w:autoSpaceDN/>
              <w:adjustRightInd/>
              <w:snapToGrid/>
              <w:spacing w:before="180" w:after="180"/>
              <w:jc w:val="left"/>
              <w:outlineLvl w:val="1"/>
              <w:rPr>
                <w:rFonts w:ascii="Arial" w:hAnsi="Arial"/>
                <w:sz w:val="32"/>
                <w:szCs w:val="20"/>
                <w:lang w:val="x-none" w:eastAsia="zh-CN"/>
              </w:rPr>
            </w:pPr>
            <w:r w:rsidRPr="002069C7">
              <w:rPr>
                <w:rFonts w:ascii="Arial" w:hAnsi="Arial" w:hint="eastAsia"/>
                <w:sz w:val="32"/>
                <w:szCs w:val="20"/>
                <w:lang w:val="x-none" w:eastAsia="zh-CN"/>
              </w:rPr>
              <w:t>8</w:t>
            </w:r>
            <w:r w:rsidRPr="002069C7">
              <w:rPr>
                <w:rFonts w:ascii="Arial" w:hAnsi="Arial"/>
                <w:sz w:val="32"/>
                <w:szCs w:val="20"/>
                <w:lang w:val="x-none" w:eastAsia="zh-CN"/>
              </w:rPr>
              <w:t>A.4</w:t>
            </w:r>
            <w:r w:rsidRPr="002069C7">
              <w:rPr>
                <w:rFonts w:ascii="Arial" w:hAnsi="Arial"/>
                <w:sz w:val="32"/>
                <w:szCs w:val="20"/>
                <w:lang w:val="x-none" w:eastAsia="zh-CN"/>
              </w:rPr>
              <w:tab/>
              <w:t>UE procedure for SL PRS transmission request</w:t>
            </w:r>
          </w:p>
        </w:tc>
      </w:tr>
    </w:tbl>
    <w:p w14:paraId="63A3CC5D" w14:textId="77777777" w:rsidR="00FB74DE" w:rsidRPr="008669DD" w:rsidRDefault="00FB74DE" w:rsidP="002E371C">
      <w:pPr>
        <w:rPr>
          <w:lang w:eastAsia="zh-CN"/>
        </w:rPr>
      </w:pPr>
    </w:p>
    <w:p w14:paraId="4221B16D" w14:textId="77777777" w:rsidR="00E9347C" w:rsidRDefault="00E9347C" w:rsidP="004C35AD">
      <w:pPr>
        <w:pStyle w:val="Heading1"/>
        <w:rPr>
          <w:lang w:eastAsia="zh-CN"/>
        </w:rPr>
      </w:pPr>
      <w:r>
        <w:rPr>
          <w:rFonts w:hint="eastAsia"/>
          <w:lang w:eastAsia="zh-CN"/>
        </w:rPr>
        <w:t>C</w:t>
      </w:r>
      <w:r>
        <w:rPr>
          <w:lang w:eastAsia="zh-CN"/>
        </w:rPr>
        <w:t>onclusion</w:t>
      </w:r>
    </w:p>
    <w:p w14:paraId="37245341" w14:textId="456EBCAE" w:rsidR="00BB510A" w:rsidRDefault="00B32E86" w:rsidP="004C35AD">
      <w:pPr>
        <w:rPr>
          <w:lang w:eastAsia="zh-CN"/>
        </w:rPr>
      </w:pPr>
      <w:r>
        <w:rPr>
          <w:rFonts w:hint="eastAsia"/>
          <w:lang w:eastAsia="zh-CN"/>
        </w:rPr>
        <w:t>I</w:t>
      </w:r>
      <w:r>
        <w:rPr>
          <w:lang w:eastAsia="zh-CN"/>
        </w:rPr>
        <w:t xml:space="preserve">n this contribution, </w:t>
      </w:r>
      <w:r w:rsidR="000361EB">
        <w:rPr>
          <w:lang w:eastAsia="zh-CN"/>
        </w:rPr>
        <w:t xml:space="preserve">we provided our views on the </w:t>
      </w:r>
      <w:r w:rsidR="001D61C8">
        <w:rPr>
          <w:lang w:eastAsia="zh-CN"/>
        </w:rPr>
        <w:t>resource allocations for</w:t>
      </w:r>
      <w:r w:rsidR="000361EB">
        <w:rPr>
          <w:lang w:eastAsia="zh-CN"/>
        </w:rPr>
        <w:t xml:space="preserve"> SL positioning. Based on the discussion, we have the following observations and proposals.</w:t>
      </w:r>
    </w:p>
    <w:p w14:paraId="2264B93C" w14:textId="77777777" w:rsidR="007510FB" w:rsidRPr="007510FB" w:rsidRDefault="00842009" w:rsidP="007510FB">
      <w:pPr>
        <w:rPr>
          <w:b/>
          <w:i/>
        </w:rPr>
      </w:pPr>
      <w:r>
        <w:rPr>
          <w:b/>
          <w:i/>
        </w:rPr>
        <w:t xml:space="preserve"> </w:t>
      </w:r>
      <w:r w:rsidR="007510FB" w:rsidRPr="007510FB">
        <w:rPr>
          <w:b/>
          <w:i/>
        </w:rPr>
        <w:t xml:space="preserve">Proposal </w:t>
      </w:r>
      <w:r w:rsidR="007510FB" w:rsidRPr="007510FB">
        <w:rPr>
          <w:b/>
          <w:i/>
        </w:rPr>
        <w:fldChar w:fldCharType="begin"/>
      </w:r>
      <w:r w:rsidR="007510FB" w:rsidRPr="007510FB">
        <w:rPr>
          <w:b/>
          <w:i/>
        </w:rPr>
        <w:instrText xml:space="preserve"> SEQ Proposal \* ARABIC </w:instrText>
      </w:r>
      <w:r w:rsidR="007510FB" w:rsidRPr="007510FB">
        <w:rPr>
          <w:b/>
          <w:i/>
        </w:rPr>
        <w:fldChar w:fldCharType="separate"/>
      </w:r>
      <w:r w:rsidR="007510FB" w:rsidRPr="007510FB">
        <w:rPr>
          <w:b/>
          <w:i/>
        </w:rPr>
        <w:t>1</w:t>
      </w:r>
      <w:r w:rsidR="007510FB" w:rsidRPr="007510FB">
        <w:rPr>
          <w:b/>
          <w:i/>
        </w:rPr>
        <w:fldChar w:fldCharType="end"/>
      </w:r>
      <w:r w:rsidR="007510FB" w:rsidRPr="007510FB">
        <w:rPr>
          <w:b/>
          <w:i/>
        </w:rPr>
        <w:t xml:space="preserve">: With regards to the SL-PRS configuration and/or SL-PRS time assignment information, support Alt. 3.1 </w:t>
      </w:r>
    </w:p>
    <w:p w14:paraId="0D230825" w14:textId="77777777" w:rsidR="007510FB" w:rsidRPr="007510FB" w:rsidRDefault="007510FB" w:rsidP="007510FB">
      <w:pPr>
        <w:numPr>
          <w:ilvl w:val="0"/>
          <w:numId w:val="33"/>
        </w:numPr>
        <w:rPr>
          <w:b/>
          <w:i/>
        </w:rPr>
      </w:pPr>
      <w:r w:rsidRPr="007510FB">
        <w:rPr>
          <w:b/>
          <w:i/>
        </w:rPr>
        <w:t xml:space="preserve">Alt. 3.1: support a one-to-one mapping relationship between a PSCCH resource and an associated SL-PRS resource in the same slot. </w:t>
      </w:r>
    </w:p>
    <w:p w14:paraId="13FC22A6" w14:textId="77777777" w:rsidR="007510FB" w:rsidRPr="007510FB" w:rsidRDefault="007510FB" w:rsidP="007510FB">
      <w:pPr>
        <w:numPr>
          <w:ilvl w:val="1"/>
          <w:numId w:val="33"/>
        </w:numPr>
        <w:rPr>
          <w:b/>
          <w:i/>
        </w:rPr>
      </w:pPr>
      <w:r w:rsidRPr="007510FB">
        <w:rPr>
          <w:b/>
          <w:i/>
        </w:rPr>
        <w:lastRenderedPageBreak/>
        <w:t>Note: In this case, there is no need of an explicit signaling of which SL PRS resource for the same slot</w:t>
      </w:r>
    </w:p>
    <w:p w14:paraId="4AC9FE6A" w14:textId="77777777" w:rsidR="007510FB" w:rsidRPr="007510FB" w:rsidRDefault="007510FB" w:rsidP="007510FB">
      <w:pPr>
        <w:numPr>
          <w:ilvl w:val="1"/>
          <w:numId w:val="33"/>
        </w:numPr>
        <w:rPr>
          <w:b/>
          <w:i/>
        </w:rPr>
      </w:pPr>
      <w:r w:rsidRPr="007510FB">
        <w:rPr>
          <w:b/>
          <w:i/>
        </w:rPr>
        <w:t>Note: Same number of PSCCH resource(s) and SL-PRS resource(s)</w:t>
      </w:r>
    </w:p>
    <w:p w14:paraId="066BBBDB" w14:textId="008F4308" w:rsidR="00842009" w:rsidRDefault="00842009" w:rsidP="004C35AD">
      <w:pPr>
        <w:rPr>
          <w:b/>
          <w:i/>
          <w:lang w:eastAsia="zh-CN"/>
        </w:rPr>
      </w:pPr>
    </w:p>
    <w:p w14:paraId="4059734E" w14:textId="4A083FEA" w:rsidR="007510FB" w:rsidRPr="007510FB" w:rsidRDefault="007510FB" w:rsidP="007510FB">
      <w:pPr>
        <w:rPr>
          <w:b/>
          <w:i/>
          <w:lang w:eastAsia="zh-CN"/>
        </w:rPr>
      </w:pPr>
      <w:r w:rsidRPr="007510FB">
        <w:rPr>
          <w:b/>
          <w:i/>
          <w:lang w:eastAsia="zh-CN"/>
        </w:rPr>
        <w:t xml:space="preserve">Proposal </w:t>
      </w:r>
      <w:r w:rsidRPr="007510FB">
        <w:rPr>
          <w:b/>
          <w:i/>
          <w:lang w:eastAsia="zh-CN"/>
        </w:rPr>
        <w:fldChar w:fldCharType="begin"/>
      </w:r>
      <w:r w:rsidRPr="007510FB">
        <w:rPr>
          <w:b/>
          <w:i/>
          <w:lang w:eastAsia="zh-CN"/>
        </w:rPr>
        <w:instrText xml:space="preserve"> SEQ Proposal \* ARABIC </w:instrText>
      </w:r>
      <w:r w:rsidRPr="007510FB">
        <w:rPr>
          <w:b/>
          <w:i/>
          <w:lang w:eastAsia="zh-CN"/>
        </w:rPr>
        <w:fldChar w:fldCharType="separate"/>
      </w:r>
      <w:r w:rsidRPr="007510FB">
        <w:rPr>
          <w:b/>
          <w:i/>
          <w:lang w:eastAsia="zh-CN"/>
        </w:rPr>
        <w:t>2</w:t>
      </w:r>
      <w:r w:rsidRPr="007510FB">
        <w:rPr>
          <w:b/>
          <w:i/>
          <w:lang w:eastAsia="zh-CN"/>
        </w:rPr>
        <w:fldChar w:fldCharType="end"/>
      </w:r>
      <w:r w:rsidRPr="007510FB">
        <w:rPr>
          <w:b/>
          <w:i/>
          <w:lang w:eastAsia="zh-CN"/>
        </w:rPr>
        <w:t xml:space="preserve">: The starting subchannel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subCH</m:t>
            </m:r>
          </m:sub>
          <m:sup>
            <m:r>
              <m:rPr>
                <m:sty m:val="bi"/>
              </m:rPr>
              <w:rPr>
                <w:rFonts w:ascii="Cambria Math" w:hAnsi="Cambria Math"/>
                <w:lang w:eastAsia="zh-CN"/>
              </w:rPr>
              <m:t>start</m:t>
            </m:r>
          </m:sup>
        </m:sSubSup>
      </m:oMath>
      <w:r w:rsidRPr="007510FB">
        <w:rPr>
          <w:rFonts w:hint="eastAsia"/>
          <w:b/>
          <w:i/>
          <w:lang w:eastAsia="zh-CN"/>
        </w:rPr>
        <w:t xml:space="preserve"> </w:t>
      </w:r>
      <w:r w:rsidRPr="007510FB">
        <w:rPr>
          <w:b/>
          <w:i/>
          <w:lang w:eastAsia="zh-CN"/>
        </w:rPr>
        <w:t>of the PSCCH candidate resource associated with SL PRS resource index</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oMath>
      <w:r w:rsidRPr="007510FB">
        <w:rPr>
          <w:b/>
          <w:i/>
          <w:lang w:eastAsia="zh-CN"/>
        </w:rPr>
        <w:t xml:space="preserve"> is given by</w:t>
      </w:r>
      <w:r w:rsidRPr="007510FB" w:rsidDel="00BE2498">
        <w:rPr>
          <w:b/>
          <w:i/>
          <w:lang w:eastAsia="zh-CN"/>
        </w:rPr>
        <w:t xml:space="preserve"> </w:t>
      </w:r>
    </w:p>
    <w:p w14:paraId="42A9573F" w14:textId="6CE8966D" w:rsidR="007510FB" w:rsidRPr="007510FB" w:rsidRDefault="00DD05A0" w:rsidP="007510FB">
      <w:pPr>
        <w:rPr>
          <w:b/>
          <w:i/>
          <w:iCs/>
          <w:lang w:eastAsia="zh-CN"/>
        </w:rPr>
      </w:pPr>
      <m:oMathPara>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subCH</m:t>
              </m:r>
            </m:sub>
            <m:sup>
              <m:r>
                <m:rPr>
                  <m:sty m:val="bi"/>
                </m:rPr>
                <w:rPr>
                  <w:rFonts w:ascii="Cambria Math" w:hAnsi="Cambria Math"/>
                  <w:lang w:eastAsia="zh-CN"/>
                </w:rPr>
                <m:t>start</m:t>
              </m:r>
            </m:sup>
          </m:sSubSup>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d>
            <m:dPr>
              <m:begChr m:val="⌊"/>
              <m:endChr m:val="⌋"/>
              <m:ctrlPr>
                <w:rPr>
                  <w:rFonts w:ascii="Cambria Math" w:hAnsi="Cambria Math"/>
                  <w:b/>
                  <w:i/>
                  <w:iCs/>
                  <w:lang w:eastAsia="zh-CN"/>
                </w:rPr>
              </m:ctrlPr>
            </m:dPr>
            <m:e>
              <m:f>
                <m:fPr>
                  <m:ctrlPr>
                    <w:rPr>
                      <w:rFonts w:ascii="Cambria Math" w:hAnsi="Cambria Math"/>
                      <w:b/>
                      <w:i/>
                      <w:iCs/>
                      <w:lang w:eastAsia="zh-CN"/>
                    </w:rPr>
                  </m:ctrlPr>
                </m:fPr>
                <m:num>
                  <m:sSubSup>
                    <m:sSubSupPr>
                      <m:ctrlPr>
                        <w:rPr>
                          <w:rFonts w:ascii="Cambria Math" w:hAnsi="Cambria Math"/>
                          <w:b/>
                          <w:i/>
                          <w:iCs/>
                          <w:lang w:eastAsia="zh-CN"/>
                        </w:rPr>
                      </m:ctrlPr>
                    </m:sSubSupPr>
                    <m:e>
                      <m:r>
                        <m:rPr>
                          <m:sty m:val="bi"/>
                        </m:rPr>
                        <w:rPr>
                          <w:rFonts w:ascii="Cambria Math" w:hAnsi="Cambria Math"/>
                          <w:lang w:eastAsia="zh-CN"/>
                        </w:rPr>
                        <m:t>N</m:t>
                      </m:r>
                    </m:e>
                    <m:sub>
                      <m:r>
                        <m:rPr>
                          <m:sty m:val="bi"/>
                        </m:rPr>
                        <w:rPr>
                          <w:rFonts w:ascii="Cambria Math" w:hAnsi="Cambria Math"/>
                          <w:lang w:eastAsia="zh-CN"/>
                        </w:rPr>
                        <m:t>sub</m:t>
                      </m:r>
                    </m:sub>
                    <m:sup>
                      <m:r>
                        <m:rPr>
                          <m:sty m:val="bi"/>
                        </m:rPr>
                        <w:rPr>
                          <w:rFonts w:ascii="Cambria Math" w:hAnsi="Cambria Math"/>
                          <w:lang w:eastAsia="zh-CN"/>
                        </w:rPr>
                        <m:t>Total</m:t>
                      </m:r>
                    </m:sup>
                  </m:sSubSup>
                </m:num>
                <m:den>
                  <m:sSub>
                    <m:sSubPr>
                      <m:ctrlPr>
                        <w:rPr>
                          <w:rFonts w:ascii="Cambria Math" w:hAnsi="Cambria Math"/>
                          <w:b/>
                          <w:i/>
                          <w:iCs/>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den>
              </m:f>
            </m:e>
          </m:d>
        </m:oMath>
      </m:oMathPara>
    </w:p>
    <w:p w14:paraId="7584D28B" w14:textId="157FCF98" w:rsidR="007510FB" w:rsidRPr="007510FB" w:rsidRDefault="007510FB" w:rsidP="007510FB">
      <w:pPr>
        <w:numPr>
          <w:ilvl w:val="0"/>
          <w:numId w:val="33"/>
        </w:numPr>
        <w:rPr>
          <w:b/>
          <w:i/>
          <w:lang w:eastAsia="zh-CN"/>
        </w:rPr>
      </w:pPr>
      <w:r w:rsidRPr="007510FB">
        <w:rPr>
          <w:b/>
          <w:i/>
          <w:lang w:eastAsia="zh-CN"/>
        </w:rPr>
        <w:t xml:space="preserve">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r>
          <m:rPr>
            <m:sty m:val="bi"/>
          </m:rPr>
          <w:rPr>
            <w:rFonts w:ascii="Cambria Math" w:hAnsi="Cambria Math"/>
            <w:lang w:eastAsia="zh-CN"/>
          </w:rPr>
          <m:t>=0, 1, ……</m:t>
        </m:r>
      </m:oMath>
      <w:r w:rsidRPr="007510FB">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subCH</m:t>
            </m:r>
          </m:sub>
          <m:sup>
            <m:r>
              <m:rPr>
                <m:sty m:val="bi"/>
              </m:rPr>
              <w:rPr>
                <w:rFonts w:ascii="Cambria Math" w:hAnsi="Cambria Math"/>
                <w:lang w:eastAsia="zh-CN"/>
              </w:rPr>
              <m:t>start</m:t>
            </m:r>
          </m:sup>
        </m:sSubSup>
        <m:r>
          <m:rPr>
            <m:sty m:val="bi"/>
          </m:rPr>
          <w:rPr>
            <w:rFonts w:ascii="Cambria Math" w:hAnsi="Cambria Math"/>
            <w:lang w:eastAsia="zh-CN"/>
          </w:rPr>
          <m:t>=0, 1, ……</m:t>
        </m:r>
      </m:oMath>
      <w:r w:rsidRPr="007510FB">
        <w:rPr>
          <w:b/>
          <w:i/>
          <w:lang w:eastAsia="zh-CN"/>
        </w:rPr>
        <w:t xml:space="preserve">, and </w:t>
      </w:r>
    </w:p>
    <w:p w14:paraId="038E035B" w14:textId="15079781" w:rsidR="007510FB" w:rsidRPr="007510FB" w:rsidRDefault="00DD05A0" w:rsidP="007510FB">
      <w:pPr>
        <w:numPr>
          <w:ilvl w:val="0"/>
          <w:numId w:val="33"/>
        </w:numPr>
        <w:rPr>
          <w:b/>
          <w:i/>
          <w:lang w:eastAsia="zh-CN"/>
        </w:rPr>
      </w:pP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subCH</m:t>
            </m:r>
          </m:sub>
          <m:sup>
            <m:r>
              <m:rPr>
                <m:sty m:val="bi"/>
              </m:rPr>
              <w:rPr>
                <w:rFonts w:ascii="Cambria Math" w:hAnsi="Cambria Math"/>
                <w:lang w:eastAsia="zh-CN"/>
              </w:rPr>
              <m:t>Total</m:t>
            </m:r>
          </m:sup>
        </m:sSubSup>
      </m:oMath>
      <w:r w:rsidR="007510FB" w:rsidRPr="007510FB">
        <w:rPr>
          <w:b/>
          <w:i/>
          <w:lang w:eastAsia="zh-CN"/>
        </w:rPr>
        <w:t xml:space="preserve"> denotes the total number of subchannels within the dedicated resource pool and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oMath>
      <w:r w:rsidR="007510FB" w:rsidRPr="007510FB">
        <w:rPr>
          <w:b/>
          <w:i/>
          <w:lang w:eastAsia="zh-CN"/>
        </w:rPr>
        <w:t xml:space="preserve"> denotes the number of SL PRS resources wherein.</w:t>
      </w:r>
    </w:p>
    <w:p w14:paraId="3689F33A" w14:textId="77777777" w:rsidR="007510FB" w:rsidRDefault="007510FB" w:rsidP="007510FB">
      <w:pPr>
        <w:rPr>
          <w:b/>
          <w:i/>
          <w:lang w:eastAsia="zh-CN"/>
        </w:rPr>
      </w:pPr>
    </w:p>
    <w:p w14:paraId="4A65D02A" w14:textId="77777777" w:rsidR="007510FB" w:rsidRPr="007510FB" w:rsidRDefault="007510FB" w:rsidP="007510FB">
      <w:pPr>
        <w:rPr>
          <w:b/>
          <w:i/>
          <w:lang w:eastAsia="zh-CN"/>
        </w:rPr>
      </w:pPr>
      <w:r w:rsidRPr="007510FB">
        <w:rPr>
          <w:b/>
          <w:i/>
          <w:lang w:eastAsia="zh-CN"/>
        </w:rPr>
        <w:t xml:space="preserve">Proposal </w:t>
      </w:r>
      <w:r w:rsidRPr="007510FB">
        <w:rPr>
          <w:b/>
          <w:i/>
          <w:lang w:eastAsia="zh-CN"/>
        </w:rPr>
        <w:fldChar w:fldCharType="begin"/>
      </w:r>
      <w:r w:rsidRPr="007510FB">
        <w:rPr>
          <w:b/>
          <w:i/>
          <w:lang w:eastAsia="zh-CN"/>
        </w:rPr>
        <w:instrText xml:space="preserve"> SEQ Proposal \* ARABIC </w:instrText>
      </w:r>
      <w:r w:rsidRPr="007510FB">
        <w:rPr>
          <w:b/>
          <w:i/>
          <w:lang w:eastAsia="zh-CN"/>
        </w:rPr>
        <w:fldChar w:fldCharType="separate"/>
      </w:r>
      <w:r w:rsidRPr="007510FB">
        <w:rPr>
          <w:b/>
          <w:i/>
          <w:lang w:eastAsia="zh-CN"/>
        </w:rPr>
        <w:t>3</w:t>
      </w:r>
      <w:r w:rsidRPr="007510FB">
        <w:rPr>
          <w:b/>
          <w:i/>
          <w:lang w:eastAsia="zh-CN"/>
        </w:rPr>
        <w:fldChar w:fldCharType="end"/>
      </w:r>
      <w:r w:rsidRPr="007510FB">
        <w:rPr>
          <w:b/>
          <w:i/>
          <w:lang w:eastAsia="zh-CN"/>
        </w:rPr>
        <w:t>: Support to use SCI to indicate SL PRS resources within future slots.</w:t>
      </w:r>
    </w:p>
    <w:p w14:paraId="3EEFC91A" w14:textId="77777777" w:rsidR="007510FB" w:rsidRPr="007510FB" w:rsidRDefault="007510FB" w:rsidP="007510FB">
      <w:pPr>
        <w:numPr>
          <w:ilvl w:val="0"/>
          <w:numId w:val="33"/>
        </w:numPr>
        <w:rPr>
          <w:b/>
          <w:i/>
          <w:lang w:eastAsia="zh-CN"/>
        </w:rPr>
      </w:pPr>
      <w:r w:rsidRPr="007510FB">
        <w:rPr>
          <w:rFonts w:hint="eastAsia"/>
          <w:b/>
          <w:i/>
          <w:lang w:eastAsia="zh-CN"/>
        </w:rPr>
        <w:t>I</w:t>
      </w:r>
      <w:r w:rsidRPr="007510FB">
        <w:rPr>
          <w:b/>
          <w:i/>
          <w:lang w:eastAsia="zh-CN"/>
        </w:rPr>
        <w:t>t is noted that the reserved SL PRS resources could be different within different slots.</w:t>
      </w:r>
    </w:p>
    <w:p w14:paraId="1F2B2543" w14:textId="77777777" w:rsidR="007510FB" w:rsidRDefault="007510FB" w:rsidP="004C35AD">
      <w:pPr>
        <w:rPr>
          <w:b/>
          <w:i/>
          <w:lang w:eastAsia="zh-CN"/>
        </w:rPr>
      </w:pPr>
    </w:p>
    <w:p w14:paraId="25974739"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4</w:t>
      </w:r>
      <w:r w:rsidRPr="007A5B2C">
        <w:rPr>
          <w:b/>
          <w:i/>
          <w:lang w:eastAsia="zh-CN"/>
        </w:rPr>
        <w:fldChar w:fldCharType="end"/>
      </w:r>
      <w:r w:rsidRPr="007A5B2C">
        <w:rPr>
          <w:b/>
          <w:i/>
          <w:lang w:eastAsia="zh-CN"/>
        </w:rPr>
        <w:t xml:space="preserve">: In the dedicated resource pool, the SCI should include the field “SL PRS resource assignment”. </w:t>
      </w:r>
    </w:p>
    <w:p w14:paraId="37942954" w14:textId="77777777" w:rsidR="007A5B2C" w:rsidRPr="007A5B2C" w:rsidRDefault="007A5B2C" w:rsidP="007A5B2C">
      <w:pPr>
        <w:numPr>
          <w:ilvl w:val="0"/>
          <w:numId w:val="33"/>
        </w:numPr>
        <w:rPr>
          <w:b/>
          <w:i/>
          <w:lang w:eastAsia="zh-CN"/>
        </w:rPr>
      </w:pPr>
      <w:r w:rsidRPr="007A5B2C">
        <w:rPr>
          <w:rFonts w:hint="eastAsia"/>
          <w:b/>
          <w:i/>
          <w:lang w:eastAsia="zh-CN"/>
        </w:rPr>
        <w:t>T</w:t>
      </w:r>
      <w:r w:rsidRPr="007A5B2C">
        <w:rPr>
          <w:b/>
          <w:i/>
          <w:lang w:eastAsia="zh-CN"/>
        </w:rPr>
        <w:t>he SL-PRS resources in a slot are (pre-)configured for a dedicated RP.</w:t>
      </w:r>
    </w:p>
    <w:p w14:paraId="4A024A44" w14:textId="302E1962" w:rsidR="007A5B2C" w:rsidRPr="007A5B2C" w:rsidRDefault="007A5B2C" w:rsidP="007A5B2C">
      <w:pPr>
        <w:numPr>
          <w:ilvl w:val="0"/>
          <w:numId w:val="33"/>
        </w:numPr>
        <w:rPr>
          <w:b/>
          <w:i/>
          <w:lang w:eastAsia="zh-CN"/>
        </w:rPr>
      </w:pPr>
      <w:r w:rsidRPr="007A5B2C">
        <w:rPr>
          <w:b/>
          <w:i/>
          <w:lang w:eastAsia="zh-CN"/>
        </w:rPr>
        <w:t xml:space="preserve">The number of bits of the “SL PRS resource assignment” field should be calculated by </w:t>
      </w:r>
      <m:oMath>
        <m:d>
          <m:dPr>
            <m:begChr m:val="⌈"/>
            <m:endChr m:val="⌉"/>
            <m:ctrlPr>
              <w:rPr>
                <w:rFonts w:ascii="Cambria Math" w:hAnsi="Cambria Math"/>
                <w:b/>
                <w:i/>
                <w:lang w:eastAsia="zh-CN"/>
              </w:rPr>
            </m:ctrlPr>
          </m:dPr>
          <m:e>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fName>
              <m:e>
                <m:sSup>
                  <m:sSupPr>
                    <m:ctrlPr>
                      <w:rPr>
                        <w:rFonts w:ascii="Cambria Math" w:hAnsi="Cambria Math"/>
                        <w:b/>
                        <w:i/>
                        <w:lang w:eastAsia="zh-CN"/>
                      </w:rPr>
                    </m:ctrlPr>
                  </m:sSupPr>
                  <m:e>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e>
                    </m:d>
                  </m:e>
                  <m:sup>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reserv</m:t>
                        </m:r>
                      </m:sub>
                    </m:sSub>
                    <m:r>
                      <m:rPr>
                        <m:sty m:val="bi"/>
                      </m:rPr>
                      <w:rPr>
                        <w:rFonts w:ascii="Cambria Math" w:hAnsi="Cambria Math"/>
                        <w:lang w:eastAsia="zh-CN"/>
                      </w:rPr>
                      <m:t>-1</m:t>
                    </m:r>
                  </m:sup>
                </m:sSup>
              </m:e>
            </m:func>
          </m:e>
        </m:d>
      </m:oMath>
      <w:r w:rsidRPr="007A5B2C">
        <w:rPr>
          <w:b/>
          <w:i/>
          <w:lang w:eastAsia="zh-CN"/>
        </w:rPr>
        <w:t>.</w:t>
      </w:r>
    </w:p>
    <w:p w14:paraId="5B4A72C0" w14:textId="77777777" w:rsidR="007A5B2C" w:rsidRDefault="007A5B2C" w:rsidP="004C35AD">
      <w:pPr>
        <w:rPr>
          <w:b/>
          <w:i/>
          <w:lang w:eastAsia="zh-CN"/>
        </w:rPr>
      </w:pPr>
    </w:p>
    <w:p w14:paraId="47979CB0"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5</w:t>
      </w:r>
      <w:r w:rsidRPr="007A5B2C">
        <w:rPr>
          <w:b/>
          <w:i/>
          <w:lang w:eastAsia="zh-CN"/>
        </w:rPr>
        <w:fldChar w:fldCharType="end"/>
      </w:r>
      <w:r w:rsidRPr="007A5B2C">
        <w:rPr>
          <w:b/>
          <w:i/>
          <w:lang w:eastAsia="zh-CN"/>
        </w:rPr>
        <w:t>: Support the following procedure of determining the SL PRS resources within the dedicated resource pool:</w:t>
      </w:r>
    </w:p>
    <w:p w14:paraId="1E62F5D0" w14:textId="16FAC8F8" w:rsidR="007A5B2C" w:rsidRPr="007A5B2C" w:rsidRDefault="007A5B2C" w:rsidP="007A5B2C">
      <w:pPr>
        <w:numPr>
          <w:ilvl w:val="0"/>
          <w:numId w:val="33"/>
        </w:numPr>
        <w:rPr>
          <w:b/>
          <w:i/>
          <w:lang w:eastAsia="zh-CN"/>
        </w:rPr>
      </w:pPr>
      <w:r w:rsidRPr="007A5B2C">
        <w:rPr>
          <w:b/>
          <w:i/>
          <w:lang w:eastAsia="zh-CN"/>
        </w:rPr>
        <w:t xml:space="preserve">If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reserv</m:t>
            </m:r>
          </m:sub>
        </m:sSub>
      </m:oMath>
      <w:r w:rsidRPr="007A5B2C">
        <w:rPr>
          <w:b/>
          <w:i/>
          <w:lang w:eastAsia="zh-CN"/>
        </w:rPr>
        <w:t xml:space="preserve"> is 2,</w:t>
      </w:r>
    </w:p>
    <w:p w14:paraId="557CF94A" w14:textId="17F1600C" w:rsidR="007A5B2C" w:rsidRPr="007A5B2C" w:rsidRDefault="007A5B2C" w:rsidP="007A5B2C">
      <w:pPr>
        <w:rPr>
          <w:b/>
          <w:i/>
          <w:lang w:eastAsia="zh-CN"/>
        </w:rPr>
      </w:pPr>
      <m:oMathPara>
        <m:oMath>
          <m:r>
            <m:rPr>
              <m:sty m:val="bi"/>
            </m:rPr>
            <w:rPr>
              <w:rFonts w:ascii="Cambria Math" w:hAnsi="Cambria Math"/>
              <w:lang w:eastAsia="zh-CN"/>
            </w:rPr>
            <m:t>PRIV=</m:t>
          </m:r>
          <m:sSub>
            <m:sSubPr>
              <m:ctrlPr>
                <w:rPr>
                  <w:rFonts w:ascii="Cambria Math" w:hAnsi="Cambria Math"/>
                  <w:b/>
                  <w:i/>
                  <w:iCs/>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oMath>
      </m:oMathPara>
    </w:p>
    <w:p w14:paraId="367465B9" w14:textId="77777777" w:rsidR="007A5B2C" w:rsidRPr="007A5B2C" w:rsidRDefault="007A5B2C" w:rsidP="007A5B2C">
      <w:pPr>
        <w:rPr>
          <w:b/>
          <w:i/>
          <w:lang w:eastAsia="zh-CN"/>
        </w:rPr>
      </w:pPr>
      <w:r w:rsidRPr="007A5B2C">
        <w:rPr>
          <w:b/>
          <w:i/>
          <w:lang w:eastAsia="zh-CN"/>
        </w:rPr>
        <w:t>i.e., SL PRS resource within the same slot is indicated by the position of PSCCH resource, and the other is indicated by the PRIV.</w:t>
      </w:r>
    </w:p>
    <w:p w14:paraId="2A6F3BE1" w14:textId="04DD6E78" w:rsidR="007A5B2C" w:rsidRPr="007A5B2C" w:rsidRDefault="007A5B2C" w:rsidP="007A5B2C">
      <w:pPr>
        <w:numPr>
          <w:ilvl w:val="0"/>
          <w:numId w:val="33"/>
        </w:numPr>
        <w:rPr>
          <w:b/>
          <w:i/>
          <w:lang w:eastAsia="zh-CN"/>
        </w:rPr>
      </w:pPr>
      <w:r w:rsidRPr="007A5B2C">
        <w:rPr>
          <w:b/>
          <w:i/>
          <w:lang w:eastAsia="zh-CN"/>
        </w:rPr>
        <w:t xml:space="preserve">If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reserv</m:t>
            </m:r>
          </m:sub>
        </m:sSub>
      </m:oMath>
      <w:r w:rsidRPr="007A5B2C">
        <w:rPr>
          <w:b/>
          <w:i/>
          <w:lang w:eastAsia="zh-CN"/>
        </w:rPr>
        <w:t xml:space="preserve"> is 3,</w:t>
      </w:r>
    </w:p>
    <w:p w14:paraId="08590022" w14:textId="60DA3254" w:rsidR="007A5B2C" w:rsidRPr="007A5B2C" w:rsidRDefault="007A5B2C" w:rsidP="007A5B2C">
      <w:pPr>
        <w:rPr>
          <w:b/>
          <w:i/>
          <w:lang w:eastAsia="zh-CN"/>
        </w:rPr>
      </w:pPr>
      <m:oMathPara>
        <m:oMath>
          <m:r>
            <m:rPr>
              <m:sty m:val="bi"/>
            </m:rPr>
            <w:rPr>
              <w:rFonts w:ascii="Cambria Math" w:hAnsi="Cambria Math"/>
              <w:lang w:eastAsia="zh-CN"/>
            </w:rPr>
            <m:t>PRIV=</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m:t>
              </m:r>
            </m:sub>
          </m:sSub>
        </m:oMath>
      </m:oMathPara>
    </w:p>
    <w:p w14:paraId="5966C036" w14:textId="3B046F8D" w:rsidR="007A5B2C" w:rsidRPr="007A5B2C" w:rsidRDefault="007A5B2C" w:rsidP="007A5B2C">
      <w:pPr>
        <w:rPr>
          <w:b/>
          <w:i/>
          <w:lang w:eastAsia="zh-CN"/>
        </w:rPr>
      </w:pPr>
      <w:r w:rsidRPr="007A5B2C">
        <w:rPr>
          <w:b/>
          <w:i/>
          <w:iCs/>
          <w:lang w:eastAsia="zh-CN"/>
        </w:rPr>
        <w:t xml:space="preserve">Where </w:t>
      </w:r>
      <m:oMath>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reserv</m:t>
            </m:r>
          </m:sub>
        </m:sSub>
      </m:oMath>
      <w:r w:rsidRPr="007A5B2C">
        <w:rPr>
          <w:rFonts w:hint="eastAsia"/>
          <w:b/>
          <w:i/>
          <w:iCs/>
          <w:lang w:eastAsia="zh-CN"/>
        </w:rPr>
        <w:t xml:space="preserve"> </w:t>
      </w:r>
      <w:r w:rsidRPr="007A5B2C">
        <w:rPr>
          <w:b/>
          <w:i/>
          <w:iCs/>
          <w:lang w:eastAsia="zh-CN"/>
        </w:rPr>
        <w:t>is the maximum reservation number indicated by high layer signaling</w:t>
      </w:r>
      <w:r w:rsidRPr="007A5B2C">
        <w:rPr>
          <w:rFonts w:hint="eastAsia"/>
          <w:b/>
          <w:i/>
          <w:iCs/>
          <w:lang w:eastAsia="zh-CN"/>
        </w:rPr>
        <w:t>,</w:t>
      </w:r>
      <w:r w:rsidRPr="007A5B2C">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prs,1</m:t>
            </m:r>
          </m:sub>
        </m:sSub>
      </m:oMath>
      <w:r w:rsidRPr="007A5B2C">
        <w:rPr>
          <w:rFonts w:hint="eastAsia"/>
          <w:b/>
          <w:i/>
          <w:lang w:eastAsia="zh-CN"/>
        </w:rPr>
        <w:t xml:space="preserve"> </w:t>
      </w:r>
      <w:r w:rsidRPr="007A5B2C">
        <w:rPr>
          <w:b/>
          <w:i/>
          <w:lang w:eastAsia="zh-CN"/>
        </w:rPr>
        <w:t xml:space="preserve">denotes the index of the first reserved SL PRS resource and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prs,2</m:t>
            </m:r>
          </m:sub>
        </m:sSub>
      </m:oMath>
      <w:r w:rsidRPr="007A5B2C">
        <w:rPr>
          <w:rFonts w:hint="eastAsia"/>
          <w:b/>
          <w:i/>
          <w:lang w:eastAsia="zh-CN"/>
        </w:rPr>
        <w:t xml:space="preserve"> </w:t>
      </w:r>
      <w:r w:rsidRPr="007A5B2C">
        <w:rPr>
          <w:b/>
          <w:i/>
          <w:lang w:eastAsia="zh-CN"/>
        </w:rPr>
        <w:t>denotes the index of the second reserved SL PRS resource in future slots.</w:t>
      </w:r>
    </w:p>
    <w:p w14:paraId="42BC2489"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6</w:t>
      </w:r>
      <w:r w:rsidRPr="007A5B2C">
        <w:rPr>
          <w:b/>
          <w:i/>
          <w:lang w:eastAsia="zh-CN"/>
        </w:rPr>
        <w:fldChar w:fldCharType="end"/>
      </w:r>
      <w:r w:rsidRPr="007A5B2C">
        <w:rPr>
          <w:b/>
          <w:i/>
          <w:lang w:eastAsia="zh-CN"/>
        </w:rPr>
        <w:t xml:space="preserve">: With regards to PSSCH and SL-PRS </w:t>
      </w:r>
      <w:proofErr w:type="spellStart"/>
      <w:r w:rsidRPr="007A5B2C">
        <w:rPr>
          <w:b/>
          <w:i/>
          <w:lang w:eastAsia="zh-CN"/>
        </w:rPr>
        <w:t>TDMed</w:t>
      </w:r>
      <w:proofErr w:type="spellEnd"/>
      <w:r w:rsidRPr="007A5B2C">
        <w:rPr>
          <w:b/>
          <w:i/>
          <w:lang w:eastAsia="zh-CN"/>
        </w:rPr>
        <w:t xml:space="preserve"> multiplexing, the TBS for PSSCH should be adjusted accordingly:</w:t>
      </w:r>
    </w:p>
    <w:p w14:paraId="46D2728A" w14:textId="50BB4B6B" w:rsidR="007A5B2C" w:rsidRPr="007A5B2C" w:rsidRDefault="00DD05A0" w:rsidP="007A5B2C">
      <w:pPr>
        <w:rPr>
          <w:b/>
          <w:i/>
          <w:lang w:eastAsia="zh-CN"/>
        </w:rPr>
      </w:pPr>
      <m:oMathPara>
        <m:oMath>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RE</m:t>
              </m:r>
            </m:sub>
            <m:sup>
              <m:r>
                <m:rPr>
                  <m:sty m:val="bi"/>
                </m:rPr>
                <w:rPr>
                  <w:rFonts w:ascii="Cambria Math" w:hAnsi="Cambria Math"/>
                  <w:lang w:val="x-none" w:eastAsia="zh-CN"/>
                </w:rPr>
                <m:t>'</m:t>
              </m:r>
            </m:sup>
          </m:sSubSup>
          <m:r>
            <m:rPr>
              <m:sty m:val="bi"/>
            </m:rPr>
            <w:rPr>
              <w:rFonts w:ascii="Cambria Math" w:hAnsi="Cambria Math"/>
              <w:lang w:val="x-none"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sc</m:t>
              </m:r>
            </m:sub>
            <m:sup>
              <m:r>
                <m:rPr>
                  <m:sty m:val="bi"/>
                </m:rPr>
                <w:rPr>
                  <w:rFonts w:ascii="Cambria Math" w:hAnsi="Cambria Math"/>
                  <w:lang w:val="x-none" w:eastAsia="zh-CN"/>
                </w:rPr>
                <m:t>RB</m:t>
              </m:r>
            </m:sup>
          </m:sSubSup>
          <m:d>
            <m:dPr>
              <m:ctrlPr>
                <w:rPr>
                  <w:rFonts w:ascii="Cambria Math" w:hAnsi="Cambria Math"/>
                  <w:b/>
                  <w:i/>
                  <w:iCs/>
                  <w:lang w:eastAsia="zh-CN"/>
                </w:rPr>
              </m:ctrlPr>
            </m:dPr>
            <m:e>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symb</m:t>
                  </m:r>
                </m:sub>
                <m:sup>
                  <m:r>
                    <m:rPr>
                      <m:sty m:val="bi"/>
                    </m:rPr>
                    <w:rPr>
                      <w:rFonts w:ascii="Cambria Math" w:hAnsi="Cambria Math"/>
                      <w:lang w:val="x-none" w:eastAsia="zh-CN"/>
                    </w:rPr>
                    <m:t>sh</m:t>
                  </m:r>
                </m:sup>
              </m:sSubSup>
              <m:r>
                <m:rPr>
                  <m:sty m:val="bi"/>
                </m:rPr>
                <w:rPr>
                  <w:rFonts w:ascii="Cambria Math" w:hAnsi="Cambria Math"/>
                  <w:lang w:val="x-none"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symb</m:t>
                  </m:r>
                </m:sub>
                <m:sup>
                  <m:r>
                    <m:rPr>
                      <m:sty m:val="bi"/>
                    </m:rPr>
                    <w:rPr>
                      <w:rFonts w:ascii="Cambria Math" w:hAnsi="Cambria Math"/>
                      <w:lang w:val="x-none" w:eastAsia="zh-CN"/>
                    </w:rPr>
                    <m:t>PSFCH</m:t>
                  </m:r>
                </m:sup>
              </m:sSubSup>
              <m:r>
                <m:rPr>
                  <m:sty m:val="bi"/>
                </m:rPr>
                <w:rPr>
                  <w:rFonts w:ascii="Cambria Math" w:hAnsi="Cambria Math"/>
                  <w:lang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symb</m:t>
                  </m:r>
                </m:sub>
                <m:sup>
                  <m:r>
                    <m:rPr>
                      <m:sty m:val="bi"/>
                    </m:rPr>
                    <w:rPr>
                      <w:rFonts w:ascii="Cambria Math" w:hAnsi="Cambria Math"/>
                      <w:lang w:eastAsia="zh-CN"/>
                    </w:rPr>
                    <m:t>SLPRS</m:t>
                  </m:r>
                </m:sup>
              </m:sSubSup>
            </m:e>
          </m:d>
          <m:r>
            <m:rPr>
              <m:sty m:val="bi"/>
            </m:rPr>
            <w:rPr>
              <w:rFonts w:ascii="Cambria Math" w:hAnsi="Cambria Math"/>
              <w:lang w:val="x-none"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oh</m:t>
              </m:r>
            </m:sub>
            <m:sup>
              <m:r>
                <m:rPr>
                  <m:sty m:val="bi"/>
                </m:rPr>
                <w:rPr>
                  <w:rFonts w:ascii="Cambria Math" w:hAnsi="Cambria Math"/>
                  <w:lang w:val="x-none" w:eastAsia="zh-CN"/>
                </w:rPr>
                <m:t>PRB</m:t>
              </m:r>
            </m:sup>
          </m:sSubSup>
          <m:r>
            <m:rPr>
              <m:sty m:val="bi"/>
            </m:rPr>
            <w:rPr>
              <w:rFonts w:ascii="Cambria Math" w:hAnsi="Cambria Math"/>
              <w:lang w:val="x-none" w:eastAsia="zh-CN"/>
            </w:rPr>
            <m:t>-</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RE</m:t>
              </m:r>
            </m:sub>
            <m:sup>
              <m:r>
                <m:rPr>
                  <m:sty m:val="bi"/>
                </m:rPr>
                <w:rPr>
                  <w:rFonts w:ascii="Cambria Math" w:hAnsi="Cambria Math"/>
                  <w:lang w:val="x-none" w:eastAsia="zh-CN"/>
                </w:rPr>
                <m:t>DMRS</m:t>
              </m:r>
            </m:sup>
          </m:sSubSup>
        </m:oMath>
      </m:oMathPara>
    </w:p>
    <w:p w14:paraId="48F94689" w14:textId="77777777" w:rsidR="007A5B2C" w:rsidRDefault="007A5B2C" w:rsidP="004C35AD">
      <w:pPr>
        <w:rPr>
          <w:b/>
          <w:i/>
          <w:lang w:eastAsia="zh-CN"/>
        </w:rPr>
      </w:pPr>
    </w:p>
    <w:p w14:paraId="025D4DBA" w14:textId="59EBB200"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7</w:t>
      </w:r>
      <w:r w:rsidRPr="007A5B2C">
        <w:rPr>
          <w:b/>
          <w:i/>
          <w:lang w:eastAsia="zh-CN"/>
        </w:rPr>
        <w:fldChar w:fldCharType="end"/>
      </w:r>
      <w:r w:rsidRPr="007A5B2C">
        <w:rPr>
          <w:b/>
          <w:i/>
          <w:lang w:eastAsia="zh-CN"/>
        </w:rPr>
        <w:t xml:space="preserve">: With regards to PSSCH and SL-PRS </w:t>
      </w:r>
      <w:proofErr w:type="spellStart"/>
      <w:r w:rsidRPr="007A5B2C">
        <w:rPr>
          <w:b/>
          <w:i/>
          <w:lang w:eastAsia="zh-CN"/>
        </w:rPr>
        <w:t>TDMed</w:t>
      </w:r>
      <w:proofErr w:type="spellEnd"/>
      <w:r w:rsidRPr="007A5B2C">
        <w:rPr>
          <w:b/>
          <w:i/>
          <w:lang w:eastAsia="zh-CN"/>
        </w:rPr>
        <w:t xml:space="preserve"> multiplexing, when determining the number of coded modulation symbols generated for 2nd-stage SCI transmission prior to duplication </w:t>
      </w:r>
      <m:oMath>
        <m:sSubSup>
          <m:sSubSupPr>
            <m:ctrlPr>
              <w:rPr>
                <w:rFonts w:ascii="Cambria Math" w:hAnsi="Cambria Math"/>
                <w:b/>
                <w:i/>
                <w:iCs/>
                <w:lang w:eastAsia="zh-CN"/>
              </w:rPr>
            </m:ctrlPr>
          </m:sSubSupPr>
          <m:e>
            <m:r>
              <m:rPr>
                <m:sty m:val="bi"/>
              </m:rPr>
              <w:rPr>
                <w:rFonts w:ascii="Cambria Math" w:hAnsi="Cambria Math"/>
                <w:lang w:val="en-GB" w:eastAsia="zh-CN"/>
              </w:rPr>
              <m:t>Q</m:t>
            </m:r>
          </m:e>
          <m:sub>
            <m:r>
              <m:rPr>
                <m:sty m:val="bi"/>
              </m:rPr>
              <w:rPr>
                <w:rFonts w:ascii="Cambria Math" w:hAnsi="Cambria Math"/>
                <w:lang w:val="en-GB" w:eastAsia="zh-CN"/>
              </w:rPr>
              <m:t>SCI</m:t>
            </m:r>
            <m:r>
              <m:rPr>
                <m:sty m:val="bi"/>
              </m:rPr>
              <w:rPr>
                <w:rFonts w:ascii="Cambria Math" w:hAnsi="Cambria Math"/>
                <w:lang w:val="en-GB" w:eastAsia="zh-CN"/>
              </w:rPr>
              <m:t>2</m:t>
            </m:r>
          </m:sub>
          <m:sup>
            <m:r>
              <m:rPr>
                <m:sty m:val="bi"/>
              </m:rPr>
              <w:rPr>
                <w:rFonts w:ascii="Cambria Math" w:hAnsi="Cambria Math"/>
                <w:lang w:val="en-GB" w:eastAsia="zh-CN"/>
              </w:rPr>
              <m:t>'</m:t>
            </m:r>
          </m:sup>
        </m:sSubSup>
      </m:oMath>
      <w:r w:rsidRPr="007A5B2C">
        <w:rPr>
          <w:b/>
          <w:i/>
          <w:lang w:eastAsia="zh-CN"/>
        </w:rPr>
        <w:t>, the  number of symb</w:t>
      </w:r>
      <w:proofErr w:type="spellStart"/>
      <w:r w:rsidRPr="007A5B2C">
        <w:rPr>
          <w:b/>
          <w:i/>
          <w:lang w:eastAsia="zh-CN"/>
        </w:rPr>
        <w:t>ols</w:t>
      </w:r>
      <w:proofErr w:type="spellEnd"/>
      <w:r w:rsidRPr="007A5B2C">
        <w:rPr>
          <w:b/>
          <w:i/>
          <w:lang w:eastAsia="zh-CN"/>
        </w:rPr>
        <w:t xml:space="preserve"> for PSSCH can be updated as: </w:t>
      </w:r>
      <m:oMath>
        <m:sSubSup>
          <m:sSubSupPr>
            <m:ctrlPr>
              <w:rPr>
                <w:rFonts w:ascii="Cambria Math" w:hAnsi="Cambria Math"/>
                <w:b/>
                <w:i/>
                <w:iCs/>
                <w:lang w:eastAsia="zh-CN"/>
              </w:rPr>
            </m:ctrlPr>
          </m:sSubSupPr>
          <m:e>
            <m:sSubSup>
              <m:sSubSupPr>
                <m:ctrlPr>
                  <w:rPr>
                    <w:rFonts w:ascii="Cambria Math" w:hAnsi="Cambria Math"/>
                    <w:b/>
                    <w:i/>
                    <w:iCs/>
                    <w:lang w:eastAsia="zh-CN"/>
                  </w:rPr>
                </m:ctrlPr>
              </m:sSubSupPr>
              <m:e>
                <m:r>
                  <m:rPr>
                    <m:sty m:val="bi"/>
                  </m:rPr>
                  <w:rPr>
                    <w:rFonts w:ascii="Cambria Math" w:hAnsi="Cambria Math"/>
                    <w:lang w:val="en-GB" w:eastAsia="zh-CN"/>
                  </w:rPr>
                  <m:t>N</m:t>
                </m:r>
              </m:e>
              <m:sub>
                <m:r>
                  <m:rPr>
                    <m:sty m:val="bi"/>
                  </m:rPr>
                  <w:rPr>
                    <w:rFonts w:ascii="Cambria Math" w:hAnsi="Cambria Math"/>
                    <w:lang w:val="en-GB" w:eastAsia="zh-CN"/>
                  </w:rPr>
                  <m:t>symbol</m:t>
                </m:r>
              </m:sub>
              <m:sup>
                <m:r>
                  <m:rPr>
                    <m:sty m:val="bi"/>
                  </m:rPr>
                  <w:rPr>
                    <w:rFonts w:ascii="Cambria Math" w:hAnsi="Cambria Math"/>
                    <w:lang w:val="en-GB" w:eastAsia="zh-CN"/>
                  </w:rPr>
                  <m:t>PSSCH</m:t>
                </m:r>
              </m:sup>
            </m:sSubSup>
            <m:r>
              <m:rPr>
                <m:sty m:val="bi"/>
              </m:rPr>
              <w:rPr>
                <w:rFonts w:ascii="Cambria Math" w:hAnsi="Cambria Math"/>
                <w:lang w:val="en-GB" w:eastAsia="zh-CN"/>
              </w:rPr>
              <m:t>=N</m:t>
            </m:r>
          </m:e>
          <m:sub>
            <m:r>
              <m:rPr>
                <m:sty m:val="bi"/>
              </m:rPr>
              <w:rPr>
                <w:rFonts w:ascii="Cambria Math" w:hAnsi="Cambria Math"/>
                <w:lang w:val="en-GB" w:eastAsia="zh-CN"/>
              </w:rPr>
              <m:t>symb</m:t>
            </m:r>
          </m:sub>
          <m:sup>
            <m:r>
              <m:rPr>
                <m:sty m:val="bi"/>
              </m:rPr>
              <w:rPr>
                <w:rFonts w:ascii="Cambria Math" w:hAnsi="Cambria Math"/>
                <w:lang w:val="en-GB" w:eastAsia="zh-CN"/>
              </w:rPr>
              <m:t>sh</m:t>
            </m:r>
          </m:sup>
        </m:sSubSup>
        <m:r>
          <m:rPr>
            <m:sty m:val="bi"/>
          </m:rPr>
          <w:rPr>
            <w:rFonts w:ascii="Cambria Math" w:hAnsi="Cambria Math"/>
            <w:lang w:val="en-GB" w:eastAsia="zh-CN"/>
          </w:rPr>
          <m:t>-</m:t>
        </m:r>
        <m:sSubSup>
          <m:sSubSupPr>
            <m:ctrlPr>
              <w:rPr>
                <w:rFonts w:ascii="Cambria Math" w:hAnsi="Cambria Math"/>
                <w:b/>
                <w:i/>
                <w:iCs/>
                <w:lang w:eastAsia="zh-CN"/>
              </w:rPr>
            </m:ctrlPr>
          </m:sSubSupPr>
          <m:e>
            <m:r>
              <m:rPr>
                <m:sty m:val="bi"/>
              </m:rPr>
              <w:rPr>
                <w:rFonts w:ascii="Cambria Math" w:hAnsi="Cambria Math"/>
                <w:lang w:val="en-GB" w:eastAsia="zh-CN"/>
              </w:rPr>
              <m:t>N</m:t>
            </m:r>
          </m:e>
          <m:sub>
            <m:r>
              <m:rPr>
                <m:sty m:val="bi"/>
              </m:rPr>
              <w:rPr>
                <w:rFonts w:ascii="Cambria Math" w:hAnsi="Cambria Math"/>
                <w:lang w:val="en-GB" w:eastAsia="zh-CN"/>
              </w:rPr>
              <m:t>symb</m:t>
            </m:r>
          </m:sub>
          <m:sup>
            <m:r>
              <m:rPr>
                <m:sty m:val="bi"/>
              </m:rPr>
              <w:rPr>
                <w:rFonts w:ascii="Cambria Math" w:hAnsi="Cambria Math"/>
                <w:lang w:val="en-GB" w:eastAsia="zh-CN"/>
              </w:rPr>
              <m:t>PSFCH</m:t>
            </m:r>
          </m:sup>
        </m:sSubSup>
        <m:r>
          <m:rPr>
            <m:sty m:val="bi"/>
          </m:rPr>
          <w:rPr>
            <w:rFonts w:ascii="Cambria Math" w:hAnsi="Cambria Math"/>
            <w:lang w:eastAsia="zh-CN"/>
          </w:rPr>
          <m:t xml:space="preserve">- </m:t>
        </m:r>
        <m:sSubSup>
          <m:sSubSupPr>
            <m:ctrlPr>
              <w:rPr>
                <w:rFonts w:ascii="Cambria Math" w:hAnsi="Cambria Math"/>
                <w:b/>
                <w:i/>
                <w:iCs/>
                <w:lang w:eastAsia="zh-CN"/>
              </w:rPr>
            </m:ctrlPr>
          </m:sSubSupPr>
          <m:e>
            <m:r>
              <m:rPr>
                <m:sty m:val="bi"/>
              </m:rPr>
              <w:rPr>
                <w:rFonts w:ascii="Cambria Math" w:hAnsi="Cambria Math"/>
                <w:lang w:val="x-none" w:eastAsia="zh-CN"/>
              </w:rPr>
              <m:t>N</m:t>
            </m:r>
          </m:e>
          <m:sub>
            <m:r>
              <m:rPr>
                <m:sty m:val="bi"/>
              </m:rPr>
              <w:rPr>
                <w:rFonts w:ascii="Cambria Math" w:hAnsi="Cambria Math"/>
                <w:lang w:val="x-none" w:eastAsia="zh-CN"/>
              </w:rPr>
              <m:t>symb</m:t>
            </m:r>
          </m:sub>
          <m:sup>
            <m:r>
              <m:rPr>
                <m:sty m:val="bi"/>
              </m:rPr>
              <w:rPr>
                <w:rFonts w:ascii="Cambria Math" w:hAnsi="Cambria Math"/>
                <w:lang w:eastAsia="zh-CN"/>
              </w:rPr>
              <m:t>SLPRS</m:t>
            </m:r>
          </m:sup>
        </m:sSubSup>
      </m:oMath>
      <w:r w:rsidRPr="007A5B2C">
        <w:rPr>
          <w:b/>
          <w:i/>
          <w:iCs/>
          <w:lang w:eastAsia="zh-CN"/>
        </w:rPr>
        <w:t>.</w:t>
      </w:r>
      <w:r w:rsidRPr="007A5B2C">
        <w:rPr>
          <w:b/>
          <w:i/>
          <w:lang w:eastAsia="zh-CN"/>
        </w:rPr>
        <w:t xml:space="preserve"> </w:t>
      </w:r>
    </w:p>
    <w:p w14:paraId="1AFCAF7D" w14:textId="77777777" w:rsidR="007A5B2C" w:rsidRPr="007A5B2C" w:rsidRDefault="007A5B2C" w:rsidP="007A5B2C">
      <w:pPr>
        <w:rPr>
          <w:b/>
          <w:i/>
          <w:lang w:eastAsia="zh-CN"/>
        </w:rPr>
      </w:pPr>
      <w:r w:rsidRPr="007A5B2C">
        <w:rPr>
          <w:b/>
          <w:i/>
          <w:lang w:eastAsia="zh-CN"/>
        </w:rPr>
        <w:lastRenderedPageBreak/>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8</w:t>
      </w:r>
      <w:r w:rsidRPr="007A5B2C">
        <w:rPr>
          <w:b/>
          <w:i/>
          <w:lang w:eastAsia="zh-CN"/>
        </w:rPr>
        <w:fldChar w:fldCharType="end"/>
      </w:r>
      <w:r w:rsidRPr="007A5B2C">
        <w:rPr>
          <w:b/>
          <w:i/>
          <w:lang w:eastAsia="zh-CN"/>
        </w:rPr>
        <w:t>: For a shared resource pool, support indicating the new second stage SCI format 2-D for PSSCH+SL-PRS transmission using the existing field of ‘2</w:t>
      </w:r>
      <w:r w:rsidRPr="007A5B2C">
        <w:rPr>
          <w:b/>
          <w:i/>
          <w:vertAlign w:val="superscript"/>
          <w:lang w:eastAsia="zh-CN"/>
        </w:rPr>
        <w:t>nd</w:t>
      </w:r>
      <w:r w:rsidRPr="007A5B2C">
        <w:rPr>
          <w:b/>
          <w:i/>
          <w:lang w:eastAsia="zh-CN"/>
        </w:rPr>
        <w:t>-stage SCI format’ in SCI-1A.</w:t>
      </w:r>
    </w:p>
    <w:p w14:paraId="49286DE2"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9</w:t>
      </w:r>
      <w:r w:rsidRPr="007A5B2C">
        <w:rPr>
          <w:b/>
          <w:i/>
          <w:lang w:eastAsia="zh-CN"/>
        </w:rPr>
        <w:fldChar w:fldCharType="end"/>
      </w:r>
      <w:r w:rsidRPr="007A5B2C">
        <w:rPr>
          <w:b/>
          <w:i/>
          <w:lang w:eastAsia="zh-CN"/>
        </w:rPr>
        <w:t>: For a shared resource pool, support that the Rx UE for the SL-SCH reception and for the SL-P reception in the same slot is the same Rx UE.</w:t>
      </w:r>
    </w:p>
    <w:p w14:paraId="2F0C5909" w14:textId="77777777" w:rsidR="007A5B2C" w:rsidRPr="007A5B2C" w:rsidRDefault="007A5B2C" w:rsidP="007A5B2C">
      <w:pPr>
        <w:numPr>
          <w:ilvl w:val="0"/>
          <w:numId w:val="33"/>
        </w:numPr>
        <w:rPr>
          <w:b/>
          <w:i/>
          <w:lang w:eastAsia="zh-CN"/>
        </w:rPr>
      </w:pPr>
      <w:r w:rsidRPr="007A5B2C">
        <w:rPr>
          <w:b/>
          <w:i/>
          <w:lang w:eastAsia="zh-CN"/>
        </w:rPr>
        <w:t>The cast type, destination ID, source ID of SL-PRS and SL-SCH are then shared.</w:t>
      </w:r>
    </w:p>
    <w:p w14:paraId="051DA547" w14:textId="77777777" w:rsidR="007A5B2C" w:rsidRDefault="007A5B2C" w:rsidP="004C35AD">
      <w:pPr>
        <w:rPr>
          <w:b/>
          <w:i/>
          <w:lang w:eastAsia="zh-CN"/>
        </w:rPr>
      </w:pPr>
    </w:p>
    <w:p w14:paraId="5F0F9069"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10</w:t>
      </w:r>
      <w:r w:rsidRPr="007A5B2C">
        <w:rPr>
          <w:b/>
          <w:i/>
          <w:lang w:eastAsia="zh-CN"/>
        </w:rPr>
        <w:fldChar w:fldCharType="end"/>
      </w:r>
      <w:r w:rsidRPr="007A5B2C">
        <w:rPr>
          <w:b/>
          <w:i/>
          <w:lang w:eastAsia="zh-CN"/>
        </w:rPr>
        <w:t>: The following information should be indicated in the new second stage SCI 2-D:</w:t>
      </w:r>
    </w:p>
    <w:p w14:paraId="7323EA1A" w14:textId="77777777" w:rsidR="007A5B2C" w:rsidRPr="007A5B2C" w:rsidRDefault="007A5B2C" w:rsidP="007A5B2C">
      <w:pPr>
        <w:numPr>
          <w:ilvl w:val="0"/>
          <w:numId w:val="33"/>
        </w:numPr>
        <w:rPr>
          <w:b/>
          <w:i/>
          <w:lang w:eastAsia="zh-CN"/>
        </w:rPr>
      </w:pPr>
      <w:r w:rsidRPr="007A5B2C">
        <w:rPr>
          <w:rFonts w:hint="eastAsia"/>
          <w:b/>
          <w:i/>
          <w:lang w:eastAsia="zh-CN"/>
        </w:rPr>
        <w:t>T</w:t>
      </w:r>
      <w:r w:rsidRPr="007A5B2C">
        <w:rPr>
          <w:b/>
          <w:i/>
          <w:lang w:eastAsia="zh-CN"/>
        </w:rPr>
        <w:t>he legacy contents of SCI format 2-A, 2-B or 2-C.</w:t>
      </w:r>
    </w:p>
    <w:p w14:paraId="43D8DF1B" w14:textId="77777777" w:rsidR="007A5B2C" w:rsidRPr="007A5B2C" w:rsidRDefault="007A5B2C" w:rsidP="007A5B2C">
      <w:pPr>
        <w:numPr>
          <w:ilvl w:val="0"/>
          <w:numId w:val="33"/>
        </w:numPr>
        <w:rPr>
          <w:b/>
          <w:i/>
          <w:lang w:eastAsia="zh-CN"/>
        </w:rPr>
      </w:pPr>
      <w:r w:rsidRPr="007A5B2C">
        <w:rPr>
          <w:b/>
          <w:i/>
          <w:lang w:eastAsia="zh-CN"/>
        </w:rPr>
        <w:t>SL-PRS transmission parameters.</w:t>
      </w:r>
    </w:p>
    <w:p w14:paraId="5F9BC9F0" w14:textId="77777777" w:rsidR="007A5B2C" w:rsidRDefault="007A5B2C" w:rsidP="004C35AD">
      <w:pPr>
        <w:rPr>
          <w:b/>
          <w:i/>
          <w:lang w:eastAsia="zh-CN"/>
        </w:rPr>
      </w:pPr>
    </w:p>
    <w:p w14:paraId="4F689095"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11</w:t>
      </w:r>
      <w:r w:rsidRPr="007A5B2C">
        <w:rPr>
          <w:b/>
          <w:i/>
          <w:lang w:eastAsia="zh-CN"/>
        </w:rPr>
        <w:fldChar w:fldCharType="end"/>
      </w:r>
      <w:r w:rsidRPr="007A5B2C">
        <w:rPr>
          <w:b/>
          <w:i/>
          <w:lang w:eastAsia="zh-CN"/>
        </w:rPr>
        <w:t>: Support that SCI 2-D includes the fields for SL-PRS resource indication and SL-PRS request.</w:t>
      </w:r>
    </w:p>
    <w:p w14:paraId="4FF0BC55"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12</w:t>
      </w:r>
      <w:r w:rsidRPr="007A5B2C">
        <w:rPr>
          <w:b/>
          <w:i/>
          <w:lang w:eastAsia="zh-CN"/>
        </w:rPr>
        <w:fldChar w:fldCharType="end"/>
      </w:r>
      <w:r w:rsidRPr="007A5B2C">
        <w:rPr>
          <w:b/>
          <w:i/>
          <w:lang w:eastAsia="zh-CN"/>
        </w:rPr>
        <w:t xml:space="preserve">: The bit length of the SCI format 2-D is (pre-)configured. </w:t>
      </w:r>
    </w:p>
    <w:p w14:paraId="6175DBE6" w14:textId="77777777" w:rsidR="007A5B2C" w:rsidRPr="007A5B2C" w:rsidRDefault="007A5B2C" w:rsidP="007A5B2C">
      <w:pPr>
        <w:numPr>
          <w:ilvl w:val="0"/>
          <w:numId w:val="44"/>
        </w:numPr>
        <w:rPr>
          <w:b/>
          <w:i/>
          <w:lang w:eastAsia="zh-CN"/>
        </w:rPr>
      </w:pPr>
      <w:r w:rsidRPr="007A5B2C">
        <w:rPr>
          <w:b/>
          <w:i/>
          <w:lang w:eastAsia="zh-CN"/>
        </w:rPr>
        <w:t>Based on the total bit length, the padding bits shall be calculated and appended.</w:t>
      </w:r>
    </w:p>
    <w:p w14:paraId="3975673C" w14:textId="77777777" w:rsidR="007A5B2C" w:rsidRDefault="007A5B2C" w:rsidP="004C35AD">
      <w:pPr>
        <w:rPr>
          <w:b/>
          <w:i/>
          <w:lang w:eastAsia="zh-CN"/>
        </w:rPr>
      </w:pPr>
    </w:p>
    <w:p w14:paraId="53098EF2"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13</w:t>
      </w:r>
      <w:r w:rsidRPr="007A5B2C">
        <w:rPr>
          <w:b/>
          <w:i/>
          <w:lang w:eastAsia="zh-CN"/>
        </w:rPr>
        <w:fldChar w:fldCharType="end"/>
      </w:r>
      <w:r w:rsidRPr="007A5B2C">
        <w:rPr>
          <w:b/>
          <w:i/>
          <w:lang w:eastAsia="zh-CN"/>
        </w:rPr>
        <w:t xml:space="preserve">: For scheme 1 in both shared resource pool and dedicated resource pool, support to send SL-PRS characteristics to gNB by MAC CE, and the specific SL-PRS characteristics includes </w:t>
      </w:r>
      <w:r w:rsidRPr="007A5B2C">
        <w:rPr>
          <w:rFonts w:hint="eastAsia"/>
          <w:b/>
          <w:i/>
          <w:lang w:eastAsia="zh-CN"/>
        </w:rPr>
        <w:t>a</w:t>
      </w:r>
      <w:r w:rsidRPr="007A5B2C">
        <w:rPr>
          <w:b/>
          <w:i/>
          <w:lang w:eastAsia="zh-CN"/>
        </w:rPr>
        <w:t>t least</w:t>
      </w:r>
      <w:r w:rsidRPr="007A5B2C">
        <w:rPr>
          <w:rFonts w:hint="eastAsia"/>
          <w:b/>
          <w:i/>
          <w:lang w:eastAsia="zh-CN"/>
        </w:rPr>
        <w:t>:</w:t>
      </w:r>
    </w:p>
    <w:p w14:paraId="30BDC164" w14:textId="77777777" w:rsidR="007A5B2C" w:rsidRPr="007A5B2C" w:rsidRDefault="007A5B2C" w:rsidP="007A5B2C">
      <w:pPr>
        <w:numPr>
          <w:ilvl w:val="0"/>
          <w:numId w:val="44"/>
        </w:numPr>
        <w:rPr>
          <w:b/>
          <w:i/>
          <w:lang w:eastAsia="zh-CN"/>
        </w:rPr>
      </w:pPr>
      <w:r w:rsidRPr="007A5B2C">
        <w:rPr>
          <w:b/>
          <w:i/>
          <w:lang w:eastAsia="zh-CN"/>
        </w:rPr>
        <w:t>Number of SL-PRS transmissions</w:t>
      </w:r>
    </w:p>
    <w:p w14:paraId="7AB0ED3F" w14:textId="77777777" w:rsidR="007A5B2C" w:rsidRPr="007A5B2C" w:rsidRDefault="007A5B2C" w:rsidP="007A5B2C">
      <w:pPr>
        <w:numPr>
          <w:ilvl w:val="0"/>
          <w:numId w:val="44"/>
        </w:numPr>
        <w:rPr>
          <w:b/>
          <w:i/>
          <w:lang w:eastAsia="zh-CN"/>
        </w:rPr>
      </w:pPr>
      <w:r w:rsidRPr="007A5B2C">
        <w:rPr>
          <w:b/>
          <w:i/>
          <w:lang w:eastAsia="zh-CN"/>
        </w:rPr>
        <w:t>Bandwidth of SL-PRS resource</w:t>
      </w:r>
    </w:p>
    <w:p w14:paraId="75CD579F" w14:textId="77777777" w:rsidR="007A5B2C" w:rsidRDefault="007A5B2C" w:rsidP="007A5B2C">
      <w:pPr>
        <w:rPr>
          <w:b/>
          <w:i/>
          <w:lang w:eastAsia="zh-CN"/>
        </w:rPr>
      </w:pPr>
    </w:p>
    <w:p w14:paraId="14F9AEA4"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14</w:t>
      </w:r>
      <w:r w:rsidRPr="007A5B2C">
        <w:rPr>
          <w:b/>
          <w:i/>
          <w:lang w:eastAsia="zh-CN"/>
        </w:rPr>
        <w:fldChar w:fldCharType="end"/>
      </w:r>
      <w:r w:rsidRPr="007A5B2C">
        <w:rPr>
          <w:b/>
          <w:i/>
          <w:lang w:eastAsia="zh-CN"/>
        </w:rPr>
        <w:t>: In dynamic grant type resource allocation in scheme 1, for share resource pool, support to modify the Alt. 2 as:</w:t>
      </w:r>
    </w:p>
    <w:p w14:paraId="49AD7CC1" w14:textId="77777777" w:rsidR="007A5B2C" w:rsidRPr="007A5B2C" w:rsidRDefault="007A5B2C" w:rsidP="007A5B2C">
      <w:pPr>
        <w:numPr>
          <w:ilvl w:val="0"/>
          <w:numId w:val="44"/>
        </w:numPr>
        <w:rPr>
          <w:b/>
          <w:i/>
          <w:lang w:eastAsia="zh-CN"/>
        </w:rPr>
      </w:pPr>
      <w:r w:rsidRPr="007A5B2C">
        <w:rPr>
          <w:b/>
          <w:i/>
          <w:lang w:eastAsia="zh-CN"/>
        </w:rPr>
        <w:t xml:space="preserve">Indication </w:t>
      </w:r>
      <w:r w:rsidRPr="007A5B2C">
        <w:rPr>
          <w:rFonts w:hint="eastAsia"/>
          <w:b/>
          <w:i/>
          <w:lang w:eastAsia="zh-CN"/>
        </w:rPr>
        <w:t>of</w:t>
      </w:r>
      <w:r w:rsidRPr="007A5B2C">
        <w:rPr>
          <w:b/>
          <w:i/>
          <w:lang w:eastAsia="zh-CN"/>
        </w:rPr>
        <w:t xml:space="preserve"> SL-PRS specific information is not explicitly included in DCI.</w:t>
      </w:r>
    </w:p>
    <w:p w14:paraId="1F97D447" w14:textId="77777777" w:rsidR="007A5B2C" w:rsidRPr="007A5B2C" w:rsidRDefault="007A5B2C" w:rsidP="007A5B2C">
      <w:pPr>
        <w:numPr>
          <w:ilvl w:val="0"/>
          <w:numId w:val="44"/>
        </w:numPr>
        <w:rPr>
          <w:b/>
          <w:i/>
          <w:lang w:eastAsia="zh-CN"/>
        </w:rPr>
      </w:pPr>
      <w:r w:rsidRPr="007A5B2C">
        <w:rPr>
          <w:b/>
          <w:i/>
          <w:lang w:eastAsia="zh-CN"/>
        </w:rPr>
        <w:t>A one-bit indication on whether the scheduled resource may contain SL-PRS transmission is included in the DCI.</w:t>
      </w:r>
    </w:p>
    <w:p w14:paraId="51BEF1CE"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15</w:t>
      </w:r>
      <w:r w:rsidRPr="007A5B2C">
        <w:rPr>
          <w:b/>
          <w:i/>
          <w:lang w:eastAsia="zh-CN"/>
        </w:rPr>
        <w:fldChar w:fldCharType="end"/>
      </w:r>
      <w:r w:rsidRPr="007A5B2C">
        <w:rPr>
          <w:b/>
          <w:i/>
          <w:lang w:eastAsia="zh-CN"/>
        </w:rPr>
        <w:t xml:space="preserve">: For dedicated resource pool, </w:t>
      </w:r>
    </w:p>
    <w:p w14:paraId="254F5FAD" w14:textId="77777777" w:rsidR="007A5B2C" w:rsidRPr="007A5B2C" w:rsidRDefault="007A5B2C" w:rsidP="007A5B2C">
      <w:pPr>
        <w:numPr>
          <w:ilvl w:val="0"/>
          <w:numId w:val="44"/>
        </w:numPr>
        <w:rPr>
          <w:b/>
          <w:i/>
          <w:lang w:eastAsia="zh-CN"/>
        </w:rPr>
      </w:pPr>
      <w:r w:rsidRPr="007A5B2C">
        <w:rPr>
          <w:b/>
          <w:i/>
          <w:lang w:eastAsia="zh-CN"/>
        </w:rPr>
        <w:t>Modification 1: both Option 1 (i.e. SL-PRS) and option 2 (i.e. PSCCH DMRS).</w:t>
      </w:r>
    </w:p>
    <w:p w14:paraId="711642A4" w14:textId="77777777" w:rsidR="007A5B2C" w:rsidRPr="007A5B2C" w:rsidRDefault="007A5B2C" w:rsidP="007A5B2C">
      <w:pPr>
        <w:numPr>
          <w:ilvl w:val="0"/>
          <w:numId w:val="44"/>
        </w:numPr>
        <w:rPr>
          <w:b/>
          <w:i/>
          <w:lang w:eastAsia="zh-CN"/>
        </w:rPr>
      </w:pPr>
      <w:r w:rsidRPr="007A5B2C">
        <w:rPr>
          <w:b/>
          <w:i/>
          <w:lang w:eastAsia="zh-CN"/>
        </w:rPr>
        <w:t xml:space="preserve">Modification 2: Option 1 with a new delay budget to substitute PDB. </w:t>
      </w:r>
    </w:p>
    <w:p w14:paraId="7E0782C3" w14:textId="77777777" w:rsidR="007A5B2C" w:rsidRPr="007A5B2C" w:rsidRDefault="007A5B2C" w:rsidP="007A5B2C">
      <w:pPr>
        <w:numPr>
          <w:ilvl w:val="0"/>
          <w:numId w:val="44"/>
        </w:numPr>
        <w:rPr>
          <w:b/>
          <w:i/>
          <w:lang w:eastAsia="zh-CN"/>
        </w:rPr>
      </w:pPr>
      <w:r w:rsidRPr="007A5B2C">
        <w:rPr>
          <w:b/>
          <w:i/>
          <w:lang w:eastAsia="zh-CN"/>
        </w:rPr>
        <w:t xml:space="preserve">Modification 5: 5 bits can be used to indicate the period from up to 32 periods selected from </w:t>
      </w:r>
      <w:proofErr w:type="spellStart"/>
      <w:r w:rsidRPr="007A5B2C">
        <w:rPr>
          <w:b/>
          <w:i/>
          <w:lang w:eastAsia="zh-CN"/>
        </w:rPr>
        <w:t>from</w:t>
      </w:r>
      <w:proofErr w:type="spellEnd"/>
      <w:r w:rsidRPr="007A5B2C">
        <w:rPr>
          <w:b/>
          <w:i/>
          <w:lang w:eastAsia="zh-CN"/>
        </w:rPr>
        <w:t xml:space="preserve"> NR PRS/SRS periodicities and NR sidelink periods.</w:t>
      </w:r>
    </w:p>
    <w:p w14:paraId="01307658" w14:textId="77777777" w:rsidR="007A5B2C" w:rsidRPr="007A5B2C" w:rsidRDefault="007A5B2C" w:rsidP="007A5B2C">
      <w:pPr>
        <w:numPr>
          <w:ilvl w:val="0"/>
          <w:numId w:val="44"/>
        </w:numPr>
        <w:rPr>
          <w:b/>
          <w:i/>
          <w:lang w:eastAsia="zh-CN"/>
        </w:rPr>
      </w:pPr>
      <w:r w:rsidRPr="007A5B2C">
        <w:rPr>
          <w:b/>
          <w:i/>
          <w:lang w:eastAsia="zh-CN"/>
        </w:rPr>
        <w:t xml:space="preserve">Modification 6/7/8: Reusing legacy NR sidelink communication. </w:t>
      </w:r>
    </w:p>
    <w:p w14:paraId="3B38B90E" w14:textId="77777777" w:rsidR="007A5B2C" w:rsidRPr="007A5B2C" w:rsidRDefault="007A5B2C" w:rsidP="007A5B2C">
      <w:pPr>
        <w:rPr>
          <w:b/>
          <w:i/>
          <w:lang w:eastAsia="zh-CN"/>
        </w:rPr>
      </w:pPr>
    </w:p>
    <w:p w14:paraId="0A201293"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16</w:t>
      </w:r>
      <w:r w:rsidRPr="007A5B2C">
        <w:rPr>
          <w:b/>
          <w:i/>
          <w:lang w:eastAsia="zh-CN"/>
        </w:rPr>
        <w:fldChar w:fldCharType="end"/>
      </w:r>
      <w:r w:rsidRPr="007A5B2C">
        <w:rPr>
          <w:b/>
          <w:i/>
          <w:lang w:eastAsia="zh-CN"/>
        </w:rPr>
        <w:t xml:space="preserve">: For dedicated resource pool, Tx power difference between PSCCH and SL-PRS should be considered by R18 sensing UE. </w:t>
      </w:r>
    </w:p>
    <w:p w14:paraId="10C745A0"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17</w:t>
      </w:r>
      <w:r w:rsidRPr="007A5B2C">
        <w:rPr>
          <w:b/>
          <w:i/>
          <w:lang w:eastAsia="zh-CN"/>
        </w:rPr>
        <w:fldChar w:fldCharType="end"/>
      </w:r>
      <w:r w:rsidRPr="007A5B2C">
        <w:rPr>
          <w:b/>
          <w:i/>
          <w:lang w:eastAsia="zh-CN"/>
        </w:rPr>
        <w:t xml:space="preserve">: The following parameter of a SL-PRS configuration will be impacted by the congestion control mechanism of SL-PRS within the dedicated resource pool: </w:t>
      </w:r>
    </w:p>
    <w:p w14:paraId="47C6C14C" w14:textId="77777777" w:rsidR="007A5B2C" w:rsidRPr="007A5B2C" w:rsidRDefault="007A5B2C" w:rsidP="007A5B2C">
      <w:pPr>
        <w:numPr>
          <w:ilvl w:val="0"/>
          <w:numId w:val="44"/>
        </w:numPr>
        <w:rPr>
          <w:b/>
          <w:i/>
          <w:lang w:eastAsia="zh-CN"/>
        </w:rPr>
      </w:pPr>
      <w:r w:rsidRPr="007A5B2C">
        <w:rPr>
          <w:b/>
          <w:i/>
          <w:lang w:eastAsia="zh-CN"/>
        </w:rPr>
        <w:t>Maximum transmission power (</w:t>
      </w:r>
      <w:proofErr w:type="spellStart"/>
      <w:r w:rsidRPr="007A5B2C">
        <w:rPr>
          <w:b/>
          <w:i/>
          <w:lang w:eastAsia="zh-CN"/>
        </w:rPr>
        <w:t>sl-MaxTxPower</w:t>
      </w:r>
      <w:proofErr w:type="spellEnd"/>
      <w:r w:rsidRPr="007A5B2C">
        <w:rPr>
          <w:b/>
          <w:i/>
          <w:lang w:eastAsia="zh-CN"/>
        </w:rPr>
        <w:t>).</w:t>
      </w:r>
    </w:p>
    <w:p w14:paraId="2EF266F6" w14:textId="77777777" w:rsidR="007A5B2C" w:rsidRPr="007A5B2C" w:rsidRDefault="007A5B2C" w:rsidP="007A5B2C">
      <w:pPr>
        <w:numPr>
          <w:ilvl w:val="0"/>
          <w:numId w:val="44"/>
        </w:numPr>
        <w:rPr>
          <w:b/>
          <w:i/>
          <w:lang w:eastAsia="zh-CN"/>
        </w:rPr>
      </w:pPr>
      <w:r w:rsidRPr="007A5B2C">
        <w:rPr>
          <w:b/>
          <w:i/>
          <w:lang w:eastAsia="zh-CN"/>
        </w:rPr>
        <w:t>Max number of SL PRS (re-)transmissions (</w:t>
      </w:r>
      <w:proofErr w:type="spellStart"/>
      <w:r w:rsidRPr="007A5B2C">
        <w:rPr>
          <w:b/>
          <w:i/>
          <w:lang w:eastAsia="zh-CN"/>
        </w:rPr>
        <w:t>sl-MaxNumPRS</w:t>
      </w:r>
      <w:proofErr w:type="spellEnd"/>
      <w:r w:rsidRPr="007A5B2C">
        <w:rPr>
          <w:b/>
          <w:i/>
          <w:lang w:eastAsia="zh-CN"/>
        </w:rPr>
        <w:t>)</w:t>
      </w:r>
    </w:p>
    <w:p w14:paraId="1EB76B4E" w14:textId="77777777" w:rsidR="007A5B2C" w:rsidRPr="007A5B2C" w:rsidRDefault="007A5B2C" w:rsidP="007A5B2C">
      <w:pPr>
        <w:rPr>
          <w:b/>
          <w:i/>
          <w:lang w:eastAsia="zh-CN"/>
        </w:rPr>
      </w:pPr>
    </w:p>
    <w:p w14:paraId="6CABF0D8"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18</w:t>
      </w:r>
      <w:r w:rsidRPr="007A5B2C">
        <w:rPr>
          <w:b/>
          <w:i/>
          <w:lang w:eastAsia="zh-CN"/>
        </w:rPr>
        <w:fldChar w:fldCharType="end"/>
      </w:r>
      <w:r w:rsidRPr="007A5B2C">
        <w:rPr>
          <w:b/>
          <w:i/>
          <w:lang w:eastAsia="zh-CN"/>
        </w:rPr>
        <w:t xml:space="preserve">: Define the CR, CBR, and RSSI for </w:t>
      </w:r>
      <w:r w:rsidRPr="007A5B2C">
        <w:rPr>
          <w:rFonts w:hint="eastAsia"/>
          <w:b/>
          <w:i/>
          <w:lang w:eastAsia="zh-CN"/>
        </w:rPr>
        <w:t>SL</w:t>
      </w:r>
      <w:r w:rsidRPr="007A5B2C">
        <w:rPr>
          <w:b/>
          <w:i/>
          <w:lang w:eastAsia="zh-CN"/>
        </w:rPr>
        <w:t>-PRS as below</w:t>
      </w:r>
    </w:p>
    <w:tbl>
      <w:tblPr>
        <w:tblStyle w:val="TableGrid"/>
        <w:tblW w:w="0" w:type="auto"/>
        <w:tblLook w:val="04A0" w:firstRow="1" w:lastRow="0" w:firstColumn="1" w:lastColumn="0" w:noHBand="0" w:noVBand="1"/>
      </w:tblPr>
      <w:tblGrid>
        <w:gridCol w:w="9307"/>
      </w:tblGrid>
      <w:tr w:rsidR="007A5B2C" w:rsidRPr="007A5B2C" w14:paraId="5AF7B995" w14:textId="77777777" w:rsidTr="00A120E5">
        <w:tc>
          <w:tcPr>
            <w:tcW w:w="9307" w:type="dxa"/>
          </w:tcPr>
          <w:p w14:paraId="1B437A25" w14:textId="77777777" w:rsidR="007A5B2C" w:rsidRPr="007A5B2C" w:rsidRDefault="007A5B2C" w:rsidP="007A5B2C">
            <w:pPr>
              <w:widowControl/>
              <w:rPr>
                <w:b/>
                <w:i/>
                <w:lang w:val="en-GB" w:eastAsia="zh-CN"/>
              </w:rPr>
            </w:pPr>
            <w:r w:rsidRPr="007A5B2C">
              <w:rPr>
                <w:b/>
                <w:i/>
                <w:lang w:val="en-GB" w:eastAsia="zh-CN"/>
              </w:rPr>
              <w:lastRenderedPageBreak/>
              <w:t>5.</w:t>
            </w:r>
            <w:proofErr w:type="gramStart"/>
            <w:r w:rsidRPr="007A5B2C">
              <w:rPr>
                <w:b/>
                <w:i/>
                <w:lang w:val="en-GB" w:eastAsia="zh-CN"/>
              </w:rPr>
              <w:t>1.xx</w:t>
            </w:r>
            <w:proofErr w:type="gramEnd"/>
            <w:r w:rsidRPr="007A5B2C">
              <w:rPr>
                <w:b/>
                <w:i/>
                <w:lang w:val="en-GB" w:eastAsia="zh-CN"/>
              </w:rPr>
              <w:tab/>
              <w:t>Sidelink PRS received signal strength indicator (SL PRS RSSI)</w:t>
            </w:r>
          </w:p>
          <w:p w14:paraId="06B191AC" w14:textId="77777777" w:rsidR="007A5B2C" w:rsidRPr="007A5B2C" w:rsidRDefault="007A5B2C" w:rsidP="007A5B2C">
            <w:pPr>
              <w:widowControl/>
              <w:rPr>
                <w:b/>
                <w:i/>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1"/>
              <w:gridCol w:w="7220"/>
            </w:tblGrid>
            <w:tr w:rsidR="007A5B2C" w:rsidRPr="007A5B2C" w14:paraId="74E44FA0" w14:textId="77777777" w:rsidTr="00A120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2E17BF" w14:textId="77777777" w:rsidR="007A5B2C" w:rsidRPr="007A5B2C" w:rsidRDefault="007A5B2C" w:rsidP="007A5B2C">
                  <w:pPr>
                    <w:rPr>
                      <w:b/>
                      <w:i/>
                      <w:lang w:eastAsia="zh-CN"/>
                    </w:rPr>
                  </w:pPr>
                  <w:r w:rsidRPr="007A5B2C">
                    <w:rPr>
                      <w:b/>
                      <w:i/>
                      <w:lang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3451F74B" w14:textId="77777777" w:rsidR="007A5B2C" w:rsidRPr="007A5B2C" w:rsidRDefault="007A5B2C" w:rsidP="007A5B2C">
                  <w:pPr>
                    <w:rPr>
                      <w:b/>
                      <w:i/>
                      <w:lang w:eastAsia="zh-CN"/>
                    </w:rPr>
                  </w:pPr>
                  <w:r w:rsidRPr="007A5B2C">
                    <w:rPr>
                      <w:b/>
                      <w:i/>
                      <w:lang w:eastAsia="zh-CN"/>
                    </w:rPr>
                    <w:t>Sidelink PRS Received Signal Strength Indicator (SL PRS RSSI) for PRS resource in the SL PRS dedicated resource pool is defined as the linear average of the total received power (in [W]) observed in the occupied REs in OFDM symbols of a slot configured for the SL PRS, starting from the 2</w:t>
                  </w:r>
                  <w:r w:rsidRPr="007A5B2C">
                    <w:rPr>
                      <w:b/>
                      <w:i/>
                      <w:vertAlign w:val="superscript"/>
                      <w:lang w:eastAsia="zh-CN"/>
                    </w:rPr>
                    <w:t>nd</w:t>
                  </w:r>
                  <w:r w:rsidRPr="007A5B2C">
                    <w:rPr>
                      <w:b/>
                      <w:i/>
                      <w:lang w:eastAsia="zh-CN"/>
                    </w:rPr>
                    <w:t xml:space="preserve"> OFDM symbol of the SL PRS.</w:t>
                  </w:r>
                </w:p>
                <w:p w14:paraId="4788CA38" w14:textId="77777777" w:rsidR="007A5B2C" w:rsidRPr="007A5B2C" w:rsidRDefault="007A5B2C" w:rsidP="007A5B2C">
                  <w:pPr>
                    <w:rPr>
                      <w:b/>
                      <w:i/>
                      <w:lang w:eastAsia="zh-CN"/>
                    </w:rPr>
                  </w:pPr>
                </w:p>
                <w:p w14:paraId="65C2953E" w14:textId="77777777" w:rsidR="007A5B2C" w:rsidRPr="007A5B2C" w:rsidRDefault="007A5B2C" w:rsidP="007A5B2C">
                  <w:pPr>
                    <w:rPr>
                      <w:b/>
                      <w:i/>
                      <w:lang w:eastAsia="zh-CN"/>
                    </w:rPr>
                  </w:pPr>
                  <w:r w:rsidRPr="007A5B2C">
                    <w:rPr>
                      <w:b/>
                      <w:i/>
                      <w:lang w:eastAsia="zh-CN"/>
                    </w:rPr>
                    <w:t>For frequency range 1, the reference point for the SL PRS RSSI shall be the antenna connector of the UE. For frequency range 2, SL PRS RSSI shall be measured based on the combined signal from antenna elements corresponding to a given receiver branch. For frequency range 1 and 2, if receiver diversity is in use by the UE, the reported SL PRS RSSI value shall not be lower than the corresponding SL PRS RSSI of any of the individual receiver branches.</w:t>
                  </w:r>
                </w:p>
              </w:tc>
            </w:tr>
            <w:tr w:rsidR="007A5B2C" w:rsidRPr="007A5B2C" w14:paraId="1BD25B23" w14:textId="77777777" w:rsidTr="00A120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CFA0BD" w14:textId="77777777" w:rsidR="007A5B2C" w:rsidRPr="007A5B2C" w:rsidRDefault="007A5B2C" w:rsidP="007A5B2C">
                  <w:pPr>
                    <w:rPr>
                      <w:b/>
                      <w:i/>
                      <w:lang w:eastAsia="zh-CN"/>
                    </w:rPr>
                  </w:pPr>
                  <w:r w:rsidRPr="007A5B2C">
                    <w:rPr>
                      <w:b/>
                      <w:i/>
                      <w:lang w:eastAsia="zh-CN"/>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5656FD" w14:textId="77777777" w:rsidR="007A5B2C" w:rsidRPr="007A5B2C" w:rsidRDefault="007A5B2C" w:rsidP="007A5B2C">
                  <w:pPr>
                    <w:rPr>
                      <w:b/>
                      <w:i/>
                      <w:lang w:eastAsia="zh-CN"/>
                    </w:rPr>
                  </w:pPr>
                  <w:r w:rsidRPr="007A5B2C">
                    <w:rPr>
                      <w:b/>
                      <w:i/>
                      <w:lang w:eastAsia="zh-CN"/>
                    </w:rPr>
                    <w:t>RRC_IDLE intra-frequency,</w:t>
                  </w:r>
                </w:p>
                <w:p w14:paraId="40540A24" w14:textId="77777777" w:rsidR="007A5B2C" w:rsidRPr="007A5B2C" w:rsidRDefault="007A5B2C" w:rsidP="007A5B2C">
                  <w:pPr>
                    <w:rPr>
                      <w:b/>
                      <w:i/>
                      <w:lang w:eastAsia="zh-CN"/>
                    </w:rPr>
                  </w:pPr>
                  <w:r w:rsidRPr="007A5B2C">
                    <w:rPr>
                      <w:b/>
                      <w:i/>
                      <w:lang w:eastAsia="zh-CN"/>
                    </w:rPr>
                    <w:t>RRC_IDLE inter-frequency,</w:t>
                  </w:r>
                </w:p>
                <w:p w14:paraId="7315E5EF" w14:textId="77777777" w:rsidR="007A5B2C" w:rsidRPr="007A5B2C" w:rsidRDefault="007A5B2C" w:rsidP="007A5B2C">
                  <w:pPr>
                    <w:rPr>
                      <w:b/>
                      <w:i/>
                      <w:lang w:eastAsia="zh-CN"/>
                    </w:rPr>
                  </w:pPr>
                  <w:r w:rsidRPr="007A5B2C">
                    <w:rPr>
                      <w:b/>
                      <w:i/>
                      <w:lang w:eastAsia="zh-CN"/>
                    </w:rPr>
                    <w:t>RRC_CONNECTED intra-frequency,</w:t>
                  </w:r>
                </w:p>
                <w:p w14:paraId="2A230061" w14:textId="77777777" w:rsidR="007A5B2C" w:rsidRPr="007A5B2C" w:rsidRDefault="007A5B2C" w:rsidP="007A5B2C">
                  <w:pPr>
                    <w:rPr>
                      <w:b/>
                      <w:i/>
                      <w:lang w:eastAsia="zh-CN"/>
                    </w:rPr>
                  </w:pPr>
                  <w:r w:rsidRPr="007A5B2C">
                    <w:rPr>
                      <w:b/>
                      <w:i/>
                      <w:lang w:eastAsia="zh-CN"/>
                    </w:rPr>
                    <w:t>RRC_CONNECTED inter-frequency</w:t>
                  </w:r>
                </w:p>
              </w:tc>
            </w:tr>
          </w:tbl>
          <w:p w14:paraId="6FFF15A5" w14:textId="77777777" w:rsidR="007A5B2C" w:rsidRPr="007A5B2C" w:rsidRDefault="007A5B2C" w:rsidP="007A5B2C">
            <w:pPr>
              <w:widowControl/>
              <w:rPr>
                <w:b/>
                <w:i/>
                <w:lang w:val="en-GB" w:eastAsia="zh-CN"/>
              </w:rPr>
            </w:pPr>
          </w:p>
          <w:p w14:paraId="27EE432B" w14:textId="77777777" w:rsidR="007A5B2C" w:rsidRPr="007A5B2C" w:rsidRDefault="007A5B2C" w:rsidP="007A5B2C">
            <w:pPr>
              <w:widowControl/>
              <w:rPr>
                <w:b/>
                <w:i/>
                <w:lang w:val="en-GB" w:eastAsia="zh-CN"/>
              </w:rPr>
            </w:pPr>
            <w:r w:rsidRPr="007A5B2C">
              <w:rPr>
                <w:b/>
                <w:i/>
                <w:lang w:val="en-GB" w:eastAsia="zh-CN"/>
              </w:rPr>
              <w:t>5.</w:t>
            </w:r>
            <w:proofErr w:type="gramStart"/>
            <w:r w:rsidRPr="007A5B2C">
              <w:rPr>
                <w:b/>
                <w:i/>
                <w:lang w:val="en-GB" w:eastAsia="zh-CN"/>
              </w:rPr>
              <w:t>1.yy</w:t>
            </w:r>
            <w:proofErr w:type="gramEnd"/>
            <w:r w:rsidRPr="007A5B2C">
              <w:rPr>
                <w:b/>
                <w:i/>
                <w:lang w:val="en-GB" w:eastAsia="zh-CN"/>
              </w:rPr>
              <w:tab/>
              <w:t>Sidelink PRS channel occupancy ratio (SL PRS CR)</w:t>
            </w:r>
          </w:p>
          <w:p w14:paraId="7A939592" w14:textId="77777777" w:rsidR="007A5B2C" w:rsidRPr="007A5B2C" w:rsidRDefault="007A5B2C" w:rsidP="007A5B2C">
            <w:pPr>
              <w:widowControl/>
              <w:rPr>
                <w:b/>
                <w:i/>
                <w:lang w:eastAsia="zh-CN"/>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7784"/>
            </w:tblGrid>
            <w:tr w:rsidR="007A5B2C" w:rsidRPr="007A5B2C" w14:paraId="49FD74C5" w14:textId="77777777" w:rsidTr="00A120E5">
              <w:trPr>
                <w:cantSplit/>
                <w:jc w:val="center"/>
              </w:trPr>
              <w:tc>
                <w:tcPr>
                  <w:tcW w:w="1304" w:type="dxa"/>
                  <w:tcBorders>
                    <w:top w:val="single" w:sz="4" w:space="0" w:color="auto"/>
                    <w:left w:val="single" w:sz="4" w:space="0" w:color="auto"/>
                    <w:bottom w:val="single" w:sz="4" w:space="0" w:color="auto"/>
                    <w:right w:val="single" w:sz="4" w:space="0" w:color="auto"/>
                  </w:tcBorders>
                  <w:hideMark/>
                </w:tcPr>
                <w:p w14:paraId="0ADDF0C9" w14:textId="77777777" w:rsidR="007A5B2C" w:rsidRPr="007A5B2C" w:rsidRDefault="007A5B2C" w:rsidP="007A5B2C">
                  <w:pPr>
                    <w:rPr>
                      <w:b/>
                      <w:i/>
                      <w:lang w:eastAsia="zh-CN"/>
                    </w:rPr>
                  </w:pPr>
                  <w:r w:rsidRPr="007A5B2C">
                    <w:rPr>
                      <w:b/>
                      <w:i/>
                      <w:lang w:eastAsia="zh-CN"/>
                    </w:rPr>
                    <w:t>Definition</w:t>
                  </w:r>
                </w:p>
              </w:tc>
              <w:tc>
                <w:tcPr>
                  <w:tcW w:w="7784" w:type="dxa"/>
                  <w:tcBorders>
                    <w:top w:val="single" w:sz="4" w:space="0" w:color="auto"/>
                    <w:left w:val="single" w:sz="4" w:space="0" w:color="auto"/>
                    <w:bottom w:val="single" w:sz="4" w:space="0" w:color="auto"/>
                    <w:right w:val="single" w:sz="4" w:space="0" w:color="auto"/>
                  </w:tcBorders>
                  <w:hideMark/>
                </w:tcPr>
                <w:p w14:paraId="7F6B1479" w14:textId="77777777" w:rsidR="007A5B2C" w:rsidRPr="007A5B2C" w:rsidRDefault="007A5B2C" w:rsidP="007A5B2C">
                  <w:pPr>
                    <w:rPr>
                      <w:b/>
                      <w:i/>
                      <w:lang w:eastAsia="zh-CN"/>
                    </w:rPr>
                  </w:pPr>
                  <w:r w:rsidRPr="007A5B2C">
                    <w:rPr>
                      <w:b/>
                      <w:i/>
                      <w:lang w:eastAsia="zh-CN"/>
                    </w:rPr>
                    <w:t xml:space="preserve">Sidelink PRS Channel Occupancy Ratio (SL PRS CR) evaluated at slot </w:t>
                  </w:r>
                  <w:r w:rsidRPr="007A5B2C">
                    <w:rPr>
                      <w:b/>
                      <w:i/>
                      <w:iCs/>
                      <w:lang w:eastAsia="zh-CN"/>
                    </w:rPr>
                    <w:t>n</w:t>
                  </w:r>
                  <w:r w:rsidRPr="007A5B2C">
                    <w:rPr>
                      <w:b/>
                      <w:i/>
                      <w:lang w:eastAsia="zh-CN"/>
                    </w:rPr>
                    <w:t xml:space="preserve"> in the SL PRS dedicated resource pool is defined as the total number of SL PRS used for its transmissions in slots [</w:t>
                  </w:r>
                  <w:r w:rsidRPr="007A5B2C">
                    <w:rPr>
                      <w:b/>
                      <w:i/>
                      <w:iCs/>
                      <w:lang w:eastAsia="zh-CN"/>
                    </w:rPr>
                    <w:t>n-a</w:t>
                  </w:r>
                  <w:r w:rsidRPr="007A5B2C">
                    <w:rPr>
                      <w:b/>
                      <w:i/>
                      <w:lang w:eastAsia="zh-CN"/>
                    </w:rPr>
                    <w:t xml:space="preserve">, </w:t>
                  </w:r>
                  <w:r w:rsidRPr="007A5B2C">
                    <w:rPr>
                      <w:b/>
                      <w:i/>
                      <w:iCs/>
                      <w:lang w:eastAsia="zh-CN"/>
                    </w:rPr>
                    <w:t>n-1</w:t>
                  </w:r>
                  <w:r w:rsidRPr="007A5B2C">
                    <w:rPr>
                      <w:b/>
                      <w:i/>
                      <w:lang w:eastAsia="zh-CN"/>
                    </w:rPr>
                    <w:t>] and granted in slots [</w:t>
                  </w:r>
                  <w:r w:rsidRPr="007A5B2C">
                    <w:rPr>
                      <w:b/>
                      <w:i/>
                      <w:iCs/>
                      <w:lang w:eastAsia="zh-CN"/>
                    </w:rPr>
                    <w:t>n</w:t>
                  </w:r>
                  <w:r w:rsidRPr="007A5B2C">
                    <w:rPr>
                      <w:b/>
                      <w:i/>
                      <w:lang w:eastAsia="zh-CN"/>
                    </w:rPr>
                    <w:t xml:space="preserve">, </w:t>
                  </w:r>
                  <w:proofErr w:type="spellStart"/>
                  <w:r w:rsidRPr="007A5B2C">
                    <w:rPr>
                      <w:b/>
                      <w:i/>
                      <w:iCs/>
                      <w:lang w:eastAsia="zh-CN"/>
                    </w:rPr>
                    <w:t>n+b</w:t>
                  </w:r>
                  <w:proofErr w:type="spellEnd"/>
                  <w:r w:rsidRPr="007A5B2C">
                    <w:rPr>
                      <w:b/>
                      <w:i/>
                      <w:lang w:eastAsia="zh-CN"/>
                    </w:rPr>
                    <w:t>] divided by the total number of configured SL PRS in the transmission pool over [</w:t>
                  </w:r>
                  <w:r w:rsidRPr="007A5B2C">
                    <w:rPr>
                      <w:b/>
                      <w:i/>
                      <w:iCs/>
                      <w:lang w:eastAsia="zh-CN"/>
                    </w:rPr>
                    <w:t>n-a</w:t>
                  </w:r>
                  <w:r w:rsidRPr="007A5B2C">
                    <w:rPr>
                      <w:b/>
                      <w:i/>
                      <w:lang w:eastAsia="zh-CN"/>
                    </w:rPr>
                    <w:t xml:space="preserve">, </w:t>
                  </w:r>
                  <w:proofErr w:type="spellStart"/>
                  <w:r w:rsidRPr="007A5B2C">
                    <w:rPr>
                      <w:b/>
                      <w:i/>
                      <w:iCs/>
                      <w:lang w:eastAsia="zh-CN"/>
                    </w:rPr>
                    <w:t>n+b</w:t>
                  </w:r>
                  <w:proofErr w:type="spellEnd"/>
                  <w:r w:rsidRPr="007A5B2C">
                    <w:rPr>
                      <w:b/>
                      <w:i/>
                      <w:lang w:eastAsia="zh-CN"/>
                    </w:rPr>
                    <w:t>].</w:t>
                  </w:r>
                </w:p>
              </w:tc>
            </w:tr>
            <w:tr w:rsidR="007A5B2C" w:rsidRPr="007A5B2C" w14:paraId="597B362E" w14:textId="77777777" w:rsidTr="00A120E5">
              <w:trPr>
                <w:cantSplit/>
                <w:jc w:val="center"/>
              </w:trPr>
              <w:tc>
                <w:tcPr>
                  <w:tcW w:w="1304" w:type="dxa"/>
                  <w:tcBorders>
                    <w:top w:val="single" w:sz="4" w:space="0" w:color="auto"/>
                    <w:left w:val="single" w:sz="4" w:space="0" w:color="auto"/>
                    <w:bottom w:val="single" w:sz="4" w:space="0" w:color="auto"/>
                    <w:right w:val="single" w:sz="4" w:space="0" w:color="auto"/>
                  </w:tcBorders>
                  <w:hideMark/>
                </w:tcPr>
                <w:p w14:paraId="1B758B80" w14:textId="77777777" w:rsidR="007A5B2C" w:rsidRPr="007A5B2C" w:rsidRDefault="007A5B2C" w:rsidP="007A5B2C">
                  <w:pPr>
                    <w:rPr>
                      <w:b/>
                      <w:i/>
                      <w:lang w:eastAsia="zh-CN"/>
                    </w:rPr>
                  </w:pPr>
                  <w:r w:rsidRPr="007A5B2C">
                    <w:rPr>
                      <w:b/>
                      <w:i/>
                      <w:lang w:eastAsia="zh-CN"/>
                    </w:rPr>
                    <w:t>Applicable for</w:t>
                  </w:r>
                </w:p>
              </w:tc>
              <w:tc>
                <w:tcPr>
                  <w:tcW w:w="7784" w:type="dxa"/>
                  <w:tcBorders>
                    <w:top w:val="single" w:sz="4" w:space="0" w:color="auto"/>
                    <w:left w:val="single" w:sz="4" w:space="0" w:color="auto"/>
                    <w:bottom w:val="single" w:sz="4" w:space="0" w:color="auto"/>
                    <w:right w:val="single" w:sz="4" w:space="0" w:color="auto"/>
                  </w:tcBorders>
                  <w:hideMark/>
                </w:tcPr>
                <w:p w14:paraId="0775707D" w14:textId="77777777" w:rsidR="007A5B2C" w:rsidRPr="007A5B2C" w:rsidRDefault="007A5B2C" w:rsidP="007A5B2C">
                  <w:pPr>
                    <w:rPr>
                      <w:b/>
                      <w:i/>
                      <w:lang w:eastAsia="zh-CN"/>
                    </w:rPr>
                  </w:pPr>
                  <w:r w:rsidRPr="007A5B2C">
                    <w:rPr>
                      <w:b/>
                      <w:i/>
                      <w:lang w:eastAsia="zh-CN"/>
                    </w:rPr>
                    <w:t>RRC_IDLE intra-frequency,</w:t>
                  </w:r>
                </w:p>
                <w:p w14:paraId="3F692DB9" w14:textId="77777777" w:rsidR="007A5B2C" w:rsidRPr="007A5B2C" w:rsidRDefault="007A5B2C" w:rsidP="007A5B2C">
                  <w:pPr>
                    <w:rPr>
                      <w:b/>
                      <w:i/>
                      <w:lang w:eastAsia="zh-CN"/>
                    </w:rPr>
                  </w:pPr>
                  <w:r w:rsidRPr="007A5B2C">
                    <w:rPr>
                      <w:b/>
                      <w:i/>
                      <w:lang w:eastAsia="zh-CN"/>
                    </w:rPr>
                    <w:t>RRC_IDLE inter-frequency,</w:t>
                  </w:r>
                </w:p>
                <w:p w14:paraId="410BE288" w14:textId="77777777" w:rsidR="007A5B2C" w:rsidRPr="007A5B2C" w:rsidRDefault="007A5B2C" w:rsidP="007A5B2C">
                  <w:pPr>
                    <w:rPr>
                      <w:b/>
                      <w:i/>
                      <w:lang w:eastAsia="zh-CN"/>
                    </w:rPr>
                  </w:pPr>
                  <w:r w:rsidRPr="007A5B2C">
                    <w:rPr>
                      <w:b/>
                      <w:i/>
                      <w:lang w:eastAsia="zh-CN"/>
                    </w:rPr>
                    <w:t>RRC_CONNECTED intra-frequency,</w:t>
                  </w:r>
                </w:p>
                <w:p w14:paraId="7FFE4A74" w14:textId="77777777" w:rsidR="007A5B2C" w:rsidRPr="007A5B2C" w:rsidRDefault="007A5B2C" w:rsidP="007A5B2C">
                  <w:pPr>
                    <w:rPr>
                      <w:b/>
                      <w:i/>
                      <w:lang w:eastAsia="zh-CN"/>
                    </w:rPr>
                  </w:pPr>
                  <w:r w:rsidRPr="007A5B2C">
                    <w:rPr>
                      <w:b/>
                      <w:i/>
                      <w:lang w:eastAsia="zh-CN"/>
                    </w:rPr>
                    <w:t>RRC_CONNECTED inter-frequency</w:t>
                  </w:r>
                </w:p>
              </w:tc>
            </w:tr>
          </w:tbl>
          <w:p w14:paraId="66DA6E3B" w14:textId="77777777" w:rsidR="007A5B2C" w:rsidRPr="007A5B2C" w:rsidRDefault="007A5B2C" w:rsidP="007A5B2C">
            <w:pPr>
              <w:widowControl/>
              <w:rPr>
                <w:b/>
                <w:i/>
                <w:lang w:val="en-GB" w:eastAsia="zh-CN"/>
              </w:rPr>
            </w:pPr>
          </w:p>
          <w:p w14:paraId="64C3C05F" w14:textId="77777777" w:rsidR="007A5B2C" w:rsidRPr="007A5B2C" w:rsidRDefault="007A5B2C" w:rsidP="007A5B2C">
            <w:pPr>
              <w:widowControl/>
              <w:rPr>
                <w:b/>
                <w:i/>
                <w:lang w:val="en-GB" w:eastAsia="zh-CN"/>
              </w:rPr>
            </w:pPr>
            <w:r w:rsidRPr="007A5B2C">
              <w:rPr>
                <w:b/>
                <w:i/>
                <w:lang w:val="en-GB" w:eastAsia="zh-CN"/>
              </w:rPr>
              <w:t>5.</w:t>
            </w:r>
            <w:proofErr w:type="gramStart"/>
            <w:r w:rsidRPr="007A5B2C">
              <w:rPr>
                <w:b/>
                <w:i/>
                <w:lang w:val="en-GB" w:eastAsia="zh-CN"/>
              </w:rPr>
              <w:t>1.zz</w:t>
            </w:r>
            <w:proofErr w:type="gramEnd"/>
            <w:r w:rsidRPr="007A5B2C">
              <w:rPr>
                <w:b/>
                <w:i/>
                <w:lang w:val="en-GB" w:eastAsia="zh-CN"/>
              </w:rPr>
              <w:tab/>
              <w:t>Sidelink PRS channel busy ratio (SL PRS CBR)</w:t>
            </w:r>
          </w:p>
          <w:p w14:paraId="44B7EEC7" w14:textId="77777777" w:rsidR="007A5B2C" w:rsidRPr="007A5B2C" w:rsidRDefault="007A5B2C" w:rsidP="007A5B2C">
            <w:pPr>
              <w:widowControl/>
              <w:rPr>
                <w:b/>
                <w:i/>
                <w:lang w:eastAsia="zh-CN"/>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143"/>
            </w:tblGrid>
            <w:tr w:rsidR="007A5B2C" w:rsidRPr="007A5B2C" w14:paraId="6496DD75" w14:textId="77777777" w:rsidTr="00A120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502235" w14:textId="77777777" w:rsidR="007A5B2C" w:rsidRPr="007A5B2C" w:rsidRDefault="007A5B2C" w:rsidP="007A5B2C">
                  <w:pPr>
                    <w:rPr>
                      <w:b/>
                      <w:i/>
                      <w:lang w:eastAsia="zh-CN"/>
                    </w:rPr>
                  </w:pPr>
                  <w:r w:rsidRPr="007A5B2C">
                    <w:rPr>
                      <w:b/>
                      <w:i/>
                      <w:lang w:eastAsia="zh-CN"/>
                    </w:rPr>
                    <w:t>Definition</w:t>
                  </w:r>
                </w:p>
              </w:tc>
              <w:tc>
                <w:tcPr>
                  <w:tcW w:w="7143" w:type="dxa"/>
                  <w:tcBorders>
                    <w:top w:val="single" w:sz="4" w:space="0" w:color="auto"/>
                    <w:left w:val="single" w:sz="4" w:space="0" w:color="auto"/>
                    <w:bottom w:val="single" w:sz="4" w:space="0" w:color="auto"/>
                    <w:right w:val="single" w:sz="4" w:space="0" w:color="auto"/>
                  </w:tcBorders>
                  <w:hideMark/>
                </w:tcPr>
                <w:p w14:paraId="203D23E5" w14:textId="77777777" w:rsidR="007A5B2C" w:rsidRPr="007A5B2C" w:rsidRDefault="007A5B2C" w:rsidP="007A5B2C">
                  <w:pPr>
                    <w:rPr>
                      <w:b/>
                      <w:i/>
                      <w:lang w:eastAsia="zh-CN"/>
                    </w:rPr>
                  </w:pPr>
                  <w:r w:rsidRPr="007A5B2C">
                    <w:rPr>
                      <w:b/>
                      <w:i/>
                      <w:lang w:eastAsia="zh-CN"/>
                    </w:rPr>
                    <w:t>SL PRS Channel Busy Ratio (SL CBR) measured in slot n is defined as the portion of SL PRS resources in the SL PRS dedicated resource pool whose SL PRS RSSI measured by the UE exceed a (pre-)configured threshold sensed over a CBR measurement window [n-a, n-1], wherein a is equal to 100 or 100·2</w:t>
                  </w:r>
                  <w:r w:rsidRPr="007A5B2C">
                    <w:rPr>
                      <w:b/>
                      <w:i/>
                      <w:vertAlign w:val="superscript"/>
                      <w:lang w:eastAsia="zh-CN"/>
                    </w:rPr>
                    <w:t>µ</w:t>
                  </w:r>
                  <w:r w:rsidRPr="007A5B2C">
                    <w:rPr>
                      <w:b/>
                      <w:i/>
                      <w:lang w:eastAsia="zh-CN"/>
                    </w:rPr>
                    <w:t xml:space="preserve"> slots,</w:t>
                  </w:r>
                  <w:r w:rsidRPr="007A5B2C">
                    <w:rPr>
                      <w:b/>
                      <w:i/>
                      <w:iCs/>
                      <w:lang w:eastAsia="zh-CN"/>
                    </w:rPr>
                    <w:t xml:space="preserve"> </w:t>
                  </w:r>
                  <w:r w:rsidRPr="007A5B2C">
                    <w:rPr>
                      <w:b/>
                      <w:i/>
                      <w:lang w:eastAsia="zh-CN"/>
                    </w:rPr>
                    <w:t>according to higher layer parameter [</w:t>
                  </w:r>
                  <w:proofErr w:type="spellStart"/>
                  <w:r w:rsidRPr="007A5B2C">
                    <w:rPr>
                      <w:b/>
                      <w:i/>
                      <w:iCs/>
                      <w:lang w:eastAsia="zh-CN"/>
                    </w:rPr>
                    <w:t>sl-TimeWindowSizeCBR</w:t>
                  </w:r>
                  <w:proofErr w:type="spellEnd"/>
                  <w:r w:rsidRPr="007A5B2C">
                    <w:rPr>
                      <w:b/>
                      <w:i/>
                      <w:iCs/>
                      <w:lang w:eastAsia="zh-CN"/>
                    </w:rPr>
                    <w:t>]</w:t>
                  </w:r>
                  <w:r w:rsidRPr="007A5B2C">
                    <w:rPr>
                      <w:b/>
                      <w:i/>
                      <w:lang w:eastAsia="zh-CN"/>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r w:rsidR="007A5B2C" w:rsidRPr="007A5B2C" w14:paraId="106BD19C" w14:textId="77777777" w:rsidTr="00A120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BAC678" w14:textId="77777777" w:rsidR="007A5B2C" w:rsidRPr="007A5B2C" w:rsidRDefault="007A5B2C" w:rsidP="007A5B2C">
                  <w:pPr>
                    <w:rPr>
                      <w:b/>
                      <w:i/>
                      <w:lang w:eastAsia="zh-CN"/>
                    </w:rPr>
                  </w:pPr>
                  <w:r w:rsidRPr="007A5B2C">
                    <w:rPr>
                      <w:b/>
                      <w:i/>
                      <w:lang w:eastAsia="zh-CN"/>
                    </w:rPr>
                    <w:lastRenderedPageBreak/>
                    <w:t>Applicable for</w:t>
                  </w:r>
                </w:p>
              </w:tc>
              <w:tc>
                <w:tcPr>
                  <w:tcW w:w="7143" w:type="dxa"/>
                  <w:tcBorders>
                    <w:top w:val="single" w:sz="4" w:space="0" w:color="auto"/>
                    <w:left w:val="single" w:sz="4" w:space="0" w:color="auto"/>
                    <w:bottom w:val="single" w:sz="4" w:space="0" w:color="auto"/>
                    <w:right w:val="single" w:sz="4" w:space="0" w:color="auto"/>
                  </w:tcBorders>
                  <w:hideMark/>
                </w:tcPr>
                <w:p w14:paraId="3A5CB1D3" w14:textId="77777777" w:rsidR="007A5B2C" w:rsidRPr="007A5B2C" w:rsidRDefault="007A5B2C" w:rsidP="007A5B2C">
                  <w:pPr>
                    <w:rPr>
                      <w:b/>
                      <w:i/>
                      <w:lang w:eastAsia="zh-CN"/>
                    </w:rPr>
                  </w:pPr>
                  <w:r w:rsidRPr="007A5B2C">
                    <w:rPr>
                      <w:b/>
                      <w:i/>
                      <w:lang w:eastAsia="zh-CN"/>
                    </w:rPr>
                    <w:t>RRC_IDLE intra-frequency,</w:t>
                  </w:r>
                </w:p>
                <w:p w14:paraId="111EC964" w14:textId="77777777" w:rsidR="007A5B2C" w:rsidRPr="007A5B2C" w:rsidRDefault="007A5B2C" w:rsidP="007A5B2C">
                  <w:pPr>
                    <w:rPr>
                      <w:b/>
                      <w:i/>
                      <w:lang w:eastAsia="zh-CN"/>
                    </w:rPr>
                  </w:pPr>
                  <w:r w:rsidRPr="007A5B2C">
                    <w:rPr>
                      <w:b/>
                      <w:i/>
                      <w:lang w:eastAsia="zh-CN"/>
                    </w:rPr>
                    <w:t>RRC_IDLE inter-frequency,</w:t>
                  </w:r>
                </w:p>
                <w:p w14:paraId="6520BDB8" w14:textId="77777777" w:rsidR="007A5B2C" w:rsidRPr="007A5B2C" w:rsidRDefault="007A5B2C" w:rsidP="007A5B2C">
                  <w:pPr>
                    <w:rPr>
                      <w:b/>
                      <w:i/>
                      <w:lang w:eastAsia="zh-CN"/>
                    </w:rPr>
                  </w:pPr>
                  <w:r w:rsidRPr="007A5B2C">
                    <w:rPr>
                      <w:b/>
                      <w:i/>
                      <w:lang w:eastAsia="zh-CN"/>
                    </w:rPr>
                    <w:t>RRC_CONNECTED intra-frequency,</w:t>
                  </w:r>
                </w:p>
                <w:p w14:paraId="341B251E" w14:textId="77777777" w:rsidR="007A5B2C" w:rsidRPr="007A5B2C" w:rsidRDefault="007A5B2C" w:rsidP="007A5B2C">
                  <w:pPr>
                    <w:rPr>
                      <w:b/>
                      <w:i/>
                      <w:lang w:eastAsia="zh-CN"/>
                    </w:rPr>
                  </w:pPr>
                  <w:r w:rsidRPr="007A5B2C">
                    <w:rPr>
                      <w:b/>
                      <w:i/>
                      <w:lang w:eastAsia="zh-CN"/>
                    </w:rPr>
                    <w:t>RRC_CONNECTED inter-frequency</w:t>
                  </w:r>
                </w:p>
              </w:tc>
            </w:tr>
          </w:tbl>
          <w:p w14:paraId="1354FBC1" w14:textId="77777777" w:rsidR="007A5B2C" w:rsidRPr="007A5B2C" w:rsidRDefault="007A5B2C" w:rsidP="007A5B2C">
            <w:pPr>
              <w:widowControl/>
              <w:rPr>
                <w:b/>
                <w:i/>
                <w:lang w:val="en-GB" w:eastAsia="zh-CN"/>
              </w:rPr>
            </w:pPr>
          </w:p>
          <w:p w14:paraId="3E4AE9CA" w14:textId="77777777" w:rsidR="007A5B2C" w:rsidRPr="007A5B2C" w:rsidRDefault="007A5B2C" w:rsidP="007A5B2C">
            <w:pPr>
              <w:widowControl/>
              <w:rPr>
                <w:b/>
                <w:i/>
                <w:lang w:eastAsia="zh-CN"/>
              </w:rPr>
            </w:pPr>
            <w:r w:rsidRPr="007A5B2C">
              <w:rPr>
                <w:b/>
                <w:i/>
                <w:lang w:eastAsia="zh-CN"/>
              </w:rPr>
              <w:t>NOTE 1:</w:t>
            </w:r>
            <w:r w:rsidRPr="007A5B2C">
              <w:rPr>
                <w:b/>
                <w:i/>
                <w:lang w:eastAsia="zh-CN"/>
              </w:rPr>
              <w:tab/>
              <w:t>The slot index is based on physical slot index.</w:t>
            </w:r>
          </w:p>
        </w:tc>
      </w:tr>
    </w:tbl>
    <w:p w14:paraId="6C9762BE" w14:textId="77777777" w:rsidR="007A5B2C" w:rsidRPr="007A5B2C" w:rsidRDefault="007A5B2C" w:rsidP="007A5B2C">
      <w:pPr>
        <w:rPr>
          <w:b/>
          <w:i/>
          <w:lang w:eastAsia="zh-CN"/>
        </w:rPr>
      </w:pPr>
    </w:p>
    <w:p w14:paraId="0F79BED9" w14:textId="77777777" w:rsidR="007A5B2C" w:rsidRPr="007A5B2C" w:rsidRDefault="007A5B2C" w:rsidP="007A5B2C">
      <w:pPr>
        <w:rPr>
          <w:b/>
          <w:i/>
          <w:lang w:eastAsia="zh-CN"/>
        </w:rPr>
      </w:pPr>
      <w:r w:rsidRPr="007A5B2C">
        <w:rPr>
          <w:b/>
          <w:i/>
          <w:lang w:eastAsia="zh-CN"/>
        </w:rPr>
        <w:t xml:space="preserve">Proposal </w:t>
      </w:r>
      <w:r w:rsidRPr="007A5B2C">
        <w:rPr>
          <w:b/>
          <w:i/>
          <w:lang w:eastAsia="zh-CN"/>
        </w:rPr>
        <w:fldChar w:fldCharType="begin"/>
      </w:r>
      <w:r w:rsidRPr="007A5B2C">
        <w:rPr>
          <w:b/>
          <w:i/>
          <w:lang w:eastAsia="zh-CN"/>
        </w:rPr>
        <w:instrText xml:space="preserve"> SEQ Proposal \* ARABIC </w:instrText>
      </w:r>
      <w:r w:rsidRPr="007A5B2C">
        <w:rPr>
          <w:b/>
          <w:i/>
          <w:lang w:eastAsia="zh-CN"/>
        </w:rPr>
        <w:fldChar w:fldCharType="separate"/>
      </w:r>
      <w:r w:rsidRPr="007A5B2C">
        <w:rPr>
          <w:b/>
          <w:i/>
          <w:lang w:eastAsia="zh-CN"/>
        </w:rPr>
        <w:t>19</w:t>
      </w:r>
      <w:r w:rsidRPr="007A5B2C">
        <w:rPr>
          <w:b/>
          <w:i/>
          <w:lang w:eastAsia="zh-CN"/>
        </w:rPr>
        <w:fldChar w:fldCharType="end"/>
      </w:r>
      <w:r w:rsidRPr="007A5B2C">
        <w:rPr>
          <w:b/>
          <w:i/>
          <w:lang w:eastAsia="zh-CN"/>
        </w:rPr>
        <w:t>: RAN1 to introduce Type-1 SL PRS and Type-2 SL PRS in the spec to denote SL PRS in shared RP and dedicated RP, respectively.</w:t>
      </w:r>
    </w:p>
    <w:p w14:paraId="74F79F79" w14:textId="77777777" w:rsidR="007A5B2C" w:rsidRDefault="007A5B2C" w:rsidP="007A5B2C">
      <w:pPr>
        <w:rPr>
          <w:lang w:eastAsia="zh-CN"/>
        </w:rPr>
      </w:pPr>
      <w:r w:rsidRPr="00744D8F">
        <w:rPr>
          <w:b/>
          <w:i/>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20</w:t>
      </w:r>
      <w:r w:rsidRPr="00744D8F">
        <w:rPr>
          <w:b/>
          <w:i/>
        </w:rPr>
        <w:fldChar w:fldCharType="end"/>
      </w:r>
      <w:r w:rsidRPr="00744D8F">
        <w:rPr>
          <w:b/>
          <w:i/>
        </w:rPr>
        <w:t>:</w:t>
      </w:r>
      <w:r>
        <w:rPr>
          <w:b/>
          <w:i/>
        </w:rPr>
        <w:t xml:space="preserve"> Introduce clause 8A in TS 38.214 for capturing the SL PRS related procedures.</w:t>
      </w:r>
    </w:p>
    <w:tbl>
      <w:tblPr>
        <w:tblStyle w:val="TableGrid"/>
        <w:tblW w:w="0" w:type="auto"/>
        <w:tblLook w:val="04A0" w:firstRow="1" w:lastRow="0" w:firstColumn="1" w:lastColumn="0" w:noHBand="0" w:noVBand="1"/>
      </w:tblPr>
      <w:tblGrid>
        <w:gridCol w:w="9307"/>
      </w:tblGrid>
      <w:tr w:rsidR="007A5B2C" w14:paraId="791A9589" w14:textId="77777777" w:rsidTr="00A120E5">
        <w:tc>
          <w:tcPr>
            <w:tcW w:w="9307" w:type="dxa"/>
          </w:tcPr>
          <w:p w14:paraId="5AADEB4D" w14:textId="77777777" w:rsidR="007A5B2C" w:rsidRDefault="007A5B2C" w:rsidP="00A120E5">
            <w:pPr>
              <w:keepNext/>
              <w:keepLines/>
              <w:pBdr>
                <w:top w:val="single" w:sz="12" w:space="3" w:color="auto"/>
              </w:pBdr>
              <w:spacing w:before="240"/>
              <w:ind w:left="1134" w:hanging="1134"/>
              <w:outlineLvl w:val="0"/>
              <w:rPr>
                <w:rFonts w:ascii="Arial" w:hAnsi="Arial"/>
                <w:sz w:val="36"/>
              </w:rPr>
            </w:pPr>
            <w:r w:rsidRPr="007B1BD4">
              <w:rPr>
                <w:rFonts w:ascii="Arial" w:hAnsi="Arial"/>
                <w:sz w:val="36"/>
              </w:rPr>
              <w:lastRenderedPageBreak/>
              <w:t>8</w:t>
            </w:r>
            <w:r>
              <w:rPr>
                <w:rFonts w:ascii="Arial" w:hAnsi="Arial"/>
                <w:sz w:val="36"/>
              </w:rPr>
              <w:t>A</w:t>
            </w:r>
            <w:r w:rsidRPr="007B1BD4">
              <w:rPr>
                <w:rFonts w:ascii="Arial" w:hAnsi="Arial"/>
                <w:sz w:val="36"/>
              </w:rPr>
              <w:tab/>
            </w:r>
            <w:r>
              <w:rPr>
                <w:rFonts w:ascii="Arial" w:hAnsi="Arial"/>
                <w:sz w:val="36"/>
              </w:rPr>
              <w:t>SL PRS</w:t>
            </w:r>
            <w:r w:rsidRPr="007B1BD4">
              <w:rPr>
                <w:rFonts w:ascii="Arial" w:hAnsi="Arial"/>
                <w:sz w:val="36"/>
              </w:rPr>
              <w:t xml:space="preserve"> procedures</w:t>
            </w:r>
          </w:p>
          <w:p w14:paraId="5D28DD09" w14:textId="77777777" w:rsidR="007A5B2C" w:rsidRPr="00FB74DE" w:rsidRDefault="007A5B2C" w:rsidP="00A120E5">
            <w:pPr>
              <w:keepNext/>
              <w:keepLines/>
              <w:autoSpaceDE/>
              <w:autoSpaceDN/>
              <w:adjustRightInd/>
              <w:snapToGrid/>
              <w:spacing w:before="180" w:after="180"/>
              <w:jc w:val="left"/>
              <w:outlineLvl w:val="1"/>
              <w:rPr>
                <w:rFonts w:ascii="Arial" w:hAnsi="Arial"/>
                <w:sz w:val="32"/>
                <w:szCs w:val="20"/>
                <w:lang w:val="x-none" w:eastAsia="zh-CN"/>
              </w:rPr>
            </w:pPr>
            <w:r w:rsidRPr="00FB74DE">
              <w:rPr>
                <w:rFonts w:ascii="Arial" w:hAnsi="Arial" w:hint="eastAsia"/>
                <w:sz w:val="32"/>
                <w:szCs w:val="20"/>
                <w:lang w:val="x-none" w:eastAsia="zh-CN"/>
              </w:rPr>
              <w:t>8</w:t>
            </w:r>
            <w:r w:rsidRPr="00FB74DE">
              <w:rPr>
                <w:rFonts w:ascii="Arial" w:hAnsi="Arial"/>
                <w:sz w:val="32"/>
                <w:szCs w:val="20"/>
                <w:lang w:val="x-none" w:eastAsia="zh-CN"/>
              </w:rPr>
              <w:t>A.0</w:t>
            </w:r>
            <w:r w:rsidRPr="00FB74DE">
              <w:rPr>
                <w:rFonts w:ascii="Arial" w:hAnsi="Arial"/>
                <w:sz w:val="32"/>
                <w:szCs w:val="20"/>
                <w:lang w:val="x-none" w:eastAsia="zh-CN"/>
              </w:rPr>
              <w:tab/>
              <w:t>General description</w:t>
            </w:r>
          </w:p>
          <w:p w14:paraId="03B489F9" w14:textId="77777777" w:rsidR="007A5B2C" w:rsidRPr="00FB74DE" w:rsidRDefault="007A5B2C" w:rsidP="00A120E5">
            <w:pPr>
              <w:keepNext/>
              <w:keepLines/>
              <w:autoSpaceDE/>
              <w:autoSpaceDN/>
              <w:adjustRightInd/>
              <w:snapToGrid/>
              <w:spacing w:before="180" w:after="180"/>
              <w:jc w:val="left"/>
              <w:outlineLvl w:val="1"/>
              <w:rPr>
                <w:rFonts w:ascii="Arial" w:hAnsi="Arial"/>
                <w:sz w:val="32"/>
                <w:szCs w:val="20"/>
                <w:lang w:val="x-none" w:eastAsia="zh-CN"/>
              </w:rPr>
            </w:pPr>
            <w:r w:rsidRPr="00FB74DE">
              <w:rPr>
                <w:rFonts w:ascii="Arial" w:hAnsi="Arial" w:hint="eastAsia"/>
                <w:sz w:val="32"/>
                <w:szCs w:val="20"/>
                <w:lang w:val="x-none" w:eastAsia="zh-CN"/>
              </w:rPr>
              <w:t>8</w:t>
            </w:r>
            <w:r w:rsidRPr="00FB74DE">
              <w:rPr>
                <w:rFonts w:ascii="Arial" w:hAnsi="Arial"/>
                <w:sz w:val="32"/>
                <w:szCs w:val="20"/>
                <w:lang w:val="x-none" w:eastAsia="zh-CN"/>
              </w:rPr>
              <w:t>A.1</w:t>
            </w:r>
            <w:r w:rsidRPr="00FB74DE">
              <w:rPr>
                <w:rFonts w:ascii="Arial" w:hAnsi="Arial"/>
                <w:sz w:val="32"/>
                <w:szCs w:val="20"/>
                <w:lang w:val="x-none" w:eastAsia="zh-CN"/>
              </w:rPr>
              <w:tab/>
              <w:t>UE procedure for transmitting Type-1 SL PRS</w:t>
            </w:r>
          </w:p>
          <w:p w14:paraId="401DD7EB" w14:textId="77777777" w:rsidR="007A5B2C" w:rsidRPr="00FB74DE" w:rsidRDefault="007A5B2C" w:rsidP="00A120E5">
            <w:pPr>
              <w:keepNext/>
              <w:keepLines/>
              <w:autoSpaceDE/>
              <w:autoSpaceDN/>
              <w:adjustRightInd/>
              <w:snapToGrid/>
              <w:spacing w:before="120" w:after="180"/>
              <w:jc w:val="left"/>
              <w:outlineLvl w:val="2"/>
              <w:rPr>
                <w:rFonts w:ascii="Arial" w:hAnsi="Arial"/>
                <w:sz w:val="28"/>
                <w:szCs w:val="20"/>
                <w:lang w:val="x-none"/>
              </w:rPr>
            </w:pPr>
            <w:r w:rsidRPr="00FB74DE">
              <w:rPr>
                <w:rFonts w:ascii="Arial" w:hAnsi="Arial"/>
                <w:sz w:val="28"/>
                <w:szCs w:val="20"/>
                <w:lang w:val="x-none"/>
              </w:rPr>
              <w:t>8A.1.1</w:t>
            </w:r>
            <w:r w:rsidRPr="00FB74DE">
              <w:rPr>
                <w:rFonts w:ascii="Arial" w:hAnsi="Arial"/>
                <w:sz w:val="28"/>
                <w:szCs w:val="20"/>
                <w:lang w:val="x-none"/>
              </w:rPr>
              <w:tab/>
              <w:t>Resource allocation</w:t>
            </w:r>
          </w:p>
          <w:p w14:paraId="53F130A1" w14:textId="77777777" w:rsidR="007A5B2C" w:rsidRPr="00FB74DE" w:rsidRDefault="007A5B2C" w:rsidP="00A120E5">
            <w:pPr>
              <w:keepNext/>
              <w:keepLines/>
              <w:autoSpaceDE/>
              <w:autoSpaceDN/>
              <w:adjustRightInd/>
              <w:snapToGrid/>
              <w:spacing w:before="120" w:after="180"/>
              <w:jc w:val="left"/>
              <w:outlineLvl w:val="3"/>
              <w:rPr>
                <w:rFonts w:ascii="Arial" w:hAnsi="Arial"/>
                <w:sz w:val="24"/>
                <w:szCs w:val="20"/>
                <w:lang w:val="x-none" w:eastAsia="zh-CN"/>
              </w:rPr>
            </w:pPr>
            <w:r w:rsidRPr="00FB74DE">
              <w:rPr>
                <w:rFonts w:ascii="Arial" w:hAnsi="Arial" w:hint="eastAsia"/>
                <w:sz w:val="24"/>
                <w:szCs w:val="20"/>
                <w:lang w:val="x-none" w:eastAsia="zh-CN"/>
              </w:rPr>
              <w:t>8</w:t>
            </w:r>
            <w:r w:rsidRPr="00FB74DE">
              <w:rPr>
                <w:rFonts w:ascii="Arial" w:hAnsi="Arial"/>
                <w:sz w:val="24"/>
                <w:szCs w:val="20"/>
                <w:lang w:val="x-none" w:eastAsia="zh-CN"/>
              </w:rPr>
              <w:t>A.1.1.1</w:t>
            </w:r>
            <w:r w:rsidRPr="00FB74DE">
              <w:rPr>
                <w:rFonts w:ascii="Arial" w:hAnsi="Arial"/>
                <w:sz w:val="24"/>
                <w:szCs w:val="20"/>
                <w:lang w:val="x-none" w:eastAsia="zh-CN"/>
              </w:rPr>
              <w:tab/>
              <w:t>Resource allocation in time domain</w:t>
            </w:r>
          </w:p>
          <w:p w14:paraId="66E37DA8" w14:textId="77777777" w:rsidR="007A5B2C" w:rsidRPr="00FB74DE" w:rsidRDefault="007A5B2C" w:rsidP="00A120E5">
            <w:pPr>
              <w:keepNext/>
              <w:keepLines/>
              <w:autoSpaceDE/>
              <w:autoSpaceDN/>
              <w:adjustRightInd/>
              <w:snapToGrid/>
              <w:spacing w:before="120" w:after="180"/>
              <w:jc w:val="left"/>
              <w:outlineLvl w:val="3"/>
              <w:rPr>
                <w:rFonts w:ascii="Arial" w:hAnsi="Arial"/>
                <w:sz w:val="24"/>
                <w:szCs w:val="20"/>
                <w:lang w:val="x-none" w:eastAsia="zh-CN"/>
              </w:rPr>
            </w:pPr>
            <w:r w:rsidRPr="00FB74DE">
              <w:rPr>
                <w:rFonts w:ascii="Arial" w:hAnsi="Arial" w:hint="eastAsia"/>
                <w:sz w:val="24"/>
                <w:szCs w:val="20"/>
                <w:lang w:val="x-none" w:eastAsia="zh-CN"/>
              </w:rPr>
              <w:t>8</w:t>
            </w:r>
            <w:r w:rsidRPr="00FB74DE">
              <w:rPr>
                <w:rFonts w:ascii="Arial" w:hAnsi="Arial"/>
                <w:sz w:val="24"/>
                <w:szCs w:val="20"/>
                <w:lang w:val="x-none" w:eastAsia="zh-CN"/>
              </w:rPr>
              <w:t>A.1.1.2</w:t>
            </w:r>
            <w:r w:rsidRPr="00FB74DE">
              <w:rPr>
                <w:rFonts w:ascii="Arial" w:hAnsi="Arial"/>
                <w:sz w:val="24"/>
                <w:szCs w:val="20"/>
                <w:lang w:val="x-none" w:eastAsia="zh-CN"/>
              </w:rPr>
              <w:tab/>
              <w:t>Resource allocation in frequency domain</w:t>
            </w:r>
          </w:p>
          <w:p w14:paraId="405888D2" w14:textId="77777777" w:rsidR="007A5B2C" w:rsidRPr="00FB74DE" w:rsidRDefault="007A5B2C" w:rsidP="00A120E5">
            <w:pPr>
              <w:keepNext/>
              <w:keepLines/>
              <w:autoSpaceDE/>
              <w:autoSpaceDN/>
              <w:adjustRightInd/>
              <w:snapToGrid/>
              <w:spacing w:before="120" w:after="180"/>
              <w:jc w:val="left"/>
              <w:outlineLvl w:val="3"/>
              <w:rPr>
                <w:rFonts w:ascii="Arial" w:hAnsi="Arial"/>
                <w:sz w:val="24"/>
                <w:szCs w:val="20"/>
                <w:lang w:val="x-none" w:eastAsia="zh-CN"/>
              </w:rPr>
            </w:pPr>
            <w:r w:rsidRPr="00FB74DE">
              <w:rPr>
                <w:rFonts w:ascii="Arial" w:hAnsi="Arial" w:hint="eastAsia"/>
                <w:sz w:val="24"/>
                <w:szCs w:val="20"/>
                <w:lang w:val="x-none" w:eastAsia="zh-CN"/>
              </w:rPr>
              <w:t>8</w:t>
            </w:r>
            <w:r w:rsidRPr="00FB74DE">
              <w:rPr>
                <w:rFonts w:ascii="Arial" w:hAnsi="Arial"/>
                <w:sz w:val="24"/>
                <w:szCs w:val="20"/>
                <w:lang w:val="x-none" w:eastAsia="zh-CN"/>
              </w:rPr>
              <w:t>A.1.1.3</w:t>
            </w:r>
            <w:r w:rsidRPr="00FB74DE">
              <w:rPr>
                <w:rFonts w:ascii="Arial" w:hAnsi="Arial"/>
                <w:sz w:val="24"/>
                <w:szCs w:val="20"/>
                <w:lang w:val="x-none" w:eastAsia="zh-CN"/>
              </w:rPr>
              <w:tab/>
              <w:t>Resource indication</w:t>
            </w:r>
          </w:p>
          <w:p w14:paraId="1F85C49F" w14:textId="77777777" w:rsidR="007A5B2C" w:rsidRPr="00FB74DE" w:rsidRDefault="007A5B2C" w:rsidP="00A120E5">
            <w:pPr>
              <w:keepNext/>
              <w:keepLines/>
              <w:autoSpaceDE/>
              <w:autoSpaceDN/>
              <w:adjustRightInd/>
              <w:snapToGrid/>
              <w:spacing w:before="180" w:after="180"/>
              <w:jc w:val="left"/>
              <w:outlineLvl w:val="1"/>
              <w:rPr>
                <w:rFonts w:ascii="Arial" w:hAnsi="Arial"/>
                <w:sz w:val="32"/>
                <w:szCs w:val="20"/>
                <w:lang w:val="x-none" w:eastAsia="zh-CN"/>
              </w:rPr>
            </w:pPr>
            <w:r w:rsidRPr="00FB74DE">
              <w:rPr>
                <w:rFonts w:ascii="Arial" w:hAnsi="Arial" w:hint="eastAsia"/>
                <w:sz w:val="32"/>
                <w:szCs w:val="20"/>
                <w:lang w:val="x-none" w:eastAsia="zh-CN"/>
              </w:rPr>
              <w:t>8</w:t>
            </w:r>
            <w:r w:rsidRPr="00FB74DE">
              <w:rPr>
                <w:rFonts w:ascii="Arial" w:hAnsi="Arial"/>
                <w:sz w:val="32"/>
                <w:szCs w:val="20"/>
                <w:lang w:val="x-none" w:eastAsia="zh-CN"/>
              </w:rPr>
              <w:t>A.2</w:t>
            </w:r>
            <w:r w:rsidRPr="00FB74DE">
              <w:rPr>
                <w:rFonts w:ascii="Arial" w:hAnsi="Arial"/>
                <w:sz w:val="32"/>
                <w:szCs w:val="20"/>
                <w:lang w:val="x-none" w:eastAsia="zh-CN"/>
              </w:rPr>
              <w:tab/>
              <w:t>UE procedure for transmitting Type-2 SL PRS</w:t>
            </w:r>
          </w:p>
          <w:p w14:paraId="69D4C38D" w14:textId="77777777" w:rsidR="007A5B2C" w:rsidRPr="002069C7" w:rsidRDefault="007A5B2C" w:rsidP="00A120E5">
            <w:pPr>
              <w:keepNext/>
              <w:keepLines/>
              <w:autoSpaceDE/>
              <w:autoSpaceDN/>
              <w:adjustRightInd/>
              <w:snapToGrid/>
              <w:spacing w:before="120" w:after="180"/>
              <w:jc w:val="left"/>
              <w:outlineLvl w:val="2"/>
              <w:rPr>
                <w:rFonts w:ascii="Arial" w:hAnsi="Arial" w:cs="Arial"/>
                <w:sz w:val="24"/>
                <w:szCs w:val="24"/>
                <w:lang w:val="x-none"/>
              </w:rPr>
            </w:pPr>
            <w:r w:rsidRPr="002069C7">
              <w:rPr>
                <w:rFonts w:ascii="Arial" w:hAnsi="Arial"/>
                <w:sz w:val="28"/>
                <w:szCs w:val="20"/>
                <w:lang w:val="x-none"/>
              </w:rPr>
              <w:t>8A.2.1</w:t>
            </w:r>
            <w:r w:rsidRPr="002069C7">
              <w:rPr>
                <w:rFonts w:ascii="Arial" w:hAnsi="Arial"/>
                <w:sz w:val="28"/>
                <w:szCs w:val="20"/>
                <w:lang w:val="x-none"/>
              </w:rPr>
              <w:tab/>
              <w:t>Resource allocation</w:t>
            </w:r>
          </w:p>
          <w:p w14:paraId="225EF67B" w14:textId="77777777" w:rsidR="007A5B2C" w:rsidRPr="002069C7" w:rsidRDefault="007A5B2C" w:rsidP="00A120E5">
            <w:pPr>
              <w:keepNext/>
              <w:keepLines/>
              <w:autoSpaceDE/>
              <w:autoSpaceDN/>
              <w:adjustRightInd/>
              <w:snapToGrid/>
              <w:spacing w:before="120" w:after="180"/>
              <w:jc w:val="left"/>
              <w:outlineLvl w:val="3"/>
              <w:rPr>
                <w:rFonts w:ascii="Arial" w:hAnsi="Arial"/>
                <w:sz w:val="24"/>
                <w:szCs w:val="20"/>
                <w:lang w:val="x-none" w:eastAsia="zh-CN"/>
              </w:rPr>
            </w:pPr>
            <w:r w:rsidRPr="002069C7">
              <w:rPr>
                <w:rFonts w:ascii="Arial" w:hAnsi="Arial" w:hint="eastAsia"/>
                <w:sz w:val="24"/>
                <w:szCs w:val="20"/>
                <w:lang w:val="x-none" w:eastAsia="zh-CN"/>
              </w:rPr>
              <w:t>8</w:t>
            </w:r>
            <w:r w:rsidRPr="002069C7">
              <w:rPr>
                <w:rFonts w:ascii="Arial" w:hAnsi="Arial"/>
                <w:sz w:val="24"/>
                <w:szCs w:val="20"/>
                <w:lang w:val="x-none" w:eastAsia="zh-CN"/>
              </w:rPr>
              <w:t>A.2.1.1</w:t>
            </w:r>
            <w:r w:rsidRPr="002069C7">
              <w:rPr>
                <w:rFonts w:ascii="Arial" w:hAnsi="Arial"/>
                <w:sz w:val="24"/>
                <w:szCs w:val="20"/>
                <w:lang w:val="x-none" w:eastAsia="zh-CN"/>
              </w:rPr>
              <w:tab/>
              <w:t>Resource allocation in time domain</w:t>
            </w:r>
          </w:p>
          <w:p w14:paraId="302282A2" w14:textId="77777777" w:rsidR="007A5B2C" w:rsidRPr="002069C7" w:rsidRDefault="007A5B2C" w:rsidP="00A120E5">
            <w:pPr>
              <w:keepNext/>
              <w:keepLines/>
              <w:autoSpaceDE/>
              <w:autoSpaceDN/>
              <w:adjustRightInd/>
              <w:snapToGrid/>
              <w:spacing w:before="120" w:after="180"/>
              <w:jc w:val="left"/>
              <w:outlineLvl w:val="3"/>
              <w:rPr>
                <w:rFonts w:ascii="Arial" w:hAnsi="Arial"/>
                <w:sz w:val="24"/>
                <w:szCs w:val="20"/>
                <w:lang w:val="x-none" w:eastAsia="zh-CN"/>
              </w:rPr>
            </w:pPr>
            <w:r w:rsidRPr="002069C7">
              <w:rPr>
                <w:rFonts w:ascii="Arial" w:hAnsi="Arial" w:hint="eastAsia"/>
                <w:sz w:val="24"/>
                <w:szCs w:val="20"/>
                <w:lang w:val="x-none" w:eastAsia="zh-CN"/>
              </w:rPr>
              <w:t>8</w:t>
            </w:r>
            <w:r w:rsidRPr="002069C7">
              <w:rPr>
                <w:rFonts w:ascii="Arial" w:hAnsi="Arial"/>
                <w:sz w:val="24"/>
                <w:szCs w:val="20"/>
                <w:lang w:val="x-none" w:eastAsia="zh-CN"/>
              </w:rPr>
              <w:t>A.2.1.2</w:t>
            </w:r>
            <w:r w:rsidRPr="002069C7">
              <w:rPr>
                <w:rFonts w:ascii="Arial" w:hAnsi="Arial"/>
                <w:sz w:val="24"/>
                <w:szCs w:val="20"/>
                <w:lang w:val="x-none" w:eastAsia="zh-CN"/>
              </w:rPr>
              <w:tab/>
              <w:t>Resource allocation in frequency domain</w:t>
            </w:r>
          </w:p>
          <w:p w14:paraId="36FA524D" w14:textId="77777777" w:rsidR="007A5B2C" w:rsidRPr="002069C7" w:rsidRDefault="007A5B2C" w:rsidP="00A120E5">
            <w:pPr>
              <w:keepNext/>
              <w:keepLines/>
              <w:autoSpaceDE/>
              <w:autoSpaceDN/>
              <w:adjustRightInd/>
              <w:snapToGrid/>
              <w:spacing w:before="120" w:after="180"/>
              <w:jc w:val="left"/>
              <w:outlineLvl w:val="3"/>
              <w:rPr>
                <w:rFonts w:ascii="Arial" w:hAnsi="Arial"/>
                <w:sz w:val="24"/>
                <w:szCs w:val="20"/>
                <w:lang w:val="x-none" w:eastAsia="zh-CN"/>
              </w:rPr>
            </w:pPr>
            <w:r w:rsidRPr="002069C7">
              <w:rPr>
                <w:rFonts w:ascii="Arial" w:hAnsi="Arial" w:hint="eastAsia"/>
                <w:sz w:val="24"/>
                <w:szCs w:val="20"/>
                <w:lang w:val="x-none" w:eastAsia="zh-CN"/>
              </w:rPr>
              <w:t>8</w:t>
            </w:r>
            <w:r w:rsidRPr="002069C7">
              <w:rPr>
                <w:rFonts w:ascii="Arial" w:hAnsi="Arial"/>
                <w:sz w:val="24"/>
                <w:szCs w:val="20"/>
                <w:lang w:val="x-none" w:eastAsia="zh-CN"/>
              </w:rPr>
              <w:t>A.</w:t>
            </w:r>
            <w:r>
              <w:rPr>
                <w:rFonts w:ascii="Arial" w:hAnsi="Arial"/>
                <w:sz w:val="24"/>
                <w:szCs w:val="20"/>
                <w:lang w:val="x-none" w:eastAsia="zh-CN"/>
              </w:rPr>
              <w:t>2</w:t>
            </w:r>
            <w:r w:rsidRPr="002069C7">
              <w:rPr>
                <w:rFonts w:ascii="Arial" w:hAnsi="Arial"/>
                <w:sz w:val="24"/>
                <w:szCs w:val="20"/>
                <w:lang w:val="x-none" w:eastAsia="zh-CN"/>
              </w:rPr>
              <w:t>.1.3</w:t>
            </w:r>
            <w:r w:rsidRPr="002069C7">
              <w:rPr>
                <w:rFonts w:ascii="Arial" w:hAnsi="Arial"/>
                <w:sz w:val="24"/>
                <w:szCs w:val="20"/>
                <w:lang w:val="x-none" w:eastAsia="zh-CN"/>
              </w:rPr>
              <w:tab/>
              <w:t>Resource indication</w:t>
            </w:r>
          </w:p>
          <w:p w14:paraId="3C341875" w14:textId="77777777" w:rsidR="007A5B2C" w:rsidRPr="002069C7" w:rsidRDefault="007A5B2C" w:rsidP="00A120E5">
            <w:pPr>
              <w:keepNext/>
              <w:keepLines/>
              <w:autoSpaceDE/>
              <w:autoSpaceDN/>
              <w:adjustRightInd/>
              <w:snapToGrid/>
              <w:spacing w:before="120" w:after="180"/>
              <w:jc w:val="left"/>
              <w:outlineLvl w:val="2"/>
              <w:rPr>
                <w:rFonts w:ascii="Arial" w:hAnsi="Arial"/>
                <w:color w:val="000000"/>
                <w:sz w:val="28"/>
                <w:szCs w:val="20"/>
                <w:lang w:val="x-none"/>
              </w:rPr>
            </w:pPr>
            <w:r w:rsidRPr="002069C7">
              <w:rPr>
                <w:rFonts w:ascii="Arial" w:hAnsi="Arial"/>
                <w:color w:val="000000"/>
                <w:sz w:val="28"/>
                <w:szCs w:val="20"/>
                <w:lang w:val="x-none"/>
              </w:rPr>
              <w:t>8A.2.2</w:t>
            </w:r>
            <w:r w:rsidRPr="002069C7">
              <w:rPr>
                <w:rFonts w:ascii="Arial" w:hAnsi="Arial"/>
                <w:color w:val="000000"/>
                <w:sz w:val="28"/>
                <w:szCs w:val="20"/>
                <w:lang w:val="x-none"/>
              </w:rPr>
              <w:tab/>
              <w:t>UE procedure for determining the subset of resources to be reported to higher layers in SL PRS selection in SL PRS resource allocation scheme 2</w:t>
            </w:r>
          </w:p>
          <w:p w14:paraId="359B1B18" w14:textId="77777777" w:rsidR="007A5B2C" w:rsidRPr="002069C7" w:rsidRDefault="007A5B2C" w:rsidP="00A120E5">
            <w:pPr>
              <w:keepNext/>
              <w:keepLines/>
              <w:autoSpaceDE/>
              <w:autoSpaceDN/>
              <w:adjustRightInd/>
              <w:snapToGrid/>
              <w:spacing w:before="120" w:after="180"/>
              <w:jc w:val="left"/>
              <w:outlineLvl w:val="2"/>
              <w:rPr>
                <w:rFonts w:ascii="Arial" w:hAnsi="Arial"/>
                <w:color w:val="000000"/>
                <w:sz w:val="28"/>
                <w:szCs w:val="20"/>
                <w:lang w:val="x-none"/>
              </w:rPr>
            </w:pPr>
            <w:r w:rsidRPr="002069C7">
              <w:rPr>
                <w:rFonts w:ascii="Arial" w:hAnsi="Arial"/>
                <w:color w:val="000000"/>
                <w:sz w:val="28"/>
                <w:szCs w:val="20"/>
                <w:lang w:val="x-none"/>
              </w:rPr>
              <w:t>8A.2.3</w:t>
            </w:r>
            <w:r w:rsidRPr="002069C7">
              <w:rPr>
                <w:rFonts w:ascii="Arial" w:hAnsi="Arial"/>
                <w:color w:val="000000"/>
                <w:sz w:val="28"/>
                <w:szCs w:val="20"/>
                <w:lang w:val="x-none"/>
              </w:rPr>
              <w:tab/>
              <w:t>UE procedure for determining slots and SL PR</w:t>
            </w:r>
            <w:r w:rsidRPr="002069C7">
              <w:rPr>
                <w:rFonts w:ascii="Arial" w:hAnsi="Arial" w:hint="eastAsia"/>
                <w:color w:val="000000"/>
                <w:sz w:val="28"/>
                <w:szCs w:val="20"/>
                <w:lang w:val="x-none" w:eastAsia="zh-CN"/>
              </w:rPr>
              <w:t>S</w:t>
            </w:r>
            <w:r w:rsidRPr="002069C7">
              <w:rPr>
                <w:rFonts w:ascii="Arial" w:hAnsi="Arial"/>
                <w:color w:val="000000"/>
                <w:sz w:val="28"/>
                <w:szCs w:val="20"/>
                <w:lang w:val="x-none"/>
              </w:rPr>
              <w:t xml:space="preserve"> resource for PRS</w:t>
            </w:r>
            <w:r w:rsidRPr="002069C7">
              <w:rPr>
                <w:rFonts w:ascii="Arial" w:hAnsi="Arial"/>
                <w:color w:val="000000"/>
                <w:sz w:val="28"/>
                <w:szCs w:val="20"/>
              </w:rPr>
              <w:t xml:space="preserve"> </w:t>
            </w:r>
            <w:r w:rsidRPr="002069C7">
              <w:rPr>
                <w:rFonts w:ascii="Arial" w:hAnsi="Arial"/>
                <w:color w:val="000000"/>
                <w:sz w:val="28"/>
                <w:szCs w:val="20"/>
                <w:lang w:val="x-none"/>
              </w:rPr>
              <w:t>transmission associated with an SCI format 1-B</w:t>
            </w:r>
          </w:p>
          <w:p w14:paraId="1A6B325A" w14:textId="77777777" w:rsidR="007A5B2C" w:rsidRPr="002069C7" w:rsidRDefault="007A5B2C" w:rsidP="00A120E5">
            <w:pPr>
              <w:keepNext/>
              <w:keepLines/>
              <w:autoSpaceDE/>
              <w:autoSpaceDN/>
              <w:adjustRightInd/>
              <w:snapToGrid/>
              <w:spacing w:before="120" w:after="180"/>
              <w:jc w:val="left"/>
              <w:outlineLvl w:val="2"/>
              <w:rPr>
                <w:rFonts w:ascii="Arial" w:hAnsi="Arial"/>
                <w:sz w:val="28"/>
                <w:szCs w:val="20"/>
                <w:lang w:val="x-none"/>
              </w:rPr>
            </w:pPr>
            <w:r w:rsidRPr="002069C7">
              <w:rPr>
                <w:rFonts w:ascii="Arial" w:hAnsi="Arial"/>
                <w:sz w:val="28"/>
                <w:szCs w:val="20"/>
                <w:lang w:val="x-none"/>
              </w:rPr>
              <w:t>8A.2.4</w:t>
            </w:r>
            <w:r w:rsidRPr="002069C7">
              <w:rPr>
                <w:rFonts w:ascii="Arial" w:hAnsi="Arial"/>
                <w:sz w:val="28"/>
                <w:szCs w:val="20"/>
                <w:lang w:val="x-none"/>
              </w:rPr>
              <w:tab/>
              <w:t>Sidelink congestion control in SL PRS resource allocation scheme 2</w:t>
            </w:r>
          </w:p>
          <w:p w14:paraId="1D7756E0" w14:textId="77777777" w:rsidR="007A5B2C" w:rsidRPr="002069C7" w:rsidRDefault="007A5B2C" w:rsidP="00A120E5">
            <w:pPr>
              <w:keepNext/>
              <w:keepLines/>
              <w:autoSpaceDE/>
              <w:autoSpaceDN/>
              <w:adjustRightInd/>
              <w:snapToGrid/>
              <w:spacing w:before="120" w:after="180"/>
              <w:jc w:val="left"/>
              <w:outlineLvl w:val="2"/>
              <w:rPr>
                <w:rFonts w:ascii="Arial" w:hAnsi="Arial"/>
                <w:b/>
                <w:sz w:val="28"/>
                <w:szCs w:val="20"/>
                <w:lang w:val="x-none"/>
              </w:rPr>
            </w:pPr>
            <w:r w:rsidRPr="002069C7">
              <w:rPr>
                <w:rFonts w:ascii="Arial" w:hAnsi="Arial"/>
                <w:sz w:val="28"/>
                <w:szCs w:val="20"/>
                <w:lang w:val="x-none"/>
              </w:rPr>
              <w:t>8A.2.5</w:t>
            </w:r>
            <w:r w:rsidRPr="002069C7">
              <w:rPr>
                <w:rFonts w:ascii="Arial" w:hAnsi="Arial"/>
                <w:sz w:val="28"/>
                <w:szCs w:val="20"/>
                <w:lang w:val="x-none"/>
              </w:rPr>
              <w:tab/>
              <w:t xml:space="preserve">UE procedure for determining the number of logical slots for a reservation period </w:t>
            </w:r>
          </w:p>
          <w:p w14:paraId="064CA15A" w14:textId="77777777" w:rsidR="007A5B2C" w:rsidRPr="002069C7" w:rsidRDefault="007A5B2C" w:rsidP="00A120E5">
            <w:pPr>
              <w:keepNext/>
              <w:keepLines/>
              <w:autoSpaceDE/>
              <w:autoSpaceDN/>
              <w:adjustRightInd/>
              <w:snapToGrid/>
              <w:spacing w:before="180" w:after="180"/>
              <w:jc w:val="left"/>
              <w:outlineLvl w:val="1"/>
              <w:rPr>
                <w:rFonts w:ascii="Arial" w:hAnsi="Arial"/>
                <w:sz w:val="32"/>
                <w:szCs w:val="20"/>
                <w:lang w:val="x-none" w:eastAsia="zh-CN"/>
              </w:rPr>
            </w:pPr>
            <w:r w:rsidRPr="002069C7">
              <w:rPr>
                <w:rFonts w:ascii="Arial" w:hAnsi="Arial" w:hint="eastAsia"/>
                <w:sz w:val="32"/>
                <w:szCs w:val="20"/>
                <w:lang w:val="x-none" w:eastAsia="zh-CN"/>
              </w:rPr>
              <w:t>8</w:t>
            </w:r>
            <w:r w:rsidRPr="002069C7">
              <w:rPr>
                <w:rFonts w:ascii="Arial" w:hAnsi="Arial"/>
                <w:sz w:val="32"/>
                <w:szCs w:val="20"/>
                <w:lang w:val="x-none" w:eastAsia="zh-CN"/>
              </w:rPr>
              <w:t>A.3</w:t>
            </w:r>
            <w:r w:rsidRPr="002069C7">
              <w:rPr>
                <w:rFonts w:ascii="Arial" w:hAnsi="Arial"/>
                <w:sz w:val="32"/>
                <w:szCs w:val="20"/>
                <w:lang w:val="x-none" w:eastAsia="zh-CN"/>
              </w:rPr>
              <w:tab/>
              <w:t>UE procedure for receiving SL PRS</w:t>
            </w:r>
          </w:p>
          <w:p w14:paraId="44D6A23B" w14:textId="77777777" w:rsidR="007A5B2C" w:rsidRPr="008669DD" w:rsidRDefault="007A5B2C" w:rsidP="00A120E5">
            <w:pPr>
              <w:keepNext/>
              <w:keepLines/>
              <w:autoSpaceDE/>
              <w:autoSpaceDN/>
              <w:adjustRightInd/>
              <w:snapToGrid/>
              <w:spacing w:before="180" w:after="180"/>
              <w:jc w:val="left"/>
              <w:outlineLvl w:val="1"/>
              <w:rPr>
                <w:rFonts w:ascii="Arial" w:hAnsi="Arial"/>
                <w:sz w:val="32"/>
                <w:szCs w:val="20"/>
                <w:lang w:val="x-none" w:eastAsia="zh-CN"/>
              </w:rPr>
            </w:pPr>
            <w:r w:rsidRPr="002069C7">
              <w:rPr>
                <w:rFonts w:ascii="Arial" w:hAnsi="Arial" w:hint="eastAsia"/>
                <w:sz w:val="32"/>
                <w:szCs w:val="20"/>
                <w:lang w:val="x-none" w:eastAsia="zh-CN"/>
              </w:rPr>
              <w:t>8</w:t>
            </w:r>
            <w:r w:rsidRPr="002069C7">
              <w:rPr>
                <w:rFonts w:ascii="Arial" w:hAnsi="Arial"/>
                <w:sz w:val="32"/>
                <w:szCs w:val="20"/>
                <w:lang w:val="x-none" w:eastAsia="zh-CN"/>
              </w:rPr>
              <w:t>A.4</w:t>
            </w:r>
            <w:r w:rsidRPr="002069C7">
              <w:rPr>
                <w:rFonts w:ascii="Arial" w:hAnsi="Arial"/>
                <w:sz w:val="32"/>
                <w:szCs w:val="20"/>
                <w:lang w:val="x-none" w:eastAsia="zh-CN"/>
              </w:rPr>
              <w:tab/>
              <w:t>UE procedure for SL PRS transmission request</w:t>
            </w:r>
          </w:p>
        </w:tc>
      </w:tr>
    </w:tbl>
    <w:p w14:paraId="0BE79C63" w14:textId="77777777" w:rsidR="007A5B2C" w:rsidRPr="008669DD" w:rsidRDefault="007A5B2C" w:rsidP="007A5B2C">
      <w:pPr>
        <w:rPr>
          <w:lang w:eastAsia="zh-CN"/>
        </w:rPr>
      </w:pPr>
    </w:p>
    <w:p w14:paraId="5E34A5ED" w14:textId="77777777" w:rsidR="007A5B2C" w:rsidRPr="007A5B2C" w:rsidRDefault="007A5B2C" w:rsidP="004C35AD">
      <w:pPr>
        <w:rPr>
          <w:b/>
          <w:i/>
          <w:lang w:eastAsia="zh-CN"/>
        </w:rPr>
      </w:pPr>
    </w:p>
    <w:p w14:paraId="4DC790AE" w14:textId="77777777" w:rsidR="00E9347C" w:rsidRDefault="00E9347C" w:rsidP="004C35AD">
      <w:pPr>
        <w:pStyle w:val="Heading1"/>
        <w:numPr>
          <w:ilvl w:val="0"/>
          <w:numId w:val="0"/>
        </w:numPr>
        <w:ind w:left="432" w:hanging="432"/>
        <w:rPr>
          <w:lang w:eastAsia="zh-CN"/>
        </w:rPr>
      </w:pPr>
      <w:r>
        <w:rPr>
          <w:rFonts w:hint="eastAsia"/>
          <w:lang w:eastAsia="zh-CN"/>
        </w:rPr>
        <w:t>R</w:t>
      </w:r>
      <w:r>
        <w:rPr>
          <w:lang w:eastAsia="zh-CN"/>
        </w:rPr>
        <w:t>eference</w:t>
      </w:r>
    </w:p>
    <w:p w14:paraId="150B2E24" w14:textId="77777777" w:rsidR="003906AB" w:rsidRDefault="003906AB" w:rsidP="004C35AD">
      <w:pPr>
        <w:pStyle w:val="References"/>
        <w:numPr>
          <w:ilvl w:val="0"/>
          <w:numId w:val="3"/>
        </w:numPr>
        <w:rPr>
          <w:color w:val="000000" w:themeColor="text1"/>
        </w:rPr>
      </w:pPr>
      <w:bookmarkStart w:id="61" w:name="_Ref141532245"/>
      <w:bookmarkStart w:id="62" w:name="_Ref131751471"/>
      <w:bookmarkStart w:id="63" w:name="_Ref86845911"/>
      <w:r>
        <w:rPr>
          <w:color w:val="000000" w:themeColor="text1"/>
          <w:lang w:eastAsia="zh-CN"/>
        </w:rPr>
        <w:t>RAN1, Chair’s Notes RAN1#113</w:t>
      </w:r>
      <w:r w:rsidRPr="00CF3851">
        <w:rPr>
          <w:color w:val="000000" w:themeColor="text1"/>
          <w:lang w:eastAsia="zh-CN"/>
        </w:rPr>
        <w:t>,</w:t>
      </w:r>
      <w:r w:rsidRPr="00F630A0">
        <w:t xml:space="preserve"> </w:t>
      </w:r>
      <w:r w:rsidRPr="00F630A0">
        <w:rPr>
          <w:color w:val="000000" w:themeColor="text1"/>
          <w:lang w:eastAsia="zh-CN"/>
        </w:rPr>
        <w:t>Incheon, Korea</w:t>
      </w:r>
      <w:r>
        <w:rPr>
          <w:color w:val="000000" w:themeColor="text1"/>
          <w:lang w:eastAsia="zh-CN"/>
        </w:rPr>
        <w:t>,</w:t>
      </w:r>
      <w:r w:rsidRPr="00F630A0">
        <w:rPr>
          <w:color w:val="000000" w:themeColor="text1"/>
          <w:lang w:eastAsia="zh-CN"/>
        </w:rPr>
        <w:t xml:space="preserve"> </w:t>
      </w:r>
      <w:r>
        <w:rPr>
          <w:color w:val="000000" w:themeColor="text1"/>
          <w:lang w:eastAsia="zh-CN"/>
        </w:rPr>
        <w:t>May</w:t>
      </w:r>
      <w:r w:rsidRPr="00CF3851">
        <w:rPr>
          <w:color w:val="000000" w:themeColor="text1"/>
          <w:lang w:eastAsia="zh-CN"/>
        </w:rPr>
        <w:t xml:space="preserve"> </w:t>
      </w:r>
      <w:r>
        <w:rPr>
          <w:color w:val="000000" w:themeColor="text1"/>
          <w:lang w:eastAsia="zh-CN"/>
        </w:rPr>
        <w:t>22nd</w:t>
      </w:r>
      <w:r w:rsidRPr="00CF3851">
        <w:rPr>
          <w:color w:val="000000" w:themeColor="text1"/>
          <w:lang w:eastAsia="zh-CN"/>
        </w:rPr>
        <w:t xml:space="preserve">–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61"/>
    </w:p>
    <w:p w14:paraId="719497F5" w14:textId="0068162D" w:rsidR="000559DC" w:rsidRDefault="000559DC" w:rsidP="004C35AD">
      <w:pPr>
        <w:pStyle w:val="References"/>
        <w:numPr>
          <w:ilvl w:val="0"/>
          <w:numId w:val="3"/>
        </w:numPr>
        <w:rPr>
          <w:color w:val="000000" w:themeColor="text1"/>
        </w:rPr>
      </w:pPr>
      <w:bookmarkStart w:id="64" w:name="_Ref141532252"/>
      <w:r>
        <w:rPr>
          <w:color w:val="000000" w:themeColor="text1"/>
          <w:lang w:eastAsia="zh-CN"/>
        </w:rPr>
        <w:t>RAN1, Chair’s Notes RAN1#11</w:t>
      </w:r>
      <w:r w:rsidR="00CF3851">
        <w:rPr>
          <w:color w:val="000000" w:themeColor="text1"/>
          <w:lang w:eastAsia="zh-CN"/>
        </w:rPr>
        <w:t>2</w:t>
      </w:r>
      <w:r w:rsidR="00060E4A">
        <w:rPr>
          <w:color w:val="000000" w:themeColor="text1"/>
          <w:lang w:eastAsia="zh-CN"/>
        </w:rPr>
        <w:t>bis</w:t>
      </w:r>
      <w:r w:rsidR="00060E4A">
        <w:rPr>
          <w:rFonts w:hint="eastAsia"/>
          <w:color w:val="000000" w:themeColor="text1"/>
          <w:lang w:eastAsia="zh-CN"/>
        </w:rPr>
        <w:t>-</w:t>
      </w:r>
      <w:r w:rsidR="00060E4A">
        <w:rPr>
          <w:color w:val="000000" w:themeColor="text1"/>
          <w:lang w:eastAsia="zh-CN"/>
        </w:rPr>
        <w:t>e</w:t>
      </w:r>
      <w:r>
        <w:rPr>
          <w:color w:val="000000" w:themeColor="text1"/>
          <w:lang w:eastAsia="zh-CN"/>
        </w:rPr>
        <w:t>,</w:t>
      </w:r>
      <w:r w:rsidR="00CF3851" w:rsidRPr="00CF3851">
        <w:rPr>
          <w:color w:val="000000" w:themeColor="text1"/>
          <w:lang w:eastAsia="zh-CN"/>
        </w:rPr>
        <w:t xml:space="preserve"> </w:t>
      </w:r>
      <w:r w:rsidR="00060E4A">
        <w:rPr>
          <w:rFonts w:hint="eastAsia"/>
          <w:color w:val="000000" w:themeColor="text1"/>
          <w:lang w:eastAsia="zh-CN"/>
        </w:rPr>
        <w:t>E-meeting</w:t>
      </w:r>
      <w:r w:rsidR="00CF3851" w:rsidRPr="00CF3851">
        <w:rPr>
          <w:color w:val="000000" w:themeColor="text1"/>
          <w:lang w:eastAsia="zh-CN"/>
        </w:rPr>
        <w:t xml:space="preserve">, </w:t>
      </w:r>
      <w:r w:rsidR="00060E4A">
        <w:rPr>
          <w:rFonts w:hint="eastAsia"/>
          <w:color w:val="000000" w:themeColor="text1"/>
          <w:lang w:eastAsia="zh-CN"/>
        </w:rPr>
        <w:t>April</w:t>
      </w:r>
      <w:r w:rsidR="00CF3851" w:rsidRPr="00CF3851">
        <w:rPr>
          <w:color w:val="000000" w:themeColor="text1"/>
          <w:lang w:eastAsia="zh-CN"/>
        </w:rPr>
        <w:t xml:space="preserve"> </w:t>
      </w:r>
      <w:r w:rsidR="00060E4A">
        <w:rPr>
          <w:color w:val="000000" w:themeColor="text1"/>
          <w:lang w:eastAsia="zh-CN"/>
        </w:rPr>
        <w:t>1</w:t>
      </w:r>
      <w:r w:rsidR="00CF3851" w:rsidRPr="00CF3851">
        <w:rPr>
          <w:color w:val="000000" w:themeColor="text1"/>
          <w:lang w:eastAsia="zh-CN"/>
        </w:rPr>
        <w:t xml:space="preserve">7th – </w:t>
      </w:r>
      <w:r w:rsidR="00060E4A">
        <w:rPr>
          <w:color w:val="000000" w:themeColor="text1"/>
          <w:lang w:eastAsia="zh-CN"/>
        </w:rPr>
        <w:t>26th</w:t>
      </w:r>
      <w:r w:rsidR="00CF3851" w:rsidRPr="00CF3851">
        <w:rPr>
          <w:color w:val="000000" w:themeColor="text1"/>
          <w:lang w:eastAsia="zh-CN"/>
        </w:rPr>
        <w:t>, 2023</w:t>
      </w:r>
      <w:r w:rsidRPr="00C745C2">
        <w:rPr>
          <w:color w:val="000000" w:themeColor="text1"/>
          <w:lang w:eastAsia="zh-CN"/>
        </w:rPr>
        <w:t>.</w:t>
      </w:r>
      <w:bookmarkEnd w:id="62"/>
      <w:bookmarkEnd w:id="64"/>
    </w:p>
    <w:p w14:paraId="374B009E" w14:textId="590EFBB7" w:rsidR="004860C3" w:rsidRDefault="004860C3" w:rsidP="004C35AD">
      <w:pPr>
        <w:pStyle w:val="References"/>
        <w:numPr>
          <w:ilvl w:val="0"/>
          <w:numId w:val="3"/>
        </w:numPr>
        <w:rPr>
          <w:color w:val="000000" w:themeColor="text1"/>
        </w:rPr>
      </w:pPr>
      <w:bookmarkStart w:id="65" w:name="_Ref134438855"/>
      <w:r>
        <w:rPr>
          <w:color w:val="000000" w:themeColor="text1"/>
          <w:lang w:eastAsia="zh-CN"/>
        </w:rPr>
        <w:t>RAN1, Chair’s Notes RAN1#112,</w:t>
      </w:r>
      <w:r w:rsidRPr="00CF3851">
        <w:rPr>
          <w:color w:val="000000" w:themeColor="text1"/>
          <w:lang w:eastAsia="zh-CN"/>
        </w:rPr>
        <w:t xml:space="preserve"> Athens, Greece, February 27th – March 3rd, 2023</w:t>
      </w:r>
      <w:r>
        <w:rPr>
          <w:rFonts w:hint="eastAsia"/>
          <w:color w:val="000000" w:themeColor="text1"/>
          <w:lang w:eastAsia="zh-CN"/>
        </w:rPr>
        <w:t>.</w:t>
      </w:r>
      <w:bookmarkEnd w:id="65"/>
    </w:p>
    <w:p w14:paraId="55041A8D" w14:textId="31CDF013" w:rsidR="00A054FB" w:rsidRDefault="00DC380F" w:rsidP="00DC380F">
      <w:pPr>
        <w:pStyle w:val="References"/>
        <w:numPr>
          <w:ilvl w:val="0"/>
          <w:numId w:val="3"/>
        </w:numPr>
        <w:rPr>
          <w:color w:val="000000" w:themeColor="text1"/>
        </w:rPr>
      </w:pPr>
      <w:bookmarkStart w:id="66" w:name="_Ref142466444"/>
      <w:r>
        <w:rPr>
          <w:color w:val="000000" w:themeColor="text1"/>
          <w:lang w:eastAsia="zh-CN"/>
        </w:rPr>
        <w:t>R1</w:t>
      </w:r>
      <w:r>
        <w:rPr>
          <w:rFonts w:hint="eastAsia"/>
          <w:color w:val="000000" w:themeColor="text1"/>
          <w:lang w:eastAsia="zh-CN"/>
        </w:rPr>
        <w:t>-</w:t>
      </w:r>
      <w:r>
        <w:rPr>
          <w:color w:val="000000" w:themeColor="text1"/>
          <w:lang w:eastAsia="zh-CN"/>
        </w:rPr>
        <w:t xml:space="preserve">2306494, </w:t>
      </w:r>
      <w:r w:rsidRPr="00DC380F">
        <w:rPr>
          <w:color w:val="000000" w:themeColor="text1"/>
          <w:lang w:eastAsia="zh-CN"/>
        </w:rPr>
        <w:t>Finalizing SL-PRS design</w:t>
      </w:r>
      <w:r>
        <w:rPr>
          <w:color w:val="000000" w:themeColor="text1"/>
          <w:lang w:eastAsia="zh-CN"/>
        </w:rPr>
        <w:t>, Toulouse, France, August 21th – 25</w:t>
      </w:r>
      <w:r w:rsidRPr="00DC380F">
        <w:rPr>
          <w:color w:val="000000" w:themeColor="text1"/>
          <w:lang w:eastAsia="zh-CN"/>
        </w:rPr>
        <w:t>th</w:t>
      </w:r>
      <w:r>
        <w:rPr>
          <w:color w:val="000000" w:themeColor="text1"/>
          <w:lang w:eastAsia="zh-CN"/>
        </w:rPr>
        <w:t>, 2023.</w:t>
      </w:r>
      <w:bookmarkEnd w:id="66"/>
    </w:p>
    <w:p w14:paraId="04218763" w14:textId="6D53F571" w:rsidR="00DC380F" w:rsidRDefault="00DC380F">
      <w:pPr>
        <w:pStyle w:val="References"/>
        <w:numPr>
          <w:ilvl w:val="0"/>
          <w:numId w:val="3"/>
        </w:numPr>
        <w:rPr>
          <w:color w:val="000000" w:themeColor="text1"/>
        </w:rPr>
      </w:pPr>
      <w:bookmarkStart w:id="67" w:name="_Ref142466883"/>
      <w:r w:rsidRPr="002E371C">
        <w:rPr>
          <w:color w:val="000000" w:themeColor="text1"/>
          <w:lang w:eastAsia="zh-CN"/>
        </w:rPr>
        <w:t xml:space="preserve">R1-2305995, FL summary #1 on SL positioning reference signal, </w:t>
      </w:r>
      <w:r w:rsidRPr="00F630A0">
        <w:rPr>
          <w:color w:val="000000" w:themeColor="text1"/>
          <w:lang w:eastAsia="zh-CN"/>
        </w:rPr>
        <w:t>Incheon, Korea</w:t>
      </w:r>
      <w:r>
        <w:rPr>
          <w:color w:val="000000" w:themeColor="text1"/>
          <w:lang w:eastAsia="zh-CN"/>
        </w:rPr>
        <w:t>,</w:t>
      </w:r>
      <w:r w:rsidRPr="00F630A0">
        <w:rPr>
          <w:color w:val="000000" w:themeColor="text1"/>
          <w:lang w:eastAsia="zh-CN"/>
        </w:rPr>
        <w:t xml:space="preserve"> </w:t>
      </w:r>
      <w:r>
        <w:rPr>
          <w:color w:val="000000" w:themeColor="text1"/>
          <w:lang w:eastAsia="zh-CN"/>
        </w:rPr>
        <w:t>May</w:t>
      </w:r>
      <w:r w:rsidRPr="00CF3851">
        <w:rPr>
          <w:color w:val="000000" w:themeColor="text1"/>
          <w:lang w:eastAsia="zh-CN"/>
        </w:rPr>
        <w:t xml:space="preserve"> </w:t>
      </w:r>
      <w:r>
        <w:rPr>
          <w:color w:val="000000" w:themeColor="text1"/>
          <w:lang w:eastAsia="zh-CN"/>
        </w:rPr>
        <w:t>22nd</w:t>
      </w:r>
      <w:r w:rsidRPr="00CF3851">
        <w:rPr>
          <w:color w:val="000000" w:themeColor="text1"/>
          <w:lang w:eastAsia="zh-CN"/>
        </w:rPr>
        <w:t xml:space="preserve">–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67"/>
    </w:p>
    <w:p w14:paraId="39C286A5" w14:textId="224E3832" w:rsidR="00BB1836" w:rsidRPr="001A4E1E" w:rsidRDefault="00DC380F" w:rsidP="00F441A5">
      <w:pPr>
        <w:pStyle w:val="References"/>
        <w:numPr>
          <w:ilvl w:val="0"/>
          <w:numId w:val="3"/>
        </w:numPr>
        <w:rPr>
          <w:lang w:eastAsia="zh-CN"/>
        </w:rPr>
      </w:pPr>
      <w:bookmarkStart w:id="68" w:name="_Ref142467168"/>
      <w:r w:rsidRPr="002E371C">
        <w:rPr>
          <w:color w:val="000000" w:themeColor="text1"/>
          <w:lang w:eastAsia="zh-CN"/>
        </w:rPr>
        <w:t>TS 38.214, NR; Physical layer procedures for data</w:t>
      </w:r>
      <w:bookmarkStart w:id="69" w:name="_GoBack"/>
      <w:bookmarkEnd w:id="63"/>
      <w:bookmarkEnd w:id="68"/>
      <w:bookmarkEnd w:id="69"/>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B16DB" w14:textId="77777777" w:rsidR="00DD05A0" w:rsidRDefault="00DD05A0">
      <w:r>
        <w:separator/>
      </w:r>
    </w:p>
  </w:endnote>
  <w:endnote w:type="continuationSeparator" w:id="0">
    <w:p w14:paraId="5C6FEF93" w14:textId="77777777" w:rsidR="00DD05A0" w:rsidRDefault="00DD05A0">
      <w:r>
        <w:continuationSeparator/>
      </w:r>
    </w:p>
  </w:endnote>
  <w:endnote w:type="continuationNotice" w:id="1">
    <w:p w14:paraId="30B64F92" w14:textId="77777777" w:rsidR="00DD05A0" w:rsidRDefault="00DD0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2D299" w14:textId="77777777" w:rsidR="00DD05A0" w:rsidRDefault="00DD05A0">
      <w:r>
        <w:separator/>
      </w:r>
    </w:p>
  </w:footnote>
  <w:footnote w:type="continuationSeparator" w:id="0">
    <w:p w14:paraId="5298EB69" w14:textId="77777777" w:rsidR="00DD05A0" w:rsidRDefault="00DD05A0">
      <w:r>
        <w:continuationSeparator/>
      </w:r>
    </w:p>
  </w:footnote>
  <w:footnote w:type="continuationNotice" w:id="1">
    <w:p w14:paraId="476CCD56" w14:textId="77777777" w:rsidR="00DD05A0" w:rsidRDefault="00DD05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13AC"/>
    <w:multiLevelType w:val="multilevel"/>
    <w:tmpl w:val="019013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859A9"/>
    <w:multiLevelType w:val="hybridMultilevel"/>
    <w:tmpl w:val="A3CA2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11E0232A"/>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2106C"/>
    <w:multiLevelType w:val="hybridMultilevel"/>
    <w:tmpl w:val="CD78FD1C"/>
    <w:lvl w:ilvl="0" w:tplc="22BE33F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5535E"/>
    <w:multiLevelType w:val="hybridMultilevel"/>
    <w:tmpl w:val="28EAFF50"/>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0FE78DE"/>
    <w:multiLevelType w:val="hybridMultilevel"/>
    <w:tmpl w:val="4EA81662"/>
    <w:lvl w:ilvl="0" w:tplc="7C22AC1E">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033050"/>
    <w:multiLevelType w:val="hybridMultilevel"/>
    <w:tmpl w:val="F7D0735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46A39DC"/>
    <w:multiLevelType w:val="hybridMultilevel"/>
    <w:tmpl w:val="6DCA3E32"/>
    <w:lvl w:ilvl="0" w:tplc="8A5A029E">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61D34"/>
    <w:multiLevelType w:val="hybridMultilevel"/>
    <w:tmpl w:val="2796316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6E5410"/>
    <w:multiLevelType w:val="hybridMultilevel"/>
    <w:tmpl w:val="7ACA0F1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2C2771F"/>
    <w:multiLevelType w:val="hybridMultilevel"/>
    <w:tmpl w:val="756E6F82"/>
    <w:lvl w:ilvl="0" w:tplc="4202C932">
      <w:start w:val="1"/>
      <w:numFmt w:val="bullet"/>
      <w:lvlText w:val=""/>
      <w:lvlJc w:val="left"/>
      <w:pPr>
        <w:ind w:left="840" w:hanging="420"/>
      </w:pPr>
      <w:rPr>
        <w:rFonts w:ascii="Symbol" w:eastAsia="MS Mincho" w:hAnsi="Symbol" w:cs="Times New Roman" w:hint="default"/>
      </w:rPr>
    </w:lvl>
    <w:lvl w:ilvl="1" w:tplc="B5A8667A">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65A30"/>
    <w:multiLevelType w:val="hybridMultilevel"/>
    <w:tmpl w:val="3D009074"/>
    <w:lvl w:ilvl="0" w:tplc="4202C932">
      <w:start w:val="1"/>
      <w:numFmt w:val="bullet"/>
      <w:lvlText w:val=""/>
      <w:lvlJc w:val="left"/>
      <w:pPr>
        <w:ind w:left="841" w:hanging="420"/>
      </w:pPr>
      <w:rPr>
        <w:rFonts w:ascii="Symbol" w:eastAsia="MS Mincho" w:hAnsi="Symbol"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1"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790218"/>
    <w:multiLevelType w:val="hybridMultilevel"/>
    <w:tmpl w:val="1E868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43E35"/>
    <w:multiLevelType w:val="hybridMultilevel"/>
    <w:tmpl w:val="880EEA1A"/>
    <w:lvl w:ilvl="0" w:tplc="94C02388">
      <w:start w:val="1"/>
      <w:numFmt w:val="bullet"/>
      <w:lvlText w:val="-"/>
      <w:lvlJc w:val="left"/>
      <w:pPr>
        <w:ind w:left="360" w:hanging="360"/>
      </w:pPr>
      <w:rPr>
        <w:rFonts w:ascii="Times New Roman" w:eastAsia="SimSun" w:hAnsi="Times New Roman" w:cs="Times New Roman" w:hint="default"/>
      </w:rPr>
    </w:lvl>
    <w:lvl w:ilvl="1" w:tplc="C41CDEFA">
      <w:start w:val="1"/>
      <w:numFmt w:val="bullet"/>
      <w:lvlText w:val="•"/>
      <w:lvlJc w:val="left"/>
      <w:pPr>
        <w:ind w:left="840" w:hanging="420"/>
      </w:pPr>
      <w:rPr>
        <w:rFonts w:ascii="SimSun" w:hAnsi="SimSu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E12370"/>
    <w:multiLevelType w:val="hybridMultilevel"/>
    <w:tmpl w:val="4C78F7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E44C3"/>
    <w:multiLevelType w:val="hybridMultilevel"/>
    <w:tmpl w:val="3092DDFC"/>
    <w:lvl w:ilvl="0" w:tplc="99CC9C6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3623B"/>
    <w:multiLevelType w:val="hybridMultilevel"/>
    <w:tmpl w:val="747E66C0"/>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2E027A5"/>
    <w:multiLevelType w:val="hybridMultilevel"/>
    <w:tmpl w:val="242AD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33713D"/>
    <w:multiLevelType w:val="hybridMultilevel"/>
    <w:tmpl w:val="1FE85C82"/>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392ADB"/>
    <w:multiLevelType w:val="hybridMultilevel"/>
    <w:tmpl w:val="82601482"/>
    <w:lvl w:ilvl="0" w:tplc="936C0E84">
      <w:start w:val="1"/>
      <w:numFmt w:val="bullet"/>
      <w:lvlText w:val="•"/>
      <w:lvlJc w:val="left"/>
      <w:pPr>
        <w:ind w:left="720" w:hanging="36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6930969"/>
    <w:multiLevelType w:val="hybridMultilevel"/>
    <w:tmpl w:val="81144F1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C531481"/>
    <w:multiLevelType w:val="hybridMultilevel"/>
    <w:tmpl w:val="114E30B8"/>
    <w:lvl w:ilvl="0" w:tplc="85441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F252C7"/>
    <w:multiLevelType w:val="hybridMultilevel"/>
    <w:tmpl w:val="C41AABCA"/>
    <w:lvl w:ilvl="0" w:tplc="99CC9C6A">
      <w:start w:val="3"/>
      <w:numFmt w:val="bullet"/>
      <w:lvlText w:val="-"/>
      <w:lvlJc w:val="left"/>
      <w:pPr>
        <w:ind w:left="360" w:hanging="360"/>
      </w:pPr>
      <w:rPr>
        <w:rFonts w:ascii="Times New Roman" w:eastAsia="SimSun" w:hAnsi="Times New Roman" w:cs="Times New Roman" w:hint="default"/>
      </w:rPr>
    </w:lvl>
    <w:lvl w:ilvl="1" w:tplc="3DCAFDE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A24A80"/>
    <w:multiLevelType w:val="hybridMultilevel"/>
    <w:tmpl w:val="E990ECAE"/>
    <w:lvl w:ilvl="0" w:tplc="49640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EC6811"/>
    <w:multiLevelType w:val="hybridMultilevel"/>
    <w:tmpl w:val="35D20F1E"/>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A5B0330"/>
    <w:multiLevelType w:val="hybridMultilevel"/>
    <w:tmpl w:val="3F9CA6D6"/>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BE01DE"/>
    <w:multiLevelType w:val="hybridMultilevel"/>
    <w:tmpl w:val="6BA6283A"/>
    <w:lvl w:ilvl="0" w:tplc="4B9CFDC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8D6517"/>
    <w:multiLevelType w:val="hybridMultilevel"/>
    <w:tmpl w:val="C86ED21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6F1829F1"/>
    <w:multiLevelType w:val="hybridMultilevel"/>
    <w:tmpl w:val="57246FFA"/>
    <w:lvl w:ilvl="0" w:tplc="936C0E84">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88651D"/>
    <w:multiLevelType w:val="hybridMultilevel"/>
    <w:tmpl w:val="972A97A0"/>
    <w:lvl w:ilvl="0" w:tplc="936C0E84">
      <w:start w:val="1"/>
      <w:numFmt w:val="bullet"/>
      <w:lvlText w:val="•"/>
      <w:lvlJc w:val="left"/>
      <w:pPr>
        <w:ind w:left="840" w:hanging="420"/>
      </w:pPr>
      <w:rPr>
        <w:rFonts w:ascii="SimSun" w:hAnsi="SimSun" w:hint="default"/>
        <w:u w:val="none"/>
      </w:rPr>
    </w:lvl>
    <w:lvl w:ilvl="1" w:tplc="936C0E84">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1621B56"/>
    <w:multiLevelType w:val="hybridMultilevel"/>
    <w:tmpl w:val="1E868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748DA"/>
    <w:multiLevelType w:val="hybridMultilevel"/>
    <w:tmpl w:val="3732D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A7C9D"/>
    <w:multiLevelType w:val="hybridMultilevel"/>
    <w:tmpl w:val="6D90BD46"/>
    <w:lvl w:ilvl="0" w:tplc="7C22AC1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986451"/>
    <w:multiLevelType w:val="multilevel"/>
    <w:tmpl w:val="7A986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1"/>
  </w:num>
  <w:num w:numId="4">
    <w:abstractNumId w:val="40"/>
  </w:num>
  <w:num w:numId="5">
    <w:abstractNumId w:val="30"/>
  </w:num>
  <w:num w:numId="6">
    <w:abstractNumId w:val="41"/>
  </w:num>
  <w:num w:numId="7">
    <w:abstractNumId w:val="4"/>
  </w:num>
  <w:num w:numId="8">
    <w:abstractNumId w:val="17"/>
  </w:num>
  <w:num w:numId="9">
    <w:abstractNumId w:val="6"/>
  </w:num>
  <w:num w:numId="10">
    <w:abstractNumId w:val="31"/>
  </w:num>
  <w:num w:numId="11">
    <w:abstractNumId w:val="39"/>
  </w:num>
  <w:num w:numId="12">
    <w:abstractNumId w:val="29"/>
  </w:num>
  <w:num w:numId="13">
    <w:abstractNumId w:val="28"/>
  </w:num>
  <w:num w:numId="14">
    <w:abstractNumId w:val="25"/>
  </w:num>
  <w:num w:numId="15">
    <w:abstractNumId w:val="10"/>
  </w:num>
  <w:num w:numId="16">
    <w:abstractNumId w:val="26"/>
  </w:num>
  <w:num w:numId="17">
    <w:abstractNumId w:val="14"/>
  </w:num>
  <w:num w:numId="18">
    <w:abstractNumId w:val="2"/>
  </w:num>
  <w:num w:numId="19">
    <w:abstractNumId w:val="11"/>
  </w:num>
  <w:num w:numId="20">
    <w:abstractNumId w:val="44"/>
  </w:num>
  <w:num w:numId="21">
    <w:abstractNumId w:val="32"/>
  </w:num>
  <w:num w:numId="22">
    <w:abstractNumId w:val="23"/>
  </w:num>
  <w:num w:numId="23">
    <w:abstractNumId w:val="35"/>
  </w:num>
  <w:num w:numId="24">
    <w:abstractNumId w:val="18"/>
  </w:num>
  <w:num w:numId="25">
    <w:abstractNumId w:val="20"/>
  </w:num>
  <w:num w:numId="26">
    <w:abstractNumId w:val="27"/>
  </w:num>
  <w:num w:numId="27">
    <w:abstractNumId w:val="15"/>
  </w:num>
  <w:num w:numId="28">
    <w:abstractNumId w:val="7"/>
  </w:num>
  <w:num w:numId="29">
    <w:abstractNumId w:val="34"/>
  </w:num>
  <w:num w:numId="30">
    <w:abstractNumId w:val="45"/>
  </w:num>
  <w:num w:numId="31">
    <w:abstractNumId w:val="38"/>
  </w:num>
  <w:num w:numId="32">
    <w:abstractNumId w:val="3"/>
  </w:num>
  <w:num w:numId="33">
    <w:abstractNumId w:val="22"/>
  </w:num>
  <w:num w:numId="34">
    <w:abstractNumId w:val="9"/>
  </w:num>
  <w:num w:numId="35">
    <w:abstractNumId w:val="13"/>
  </w:num>
  <w:num w:numId="36">
    <w:abstractNumId w:val="37"/>
  </w:num>
  <w:num w:numId="37">
    <w:abstractNumId w:val="33"/>
  </w:num>
  <w:num w:numId="38">
    <w:abstractNumId w:val="5"/>
  </w:num>
  <w:num w:numId="39">
    <w:abstractNumId w:val="8"/>
  </w:num>
  <w:num w:numId="40">
    <w:abstractNumId w:val="36"/>
  </w:num>
  <w:num w:numId="41">
    <w:abstractNumId w:val="12"/>
  </w:num>
  <w:num w:numId="42">
    <w:abstractNumId w:val="0"/>
  </w:num>
  <w:num w:numId="43">
    <w:abstractNumId w:val="24"/>
  </w:num>
  <w:num w:numId="44">
    <w:abstractNumId w:val="42"/>
  </w:num>
  <w:num w:numId="45">
    <w:abstractNumId w:val="43"/>
  </w:num>
  <w:num w:numId="4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1C3A"/>
    <w:rsid w:val="000020F6"/>
    <w:rsid w:val="00002893"/>
    <w:rsid w:val="000033A3"/>
    <w:rsid w:val="00003605"/>
    <w:rsid w:val="00003C56"/>
    <w:rsid w:val="00003E0E"/>
    <w:rsid w:val="00003E39"/>
    <w:rsid w:val="00003EC2"/>
    <w:rsid w:val="00003FB6"/>
    <w:rsid w:val="000040A9"/>
    <w:rsid w:val="000040DF"/>
    <w:rsid w:val="0000458E"/>
    <w:rsid w:val="0000463F"/>
    <w:rsid w:val="00004756"/>
    <w:rsid w:val="00004B8C"/>
    <w:rsid w:val="00004E70"/>
    <w:rsid w:val="0000517C"/>
    <w:rsid w:val="00005856"/>
    <w:rsid w:val="00005B74"/>
    <w:rsid w:val="000072B6"/>
    <w:rsid w:val="000077FA"/>
    <w:rsid w:val="00007813"/>
    <w:rsid w:val="000109E6"/>
    <w:rsid w:val="00010B31"/>
    <w:rsid w:val="00011708"/>
    <w:rsid w:val="00011F67"/>
    <w:rsid w:val="00012442"/>
    <w:rsid w:val="00012862"/>
    <w:rsid w:val="000128E6"/>
    <w:rsid w:val="0001339C"/>
    <w:rsid w:val="0001503F"/>
    <w:rsid w:val="0001512A"/>
    <w:rsid w:val="00015EFB"/>
    <w:rsid w:val="000165E2"/>
    <w:rsid w:val="000169DB"/>
    <w:rsid w:val="000171A9"/>
    <w:rsid w:val="000172BE"/>
    <w:rsid w:val="000173EE"/>
    <w:rsid w:val="00017D8A"/>
    <w:rsid w:val="0002016C"/>
    <w:rsid w:val="00020A5D"/>
    <w:rsid w:val="00020DD8"/>
    <w:rsid w:val="00021856"/>
    <w:rsid w:val="00022261"/>
    <w:rsid w:val="00022445"/>
    <w:rsid w:val="00022FFC"/>
    <w:rsid w:val="00023029"/>
    <w:rsid w:val="00023388"/>
    <w:rsid w:val="00023425"/>
    <w:rsid w:val="00023939"/>
    <w:rsid w:val="00023D23"/>
    <w:rsid w:val="00024085"/>
    <w:rsid w:val="000241BE"/>
    <w:rsid w:val="000242F2"/>
    <w:rsid w:val="0002561C"/>
    <w:rsid w:val="00026D4B"/>
    <w:rsid w:val="000275C6"/>
    <w:rsid w:val="00027AD6"/>
    <w:rsid w:val="00027E5D"/>
    <w:rsid w:val="000300FC"/>
    <w:rsid w:val="0003024C"/>
    <w:rsid w:val="0003027E"/>
    <w:rsid w:val="0003058D"/>
    <w:rsid w:val="00030F18"/>
    <w:rsid w:val="00031AD9"/>
    <w:rsid w:val="00031ADB"/>
    <w:rsid w:val="00032056"/>
    <w:rsid w:val="00032209"/>
    <w:rsid w:val="000328CA"/>
    <w:rsid w:val="00032B9F"/>
    <w:rsid w:val="00032E40"/>
    <w:rsid w:val="0003376B"/>
    <w:rsid w:val="00034676"/>
    <w:rsid w:val="000346E6"/>
    <w:rsid w:val="000352B3"/>
    <w:rsid w:val="00035B74"/>
    <w:rsid w:val="000361EB"/>
    <w:rsid w:val="00036823"/>
    <w:rsid w:val="00036ABB"/>
    <w:rsid w:val="00037D96"/>
    <w:rsid w:val="00040176"/>
    <w:rsid w:val="0004023E"/>
    <w:rsid w:val="0004024B"/>
    <w:rsid w:val="000404D9"/>
    <w:rsid w:val="00040C5B"/>
    <w:rsid w:val="00041BCC"/>
    <w:rsid w:val="00041C57"/>
    <w:rsid w:val="00041D40"/>
    <w:rsid w:val="0004202D"/>
    <w:rsid w:val="00042981"/>
    <w:rsid w:val="000434B7"/>
    <w:rsid w:val="000435E4"/>
    <w:rsid w:val="00043BE5"/>
    <w:rsid w:val="00044C63"/>
    <w:rsid w:val="00044F7C"/>
    <w:rsid w:val="0004511E"/>
    <w:rsid w:val="00045F42"/>
    <w:rsid w:val="00046050"/>
    <w:rsid w:val="00046739"/>
    <w:rsid w:val="00046796"/>
    <w:rsid w:val="000467FD"/>
    <w:rsid w:val="000469A1"/>
    <w:rsid w:val="00046AAF"/>
    <w:rsid w:val="00046C7B"/>
    <w:rsid w:val="00047225"/>
    <w:rsid w:val="00047E60"/>
    <w:rsid w:val="00050596"/>
    <w:rsid w:val="00050A54"/>
    <w:rsid w:val="00050D49"/>
    <w:rsid w:val="00050FBF"/>
    <w:rsid w:val="00051918"/>
    <w:rsid w:val="00051AA0"/>
    <w:rsid w:val="00051DCB"/>
    <w:rsid w:val="00052AD2"/>
    <w:rsid w:val="000530DF"/>
    <w:rsid w:val="00053880"/>
    <w:rsid w:val="00053994"/>
    <w:rsid w:val="00053AFF"/>
    <w:rsid w:val="000540A0"/>
    <w:rsid w:val="00054E0C"/>
    <w:rsid w:val="00054FEB"/>
    <w:rsid w:val="0005508B"/>
    <w:rsid w:val="0005541D"/>
    <w:rsid w:val="0005564C"/>
    <w:rsid w:val="000559DC"/>
    <w:rsid w:val="000559FC"/>
    <w:rsid w:val="000565C8"/>
    <w:rsid w:val="00056C51"/>
    <w:rsid w:val="00057331"/>
    <w:rsid w:val="00057DC8"/>
    <w:rsid w:val="0006075A"/>
    <w:rsid w:val="00060961"/>
    <w:rsid w:val="00060E4A"/>
    <w:rsid w:val="000612E1"/>
    <w:rsid w:val="000614FE"/>
    <w:rsid w:val="00061CF2"/>
    <w:rsid w:val="00062368"/>
    <w:rsid w:val="00063E8B"/>
    <w:rsid w:val="00064398"/>
    <w:rsid w:val="00064CE7"/>
    <w:rsid w:val="000656AD"/>
    <w:rsid w:val="00065D38"/>
    <w:rsid w:val="00066110"/>
    <w:rsid w:val="000661F3"/>
    <w:rsid w:val="00066848"/>
    <w:rsid w:val="00066A64"/>
    <w:rsid w:val="00067045"/>
    <w:rsid w:val="00067785"/>
    <w:rsid w:val="00067DD1"/>
    <w:rsid w:val="00070447"/>
    <w:rsid w:val="000706E7"/>
    <w:rsid w:val="00070852"/>
    <w:rsid w:val="00070C38"/>
    <w:rsid w:val="00070EF8"/>
    <w:rsid w:val="00071192"/>
    <w:rsid w:val="000713A7"/>
    <w:rsid w:val="00072A80"/>
    <w:rsid w:val="000731A0"/>
    <w:rsid w:val="000736C1"/>
    <w:rsid w:val="00073797"/>
    <w:rsid w:val="00073C60"/>
    <w:rsid w:val="00073DEC"/>
    <w:rsid w:val="000745AA"/>
    <w:rsid w:val="00074744"/>
    <w:rsid w:val="000748F1"/>
    <w:rsid w:val="00074E86"/>
    <w:rsid w:val="00076097"/>
    <w:rsid w:val="0007613C"/>
    <w:rsid w:val="000762D1"/>
    <w:rsid w:val="00076519"/>
    <w:rsid w:val="00076541"/>
    <w:rsid w:val="000766C0"/>
    <w:rsid w:val="0007713B"/>
    <w:rsid w:val="000772F4"/>
    <w:rsid w:val="000776EB"/>
    <w:rsid w:val="00077BF7"/>
    <w:rsid w:val="0008002A"/>
    <w:rsid w:val="00080438"/>
    <w:rsid w:val="000810A7"/>
    <w:rsid w:val="00081B32"/>
    <w:rsid w:val="00081BBF"/>
    <w:rsid w:val="00081D05"/>
    <w:rsid w:val="000823B0"/>
    <w:rsid w:val="0008250E"/>
    <w:rsid w:val="00082951"/>
    <w:rsid w:val="00082A7B"/>
    <w:rsid w:val="0008335B"/>
    <w:rsid w:val="00083379"/>
    <w:rsid w:val="00083587"/>
    <w:rsid w:val="00083838"/>
    <w:rsid w:val="00083B6A"/>
    <w:rsid w:val="00084378"/>
    <w:rsid w:val="00085788"/>
    <w:rsid w:val="00085E04"/>
    <w:rsid w:val="00086800"/>
    <w:rsid w:val="00086DC4"/>
    <w:rsid w:val="00087913"/>
    <w:rsid w:val="00087CAF"/>
    <w:rsid w:val="000902DC"/>
    <w:rsid w:val="00090388"/>
    <w:rsid w:val="00090C9A"/>
    <w:rsid w:val="000911AE"/>
    <w:rsid w:val="000915A0"/>
    <w:rsid w:val="00091EA3"/>
    <w:rsid w:val="00092EC2"/>
    <w:rsid w:val="00092F60"/>
    <w:rsid w:val="00093697"/>
    <w:rsid w:val="00093D42"/>
    <w:rsid w:val="00093DD0"/>
    <w:rsid w:val="00094A16"/>
    <w:rsid w:val="00094DE6"/>
    <w:rsid w:val="0009606A"/>
    <w:rsid w:val="00096356"/>
    <w:rsid w:val="00096C7B"/>
    <w:rsid w:val="00097B8D"/>
    <w:rsid w:val="00097C99"/>
    <w:rsid w:val="00097FA1"/>
    <w:rsid w:val="000A09BE"/>
    <w:rsid w:val="000A0F14"/>
    <w:rsid w:val="000A1441"/>
    <w:rsid w:val="000A149D"/>
    <w:rsid w:val="000A15CA"/>
    <w:rsid w:val="000A1A06"/>
    <w:rsid w:val="000A1B60"/>
    <w:rsid w:val="000A21B4"/>
    <w:rsid w:val="000A2869"/>
    <w:rsid w:val="000A29C9"/>
    <w:rsid w:val="000A2CC7"/>
    <w:rsid w:val="000A2CF4"/>
    <w:rsid w:val="000A2ED6"/>
    <w:rsid w:val="000A3286"/>
    <w:rsid w:val="000A33B4"/>
    <w:rsid w:val="000A3551"/>
    <w:rsid w:val="000A4021"/>
    <w:rsid w:val="000A402F"/>
    <w:rsid w:val="000A4205"/>
    <w:rsid w:val="000A45D1"/>
    <w:rsid w:val="000A4972"/>
    <w:rsid w:val="000A4984"/>
    <w:rsid w:val="000A4A19"/>
    <w:rsid w:val="000A4F88"/>
    <w:rsid w:val="000A532C"/>
    <w:rsid w:val="000A6126"/>
    <w:rsid w:val="000A6351"/>
    <w:rsid w:val="000A63D6"/>
    <w:rsid w:val="000A7B38"/>
    <w:rsid w:val="000B0343"/>
    <w:rsid w:val="000B0659"/>
    <w:rsid w:val="000B1093"/>
    <w:rsid w:val="000B12FD"/>
    <w:rsid w:val="000B1C0F"/>
    <w:rsid w:val="000B2985"/>
    <w:rsid w:val="000B2C88"/>
    <w:rsid w:val="000B3342"/>
    <w:rsid w:val="000B346E"/>
    <w:rsid w:val="000B39DA"/>
    <w:rsid w:val="000B4A96"/>
    <w:rsid w:val="000B4DF2"/>
    <w:rsid w:val="000B51FA"/>
    <w:rsid w:val="000B565A"/>
    <w:rsid w:val="000B5905"/>
    <w:rsid w:val="000B5975"/>
    <w:rsid w:val="000B5C49"/>
    <w:rsid w:val="000B6196"/>
    <w:rsid w:val="000B6E2C"/>
    <w:rsid w:val="000B7436"/>
    <w:rsid w:val="000B74A5"/>
    <w:rsid w:val="000B76C5"/>
    <w:rsid w:val="000B7A10"/>
    <w:rsid w:val="000C0D2E"/>
    <w:rsid w:val="000C115D"/>
    <w:rsid w:val="000C1535"/>
    <w:rsid w:val="000C161D"/>
    <w:rsid w:val="000C252B"/>
    <w:rsid w:val="000C2D59"/>
    <w:rsid w:val="000C2FBD"/>
    <w:rsid w:val="000C3019"/>
    <w:rsid w:val="000C3AA8"/>
    <w:rsid w:val="000C3B0C"/>
    <w:rsid w:val="000C3E60"/>
    <w:rsid w:val="000C422D"/>
    <w:rsid w:val="000C5F91"/>
    <w:rsid w:val="000C6025"/>
    <w:rsid w:val="000C6215"/>
    <w:rsid w:val="000C67E1"/>
    <w:rsid w:val="000C70B8"/>
    <w:rsid w:val="000C70C4"/>
    <w:rsid w:val="000D0214"/>
    <w:rsid w:val="000D0565"/>
    <w:rsid w:val="000D0672"/>
    <w:rsid w:val="000D0E4E"/>
    <w:rsid w:val="000D113C"/>
    <w:rsid w:val="000D12D1"/>
    <w:rsid w:val="000D159A"/>
    <w:rsid w:val="000D1796"/>
    <w:rsid w:val="000D1F62"/>
    <w:rsid w:val="000D22CC"/>
    <w:rsid w:val="000D28C0"/>
    <w:rsid w:val="000D2B88"/>
    <w:rsid w:val="000D36AE"/>
    <w:rsid w:val="000D37C3"/>
    <w:rsid w:val="000D38A1"/>
    <w:rsid w:val="000D3AFA"/>
    <w:rsid w:val="000D3D4B"/>
    <w:rsid w:val="000D3F03"/>
    <w:rsid w:val="000D49D9"/>
    <w:rsid w:val="000D4C4E"/>
    <w:rsid w:val="000D5077"/>
    <w:rsid w:val="000D516C"/>
    <w:rsid w:val="000D5362"/>
    <w:rsid w:val="000D57F8"/>
    <w:rsid w:val="000D5851"/>
    <w:rsid w:val="000D5C60"/>
    <w:rsid w:val="000D61AE"/>
    <w:rsid w:val="000D68B2"/>
    <w:rsid w:val="000D71E2"/>
    <w:rsid w:val="000D73A5"/>
    <w:rsid w:val="000D7D76"/>
    <w:rsid w:val="000E00CC"/>
    <w:rsid w:val="000E016E"/>
    <w:rsid w:val="000E07D6"/>
    <w:rsid w:val="000E1380"/>
    <w:rsid w:val="000E18DF"/>
    <w:rsid w:val="000E2023"/>
    <w:rsid w:val="000E25CB"/>
    <w:rsid w:val="000E59A0"/>
    <w:rsid w:val="000E59C1"/>
    <w:rsid w:val="000E5F3E"/>
    <w:rsid w:val="000E6256"/>
    <w:rsid w:val="000E62D9"/>
    <w:rsid w:val="000E6AC1"/>
    <w:rsid w:val="000E7A84"/>
    <w:rsid w:val="000F0930"/>
    <w:rsid w:val="000F15BC"/>
    <w:rsid w:val="000F180A"/>
    <w:rsid w:val="000F18D0"/>
    <w:rsid w:val="000F19AE"/>
    <w:rsid w:val="000F1C92"/>
    <w:rsid w:val="000F2792"/>
    <w:rsid w:val="000F2EEE"/>
    <w:rsid w:val="000F34D1"/>
    <w:rsid w:val="000F3569"/>
    <w:rsid w:val="000F3697"/>
    <w:rsid w:val="000F36DD"/>
    <w:rsid w:val="000F3943"/>
    <w:rsid w:val="000F3AC1"/>
    <w:rsid w:val="000F3CF3"/>
    <w:rsid w:val="000F4263"/>
    <w:rsid w:val="000F4923"/>
    <w:rsid w:val="000F4E63"/>
    <w:rsid w:val="000F5B3E"/>
    <w:rsid w:val="000F5D8C"/>
    <w:rsid w:val="000F62D3"/>
    <w:rsid w:val="000F64D3"/>
    <w:rsid w:val="000F67EB"/>
    <w:rsid w:val="000F6CF2"/>
    <w:rsid w:val="000F6E10"/>
    <w:rsid w:val="000F7060"/>
    <w:rsid w:val="000F7F58"/>
    <w:rsid w:val="00100128"/>
    <w:rsid w:val="00100FF3"/>
    <w:rsid w:val="001010B6"/>
    <w:rsid w:val="001017B2"/>
    <w:rsid w:val="00101E48"/>
    <w:rsid w:val="001026CA"/>
    <w:rsid w:val="00102F83"/>
    <w:rsid w:val="001032AF"/>
    <w:rsid w:val="00103C8A"/>
    <w:rsid w:val="00104023"/>
    <w:rsid w:val="001043C2"/>
    <w:rsid w:val="001043E1"/>
    <w:rsid w:val="00104E6A"/>
    <w:rsid w:val="0010505A"/>
    <w:rsid w:val="00105440"/>
    <w:rsid w:val="00105CC7"/>
    <w:rsid w:val="00106C79"/>
    <w:rsid w:val="00107497"/>
    <w:rsid w:val="00107779"/>
    <w:rsid w:val="001078C2"/>
    <w:rsid w:val="00107E1C"/>
    <w:rsid w:val="00110243"/>
    <w:rsid w:val="00110AB2"/>
    <w:rsid w:val="00110EA9"/>
    <w:rsid w:val="001112C4"/>
    <w:rsid w:val="00111444"/>
    <w:rsid w:val="00111654"/>
    <w:rsid w:val="00111723"/>
    <w:rsid w:val="00111C71"/>
    <w:rsid w:val="001129B5"/>
    <w:rsid w:val="00112BE6"/>
    <w:rsid w:val="00112CC8"/>
    <w:rsid w:val="001141E3"/>
    <w:rsid w:val="001144DF"/>
    <w:rsid w:val="00115532"/>
    <w:rsid w:val="0011557B"/>
    <w:rsid w:val="00116751"/>
    <w:rsid w:val="00116C65"/>
    <w:rsid w:val="00117C85"/>
    <w:rsid w:val="00117D00"/>
    <w:rsid w:val="00117D94"/>
    <w:rsid w:val="00120B13"/>
    <w:rsid w:val="00120FF6"/>
    <w:rsid w:val="001213C0"/>
    <w:rsid w:val="0012182E"/>
    <w:rsid w:val="00121A8D"/>
    <w:rsid w:val="001220BA"/>
    <w:rsid w:val="00122519"/>
    <w:rsid w:val="001240DC"/>
    <w:rsid w:val="00124129"/>
    <w:rsid w:val="001242C8"/>
    <w:rsid w:val="001242E4"/>
    <w:rsid w:val="00124642"/>
    <w:rsid w:val="0012474C"/>
    <w:rsid w:val="00124A90"/>
    <w:rsid w:val="00124D84"/>
    <w:rsid w:val="001250DD"/>
    <w:rsid w:val="00125733"/>
    <w:rsid w:val="00125E13"/>
    <w:rsid w:val="001263AA"/>
    <w:rsid w:val="001263DA"/>
    <w:rsid w:val="00126ABF"/>
    <w:rsid w:val="001274AB"/>
    <w:rsid w:val="00130509"/>
    <w:rsid w:val="00130779"/>
    <w:rsid w:val="001307A1"/>
    <w:rsid w:val="001321D3"/>
    <w:rsid w:val="0013291C"/>
    <w:rsid w:val="00132A03"/>
    <w:rsid w:val="0013315F"/>
    <w:rsid w:val="00133599"/>
    <w:rsid w:val="00133BF7"/>
    <w:rsid w:val="00134274"/>
    <w:rsid w:val="00134B88"/>
    <w:rsid w:val="0013525C"/>
    <w:rsid w:val="00135C73"/>
    <w:rsid w:val="00136A23"/>
    <w:rsid w:val="00136B99"/>
    <w:rsid w:val="00137735"/>
    <w:rsid w:val="00137D26"/>
    <w:rsid w:val="001404D1"/>
    <w:rsid w:val="0014063E"/>
    <w:rsid w:val="0014087D"/>
    <w:rsid w:val="00140BAE"/>
    <w:rsid w:val="00140F74"/>
    <w:rsid w:val="00141005"/>
    <w:rsid w:val="00141191"/>
    <w:rsid w:val="0014159C"/>
    <w:rsid w:val="001419C1"/>
    <w:rsid w:val="00142665"/>
    <w:rsid w:val="0014284B"/>
    <w:rsid w:val="001431FC"/>
    <w:rsid w:val="001435A2"/>
    <w:rsid w:val="0014384A"/>
    <w:rsid w:val="001442C6"/>
    <w:rsid w:val="0014450F"/>
    <w:rsid w:val="001448D1"/>
    <w:rsid w:val="00144B4C"/>
    <w:rsid w:val="00144D8F"/>
    <w:rsid w:val="00145393"/>
    <w:rsid w:val="00145C74"/>
    <w:rsid w:val="001462E9"/>
    <w:rsid w:val="00146E32"/>
    <w:rsid w:val="0014721B"/>
    <w:rsid w:val="0015023E"/>
    <w:rsid w:val="00150295"/>
    <w:rsid w:val="00150D25"/>
    <w:rsid w:val="00150FBD"/>
    <w:rsid w:val="00151593"/>
    <w:rsid w:val="00151619"/>
    <w:rsid w:val="00151A7D"/>
    <w:rsid w:val="00152466"/>
    <w:rsid w:val="00152835"/>
    <w:rsid w:val="0015554B"/>
    <w:rsid w:val="001559EB"/>
    <w:rsid w:val="001559FA"/>
    <w:rsid w:val="00156323"/>
    <w:rsid w:val="00156374"/>
    <w:rsid w:val="001563E8"/>
    <w:rsid w:val="0015728E"/>
    <w:rsid w:val="001577D8"/>
    <w:rsid w:val="0015790C"/>
    <w:rsid w:val="00157E55"/>
    <w:rsid w:val="00157FC3"/>
    <w:rsid w:val="0016027E"/>
    <w:rsid w:val="00160739"/>
    <w:rsid w:val="001610F3"/>
    <w:rsid w:val="001617D8"/>
    <w:rsid w:val="00161CDD"/>
    <w:rsid w:val="0016271E"/>
    <w:rsid w:val="00162D7A"/>
    <w:rsid w:val="00163906"/>
    <w:rsid w:val="001646E6"/>
    <w:rsid w:val="00164758"/>
    <w:rsid w:val="001647C1"/>
    <w:rsid w:val="00164A17"/>
    <w:rsid w:val="00164DAB"/>
    <w:rsid w:val="00165B65"/>
    <w:rsid w:val="00165BBB"/>
    <w:rsid w:val="00165C84"/>
    <w:rsid w:val="0016613F"/>
    <w:rsid w:val="00166215"/>
    <w:rsid w:val="00166591"/>
    <w:rsid w:val="001666BB"/>
    <w:rsid w:val="00166768"/>
    <w:rsid w:val="00166D08"/>
    <w:rsid w:val="001675D5"/>
    <w:rsid w:val="00167ED9"/>
    <w:rsid w:val="001700AC"/>
    <w:rsid w:val="00170BD3"/>
    <w:rsid w:val="00171098"/>
    <w:rsid w:val="00171143"/>
    <w:rsid w:val="00172864"/>
    <w:rsid w:val="001729F9"/>
    <w:rsid w:val="00172B82"/>
    <w:rsid w:val="00172D7B"/>
    <w:rsid w:val="00172EFA"/>
    <w:rsid w:val="00172FBA"/>
    <w:rsid w:val="001730C2"/>
    <w:rsid w:val="00173509"/>
    <w:rsid w:val="00173608"/>
    <w:rsid w:val="00173D95"/>
    <w:rsid w:val="001745EC"/>
    <w:rsid w:val="001747B7"/>
    <w:rsid w:val="00174D89"/>
    <w:rsid w:val="00175C30"/>
    <w:rsid w:val="00175F20"/>
    <w:rsid w:val="00177069"/>
    <w:rsid w:val="00177216"/>
    <w:rsid w:val="00177DA7"/>
    <w:rsid w:val="00177DFA"/>
    <w:rsid w:val="00177FC1"/>
    <w:rsid w:val="001815A2"/>
    <w:rsid w:val="001818B6"/>
    <w:rsid w:val="00181D42"/>
    <w:rsid w:val="00181FC1"/>
    <w:rsid w:val="00182435"/>
    <w:rsid w:val="00182725"/>
    <w:rsid w:val="00183034"/>
    <w:rsid w:val="001830F7"/>
    <w:rsid w:val="001838ED"/>
    <w:rsid w:val="00183B6D"/>
    <w:rsid w:val="00183EE6"/>
    <w:rsid w:val="001841C5"/>
    <w:rsid w:val="00184685"/>
    <w:rsid w:val="00184821"/>
    <w:rsid w:val="00184A2C"/>
    <w:rsid w:val="0018506A"/>
    <w:rsid w:val="00185792"/>
    <w:rsid w:val="0018588A"/>
    <w:rsid w:val="00185A47"/>
    <w:rsid w:val="001862C7"/>
    <w:rsid w:val="001867A5"/>
    <w:rsid w:val="0018685F"/>
    <w:rsid w:val="00186DEF"/>
    <w:rsid w:val="00187252"/>
    <w:rsid w:val="0019000A"/>
    <w:rsid w:val="0019141E"/>
    <w:rsid w:val="00191432"/>
    <w:rsid w:val="001914C3"/>
    <w:rsid w:val="0019174A"/>
    <w:rsid w:val="00191C91"/>
    <w:rsid w:val="0019202D"/>
    <w:rsid w:val="0019247F"/>
    <w:rsid w:val="00192DD9"/>
    <w:rsid w:val="00193C50"/>
    <w:rsid w:val="00194171"/>
    <w:rsid w:val="00194339"/>
    <w:rsid w:val="00194848"/>
    <w:rsid w:val="001948E1"/>
    <w:rsid w:val="00194ECC"/>
    <w:rsid w:val="00194FCF"/>
    <w:rsid w:val="00195459"/>
    <w:rsid w:val="00195589"/>
    <w:rsid w:val="001958EA"/>
    <w:rsid w:val="00195AD8"/>
    <w:rsid w:val="00195E0E"/>
    <w:rsid w:val="0019677F"/>
    <w:rsid w:val="0019755E"/>
    <w:rsid w:val="001A02D5"/>
    <w:rsid w:val="001A0C3E"/>
    <w:rsid w:val="001A1382"/>
    <w:rsid w:val="001A180D"/>
    <w:rsid w:val="001A1921"/>
    <w:rsid w:val="001A1BAC"/>
    <w:rsid w:val="001A1F2F"/>
    <w:rsid w:val="001A23CE"/>
    <w:rsid w:val="001A2C89"/>
    <w:rsid w:val="001A416E"/>
    <w:rsid w:val="001A496E"/>
    <w:rsid w:val="001A4E1E"/>
    <w:rsid w:val="001A598F"/>
    <w:rsid w:val="001A5D4C"/>
    <w:rsid w:val="001A6277"/>
    <w:rsid w:val="001A673E"/>
    <w:rsid w:val="001A6C24"/>
    <w:rsid w:val="001A6C34"/>
    <w:rsid w:val="001A7763"/>
    <w:rsid w:val="001B15D9"/>
    <w:rsid w:val="001B2026"/>
    <w:rsid w:val="001B2145"/>
    <w:rsid w:val="001B2AB6"/>
    <w:rsid w:val="001B385A"/>
    <w:rsid w:val="001B3964"/>
    <w:rsid w:val="001B3C48"/>
    <w:rsid w:val="001B3E75"/>
    <w:rsid w:val="001B3F1A"/>
    <w:rsid w:val="001B40D3"/>
    <w:rsid w:val="001B4131"/>
    <w:rsid w:val="001B4452"/>
    <w:rsid w:val="001B466C"/>
    <w:rsid w:val="001B4F34"/>
    <w:rsid w:val="001B52EC"/>
    <w:rsid w:val="001B548D"/>
    <w:rsid w:val="001B554A"/>
    <w:rsid w:val="001B55D6"/>
    <w:rsid w:val="001B586C"/>
    <w:rsid w:val="001B5F6B"/>
    <w:rsid w:val="001B6564"/>
    <w:rsid w:val="001B68A9"/>
    <w:rsid w:val="001B691A"/>
    <w:rsid w:val="001B6C09"/>
    <w:rsid w:val="001B6F87"/>
    <w:rsid w:val="001B7164"/>
    <w:rsid w:val="001C02D8"/>
    <w:rsid w:val="001C04E3"/>
    <w:rsid w:val="001C091E"/>
    <w:rsid w:val="001C094E"/>
    <w:rsid w:val="001C1D02"/>
    <w:rsid w:val="001C2378"/>
    <w:rsid w:val="001C2439"/>
    <w:rsid w:val="001C3EE9"/>
    <w:rsid w:val="001C3FA4"/>
    <w:rsid w:val="001C40F9"/>
    <w:rsid w:val="001C419D"/>
    <w:rsid w:val="001C458B"/>
    <w:rsid w:val="001C4E38"/>
    <w:rsid w:val="001C5207"/>
    <w:rsid w:val="001C5D4F"/>
    <w:rsid w:val="001C6316"/>
    <w:rsid w:val="001C64C0"/>
    <w:rsid w:val="001C69DA"/>
    <w:rsid w:val="001C6F06"/>
    <w:rsid w:val="001C772B"/>
    <w:rsid w:val="001C77F2"/>
    <w:rsid w:val="001C7971"/>
    <w:rsid w:val="001C7BCB"/>
    <w:rsid w:val="001D0A01"/>
    <w:rsid w:val="001D0C49"/>
    <w:rsid w:val="001D1D13"/>
    <w:rsid w:val="001D2360"/>
    <w:rsid w:val="001D28C0"/>
    <w:rsid w:val="001D2F6B"/>
    <w:rsid w:val="001D3109"/>
    <w:rsid w:val="001D3235"/>
    <w:rsid w:val="001D332E"/>
    <w:rsid w:val="001D3D7C"/>
    <w:rsid w:val="001D4D62"/>
    <w:rsid w:val="001D5033"/>
    <w:rsid w:val="001D5563"/>
    <w:rsid w:val="001D562D"/>
    <w:rsid w:val="001D5C88"/>
    <w:rsid w:val="001D61C8"/>
    <w:rsid w:val="001D6567"/>
    <w:rsid w:val="001D695C"/>
    <w:rsid w:val="001D6B07"/>
    <w:rsid w:val="001D6FD9"/>
    <w:rsid w:val="001D710F"/>
    <w:rsid w:val="001D780E"/>
    <w:rsid w:val="001D79FB"/>
    <w:rsid w:val="001E05C3"/>
    <w:rsid w:val="001E0AD3"/>
    <w:rsid w:val="001E29AE"/>
    <w:rsid w:val="001E36E4"/>
    <w:rsid w:val="001E379D"/>
    <w:rsid w:val="001E3A3C"/>
    <w:rsid w:val="001E402F"/>
    <w:rsid w:val="001E43A7"/>
    <w:rsid w:val="001E4E30"/>
    <w:rsid w:val="001E5365"/>
    <w:rsid w:val="001E5C23"/>
    <w:rsid w:val="001E7504"/>
    <w:rsid w:val="001E76DF"/>
    <w:rsid w:val="001E7FC0"/>
    <w:rsid w:val="001F02C9"/>
    <w:rsid w:val="001F0766"/>
    <w:rsid w:val="001F12FF"/>
    <w:rsid w:val="001F1308"/>
    <w:rsid w:val="001F1525"/>
    <w:rsid w:val="001F1CE2"/>
    <w:rsid w:val="001F1E87"/>
    <w:rsid w:val="001F1EB6"/>
    <w:rsid w:val="001F2E23"/>
    <w:rsid w:val="001F341F"/>
    <w:rsid w:val="001F3911"/>
    <w:rsid w:val="001F3F1A"/>
    <w:rsid w:val="001F486D"/>
    <w:rsid w:val="001F4AF2"/>
    <w:rsid w:val="001F4CBD"/>
    <w:rsid w:val="001F4D14"/>
    <w:rsid w:val="001F5545"/>
    <w:rsid w:val="001F5777"/>
    <w:rsid w:val="001F5937"/>
    <w:rsid w:val="001F59E3"/>
    <w:rsid w:val="001F59ED"/>
    <w:rsid w:val="001F626D"/>
    <w:rsid w:val="001F6A80"/>
    <w:rsid w:val="001F7121"/>
    <w:rsid w:val="001F72AA"/>
    <w:rsid w:val="001F74F2"/>
    <w:rsid w:val="001F7524"/>
    <w:rsid w:val="001F7E59"/>
    <w:rsid w:val="00200310"/>
    <w:rsid w:val="0020064D"/>
    <w:rsid w:val="0020075C"/>
    <w:rsid w:val="00200D2C"/>
    <w:rsid w:val="002014E1"/>
    <w:rsid w:val="0020196E"/>
    <w:rsid w:val="002019D8"/>
    <w:rsid w:val="00201EC7"/>
    <w:rsid w:val="00202428"/>
    <w:rsid w:val="0020349A"/>
    <w:rsid w:val="002034B4"/>
    <w:rsid w:val="00204032"/>
    <w:rsid w:val="0020442B"/>
    <w:rsid w:val="0020455A"/>
    <w:rsid w:val="0020487A"/>
    <w:rsid w:val="00204BAD"/>
    <w:rsid w:val="00204D60"/>
    <w:rsid w:val="00205039"/>
    <w:rsid w:val="00205627"/>
    <w:rsid w:val="002056D0"/>
    <w:rsid w:val="002069C7"/>
    <w:rsid w:val="00206C7E"/>
    <w:rsid w:val="00207468"/>
    <w:rsid w:val="00207503"/>
    <w:rsid w:val="00207999"/>
    <w:rsid w:val="002102A4"/>
    <w:rsid w:val="002105F5"/>
    <w:rsid w:val="00210656"/>
    <w:rsid w:val="00210860"/>
    <w:rsid w:val="00210B6A"/>
    <w:rsid w:val="00211056"/>
    <w:rsid w:val="002112AE"/>
    <w:rsid w:val="00211507"/>
    <w:rsid w:val="002126A3"/>
    <w:rsid w:val="00212CB6"/>
    <w:rsid w:val="00212E37"/>
    <w:rsid w:val="00212F74"/>
    <w:rsid w:val="00213FC1"/>
    <w:rsid w:val="002140E5"/>
    <w:rsid w:val="002140FF"/>
    <w:rsid w:val="0021437E"/>
    <w:rsid w:val="002147FD"/>
    <w:rsid w:val="002157B3"/>
    <w:rsid w:val="002158FC"/>
    <w:rsid w:val="00216199"/>
    <w:rsid w:val="002173D2"/>
    <w:rsid w:val="0021749D"/>
    <w:rsid w:val="00217546"/>
    <w:rsid w:val="00217F9B"/>
    <w:rsid w:val="00220894"/>
    <w:rsid w:val="00220DB1"/>
    <w:rsid w:val="00221D8A"/>
    <w:rsid w:val="002220A6"/>
    <w:rsid w:val="002221DB"/>
    <w:rsid w:val="002222E5"/>
    <w:rsid w:val="002229DA"/>
    <w:rsid w:val="00222FB9"/>
    <w:rsid w:val="00223471"/>
    <w:rsid w:val="002237EE"/>
    <w:rsid w:val="002243E7"/>
    <w:rsid w:val="00224952"/>
    <w:rsid w:val="00224BC6"/>
    <w:rsid w:val="00224DD2"/>
    <w:rsid w:val="0022547F"/>
    <w:rsid w:val="00225A6A"/>
    <w:rsid w:val="00225AC7"/>
    <w:rsid w:val="00225ACC"/>
    <w:rsid w:val="002267DB"/>
    <w:rsid w:val="00226F12"/>
    <w:rsid w:val="002277F3"/>
    <w:rsid w:val="002278CE"/>
    <w:rsid w:val="00227935"/>
    <w:rsid w:val="00227AEA"/>
    <w:rsid w:val="002304E0"/>
    <w:rsid w:val="002308C2"/>
    <w:rsid w:val="00230B4D"/>
    <w:rsid w:val="00231518"/>
    <w:rsid w:val="00231C25"/>
    <w:rsid w:val="00231C6F"/>
    <w:rsid w:val="002321CB"/>
    <w:rsid w:val="00232A90"/>
    <w:rsid w:val="00233270"/>
    <w:rsid w:val="002336E8"/>
    <w:rsid w:val="00234151"/>
    <w:rsid w:val="00234F8C"/>
    <w:rsid w:val="00235542"/>
    <w:rsid w:val="00235C34"/>
    <w:rsid w:val="00236153"/>
    <w:rsid w:val="002362EF"/>
    <w:rsid w:val="002363A6"/>
    <w:rsid w:val="002363D3"/>
    <w:rsid w:val="002369B0"/>
    <w:rsid w:val="00236AD8"/>
    <w:rsid w:val="00237044"/>
    <w:rsid w:val="00237C7A"/>
    <w:rsid w:val="00237F27"/>
    <w:rsid w:val="002401F5"/>
    <w:rsid w:val="0024022A"/>
    <w:rsid w:val="00240E54"/>
    <w:rsid w:val="002411A7"/>
    <w:rsid w:val="002422F7"/>
    <w:rsid w:val="002451C5"/>
    <w:rsid w:val="00245F1F"/>
    <w:rsid w:val="0024663B"/>
    <w:rsid w:val="002468A0"/>
    <w:rsid w:val="00246BEB"/>
    <w:rsid w:val="00246DF0"/>
    <w:rsid w:val="00247103"/>
    <w:rsid w:val="00250067"/>
    <w:rsid w:val="00250311"/>
    <w:rsid w:val="00251162"/>
    <w:rsid w:val="002516DE"/>
    <w:rsid w:val="00251F81"/>
    <w:rsid w:val="00252439"/>
    <w:rsid w:val="0025285C"/>
    <w:rsid w:val="00252BE0"/>
    <w:rsid w:val="00253561"/>
    <w:rsid w:val="00253588"/>
    <w:rsid w:val="0025447F"/>
    <w:rsid w:val="002546F4"/>
    <w:rsid w:val="00254CB6"/>
    <w:rsid w:val="002551D0"/>
    <w:rsid w:val="00255374"/>
    <w:rsid w:val="00255FB0"/>
    <w:rsid w:val="0025625D"/>
    <w:rsid w:val="00256D09"/>
    <w:rsid w:val="00257162"/>
    <w:rsid w:val="0025717E"/>
    <w:rsid w:val="00257315"/>
    <w:rsid w:val="00257BF4"/>
    <w:rsid w:val="00257EF2"/>
    <w:rsid w:val="00260003"/>
    <w:rsid w:val="0026035D"/>
    <w:rsid w:val="00260650"/>
    <w:rsid w:val="002606D6"/>
    <w:rsid w:val="00260BE7"/>
    <w:rsid w:val="00261683"/>
    <w:rsid w:val="002618F9"/>
    <w:rsid w:val="00261C98"/>
    <w:rsid w:val="002621AA"/>
    <w:rsid w:val="002623D4"/>
    <w:rsid w:val="0026248E"/>
    <w:rsid w:val="00262914"/>
    <w:rsid w:val="00264786"/>
    <w:rsid w:val="002647BF"/>
    <w:rsid w:val="002647D5"/>
    <w:rsid w:val="00264D71"/>
    <w:rsid w:val="00265032"/>
    <w:rsid w:val="002651FB"/>
    <w:rsid w:val="0026538C"/>
    <w:rsid w:val="00265781"/>
    <w:rsid w:val="002661A7"/>
    <w:rsid w:val="002663EE"/>
    <w:rsid w:val="00266953"/>
    <w:rsid w:val="00266B13"/>
    <w:rsid w:val="00267FED"/>
    <w:rsid w:val="00270728"/>
    <w:rsid w:val="00270AE0"/>
    <w:rsid w:val="00270D42"/>
    <w:rsid w:val="00271021"/>
    <w:rsid w:val="0027195D"/>
    <w:rsid w:val="00272208"/>
    <w:rsid w:val="00272297"/>
    <w:rsid w:val="00272B03"/>
    <w:rsid w:val="00272D48"/>
    <w:rsid w:val="00272E3B"/>
    <w:rsid w:val="002731AF"/>
    <w:rsid w:val="002733E2"/>
    <w:rsid w:val="00273914"/>
    <w:rsid w:val="00273C77"/>
    <w:rsid w:val="00274219"/>
    <w:rsid w:val="00274309"/>
    <w:rsid w:val="0027472F"/>
    <w:rsid w:val="002750B1"/>
    <w:rsid w:val="0027524D"/>
    <w:rsid w:val="00276024"/>
    <w:rsid w:val="0027605D"/>
    <w:rsid w:val="00276A35"/>
    <w:rsid w:val="00276FDA"/>
    <w:rsid w:val="002770A2"/>
    <w:rsid w:val="00277522"/>
    <w:rsid w:val="00277835"/>
    <w:rsid w:val="00277C9A"/>
    <w:rsid w:val="00280656"/>
    <w:rsid w:val="00280AB1"/>
    <w:rsid w:val="00280D70"/>
    <w:rsid w:val="0028225B"/>
    <w:rsid w:val="00282850"/>
    <w:rsid w:val="002830C3"/>
    <w:rsid w:val="00283E5E"/>
    <w:rsid w:val="00283EE1"/>
    <w:rsid w:val="002847E4"/>
    <w:rsid w:val="00284BAE"/>
    <w:rsid w:val="0028578A"/>
    <w:rsid w:val="00285873"/>
    <w:rsid w:val="002858A4"/>
    <w:rsid w:val="002859AF"/>
    <w:rsid w:val="00286406"/>
    <w:rsid w:val="00286AE7"/>
    <w:rsid w:val="00286C4D"/>
    <w:rsid w:val="00286C53"/>
    <w:rsid w:val="00287243"/>
    <w:rsid w:val="002872EA"/>
    <w:rsid w:val="00287334"/>
    <w:rsid w:val="002873FC"/>
    <w:rsid w:val="00287F90"/>
    <w:rsid w:val="00290647"/>
    <w:rsid w:val="00290D0F"/>
    <w:rsid w:val="00291385"/>
    <w:rsid w:val="00291422"/>
    <w:rsid w:val="00291717"/>
    <w:rsid w:val="0029237F"/>
    <w:rsid w:val="00292715"/>
    <w:rsid w:val="00292952"/>
    <w:rsid w:val="00292B5E"/>
    <w:rsid w:val="00292B94"/>
    <w:rsid w:val="00292C3B"/>
    <w:rsid w:val="00293E3E"/>
    <w:rsid w:val="00293E57"/>
    <w:rsid w:val="00294215"/>
    <w:rsid w:val="002947D1"/>
    <w:rsid w:val="00294800"/>
    <w:rsid w:val="002948DF"/>
    <w:rsid w:val="00294D90"/>
    <w:rsid w:val="00294F09"/>
    <w:rsid w:val="00296515"/>
    <w:rsid w:val="002965FD"/>
    <w:rsid w:val="0029773F"/>
    <w:rsid w:val="00297AE8"/>
    <w:rsid w:val="00297D0D"/>
    <w:rsid w:val="002A0D70"/>
    <w:rsid w:val="002A10B5"/>
    <w:rsid w:val="002A12A8"/>
    <w:rsid w:val="002A1617"/>
    <w:rsid w:val="002A1E92"/>
    <w:rsid w:val="002A204D"/>
    <w:rsid w:val="002A2616"/>
    <w:rsid w:val="002A26E1"/>
    <w:rsid w:val="002A364F"/>
    <w:rsid w:val="002A368A"/>
    <w:rsid w:val="002A3B8E"/>
    <w:rsid w:val="002A4065"/>
    <w:rsid w:val="002A426D"/>
    <w:rsid w:val="002A4E72"/>
    <w:rsid w:val="002A4F3C"/>
    <w:rsid w:val="002A59F0"/>
    <w:rsid w:val="002A5F60"/>
    <w:rsid w:val="002A6096"/>
    <w:rsid w:val="002A6432"/>
    <w:rsid w:val="002A6509"/>
    <w:rsid w:val="002A67C8"/>
    <w:rsid w:val="002A6B29"/>
    <w:rsid w:val="002A6F1F"/>
    <w:rsid w:val="002A6F25"/>
    <w:rsid w:val="002A6FD3"/>
    <w:rsid w:val="002A773A"/>
    <w:rsid w:val="002B0A7D"/>
    <w:rsid w:val="002B1435"/>
    <w:rsid w:val="002B157B"/>
    <w:rsid w:val="002B1879"/>
    <w:rsid w:val="002B189C"/>
    <w:rsid w:val="002B1A69"/>
    <w:rsid w:val="002B1AE2"/>
    <w:rsid w:val="002B1B08"/>
    <w:rsid w:val="002B22B9"/>
    <w:rsid w:val="002B2723"/>
    <w:rsid w:val="002B303A"/>
    <w:rsid w:val="002B318B"/>
    <w:rsid w:val="002B43ED"/>
    <w:rsid w:val="002B4B20"/>
    <w:rsid w:val="002B52D9"/>
    <w:rsid w:val="002B538E"/>
    <w:rsid w:val="002B56D9"/>
    <w:rsid w:val="002B5B10"/>
    <w:rsid w:val="002B5DCA"/>
    <w:rsid w:val="002B630C"/>
    <w:rsid w:val="002B675C"/>
    <w:rsid w:val="002B6BDC"/>
    <w:rsid w:val="002B75B0"/>
    <w:rsid w:val="002B7B72"/>
    <w:rsid w:val="002B7EAF"/>
    <w:rsid w:val="002C02B5"/>
    <w:rsid w:val="002C06C0"/>
    <w:rsid w:val="002C07F0"/>
    <w:rsid w:val="002C099C"/>
    <w:rsid w:val="002C0B43"/>
    <w:rsid w:val="002C0B74"/>
    <w:rsid w:val="002C0C8B"/>
    <w:rsid w:val="002C0CBB"/>
    <w:rsid w:val="002C11CE"/>
    <w:rsid w:val="002C1201"/>
    <w:rsid w:val="002C1460"/>
    <w:rsid w:val="002C1E1A"/>
    <w:rsid w:val="002C20F2"/>
    <w:rsid w:val="002C27D3"/>
    <w:rsid w:val="002C3012"/>
    <w:rsid w:val="002C38B2"/>
    <w:rsid w:val="002C3F9C"/>
    <w:rsid w:val="002C48B8"/>
    <w:rsid w:val="002C4CFC"/>
    <w:rsid w:val="002C5400"/>
    <w:rsid w:val="002C5AFA"/>
    <w:rsid w:val="002C6713"/>
    <w:rsid w:val="002C7832"/>
    <w:rsid w:val="002C7E0E"/>
    <w:rsid w:val="002D011E"/>
    <w:rsid w:val="002D02B8"/>
    <w:rsid w:val="002D0439"/>
    <w:rsid w:val="002D062A"/>
    <w:rsid w:val="002D08B4"/>
    <w:rsid w:val="002D11B7"/>
    <w:rsid w:val="002D1BCB"/>
    <w:rsid w:val="002D22DA"/>
    <w:rsid w:val="002D29AB"/>
    <w:rsid w:val="002D3BBC"/>
    <w:rsid w:val="002D3E5C"/>
    <w:rsid w:val="002D438A"/>
    <w:rsid w:val="002D456E"/>
    <w:rsid w:val="002D481F"/>
    <w:rsid w:val="002D53B9"/>
    <w:rsid w:val="002D5738"/>
    <w:rsid w:val="002D5E53"/>
    <w:rsid w:val="002D5E81"/>
    <w:rsid w:val="002D6120"/>
    <w:rsid w:val="002D65EC"/>
    <w:rsid w:val="002D741F"/>
    <w:rsid w:val="002D78C1"/>
    <w:rsid w:val="002D7B95"/>
    <w:rsid w:val="002E00F6"/>
    <w:rsid w:val="002E0319"/>
    <w:rsid w:val="002E0E96"/>
    <w:rsid w:val="002E179B"/>
    <w:rsid w:val="002E17DE"/>
    <w:rsid w:val="002E17F1"/>
    <w:rsid w:val="002E1A11"/>
    <w:rsid w:val="002E1C9E"/>
    <w:rsid w:val="002E1FD5"/>
    <w:rsid w:val="002E2406"/>
    <w:rsid w:val="002E2497"/>
    <w:rsid w:val="002E257B"/>
    <w:rsid w:val="002E35BE"/>
    <w:rsid w:val="002E371C"/>
    <w:rsid w:val="002E392A"/>
    <w:rsid w:val="002E3C65"/>
    <w:rsid w:val="002E3F5B"/>
    <w:rsid w:val="002E4142"/>
    <w:rsid w:val="002E4362"/>
    <w:rsid w:val="002E4501"/>
    <w:rsid w:val="002E45FE"/>
    <w:rsid w:val="002E63D9"/>
    <w:rsid w:val="002E640E"/>
    <w:rsid w:val="002E6937"/>
    <w:rsid w:val="002E6F84"/>
    <w:rsid w:val="002E6FC2"/>
    <w:rsid w:val="002F0C28"/>
    <w:rsid w:val="002F12D9"/>
    <w:rsid w:val="002F1B5B"/>
    <w:rsid w:val="002F209B"/>
    <w:rsid w:val="002F254D"/>
    <w:rsid w:val="002F25F9"/>
    <w:rsid w:val="002F3CDE"/>
    <w:rsid w:val="002F488C"/>
    <w:rsid w:val="002F4D0E"/>
    <w:rsid w:val="002F4FB5"/>
    <w:rsid w:val="002F50F4"/>
    <w:rsid w:val="002F5DD6"/>
    <w:rsid w:val="002F5FEA"/>
    <w:rsid w:val="002F63E7"/>
    <w:rsid w:val="002F7193"/>
    <w:rsid w:val="002F735E"/>
    <w:rsid w:val="002F7407"/>
    <w:rsid w:val="002F7BE3"/>
    <w:rsid w:val="002F7E6A"/>
    <w:rsid w:val="002F7EB4"/>
    <w:rsid w:val="00300165"/>
    <w:rsid w:val="00300FFA"/>
    <w:rsid w:val="003010CF"/>
    <w:rsid w:val="0030126B"/>
    <w:rsid w:val="003013DE"/>
    <w:rsid w:val="00301B98"/>
    <w:rsid w:val="00302396"/>
    <w:rsid w:val="00302EEB"/>
    <w:rsid w:val="00302F66"/>
    <w:rsid w:val="00303440"/>
    <w:rsid w:val="0030368F"/>
    <w:rsid w:val="00304D9B"/>
    <w:rsid w:val="0030545A"/>
    <w:rsid w:val="0030572F"/>
    <w:rsid w:val="00305DD0"/>
    <w:rsid w:val="00305FF9"/>
    <w:rsid w:val="0030659D"/>
    <w:rsid w:val="00306921"/>
    <w:rsid w:val="003069BA"/>
    <w:rsid w:val="00306E6B"/>
    <w:rsid w:val="00307532"/>
    <w:rsid w:val="003076A1"/>
    <w:rsid w:val="00307920"/>
    <w:rsid w:val="003100C8"/>
    <w:rsid w:val="003109FC"/>
    <w:rsid w:val="00311161"/>
    <w:rsid w:val="003111D3"/>
    <w:rsid w:val="00311738"/>
    <w:rsid w:val="00311AD1"/>
    <w:rsid w:val="00312014"/>
    <w:rsid w:val="00312127"/>
    <w:rsid w:val="00312400"/>
    <w:rsid w:val="00312739"/>
    <w:rsid w:val="00312D10"/>
    <w:rsid w:val="0031336D"/>
    <w:rsid w:val="00313B1C"/>
    <w:rsid w:val="00313BBA"/>
    <w:rsid w:val="00313BD5"/>
    <w:rsid w:val="00314218"/>
    <w:rsid w:val="00314328"/>
    <w:rsid w:val="0031458D"/>
    <w:rsid w:val="00314F99"/>
    <w:rsid w:val="00315611"/>
    <w:rsid w:val="00315769"/>
    <w:rsid w:val="0031585F"/>
    <w:rsid w:val="00317794"/>
    <w:rsid w:val="003178DA"/>
    <w:rsid w:val="00317D31"/>
    <w:rsid w:val="00317DB8"/>
    <w:rsid w:val="00317F7E"/>
    <w:rsid w:val="00320618"/>
    <w:rsid w:val="00320AE6"/>
    <w:rsid w:val="0032100B"/>
    <w:rsid w:val="0032105B"/>
    <w:rsid w:val="00321569"/>
    <w:rsid w:val="00321BD7"/>
    <w:rsid w:val="00321D2A"/>
    <w:rsid w:val="00321FD9"/>
    <w:rsid w:val="003224EA"/>
    <w:rsid w:val="0032260F"/>
    <w:rsid w:val="003227E7"/>
    <w:rsid w:val="003228DA"/>
    <w:rsid w:val="0032295D"/>
    <w:rsid w:val="00322DA3"/>
    <w:rsid w:val="00323D6B"/>
    <w:rsid w:val="003241BE"/>
    <w:rsid w:val="00324419"/>
    <w:rsid w:val="00324479"/>
    <w:rsid w:val="0032578A"/>
    <w:rsid w:val="003264FF"/>
    <w:rsid w:val="00326957"/>
    <w:rsid w:val="00326AE2"/>
    <w:rsid w:val="00327411"/>
    <w:rsid w:val="0032754A"/>
    <w:rsid w:val="00331426"/>
    <w:rsid w:val="0033171D"/>
    <w:rsid w:val="00331B3E"/>
    <w:rsid w:val="00331FC3"/>
    <w:rsid w:val="0033226C"/>
    <w:rsid w:val="003325F7"/>
    <w:rsid w:val="003327C7"/>
    <w:rsid w:val="003336B3"/>
    <w:rsid w:val="00333A18"/>
    <w:rsid w:val="003343D8"/>
    <w:rsid w:val="00334B08"/>
    <w:rsid w:val="003357A9"/>
    <w:rsid w:val="00335B75"/>
    <w:rsid w:val="00335CC6"/>
    <w:rsid w:val="00335D8C"/>
    <w:rsid w:val="00336072"/>
    <w:rsid w:val="003363A1"/>
    <w:rsid w:val="00340CDF"/>
    <w:rsid w:val="003411D2"/>
    <w:rsid w:val="00341867"/>
    <w:rsid w:val="00341CD2"/>
    <w:rsid w:val="0034226D"/>
    <w:rsid w:val="00342972"/>
    <w:rsid w:val="00342E1F"/>
    <w:rsid w:val="00342FDD"/>
    <w:rsid w:val="003431CE"/>
    <w:rsid w:val="00343213"/>
    <w:rsid w:val="0034349B"/>
    <w:rsid w:val="0034377D"/>
    <w:rsid w:val="0034429B"/>
    <w:rsid w:val="00344591"/>
    <w:rsid w:val="00344866"/>
    <w:rsid w:val="00344D79"/>
    <w:rsid w:val="003453BB"/>
    <w:rsid w:val="003459C3"/>
    <w:rsid w:val="0034638C"/>
    <w:rsid w:val="003468BB"/>
    <w:rsid w:val="00346F7F"/>
    <w:rsid w:val="00350108"/>
    <w:rsid w:val="00350227"/>
    <w:rsid w:val="00350762"/>
    <w:rsid w:val="003507C4"/>
    <w:rsid w:val="003519A1"/>
    <w:rsid w:val="00352480"/>
    <w:rsid w:val="003529CA"/>
    <w:rsid w:val="00352CF9"/>
    <w:rsid w:val="003530D2"/>
    <w:rsid w:val="0035331A"/>
    <w:rsid w:val="003534E1"/>
    <w:rsid w:val="00353B39"/>
    <w:rsid w:val="0035448C"/>
    <w:rsid w:val="003545E3"/>
    <w:rsid w:val="003547AE"/>
    <w:rsid w:val="003547CB"/>
    <w:rsid w:val="003548D8"/>
    <w:rsid w:val="00354FF5"/>
    <w:rsid w:val="0035531D"/>
    <w:rsid w:val="003554CA"/>
    <w:rsid w:val="00355986"/>
    <w:rsid w:val="003559D9"/>
    <w:rsid w:val="00355C52"/>
    <w:rsid w:val="00355E13"/>
    <w:rsid w:val="00356867"/>
    <w:rsid w:val="00357243"/>
    <w:rsid w:val="0035747B"/>
    <w:rsid w:val="0035752B"/>
    <w:rsid w:val="00357CA6"/>
    <w:rsid w:val="00360232"/>
    <w:rsid w:val="003602E0"/>
    <w:rsid w:val="00360D01"/>
    <w:rsid w:val="00362529"/>
    <w:rsid w:val="00362569"/>
    <w:rsid w:val="00362AFB"/>
    <w:rsid w:val="00363405"/>
    <w:rsid w:val="003636CD"/>
    <w:rsid w:val="003638B3"/>
    <w:rsid w:val="0036404C"/>
    <w:rsid w:val="00364302"/>
    <w:rsid w:val="0036487C"/>
    <w:rsid w:val="00365342"/>
    <w:rsid w:val="00365411"/>
    <w:rsid w:val="00365FA2"/>
    <w:rsid w:val="00366A9F"/>
    <w:rsid w:val="00366C69"/>
    <w:rsid w:val="003673B4"/>
    <w:rsid w:val="00367441"/>
    <w:rsid w:val="003675B1"/>
    <w:rsid w:val="00367B1D"/>
    <w:rsid w:val="00367BB8"/>
    <w:rsid w:val="00367F82"/>
    <w:rsid w:val="00370309"/>
    <w:rsid w:val="00370E4F"/>
    <w:rsid w:val="003711E1"/>
    <w:rsid w:val="00371215"/>
    <w:rsid w:val="0037280E"/>
    <w:rsid w:val="00372E21"/>
    <w:rsid w:val="00372F0D"/>
    <w:rsid w:val="0037306E"/>
    <w:rsid w:val="00373DD1"/>
    <w:rsid w:val="00373DDC"/>
    <w:rsid w:val="00374059"/>
    <w:rsid w:val="003746FC"/>
    <w:rsid w:val="00374E14"/>
    <w:rsid w:val="00375107"/>
    <w:rsid w:val="0037535B"/>
    <w:rsid w:val="0037552D"/>
    <w:rsid w:val="003756DB"/>
    <w:rsid w:val="003765EF"/>
    <w:rsid w:val="003769FC"/>
    <w:rsid w:val="00376AB4"/>
    <w:rsid w:val="003770BB"/>
    <w:rsid w:val="0037771A"/>
    <w:rsid w:val="003777CE"/>
    <w:rsid w:val="00377C58"/>
    <w:rsid w:val="00377F21"/>
    <w:rsid w:val="00380057"/>
    <w:rsid w:val="003802DC"/>
    <w:rsid w:val="00380E4E"/>
    <w:rsid w:val="00380FBF"/>
    <w:rsid w:val="0038146F"/>
    <w:rsid w:val="003822D5"/>
    <w:rsid w:val="00382471"/>
    <w:rsid w:val="00382A43"/>
    <w:rsid w:val="00382CF3"/>
    <w:rsid w:val="00382D60"/>
    <w:rsid w:val="00382DF2"/>
    <w:rsid w:val="00382F29"/>
    <w:rsid w:val="003836D0"/>
    <w:rsid w:val="003839F1"/>
    <w:rsid w:val="00383A14"/>
    <w:rsid w:val="00383C8D"/>
    <w:rsid w:val="003842CE"/>
    <w:rsid w:val="003852FB"/>
    <w:rsid w:val="00385429"/>
    <w:rsid w:val="00385B05"/>
    <w:rsid w:val="00386382"/>
    <w:rsid w:val="0038649B"/>
    <w:rsid w:val="003865EF"/>
    <w:rsid w:val="00386BA9"/>
    <w:rsid w:val="0038722A"/>
    <w:rsid w:val="003877C8"/>
    <w:rsid w:val="00387BBB"/>
    <w:rsid w:val="00387C9F"/>
    <w:rsid w:val="00390017"/>
    <w:rsid w:val="003901A3"/>
    <w:rsid w:val="003904BC"/>
    <w:rsid w:val="003906AB"/>
    <w:rsid w:val="0039072F"/>
    <w:rsid w:val="00391791"/>
    <w:rsid w:val="003924A0"/>
    <w:rsid w:val="00393D1B"/>
    <w:rsid w:val="00393EDB"/>
    <w:rsid w:val="003940CE"/>
    <w:rsid w:val="00394DD4"/>
    <w:rsid w:val="00395042"/>
    <w:rsid w:val="00395531"/>
    <w:rsid w:val="00395DE2"/>
    <w:rsid w:val="003967C2"/>
    <w:rsid w:val="00396A5C"/>
    <w:rsid w:val="00397B76"/>
    <w:rsid w:val="00397C1D"/>
    <w:rsid w:val="003A011A"/>
    <w:rsid w:val="003A0B50"/>
    <w:rsid w:val="003A0E9C"/>
    <w:rsid w:val="003A180F"/>
    <w:rsid w:val="003A181B"/>
    <w:rsid w:val="003A18DD"/>
    <w:rsid w:val="003A1FE0"/>
    <w:rsid w:val="003A20C8"/>
    <w:rsid w:val="003A247A"/>
    <w:rsid w:val="003A2C29"/>
    <w:rsid w:val="003A2EC3"/>
    <w:rsid w:val="003A3141"/>
    <w:rsid w:val="003A36F2"/>
    <w:rsid w:val="003A3D39"/>
    <w:rsid w:val="003A3EC7"/>
    <w:rsid w:val="003A40B4"/>
    <w:rsid w:val="003A446A"/>
    <w:rsid w:val="003A493D"/>
    <w:rsid w:val="003A634F"/>
    <w:rsid w:val="003A6357"/>
    <w:rsid w:val="003A6750"/>
    <w:rsid w:val="003A69EA"/>
    <w:rsid w:val="003A7834"/>
    <w:rsid w:val="003B0156"/>
    <w:rsid w:val="003B0B0B"/>
    <w:rsid w:val="003B0B5B"/>
    <w:rsid w:val="003B0E79"/>
    <w:rsid w:val="003B198F"/>
    <w:rsid w:val="003B19A2"/>
    <w:rsid w:val="003B1C1F"/>
    <w:rsid w:val="003B2536"/>
    <w:rsid w:val="003B30E6"/>
    <w:rsid w:val="003B3166"/>
    <w:rsid w:val="003B3575"/>
    <w:rsid w:val="003B4397"/>
    <w:rsid w:val="003B4977"/>
    <w:rsid w:val="003B50BC"/>
    <w:rsid w:val="003B5265"/>
    <w:rsid w:val="003B5AEF"/>
    <w:rsid w:val="003B5D97"/>
    <w:rsid w:val="003B6366"/>
    <w:rsid w:val="003B63A4"/>
    <w:rsid w:val="003B68FE"/>
    <w:rsid w:val="003B6D7D"/>
    <w:rsid w:val="003B6FB5"/>
    <w:rsid w:val="003B7227"/>
    <w:rsid w:val="003B79CE"/>
    <w:rsid w:val="003B7D7E"/>
    <w:rsid w:val="003C00FD"/>
    <w:rsid w:val="003C097C"/>
    <w:rsid w:val="003C1012"/>
    <w:rsid w:val="003C11C9"/>
    <w:rsid w:val="003C1229"/>
    <w:rsid w:val="003C1FD4"/>
    <w:rsid w:val="003C213D"/>
    <w:rsid w:val="003C25AD"/>
    <w:rsid w:val="003C29A3"/>
    <w:rsid w:val="003C2B3D"/>
    <w:rsid w:val="003C2D21"/>
    <w:rsid w:val="003C42D9"/>
    <w:rsid w:val="003C511E"/>
    <w:rsid w:val="003C5E6B"/>
    <w:rsid w:val="003C622D"/>
    <w:rsid w:val="003C6632"/>
    <w:rsid w:val="003C7A6C"/>
    <w:rsid w:val="003C7AD7"/>
    <w:rsid w:val="003D071D"/>
    <w:rsid w:val="003D0CAC"/>
    <w:rsid w:val="003D0FC3"/>
    <w:rsid w:val="003D150E"/>
    <w:rsid w:val="003D1795"/>
    <w:rsid w:val="003D2C1D"/>
    <w:rsid w:val="003D2C34"/>
    <w:rsid w:val="003D3027"/>
    <w:rsid w:val="003D3DDD"/>
    <w:rsid w:val="003D5441"/>
    <w:rsid w:val="003D5CBF"/>
    <w:rsid w:val="003D60BF"/>
    <w:rsid w:val="003D6156"/>
    <w:rsid w:val="003D61D0"/>
    <w:rsid w:val="003D66D2"/>
    <w:rsid w:val="003D6E99"/>
    <w:rsid w:val="003D7B6B"/>
    <w:rsid w:val="003E07AE"/>
    <w:rsid w:val="003E1388"/>
    <w:rsid w:val="003E14FC"/>
    <w:rsid w:val="003E1BE4"/>
    <w:rsid w:val="003E1BEC"/>
    <w:rsid w:val="003E2640"/>
    <w:rsid w:val="003E2976"/>
    <w:rsid w:val="003E36D5"/>
    <w:rsid w:val="003E3B08"/>
    <w:rsid w:val="003E3DE2"/>
    <w:rsid w:val="003E4858"/>
    <w:rsid w:val="003E4E41"/>
    <w:rsid w:val="003E53AD"/>
    <w:rsid w:val="003E62E7"/>
    <w:rsid w:val="003E6316"/>
    <w:rsid w:val="003E6884"/>
    <w:rsid w:val="003E6AA1"/>
    <w:rsid w:val="003E6AC5"/>
    <w:rsid w:val="003E7425"/>
    <w:rsid w:val="003E784F"/>
    <w:rsid w:val="003F0096"/>
    <w:rsid w:val="003F0850"/>
    <w:rsid w:val="003F093D"/>
    <w:rsid w:val="003F0B9A"/>
    <w:rsid w:val="003F0D12"/>
    <w:rsid w:val="003F160C"/>
    <w:rsid w:val="003F1630"/>
    <w:rsid w:val="003F16B6"/>
    <w:rsid w:val="003F20F1"/>
    <w:rsid w:val="003F3165"/>
    <w:rsid w:val="003F324F"/>
    <w:rsid w:val="003F33BC"/>
    <w:rsid w:val="003F3682"/>
    <w:rsid w:val="003F3D4E"/>
    <w:rsid w:val="003F4669"/>
    <w:rsid w:val="003F477E"/>
    <w:rsid w:val="003F4CED"/>
    <w:rsid w:val="003F5943"/>
    <w:rsid w:val="003F5DAF"/>
    <w:rsid w:val="003F6CD2"/>
    <w:rsid w:val="003F7410"/>
    <w:rsid w:val="003F788D"/>
    <w:rsid w:val="004004F9"/>
    <w:rsid w:val="0040126E"/>
    <w:rsid w:val="004020D4"/>
    <w:rsid w:val="004021B6"/>
    <w:rsid w:val="00402FAE"/>
    <w:rsid w:val="00403763"/>
    <w:rsid w:val="00403E48"/>
    <w:rsid w:val="0040408F"/>
    <w:rsid w:val="00404235"/>
    <w:rsid w:val="00404519"/>
    <w:rsid w:val="004047C4"/>
    <w:rsid w:val="004049D2"/>
    <w:rsid w:val="00405607"/>
    <w:rsid w:val="0040570B"/>
    <w:rsid w:val="00405A52"/>
    <w:rsid w:val="00405EDB"/>
    <w:rsid w:val="00405FB1"/>
    <w:rsid w:val="00406460"/>
    <w:rsid w:val="00406ECB"/>
    <w:rsid w:val="004072F2"/>
    <w:rsid w:val="004101E8"/>
    <w:rsid w:val="00410AB5"/>
    <w:rsid w:val="00410B7B"/>
    <w:rsid w:val="00411178"/>
    <w:rsid w:val="00411BBF"/>
    <w:rsid w:val="00412167"/>
    <w:rsid w:val="00412461"/>
    <w:rsid w:val="00412546"/>
    <w:rsid w:val="00412D40"/>
    <w:rsid w:val="00412DD1"/>
    <w:rsid w:val="00413053"/>
    <w:rsid w:val="004130B0"/>
    <w:rsid w:val="0041319C"/>
    <w:rsid w:val="00413385"/>
    <w:rsid w:val="00413512"/>
    <w:rsid w:val="004137B6"/>
    <w:rsid w:val="00413A54"/>
    <w:rsid w:val="00413C10"/>
    <w:rsid w:val="00413CD9"/>
    <w:rsid w:val="00413F9A"/>
    <w:rsid w:val="004140CA"/>
    <w:rsid w:val="0041454A"/>
    <w:rsid w:val="00414C65"/>
    <w:rsid w:val="00414F43"/>
    <w:rsid w:val="00415D76"/>
    <w:rsid w:val="0041622D"/>
    <w:rsid w:val="00416665"/>
    <w:rsid w:val="00416A67"/>
    <w:rsid w:val="00416ACB"/>
    <w:rsid w:val="00416DFB"/>
    <w:rsid w:val="0041772C"/>
    <w:rsid w:val="00417C6E"/>
    <w:rsid w:val="00417CA4"/>
    <w:rsid w:val="00421085"/>
    <w:rsid w:val="00421954"/>
    <w:rsid w:val="00421D31"/>
    <w:rsid w:val="00421DCF"/>
    <w:rsid w:val="00421E86"/>
    <w:rsid w:val="00422341"/>
    <w:rsid w:val="00422E21"/>
    <w:rsid w:val="00423641"/>
    <w:rsid w:val="0042443C"/>
    <w:rsid w:val="00424DF0"/>
    <w:rsid w:val="00424EB2"/>
    <w:rsid w:val="004259CA"/>
    <w:rsid w:val="00425BBA"/>
    <w:rsid w:val="00425CD5"/>
    <w:rsid w:val="00426041"/>
    <w:rsid w:val="00426266"/>
    <w:rsid w:val="004267DD"/>
    <w:rsid w:val="00430A2D"/>
    <w:rsid w:val="00430EB7"/>
    <w:rsid w:val="004312B8"/>
    <w:rsid w:val="00431505"/>
    <w:rsid w:val="0043163D"/>
    <w:rsid w:val="00431AF0"/>
    <w:rsid w:val="0043213A"/>
    <w:rsid w:val="004330DF"/>
    <w:rsid w:val="004330F4"/>
    <w:rsid w:val="00433590"/>
    <w:rsid w:val="0043393D"/>
    <w:rsid w:val="00433A5F"/>
    <w:rsid w:val="00433FAB"/>
    <w:rsid w:val="00434001"/>
    <w:rsid w:val="004344C7"/>
    <w:rsid w:val="004346AC"/>
    <w:rsid w:val="00435274"/>
    <w:rsid w:val="004352AD"/>
    <w:rsid w:val="0043540B"/>
    <w:rsid w:val="0043545D"/>
    <w:rsid w:val="00435822"/>
    <w:rsid w:val="00435FE2"/>
    <w:rsid w:val="004362E4"/>
    <w:rsid w:val="00436D65"/>
    <w:rsid w:val="00436E2F"/>
    <w:rsid w:val="00436EAB"/>
    <w:rsid w:val="00440FC1"/>
    <w:rsid w:val="0044121D"/>
    <w:rsid w:val="00441628"/>
    <w:rsid w:val="00441903"/>
    <w:rsid w:val="00442075"/>
    <w:rsid w:val="00442967"/>
    <w:rsid w:val="00443026"/>
    <w:rsid w:val="004431C5"/>
    <w:rsid w:val="00443690"/>
    <w:rsid w:val="004438F7"/>
    <w:rsid w:val="00445E41"/>
    <w:rsid w:val="004460BE"/>
    <w:rsid w:val="004461D9"/>
    <w:rsid w:val="004462F9"/>
    <w:rsid w:val="00446506"/>
    <w:rsid w:val="00446AC6"/>
    <w:rsid w:val="0044719B"/>
    <w:rsid w:val="0044759B"/>
    <w:rsid w:val="00447F54"/>
    <w:rsid w:val="004503F9"/>
    <w:rsid w:val="00450B7E"/>
    <w:rsid w:val="0045136B"/>
    <w:rsid w:val="004514AE"/>
    <w:rsid w:val="0045156C"/>
    <w:rsid w:val="004517F4"/>
    <w:rsid w:val="00451A0F"/>
    <w:rsid w:val="00451C7E"/>
    <w:rsid w:val="0045262E"/>
    <w:rsid w:val="0045267B"/>
    <w:rsid w:val="00452816"/>
    <w:rsid w:val="00452888"/>
    <w:rsid w:val="0045347D"/>
    <w:rsid w:val="00453702"/>
    <w:rsid w:val="00453BB6"/>
    <w:rsid w:val="00453CAA"/>
    <w:rsid w:val="00453ECA"/>
    <w:rsid w:val="00454249"/>
    <w:rsid w:val="0045472D"/>
    <w:rsid w:val="0045488B"/>
    <w:rsid w:val="0045494A"/>
    <w:rsid w:val="00455113"/>
    <w:rsid w:val="004554CE"/>
    <w:rsid w:val="00456421"/>
    <w:rsid w:val="004565DA"/>
    <w:rsid w:val="00456A84"/>
    <w:rsid w:val="00456CA2"/>
    <w:rsid w:val="00456D49"/>
    <w:rsid w:val="00456DAB"/>
    <w:rsid w:val="00457055"/>
    <w:rsid w:val="004570FA"/>
    <w:rsid w:val="00457306"/>
    <w:rsid w:val="00457E06"/>
    <w:rsid w:val="00460652"/>
    <w:rsid w:val="00460CC3"/>
    <w:rsid w:val="00460CFB"/>
    <w:rsid w:val="00460E86"/>
    <w:rsid w:val="0046197E"/>
    <w:rsid w:val="004633CC"/>
    <w:rsid w:val="00463CD9"/>
    <w:rsid w:val="00464392"/>
    <w:rsid w:val="004646B4"/>
    <w:rsid w:val="004648C2"/>
    <w:rsid w:val="00464A88"/>
    <w:rsid w:val="00464B33"/>
    <w:rsid w:val="004651A0"/>
    <w:rsid w:val="00465D51"/>
    <w:rsid w:val="00465EFB"/>
    <w:rsid w:val="00466532"/>
    <w:rsid w:val="00467092"/>
    <w:rsid w:val="00467488"/>
    <w:rsid w:val="004676F0"/>
    <w:rsid w:val="00467A97"/>
    <w:rsid w:val="00470613"/>
    <w:rsid w:val="0047083E"/>
    <w:rsid w:val="00470EB5"/>
    <w:rsid w:val="0047116B"/>
    <w:rsid w:val="004719A1"/>
    <w:rsid w:val="0047284E"/>
    <w:rsid w:val="0047286B"/>
    <w:rsid w:val="004728DF"/>
    <w:rsid w:val="00472A15"/>
    <w:rsid w:val="00472E27"/>
    <w:rsid w:val="00473455"/>
    <w:rsid w:val="00473DAE"/>
    <w:rsid w:val="00474220"/>
    <w:rsid w:val="00475294"/>
    <w:rsid w:val="004752D3"/>
    <w:rsid w:val="004754E1"/>
    <w:rsid w:val="00475A59"/>
    <w:rsid w:val="00475CE0"/>
    <w:rsid w:val="00476003"/>
    <w:rsid w:val="0047642B"/>
    <w:rsid w:val="0047654C"/>
    <w:rsid w:val="00476827"/>
    <w:rsid w:val="00476BD4"/>
    <w:rsid w:val="00477C35"/>
    <w:rsid w:val="00480218"/>
    <w:rsid w:val="00480988"/>
    <w:rsid w:val="00480CF5"/>
    <w:rsid w:val="00480E05"/>
    <w:rsid w:val="00481C6C"/>
    <w:rsid w:val="00482BBE"/>
    <w:rsid w:val="00483505"/>
    <w:rsid w:val="00483A12"/>
    <w:rsid w:val="004842FA"/>
    <w:rsid w:val="004843CD"/>
    <w:rsid w:val="00484A77"/>
    <w:rsid w:val="00484BDB"/>
    <w:rsid w:val="00484F05"/>
    <w:rsid w:val="00484F88"/>
    <w:rsid w:val="0048540F"/>
    <w:rsid w:val="00485626"/>
    <w:rsid w:val="00485970"/>
    <w:rsid w:val="00485AE2"/>
    <w:rsid w:val="00485C0D"/>
    <w:rsid w:val="004860C3"/>
    <w:rsid w:val="00486307"/>
    <w:rsid w:val="00486575"/>
    <w:rsid w:val="00486584"/>
    <w:rsid w:val="004866D0"/>
    <w:rsid w:val="00486936"/>
    <w:rsid w:val="0048704B"/>
    <w:rsid w:val="0048794C"/>
    <w:rsid w:val="00490189"/>
    <w:rsid w:val="00490266"/>
    <w:rsid w:val="00490A08"/>
    <w:rsid w:val="00490A70"/>
    <w:rsid w:val="00491F54"/>
    <w:rsid w:val="00492898"/>
    <w:rsid w:val="00492D57"/>
    <w:rsid w:val="00492D60"/>
    <w:rsid w:val="004932AB"/>
    <w:rsid w:val="004933FC"/>
    <w:rsid w:val="00493BDE"/>
    <w:rsid w:val="00493E45"/>
    <w:rsid w:val="004940DA"/>
    <w:rsid w:val="00494242"/>
    <w:rsid w:val="004946CA"/>
    <w:rsid w:val="00494E8E"/>
    <w:rsid w:val="004955BC"/>
    <w:rsid w:val="00495BA9"/>
    <w:rsid w:val="00495C75"/>
    <w:rsid w:val="00495D63"/>
    <w:rsid w:val="0049648F"/>
    <w:rsid w:val="004964BB"/>
    <w:rsid w:val="00496606"/>
    <w:rsid w:val="00496BCA"/>
    <w:rsid w:val="00496F05"/>
    <w:rsid w:val="00496F89"/>
    <w:rsid w:val="00497232"/>
    <w:rsid w:val="00497370"/>
    <w:rsid w:val="004A008E"/>
    <w:rsid w:val="004A0211"/>
    <w:rsid w:val="004A0BCF"/>
    <w:rsid w:val="004A0CDA"/>
    <w:rsid w:val="004A0F39"/>
    <w:rsid w:val="004A1926"/>
    <w:rsid w:val="004A251F"/>
    <w:rsid w:val="004A26F0"/>
    <w:rsid w:val="004A3A21"/>
    <w:rsid w:val="004A3AFA"/>
    <w:rsid w:val="004A3B79"/>
    <w:rsid w:val="004A3BF1"/>
    <w:rsid w:val="004A3E42"/>
    <w:rsid w:val="004A46F5"/>
    <w:rsid w:val="004A4715"/>
    <w:rsid w:val="004A47DF"/>
    <w:rsid w:val="004A47F3"/>
    <w:rsid w:val="004A4FD1"/>
    <w:rsid w:val="004A5046"/>
    <w:rsid w:val="004A565E"/>
    <w:rsid w:val="004A5DF3"/>
    <w:rsid w:val="004A6134"/>
    <w:rsid w:val="004A6528"/>
    <w:rsid w:val="004A7092"/>
    <w:rsid w:val="004A7158"/>
    <w:rsid w:val="004A768A"/>
    <w:rsid w:val="004A76B4"/>
    <w:rsid w:val="004A7EBB"/>
    <w:rsid w:val="004B00D2"/>
    <w:rsid w:val="004B09DA"/>
    <w:rsid w:val="004B10D4"/>
    <w:rsid w:val="004B1384"/>
    <w:rsid w:val="004B1A99"/>
    <w:rsid w:val="004B1F2B"/>
    <w:rsid w:val="004B257C"/>
    <w:rsid w:val="004B30AC"/>
    <w:rsid w:val="004B45CB"/>
    <w:rsid w:val="004B4663"/>
    <w:rsid w:val="004B4677"/>
    <w:rsid w:val="004B49E6"/>
    <w:rsid w:val="004B4A11"/>
    <w:rsid w:val="004B4D69"/>
    <w:rsid w:val="004B647A"/>
    <w:rsid w:val="004B6A7C"/>
    <w:rsid w:val="004B733C"/>
    <w:rsid w:val="004B77A6"/>
    <w:rsid w:val="004C000D"/>
    <w:rsid w:val="004C01A8"/>
    <w:rsid w:val="004C1840"/>
    <w:rsid w:val="004C1F0E"/>
    <w:rsid w:val="004C24C9"/>
    <w:rsid w:val="004C2978"/>
    <w:rsid w:val="004C31B6"/>
    <w:rsid w:val="004C35AD"/>
    <w:rsid w:val="004C393D"/>
    <w:rsid w:val="004C3BA3"/>
    <w:rsid w:val="004C49CF"/>
    <w:rsid w:val="004C5319"/>
    <w:rsid w:val="004C621F"/>
    <w:rsid w:val="004C646D"/>
    <w:rsid w:val="004C6606"/>
    <w:rsid w:val="004C70E5"/>
    <w:rsid w:val="004C7843"/>
    <w:rsid w:val="004C7948"/>
    <w:rsid w:val="004C7BB8"/>
    <w:rsid w:val="004C7C60"/>
    <w:rsid w:val="004C7ED4"/>
    <w:rsid w:val="004D0196"/>
    <w:rsid w:val="004D0DFE"/>
    <w:rsid w:val="004D1D91"/>
    <w:rsid w:val="004D1EF3"/>
    <w:rsid w:val="004D22C3"/>
    <w:rsid w:val="004D3A28"/>
    <w:rsid w:val="004D52A7"/>
    <w:rsid w:val="004D52CE"/>
    <w:rsid w:val="004D6F4D"/>
    <w:rsid w:val="004D6F95"/>
    <w:rsid w:val="004D72FE"/>
    <w:rsid w:val="004D7372"/>
    <w:rsid w:val="004D7E91"/>
    <w:rsid w:val="004E003A"/>
    <w:rsid w:val="004E036E"/>
    <w:rsid w:val="004E0536"/>
    <w:rsid w:val="004E0768"/>
    <w:rsid w:val="004E0932"/>
    <w:rsid w:val="004E0BB6"/>
    <w:rsid w:val="004E0C38"/>
    <w:rsid w:val="004E1A31"/>
    <w:rsid w:val="004E1E5B"/>
    <w:rsid w:val="004E2DE0"/>
    <w:rsid w:val="004E30C8"/>
    <w:rsid w:val="004E310C"/>
    <w:rsid w:val="004E343A"/>
    <w:rsid w:val="004E3715"/>
    <w:rsid w:val="004E4060"/>
    <w:rsid w:val="004E409A"/>
    <w:rsid w:val="004E4FF5"/>
    <w:rsid w:val="004E730B"/>
    <w:rsid w:val="004E756E"/>
    <w:rsid w:val="004F067A"/>
    <w:rsid w:val="004F0B5F"/>
    <w:rsid w:val="004F0FB8"/>
    <w:rsid w:val="004F0FB9"/>
    <w:rsid w:val="004F270E"/>
    <w:rsid w:val="004F2E27"/>
    <w:rsid w:val="004F2F7E"/>
    <w:rsid w:val="004F32B5"/>
    <w:rsid w:val="004F407E"/>
    <w:rsid w:val="004F4532"/>
    <w:rsid w:val="004F4D2E"/>
    <w:rsid w:val="004F5479"/>
    <w:rsid w:val="004F54FC"/>
    <w:rsid w:val="004F7528"/>
    <w:rsid w:val="004F75C2"/>
    <w:rsid w:val="004F7BCA"/>
    <w:rsid w:val="004F7D89"/>
    <w:rsid w:val="00500353"/>
    <w:rsid w:val="00500FFF"/>
    <w:rsid w:val="00501410"/>
    <w:rsid w:val="00501981"/>
    <w:rsid w:val="00501A85"/>
    <w:rsid w:val="00501BB3"/>
    <w:rsid w:val="005021DD"/>
    <w:rsid w:val="005026CA"/>
    <w:rsid w:val="00502B72"/>
    <w:rsid w:val="00502BC2"/>
    <w:rsid w:val="00503293"/>
    <w:rsid w:val="00503659"/>
    <w:rsid w:val="00504BC1"/>
    <w:rsid w:val="00505134"/>
    <w:rsid w:val="00505C04"/>
    <w:rsid w:val="00505DA2"/>
    <w:rsid w:val="00506090"/>
    <w:rsid w:val="005065B4"/>
    <w:rsid w:val="00507629"/>
    <w:rsid w:val="0051092B"/>
    <w:rsid w:val="00510A2B"/>
    <w:rsid w:val="00511CA9"/>
    <w:rsid w:val="00511CAB"/>
    <w:rsid w:val="00511F15"/>
    <w:rsid w:val="005124B9"/>
    <w:rsid w:val="00512616"/>
    <w:rsid w:val="005126BF"/>
    <w:rsid w:val="00512C65"/>
    <w:rsid w:val="0051318C"/>
    <w:rsid w:val="00513AD0"/>
    <w:rsid w:val="00513C2C"/>
    <w:rsid w:val="00514070"/>
    <w:rsid w:val="005142CD"/>
    <w:rsid w:val="005143C9"/>
    <w:rsid w:val="005143F6"/>
    <w:rsid w:val="00514B71"/>
    <w:rsid w:val="0051565E"/>
    <w:rsid w:val="005157A9"/>
    <w:rsid w:val="00516764"/>
    <w:rsid w:val="005173A7"/>
    <w:rsid w:val="0051767C"/>
    <w:rsid w:val="00517738"/>
    <w:rsid w:val="005177E1"/>
    <w:rsid w:val="00517D63"/>
    <w:rsid w:val="0052003A"/>
    <w:rsid w:val="00520B54"/>
    <w:rsid w:val="00520C0A"/>
    <w:rsid w:val="005218B6"/>
    <w:rsid w:val="00522589"/>
    <w:rsid w:val="005230A8"/>
    <w:rsid w:val="00524545"/>
    <w:rsid w:val="00524994"/>
    <w:rsid w:val="00524C7A"/>
    <w:rsid w:val="00524DA3"/>
    <w:rsid w:val="005255BF"/>
    <w:rsid w:val="005257DE"/>
    <w:rsid w:val="0052710D"/>
    <w:rsid w:val="00527200"/>
    <w:rsid w:val="00527628"/>
    <w:rsid w:val="00530102"/>
    <w:rsid w:val="00530157"/>
    <w:rsid w:val="005304A8"/>
    <w:rsid w:val="00530BF3"/>
    <w:rsid w:val="00531EBE"/>
    <w:rsid w:val="00532305"/>
    <w:rsid w:val="00532F8B"/>
    <w:rsid w:val="00533737"/>
    <w:rsid w:val="005343C5"/>
    <w:rsid w:val="005350EF"/>
    <w:rsid w:val="0053596E"/>
    <w:rsid w:val="00535B79"/>
    <w:rsid w:val="00535D7C"/>
    <w:rsid w:val="00536048"/>
    <w:rsid w:val="00536579"/>
    <w:rsid w:val="00536C1E"/>
    <w:rsid w:val="0053738D"/>
    <w:rsid w:val="005373A1"/>
    <w:rsid w:val="005412C2"/>
    <w:rsid w:val="00541663"/>
    <w:rsid w:val="005422D0"/>
    <w:rsid w:val="00542A14"/>
    <w:rsid w:val="00542A53"/>
    <w:rsid w:val="00542D46"/>
    <w:rsid w:val="005431D8"/>
    <w:rsid w:val="0054343A"/>
    <w:rsid w:val="0054385C"/>
    <w:rsid w:val="00543974"/>
    <w:rsid w:val="00543E19"/>
    <w:rsid w:val="00543EBF"/>
    <w:rsid w:val="0054448C"/>
    <w:rsid w:val="00544ABA"/>
    <w:rsid w:val="00544C69"/>
    <w:rsid w:val="0054519B"/>
    <w:rsid w:val="00545368"/>
    <w:rsid w:val="0054575B"/>
    <w:rsid w:val="0054593A"/>
    <w:rsid w:val="00545F7E"/>
    <w:rsid w:val="00546282"/>
    <w:rsid w:val="0054647E"/>
    <w:rsid w:val="00546591"/>
    <w:rsid w:val="005467FB"/>
    <w:rsid w:val="00546854"/>
    <w:rsid w:val="005468C3"/>
    <w:rsid w:val="00546AE9"/>
    <w:rsid w:val="00546C1C"/>
    <w:rsid w:val="00547989"/>
    <w:rsid w:val="00547E93"/>
    <w:rsid w:val="005508DB"/>
    <w:rsid w:val="00551320"/>
    <w:rsid w:val="00551551"/>
    <w:rsid w:val="005518A4"/>
    <w:rsid w:val="00551FD5"/>
    <w:rsid w:val="005524BD"/>
    <w:rsid w:val="00552768"/>
    <w:rsid w:val="00552935"/>
    <w:rsid w:val="00552DDC"/>
    <w:rsid w:val="00552EA3"/>
    <w:rsid w:val="00553127"/>
    <w:rsid w:val="005534D8"/>
    <w:rsid w:val="005537D5"/>
    <w:rsid w:val="00553C82"/>
    <w:rsid w:val="00554BE7"/>
    <w:rsid w:val="00554C8D"/>
    <w:rsid w:val="0055571A"/>
    <w:rsid w:val="00556D68"/>
    <w:rsid w:val="00557173"/>
    <w:rsid w:val="005576A1"/>
    <w:rsid w:val="005576CC"/>
    <w:rsid w:val="0055795E"/>
    <w:rsid w:val="00557A64"/>
    <w:rsid w:val="00557E60"/>
    <w:rsid w:val="005605C0"/>
    <w:rsid w:val="00560D23"/>
    <w:rsid w:val="00560E60"/>
    <w:rsid w:val="00560EFE"/>
    <w:rsid w:val="005615D8"/>
    <w:rsid w:val="005622EE"/>
    <w:rsid w:val="005626D6"/>
    <w:rsid w:val="00563340"/>
    <w:rsid w:val="005638D4"/>
    <w:rsid w:val="00564325"/>
    <w:rsid w:val="005643CB"/>
    <w:rsid w:val="0056540A"/>
    <w:rsid w:val="005656ED"/>
    <w:rsid w:val="005657A1"/>
    <w:rsid w:val="00565E1C"/>
    <w:rsid w:val="00566544"/>
    <w:rsid w:val="00566608"/>
    <w:rsid w:val="00566C83"/>
    <w:rsid w:val="00566D9D"/>
    <w:rsid w:val="005674BD"/>
    <w:rsid w:val="005700FE"/>
    <w:rsid w:val="00570D25"/>
    <w:rsid w:val="00570E24"/>
    <w:rsid w:val="0057154D"/>
    <w:rsid w:val="00572357"/>
    <w:rsid w:val="005723F9"/>
    <w:rsid w:val="00572760"/>
    <w:rsid w:val="00572985"/>
    <w:rsid w:val="00572D45"/>
    <w:rsid w:val="0057307A"/>
    <w:rsid w:val="005738F3"/>
    <w:rsid w:val="00574200"/>
    <w:rsid w:val="005743AE"/>
    <w:rsid w:val="005743DE"/>
    <w:rsid w:val="00574653"/>
    <w:rsid w:val="00574C63"/>
    <w:rsid w:val="00574F3F"/>
    <w:rsid w:val="0057531C"/>
    <w:rsid w:val="0057562C"/>
    <w:rsid w:val="005759F6"/>
    <w:rsid w:val="00575E3E"/>
    <w:rsid w:val="00575E41"/>
    <w:rsid w:val="005765F5"/>
    <w:rsid w:val="0057684A"/>
    <w:rsid w:val="00576C93"/>
    <w:rsid w:val="00576D6C"/>
    <w:rsid w:val="00577276"/>
    <w:rsid w:val="0057789B"/>
    <w:rsid w:val="00577A2E"/>
    <w:rsid w:val="00577A69"/>
    <w:rsid w:val="00580C37"/>
    <w:rsid w:val="00580E48"/>
    <w:rsid w:val="00580F0A"/>
    <w:rsid w:val="00581246"/>
    <w:rsid w:val="00581431"/>
    <w:rsid w:val="00581608"/>
    <w:rsid w:val="00581618"/>
    <w:rsid w:val="00582468"/>
    <w:rsid w:val="0058269E"/>
    <w:rsid w:val="00582C3A"/>
    <w:rsid w:val="00582E1A"/>
    <w:rsid w:val="00583147"/>
    <w:rsid w:val="005832AE"/>
    <w:rsid w:val="00583333"/>
    <w:rsid w:val="005836A1"/>
    <w:rsid w:val="00583E17"/>
    <w:rsid w:val="00584416"/>
    <w:rsid w:val="00584B39"/>
    <w:rsid w:val="00584E6D"/>
    <w:rsid w:val="00585028"/>
    <w:rsid w:val="005854D1"/>
    <w:rsid w:val="00585F5B"/>
    <w:rsid w:val="0058620A"/>
    <w:rsid w:val="0058793A"/>
    <w:rsid w:val="00587FC0"/>
    <w:rsid w:val="005906AD"/>
    <w:rsid w:val="00590A4B"/>
    <w:rsid w:val="00590DA6"/>
    <w:rsid w:val="0059159E"/>
    <w:rsid w:val="00591692"/>
    <w:rsid w:val="005919F8"/>
    <w:rsid w:val="00591C7D"/>
    <w:rsid w:val="00591D4B"/>
    <w:rsid w:val="00592919"/>
    <w:rsid w:val="00592B03"/>
    <w:rsid w:val="00592C4F"/>
    <w:rsid w:val="00592D74"/>
    <w:rsid w:val="005935BC"/>
    <w:rsid w:val="00593643"/>
    <w:rsid w:val="005938F3"/>
    <w:rsid w:val="00593AB9"/>
    <w:rsid w:val="00593C98"/>
    <w:rsid w:val="0059463F"/>
    <w:rsid w:val="00594ABB"/>
    <w:rsid w:val="00594D1C"/>
    <w:rsid w:val="00594E36"/>
    <w:rsid w:val="00594F0A"/>
    <w:rsid w:val="0059525E"/>
    <w:rsid w:val="00595541"/>
    <w:rsid w:val="00595887"/>
    <w:rsid w:val="005961F7"/>
    <w:rsid w:val="00596596"/>
    <w:rsid w:val="00596B9C"/>
    <w:rsid w:val="00596EA6"/>
    <w:rsid w:val="0059722B"/>
    <w:rsid w:val="00597A3F"/>
    <w:rsid w:val="005A054D"/>
    <w:rsid w:val="005A0A46"/>
    <w:rsid w:val="005A0BB3"/>
    <w:rsid w:val="005A10B9"/>
    <w:rsid w:val="005A11EA"/>
    <w:rsid w:val="005A128B"/>
    <w:rsid w:val="005A1FF1"/>
    <w:rsid w:val="005A269F"/>
    <w:rsid w:val="005A27DB"/>
    <w:rsid w:val="005A2D72"/>
    <w:rsid w:val="005A2E14"/>
    <w:rsid w:val="005A305E"/>
    <w:rsid w:val="005A30BB"/>
    <w:rsid w:val="005A3887"/>
    <w:rsid w:val="005A39CB"/>
    <w:rsid w:val="005A3DD6"/>
    <w:rsid w:val="005A40AC"/>
    <w:rsid w:val="005A4534"/>
    <w:rsid w:val="005A494A"/>
    <w:rsid w:val="005A4960"/>
    <w:rsid w:val="005A54BA"/>
    <w:rsid w:val="005A57A1"/>
    <w:rsid w:val="005A59D1"/>
    <w:rsid w:val="005A66F0"/>
    <w:rsid w:val="005A6B22"/>
    <w:rsid w:val="005A6CAB"/>
    <w:rsid w:val="005A6D89"/>
    <w:rsid w:val="005A7D5F"/>
    <w:rsid w:val="005B0542"/>
    <w:rsid w:val="005B0DBD"/>
    <w:rsid w:val="005B0FD2"/>
    <w:rsid w:val="005B1894"/>
    <w:rsid w:val="005B1941"/>
    <w:rsid w:val="005B2225"/>
    <w:rsid w:val="005B2799"/>
    <w:rsid w:val="005B2B77"/>
    <w:rsid w:val="005B345E"/>
    <w:rsid w:val="005B34CE"/>
    <w:rsid w:val="005B34F1"/>
    <w:rsid w:val="005B362E"/>
    <w:rsid w:val="005B3719"/>
    <w:rsid w:val="005B3D4A"/>
    <w:rsid w:val="005B43FB"/>
    <w:rsid w:val="005B47B6"/>
    <w:rsid w:val="005B4D87"/>
    <w:rsid w:val="005B5D3D"/>
    <w:rsid w:val="005B7105"/>
    <w:rsid w:val="005B7778"/>
    <w:rsid w:val="005B7A6B"/>
    <w:rsid w:val="005B7DD1"/>
    <w:rsid w:val="005C00A0"/>
    <w:rsid w:val="005C0496"/>
    <w:rsid w:val="005C1028"/>
    <w:rsid w:val="005C1691"/>
    <w:rsid w:val="005C25CB"/>
    <w:rsid w:val="005C26B1"/>
    <w:rsid w:val="005C28FA"/>
    <w:rsid w:val="005C2CA2"/>
    <w:rsid w:val="005C3609"/>
    <w:rsid w:val="005C40F4"/>
    <w:rsid w:val="005C43BE"/>
    <w:rsid w:val="005C44F3"/>
    <w:rsid w:val="005C54C7"/>
    <w:rsid w:val="005C5A6F"/>
    <w:rsid w:val="005C5ED1"/>
    <w:rsid w:val="005C5F2D"/>
    <w:rsid w:val="005C6AD3"/>
    <w:rsid w:val="005C6D9F"/>
    <w:rsid w:val="005C712D"/>
    <w:rsid w:val="005C7950"/>
    <w:rsid w:val="005C7C75"/>
    <w:rsid w:val="005C7E50"/>
    <w:rsid w:val="005D0E4F"/>
    <w:rsid w:val="005D1E32"/>
    <w:rsid w:val="005D206B"/>
    <w:rsid w:val="005D22B7"/>
    <w:rsid w:val="005D266E"/>
    <w:rsid w:val="005D2705"/>
    <w:rsid w:val="005D270F"/>
    <w:rsid w:val="005D2B8E"/>
    <w:rsid w:val="005D2BDE"/>
    <w:rsid w:val="005D3D76"/>
    <w:rsid w:val="005D4578"/>
    <w:rsid w:val="005D4EFA"/>
    <w:rsid w:val="005D55BA"/>
    <w:rsid w:val="005D5ADB"/>
    <w:rsid w:val="005D5EDC"/>
    <w:rsid w:val="005D648A"/>
    <w:rsid w:val="005D6A4B"/>
    <w:rsid w:val="005D7BC2"/>
    <w:rsid w:val="005D7E0D"/>
    <w:rsid w:val="005E06B7"/>
    <w:rsid w:val="005E0ADE"/>
    <w:rsid w:val="005E0BD8"/>
    <w:rsid w:val="005E15BC"/>
    <w:rsid w:val="005E16A4"/>
    <w:rsid w:val="005E17A3"/>
    <w:rsid w:val="005E1C04"/>
    <w:rsid w:val="005E1C38"/>
    <w:rsid w:val="005E234A"/>
    <w:rsid w:val="005E2A3A"/>
    <w:rsid w:val="005E354E"/>
    <w:rsid w:val="005E35CC"/>
    <w:rsid w:val="005E371E"/>
    <w:rsid w:val="005E3BBB"/>
    <w:rsid w:val="005E44B7"/>
    <w:rsid w:val="005E45CC"/>
    <w:rsid w:val="005E5347"/>
    <w:rsid w:val="005E53F9"/>
    <w:rsid w:val="005E567D"/>
    <w:rsid w:val="005E5912"/>
    <w:rsid w:val="005E654A"/>
    <w:rsid w:val="005E706B"/>
    <w:rsid w:val="005E713A"/>
    <w:rsid w:val="005E7573"/>
    <w:rsid w:val="005E775D"/>
    <w:rsid w:val="005F032B"/>
    <w:rsid w:val="005F0A43"/>
    <w:rsid w:val="005F0F85"/>
    <w:rsid w:val="005F1199"/>
    <w:rsid w:val="005F216B"/>
    <w:rsid w:val="005F27BF"/>
    <w:rsid w:val="005F290D"/>
    <w:rsid w:val="005F2C0C"/>
    <w:rsid w:val="005F36AD"/>
    <w:rsid w:val="005F383E"/>
    <w:rsid w:val="005F3916"/>
    <w:rsid w:val="005F4171"/>
    <w:rsid w:val="005F46D6"/>
    <w:rsid w:val="005F4940"/>
    <w:rsid w:val="005F4DD6"/>
    <w:rsid w:val="005F50D8"/>
    <w:rsid w:val="005F53A1"/>
    <w:rsid w:val="005F644F"/>
    <w:rsid w:val="005F6B77"/>
    <w:rsid w:val="005F73B8"/>
    <w:rsid w:val="005F7487"/>
    <w:rsid w:val="006002C7"/>
    <w:rsid w:val="006004A6"/>
    <w:rsid w:val="006009B2"/>
    <w:rsid w:val="00600BA2"/>
    <w:rsid w:val="00600F95"/>
    <w:rsid w:val="00601839"/>
    <w:rsid w:val="00601924"/>
    <w:rsid w:val="0060257B"/>
    <w:rsid w:val="00602759"/>
    <w:rsid w:val="0060277A"/>
    <w:rsid w:val="0060293A"/>
    <w:rsid w:val="00602A53"/>
    <w:rsid w:val="00602B7C"/>
    <w:rsid w:val="00602CB2"/>
    <w:rsid w:val="00603312"/>
    <w:rsid w:val="006033D3"/>
    <w:rsid w:val="00604AD0"/>
    <w:rsid w:val="00604DC7"/>
    <w:rsid w:val="00604E47"/>
    <w:rsid w:val="00605441"/>
    <w:rsid w:val="00605E41"/>
    <w:rsid w:val="00606970"/>
    <w:rsid w:val="00606A20"/>
    <w:rsid w:val="00606E02"/>
    <w:rsid w:val="00606E1B"/>
    <w:rsid w:val="006072C6"/>
    <w:rsid w:val="0060772C"/>
    <w:rsid w:val="00607A2E"/>
    <w:rsid w:val="006100FA"/>
    <w:rsid w:val="006104AF"/>
    <w:rsid w:val="00610D49"/>
    <w:rsid w:val="00610F93"/>
    <w:rsid w:val="00611A2A"/>
    <w:rsid w:val="00611DFB"/>
    <w:rsid w:val="00611F89"/>
    <w:rsid w:val="006120B2"/>
    <w:rsid w:val="00612E38"/>
    <w:rsid w:val="006130F7"/>
    <w:rsid w:val="0061366A"/>
    <w:rsid w:val="00613849"/>
    <w:rsid w:val="00613AF8"/>
    <w:rsid w:val="00613B02"/>
    <w:rsid w:val="00613D8E"/>
    <w:rsid w:val="006142E0"/>
    <w:rsid w:val="00615399"/>
    <w:rsid w:val="00615B4A"/>
    <w:rsid w:val="00615C74"/>
    <w:rsid w:val="00616112"/>
    <w:rsid w:val="00616525"/>
    <w:rsid w:val="006166AA"/>
    <w:rsid w:val="00616867"/>
    <w:rsid w:val="00616F0B"/>
    <w:rsid w:val="0061713E"/>
    <w:rsid w:val="00617382"/>
    <w:rsid w:val="00617643"/>
    <w:rsid w:val="006200DE"/>
    <w:rsid w:val="00620527"/>
    <w:rsid w:val="006205CA"/>
    <w:rsid w:val="006212B5"/>
    <w:rsid w:val="00621386"/>
    <w:rsid w:val="00621F53"/>
    <w:rsid w:val="006223CC"/>
    <w:rsid w:val="00622E2A"/>
    <w:rsid w:val="00623089"/>
    <w:rsid w:val="0062308E"/>
    <w:rsid w:val="0062326D"/>
    <w:rsid w:val="006234C4"/>
    <w:rsid w:val="00623B01"/>
    <w:rsid w:val="0062423C"/>
    <w:rsid w:val="0062430F"/>
    <w:rsid w:val="006244C9"/>
    <w:rsid w:val="006245F6"/>
    <w:rsid w:val="0062475D"/>
    <w:rsid w:val="0062495F"/>
    <w:rsid w:val="006262DD"/>
    <w:rsid w:val="0062660B"/>
    <w:rsid w:val="0062677D"/>
    <w:rsid w:val="00626AD1"/>
    <w:rsid w:val="006304BC"/>
    <w:rsid w:val="00630660"/>
    <w:rsid w:val="006306F5"/>
    <w:rsid w:val="00630DCE"/>
    <w:rsid w:val="006310DC"/>
    <w:rsid w:val="0063120A"/>
    <w:rsid w:val="0063150B"/>
    <w:rsid w:val="00631585"/>
    <w:rsid w:val="00631EBA"/>
    <w:rsid w:val="00632A43"/>
    <w:rsid w:val="006331B6"/>
    <w:rsid w:val="006345CB"/>
    <w:rsid w:val="00634ACF"/>
    <w:rsid w:val="00635035"/>
    <w:rsid w:val="0063580D"/>
    <w:rsid w:val="00635CAE"/>
    <w:rsid w:val="00636513"/>
    <w:rsid w:val="00636F96"/>
    <w:rsid w:val="00637240"/>
    <w:rsid w:val="00637710"/>
    <w:rsid w:val="00637732"/>
    <w:rsid w:val="00637AB1"/>
    <w:rsid w:val="006402EB"/>
    <w:rsid w:val="006410D8"/>
    <w:rsid w:val="006415B9"/>
    <w:rsid w:val="00641EA9"/>
    <w:rsid w:val="00642299"/>
    <w:rsid w:val="00643660"/>
    <w:rsid w:val="00643F21"/>
    <w:rsid w:val="00644C8A"/>
    <w:rsid w:val="0064535A"/>
    <w:rsid w:val="0064584D"/>
    <w:rsid w:val="00645F23"/>
    <w:rsid w:val="00650139"/>
    <w:rsid w:val="006504F6"/>
    <w:rsid w:val="006520B7"/>
    <w:rsid w:val="00652756"/>
    <w:rsid w:val="00652AD8"/>
    <w:rsid w:val="00652B79"/>
    <w:rsid w:val="00653305"/>
    <w:rsid w:val="006533C3"/>
    <w:rsid w:val="00653646"/>
    <w:rsid w:val="00654068"/>
    <w:rsid w:val="006540A9"/>
    <w:rsid w:val="00654402"/>
    <w:rsid w:val="00654B38"/>
    <w:rsid w:val="00654B83"/>
    <w:rsid w:val="00655004"/>
    <w:rsid w:val="00655061"/>
    <w:rsid w:val="0065510C"/>
    <w:rsid w:val="00655634"/>
    <w:rsid w:val="00655B63"/>
    <w:rsid w:val="006571F6"/>
    <w:rsid w:val="00660D7D"/>
    <w:rsid w:val="00660E31"/>
    <w:rsid w:val="006618CC"/>
    <w:rsid w:val="00662111"/>
    <w:rsid w:val="00662118"/>
    <w:rsid w:val="0066298E"/>
    <w:rsid w:val="00662BB5"/>
    <w:rsid w:val="006638AD"/>
    <w:rsid w:val="0066474A"/>
    <w:rsid w:val="00664940"/>
    <w:rsid w:val="006649F8"/>
    <w:rsid w:val="00664C35"/>
    <w:rsid w:val="00665125"/>
    <w:rsid w:val="00665908"/>
    <w:rsid w:val="006666E7"/>
    <w:rsid w:val="00666A27"/>
    <w:rsid w:val="0066732C"/>
    <w:rsid w:val="006679F5"/>
    <w:rsid w:val="00667B77"/>
    <w:rsid w:val="006707E6"/>
    <w:rsid w:val="006716DA"/>
    <w:rsid w:val="0067240B"/>
    <w:rsid w:val="006728ED"/>
    <w:rsid w:val="00672A2C"/>
    <w:rsid w:val="006730D4"/>
    <w:rsid w:val="006732B1"/>
    <w:rsid w:val="00673FAE"/>
    <w:rsid w:val="006740B0"/>
    <w:rsid w:val="00674463"/>
    <w:rsid w:val="0067446F"/>
    <w:rsid w:val="00674590"/>
    <w:rsid w:val="006746A4"/>
    <w:rsid w:val="00675558"/>
    <w:rsid w:val="00675611"/>
    <w:rsid w:val="00675A60"/>
    <w:rsid w:val="0067697E"/>
    <w:rsid w:val="00676BA2"/>
    <w:rsid w:val="00677443"/>
    <w:rsid w:val="00677640"/>
    <w:rsid w:val="0067769A"/>
    <w:rsid w:val="00677C11"/>
    <w:rsid w:val="006803C0"/>
    <w:rsid w:val="006806A3"/>
    <w:rsid w:val="006806A6"/>
    <w:rsid w:val="00681211"/>
    <w:rsid w:val="00681579"/>
    <w:rsid w:val="0068170F"/>
    <w:rsid w:val="00681839"/>
    <w:rsid w:val="00681B36"/>
    <w:rsid w:val="00682E14"/>
    <w:rsid w:val="00682F3D"/>
    <w:rsid w:val="00683901"/>
    <w:rsid w:val="0068414A"/>
    <w:rsid w:val="0068436C"/>
    <w:rsid w:val="00685264"/>
    <w:rsid w:val="0068545E"/>
    <w:rsid w:val="0068584D"/>
    <w:rsid w:val="00685B79"/>
    <w:rsid w:val="00685E5C"/>
    <w:rsid w:val="00685FD4"/>
    <w:rsid w:val="0068631B"/>
    <w:rsid w:val="00686612"/>
    <w:rsid w:val="0068661E"/>
    <w:rsid w:val="00686B33"/>
    <w:rsid w:val="00686B7A"/>
    <w:rsid w:val="00686C33"/>
    <w:rsid w:val="0068717A"/>
    <w:rsid w:val="006877C0"/>
    <w:rsid w:val="00687D50"/>
    <w:rsid w:val="0069002F"/>
    <w:rsid w:val="00690A49"/>
    <w:rsid w:val="00690BB6"/>
    <w:rsid w:val="0069124D"/>
    <w:rsid w:val="006914B6"/>
    <w:rsid w:val="00691B30"/>
    <w:rsid w:val="00691DDA"/>
    <w:rsid w:val="0069391B"/>
    <w:rsid w:val="00693A1B"/>
    <w:rsid w:val="00693E1F"/>
    <w:rsid w:val="00693ECB"/>
    <w:rsid w:val="006941B7"/>
    <w:rsid w:val="00694797"/>
    <w:rsid w:val="00695547"/>
    <w:rsid w:val="00695604"/>
    <w:rsid w:val="00695887"/>
    <w:rsid w:val="00696660"/>
    <w:rsid w:val="006966B8"/>
    <w:rsid w:val="00696723"/>
    <w:rsid w:val="00697733"/>
    <w:rsid w:val="00697E99"/>
    <w:rsid w:val="006A1DB7"/>
    <w:rsid w:val="006A254E"/>
    <w:rsid w:val="006A2C30"/>
    <w:rsid w:val="006A301C"/>
    <w:rsid w:val="006A33C0"/>
    <w:rsid w:val="006A3E2B"/>
    <w:rsid w:val="006A4144"/>
    <w:rsid w:val="006A5BC7"/>
    <w:rsid w:val="006A61BA"/>
    <w:rsid w:val="006A66F4"/>
    <w:rsid w:val="006A6D0F"/>
    <w:rsid w:val="006A6E17"/>
    <w:rsid w:val="006A745B"/>
    <w:rsid w:val="006A7EC3"/>
    <w:rsid w:val="006B0A15"/>
    <w:rsid w:val="006B120D"/>
    <w:rsid w:val="006B17E7"/>
    <w:rsid w:val="006B19E8"/>
    <w:rsid w:val="006B1A8A"/>
    <w:rsid w:val="006B1FD5"/>
    <w:rsid w:val="006B2249"/>
    <w:rsid w:val="006B332D"/>
    <w:rsid w:val="006B3CC2"/>
    <w:rsid w:val="006B4267"/>
    <w:rsid w:val="006B4A28"/>
    <w:rsid w:val="006B4D56"/>
    <w:rsid w:val="006B555A"/>
    <w:rsid w:val="006B56E3"/>
    <w:rsid w:val="006B600A"/>
    <w:rsid w:val="006B60BB"/>
    <w:rsid w:val="006B62E8"/>
    <w:rsid w:val="006B6635"/>
    <w:rsid w:val="006B72A3"/>
    <w:rsid w:val="006B793E"/>
    <w:rsid w:val="006B7D22"/>
    <w:rsid w:val="006B7D2C"/>
    <w:rsid w:val="006B7DBD"/>
    <w:rsid w:val="006C0258"/>
    <w:rsid w:val="006C08E1"/>
    <w:rsid w:val="006C0972"/>
    <w:rsid w:val="006C1019"/>
    <w:rsid w:val="006C10FB"/>
    <w:rsid w:val="006C1496"/>
    <w:rsid w:val="006C15ED"/>
    <w:rsid w:val="006C1978"/>
    <w:rsid w:val="006C2BB5"/>
    <w:rsid w:val="006C2BEE"/>
    <w:rsid w:val="006C2FEB"/>
    <w:rsid w:val="006C3AD8"/>
    <w:rsid w:val="006C3CCF"/>
    <w:rsid w:val="006C3EF4"/>
    <w:rsid w:val="006C4516"/>
    <w:rsid w:val="006C455E"/>
    <w:rsid w:val="006C525E"/>
    <w:rsid w:val="006C5958"/>
    <w:rsid w:val="006C5B4F"/>
    <w:rsid w:val="006C5D08"/>
    <w:rsid w:val="006C5E86"/>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5B6"/>
    <w:rsid w:val="006D3877"/>
    <w:rsid w:val="006D3BE1"/>
    <w:rsid w:val="006D4682"/>
    <w:rsid w:val="006D48FC"/>
    <w:rsid w:val="006D4B02"/>
    <w:rsid w:val="006D56A1"/>
    <w:rsid w:val="006D586A"/>
    <w:rsid w:val="006D62BC"/>
    <w:rsid w:val="006D6450"/>
    <w:rsid w:val="006D6939"/>
    <w:rsid w:val="006D6AD8"/>
    <w:rsid w:val="006D6ADA"/>
    <w:rsid w:val="006D7253"/>
    <w:rsid w:val="006D77A2"/>
    <w:rsid w:val="006D7EB0"/>
    <w:rsid w:val="006E0138"/>
    <w:rsid w:val="006E02BB"/>
    <w:rsid w:val="006E03C1"/>
    <w:rsid w:val="006E0BB0"/>
    <w:rsid w:val="006E12C3"/>
    <w:rsid w:val="006E1753"/>
    <w:rsid w:val="006E1DEC"/>
    <w:rsid w:val="006E20C1"/>
    <w:rsid w:val="006E2529"/>
    <w:rsid w:val="006E3B23"/>
    <w:rsid w:val="006E3E01"/>
    <w:rsid w:val="006E45F3"/>
    <w:rsid w:val="006E47DE"/>
    <w:rsid w:val="006E4A2F"/>
    <w:rsid w:val="006E4ED4"/>
    <w:rsid w:val="006E51B3"/>
    <w:rsid w:val="006E532F"/>
    <w:rsid w:val="006E5E19"/>
    <w:rsid w:val="006E61C3"/>
    <w:rsid w:val="006E65ED"/>
    <w:rsid w:val="006E70CD"/>
    <w:rsid w:val="006E799D"/>
    <w:rsid w:val="006E7AD0"/>
    <w:rsid w:val="006E7DB5"/>
    <w:rsid w:val="006F00EA"/>
    <w:rsid w:val="006F04DF"/>
    <w:rsid w:val="006F0537"/>
    <w:rsid w:val="006F0593"/>
    <w:rsid w:val="006F0B47"/>
    <w:rsid w:val="006F1064"/>
    <w:rsid w:val="006F1744"/>
    <w:rsid w:val="006F19CE"/>
    <w:rsid w:val="006F1EB7"/>
    <w:rsid w:val="006F2505"/>
    <w:rsid w:val="006F25BA"/>
    <w:rsid w:val="006F3D22"/>
    <w:rsid w:val="006F3D81"/>
    <w:rsid w:val="006F52E5"/>
    <w:rsid w:val="006F6066"/>
    <w:rsid w:val="006F61FB"/>
    <w:rsid w:val="006F6610"/>
    <w:rsid w:val="006F6850"/>
    <w:rsid w:val="006F6DC6"/>
    <w:rsid w:val="006F7069"/>
    <w:rsid w:val="006F707E"/>
    <w:rsid w:val="006F74D5"/>
    <w:rsid w:val="006F78E1"/>
    <w:rsid w:val="006F7CB4"/>
    <w:rsid w:val="007001DC"/>
    <w:rsid w:val="00701139"/>
    <w:rsid w:val="0070130D"/>
    <w:rsid w:val="007025CB"/>
    <w:rsid w:val="007033F0"/>
    <w:rsid w:val="007034AA"/>
    <w:rsid w:val="0070380B"/>
    <w:rsid w:val="00703919"/>
    <w:rsid w:val="00703C9D"/>
    <w:rsid w:val="0070490C"/>
    <w:rsid w:val="00705C38"/>
    <w:rsid w:val="00706465"/>
    <w:rsid w:val="0070695A"/>
    <w:rsid w:val="00707279"/>
    <w:rsid w:val="00707294"/>
    <w:rsid w:val="007073DF"/>
    <w:rsid w:val="0070782D"/>
    <w:rsid w:val="007078FC"/>
    <w:rsid w:val="007109C2"/>
    <w:rsid w:val="00710B66"/>
    <w:rsid w:val="00710C9C"/>
    <w:rsid w:val="00710FAC"/>
    <w:rsid w:val="00711340"/>
    <w:rsid w:val="00711500"/>
    <w:rsid w:val="00711FE0"/>
    <w:rsid w:val="00712292"/>
    <w:rsid w:val="00712337"/>
    <w:rsid w:val="00712C42"/>
    <w:rsid w:val="00713056"/>
    <w:rsid w:val="0071384F"/>
    <w:rsid w:val="00713DE4"/>
    <w:rsid w:val="0071412F"/>
    <w:rsid w:val="00714C47"/>
    <w:rsid w:val="007157C8"/>
    <w:rsid w:val="00716462"/>
    <w:rsid w:val="0071681E"/>
    <w:rsid w:val="00717C8B"/>
    <w:rsid w:val="00720290"/>
    <w:rsid w:val="00721084"/>
    <w:rsid w:val="00721207"/>
    <w:rsid w:val="00721262"/>
    <w:rsid w:val="0072154C"/>
    <w:rsid w:val="00721D9B"/>
    <w:rsid w:val="00722121"/>
    <w:rsid w:val="007224B9"/>
    <w:rsid w:val="00722F94"/>
    <w:rsid w:val="00723AA7"/>
    <w:rsid w:val="0072432E"/>
    <w:rsid w:val="00724C77"/>
    <w:rsid w:val="00726036"/>
    <w:rsid w:val="00726279"/>
    <w:rsid w:val="007262E5"/>
    <w:rsid w:val="00726A9B"/>
    <w:rsid w:val="00726FEA"/>
    <w:rsid w:val="00727366"/>
    <w:rsid w:val="00727530"/>
    <w:rsid w:val="0072777A"/>
    <w:rsid w:val="007304A1"/>
    <w:rsid w:val="00730566"/>
    <w:rsid w:val="007307B1"/>
    <w:rsid w:val="00731B36"/>
    <w:rsid w:val="00731E7C"/>
    <w:rsid w:val="00732334"/>
    <w:rsid w:val="007325D1"/>
    <w:rsid w:val="0073272F"/>
    <w:rsid w:val="007329EF"/>
    <w:rsid w:val="0073327A"/>
    <w:rsid w:val="00733364"/>
    <w:rsid w:val="00733889"/>
    <w:rsid w:val="00733F60"/>
    <w:rsid w:val="00734D32"/>
    <w:rsid w:val="00734EBE"/>
    <w:rsid w:val="00735148"/>
    <w:rsid w:val="007364BD"/>
    <w:rsid w:val="00736DD8"/>
    <w:rsid w:val="0073713F"/>
    <w:rsid w:val="00737171"/>
    <w:rsid w:val="007374E5"/>
    <w:rsid w:val="00737D80"/>
    <w:rsid w:val="007403E0"/>
    <w:rsid w:val="0074076A"/>
    <w:rsid w:val="007409F9"/>
    <w:rsid w:val="00740CC1"/>
    <w:rsid w:val="00741AF4"/>
    <w:rsid w:val="00741DCC"/>
    <w:rsid w:val="0074203A"/>
    <w:rsid w:val="00742321"/>
    <w:rsid w:val="007423A1"/>
    <w:rsid w:val="007427B5"/>
    <w:rsid w:val="007427EB"/>
    <w:rsid w:val="00742865"/>
    <w:rsid w:val="007428F5"/>
    <w:rsid w:val="0074296C"/>
    <w:rsid w:val="00742C83"/>
    <w:rsid w:val="0074360F"/>
    <w:rsid w:val="00743C70"/>
    <w:rsid w:val="00743EFA"/>
    <w:rsid w:val="007448F6"/>
    <w:rsid w:val="00744A64"/>
    <w:rsid w:val="00744D47"/>
    <w:rsid w:val="00744EA0"/>
    <w:rsid w:val="007451B9"/>
    <w:rsid w:val="00745678"/>
    <w:rsid w:val="00745A68"/>
    <w:rsid w:val="0074638D"/>
    <w:rsid w:val="00746484"/>
    <w:rsid w:val="00746CBE"/>
    <w:rsid w:val="0074704F"/>
    <w:rsid w:val="00747A3B"/>
    <w:rsid w:val="00747D26"/>
    <w:rsid w:val="00747F48"/>
    <w:rsid w:val="00747F4C"/>
    <w:rsid w:val="00750294"/>
    <w:rsid w:val="00750C33"/>
    <w:rsid w:val="00751091"/>
    <w:rsid w:val="007510FB"/>
    <w:rsid w:val="00751586"/>
    <w:rsid w:val="00751651"/>
    <w:rsid w:val="00751B83"/>
    <w:rsid w:val="00751D1B"/>
    <w:rsid w:val="00752538"/>
    <w:rsid w:val="007529B9"/>
    <w:rsid w:val="00752E5B"/>
    <w:rsid w:val="007534D6"/>
    <w:rsid w:val="007539C0"/>
    <w:rsid w:val="0075417F"/>
    <w:rsid w:val="00754359"/>
    <w:rsid w:val="00754411"/>
    <w:rsid w:val="00754BD9"/>
    <w:rsid w:val="00754E7A"/>
    <w:rsid w:val="00755180"/>
    <w:rsid w:val="0075540C"/>
    <w:rsid w:val="007554E8"/>
    <w:rsid w:val="00755A1F"/>
    <w:rsid w:val="00755DB1"/>
    <w:rsid w:val="00756E46"/>
    <w:rsid w:val="007574FC"/>
    <w:rsid w:val="00757C47"/>
    <w:rsid w:val="00757CEE"/>
    <w:rsid w:val="00760975"/>
    <w:rsid w:val="007610B0"/>
    <w:rsid w:val="00761FDA"/>
    <w:rsid w:val="007621FF"/>
    <w:rsid w:val="007622ED"/>
    <w:rsid w:val="007634E3"/>
    <w:rsid w:val="00764194"/>
    <w:rsid w:val="00764225"/>
    <w:rsid w:val="00764C26"/>
    <w:rsid w:val="007655E3"/>
    <w:rsid w:val="00765ED3"/>
    <w:rsid w:val="00766166"/>
    <w:rsid w:val="007662B4"/>
    <w:rsid w:val="0076681D"/>
    <w:rsid w:val="00766A65"/>
    <w:rsid w:val="00766A96"/>
    <w:rsid w:val="00766E79"/>
    <w:rsid w:val="007671F5"/>
    <w:rsid w:val="00767324"/>
    <w:rsid w:val="00767368"/>
    <w:rsid w:val="00767583"/>
    <w:rsid w:val="007676B8"/>
    <w:rsid w:val="00767AC1"/>
    <w:rsid w:val="0077017C"/>
    <w:rsid w:val="007701FC"/>
    <w:rsid w:val="00770ADC"/>
    <w:rsid w:val="0077175C"/>
    <w:rsid w:val="00771870"/>
    <w:rsid w:val="00771B03"/>
    <w:rsid w:val="00771BF9"/>
    <w:rsid w:val="007723AB"/>
    <w:rsid w:val="00772F8A"/>
    <w:rsid w:val="0077349C"/>
    <w:rsid w:val="007734F9"/>
    <w:rsid w:val="00773605"/>
    <w:rsid w:val="007739C6"/>
    <w:rsid w:val="00774207"/>
    <w:rsid w:val="00774889"/>
    <w:rsid w:val="00774CA7"/>
    <w:rsid w:val="00774DDC"/>
    <w:rsid w:val="00774FF5"/>
    <w:rsid w:val="007750B3"/>
    <w:rsid w:val="00775D7F"/>
    <w:rsid w:val="00775EB3"/>
    <w:rsid w:val="00775F76"/>
    <w:rsid w:val="00776365"/>
    <w:rsid w:val="00776AEA"/>
    <w:rsid w:val="00776D5C"/>
    <w:rsid w:val="00777BA0"/>
    <w:rsid w:val="007800CE"/>
    <w:rsid w:val="007803BD"/>
    <w:rsid w:val="00780A0B"/>
    <w:rsid w:val="007811DC"/>
    <w:rsid w:val="007820FA"/>
    <w:rsid w:val="00782668"/>
    <w:rsid w:val="0078285F"/>
    <w:rsid w:val="00783207"/>
    <w:rsid w:val="007832B9"/>
    <w:rsid w:val="007837C3"/>
    <w:rsid w:val="00783E1D"/>
    <w:rsid w:val="007842F5"/>
    <w:rsid w:val="0078483B"/>
    <w:rsid w:val="007848E0"/>
    <w:rsid w:val="00784EED"/>
    <w:rsid w:val="00785900"/>
    <w:rsid w:val="00785A0B"/>
    <w:rsid w:val="00786958"/>
    <w:rsid w:val="00786E71"/>
    <w:rsid w:val="007874BE"/>
    <w:rsid w:val="0078787F"/>
    <w:rsid w:val="00787B1D"/>
    <w:rsid w:val="00787E2B"/>
    <w:rsid w:val="00787E7A"/>
    <w:rsid w:val="007901BE"/>
    <w:rsid w:val="0079162F"/>
    <w:rsid w:val="007916AC"/>
    <w:rsid w:val="00791B39"/>
    <w:rsid w:val="00791DED"/>
    <w:rsid w:val="00794924"/>
    <w:rsid w:val="00794D03"/>
    <w:rsid w:val="00794D75"/>
    <w:rsid w:val="007951D0"/>
    <w:rsid w:val="00795DC2"/>
    <w:rsid w:val="00795F01"/>
    <w:rsid w:val="00796C89"/>
    <w:rsid w:val="00796D74"/>
    <w:rsid w:val="00797024"/>
    <w:rsid w:val="00797045"/>
    <w:rsid w:val="00797218"/>
    <w:rsid w:val="00797D39"/>
    <w:rsid w:val="007A07DB"/>
    <w:rsid w:val="007A0BC2"/>
    <w:rsid w:val="007A0D95"/>
    <w:rsid w:val="007A0F2E"/>
    <w:rsid w:val="007A1116"/>
    <w:rsid w:val="007A13CE"/>
    <w:rsid w:val="007A15FE"/>
    <w:rsid w:val="007A1F44"/>
    <w:rsid w:val="007A23FF"/>
    <w:rsid w:val="007A295B"/>
    <w:rsid w:val="007A3059"/>
    <w:rsid w:val="007A3424"/>
    <w:rsid w:val="007A35EF"/>
    <w:rsid w:val="007A3C21"/>
    <w:rsid w:val="007A43A2"/>
    <w:rsid w:val="007A4582"/>
    <w:rsid w:val="007A4AFF"/>
    <w:rsid w:val="007A4D04"/>
    <w:rsid w:val="007A4DE6"/>
    <w:rsid w:val="007A4F07"/>
    <w:rsid w:val="007A560D"/>
    <w:rsid w:val="007A5B2C"/>
    <w:rsid w:val="007A6452"/>
    <w:rsid w:val="007A6EFF"/>
    <w:rsid w:val="007A7A96"/>
    <w:rsid w:val="007A7D9B"/>
    <w:rsid w:val="007B03AF"/>
    <w:rsid w:val="007B0469"/>
    <w:rsid w:val="007B0A92"/>
    <w:rsid w:val="007B1543"/>
    <w:rsid w:val="007B181D"/>
    <w:rsid w:val="007B1AC0"/>
    <w:rsid w:val="007B1F97"/>
    <w:rsid w:val="007B270A"/>
    <w:rsid w:val="007B2D3B"/>
    <w:rsid w:val="007B3251"/>
    <w:rsid w:val="007B470D"/>
    <w:rsid w:val="007B52CD"/>
    <w:rsid w:val="007B5790"/>
    <w:rsid w:val="007B5F28"/>
    <w:rsid w:val="007B6B9C"/>
    <w:rsid w:val="007B6CFA"/>
    <w:rsid w:val="007B7DC1"/>
    <w:rsid w:val="007B7EDB"/>
    <w:rsid w:val="007B7EF4"/>
    <w:rsid w:val="007B7F89"/>
    <w:rsid w:val="007C09B1"/>
    <w:rsid w:val="007C0A63"/>
    <w:rsid w:val="007C0B39"/>
    <w:rsid w:val="007C0CC5"/>
    <w:rsid w:val="007C0E03"/>
    <w:rsid w:val="007C18CD"/>
    <w:rsid w:val="007C19AD"/>
    <w:rsid w:val="007C1E34"/>
    <w:rsid w:val="007C2444"/>
    <w:rsid w:val="007C3598"/>
    <w:rsid w:val="007C3FA8"/>
    <w:rsid w:val="007C45B2"/>
    <w:rsid w:val="007C4741"/>
    <w:rsid w:val="007C498B"/>
    <w:rsid w:val="007C4F71"/>
    <w:rsid w:val="007C55AC"/>
    <w:rsid w:val="007C5B1B"/>
    <w:rsid w:val="007C68DA"/>
    <w:rsid w:val="007C6F32"/>
    <w:rsid w:val="007C7F85"/>
    <w:rsid w:val="007D02CB"/>
    <w:rsid w:val="007D0485"/>
    <w:rsid w:val="007D0A15"/>
    <w:rsid w:val="007D105D"/>
    <w:rsid w:val="007D10A9"/>
    <w:rsid w:val="007D1395"/>
    <w:rsid w:val="007D156C"/>
    <w:rsid w:val="007D229A"/>
    <w:rsid w:val="007D2F44"/>
    <w:rsid w:val="007D2F4D"/>
    <w:rsid w:val="007D367D"/>
    <w:rsid w:val="007D415B"/>
    <w:rsid w:val="007D4178"/>
    <w:rsid w:val="007D4C45"/>
    <w:rsid w:val="007D4D24"/>
    <w:rsid w:val="007D4D33"/>
    <w:rsid w:val="007D56C6"/>
    <w:rsid w:val="007D7175"/>
    <w:rsid w:val="007D72FF"/>
    <w:rsid w:val="007D7CFF"/>
    <w:rsid w:val="007E0175"/>
    <w:rsid w:val="007E08DA"/>
    <w:rsid w:val="007E0DEA"/>
    <w:rsid w:val="007E12D2"/>
    <w:rsid w:val="007E1369"/>
    <w:rsid w:val="007E13E2"/>
    <w:rsid w:val="007E1A1B"/>
    <w:rsid w:val="007E1A88"/>
    <w:rsid w:val="007E1CF0"/>
    <w:rsid w:val="007E2171"/>
    <w:rsid w:val="007E26CB"/>
    <w:rsid w:val="007E2CFD"/>
    <w:rsid w:val="007E3996"/>
    <w:rsid w:val="007E3B31"/>
    <w:rsid w:val="007E4047"/>
    <w:rsid w:val="007E4738"/>
    <w:rsid w:val="007E4C88"/>
    <w:rsid w:val="007E51AE"/>
    <w:rsid w:val="007E585E"/>
    <w:rsid w:val="007E7DDF"/>
    <w:rsid w:val="007F06B9"/>
    <w:rsid w:val="007F0933"/>
    <w:rsid w:val="007F0EEE"/>
    <w:rsid w:val="007F11C8"/>
    <w:rsid w:val="007F1CFB"/>
    <w:rsid w:val="007F1E15"/>
    <w:rsid w:val="007F1F49"/>
    <w:rsid w:val="007F220B"/>
    <w:rsid w:val="007F257D"/>
    <w:rsid w:val="007F27DD"/>
    <w:rsid w:val="007F49E9"/>
    <w:rsid w:val="007F50E6"/>
    <w:rsid w:val="007F5495"/>
    <w:rsid w:val="007F5A79"/>
    <w:rsid w:val="007F6610"/>
    <w:rsid w:val="007F6880"/>
    <w:rsid w:val="007F6AAD"/>
    <w:rsid w:val="007F72A4"/>
    <w:rsid w:val="007F76B4"/>
    <w:rsid w:val="008001B4"/>
    <w:rsid w:val="00800278"/>
    <w:rsid w:val="00800769"/>
    <w:rsid w:val="00800ED2"/>
    <w:rsid w:val="00802E74"/>
    <w:rsid w:val="00802F12"/>
    <w:rsid w:val="00803085"/>
    <w:rsid w:val="00803463"/>
    <w:rsid w:val="0080356A"/>
    <w:rsid w:val="008039F5"/>
    <w:rsid w:val="008048DF"/>
    <w:rsid w:val="00804A62"/>
    <w:rsid w:val="00804B92"/>
    <w:rsid w:val="00804E21"/>
    <w:rsid w:val="00805092"/>
    <w:rsid w:val="008051F2"/>
    <w:rsid w:val="008056F9"/>
    <w:rsid w:val="00806AAF"/>
    <w:rsid w:val="00806D18"/>
    <w:rsid w:val="00806FFB"/>
    <w:rsid w:val="008070AC"/>
    <w:rsid w:val="00807A60"/>
    <w:rsid w:val="008101FD"/>
    <w:rsid w:val="008106B7"/>
    <w:rsid w:val="00810D8D"/>
    <w:rsid w:val="00810DC4"/>
    <w:rsid w:val="0081145D"/>
    <w:rsid w:val="00811464"/>
    <w:rsid w:val="00811835"/>
    <w:rsid w:val="00813AFB"/>
    <w:rsid w:val="00815057"/>
    <w:rsid w:val="0081581D"/>
    <w:rsid w:val="00815C48"/>
    <w:rsid w:val="00815FB3"/>
    <w:rsid w:val="00817065"/>
    <w:rsid w:val="008172BE"/>
    <w:rsid w:val="008177FA"/>
    <w:rsid w:val="00817B71"/>
    <w:rsid w:val="00820244"/>
    <w:rsid w:val="00821168"/>
    <w:rsid w:val="0082128C"/>
    <w:rsid w:val="00821B67"/>
    <w:rsid w:val="00822053"/>
    <w:rsid w:val="008221B3"/>
    <w:rsid w:val="0082248E"/>
    <w:rsid w:val="00822D1E"/>
    <w:rsid w:val="00823D68"/>
    <w:rsid w:val="00824499"/>
    <w:rsid w:val="00824FDF"/>
    <w:rsid w:val="00825125"/>
    <w:rsid w:val="008257CC"/>
    <w:rsid w:val="008274BF"/>
    <w:rsid w:val="00827A14"/>
    <w:rsid w:val="00827D4E"/>
    <w:rsid w:val="00830178"/>
    <w:rsid w:val="00830DC3"/>
    <w:rsid w:val="0083113F"/>
    <w:rsid w:val="00831447"/>
    <w:rsid w:val="00831555"/>
    <w:rsid w:val="00831F52"/>
    <w:rsid w:val="00832154"/>
    <w:rsid w:val="00832F5C"/>
    <w:rsid w:val="00833BF4"/>
    <w:rsid w:val="008348FE"/>
    <w:rsid w:val="00834E7A"/>
    <w:rsid w:val="00835162"/>
    <w:rsid w:val="00835757"/>
    <w:rsid w:val="00835944"/>
    <w:rsid w:val="00835997"/>
    <w:rsid w:val="008359E0"/>
    <w:rsid w:val="00835CD5"/>
    <w:rsid w:val="00837256"/>
    <w:rsid w:val="008372D7"/>
    <w:rsid w:val="0083766E"/>
    <w:rsid w:val="008376F6"/>
    <w:rsid w:val="00837A57"/>
    <w:rsid w:val="00837D5B"/>
    <w:rsid w:val="00840607"/>
    <w:rsid w:val="0084087E"/>
    <w:rsid w:val="00840A8D"/>
    <w:rsid w:val="00841CD2"/>
    <w:rsid w:val="00842009"/>
    <w:rsid w:val="0084203F"/>
    <w:rsid w:val="00842A60"/>
    <w:rsid w:val="00842AB0"/>
    <w:rsid w:val="00842B77"/>
    <w:rsid w:val="00842CD5"/>
    <w:rsid w:val="00842E30"/>
    <w:rsid w:val="0084309F"/>
    <w:rsid w:val="0084326A"/>
    <w:rsid w:val="00843809"/>
    <w:rsid w:val="00844020"/>
    <w:rsid w:val="008442FF"/>
    <w:rsid w:val="00844964"/>
    <w:rsid w:val="00844FCD"/>
    <w:rsid w:val="00845172"/>
    <w:rsid w:val="008454B3"/>
    <w:rsid w:val="00845C12"/>
    <w:rsid w:val="00845EEC"/>
    <w:rsid w:val="008462E8"/>
    <w:rsid w:val="008469D9"/>
    <w:rsid w:val="00846DC0"/>
    <w:rsid w:val="0084707A"/>
    <w:rsid w:val="008474A7"/>
    <w:rsid w:val="00847BD2"/>
    <w:rsid w:val="008506B6"/>
    <w:rsid w:val="00850AE0"/>
    <w:rsid w:val="00850F52"/>
    <w:rsid w:val="008524D2"/>
    <w:rsid w:val="00852E19"/>
    <w:rsid w:val="00854579"/>
    <w:rsid w:val="008548F0"/>
    <w:rsid w:val="008565C3"/>
    <w:rsid w:val="00856833"/>
    <w:rsid w:val="00856840"/>
    <w:rsid w:val="00857860"/>
    <w:rsid w:val="00857BDC"/>
    <w:rsid w:val="00860185"/>
    <w:rsid w:val="0086087C"/>
    <w:rsid w:val="00860D8E"/>
    <w:rsid w:val="0086252C"/>
    <w:rsid w:val="008625C8"/>
    <w:rsid w:val="0086275E"/>
    <w:rsid w:val="00862782"/>
    <w:rsid w:val="0086279C"/>
    <w:rsid w:val="0086350C"/>
    <w:rsid w:val="0086366D"/>
    <w:rsid w:val="00863D79"/>
    <w:rsid w:val="00864440"/>
    <w:rsid w:val="00864967"/>
    <w:rsid w:val="00864D76"/>
    <w:rsid w:val="008650FC"/>
    <w:rsid w:val="008657F2"/>
    <w:rsid w:val="008663FA"/>
    <w:rsid w:val="008669DD"/>
    <w:rsid w:val="00866EB3"/>
    <w:rsid w:val="0086701A"/>
    <w:rsid w:val="00867309"/>
    <w:rsid w:val="00867BD2"/>
    <w:rsid w:val="008706B4"/>
    <w:rsid w:val="00871098"/>
    <w:rsid w:val="008712FD"/>
    <w:rsid w:val="008715F5"/>
    <w:rsid w:val="008716A1"/>
    <w:rsid w:val="0087280F"/>
    <w:rsid w:val="00872D3F"/>
    <w:rsid w:val="008733E4"/>
    <w:rsid w:val="00873472"/>
    <w:rsid w:val="00873F15"/>
    <w:rsid w:val="00874096"/>
    <w:rsid w:val="00874502"/>
    <w:rsid w:val="00874690"/>
    <w:rsid w:val="00874BDF"/>
    <w:rsid w:val="00874E08"/>
    <w:rsid w:val="0087565B"/>
    <w:rsid w:val="008756A4"/>
    <w:rsid w:val="00875CB5"/>
    <w:rsid w:val="00875F73"/>
    <w:rsid w:val="00875F97"/>
    <w:rsid w:val="00876154"/>
    <w:rsid w:val="00876B0A"/>
    <w:rsid w:val="00876B57"/>
    <w:rsid w:val="0087721D"/>
    <w:rsid w:val="00880F30"/>
    <w:rsid w:val="00880F74"/>
    <w:rsid w:val="0088231B"/>
    <w:rsid w:val="008833E8"/>
    <w:rsid w:val="00885B92"/>
    <w:rsid w:val="00885D22"/>
    <w:rsid w:val="00885F25"/>
    <w:rsid w:val="00887870"/>
    <w:rsid w:val="008878CE"/>
    <w:rsid w:val="00887B48"/>
    <w:rsid w:val="00887C1A"/>
    <w:rsid w:val="0089005A"/>
    <w:rsid w:val="008903CB"/>
    <w:rsid w:val="0089176E"/>
    <w:rsid w:val="008917E0"/>
    <w:rsid w:val="00892365"/>
    <w:rsid w:val="00892BE5"/>
    <w:rsid w:val="0089376F"/>
    <w:rsid w:val="00893778"/>
    <w:rsid w:val="0089387C"/>
    <w:rsid w:val="00893C4E"/>
    <w:rsid w:val="0089409F"/>
    <w:rsid w:val="0089444E"/>
    <w:rsid w:val="008949DF"/>
    <w:rsid w:val="008951DB"/>
    <w:rsid w:val="00895300"/>
    <w:rsid w:val="0089568B"/>
    <w:rsid w:val="00895F36"/>
    <w:rsid w:val="008965C5"/>
    <w:rsid w:val="00896C81"/>
    <w:rsid w:val="00896D83"/>
    <w:rsid w:val="008A017B"/>
    <w:rsid w:val="008A026F"/>
    <w:rsid w:val="008A0AB2"/>
    <w:rsid w:val="008A0CFC"/>
    <w:rsid w:val="008A12FE"/>
    <w:rsid w:val="008A2486"/>
    <w:rsid w:val="008A24D6"/>
    <w:rsid w:val="008A28B6"/>
    <w:rsid w:val="008A2BB1"/>
    <w:rsid w:val="008A3466"/>
    <w:rsid w:val="008A3813"/>
    <w:rsid w:val="008A389F"/>
    <w:rsid w:val="008A390D"/>
    <w:rsid w:val="008A3A94"/>
    <w:rsid w:val="008A3BBD"/>
    <w:rsid w:val="008A3D02"/>
    <w:rsid w:val="008A43F9"/>
    <w:rsid w:val="008A4CEA"/>
    <w:rsid w:val="008A5787"/>
    <w:rsid w:val="008A5940"/>
    <w:rsid w:val="008A71CC"/>
    <w:rsid w:val="008A73B2"/>
    <w:rsid w:val="008B043F"/>
    <w:rsid w:val="008B07D9"/>
    <w:rsid w:val="008B0808"/>
    <w:rsid w:val="008B0AEC"/>
    <w:rsid w:val="008B1B45"/>
    <w:rsid w:val="008B1CBC"/>
    <w:rsid w:val="008B1E53"/>
    <w:rsid w:val="008B1E5B"/>
    <w:rsid w:val="008B28ED"/>
    <w:rsid w:val="008B389D"/>
    <w:rsid w:val="008B3AB8"/>
    <w:rsid w:val="008B3C5C"/>
    <w:rsid w:val="008B44F7"/>
    <w:rsid w:val="008B4C98"/>
    <w:rsid w:val="008B515F"/>
    <w:rsid w:val="008B5299"/>
    <w:rsid w:val="008B5A5F"/>
    <w:rsid w:val="008B5AB0"/>
    <w:rsid w:val="008B5B48"/>
    <w:rsid w:val="008B6054"/>
    <w:rsid w:val="008B6D28"/>
    <w:rsid w:val="008B6F0C"/>
    <w:rsid w:val="008B7B08"/>
    <w:rsid w:val="008B7C2B"/>
    <w:rsid w:val="008B7C71"/>
    <w:rsid w:val="008C05C7"/>
    <w:rsid w:val="008C13F0"/>
    <w:rsid w:val="008C1AF4"/>
    <w:rsid w:val="008C1F26"/>
    <w:rsid w:val="008C2A3A"/>
    <w:rsid w:val="008C2DEA"/>
    <w:rsid w:val="008C349A"/>
    <w:rsid w:val="008C35B4"/>
    <w:rsid w:val="008C3C82"/>
    <w:rsid w:val="008C4188"/>
    <w:rsid w:val="008C49CC"/>
    <w:rsid w:val="008C4C7E"/>
    <w:rsid w:val="008C507B"/>
    <w:rsid w:val="008C5C46"/>
    <w:rsid w:val="008C6184"/>
    <w:rsid w:val="008C6328"/>
    <w:rsid w:val="008C785E"/>
    <w:rsid w:val="008D0AFB"/>
    <w:rsid w:val="008D0B70"/>
    <w:rsid w:val="008D0E07"/>
    <w:rsid w:val="008D1511"/>
    <w:rsid w:val="008D21D0"/>
    <w:rsid w:val="008D3257"/>
    <w:rsid w:val="008D32D7"/>
    <w:rsid w:val="008D32DF"/>
    <w:rsid w:val="008D35E9"/>
    <w:rsid w:val="008D3959"/>
    <w:rsid w:val="008D3966"/>
    <w:rsid w:val="008D4352"/>
    <w:rsid w:val="008D5DBA"/>
    <w:rsid w:val="008D60BC"/>
    <w:rsid w:val="008D6D7B"/>
    <w:rsid w:val="008D6DBD"/>
    <w:rsid w:val="008D71D7"/>
    <w:rsid w:val="008D7682"/>
    <w:rsid w:val="008D7EB7"/>
    <w:rsid w:val="008D7F2C"/>
    <w:rsid w:val="008E0E5C"/>
    <w:rsid w:val="008E0EB8"/>
    <w:rsid w:val="008E102B"/>
    <w:rsid w:val="008E10A6"/>
    <w:rsid w:val="008E1271"/>
    <w:rsid w:val="008E15B7"/>
    <w:rsid w:val="008E186D"/>
    <w:rsid w:val="008E2251"/>
    <w:rsid w:val="008E248E"/>
    <w:rsid w:val="008E24B3"/>
    <w:rsid w:val="008E24CA"/>
    <w:rsid w:val="008E26EF"/>
    <w:rsid w:val="008E2F6A"/>
    <w:rsid w:val="008E2F6E"/>
    <w:rsid w:val="008E3384"/>
    <w:rsid w:val="008E38AD"/>
    <w:rsid w:val="008E3E40"/>
    <w:rsid w:val="008E3EEC"/>
    <w:rsid w:val="008E3EF4"/>
    <w:rsid w:val="008E43B0"/>
    <w:rsid w:val="008E5148"/>
    <w:rsid w:val="008E5BF2"/>
    <w:rsid w:val="008E5C81"/>
    <w:rsid w:val="008E671D"/>
    <w:rsid w:val="008E6DDE"/>
    <w:rsid w:val="008E7712"/>
    <w:rsid w:val="008F0096"/>
    <w:rsid w:val="008F087D"/>
    <w:rsid w:val="008F0A38"/>
    <w:rsid w:val="008F0E38"/>
    <w:rsid w:val="008F0F84"/>
    <w:rsid w:val="008F1014"/>
    <w:rsid w:val="008F110E"/>
    <w:rsid w:val="008F11C9"/>
    <w:rsid w:val="008F150F"/>
    <w:rsid w:val="008F182A"/>
    <w:rsid w:val="008F1A58"/>
    <w:rsid w:val="008F21FC"/>
    <w:rsid w:val="008F23D8"/>
    <w:rsid w:val="008F2ECC"/>
    <w:rsid w:val="008F2FD5"/>
    <w:rsid w:val="008F33DA"/>
    <w:rsid w:val="008F345C"/>
    <w:rsid w:val="008F37E5"/>
    <w:rsid w:val="008F46EB"/>
    <w:rsid w:val="008F48C2"/>
    <w:rsid w:val="008F5840"/>
    <w:rsid w:val="008F5E32"/>
    <w:rsid w:val="008F5EEF"/>
    <w:rsid w:val="008F66FE"/>
    <w:rsid w:val="008F6FD1"/>
    <w:rsid w:val="008F72CC"/>
    <w:rsid w:val="008F72CD"/>
    <w:rsid w:val="00900638"/>
    <w:rsid w:val="009006AF"/>
    <w:rsid w:val="0090081F"/>
    <w:rsid w:val="00900DF4"/>
    <w:rsid w:val="00902EEA"/>
    <w:rsid w:val="0090314E"/>
    <w:rsid w:val="0090348D"/>
    <w:rsid w:val="00903802"/>
    <w:rsid w:val="00904C1E"/>
    <w:rsid w:val="0090696D"/>
    <w:rsid w:val="00906CD6"/>
    <w:rsid w:val="00906E4D"/>
    <w:rsid w:val="00906E89"/>
    <w:rsid w:val="00906F31"/>
    <w:rsid w:val="00906F91"/>
    <w:rsid w:val="0090704F"/>
    <w:rsid w:val="009078B3"/>
    <w:rsid w:val="00907A77"/>
    <w:rsid w:val="00907E00"/>
    <w:rsid w:val="00910292"/>
    <w:rsid w:val="0091088D"/>
    <w:rsid w:val="00910FC9"/>
    <w:rsid w:val="00911151"/>
    <w:rsid w:val="00911220"/>
    <w:rsid w:val="00911A7C"/>
    <w:rsid w:val="00911BAD"/>
    <w:rsid w:val="0091218B"/>
    <w:rsid w:val="009123F1"/>
    <w:rsid w:val="0091291A"/>
    <w:rsid w:val="00912AAE"/>
    <w:rsid w:val="00912C83"/>
    <w:rsid w:val="00912D3C"/>
    <w:rsid w:val="00913612"/>
    <w:rsid w:val="0091366A"/>
    <w:rsid w:val="00913824"/>
    <w:rsid w:val="00914E66"/>
    <w:rsid w:val="009154BE"/>
    <w:rsid w:val="00915757"/>
    <w:rsid w:val="009159B3"/>
    <w:rsid w:val="00915C44"/>
    <w:rsid w:val="009160BD"/>
    <w:rsid w:val="00916181"/>
    <w:rsid w:val="009162B9"/>
    <w:rsid w:val="00916370"/>
    <w:rsid w:val="00916700"/>
    <w:rsid w:val="009173A3"/>
    <w:rsid w:val="009175C0"/>
    <w:rsid w:val="00917AA9"/>
    <w:rsid w:val="00917C35"/>
    <w:rsid w:val="009204C5"/>
    <w:rsid w:val="00920939"/>
    <w:rsid w:val="00920E2F"/>
    <w:rsid w:val="009216BE"/>
    <w:rsid w:val="0092180D"/>
    <w:rsid w:val="009232C9"/>
    <w:rsid w:val="0092339F"/>
    <w:rsid w:val="00923608"/>
    <w:rsid w:val="009238E5"/>
    <w:rsid w:val="00923E7F"/>
    <w:rsid w:val="00923F12"/>
    <w:rsid w:val="00923F3A"/>
    <w:rsid w:val="009242DF"/>
    <w:rsid w:val="00924FF8"/>
    <w:rsid w:val="00925043"/>
    <w:rsid w:val="0092504C"/>
    <w:rsid w:val="0092552C"/>
    <w:rsid w:val="00925BA8"/>
    <w:rsid w:val="0092687B"/>
    <w:rsid w:val="00926DA7"/>
    <w:rsid w:val="00926EBD"/>
    <w:rsid w:val="00927F8B"/>
    <w:rsid w:val="0093094D"/>
    <w:rsid w:val="00930B6A"/>
    <w:rsid w:val="00931761"/>
    <w:rsid w:val="00931D01"/>
    <w:rsid w:val="00932567"/>
    <w:rsid w:val="009328C7"/>
    <w:rsid w:val="009336EC"/>
    <w:rsid w:val="00933EBE"/>
    <w:rsid w:val="00933F56"/>
    <w:rsid w:val="009342A1"/>
    <w:rsid w:val="009346D2"/>
    <w:rsid w:val="00934C13"/>
    <w:rsid w:val="00935228"/>
    <w:rsid w:val="009352A9"/>
    <w:rsid w:val="009353D5"/>
    <w:rsid w:val="009355A2"/>
    <w:rsid w:val="00935DFC"/>
    <w:rsid w:val="00935F9E"/>
    <w:rsid w:val="009363C0"/>
    <w:rsid w:val="009369FC"/>
    <w:rsid w:val="00936D98"/>
    <w:rsid w:val="009373E9"/>
    <w:rsid w:val="0094037C"/>
    <w:rsid w:val="009404E1"/>
    <w:rsid w:val="0094063F"/>
    <w:rsid w:val="00940D7C"/>
    <w:rsid w:val="00940E3A"/>
    <w:rsid w:val="00941617"/>
    <w:rsid w:val="00941A58"/>
    <w:rsid w:val="009420D8"/>
    <w:rsid w:val="0094225E"/>
    <w:rsid w:val="009423A6"/>
    <w:rsid w:val="00942C80"/>
    <w:rsid w:val="00943197"/>
    <w:rsid w:val="009435F2"/>
    <w:rsid w:val="0094423D"/>
    <w:rsid w:val="0094453B"/>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3AB1"/>
    <w:rsid w:val="009541DD"/>
    <w:rsid w:val="00954267"/>
    <w:rsid w:val="00954353"/>
    <w:rsid w:val="009546F7"/>
    <w:rsid w:val="00954D3B"/>
    <w:rsid w:val="00954FED"/>
    <w:rsid w:val="00955C0A"/>
    <w:rsid w:val="00955C4F"/>
    <w:rsid w:val="00956F7D"/>
    <w:rsid w:val="00957DF3"/>
    <w:rsid w:val="00960612"/>
    <w:rsid w:val="00960D7C"/>
    <w:rsid w:val="009612F8"/>
    <w:rsid w:val="009617B6"/>
    <w:rsid w:val="00962ACE"/>
    <w:rsid w:val="00962BA1"/>
    <w:rsid w:val="0096328C"/>
    <w:rsid w:val="0096409B"/>
    <w:rsid w:val="009644B1"/>
    <w:rsid w:val="009645D6"/>
    <w:rsid w:val="009656A4"/>
    <w:rsid w:val="009656C1"/>
    <w:rsid w:val="009657F1"/>
    <w:rsid w:val="00965D9D"/>
    <w:rsid w:val="0096625D"/>
    <w:rsid w:val="00966724"/>
    <w:rsid w:val="00967B42"/>
    <w:rsid w:val="00967B96"/>
    <w:rsid w:val="009709F8"/>
    <w:rsid w:val="00970F84"/>
    <w:rsid w:val="00972087"/>
    <w:rsid w:val="00972929"/>
    <w:rsid w:val="00972F91"/>
    <w:rsid w:val="009735A7"/>
    <w:rsid w:val="00973827"/>
    <w:rsid w:val="009741F4"/>
    <w:rsid w:val="009742D3"/>
    <w:rsid w:val="0097444C"/>
    <w:rsid w:val="00974956"/>
    <w:rsid w:val="00974BA5"/>
    <w:rsid w:val="00974F55"/>
    <w:rsid w:val="00975CC2"/>
    <w:rsid w:val="00975E21"/>
    <w:rsid w:val="00976148"/>
    <w:rsid w:val="00976F81"/>
    <w:rsid w:val="00977BA7"/>
    <w:rsid w:val="00980517"/>
    <w:rsid w:val="00980541"/>
    <w:rsid w:val="009809E0"/>
    <w:rsid w:val="00980A67"/>
    <w:rsid w:val="0098194F"/>
    <w:rsid w:val="00982020"/>
    <w:rsid w:val="00982611"/>
    <w:rsid w:val="009826C8"/>
    <w:rsid w:val="00982BCD"/>
    <w:rsid w:val="00983298"/>
    <w:rsid w:val="009836E4"/>
    <w:rsid w:val="0098412F"/>
    <w:rsid w:val="009841A9"/>
    <w:rsid w:val="00984C1C"/>
    <w:rsid w:val="00985762"/>
    <w:rsid w:val="0098595D"/>
    <w:rsid w:val="00985D58"/>
    <w:rsid w:val="00985F28"/>
    <w:rsid w:val="00986149"/>
    <w:rsid w:val="00986176"/>
    <w:rsid w:val="00986E7F"/>
    <w:rsid w:val="00986FED"/>
    <w:rsid w:val="00987536"/>
    <w:rsid w:val="009904B1"/>
    <w:rsid w:val="00990730"/>
    <w:rsid w:val="00990BD5"/>
    <w:rsid w:val="00990F53"/>
    <w:rsid w:val="00991919"/>
    <w:rsid w:val="0099196F"/>
    <w:rsid w:val="00991A0C"/>
    <w:rsid w:val="00991E87"/>
    <w:rsid w:val="009922A5"/>
    <w:rsid w:val="00992B98"/>
    <w:rsid w:val="0099359F"/>
    <w:rsid w:val="009938B4"/>
    <w:rsid w:val="00993A57"/>
    <w:rsid w:val="0099474B"/>
    <w:rsid w:val="00994871"/>
    <w:rsid w:val="00994E08"/>
    <w:rsid w:val="009951F9"/>
    <w:rsid w:val="00995342"/>
    <w:rsid w:val="00995C95"/>
    <w:rsid w:val="00995E85"/>
    <w:rsid w:val="00996199"/>
    <w:rsid w:val="009961AF"/>
    <w:rsid w:val="00996468"/>
    <w:rsid w:val="00996876"/>
    <w:rsid w:val="00996C5A"/>
    <w:rsid w:val="00996FFA"/>
    <w:rsid w:val="00997023"/>
    <w:rsid w:val="00997140"/>
    <w:rsid w:val="009973F1"/>
    <w:rsid w:val="009973F3"/>
    <w:rsid w:val="00997800"/>
    <w:rsid w:val="009978E9"/>
    <w:rsid w:val="009A010D"/>
    <w:rsid w:val="009A03BE"/>
    <w:rsid w:val="009A0C0E"/>
    <w:rsid w:val="009A0C6F"/>
    <w:rsid w:val="009A0CD7"/>
    <w:rsid w:val="009A111D"/>
    <w:rsid w:val="009A14EF"/>
    <w:rsid w:val="009A1994"/>
    <w:rsid w:val="009A2954"/>
    <w:rsid w:val="009A29FA"/>
    <w:rsid w:val="009A2BC4"/>
    <w:rsid w:val="009A2DF9"/>
    <w:rsid w:val="009A2F6A"/>
    <w:rsid w:val="009A313D"/>
    <w:rsid w:val="009A3500"/>
    <w:rsid w:val="009A385D"/>
    <w:rsid w:val="009A3A86"/>
    <w:rsid w:val="009A4869"/>
    <w:rsid w:val="009A683D"/>
    <w:rsid w:val="009A6A6B"/>
    <w:rsid w:val="009A6A78"/>
    <w:rsid w:val="009A7168"/>
    <w:rsid w:val="009A7936"/>
    <w:rsid w:val="009A7B25"/>
    <w:rsid w:val="009B026E"/>
    <w:rsid w:val="009B0708"/>
    <w:rsid w:val="009B1B0C"/>
    <w:rsid w:val="009B1CFB"/>
    <w:rsid w:val="009B1E2A"/>
    <w:rsid w:val="009B1EF9"/>
    <w:rsid w:val="009B26AC"/>
    <w:rsid w:val="009B37E2"/>
    <w:rsid w:val="009B4519"/>
    <w:rsid w:val="009B4FA7"/>
    <w:rsid w:val="009B506B"/>
    <w:rsid w:val="009B567F"/>
    <w:rsid w:val="009B57EF"/>
    <w:rsid w:val="009B5B85"/>
    <w:rsid w:val="009B6475"/>
    <w:rsid w:val="009B64FA"/>
    <w:rsid w:val="009B7204"/>
    <w:rsid w:val="009C0074"/>
    <w:rsid w:val="009C03AB"/>
    <w:rsid w:val="009C0564"/>
    <w:rsid w:val="009C186F"/>
    <w:rsid w:val="009C1DC8"/>
    <w:rsid w:val="009C2685"/>
    <w:rsid w:val="009C2C36"/>
    <w:rsid w:val="009C346F"/>
    <w:rsid w:val="009C39BC"/>
    <w:rsid w:val="009C4937"/>
    <w:rsid w:val="009C4BC2"/>
    <w:rsid w:val="009C4D22"/>
    <w:rsid w:val="009C4DAD"/>
    <w:rsid w:val="009C5CFB"/>
    <w:rsid w:val="009C5E04"/>
    <w:rsid w:val="009C6F4E"/>
    <w:rsid w:val="009C7320"/>
    <w:rsid w:val="009C77D8"/>
    <w:rsid w:val="009D01D0"/>
    <w:rsid w:val="009D01E6"/>
    <w:rsid w:val="009D0471"/>
    <w:rsid w:val="009D053B"/>
    <w:rsid w:val="009D06CD"/>
    <w:rsid w:val="009D0729"/>
    <w:rsid w:val="009D0F66"/>
    <w:rsid w:val="009D1233"/>
    <w:rsid w:val="009D12FE"/>
    <w:rsid w:val="009D1453"/>
    <w:rsid w:val="009D1A06"/>
    <w:rsid w:val="009D1BA4"/>
    <w:rsid w:val="009D21C2"/>
    <w:rsid w:val="009D22E4"/>
    <w:rsid w:val="009D22F7"/>
    <w:rsid w:val="009D24D0"/>
    <w:rsid w:val="009D2F05"/>
    <w:rsid w:val="009D30AE"/>
    <w:rsid w:val="009D319C"/>
    <w:rsid w:val="009D414E"/>
    <w:rsid w:val="009D4256"/>
    <w:rsid w:val="009D4964"/>
    <w:rsid w:val="009D5BAB"/>
    <w:rsid w:val="009D60B4"/>
    <w:rsid w:val="009D6A0A"/>
    <w:rsid w:val="009D7433"/>
    <w:rsid w:val="009D7755"/>
    <w:rsid w:val="009E058F"/>
    <w:rsid w:val="009E0A9E"/>
    <w:rsid w:val="009E0F23"/>
    <w:rsid w:val="009E103C"/>
    <w:rsid w:val="009E1127"/>
    <w:rsid w:val="009E19A2"/>
    <w:rsid w:val="009E3AFD"/>
    <w:rsid w:val="009E3CDD"/>
    <w:rsid w:val="009E3D28"/>
    <w:rsid w:val="009E3E19"/>
    <w:rsid w:val="009E4247"/>
    <w:rsid w:val="009E4652"/>
    <w:rsid w:val="009E4A07"/>
    <w:rsid w:val="009E4B16"/>
    <w:rsid w:val="009E4BA2"/>
    <w:rsid w:val="009E5720"/>
    <w:rsid w:val="009E5799"/>
    <w:rsid w:val="009E5C60"/>
    <w:rsid w:val="009E6485"/>
    <w:rsid w:val="009E64DB"/>
    <w:rsid w:val="009E6794"/>
    <w:rsid w:val="009E7189"/>
    <w:rsid w:val="009E7E46"/>
    <w:rsid w:val="009E7FC1"/>
    <w:rsid w:val="009F01E1"/>
    <w:rsid w:val="009F0B4D"/>
    <w:rsid w:val="009F0FB7"/>
    <w:rsid w:val="009F1096"/>
    <w:rsid w:val="009F150E"/>
    <w:rsid w:val="009F199E"/>
    <w:rsid w:val="009F1D1D"/>
    <w:rsid w:val="009F1E5D"/>
    <w:rsid w:val="009F26DE"/>
    <w:rsid w:val="009F27AD"/>
    <w:rsid w:val="009F2A4F"/>
    <w:rsid w:val="009F32D6"/>
    <w:rsid w:val="009F35A9"/>
    <w:rsid w:val="009F3C46"/>
    <w:rsid w:val="009F3F34"/>
    <w:rsid w:val="009F3FB5"/>
    <w:rsid w:val="009F4623"/>
    <w:rsid w:val="009F521F"/>
    <w:rsid w:val="009F553C"/>
    <w:rsid w:val="009F58F1"/>
    <w:rsid w:val="009F59F8"/>
    <w:rsid w:val="009F7074"/>
    <w:rsid w:val="00A00228"/>
    <w:rsid w:val="00A005B0"/>
    <w:rsid w:val="00A0103A"/>
    <w:rsid w:val="00A010D3"/>
    <w:rsid w:val="00A0158D"/>
    <w:rsid w:val="00A0180D"/>
    <w:rsid w:val="00A01D57"/>
    <w:rsid w:val="00A01F17"/>
    <w:rsid w:val="00A022A5"/>
    <w:rsid w:val="00A02C84"/>
    <w:rsid w:val="00A03445"/>
    <w:rsid w:val="00A036CD"/>
    <w:rsid w:val="00A03A22"/>
    <w:rsid w:val="00A04634"/>
    <w:rsid w:val="00A0483A"/>
    <w:rsid w:val="00A054FB"/>
    <w:rsid w:val="00A06077"/>
    <w:rsid w:val="00A06119"/>
    <w:rsid w:val="00A06682"/>
    <w:rsid w:val="00A06C78"/>
    <w:rsid w:val="00A07556"/>
    <w:rsid w:val="00A07A48"/>
    <w:rsid w:val="00A108EE"/>
    <w:rsid w:val="00A10A75"/>
    <w:rsid w:val="00A10BB8"/>
    <w:rsid w:val="00A10BD3"/>
    <w:rsid w:val="00A11EE9"/>
    <w:rsid w:val="00A1200D"/>
    <w:rsid w:val="00A130AB"/>
    <w:rsid w:val="00A137E4"/>
    <w:rsid w:val="00A1381E"/>
    <w:rsid w:val="00A14532"/>
    <w:rsid w:val="00A14813"/>
    <w:rsid w:val="00A15590"/>
    <w:rsid w:val="00A1566A"/>
    <w:rsid w:val="00A15A23"/>
    <w:rsid w:val="00A15A38"/>
    <w:rsid w:val="00A15AFB"/>
    <w:rsid w:val="00A15E75"/>
    <w:rsid w:val="00A165BF"/>
    <w:rsid w:val="00A166F6"/>
    <w:rsid w:val="00A172E8"/>
    <w:rsid w:val="00A179FF"/>
    <w:rsid w:val="00A21A36"/>
    <w:rsid w:val="00A2210E"/>
    <w:rsid w:val="00A22412"/>
    <w:rsid w:val="00A230FD"/>
    <w:rsid w:val="00A23D16"/>
    <w:rsid w:val="00A23D6D"/>
    <w:rsid w:val="00A23EC1"/>
    <w:rsid w:val="00A25294"/>
    <w:rsid w:val="00A252D9"/>
    <w:rsid w:val="00A2542A"/>
    <w:rsid w:val="00A254EE"/>
    <w:rsid w:val="00A25BE7"/>
    <w:rsid w:val="00A26817"/>
    <w:rsid w:val="00A27008"/>
    <w:rsid w:val="00A27589"/>
    <w:rsid w:val="00A27654"/>
    <w:rsid w:val="00A2768B"/>
    <w:rsid w:val="00A27CDF"/>
    <w:rsid w:val="00A30068"/>
    <w:rsid w:val="00A309C6"/>
    <w:rsid w:val="00A30D13"/>
    <w:rsid w:val="00A314F9"/>
    <w:rsid w:val="00A319BE"/>
    <w:rsid w:val="00A319D0"/>
    <w:rsid w:val="00A31DF8"/>
    <w:rsid w:val="00A32155"/>
    <w:rsid w:val="00A32316"/>
    <w:rsid w:val="00A3258F"/>
    <w:rsid w:val="00A32C0D"/>
    <w:rsid w:val="00A33172"/>
    <w:rsid w:val="00A3432B"/>
    <w:rsid w:val="00A3466B"/>
    <w:rsid w:val="00A346BA"/>
    <w:rsid w:val="00A34C67"/>
    <w:rsid w:val="00A34D62"/>
    <w:rsid w:val="00A35D99"/>
    <w:rsid w:val="00A3611D"/>
    <w:rsid w:val="00A362E0"/>
    <w:rsid w:val="00A36339"/>
    <w:rsid w:val="00A366E4"/>
    <w:rsid w:val="00A3683E"/>
    <w:rsid w:val="00A36B00"/>
    <w:rsid w:val="00A37D07"/>
    <w:rsid w:val="00A404E0"/>
    <w:rsid w:val="00A40B0B"/>
    <w:rsid w:val="00A41803"/>
    <w:rsid w:val="00A41CB5"/>
    <w:rsid w:val="00A42416"/>
    <w:rsid w:val="00A4276D"/>
    <w:rsid w:val="00A4320F"/>
    <w:rsid w:val="00A43270"/>
    <w:rsid w:val="00A4376F"/>
    <w:rsid w:val="00A44063"/>
    <w:rsid w:val="00A44491"/>
    <w:rsid w:val="00A45216"/>
    <w:rsid w:val="00A4549F"/>
    <w:rsid w:val="00A45B9B"/>
    <w:rsid w:val="00A462FE"/>
    <w:rsid w:val="00A468DD"/>
    <w:rsid w:val="00A47C62"/>
    <w:rsid w:val="00A47EDD"/>
    <w:rsid w:val="00A500F2"/>
    <w:rsid w:val="00A501C9"/>
    <w:rsid w:val="00A50506"/>
    <w:rsid w:val="00A51FFF"/>
    <w:rsid w:val="00A520CC"/>
    <w:rsid w:val="00A53DAD"/>
    <w:rsid w:val="00A53F55"/>
    <w:rsid w:val="00A53F7E"/>
    <w:rsid w:val="00A5417B"/>
    <w:rsid w:val="00A54436"/>
    <w:rsid w:val="00A54599"/>
    <w:rsid w:val="00A545B9"/>
    <w:rsid w:val="00A54B82"/>
    <w:rsid w:val="00A55248"/>
    <w:rsid w:val="00A55273"/>
    <w:rsid w:val="00A55486"/>
    <w:rsid w:val="00A555DC"/>
    <w:rsid w:val="00A558BC"/>
    <w:rsid w:val="00A55C86"/>
    <w:rsid w:val="00A56433"/>
    <w:rsid w:val="00A569D4"/>
    <w:rsid w:val="00A57667"/>
    <w:rsid w:val="00A57F1A"/>
    <w:rsid w:val="00A60163"/>
    <w:rsid w:val="00A6026A"/>
    <w:rsid w:val="00A6038D"/>
    <w:rsid w:val="00A60518"/>
    <w:rsid w:val="00A60CF0"/>
    <w:rsid w:val="00A60EFC"/>
    <w:rsid w:val="00A61355"/>
    <w:rsid w:val="00A61429"/>
    <w:rsid w:val="00A61514"/>
    <w:rsid w:val="00A61645"/>
    <w:rsid w:val="00A62080"/>
    <w:rsid w:val="00A62BED"/>
    <w:rsid w:val="00A62D56"/>
    <w:rsid w:val="00A62F69"/>
    <w:rsid w:val="00A630A2"/>
    <w:rsid w:val="00A632B8"/>
    <w:rsid w:val="00A63BF3"/>
    <w:rsid w:val="00A64942"/>
    <w:rsid w:val="00A6546D"/>
    <w:rsid w:val="00A654A9"/>
    <w:rsid w:val="00A6573C"/>
    <w:rsid w:val="00A65911"/>
    <w:rsid w:val="00A65BB3"/>
    <w:rsid w:val="00A66136"/>
    <w:rsid w:val="00A6643C"/>
    <w:rsid w:val="00A66CAF"/>
    <w:rsid w:val="00A67544"/>
    <w:rsid w:val="00A6756A"/>
    <w:rsid w:val="00A67895"/>
    <w:rsid w:val="00A679B1"/>
    <w:rsid w:val="00A7075B"/>
    <w:rsid w:val="00A71570"/>
    <w:rsid w:val="00A716DB"/>
    <w:rsid w:val="00A71CE6"/>
    <w:rsid w:val="00A71D23"/>
    <w:rsid w:val="00A72125"/>
    <w:rsid w:val="00A72414"/>
    <w:rsid w:val="00A72A5E"/>
    <w:rsid w:val="00A7333A"/>
    <w:rsid w:val="00A737CD"/>
    <w:rsid w:val="00A7392A"/>
    <w:rsid w:val="00A73936"/>
    <w:rsid w:val="00A73BEA"/>
    <w:rsid w:val="00A73C29"/>
    <w:rsid w:val="00A73D0D"/>
    <w:rsid w:val="00A741E4"/>
    <w:rsid w:val="00A74A92"/>
    <w:rsid w:val="00A75CC1"/>
    <w:rsid w:val="00A75E88"/>
    <w:rsid w:val="00A76404"/>
    <w:rsid w:val="00A768DC"/>
    <w:rsid w:val="00A76FAA"/>
    <w:rsid w:val="00A77E8F"/>
    <w:rsid w:val="00A8056E"/>
    <w:rsid w:val="00A8081F"/>
    <w:rsid w:val="00A8094B"/>
    <w:rsid w:val="00A82A12"/>
    <w:rsid w:val="00A82D58"/>
    <w:rsid w:val="00A8398C"/>
    <w:rsid w:val="00A8399D"/>
    <w:rsid w:val="00A83E2D"/>
    <w:rsid w:val="00A83E3D"/>
    <w:rsid w:val="00A8443A"/>
    <w:rsid w:val="00A8479C"/>
    <w:rsid w:val="00A847FB"/>
    <w:rsid w:val="00A84BD0"/>
    <w:rsid w:val="00A8557B"/>
    <w:rsid w:val="00A857BB"/>
    <w:rsid w:val="00A85A05"/>
    <w:rsid w:val="00A85F6A"/>
    <w:rsid w:val="00A85F91"/>
    <w:rsid w:val="00A8615C"/>
    <w:rsid w:val="00A86785"/>
    <w:rsid w:val="00A86966"/>
    <w:rsid w:val="00A86D63"/>
    <w:rsid w:val="00A86DFB"/>
    <w:rsid w:val="00A87797"/>
    <w:rsid w:val="00A90D3A"/>
    <w:rsid w:val="00A90E72"/>
    <w:rsid w:val="00A918D4"/>
    <w:rsid w:val="00A91DB8"/>
    <w:rsid w:val="00A92080"/>
    <w:rsid w:val="00A92109"/>
    <w:rsid w:val="00A922A2"/>
    <w:rsid w:val="00A922DB"/>
    <w:rsid w:val="00A9327B"/>
    <w:rsid w:val="00A93B69"/>
    <w:rsid w:val="00A93D59"/>
    <w:rsid w:val="00A9442D"/>
    <w:rsid w:val="00A94663"/>
    <w:rsid w:val="00A94983"/>
    <w:rsid w:val="00A95F0D"/>
    <w:rsid w:val="00A95F92"/>
    <w:rsid w:val="00A9602F"/>
    <w:rsid w:val="00A963C7"/>
    <w:rsid w:val="00A96504"/>
    <w:rsid w:val="00A96710"/>
    <w:rsid w:val="00AA0128"/>
    <w:rsid w:val="00AA024A"/>
    <w:rsid w:val="00AA104F"/>
    <w:rsid w:val="00AA132C"/>
    <w:rsid w:val="00AA1626"/>
    <w:rsid w:val="00AA1C25"/>
    <w:rsid w:val="00AA2076"/>
    <w:rsid w:val="00AA20E6"/>
    <w:rsid w:val="00AA2384"/>
    <w:rsid w:val="00AA23DE"/>
    <w:rsid w:val="00AA241B"/>
    <w:rsid w:val="00AA35AD"/>
    <w:rsid w:val="00AA3DB7"/>
    <w:rsid w:val="00AA40CE"/>
    <w:rsid w:val="00AA4AFB"/>
    <w:rsid w:val="00AA51F5"/>
    <w:rsid w:val="00AA53BE"/>
    <w:rsid w:val="00AA5E0C"/>
    <w:rsid w:val="00AA5E3B"/>
    <w:rsid w:val="00AA5F1F"/>
    <w:rsid w:val="00AA63C5"/>
    <w:rsid w:val="00AA68B4"/>
    <w:rsid w:val="00AA7C90"/>
    <w:rsid w:val="00AA7FC5"/>
    <w:rsid w:val="00AB00F4"/>
    <w:rsid w:val="00AB0543"/>
    <w:rsid w:val="00AB0AC9"/>
    <w:rsid w:val="00AB13C2"/>
    <w:rsid w:val="00AB1557"/>
    <w:rsid w:val="00AB185A"/>
    <w:rsid w:val="00AB1BA7"/>
    <w:rsid w:val="00AB1E04"/>
    <w:rsid w:val="00AB1F9B"/>
    <w:rsid w:val="00AB1F9E"/>
    <w:rsid w:val="00AB2389"/>
    <w:rsid w:val="00AB29CF"/>
    <w:rsid w:val="00AB2CF0"/>
    <w:rsid w:val="00AB3113"/>
    <w:rsid w:val="00AB348A"/>
    <w:rsid w:val="00AB3DBD"/>
    <w:rsid w:val="00AB3F38"/>
    <w:rsid w:val="00AB43EC"/>
    <w:rsid w:val="00AB46B2"/>
    <w:rsid w:val="00AB4BF4"/>
    <w:rsid w:val="00AB531F"/>
    <w:rsid w:val="00AB5ADF"/>
    <w:rsid w:val="00AB5E57"/>
    <w:rsid w:val="00AB6C81"/>
    <w:rsid w:val="00AB725F"/>
    <w:rsid w:val="00AC03F2"/>
    <w:rsid w:val="00AC0705"/>
    <w:rsid w:val="00AC0D02"/>
    <w:rsid w:val="00AC105C"/>
    <w:rsid w:val="00AC109B"/>
    <w:rsid w:val="00AC10D4"/>
    <w:rsid w:val="00AC13B0"/>
    <w:rsid w:val="00AC14F5"/>
    <w:rsid w:val="00AC1D92"/>
    <w:rsid w:val="00AC269D"/>
    <w:rsid w:val="00AC2902"/>
    <w:rsid w:val="00AC367B"/>
    <w:rsid w:val="00AC4026"/>
    <w:rsid w:val="00AC4955"/>
    <w:rsid w:val="00AC4EA0"/>
    <w:rsid w:val="00AC4F69"/>
    <w:rsid w:val="00AC50E9"/>
    <w:rsid w:val="00AC5977"/>
    <w:rsid w:val="00AC5BDA"/>
    <w:rsid w:val="00AC6489"/>
    <w:rsid w:val="00AC66B6"/>
    <w:rsid w:val="00AC6770"/>
    <w:rsid w:val="00AC6B4F"/>
    <w:rsid w:val="00AC6F1C"/>
    <w:rsid w:val="00AC7229"/>
    <w:rsid w:val="00AC74DA"/>
    <w:rsid w:val="00AC772A"/>
    <w:rsid w:val="00AC7A2B"/>
    <w:rsid w:val="00AC7C25"/>
    <w:rsid w:val="00AC7C76"/>
    <w:rsid w:val="00AC7F97"/>
    <w:rsid w:val="00AD07F0"/>
    <w:rsid w:val="00AD085D"/>
    <w:rsid w:val="00AD0A51"/>
    <w:rsid w:val="00AD0B37"/>
    <w:rsid w:val="00AD11F7"/>
    <w:rsid w:val="00AD199E"/>
    <w:rsid w:val="00AD1B97"/>
    <w:rsid w:val="00AD1DB7"/>
    <w:rsid w:val="00AD2167"/>
    <w:rsid w:val="00AD2852"/>
    <w:rsid w:val="00AD3976"/>
    <w:rsid w:val="00AD49CB"/>
    <w:rsid w:val="00AD4B34"/>
    <w:rsid w:val="00AD4D2A"/>
    <w:rsid w:val="00AD542F"/>
    <w:rsid w:val="00AD5EDB"/>
    <w:rsid w:val="00AD5F47"/>
    <w:rsid w:val="00AD69CA"/>
    <w:rsid w:val="00AD6ADC"/>
    <w:rsid w:val="00AD7305"/>
    <w:rsid w:val="00AD7A89"/>
    <w:rsid w:val="00AD7E64"/>
    <w:rsid w:val="00AD7EBE"/>
    <w:rsid w:val="00AE06A8"/>
    <w:rsid w:val="00AE0A6F"/>
    <w:rsid w:val="00AE0A79"/>
    <w:rsid w:val="00AE0C56"/>
    <w:rsid w:val="00AE11E4"/>
    <w:rsid w:val="00AE149E"/>
    <w:rsid w:val="00AE21A6"/>
    <w:rsid w:val="00AE22F2"/>
    <w:rsid w:val="00AE27C1"/>
    <w:rsid w:val="00AE29FC"/>
    <w:rsid w:val="00AE2CFC"/>
    <w:rsid w:val="00AE2F3F"/>
    <w:rsid w:val="00AE3B4E"/>
    <w:rsid w:val="00AE4720"/>
    <w:rsid w:val="00AE47B6"/>
    <w:rsid w:val="00AE55A2"/>
    <w:rsid w:val="00AE56B5"/>
    <w:rsid w:val="00AE59EC"/>
    <w:rsid w:val="00AE62FB"/>
    <w:rsid w:val="00AE64C0"/>
    <w:rsid w:val="00AE663B"/>
    <w:rsid w:val="00AE67B3"/>
    <w:rsid w:val="00AE7864"/>
    <w:rsid w:val="00AE7902"/>
    <w:rsid w:val="00AE7949"/>
    <w:rsid w:val="00AF06E8"/>
    <w:rsid w:val="00AF25D5"/>
    <w:rsid w:val="00AF2EBB"/>
    <w:rsid w:val="00AF3DBB"/>
    <w:rsid w:val="00AF4581"/>
    <w:rsid w:val="00AF5194"/>
    <w:rsid w:val="00AF520B"/>
    <w:rsid w:val="00AF53EF"/>
    <w:rsid w:val="00AF54B4"/>
    <w:rsid w:val="00AF54FA"/>
    <w:rsid w:val="00AF5BF7"/>
    <w:rsid w:val="00AF60BF"/>
    <w:rsid w:val="00AF6490"/>
    <w:rsid w:val="00AF6546"/>
    <w:rsid w:val="00AF66E8"/>
    <w:rsid w:val="00AF6B59"/>
    <w:rsid w:val="00AF73C3"/>
    <w:rsid w:val="00AF795C"/>
    <w:rsid w:val="00AF7B43"/>
    <w:rsid w:val="00B00547"/>
    <w:rsid w:val="00B00752"/>
    <w:rsid w:val="00B009A1"/>
    <w:rsid w:val="00B00EA0"/>
    <w:rsid w:val="00B01B00"/>
    <w:rsid w:val="00B02141"/>
    <w:rsid w:val="00B02389"/>
    <w:rsid w:val="00B026C1"/>
    <w:rsid w:val="00B02B9C"/>
    <w:rsid w:val="00B0353B"/>
    <w:rsid w:val="00B03B88"/>
    <w:rsid w:val="00B03DF1"/>
    <w:rsid w:val="00B040B2"/>
    <w:rsid w:val="00B04546"/>
    <w:rsid w:val="00B04B2C"/>
    <w:rsid w:val="00B056C6"/>
    <w:rsid w:val="00B069B5"/>
    <w:rsid w:val="00B06B3A"/>
    <w:rsid w:val="00B10558"/>
    <w:rsid w:val="00B1101B"/>
    <w:rsid w:val="00B122B0"/>
    <w:rsid w:val="00B135C5"/>
    <w:rsid w:val="00B13C3D"/>
    <w:rsid w:val="00B14A85"/>
    <w:rsid w:val="00B14AE8"/>
    <w:rsid w:val="00B14B66"/>
    <w:rsid w:val="00B14B8B"/>
    <w:rsid w:val="00B14BE2"/>
    <w:rsid w:val="00B152F8"/>
    <w:rsid w:val="00B156A9"/>
    <w:rsid w:val="00B15931"/>
    <w:rsid w:val="00B15F83"/>
    <w:rsid w:val="00B160FF"/>
    <w:rsid w:val="00B1629F"/>
    <w:rsid w:val="00B16322"/>
    <w:rsid w:val="00B1662E"/>
    <w:rsid w:val="00B166DD"/>
    <w:rsid w:val="00B16A6F"/>
    <w:rsid w:val="00B16D68"/>
    <w:rsid w:val="00B17635"/>
    <w:rsid w:val="00B20B13"/>
    <w:rsid w:val="00B21D2C"/>
    <w:rsid w:val="00B2237F"/>
    <w:rsid w:val="00B22C0D"/>
    <w:rsid w:val="00B23369"/>
    <w:rsid w:val="00B23AF4"/>
    <w:rsid w:val="00B23C15"/>
    <w:rsid w:val="00B247C1"/>
    <w:rsid w:val="00B25762"/>
    <w:rsid w:val="00B25932"/>
    <w:rsid w:val="00B25B40"/>
    <w:rsid w:val="00B25D05"/>
    <w:rsid w:val="00B25FDE"/>
    <w:rsid w:val="00B26AB0"/>
    <w:rsid w:val="00B26AD2"/>
    <w:rsid w:val="00B26CA2"/>
    <w:rsid w:val="00B27725"/>
    <w:rsid w:val="00B307BC"/>
    <w:rsid w:val="00B30840"/>
    <w:rsid w:val="00B30B4E"/>
    <w:rsid w:val="00B30E61"/>
    <w:rsid w:val="00B31246"/>
    <w:rsid w:val="00B32070"/>
    <w:rsid w:val="00B326FF"/>
    <w:rsid w:val="00B32E86"/>
    <w:rsid w:val="00B33017"/>
    <w:rsid w:val="00B33CDE"/>
    <w:rsid w:val="00B340AA"/>
    <w:rsid w:val="00B34506"/>
    <w:rsid w:val="00B345F3"/>
    <w:rsid w:val="00B3466E"/>
    <w:rsid w:val="00B34771"/>
    <w:rsid w:val="00B34A9F"/>
    <w:rsid w:val="00B34B80"/>
    <w:rsid w:val="00B34E99"/>
    <w:rsid w:val="00B350E5"/>
    <w:rsid w:val="00B35CDA"/>
    <w:rsid w:val="00B35F36"/>
    <w:rsid w:val="00B36872"/>
    <w:rsid w:val="00B36E1C"/>
    <w:rsid w:val="00B372CB"/>
    <w:rsid w:val="00B37D97"/>
    <w:rsid w:val="00B37E65"/>
    <w:rsid w:val="00B4005A"/>
    <w:rsid w:val="00B40DF8"/>
    <w:rsid w:val="00B41021"/>
    <w:rsid w:val="00B411BD"/>
    <w:rsid w:val="00B41559"/>
    <w:rsid w:val="00B416A7"/>
    <w:rsid w:val="00B418E8"/>
    <w:rsid w:val="00B41AED"/>
    <w:rsid w:val="00B41E86"/>
    <w:rsid w:val="00B42088"/>
    <w:rsid w:val="00B42285"/>
    <w:rsid w:val="00B42675"/>
    <w:rsid w:val="00B4274B"/>
    <w:rsid w:val="00B42780"/>
    <w:rsid w:val="00B435B1"/>
    <w:rsid w:val="00B43659"/>
    <w:rsid w:val="00B4367F"/>
    <w:rsid w:val="00B438BA"/>
    <w:rsid w:val="00B43F6D"/>
    <w:rsid w:val="00B44020"/>
    <w:rsid w:val="00B445BD"/>
    <w:rsid w:val="00B44D75"/>
    <w:rsid w:val="00B44F99"/>
    <w:rsid w:val="00B45876"/>
    <w:rsid w:val="00B45A52"/>
    <w:rsid w:val="00B45B56"/>
    <w:rsid w:val="00B4673E"/>
    <w:rsid w:val="00B469FA"/>
    <w:rsid w:val="00B46E6B"/>
    <w:rsid w:val="00B47E35"/>
    <w:rsid w:val="00B51542"/>
    <w:rsid w:val="00B516DF"/>
    <w:rsid w:val="00B517AE"/>
    <w:rsid w:val="00B51CE1"/>
    <w:rsid w:val="00B51D1D"/>
    <w:rsid w:val="00B524DA"/>
    <w:rsid w:val="00B525B0"/>
    <w:rsid w:val="00B526D7"/>
    <w:rsid w:val="00B529F9"/>
    <w:rsid w:val="00B5310E"/>
    <w:rsid w:val="00B535AA"/>
    <w:rsid w:val="00B54ACC"/>
    <w:rsid w:val="00B54CEA"/>
    <w:rsid w:val="00B54DCB"/>
    <w:rsid w:val="00B55AC2"/>
    <w:rsid w:val="00B560C9"/>
    <w:rsid w:val="00B56533"/>
    <w:rsid w:val="00B5679B"/>
    <w:rsid w:val="00B56CFC"/>
    <w:rsid w:val="00B57294"/>
    <w:rsid w:val="00B57463"/>
    <w:rsid w:val="00B5746E"/>
    <w:rsid w:val="00B57777"/>
    <w:rsid w:val="00B5781E"/>
    <w:rsid w:val="00B57A17"/>
    <w:rsid w:val="00B602AC"/>
    <w:rsid w:val="00B61059"/>
    <w:rsid w:val="00B61251"/>
    <w:rsid w:val="00B6137B"/>
    <w:rsid w:val="00B617D5"/>
    <w:rsid w:val="00B61BE2"/>
    <w:rsid w:val="00B6266F"/>
    <w:rsid w:val="00B62E0B"/>
    <w:rsid w:val="00B63C32"/>
    <w:rsid w:val="00B64434"/>
    <w:rsid w:val="00B64CDA"/>
    <w:rsid w:val="00B65930"/>
    <w:rsid w:val="00B65D6E"/>
    <w:rsid w:val="00B65E85"/>
    <w:rsid w:val="00B66916"/>
    <w:rsid w:val="00B66B89"/>
    <w:rsid w:val="00B706CF"/>
    <w:rsid w:val="00B70B3E"/>
    <w:rsid w:val="00B711CE"/>
    <w:rsid w:val="00B71669"/>
    <w:rsid w:val="00B71D46"/>
    <w:rsid w:val="00B71DC8"/>
    <w:rsid w:val="00B722F6"/>
    <w:rsid w:val="00B726DA"/>
    <w:rsid w:val="00B733F0"/>
    <w:rsid w:val="00B73EEF"/>
    <w:rsid w:val="00B73FC3"/>
    <w:rsid w:val="00B746C6"/>
    <w:rsid w:val="00B74F2B"/>
    <w:rsid w:val="00B755BF"/>
    <w:rsid w:val="00B759DA"/>
    <w:rsid w:val="00B7604C"/>
    <w:rsid w:val="00B764BD"/>
    <w:rsid w:val="00B7652C"/>
    <w:rsid w:val="00B766BF"/>
    <w:rsid w:val="00B76C47"/>
    <w:rsid w:val="00B76FA6"/>
    <w:rsid w:val="00B77650"/>
    <w:rsid w:val="00B776DF"/>
    <w:rsid w:val="00B805D5"/>
    <w:rsid w:val="00B80910"/>
    <w:rsid w:val="00B80E33"/>
    <w:rsid w:val="00B81035"/>
    <w:rsid w:val="00B818F4"/>
    <w:rsid w:val="00B81BC9"/>
    <w:rsid w:val="00B8222F"/>
    <w:rsid w:val="00B824F4"/>
    <w:rsid w:val="00B82615"/>
    <w:rsid w:val="00B82BDD"/>
    <w:rsid w:val="00B83444"/>
    <w:rsid w:val="00B836ED"/>
    <w:rsid w:val="00B83950"/>
    <w:rsid w:val="00B8415E"/>
    <w:rsid w:val="00B84C69"/>
    <w:rsid w:val="00B853BE"/>
    <w:rsid w:val="00B86476"/>
    <w:rsid w:val="00B8675A"/>
    <w:rsid w:val="00B86A3D"/>
    <w:rsid w:val="00B86AC3"/>
    <w:rsid w:val="00B86FDA"/>
    <w:rsid w:val="00B875C7"/>
    <w:rsid w:val="00B908DA"/>
    <w:rsid w:val="00B90C45"/>
    <w:rsid w:val="00B90D10"/>
    <w:rsid w:val="00B90FE5"/>
    <w:rsid w:val="00B919AD"/>
    <w:rsid w:val="00B91A2B"/>
    <w:rsid w:val="00B91A5C"/>
    <w:rsid w:val="00B92D23"/>
    <w:rsid w:val="00B93204"/>
    <w:rsid w:val="00B93289"/>
    <w:rsid w:val="00B93A95"/>
    <w:rsid w:val="00B94E17"/>
    <w:rsid w:val="00B95225"/>
    <w:rsid w:val="00B95487"/>
    <w:rsid w:val="00B957FE"/>
    <w:rsid w:val="00B95EFE"/>
    <w:rsid w:val="00B95F02"/>
    <w:rsid w:val="00B96BEF"/>
    <w:rsid w:val="00B96FC0"/>
    <w:rsid w:val="00B97260"/>
    <w:rsid w:val="00B97A69"/>
    <w:rsid w:val="00BA0632"/>
    <w:rsid w:val="00BA0AAA"/>
    <w:rsid w:val="00BA0DFB"/>
    <w:rsid w:val="00BA1854"/>
    <w:rsid w:val="00BA2FEF"/>
    <w:rsid w:val="00BA55B9"/>
    <w:rsid w:val="00BA6F85"/>
    <w:rsid w:val="00BB094F"/>
    <w:rsid w:val="00BB0E20"/>
    <w:rsid w:val="00BB1548"/>
    <w:rsid w:val="00BB15BD"/>
    <w:rsid w:val="00BB1836"/>
    <w:rsid w:val="00BB18C8"/>
    <w:rsid w:val="00BB1CE7"/>
    <w:rsid w:val="00BB2BE9"/>
    <w:rsid w:val="00BB2FD3"/>
    <w:rsid w:val="00BB2FDF"/>
    <w:rsid w:val="00BB2FFF"/>
    <w:rsid w:val="00BB332B"/>
    <w:rsid w:val="00BB4652"/>
    <w:rsid w:val="00BB489A"/>
    <w:rsid w:val="00BB4CC9"/>
    <w:rsid w:val="00BB50D9"/>
    <w:rsid w:val="00BB510A"/>
    <w:rsid w:val="00BB5C0F"/>
    <w:rsid w:val="00BB5FCB"/>
    <w:rsid w:val="00BB5FF1"/>
    <w:rsid w:val="00BB602F"/>
    <w:rsid w:val="00BB604B"/>
    <w:rsid w:val="00BC00EC"/>
    <w:rsid w:val="00BC08C5"/>
    <w:rsid w:val="00BC0F9A"/>
    <w:rsid w:val="00BC12FB"/>
    <w:rsid w:val="00BC1C3C"/>
    <w:rsid w:val="00BC23A6"/>
    <w:rsid w:val="00BC2670"/>
    <w:rsid w:val="00BC2CDD"/>
    <w:rsid w:val="00BC307F"/>
    <w:rsid w:val="00BC3159"/>
    <w:rsid w:val="00BC3257"/>
    <w:rsid w:val="00BC39DB"/>
    <w:rsid w:val="00BC3A32"/>
    <w:rsid w:val="00BC3B07"/>
    <w:rsid w:val="00BC40D1"/>
    <w:rsid w:val="00BC46EF"/>
    <w:rsid w:val="00BC4854"/>
    <w:rsid w:val="00BC5691"/>
    <w:rsid w:val="00BC57C4"/>
    <w:rsid w:val="00BC6924"/>
    <w:rsid w:val="00BC6B16"/>
    <w:rsid w:val="00BC6FD6"/>
    <w:rsid w:val="00BC7E81"/>
    <w:rsid w:val="00BC7EEC"/>
    <w:rsid w:val="00BD0038"/>
    <w:rsid w:val="00BD008E"/>
    <w:rsid w:val="00BD019F"/>
    <w:rsid w:val="00BD1222"/>
    <w:rsid w:val="00BD2EDE"/>
    <w:rsid w:val="00BD2F3B"/>
    <w:rsid w:val="00BD3372"/>
    <w:rsid w:val="00BD365A"/>
    <w:rsid w:val="00BD3861"/>
    <w:rsid w:val="00BD50AA"/>
    <w:rsid w:val="00BD5135"/>
    <w:rsid w:val="00BD6AC2"/>
    <w:rsid w:val="00BD7291"/>
    <w:rsid w:val="00BD7963"/>
    <w:rsid w:val="00BD7EA3"/>
    <w:rsid w:val="00BD7FE2"/>
    <w:rsid w:val="00BE0B19"/>
    <w:rsid w:val="00BE0DD8"/>
    <w:rsid w:val="00BE13F0"/>
    <w:rsid w:val="00BE1529"/>
    <w:rsid w:val="00BE1A06"/>
    <w:rsid w:val="00BE1BC7"/>
    <w:rsid w:val="00BE1D17"/>
    <w:rsid w:val="00BE1D82"/>
    <w:rsid w:val="00BE1EE4"/>
    <w:rsid w:val="00BE1F52"/>
    <w:rsid w:val="00BE1F8B"/>
    <w:rsid w:val="00BE241C"/>
    <w:rsid w:val="00BE2498"/>
    <w:rsid w:val="00BE2B4F"/>
    <w:rsid w:val="00BE2F39"/>
    <w:rsid w:val="00BE332D"/>
    <w:rsid w:val="00BE3CF1"/>
    <w:rsid w:val="00BE431B"/>
    <w:rsid w:val="00BE49F5"/>
    <w:rsid w:val="00BE4B20"/>
    <w:rsid w:val="00BE5116"/>
    <w:rsid w:val="00BE5FC4"/>
    <w:rsid w:val="00BE6A15"/>
    <w:rsid w:val="00BE7275"/>
    <w:rsid w:val="00BE7C4D"/>
    <w:rsid w:val="00BE7F6A"/>
    <w:rsid w:val="00BF006E"/>
    <w:rsid w:val="00BF0274"/>
    <w:rsid w:val="00BF08C4"/>
    <w:rsid w:val="00BF0BAF"/>
    <w:rsid w:val="00BF0DFD"/>
    <w:rsid w:val="00BF196E"/>
    <w:rsid w:val="00BF19CE"/>
    <w:rsid w:val="00BF1DD1"/>
    <w:rsid w:val="00BF1F98"/>
    <w:rsid w:val="00BF26E6"/>
    <w:rsid w:val="00BF2B6F"/>
    <w:rsid w:val="00BF2D97"/>
    <w:rsid w:val="00BF351A"/>
    <w:rsid w:val="00BF3914"/>
    <w:rsid w:val="00BF3BA0"/>
    <w:rsid w:val="00BF48CA"/>
    <w:rsid w:val="00BF49B1"/>
    <w:rsid w:val="00BF49C2"/>
    <w:rsid w:val="00BF5552"/>
    <w:rsid w:val="00BF58D1"/>
    <w:rsid w:val="00BF6562"/>
    <w:rsid w:val="00BF73F2"/>
    <w:rsid w:val="00C01671"/>
    <w:rsid w:val="00C02419"/>
    <w:rsid w:val="00C02766"/>
    <w:rsid w:val="00C033C4"/>
    <w:rsid w:val="00C037F3"/>
    <w:rsid w:val="00C03EE8"/>
    <w:rsid w:val="00C05BEC"/>
    <w:rsid w:val="00C06E7D"/>
    <w:rsid w:val="00C07667"/>
    <w:rsid w:val="00C101C5"/>
    <w:rsid w:val="00C10237"/>
    <w:rsid w:val="00C108DD"/>
    <w:rsid w:val="00C1112B"/>
    <w:rsid w:val="00C1120A"/>
    <w:rsid w:val="00C11A88"/>
    <w:rsid w:val="00C12012"/>
    <w:rsid w:val="00C12744"/>
    <w:rsid w:val="00C12858"/>
    <w:rsid w:val="00C12874"/>
    <w:rsid w:val="00C12BC1"/>
    <w:rsid w:val="00C12F5A"/>
    <w:rsid w:val="00C13BDA"/>
    <w:rsid w:val="00C13FFD"/>
    <w:rsid w:val="00C14632"/>
    <w:rsid w:val="00C15EEE"/>
    <w:rsid w:val="00C16972"/>
    <w:rsid w:val="00C16C30"/>
    <w:rsid w:val="00C2044F"/>
    <w:rsid w:val="00C2083F"/>
    <w:rsid w:val="00C20847"/>
    <w:rsid w:val="00C20A00"/>
    <w:rsid w:val="00C20E9D"/>
    <w:rsid w:val="00C21337"/>
    <w:rsid w:val="00C21673"/>
    <w:rsid w:val="00C21C7A"/>
    <w:rsid w:val="00C224C1"/>
    <w:rsid w:val="00C224E2"/>
    <w:rsid w:val="00C226AE"/>
    <w:rsid w:val="00C23130"/>
    <w:rsid w:val="00C23C98"/>
    <w:rsid w:val="00C23E02"/>
    <w:rsid w:val="00C241CA"/>
    <w:rsid w:val="00C2430A"/>
    <w:rsid w:val="00C24CA7"/>
    <w:rsid w:val="00C2528E"/>
    <w:rsid w:val="00C255A5"/>
    <w:rsid w:val="00C2584B"/>
    <w:rsid w:val="00C25942"/>
    <w:rsid w:val="00C25DD9"/>
    <w:rsid w:val="00C25E02"/>
    <w:rsid w:val="00C2610C"/>
    <w:rsid w:val="00C2663F"/>
    <w:rsid w:val="00C26DB8"/>
    <w:rsid w:val="00C3089D"/>
    <w:rsid w:val="00C311E1"/>
    <w:rsid w:val="00C32309"/>
    <w:rsid w:val="00C32B61"/>
    <w:rsid w:val="00C3400F"/>
    <w:rsid w:val="00C3421D"/>
    <w:rsid w:val="00C34B64"/>
    <w:rsid w:val="00C34C36"/>
    <w:rsid w:val="00C352B3"/>
    <w:rsid w:val="00C3654C"/>
    <w:rsid w:val="00C367F1"/>
    <w:rsid w:val="00C3681F"/>
    <w:rsid w:val="00C3694A"/>
    <w:rsid w:val="00C36BF5"/>
    <w:rsid w:val="00C36DBC"/>
    <w:rsid w:val="00C36F93"/>
    <w:rsid w:val="00C376BA"/>
    <w:rsid w:val="00C37CF0"/>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3DC3"/>
    <w:rsid w:val="00C446B1"/>
    <w:rsid w:val="00C448FD"/>
    <w:rsid w:val="00C452B8"/>
    <w:rsid w:val="00C452F5"/>
    <w:rsid w:val="00C45687"/>
    <w:rsid w:val="00C457AB"/>
    <w:rsid w:val="00C45F0B"/>
    <w:rsid w:val="00C463FD"/>
    <w:rsid w:val="00C46555"/>
    <w:rsid w:val="00C46B15"/>
    <w:rsid w:val="00C46C16"/>
    <w:rsid w:val="00C46F7D"/>
    <w:rsid w:val="00C4721F"/>
    <w:rsid w:val="00C479B5"/>
    <w:rsid w:val="00C50091"/>
    <w:rsid w:val="00C50242"/>
    <w:rsid w:val="00C5034D"/>
    <w:rsid w:val="00C5050E"/>
    <w:rsid w:val="00C50E99"/>
    <w:rsid w:val="00C515C1"/>
    <w:rsid w:val="00C518DB"/>
    <w:rsid w:val="00C51A40"/>
    <w:rsid w:val="00C51D5C"/>
    <w:rsid w:val="00C52744"/>
    <w:rsid w:val="00C52C76"/>
    <w:rsid w:val="00C53B24"/>
    <w:rsid w:val="00C53EB3"/>
    <w:rsid w:val="00C54125"/>
    <w:rsid w:val="00C542D4"/>
    <w:rsid w:val="00C54C52"/>
    <w:rsid w:val="00C54D71"/>
    <w:rsid w:val="00C54F9F"/>
    <w:rsid w:val="00C55418"/>
    <w:rsid w:val="00C5609F"/>
    <w:rsid w:val="00C563F5"/>
    <w:rsid w:val="00C570F7"/>
    <w:rsid w:val="00C572CC"/>
    <w:rsid w:val="00C60AD5"/>
    <w:rsid w:val="00C61EC2"/>
    <w:rsid w:val="00C6246D"/>
    <w:rsid w:val="00C62CD5"/>
    <w:rsid w:val="00C636E6"/>
    <w:rsid w:val="00C639D6"/>
    <w:rsid w:val="00C63F8E"/>
    <w:rsid w:val="00C6476B"/>
    <w:rsid w:val="00C647FB"/>
    <w:rsid w:val="00C654E0"/>
    <w:rsid w:val="00C655F3"/>
    <w:rsid w:val="00C6574D"/>
    <w:rsid w:val="00C660CE"/>
    <w:rsid w:val="00C66DC9"/>
    <w:rsid w:val="00C67EAB"/>
    <w:rsid w:val="00C67FB8"/>
    <w:rsid w:val="00C70DFF"/>
    <w:rsid w:val="00C71336"/>
    <w:rsid w:val="00C7133E"/>
    <w:rsid w:val="00C719D8"/>
    <w:rsid w:val="00C72540"/>
    <w:rsid w:val="00C72830"/>
    <w:rsid w:val="00C745C2"/>
    <w:rsid w:val="00C74662"/>
    <w:rsid w:val="00C756FA"/>
    <w:rsid w:val="00C75A6B"/>
    <w:rsid w:val="00C75E88"/>
    <w:rsid w:val="00C763B6"/>
    <w:rsid w:val="00C7644F"/>
    <w:rsid w:val="00C768F6"/>
    <w:rsid w:val="00C774CF"/>
    <w:rsid w:val="00C77E0A"/>
    <w:rsid w:val="00C77E91"/>
    <w:rsid w:val="00C8006D"/>
    <w:rsid w:val="00C80073"/>
    <w:rsid w:val="00C805D4"/>
    <w:rsid w:val="00C80DEA"/>
    <w:rsid w:val="00C81D1A"/>
    <w:rsid w:val="00C81F05"/>
    <w:rsid w:val="00C82136"/>
    <w:rsid w:val="00C82195"/>
    <w:rsid w:val="00C82365"/>
    <w:rsid w:val="00C82DD7"/>
    <w:rsid w:val="00C83112"/>
    <w:rsid w:val="00C832DC"/>
    <w:rsid w:val="00C8366D"/>
    <w:rsid w:val="00C8377F"/>
    <w:rsid w:val="00C83C84"/>
    <w:rsid w:val="00C846FC"/>
    <w:rsid w:val="00C849AD"/>
    <w:rsid w:val="00C84CD1"/>
    <w:rsid w:val="00C853DD"/>
    <w:rsid w:val="00C85653"/>
    <w:rsid w:val="00C857D3"/>
    <w:rsid w:val="00C85B65"/>
    <w:rsid w:val="00C85CEF"/>
    <w:rsid w:val="00C85D5D"/>
    <w:rsid w:val="00C8632D"/>
    <w:rsid w:val="00C8646D"/>
    <w:rsid w:val="00C86AB9"/>
    <w:rsid w:val="00C86CA3"/>
    <w:rsid w:val="00C86DE2"/>
    <w:rsid w:val="00C86E91"/>
    <w:rsid w:val="00C87A5A"/>
    <w:rsid w:val="00C90179"/>
    <w:rsid w:val="00C90300"/>
    <w:rsid w:val="00C91374"/>
    <w:rsid w:val="00C91DE3"/>
    <w:rsid w:val="00C92610"/>
    <w:rsid w:val="00C92C7F"/>
    <w:rsid w:val="00C92CF5"/>
    <w:rsid w:val="00C9369D"/>
    <w:rsid w:val="00C93CE2"/>
    <w:rsid w:val="00C944FA"/>
    <w:rsid w:val="00C94B5E"/>
    <w:rsid w:val="00C953E3"/>
    <w:rsid w:val="00C95854"/>
    <w:rsid w:val="00C95B41"/>
    <w:rsid w:val="00C95E1C"/>
    <w:rsid w:val="00C95EFF"/>
    <w:rsid w:val="00C966C0"/>
    <w:rsid w:val="00C96B50"/>
    <w:rsid w:val="00C96E6F"/>
    <w:rsid w:val="00C96F79"/>
    <w:rsid w:val="00C97872"/>
    <w:rsid w:val="00C97A09"/>
    <w:rsid w:val="00CA0532"/>
    <w:rsid w:val="00CA1331"/>
    <w:rsid w:val="00CA1404"/>
    <w:rsid w:val="00CA15D0"/>
    <w:rsid w:val="00CA2045"/>
    <w:rsid w:val="00CA2241"/>
    <w:rsid w:val="00CA2877"/>
    <w:rsid w:val="00CA3CDD"/>
    <w:rsid w:val="00CA403B"/>
    <w:rsid w:val="00CA454A"/>
    <w:rsid w:val="00CA505A"/>
    <w:rsid w:val="00CA511A"/>
    <w:rsid w:val="00CA5765"/>
    <w:rsid w:val="00CA579B"/>
    <w:rsid w:val="00CA59DD"/>
    <w:rsid w:val="00CA652C"/>
    <w:rsid w:val="00CB008E"/>
    <w:rsid w:val="00CB01FA"/>
    <w:rsid w:val="00CB0737"/>
    <w:rsid w:val="00CB0831"/>
    <w:rsid w:val="00CB097A"/>
    <w:rsid w:val="00CB21D2"/>
    <w:rsid w:val="00CB26EC"/>
    <w:rsid w:val="00CB2D05"/>
    <w:rsid w:val="00CB2D2A"/>
    <w:rsid w:val="00CB2E7E"/>
    <w:rsid w:val="00CB33CF"/>
    <w:rsid w:val="00CB4D2F"/>
    <w:rsid w:val="00CB4E76"/>
    <w:rsid w:val="00CB51C6"/>
    <w:rsid w:val="00CB55C6"/>
    <w:rsid w:val="00CB5A3C"/>
    <w:rsid w:val="00CB5B1E"/>
    <w:rsid w:val="00CB6A56"/>
    <w:rsid w:val="00CB70A2"/>
    <w:rsid w:val="00CB7261"/>
    <w:rsid w:val="00CB787A"/>
    <w:rsid w:val="00CC0894"/>
    <w:rsid w:val="00CC0C4A"/>
    <w:rsid w:val="00CC11CA"/>
    <w:rsid w:val="00CC1396"/>
    <w:rsid w:val="00CC17F0"/>
    <w:rsid w:val="00CC1853"/>
    <w:rsid w:val="00CC1AE8"/>
    <w:rsid w:val="00CC1FAE"/>
    <w:rsid w:val="00CC27C6"/>
    <w:rsid w:val="00CC2A9F"/>
    <w:rsid w:val="00CC31F5"/>
    <w:rsid w:val="00CC336E"/>
    <w:rsid w:val="00CC3A23"/>
    <w:rsid w:val="00CC3B79"/>
    <w:rsid w:val="00CC3BC3"/>
    <w:rsid w:val="00CC43F7"/>
    <w:rsid w:val="00CC59D3"/>
    <w:rsid w:val="00CC629E"/>
    <w:rsid w:val="00CC657D"/>
    <w:rsid w:val="00CC69C2"/>
    <w:rsid w:val="00CC737C"/>
    <w:rsid w:val="00CC76DB"/>
    <w:rsid w:val="00CD03BE"/>
    <w:rsid w:val="00CD07A2"/>
    <w:rsid w:val="00CD087D"/>
    <w:rsid w:val="00CD08FB"/>
    <w:rsid w:val="00CD0974"/>
    <w:rsid w:val="00CD0F5D"/>
    <w:rsid w:val="00CD1C0B"/>
    <w:rsid w:val="00CD239A"/>
    <w:rsid w:val="00CD2C59"/>
    <w:rsid w:val="00CD32F0"/>
    <w:rsid w:val="00CD3B57"/>
    <w:rsid w:val="00CD4F93"/>
    <w:rsid w:val="00CD5512"/>
    <w:rsid w:val="00CD649B"/>
    <w:rsid w:val="00CD661B"/>
    <w:rsid w:val="00CD6C8B"/>
    <w:rsid w:val="00CD6E3D"/>
    <w:rsid w:val="00CD71AB"/>
    <w:rsid w:val="00CD72BA"/>
    <w:rsid w:val="00CD76E3"/>
    <w:rsid w:val="00CD7C7C"/>
    <w:rsid w:val="00CE0109"/>
    <w:rsid w:val="00CE03F0"/>
    <w:rsid w:val="00CE057A"/>
    <w:rsid w:val="00CE1D2B"/>
    <w:rsid w:val="00CE1D8B"/>
    <w:rsid w:val="00CE1FC5"/>
    <w:rsid w:val="00CE22C8"/>
    <w:rsid w:val="00CE2A30"/>
    <w:rsid w:val="00CE38B0"/>
    <w:rsid w:val="00CE46E5"/>
    <w:rsid w:val="00CE485A"/>
    <w:rsid w:val="00CE5279"/>
    <w:rsid w:val="00CE5A78"/>
    <w:rsid w:val="00CE5C7B"/>
    <w:rsid w:val="00CE628C"/>
    <w:rsid w:val="00CE62FF"/>
    <w:rsid w:val="00CE685F"/>
    <w:rsid w:val="00CE6DCD"/>
    <w:rsid w:val="00CE78AE"/>
    <w:rsid w:val="00CE7D35"/>
    <w:rsid w:val="00CE7E62"/>
    <w:rsid w:val="00CF0063"/>
    <w:rsid w:val="00CF063F"/>
    <w:rsid w:val="00CF08B5"/>
    <w:rsid w:val="00CF0FEB"/>
    <w:rsid w:val="00CF195E"/>
    <w:rsid w:val="00CF19DA"/>
    <w:rsid w:val="00CF1C7F"/>
    <w:rsid w:val="00CF1CC0"/>
    <w:rsid w:val="00CF1CF2"/>
    <w:rsid w:val="00CF1FEE"/>
    <w:rsid w:val="00CF2048"/>
    <w:rsid w:val="00CF20BB"/>
    <w:rsid w:val="00CF24F8"/>
    <w:rsid w:val="00CF2653"/>
    <w:rsid w:val="00CF2E7A"/>
    <w:rsid w:val="00CF3851"/>
    <w:rsid w:val="00CF4247"/>
    <w:rsid w:val="00CF4249"/>
    <w:rsid w:val="00CF4467"/>
    <w:rsid w:val="00CF490A"/>
    <w:rsid w:val="00CF4F8F"/>
    <w:rsid w:val="00CF5263"/>
    <w:rsid w:val="00CF60B5"/>
    <w:rsid w:val="00CF6111"/>
    <w:rsid w:val="00CF631E"/>
    <w:rsid w:val="00CF6571"/>
    <w:rsid w:val="00CF78E6"/>
    <w:rsid w:val="00CF7D4C"/>
    <w:rsid w:val="00D004FA"/>
    <w:rsid w:val="00D01A98"/>
    <w:rsid w:val="00D01B21"/>
    <w:rsid w:val="00D01BC6"/>
    <w:rsid w:val="00D01E2F"/>
    <w:rsid w:val="00D02238"/>
    <w:rsid w:val="00D023D9"/>
    <w:rsid w:val="00D0306D"/>
    <w:rsid w:val="00D03102"/>
    <w:rsid w:val="00D03727"/>
    <w:rsid w:val="00D0378A"/>
    <w:rsid w:val="00D039CC"/>
    <w:rsid w:val="00D0505E"/>
    <w:rsid w:val="00D05132"/>
    <w:rsid w:val="00D0524E"/>
    <w:rsid w:val="00D05283"/>
    <w:rsid w:val="00D05D3E"/>
    <w:rsid w:val="00D05DCF"/>
    <w:rsid w:val="00D05EA9"/>
    <w:rsid w:val="00D06225"/>
    <w:rsid w:val="00D065A4"/>
    <w:rsid w:val="00D067FF"/>
    <w:rsid w:val="00D07165"/>
    <w:rsid w:val="00D071F8"/>
    <w:rsid w:val="00D07252"/>
    <w:rsid w:val="00D074F4"/>
    <w:rsid w:val="00D07CE1"/>
    <w:rsid w:val="00D1001B"/>
    <w:rsid w:val="00D1026A"/>
    <w:rsid w:val="00D107CF"/>
    <w:rsid w:val="00D11B0B"/>
    <w:rsid w:val="00D1222E"/>
    <w:rsid w:val="00D12293"/>
    <w:rsid w:val="00D13297"/>
    <w:rsid w:val="00D13F54"/>
    <w:rsid w:val="00D14236"/>
    <w:rsid w:val="00D14553"/>
    <w:rsid w:val="00D14BD3"/>
    <w:rsid w:val="00D14C8E"/>
    <w:rsid w:val="00D14DB1"/>
    <w:rsid w:val="00D1545A"/>
    <w:rsid w:val="00D1556A"/>
    <w:rsid w:val="00D15EEA"/>
    <w:rsid w:val="00D15F43"/>
    <w:rsid w:val="00D16E87"/>
    <w:rsid w:val="00D16F33"/>
    <w:rsid w:val="00D17A37"/>
    <w:rsid w:val="00D17A7D"/>
    <w:rsid w:val="00D20675"/>
    <w:rsid w:val="00D208A4"/>
    <w:rsid w:val="00D20B8B"/>
    <w:rsid w:val="00D21097"/>
    <w:rsid w:val="00D2123D"/>
    <w:rsid w:val="00D2162C"/>
    <w:rsid w:val="00D21A3C"/>
    <w:rsid w:val="00D22848"/>
    <w:rsid w:val="00D230DC"/>
    <w:rsid w:val="00D233F1"/>
    <w:rsid w:val="00D2467B"/>
    <w:rsid w:val="00D24AD1"/>
    <w:rsid w:val="00D24E09"/>
    <w:rsid w:val="00D256F8"/>
    <w:rsid w:val="00D25DD0"/>
    <w:rsid w:val="00D2627E"/>
    <w:rsid w:val="00D2685C"/>
    <w:rsid w:val="00D26A3B"/>
    <w:rsid w:val="00D26F8A"/>
    <w:rsid w:val="00D27839"/>
    <w:rsid w:val="00D3015A"/>
    <w:rsid w:val="00D302FD"/>
    <w:rsid w:val="00D3038A"/>
    <w:rsid w:val="00D305B6"/>
    <w:rsid w:val="00D3098D"/>
    <w:rsid w:val="00D30E1B"/>
    <w:rsid w:val="00D3100F"/>
    <w:rsid w:val="00D31A02"/>
    <w:rsid w:val="00D31AEC"/>
    <w:rsid w:val="00D32D77"/>
    <w:rsid w:val="00D3323C"/>
    <w:rsid w:val="00D33456"/>
    <w:rsid w:val="00D335D0"/>
    <w:rsid w:val="00D33734"/>
    <w:rsid w:val="00D3396F"/>
    <w:rsid w:val="00D33D4D"/>
    <w:rsid w:val="00D34A0B"/>
    <w:rsid w:val="00D3553C"/>
    <w:rsid w:val="00D36003"/>
    <w:rsid w:val="00D36234"/>
    <w:rsid w:val="00D36371"/>
    <w:rsid w:val="00D3648E"/>
    <w:rsid w:val="00D37C23"/>
    <w:rsid w:val="00D37D77"/>
    <w:rsid w:val="00D40535"/>
    <w:rsid w:val="00D405D2"/>
    <w:rsid w:val="00D41845"/>
    <w:rsid w:val="00D42ED6"/>
    <w:rsid w:val="00D437D8"/>
    <w:rsid w:val="00D4381B"/>
    <w:rsid w:val="00D44994"/>
    <w:rsid w:val="00D45DF3"/>
    <w:rsid w:val="00D45F77"/>
    <w:rsid w:val="00D46174"/>
    <w:rsid w:val="00D462C7"/>
    <w:rsid w:val="00D4687F"/>
    <w:rsid w:val="00D46A22"/>
    <w:rsid w:val="00D47096"/>
    <w:rsid w:val="00D47DD0"/>
    <w:rsid w:val="00D50102"/>
    <w:rsid w:val="00D50183"/>
    <w:rsid w:val="00D5129D"/>
    <w:rsid w:val="00D516DF"/>
    <w:rsid w:val="00D51D12"/>
    <w:rsid w:val="00D523B9"/>
    <w:rsid w:val="00D52D1C"/>
    <w:rsid w:val="00D5319D"/>
    <w:rsid w:val="00D5362B"/>
    <w:rsid w:val="00D53FCE"/>
    <w:rsid w:val="00D5416E"/>
    <w:rsid w:val="00D545DA"/>
    <w:rsid w:val="00D54B9E"/>
    <w:rsid w:val="00D55072"/>
    <w:rsid w:val="00D551B5"/>
    <w:rsid w:val="00D55E74"/>
    <w:rsid w:val="00D5603E"/>
    <w:rsid w:val="00D56DB2"/>
    <w:rsid w:val="00D56EE4"/>
    <w:rsid w:val="00D571BB"/>
    <w:rsid w:val="00D5747F"/>
    <w:rsid w:val="00D57495"/>
    <w:rsid w:val="00D574FA"/>
    <w:rsid w:val="00D57C68"/>
    <w:rsid w:val="00D60C8D"/>
    <w:rsid w:val="00D60F8B"/>
    <w:rsid w:val="00D61374"/>
    <w:rsid w:val="00D6168A"/>
    <w:rsid w:val="00D616A5"/>
    <w:rsid w:val="00D6176A"/>
    <w:rsid w:val="00D61EE8"/>
    <w:rsid w:val="00D61FF0"/>
    <w:rsid w:val="00D6211D"/>
    <w:rsid w:val="00D624D8"/>
    <w:rsid w:val="00D6260C"/>
    <w:rsid w:val="00D62C97"/>
    <w:rsid w:val="00D62EAF"/>
    <w:rsid w:val="00D63517"/>
    <w:rsid w:val="00D637C5"/>
    <w:rsid w:val="00D6398F"/>
    <w:rsid w:val="00D63B75"/>
    <w:rsid w:val="00D63E12"/>
    <w:rsid w:val="00D642F7"/>
    <w:rsid w:val="00D655A8"/>
    <w:rsid w:val="00D659B1"/>
    <w:rsid w:val="00D65B16"/>
    <w:rsid w:val="00D65E8B"/>
    <w:rsid w:val="00D65F0A"/>
    <w:rsid w:val="00D660C6"/>
    <w:rsid w:val="00D66237"/>
    <w:rsid w:val="00D66E18"/>
    <w:rsid w:val="00D6734D"/>
    <w:rsid w:val="00D67633"/>
    <w:rsid w:val="00D679CF"/>
    <w:rsid w:val="00D679D3"/>
    <w:rsid w:val="00D704DF"/>
    <w:rsid w:val="00D7096C"/>
    <w:rsid w:val="00D70D16"/>
    <w:rsid w:val="00D7165F"/>
    <w:rsid w:val="00D71AC8"/>
    <w:rsid w:val="00D71FD7"/>
    <w:rsid w:val="00D73014"/>
    <w:rsid w:val="00D7313E"/>
    <w:rsid w:val="00D734D2"/>
    <w:rsid w:val="00D7356F"/>
    <w:rsid w:val="00D73587"/>
    <w:rsid w:val="00D73B3E"/>
    <w:rsid w:val="00D73EBB"/>
    <w:rsid w:val="00D7434E"/>
    <w:rsid w:val="00D747A2"/>
    <w:rsid w:val="00D751FB"/>
    <w:rsid w:val="00D754D6"/>
    <w:rsid w:val="00D761AA"/>
    <w:rsid w:val="00D76391"/>
    <w:rsid w:val="00D7685B"/>
    <w:rsid w:val="00D76B30"/>
    <w:rsid w:val="00D76F30"/>
    <w:rsid w:val="00D76FAE"/>
    <w:rsid w:val="00D77205"/>
    <w:rsid w:val="00D775B5"/>
    <w:rsid w:val="00D777D7"/>
    <w:rsid w:val="00D77CEB"/>
    <w:rsid w:val="00D80AB8"/>
    <w:rsid w:val="00D80BBB"/>
    <w:rsid w:val="00D81792"/>
    <w:rsid w:val="00D81873"/>
    <w:rsid w:val="00D819B1"/>
    <w:rsid w:val="00D8206A"/>
    <w:rsid w:val="00D82494"/>
    <w:rsid w:val="00D82497"/>
    <w:rsid w:val="00D825D6"/>
    <w:rsid w:val="00D82721"/>
    <w:rsid w:val="00D83AE9"/>
    <w:rsid w:val="00D857B8"/>
    <w:rsid w:val="00D86901"/>
    <w:rsid w:val="00D87175"/>
    <w:rsid w:val="00D87ABF"/>
    <w:rsid w:val="00D90CD3"/>
    <w:rsid w:val="00D919E6"/>
    <w:rsid w:val="00D91BE1"/>
    <w:rsid w:val="00D91C7B"/>
    <w:rsid w:val="00D92574"/>
    <w:rsid w:val="00D92C29"/>
    <w:rsid w:val="00D93209"/>
    <w:rsid w:val="00D936E2"/>
    <w:rsid w:val="00D93A24"/>
    <w:rsid w:val="00D94159"/>
    <w:rsid w:val="00D943D4"/>
    <w:rsid w:val="00D949F8"/>
    <w:rsid w:val="00D94C7A"/>
    <w:rsid w:val="00D95104"/>
    <w:rsid w:val="00D95137"/>
    <w:rsid w:val="00D9534A"/>
    <w:rsid w:val="00D9557D"/>
    <w:rsid w:val="00D95600"/>
    <w:rsid w:val="00D9574B"/>
    <w:rsid w:val="00D967FC"/>
    <w:rsid w:val="00D9683C"/>
    <w:rsid w:val="00D96AAA"/>
    <w:rsid w:val="00D97884"/>
    <w:rsid w:val="00DA09C9"/>
    <w:rsid w:val="00DA0A7F"/>
    <w:rsid w:val="00DA0F55"/>
    <w:rsid w:val="00DA1C31"/>
    <w:rsid w:val="00DA20BC"/>
    <w:rsid w:val="00DA2602"/>
    <w:rsid w:val="00DA2ED7"/>
    <w:rsid w:val="00DA3122"/>
    <w:rsid w:val="00DA3E7A"/>
    <w:rsid w:val="00DA3F25"/>
    <w:rsid w:val="00DA4169"/>
    <w:rsid w:val="00DA430C"/>
    <w:rsid w:val="00DA460C"/>
    <w:rsid w:val="00DA4DF1"/>
    <w:rsid w:val="00DA50E4"/>
    <w:rsid w:val="00DA615D"/>
    <w:rsid w:val="00DA6598"/>
    <w:rsid w:val="00DA6C0F"/>
    <w:rsid w:val="00DA702F"/>
    <w:rsid w:val="00DA7563"/>
    <w:rsid w:val="00DA7ABA"/>
    <w:rsid w:val="00DA7F8A"/>
    <w:rsid w:val="00DB0176"/>
    <w:rsid w:val="00DB0404"/>
    <w:rsid w:val="00DB069F"/>
    <w:rsid w:val="00DB07D4"/>
    <w:rsid w:val="00DB0A34"/>
    <w:rsid w:val="00DB11F8"/>
    <w:rsid w:val="00DB18F8"/>
    <w:rsid w:val="00DB1F2A"/>
    <w:rsid w:val="00DB1F35"/>
    <w:rsid w:val="00DB217B"/>
    <w:rsid w:val="00DB297F"/>
    <w:rsid w:val="00DB3153"/>
    <w:rsid w:val="00DB317A"/>
    <w:rsid w:val="00DB33C4"/>
    <w:rsid w:val="00DB3B82"/>
    <w:rsid w:val="00DB485D"/>
    <w:rsid w:val="00DB4D21"/>
    <w:rsid w:val="00DB50DD"/>
    <w:rsid w:val="00DB53C1"/>
    <w:rsid w:val="00DB7094"/>
    <w:rsid w:val="00DB7F92"/>
    <w:rsid w:val="00DC0AEF"/>
    <w:rsid w:val="00DC0E9C"/>
    <w:rsid w:val="00DC10E2"/>
    <w:rsid w:val="00DC113E"/>
    <w:rsid w:val="00DC1327"/>
    <w:rsid w:val="00DC1350"/>
    <w:rsid w:val="00DC1921"/>
    <w:rsid w:val="00DC2CA1"/>
    <w:rsid w:val="00DC2E31"/>
    <w:rsid w:val="00DC2ED2"/>
    <w:rsid w:val="00DC3004"/>
    <w:rsid w:val="00DC3237"/>
    <w:rsid w:val="00DC380F"/>
    <w:rsid w:val="00DC41A4"/>
    <w:rsid w:val="00DC42DA"/>
    <w:rsid w:val="00DC5564"/>
    <w:rsid w:val="00DC5672"/>
    <w:rsid w:val="00DC5E70"/>
    <w:rsid w:val="00DC60A2"/>
    <w:rsid w:val="00DC6600"/>
    <w:rsid w:val="00DC67BD"/>
    <w:rsid w:val="00DC6924"/>
    <w:rsid w:val="00DC71F2"/>
    <w:rsid w:val="00DC7789"/>
    <w:rsid w:val="00DC7B0A"/>
    <w:rsid w:val="00DD05A0"/>
    <w:rsid w:val="00DD0646"/>
    <w:rsid w:val="00DD0F5D"/>
    <w:rsid w:val="00DD1199"/>
    <w:rsid w:val="00DD145A"/>
    <w:rsid w:val="00DD1D9C"/>
    <w:rsid w:val="00DD2025"/>
    <w:rsid w:val="00DD2222"/>
    <w:rsid w:val="00DD22EA"/>
    <w:rsid w:val="00DD23A0"/>
    <w:rsid w:val="00DD2B60"/>
    <w:rsid w:val="00DD2F75"/>
    <w:rsid w:val="00DD389C"/>
    <w:rsid w:val="00DD3EF5"/>
    <w:rsid w:val="00DD41E6"/>
    <w:rsid w:val="00DD46CA"/>
    <w:rsid w:val="00DD4ADD"/>
    <w:rsid w:val="00DD4E60"/>
    <w:rsid w:val="00DD53FA"/>
    <w:rsid w:val="00DD5F42"/>
    <w:rsid w:val="00DD617B"/>
    <w:rsid w:val="00DD6A1F"/>
    <w:rsid w:val="00DD71B2"/>
    <w:rsid w:val="00DD79C5"/>
    <w:rsid w:val="00DD7A27"/>
    <w:rsid w:val="00DE0B9A"/>
    <w:rsid w:val="00DE0E59"/>
    <w:rsid w:val="00DE0F6C"/>
    <w:rsid w:val="00DE1A91"/>
    <w:rsid w:val="00DE219B"/>
    <w:rsid w:val="00DE26C3"/>
    <w:rsid w:val="00DE27B1"/>
    <w:rsid w:val="00DE3067"/>
    <w:rsid w:val="00DE308C"/>
    <w:rsid w:val="00DE5213"/>
    <w:rsid w:val="00DE52E3"/>
    <w:rsid w:val="00DE5831"/>
    <w:rsid w:val="00DE5BB9"/>
    <w:rsid w:val="00DE624E"/>
    <w:rsid w:val="00DE78F5"/>
    <w:rsid w:val="00DE7C00"/>
    <w:rsid w:val="00DE7DA8"/>
    <w:rsid w:val="00DE7FB0"/>
    <w:rsid w:val="00DF0194"/>
    <w:rsid w:val="00DF03E9"/>
    <w:rsid w:val="00DF03ED"/>
    <w:rsid w:val="00DF04EE"/>
    <w:rsid w:val="00DF094C"/>
    <w:rsid w:val="00DF0BF4"/>
    <w:rsid w:val="00DF1011"/>
    <w:rsid w:val="00DF179D"/>
    <w:rsid w:val="00DF1E9C"/>
    <w:rsid w:val="00DF23AD"/>
    <w:rsid w:val="00DF4358"/>
    <w:rsid w:val="00DF4572"/>
    <w:rsid w:val="00DF4658"/>
    <w:rsid w:val="00DF4ACA"/>
    <w:rsid w:val="00DF564D"/>
    <w:rsid w:val="00DF595E"/>
    <w:rsid w:val="00DF6003"/>
    <w:rsid w:val="00DF6C8B"/>
    <w:rsid w:val="00DF6F17"/>
    <w:rsid w:val="00DF78FA"/>
    <w:rsid w:val="00DF7A09"/>
    <w:rsid w:val="00E00082"/>
    <w:rsid w:val="00E002F1"/>
    <w:rsid w:val="00E0082C"/>
    <w:rsid w:val="00E01721"/>
    <w:rsid w:val="00E01723"/>
    <w:rsid w:val="00E01DAA"/>
    <w:rsid w:val="00E023E5"/>
    <w:rsid w:val="00E02432"/>
    <w:rsid w:val="00E02D6D"/>
    <w:rsid w:val="00E03B17"/>
    <w:rsid w:val="00E04022"/>
    <w:rsid w:val="00E04577"/>
    <w:rsid w:val="00E05195"/>
    <w:rsid w:val="00E05736"/>
    <w:rsid w:val="00E0582C"/>
    <w:rsid w:val="00E05E61"/>
    <w:rsid w:val="00E063B7"/>
    <w:rsid w:val="00E06B83"/>
    <w:rsid w:val="00E07240"/>
    <w:rsid w:val="00E0728F"/>
    <w:rsid w:val="00E0755C"/>
    <w:rsid w:val="00E102F4"/>
    <w:rsid w:val="00E1046A"/>
    <w:rsid w:val="00E12F25"/>
    <w:rsid w:val="00E13A2A"/>
    <w:rsid w:val="00E13EA1"/>
    <w:rsid w:val="00E14A7E"/>
    <w:rsid w:val="00E14EE6"/>
    <w:rsid w:val="00E151E1"/>
    <w:rsid w:val="00E168A5"/>
    <w:rsid w:val="00E171AE"/>
    <w:rsid w:val="00E172FF"/>
    <w:rsid w:val="00E17619"/>
    <w:rsid w:val="00E17805"/>
    <w:rsid w:val="00E17D62"/>
    <w:rsid w:val="00E17DCA"/>
    <w:rsid w:val="00E208E8"/>
    <w:rsid w:val="00E20F79"/>
    <w:rsid w:val="00E20FD6"/>
    <w:rsid w:val="00E21278"/>
    <w:rsid w:val="00E226B0"/>
    <w:rsid w:val="00E22CCD"/>
    <w:rsid w:val="00E235C9"/>
    <w:rsid w:val="00E23A11"/>
    <w:rsid w:val="00E23C60"/>
    <w:rsid w:val="00E23FB7"/>
    <w:rsid w:val="00E24A27"/>
    <w:rsid w:val="00E256DE"/>
    <w:rsid w:val="00E25F89"/>
    <w:rsid w:val="00E26872"/>
    <w:rsid w:val="00E27421"/>
    <w:rsid w:val="00E27436"/>
    <w:rsid w:val="00E2745F"/>
    <w:rsid w:val="00E3020F"/>
    <w:rsid w:val="00E308F4"/>
    <w:rsid w:val="00E310E4"/>
    <w:rsid w:val="00E316EA"/>
    <w:rsid w:val="00E318FE"/>
    <w:rsid w:val="00E323D5"/>
    <w:rsid w:val="00E32D62"/>
    <w:rsid w:val="00E33122"/>
    <w:rsid w:val="00E339DC"/>
    <w:rsid w:val="00E33E15"/>
    <w:rsid w:val="00E33E17"/>
    <w:rsid w:val="00E346D5"/>
    <w:rsid w:val="00E35210"/>
    <w:rsid w:val="00E358C7"/>
    <w:rsid w:val="00E361B8"/>
    <w:rsid w:val="00E36A1B"/>
    <w:rsid w:val="00E40262"/>
    <w:rsid w:val="00E4229A"/>
    <w:rsid w:val="00E429ED"/>
    <w:rsid w:val="00E43B7E"/>
    <w:rsid w:val="00E43F37"/>
    <w:rsid w:val="00E44FC9"/>
    <w:rsid w:val="00E450ED"/>
    <w:rsid w:val="00E46723"/>
    <w:rsid w:val="00E46F6A"/>
    <w:rsid w:val="00E4791B"/>
    <w:rsid w:val="00E47E31"/>
    <w:rsid w:val="00E504F6"/>
    <w:rsid w:val="00E50AC6"/>
    <w:rsid w:val="00E50DE0"/>
    <w:rsid w:val="00E512B1"/>
    <w:rsid w:val="00E51851"/>
    <w:rsid w:val="00E51DDD"/>
    <w:rsid w:val="00E51FDD"/>
    <w:rsid w:val="00E5225D"/>
    <w:rsid w:val="00E52435"/>
    <w:rsid w:val="00E53122"/>
    <w:rsid w:val="00E5351B"/>
    <w:rsid w:val="00E53FA9"/>
    <w:rsid w:val="00E5414C"/>
    <w:rsid w:val="00E5443C"/>
    <w:rsid w:val="00E5478E"/>
    <w:rsid w:val="00E547B3"/>
    <w:rsid w:val="00E54B37"/>
    <w:rsid w:val="00E56440"/>
    <w:rsid w:val="00E56BF5"/>
    <w:rsid w:val="00E5733D"/>
    <w:rsid w:val="00E577E1"/>
    <w:rsid w:val="00E57DBB"/>
    <w:rsid w:val="00E601AD"/>
    <w:rsid w:val="00E60758"/>
    <w:rsid w:val="00E615CA"/>
    <w:rsid w:val="00E61CC0"/>
    <w:rsid w:val="00E6247B"/>
    <w:rsid w:val="00E626CC"/>
    <w:rsid w:val="00E6277B"/>
    <w:rsid w:val="00E63645"/>
    <w:rsid w:val="00E64424"/>
    <w:rsid w:val="00E64C99"/>
    <w:rsid w:val="00E64CD3"/>
    <w:rsid w:val="00E64F85"/>
    <w:rsid w:val="00E657A4"/>
    <w:rsid w:val="00E65F0E"/>
    <w:rsid w:val="00E66D93"/>
    <w:rsid w:val="00E671C9"/>
    <w:rsid w:val="00E6743F"/>
    <w:rsid w:val="00E6758E"/>
    <w:rsid w:val="00E67E23"/>
    <w:rsid w:val="00E67E78"/>
    <w:rsid w:val="00E70016"/>
    <w:rsid w:val="00E70578"/>
    <w:rsid w:val="00E70659"/>
    <w:rsid w:val="00E70BC7"/>
    <w:rsid w:val="00E70FBC"/>
    <w:rsid w:val="00E71210"/>
    <w:rsid w:val="00E72B7E"/>
    <w:rsid w:val="00E72C01"/>
    <w:rsid w:val="00E73FED"/>
    <w:rsid w:val="00E741AC"/>
    <w:rsid w:val="00E741C8"/>
    <w:rsid w:val="00E74332"/>
    <w:rsid w:val="00E744F4"/>
    <w:rsid w:val="00E74FE0"/>
    <w:rsid w:val="00E75174"/>
    <w:rsid w:val="00E75B5F"/>
    <w:rsid w:val="00E75EBA"/>
    <w:rsid w:val="00E76021"/>
    <w:rsid w:val="00E763B4"/>
    <w:rsid w:val="00E7666D"/>
    <w:rsid w:val="00E772B6"/>
    <w:rsid w:val="00E77848"/>
    <w:rsid w:val="00E802FD"/>
    <w:rsid w:val="00E80514"/>
    <w:rsid w:val="00E80E5B"/>
    <w:rsid w:val="00E816C5"/>
    <w:rsid w:val="00E81938"/>
    <w:rsid w:val="00E81C36"/>
    <w:rsid w:val="00E81CE0"/>
    <w:rsid w:val="00E81E7C"/>
    <w:rsid w:val="00E8224D"/>
    <w:rsid w:val="00E8258E"/>
    <w:rsid w:val="00E8357B"/>
    <w:rsid w:val="00E83B90"/>
    <w:rsid w:val="00E83E14"/>
    <w:rsid w:val="00E83E6B"/>
    <w:rsid w:val="00E84FEC"/>
    <w:rsid w:val="00E8519F"/>
    <w:rsid w:val="00E853A8"/>
    <w:rsid w:val="00E85CC3"/>
    <w:rsid w:val="00E8644A"/>
    <w:rsid w:val="00E86F09"/>
    <w:rsid w:val="00E86FF6"/>
    <w:rsid w:val="00E87438"/>
    <w:rsid w:val="00E90279"/>
    <w:rsid w:val="00E90486"/>
    <w:rsid w:val="00E90635"/>
    <w:rsid w:val="00E90702"/>
    <w:rsid w:val="00E909A1"/>
    <w:rsid w:val="00E90BFF"/>
    <w:rsid w:val="00E91616"/>
    <w:rsid w:val="00E91F04"/>
    <w:rsid w:val="00E91F35"/>
    <w:rsid w:val="00E9347C"/>
    <w:rsid w:val="00E937AC"/>
    <w:rsid w:val="00E945C6"/>
    <w:rsid w:val="00E946DF"/>
    <w:rsid w:val="00E95AFF"/>
    <w:rsid w:val="00E95BA6"/>
    <w:rsid w:val="00E97648"/>
    <w:rsid w:val="00E979AC"/>
    <w:rsid w:val="00E97B20"/>
    <w:rsid w:val="00EA0E4A"/>
    <w:rsid w:val="00EA119F"/>
    <w:rsid w:val="00EA1A54"/>
    <w:rsid w:val="00EA2226"/>
    <w:rsid w:val="00EA26FC"/>
    <w:rsid w:val="00EA313D"/>
    <w:rsid w:val="00EA3B5A"/>
    <w:rsid w:val="00EA3CA3"/>
    <w:rsid w:val="00EA3F0C"/>
    <w:rsid w:val="00EA410E"/>
    <w:rsid w:val="00EA436A"/>
    <w:rsid w:val="00EA44DD"/>
    <w:rsid w:val="00EA4804"/>
    <w:rsid w:val="00EA4E0B"/>
    <w:rsid w:val="00EA4FD1"/>
    <w:rsid w:val="00EA53C2"/>
    <w:rsid w:val="00EA5695"/>
    <w:rsid w:val="00EA58A1"/>
    <w:rsid w:val="00EA5B0A"/>
    <w:rsid w:val="00EA5F21"/>
    <w:rsid w:val="00EA65AD"/>
    <w:rsid w:val="00EA6D0C"/>
    <w:rsid w:val="00EA6E02"/>
    <w:rsid w:val="00EA765D"/>
    <w:rsid w:val="00EA7C9E"/>
    <w:rsid w:val="00EA7FCF"/>
    <w:rsid w:val="00EB01AC"/>
    <w:rsid w:val="00EB0A38"/>
    <w:rsid w:val="00EB0CA3"/>
    <w:rsid w:val="00EB104F"/>
    <w:rsid w:val="00EB1348"/>
    <w:rsid w:val="00EB1B27"/>
    <w:rsid w:val="00EB1DA8"/>
    <w:rsid w:val="00EB2C3D"/>
    <w:rsid w:val="00EB386E"/>
    <w:rsid w:val="00EB3CD3"/>
    <w:rsid w:val="00EB4CFF"/>
    <w:rsid w:val="00EB4F27"/>
    <w:rsid w:val="00EB5476"/>
    <w:rsid w:val="00EB578F"/>
    <w:rsid w:val="00EB5969"/>
    <w:rsid w:val="00EB5BE7"/>
    <w:rsid w:val="00EB6102"/>
    <w:rsid w:val="00EB6215"/>
    <w:rsid w:val="00EB642D"/>
    <w:rsid w:val="00EB6629"/>
    <w:rsid w:val="00EB6A4D"/>
    <w:rsid w:val="00EB70B0"/>
    <w:rsid w:val="00EB71DC"/>
    <w:rsid w:val="00EB7633"/>
    <w:rsid w:val="00EB7736"/>
    <w:rsid w:val="00EB7898"/>
    <w:rsid w:val="00EC0B16"/>
    <w:rsid w:val="00EC1C8D"/>
    <w:rsid w:val="00EC1E53"/>
    <w:rsid w:val="00EC234C"/>
    <w:rsid w:val="00EC2E2D"/>
    <w:rsid w:val="00EC37BB"/>
    <w:rsid w:val="00EC3B59"/>
    <w:rsid w:val="00EC4077"/>
    <w:rsid w:val="00EC462B"/>
    <w:rsid w:val="00EC4723"/>
    <w:rsid w:val="00EC56E0"/>
    <w:rsid w:val="00EC5A38"/>
    <w:rsid w:val="00EC6057"/>
    <w:rsid w:val="00EC6158"/>
    <w:rsid w:val="00EC63CE"/>
    <w:rsid w:val="00EC6639"/>
    <w:rsid w:val="00EC6847"/>
    <w:rsid w:val="00EC7728"/>
    <w:rsid w:val="00EC7DB6"/>
    <w:rsid w:val="00ED162F"/>
    <w:rsid w:val="00ED1F1D"/>
    <w:rsid w:val="00ED2A37"/>
    <w:rsid w:val="00ED2CBE"/>
    <w:rsid w:val="00ED2DFF"/>
    <w:rsid w:val="00ED2E52"/>
    <w:rsid w:val="00ED3024"/>
    <w:rsid w:val="00ED33AA"/>
    <w:rsid w:val="00ED3A0F"/>
    <w:rsid w:val="00ED419F"/>
    <w:rsid w:val="00ED4DAE"/>
    <w:rsid w:val="00ED4EC0"/>
    <w:rsid w:val="00ED543F"/>
    <w:rsid w:val="00ED55E8"/>
    <w:rsid w:val="00ED5D1E"/>
    <w:rsid w:val="00ED5F86"/>
    <w:rsid w:val="00ED5FE4"/>
    <w:rsid w:val="00ED6A03"/>
    <w:rsid w:val="00ED71C5"/>
    <w:rsid w:val="00EE0D1A"/>
    <w:rsid w:val="00EE14F0"/>
    <w:rsid w:val="00EE16FA"/>
    <w:rsid w:val="00EE1C7D"/>
    <w:rsid w:val="00EE295C"/>
    <w:rsid w:val="00EE39F0"/>
    <w:rsid w:val="00EE3C42"/>
    <w:rsid w:val="00EE3CAE"/>
    <w:rsid w:val="00EE3D4F"/>
    <w:rsid w:val="00EE45ED"/>
    <w:rsid w:val="00EE4EBA"/>
    <w:rsid w:val="00EE534D"/>
    <w:rsid w:val="00EE5560"/>
    <w:rsid w:val="00EE5CD8"/>
    <w:rsid w:val="00EE6F1E"/>
    <w:rsid w:val="00EF0348"/>
    <w:rsid w:val="00EF0392"/>
    <w:rsid w:val="00EF0DB0"/>
    <w:rsid w:val="00EF0F76"/>
    <w:rsid w:val="00EF1C43"/>
    <w:rsid w:val="00EF1D6B"/>
    <w:rsid w:val="00EF1F9C"/>
    <w:rsid w:val="00EF2034"/>
    <w:rsid w:val="00EF2784"/>
    <w:rsid w:val="00EF393F"/>
    <w:rsid w:val="00EF3D46"/>
    <w:rsid w:val="00EF3F69"/>
    <w:rsid w:val="00EF4366"/>
    <w:rsid w:val="00EF4CD6"/>
    <w:rsid w:val="00EF55A0"/>
    <w:rsid w:val="00EF5E4E"/>
    <w:rsid w:val="00EF62B6"/>
    <w:rsid w:val="00EF63D1"/>
    <w:rsid w:val="00EF6513"/>
    <w:rsid w:val="00EF657D"/>
    <w:rsid w:val="00EF6683"/>
    <w:rsid w:val="00EF6A0A"/>
    <w:rsid w:val="00EF6F53"/>
    <w:rsid w:val="00EF7002"/>
    <w:rsid w:val="00EF737E"/>
    <w:rsid w:val="00EF767C"/>
    <w:rsid w:val="00EF769B"/>
    <w:rsid w:val="00F0110F"/>
    <w:rsid w:val="00F0120A"/>
    <w:rsid w:val="00F01473"/>
    <w:rsid w:val="00F0151E"/>
    <w:rsid w:val="00F01AFD"/>
    <w:rsid w:val="00F020F1"/>
    <w:rsid w:val="00F027BA"/>
    <w:rsid w:val="00F02904"/>
    <w:rsid w:val="00F02DF7"/>
    <w:rsid w:val="00F03E79"/>
    <w:rsid w:val="00F050E2"/>
    <w:rsid w:val="00F05D63"/>
    <w:rsid w:val="00F0628D"/>
    <w:rsid w:val="00F06651"/>
    <w:rsid w:val="00F066C6"/>
    <w:rsid w:val="00F070FC"/>
    <w:rsid w:val="00F07DE6"/>
    <w:rsid w:val="00F1056C"/>
    <w:rsid w:val="00F107F1"/>
    <w:rsid w:val="00F10A7F"/>
    <w:rsid w:val="00F10FC1"/>
    <w:rsid w:val="00F112FD"/>
    <w:rsid w:val="00F11519"/>
    <w:rsid w:val="00F11D05"/>
    <w:rsid w:val="00F11D76"/>
    <w:rsid w:val="00F12203"/>
    <w:rsid w:val="00F12E87"/>
    <w:rsid w:val="00F13069"/>
    <w:rsid w:val="00F130E3"/>
    <w:rsid w:val="00F13162"/>
    <w:rsid w:val="00F133A1"/>
    <w:rsid w:val="00F1368F"/>
    <w:rsid w:val="00F13C1F"/>
    <w:rsid w:val="00F13ECD"/>
    <w:rsid w:val="00F145AB"/>
    <w:rsid w:val="00F1523D"/>
    <w:rsid w:val="00F155CE"/>
    <w:rsid w:val="00F15B94"/>
    <w:rsid w:val="00F15FE8"/>
    <w:rsid w:val="00F16419"/>
    <w:rsid w:val="00F165BF"/>
    <w:rsid w:val="00F16B53"/>
    <w:rsid w:val="00F16BF2"/>
    <w:rsid w:val="00F178CC"/>
    <w:rsid w:val="00F17EAE"/>
    <w:rsid w:val="00F218D4"/>
    <w:rsid w:val="00F21F63"/>
    <w:rsid w:val="00F22102"/>
    <w:rsid w:val="00F2250A"/>
    <w:rsid w:val="00F227EE"/>
    <w:rsid w:val="00F23246"/>
    <w:rsid w:val="00F23490"/>
    <w:rsid w:val="00F23F88"/>
    <w:rsid w:val="00F24788"/>
    <w:rsid w:val="00F24A63"/>
    <w:rsid w:val="00F2640F"/>
    <w:rsid w:val="00F26BF1"/>
    <w:rsid w:val="00F279B5"/>
    <w:rsid w:val="00F27C34"/>
    <w:rsid w:val="00F27C40"/>
    <w:rsid w:val="00F27D0B"/>
    <w:rsid w:val="00F27D26"/>
    <w:rsid w:val="00F27E46"/>
    <w:rsid w:val="00F301C2"/>
    <w:rsid w:val="00F302E1"/>
    <w:rsid w:val="00F303E3"/>
    <w:rsid w:val="00F30443"/>
    <w:rsid w:val="00F31B22"/>
    <w:rsid w:val="00F31B49"/>
    <w:rsid w:val="00F31F79"/>
    <w:rsid w:val="00F32F56"/>
    <w:rsid w:val="00F331AF"/>
    <w:rsid w:val="00F33304"/>
    <w:rsid w:val="00F33D4F"/>
    <w:rsid w:val="00F33FDA"/>
    <w:rsid w:val="00F34CD6"/>
    <w:rsid w:val="00F34E12"/>
    <w:rsid w:val="00F35761"/>
    <w:rsid w:val="00F35873"/>
    <w:rsid w:val="00F35920"/>
    <w:rsid w:val="00F35C52"/>
    <w:rsid w:val="00F36165"/>
    <w:rsid w:val="00F36432"/>
    <w:rsid w:val="00F366A5"/>
    <w:rsid w:val="00F36C5F"/>
    <w:rsid w:val="00F37259"/>
    <w:rsid w:val="00F37EBD"/>
    <w:rsid w:val="00F405A4"/>
    <w:rsid w:val="00F40A0A"/>
    <w:rsid w:val="00F40F16"/>
    <w:rsid w:val="00F40FD4"/>
    <w:rsid w:val="00F41270"/>
    <w:rsid w:val="00F41F05"/>
    <w:rsid w:val="00F4272F"/>
    <w:rsid w:val="00F433BD"/>
    <w:rsid w:val="00F441A5"/>
    <w:rsid w:val="00F443FC"/>
    <w:rsid w:val="00F44EC5"/>
    <w:rsid w:val="00F46619"/>
    <w:rsid w:val="00F47066"/>
    <w:rsid w:val="00F4726C"/>
    <w:rsid w:val="00F47498"/>
    <w:rsid w:val="00F47A0E"/>
    <w:rsid w:val="00F47E7E"/>
    <w:rsid w:val="00F512B2"/>
    <w:rsid w:val="00F51883"/>
    <w:rsid w:val="00F520DF"/>
    <w:rsid w:val="00F52302"/>
    <w:rsid w:val="00F5283D"/>
    <w:rsid w:val="00F5285F"/>
    <w:rsid w:val="00F52ABA"/>
    <w:rsid w:val="00F52BC7"/>
    <w:rsid w:val="00F53515"/>
    <w:rsid w:val="00F536A5"/>
    <w:rsid w:val="00F53833"/>
    <w:rsid w:val="00F53BF4"/>
    <w:rsid w:val="00F54038"/>
    <w:rsid w:val="00F54266"/>
    <w:rsid w:val="00F55043"/>
    <w:rsid w:val="00F55988"/>
    <w:rsid w:val="00F55C2E"/>
    <w:rsid w:val="00F56A08"/>
    <w:rsid w:val="00F56DCF"/>
    <w:rsid w:val="00F57034"/>
    <w:rsid w:val="00F60965"/>
    <w:rsid w:val="00F60BE9"/>
    <w:rsid w:val="00F614F1"/>
    <w:rsid w:val="00F619B3"/>
    <w:rsid w:val="00F61FD8"/>
    <w:rsid w:val="00F62405"/>
    <w:rsid w:val="00F62705"/>
    <w:rsid w:val="00F62BA2"/>
    <w:rsid w:val="00F62DBF"/>
    <w:rsid w:val="00F63502"/>
    <w:rsid w:val="00F636E1"/>
    <w:rsid w:val="00F641C4"/>
    <w:rsid w:val="00F641FC"/>
    <w:rsid w:val="00F6430C"/>
    <w:rsid w:val="00F64418"/>
    <w:rsid w:val="00F647F7"/>
    <w:rsid w:val="00F64F68"/>
    <w:rsid w:val="00F65617"/>
    <w:rsid w:val="00F6583C"/>
    <w:rsid w:val="00F6589A"/>
    <w:rsid w:val="00F6615D"/>
    <w:rsid w:val="00F6783E"/>
    <w:rsid w:val="00F67F52"/>
    <w:rsid w:val="00F70DBE"/>
    <w:rsid w:val="00F70E78"/>
    <w:rsid w:val="00F71124"/>
    <w:rsid w:val="00F716BB"/>
    <w:rsid w:val="00F716BC"/>
    <w:rsid w:val="00F71823"/>
    <w:rsid w:val="00F71888"/>
    <w:rsid w:val="00F719CD"/>
    <w:rsid w:val="00F71BB8"/>
    <w:rsid w:val="00F72584"/>
    <w:rsid w:val="00F7290D"/>
    <w:rsid w:val="00F729DB"/>
    <w:rsid w:val="00F72A76"/>
    <w:rsid w:val="00F7302F"/>
    <w:rsid w:val="00F732EC"/>
    <w:rsid w:val="00F73D08"/>
    <w:rsid w:val="00F7488C"/>
    <w:rsid w:val="00F7586B"/>
    <w:rsid w:val="00F75F2F"/>
    <w:rsid w:val="00F76391"/>
    <w:rsid w:val="00F76445"/>
    <w:rsid w:val="00F76ECC"/>
    <w:rsid w:val="00F77E95"/>
    <w:rsid w:val="00F80399"/>
    <w:rsid w:val="00F812C8"/>
    <w:rsid w:val="00F8132D"/>
    <w:rsid w:val="00F813EA"/>
    <w:rsid w:val="00F818AE"/>
    <w:rsid w:val="00F81B40"/>
    <w:rsid w:val="00F820C4"/>
    <w:rsid w:val="00F83686"/>
    <w:rsid w:val="00F83829"/>
    <w:rsid w:val="00F83BD1"/>
    <w:rsid w:val="00F83D42"/>
    <w:rsid w:val="00F84069"/>
    <w:rsid w:val="00F843D7"/>
    <w:rsid w:val="00F84C6D"/>
    <w:rsid w:val="00F84FAB"/>
    <w:rsid w:val="00F850C7"/>
    <w:rsid w:val="00F8539F"/>
    <w:rsid w:val="00F85536"/>
    <w:rsid w:val="00F85D34"/>
    <w:rsid w:val="00F8657A"/>
    <w:rsid w:val="00F8679A"/>
    <w:rsid w:val="00F8690A"/>
    <w:rsid w:val="00F87117"/>
    <w:rsid w:val="00F872FD"/>
    <w:rsid w:val="00F8736C"/>
    <w:rsid w:val="00F8786B"/>
    <w:rsid w:val="00F9022B"/>
    <w:rsid w:val="00F9030E"/>
    <w:rsid w:val="00F905E7"/>
    <w:rsid w:val="00F90ADB"/>
    <w:rsid w:val="00F90E78"/>
    <w:rsid w:val="00F90F0C"/>
    <w:rsid w:val="00F91209"/>
    <w:rsid w:val="00F912A4"/>
    <w:rsid w:val="00F91660"/>
    <w:rsid w:val="00F9221F"/>
    <w:rsid w:val="00F927CD"/>
    <w:rsid w:val="00F93088"/>
    <w:rsid w:val="00F931C7"/>
    <w:rsid w:val="00F93493"/>
    <w:rsid w:val="00F93559"/>
    <w:rsid w:val="00F93D72"/>
    <w:rsid w:val="00F93E65"/>
    <w:rsid w:val="00F94070"/>
    <w:rsid w:val="00F950B5"/>
    <w:rsid w:val="00F9513F"/>
    <w:rsid w:val="00F95144"/>
    <w:rsid w:val="00F9621E"/>
    <w:rsid w:val="00F963D2"/>
    <w:rsid w:val="00F9647B"/>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57B"/>
    <w:rsid w:val="00FA4D66"/>
    <w:rsid w:val="00FA5A4E"/>
    <w:rsid w:val="00FA77BD"/>
    <w:rsid w:val="00FA7AED"/>
    <w:rsid w:val="00FB0082"/>
    <w:rsid w:val="00FB0243"/>
    <w:rsid w:val="00FB14D7"/>
    <w:rsid w:val="00FB1527"/>
    <w:rsid w:val="00FB1BAC"/>
    <w:rsid w:val="00FB2537"/>
    <w:rsid w:val="00FB28F2"/>
    <w:rsid w:val="00FB2E66"/>
    <w:rsid w:val="00FB33DC"/>
    <w:rsid w:val="00FB380C"/>
    <w:rsid w:val="00FB39A3"/>
    <w:rsid w:val="00FB4338"/>
    <w:rsid w:val="00FB477E"/>
    <w:rsid w:val="00FB4C9C"/>
    <w:rsid w:val="00FB5089"/>
    <w:rsid w:val="00FB50AC"/>
    <w:rsid w:val="00FB5AC7"/>
    <w:rsid w:val="00FB5CBA"/>
    <w:rsid w:val="00FB5F80"/>
    <w:rsid w:val="00FB6165"/>
    <w:rsid w:val="00FB6C80"/>
    <w:rsid w:val="00FB74DE"/>
    <w:rsid w:val="00FC0150"/>
    <w:rsid w:val="00FC028A"/>
    <w:rsid w:val="00FC03AB"/>
    <w:rsid w:val="00FC04D1"/>
    <w:rsid w:val="00FC0C09"/>
    <w:rsid w:val="00FC0EA5"/>
    <w:rsid w:val="00FC1656"/>
    <w:rsid w:val="00FC18B0"/>
    <w:rsid w:val="00FC194B"/>
    <w:rsid w:val="00FC1E31"/>
    <w:rsid w:val="00FC1FB2"/>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7528"/>
    <w:rsid w:val="00FC7585"/>
    <w:rsid w:val="00FD00E0"/>
    <w:rsid w:val="00FD0572"/>
    <w:rsid w:val="00FD1A97"/>
    <w:rsid w:val="00FD29C4"/>
    <w:rsid w:val="00FD2D7B"/>
    <w:rsid w:val="00FD2DBF"/>
    <w:rsid w:val="00FD2F2A"/>
    <w:rsid w:val="00FD37EA"/>
    <w:rsid w:val="00FD37F6"/>
    <w:rsid w:val="00FD3826"/>
    <w:rsid w:val="00FD4589"/>
    <w:rsid w:val="00FD473E"/>
    <w:rsid w:val="00FD503B"/>
    <w:rsid w:val="00FD5157"/>
    <w:rsid w:val="00FD5488"/>
    <w:rsid w:val="00FD5AFD"/>
    <w:rsid w:val="00FD66E6"/>
    <w:rsid w:val="00FD7323"/>
    <w:rsid w:val="00FD7DF9"/>
    <w:rsid w:val="00FE012A"/>
    <w:rsid w:val="00FE09F1"/>
    <w:rsid w:val="00FE0B51"/>
    <w:rsid w:val="00FE0B78"/>
    <w:rsid w:val="00FE0E78"/>
    <w:rsid w:val="00FE0ED4"/>
    <w:rsid w:val="00FE1EAB"/>
    <w:rsid w:val="00FE21C4"/>
    <w:rsid w:val="00FE22C2"/>
    <w:rsid w:val="00FE3465"/>
    <w:rsid w:val="00FE34CE"/>
    <w:rsid w:val="00FE36AE"/>
    <w:rsid w:val="00FE3DF5"/>
    <w:rsid w:val="00FE43C4"/>
    <w:rsid w:val="00FE4A47"/>
    <w:rsid w:val="00FE568B"/>
    <w:rsid w:val="00FE5790"/>
    <w:rsid w:val="00FE5BCF"/>
    <w:rsid w:val="00FE6623"/>
    <w:rsid w:val="00FE67CF"/>
    <w:rsid w:val="00FE685A"/>
    <w:rsid w:val="00FE6D20"/>
    <w:rsid w:val="00FE6FB9"/>
    <w:rsid w:val="00FE71E0"/>
    <w:rsid w:val="00FE71FC"/>
    <w:rsid w:val="00FE7549"/>
    <w:rsid w:val="00FE78BC"/>
    <w:rsid w:val="00FE7BCC"/>
    <w:rsid w:val="00FF062C"/>
    <w:rsid w:val="00FF126D"/>
    <w:rsid w:val="00FF171B"/>
    <w:rsid w:val="00FF1C55"/>
    <w:rsid w:val="00FF2310"/>
    <w:rsid w:val="00FF279E"/>
    <w:rsid w:val="00FF2BB3"/>
    <w:rsid w:val="00FF2CCE"/>
    <w:rsid w:val="00FF2D54"/>
    <w:rsid w:val="00FF2E73"/>
    <w:rsid w:val="00FF39D0"/>
    <w:rsid w:val="00FF40A9"/>
    <w:rsid w:val="00FF4AE2"/>
    <w:rsid w:val="00FF50A8"/>
    <w:rsid w:val="00FF571E"/>
    <w:rsid w:val="00FF5C5C"/>
    <w:rsid w:val="00FF6BD1"/>
    <w:rsid w:val="00FF6CC0"/>
    <w:rsid w:val="00FF7267"/>
    <w:rsid w:val="00FF7512"/>
    <w:rsid w:val="00FF7563"/>
    <w:rsid w:val="00FF767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3E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rsid w:val="0004511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Heading3Char">
    <w:name w:val="Heading 3 Char"/>
    <w:basedOn w:val="DefaultParagraphFont"/>
    <w:link w:val="Heading3"/>
    <w:rsid w:val="00283EE1"/>
    <w:rPr>
      <w:b/>
      <w:sz w:val="22"/>
      <w:szCs w:val="22"/>
    </w:rPr>
  </w:style>
  <w:style w:type="character" w:customStyle="1" w:styleId="Heading2Char">
    <w:name w:val="Heading 2 Char"/>
    <w:basedOn w:val="DefaultParagraphFont"/>
    <w:link w:val="Heading2"/>
    <w:rsid w:val="0062430F"/>
    <w:rPr>
      <w:b/>
      <w:bCs/>
      <w:sz w:val="24"/>
      <w:szCs w:val="22"/>
    </w:rPr>
  </w:style>
  <w:style w:type="character" w:customStyle="1" w:styleId="B3Char">
    <w:name w:val="B3 Char"/>
    <w:link w:val="B3"/>
    <w:qFormat/>
    <w:locked/>
    <w:rsid w:val="00F83D42"/>
    <w:rPr>
      <w:lang w:val="x-none"/>
    </w:rPr>
  </w:style>
  <w:style w:type="paragraph" w:customStyle="1" w:styleId="B3">
    <w:name w:val="B3"/>
    <w:basedOn w:val="Normal"/>
    <w:link w:val="B3Char"/>
    <w:qFormat/>
    <w:rsid w:val="00F83D42"/>
    <w:pPr>
      <w:autoSpaceDE/>
      <w:autoSpaceDN/>
      <w:adjustRightInd/>
      <w:snapToGrid/>
      <w:spacing w:after="180"/>
      <w:ind w:left="1135" w:hanging="284"/>
      <w:jc w:val="left"/>
    </w:pPr>
    <w:rPr>
      <w:sz w:val="20"/>
      <w:szCs w:val="20"/>
      <w:lang w:val="x-none"/>
    </w:rPr>
  </w:style>
  <w:style w:type="character" w:customStyle="1" w:styleId="10">
    <w:name w:val="未处理的提及1"/>
    <w:basedOn w:val="DefaultParagraphFont"/>
    <w:uiPriority w:val="99"/>
    <w:semiHidden/>
    <w:unhideWhenUsed/>
    <w:rsid w:val="00C8006D"/>
    <w:rPr>
      <w:color w:val="605E5C"/>
      <w:shd w:val="clear" w:color="auto" w:fill="E1DFDD"/>
    </w:rPr>
  </w:style>
  <w:style w:type="character" w:customStyle="1" w:styleId="Heading1Char">
    <w:name w:val="Heading 1 Char"/>
    <w:basedOn w:val="DefaultParagraphFont"/>
    <w:link w:val="Heading1"/>
    <w:rsid w:val="006B793E"/>
    <w:rPr>
      <w:b/>
      <w:bCs/>
      <w:sz w:val="28"/>
      <w:szCs w:val="28"/>
    </w:rPr>
  </w:style>
  <w:style w:type="paragraph" w:customStyle="1" w:styleId="TH">
    <w:name w:val="TH"/>
    <w:basedOn w:val="Normal"/>
    <w:link w:val="THChar"/>
    <w:qFormat/>
    <w:rsid w:val="00B42780"/>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locked/>
    <w:rsid w:val="00B42780"/>
    <w:rPr>
      <w:rFonts w:ascii="Arial" w:eastAsiaTheme="minorEastAsia" w:hAnsi="Arial"/>
      <w:b/>
      <w:lang w:val="en-GB"/>
    </w:rPr>
  </w:style>
  <w:style w:type="paragraph" w:customStyle="1" w:styleId="pf0">
    <w:name w:val="pf0"/>
    <w:basedOn w:val="Normal"/>
    <w:qFormat/>
    <w:rsid w:val="00B54CEA"/>
    <w:pPr>
      <w:autoSpaceDE/>
      <w:autoSpaceDN/>
      <w:adjustRightInd/>
      <w:snapToGrid/>
      <w:spacing w:before="100" w:beforeAutospacing="1" w:after="100" w:afterAutospacing="1"/>
      <w:jc w:val="left"/>
    </w:pPr>
    <w:rPr>
      <w:rFonts w:eastAsia="Times New Roman"/>
      <w:sz w:val="24"/>
      <w:szCs w:val="24"/>
    </w:rPr>
  </w:style>
  <w:style w:type="paragraph" w:customStyle="1" w:styleId="textintend3">
    <w:name w:val="text intend 3"/>
    <w:basedOn w:val="Normal"/>
    <w:uiPriority w:val="99"/>
    <w:qFormat/>
    <w:rsid w:val="00FB74DE"/>
    <w:pPr>
      <w:numPr>
        <w:numId w:val="4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88935905">
      <w:bodyDiv w:val="1"/>
      <w:marLeft w:val="0"/>
      <w:marRight w:val="0"/>
      <w:marTop w:val="0"/>
      <w:marBottom w:val="0"/>
      <w:divBdr>
        <w:top w:val="none" w:sz="0" w:space="0" w:color="auto"/>
        <w:left w:val="none" w:sz="0" w:space="0" w:color="auto"/>
        <w:bottom w:val="none" w:sz="0" w:space="0" w:color="auto"/>
        <w:right w:val="none" w:sz="0" w:space="0" w:color="auto"/>
      </w:divBdr>
    </w:div>
    <w:div w:id="112675000">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48447717">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139688">
      <w:bodyDiv w:val="1"/>
      <w:marLeft w:val="0"/>
      <w:marRight w:val="0"/>
      <w:marTop w:val="0"/>
      <w:marBottom w:val="0"/>
      <w:divBdr>
        <w:top w:val="none" w:sz="0" w:space="0" w:color="auto"/>
        <w:left w:val="none" w:sz="0" w:space="0" w:color="auto"/>
        <w:bottom w:val="none" w:sz="0" w:space="0" w:color="auto"/>
        <w:right w:val="none" w:sz="0" w:space="0" w:color="auto"/>
      </w:divBdr>
    </w:div>
    <w:div w:id="388849922">
      <w:bodyDiv w:val="1"/>
      <w:marLeft w:val="0"/>
      <w:marRight w:val="0"/>
      <w:marTop w:val="0"/>
      <w:marBottom w:val="0"/>
      <w:divBdr>
        <w:top w:val="none" w:sz="0" w:space="0" w:color="auto"/>
        <w:left w:val="none" w:sz="0" w:space="0" w:color="auto"/>
        <w:bottom w:val="none" w:sz="0" w:space="0" w:color="auto"/>
        <w:right w:val="none" w:sz="0" w:space="0" w:color="auto"/>
      </w:divBdr>
    </w:div>
    <w:div w:id="400954256">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661157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869882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410357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3169597">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84396484">
      <w:bodyDiv w:val="1"/>
      <w:marLeft w:val="0"/>
      <w:marRight w:val="0"/>
      <w:marTop w:val="0"/>
      <w:marBottom w:val="0"/>
      <w:divBdr>
        <w:top w:val="none" w:sz="0" w:space="0" w:color="auto"/>
        <w:left w:val="none" w:sz="0" w:space="0" w:color="auto"/>
        <w:bottom w:val="none" w:sz="0" w:space="0" w:color="auto"/>
        <w:right w:val="none" w:sz="0" w:space="0" w:color="auto"/>
      </w:divBdr>
    </w:div>
    <w:div w:id="1194657769">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5686651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5647974">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36835817">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15944559">
      <w:bodyDiv w:val="1"/>
      <w:marLeft w:val="0"/>
      <w:marRight w:val="0"/>
      <w:marTop w:val="0"/>
      <w:marBottom w:val="0"/>
      <w:divBdr>
        <w:top w:val="none" w:sz="0" w:space="0" w:color="auto"/>
        <w:left w:val="none" w:sz="0" w:space="0" w:color="auto"/>
        <w:bottom w:val="none" w:sz="0" w:space="0" w:color="auto"/>
        <w:right w:val="none" w:sz="0" w:space="0" w:color="auto"/>
      </w:divBdr>
    </w:div>
    <w:div w:id="162557660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7448229">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2954292">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5445316">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11573">
      <w:bodyDiv w:val="1"/>
      <w:marLeft w:val="0"/>
      <w:marRight w:val="0"/>
      <w:marTop w:val="0"/>
      <w:marBottom w:val="0"/>
      <w:divBdr>
        <w:top w:val="none" w:sz="0" w:space="0" w:color="auto"/>
        <w:left w:val="none" w:sz="0" w:space="0" w:color="auto"/>
        <w:bottom w:val="none" w:sz="0" w:space="0" w:color="auto"/>
        <w:right w:val="none" w:sz="0" w:space="0" w:color="auto"/>
      </w:divBdr>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9029396">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AE710-E8E3-400D-B36B-C5B243257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6854</Words>
  <Characters>39069</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Webbfinal</cp:lastModifiedBy>
  <cp:revision>29</cp:revision>
  <cp:lastPrinted>2007-06-18T22:08:00Z</cp:lastPrinted>
  <dcterms:created xsi:type="dcterms:W3CDTF">2023-08-11T03:45:00Z</dcterms:created>
  <dcterms:modified xsi:type="dcterms:W3CDTF">2023-08-11T16:12:00Z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(3)uoFeGktOArn+nbfHw824AR9roinCwvihv1cADNxzZE1kZvLUeOfKtoxuhqawOtx5mOEhFtTt
Qe9bHaVzu6M9kSYKiSGYs/7I4cs0NeBaue7It9sGzT6ONgz52yNps8S+SpvyM1wuBPxaA/RT
HGBEytCl/kxGZm8LAXt9Qxm3UV8BW/PNQSRCgBZo+ul7V8FCCNk2c9K6LwmNDql+KqtUzB9t
EbINhqS2/CzEKqmSfh</vt:lpwstr>
  </property>
  <property fmtid="{D5CDD505-2E9C-101B-9397-08002B2CF9AE}" pid="13" name="_2015_ms_pID_725343_00">
    <vt:lpwstr>_2015_ms_pID_725343</vt:lpwstr>
  </property>
  <property fmtid="{D5CDD505-2E9C-101B-9397-08002B2CF9AE}" pid="14" name="_2015_ms_pID_7253431">
    <vt:lpwstr>LUoDKnyDqSEjTvJtFS1hN4xzXL8J6ZsR7UBmMVb9tkuGCarZYNhEjj
380m9stgDDALs+l5qeLClH9x23XBPMBFX0u5qfmVmxTn4BGCmz5ytQ3oXNFfPgcsTH4j5JJd
xBnFQORlNv91DHeZo5yFLI5OFcupu0eQoDlu2nnUZG7rVkE57INQtlK5M2pA786oPt4/qSD4
zlR82cENfrua/2pORG4qTKR9O+Q35S0+BS9g</vt:lpwstr>
  </property>
  <property fmtid="{D5CDD505-2E9C-101B-9397-08002B2CF9AE}" pid="15" name="_2015_ms_pID_7253431_00">
    <vt:lpwstr>_2015_ms_pID_7253431</vt:lpwstr>
  </property>
  <property fmtid="{D5CDD505-2E9C-101B-9397-08002B2CF9AE}" pid="16" name="_2015_ms_pID_7253432">
    <vt:lpwstr>yzUtqAob7DHaBfX79BfSZdRgJ2cQsowpyCpa
IejWdMAmOMcdhW1vnFEKCJrc0s1xb1LtGKm2hSSpYkHq+pFN7XI=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1691460412</vt:lpwstr>
  </property>
</Properties>
</file>