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8CFB" w14:textId="1F34F185" w:rsidR="005179E9" w:rsidRDefault="00E647C7">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114867B3" w14:textId="77777777" w:rsidR="005179E9" w:rsidRDefault="00E647C7">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lastRenderedPageBreak/>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FCD3818" w14:textId="77777777" w:rsidR="005179E9" w:rsidRDefault="00E647C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1FAC6DB9" w14:textId="77777777" w:rsidR="005179E9" w:rsidRDefault="00E647C7">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34FA1D70" w14:textId="77777777" w:rsidR="005179E9" w:rsidRDefault="00E647C7">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7A48133F" w14:textId="77777777" w:rsidR="005179E9" w:rsidRDefault="00E647C7">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3A17559E" w14:textId="77777777" w:rsidR="005179E9" w:rsidRDefault="00E647C7">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541F6923" w14:textId="77777777" w:rsidR="005179E9" w:rsidRDefault="00E647C7">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213BCC20" w:rsidR="005179E9" w:rsidRDefault="00E647C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84DB7">
        <w:rPr>
          <w:color w:val="FF0000"/>
          <w:lang w:val="en-US"/>
        </w:rPr>
        <w:t>9</w:t>
      </w:r>
      <w:r>
        <w:rPr>
          <w:lang w:val="en-US"/>
        </w:rPr>
        <w:t>.</w:t>
      </w:r>
    </w:p>
    <w:p w14:paraId="72736FD0" w14:textId="77777777" w:rsidR="005179E9" w:rsidRDefault="00E647C7">
      <w:pPr>
        <w:rPr>
          <w:lang w:val="en-US"/>
        </w:rPr>
      </w:pPr>
      <w:r>
        <w:rPr>
          <w:lang w:val="en-US"/>
        </w:rPr>
        <w:t>Follow the naming convention in this example:</w:t>
      </w:r>
    </w:p>
    <w:p w14:paraId="51956104" w14:textId="77777777" w:rsidR="005179E9" w:rsidRDefault="00E647C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C37D9CB" w14:textId="77777777" w:rsidR="005179E9" w:rsidRDefault="00E647C7">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B440DA" w14:textId="0B416AE9" w:rsidR="005179E9" w:rsidRDefault="00E647C7">
      <w:pPr>
        <w:rPr>
          <w:lang w:val="en-US"/>
        </w:rPr>
      </w:pPr>
      <w:r>
        <w:rPr>
          <w:rFonts w:ascii="Times" w:hAnsi="Times"/>
          <w:b/>
          <w:szCs w:val="24"/>
          <w:lang w:val="en-US"/>
        </w:rPr>
        <w:t>FL</w:t>
      </w:r>
      <w:r w:rsidR="00D84DB7">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游明朝"/>
                <w:lang w:val="en-US" w:eastAsia="ja-JP"/>
              </w:rPr>
            </w:pPr>
            <w:r>
              <w:rPr>
                <w:rFonts w:eastAsia="游明朝"/>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PMingLiU"/>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PMingLiU"/>
                <w:lang w:val="en-US" w:eastAsia="zh-TW"/>
              </w:rPr>
            </w:pPr>
            <w:r>
              <w:rPr>
                <w:rFonts w:eastAsia="PMingLiU"/>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PMingLiU"/>
                <w:lang w:val="en-US" w:eastAsia="zh-TW"/>
              </w:rPr>
            </w:pPr>
            <w:r>
              <w:rPr>
                <w:rFonts w:eastAsia="PMingLiU"/>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SimSun"/>
                <w:lang w:val="en-US" w:eastAsia="zh-CN"/>
              </w:rPr>
            </w:pPr>
            <w:r>
              <w:rPr>
                <w:rFonts w:eastAsia="SimSun"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PMingLiU"/>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PMingLiU"/>
                <w:lang w:eastAsia="zh-TW"/>
              </w:rPr>
            </w:pPr>
            <w:r>
              <w:rPr>
                <w:rFonts w:eastAsia="PMingLiU"/>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r>
              <w:rPr>
                <w:rFonts w:eastAsiaTheme="minorEastAsia"/>
                <w:lang w:val="en-US" w:eastAsia="zh-CN"/>
              </w:rPr>
              <w:t>Yongjun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A8D98A4" w14:textId="77777777" w:rsidR="005179E9" w:rsidRDefault="00E647C7">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6525A172" w14:textId="77777777" w:rsidR="005179E9" w:rsidRDefault="00E647C7">
            <w:pPr>
              <w:spacing w:after="0"/>
              <w:jc w:val="center"/>
              <w:rPr>
                <w:rFonts w:eastAsia="PMingLiU"/>
                <w:lang w:val="en-US" w:eastAsia="zh-TW"/>
              </w:rPr>
            </w:pPr>
            <w:r>
              <w:rPr>
                <w:rFonts w:eastAsia="PMingLiU"/>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6531D17F" w14:textId="77777777" w:rsidR="005179E9" w:rsidRDefault="00E647C7">
            <w:pPr>
              <w:spacing w:after="0"/>
              <w:jc w:val="center"/>
              <w:rPr>
                <w:rFonts w:eastAsia="PMingLiU"/>
                <w:lang w:val="en-US" w:eastAsia="zh-TW"/>
              </w:rPr>
            </w:pPr>
            <w:r>
              <w:rPr>
                <w:rFonts w:eastAsia="PMingLiU"/>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7B62E6FF" w14:textId="77777777" w:rsidR="005179E9" w:rsidRDefault="00E647C7">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游明朝"/>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游明朝"/>
                <w:lang w:eastAsia="ja-JP"/>
              </w:rPr>
            </w:pPr>
            <w:r>
              <w:rPr>
                <w:rFonts w:eastAsia="游明朝"/>
                <w:lang w:eastAsia="ja-JP"/>
              </w:rPr>
              <w:t>Sierra Wireless</w:t>
            </w:r>
          </w:p>
        </w:tc>
        <w:tc>
          <w:tcPr>
            <w:tcW w:w="2977" w:type="dxa"/>
          </w:tcPr>
          <w:p w14:paraId="4BAF177D" w14:textId="77777777" w:rsidR="005179E9" w:rsidRDefault="00E647C7">
            <w:pPr>
              <w:spacing w:after="0"/>
              <w:jc w:val="center"/>
              <w:rPr>
                <w:rFonts w:eastAsia="游明朝"/>
                <w:lang w:val="en-US" w:eastAsia="ja-JP"/>
              </w:rPr>
            </w:pPr>
            <w:r>
              <w:rPr>
                <w:rFonts w:eastAsia="游明朝"/>
                <w:lang w:val="en-US" w:eastAsia="ja-JP"/>
              </w:rPr>
              <w:t>Serkan Dost</w:t>
            </w:r>
          </w:p>
        </w:tc>
        <w:tc>
          <w:tcPr>
            <w:tcW w:w="4139" w:type="dxa"/>
          </w:tcPr>
          <w:p w14:paraId="1724F306" w14:textId="77777777" w:rsidR="005179E9" w:rsidRDefault="00E647C7">
            <w:pPr>
              <w:spacing w:after="0"/>
              <w:jc w:val="center"/>
              <w:rPr>
                <w:rFonts w:eastAsia="游明朝"/>
                <w:lang w:val="en-US" w:eastAsia="ja-JP"/>
              </w:rPr>
            </w:pPr>
            <w:r>
              <w:rPr>
                <w:rFonts w:eastAsia="游明朝"/>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游明朝"/>
                <w:lang w:eastAsia="ja-JP"/>
              </w:rPr>
            </w:pPr>
            <w:r>
              <w:rPr>
                <w:rFonts w:eastAsia="PMingLiU"/>
                <w:lang w:eastAsia="zh-TW"/>
              </w:rPr>
              <w:t>NEC</w:t>
            </w:r>
          </w:p>
        </w:tc>
        <w:tc>
          <w:tcPr>
            <w:tcW w:w="2977" w:type="dxa"/>
          </w:tcPr>
          <w:p w14:paraId="245F8481" w14:textId="77777777" w:rsidR="005179E9" w:rsidRDefault="00E647C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7F6B1357" w14:textId="77777777" w:rsidR="005179E9" w:rsidRDefault="00E647C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PMingLiU"/>
                <w:lang w:eastAsia="zh-TW"/>
              </w:rPr>
            </w:pPr>
            <w:r>
              <w:rPr>
                <w:rFonts w:eastAsia="PMingLiU"/>
                <w:lang w:eastAsia="zh-TW"/>
              </w:rPr>
              <w:t>OPPO</w:t>
            </w:r>
          </w:p>
        </w:tc>
        <w:tc>
          <w:tcPr>
            <w:tcW w:w="2977" w:type="dxa"/>
          </w:tcPr>
          <w:p w14:paraId="6CA42F6B" w14:textId="77777777" w:rsidR="005179E9" w:rsidRDefault="00E647C7">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71BC02E5" w14:textId="77777777" w:rsidR="005179E9" w:rsidRDefault="00E647C7">
            <w:pPr>
              <w:spacing w:after="0"/>
              <w:jc w:val="center"/>
              <w:rPr>
                <w:rFonts w:eastAsia="游明朝"/>
                <w:lang w:val="en-US" w:eastAsia="ja-JP"/>
              </w:rPr>
            </w:pPr>
            <w:r>
              <w:rPr>
                <w:rFonts w:eastAsia="游明朝"/>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2691A59B" w14:textId="77777777" w:rsidR="005179E9" w:rsidRDefault="00E647C7">
            <w:pPr>
              <w:spacing w:after="0"/>
              <w:jc w:val="center"/>
              <w:rPr>
                <w:rFonts w:eastAsia="游明朝"/>
                <w:lang w:val="en-US" w:eastAsia="ja-JP"/>
              </w:rPr>
            </w:pPr>
            <w:r>
              <w:rPr>
                <w:rFonts w:eastAsia="游明朝" w:hint="eastAsia"/>
                <w:lang w:val="en-US" w:eastAsia="ja-JP"/>
              </w:rPr>
              <w:t>T</w:t>
            </w:r>
            <w:r>
              <w:rPr>
                <w:rFonts w:eastAsia="游明朝"/>
                <w:lang w:val="en-US" w:eastAsia="ja-JP"/>
              </w:rPr>
              <w:t xml:space="preserve">akahiro </w:t>
            </w:r>
            <w:proofErr w:type="spellStart"/>
            <w:r>
              <w:rPr>
                <w:rFonts w:eastAsia="游明朝"/>
                <w:lang w:val="en-US" w:eastAsia="ja-JP"/>
              </w:rPr>
              <w:t>Furuyama</w:t>
            </w:r>
            <w:proofErr w:type="spellEnd"/>
          </w:p>
        </w:tc>
        <w:tc>
          <w:tcPr>
            <w:tcW w:w="4139" w:type="dxa"/>
          </w:tcPr>
          <w:p w14:paraId="3C8AED52" w14:textId="77777777" w:rsidR="005179E9" w:rsidRDefault="00E647C7">
            <w:pPr>
              <w:spacing w:after="0"/>
              <w:jc w:val="center"/>
              <w:rPr>
                <w:rFonts w:eastAsia="游明朝"/>
                <w:lang w:val="en-US" w:eastAsia="ja-JP"/>
              </w:rPr>
            </w:pPr>
            <w:r>
              <w:rPr>
                <w:rFonts w:eastAsia="游明朝"/>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游明朝"/>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游明朝"/>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08DA4562" w14:textId="77777777" w:rsidR="005179E9" w:rsidRDefault="00E647C7">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r>
              <w:rPr>
                <w:rFonts w:eastAsiaTheme="minorEastAsia"/>
                <w:lang w:val="en-US" w:eastAsia="zh-CN"/>
              </w:rPr>
              <w:t>Yingyang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EBDD0D3"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w:t>
            </w:r>
            <w:proofErr w:type="spellStart"/>
            <w:r>
              <w:rPr>
                <w:rFonts w:eastAsia="ＭＳ Ｐゴシック"/>
                <w:lang w:eastAsia="zh-CN"/>
              </w:rPr>
              <w:t>ms</w:t>
            </w:r>
            <w:proofErr w:type="spellEnd"/>
            <w:r>
              <w:rPr>
                <w:rFonts w:eastAsia="ＭＳ Ｐゴシック"/>
                <w:lang w:eastAsia="zh-CN"/>
              </w:rPr>
              <w:t>) is applied.</w:t>
            </w:r>
          </w:p>
          <w:p w14:paraId="4A5D959D" w14:textId="77777777" w:rsidR="005179E9" w:rsidRDefault="00E647C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03418879" w14:textId="77777777" w:rsidR="005179E9" w:rsidRDefault="00E647C7">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041D34AC" w14:textId="77777777" w:rsidR="005179E9" w:rsidRDefault="00E647C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41C76DD0" w14:textId="77777777" w:rsidR="005179E9" w:rsidRDefault="00E647C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20B55B2" w14:textId="77777777" w:rsidR="005179E9" w:rsidRDefault="005179E9">
            <w:pPr>
              <w:tabs>
                <w:tab w:val="left" w:pos="551"/>
              </w:tabs>
              <w:jc w:val="left"/>
              <w:rPr>
                <w:rFonts w:eastAsia="游明朝"/>
                <w:lang w:val="en-US" w:eastAsia="ja-JP"/>
              </w:rPr>
            </w:pPr>
          </w:p>
        </w:tc>
        <w:tc>
          <w:tcPr>
            <w:tcW w:w="6780" w:type="dxa"/>
          </w:tcPr>
          <w:p w14:paraId="77E36541" w14:textId="77777777" w:rsidR="005179E9" w:rsidRDefault="00E647C7">
            <w:pPr>
              <w:jc w:val="left"/>
              <w:rPr>
                <w:rFonts w:eastAsia="游明朝"/>
                <w:lang w:val="en-US" w:eastAsia="ja-JP"/>
              </w:rPr>
            </w:pPr>
            <w:r>
              <w:rPr>
                <w:rFonts w:eastAsia="游明朝"/>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Not 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游明朝"/>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游明朝"/>
                <w:lang w:val="en-US" w:eastAsia="ja-JP"/>
              </w:rPr>
            </w:pPr>
          </w:p>
        </w:tc>
      </w:tr>
      <w:tr w:rsidR="005179E9" w14:paraId="729114B6" w14:textId="77777777">
        <w:tc>
          <w:tcPr>
            <w:tcW w:w="1479" w:type="dxa"/>
          </w:tcPr>
          <w:p w14:paraId="66CA4EBE" w14:textId="77777777" w:rsidR="005179E9" w:rsidRDefault="00E647C7">
            <w:pPr>
              <w:jc w:val="left"/>
              <w:rPr>
                <w:rFonts w:eastAsia="游明朝"/>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游明朝"/>
                <w:lang w:val="en-US" w:eastAsia="ja-JP"/>
              </w:rPr>
            </w:pPr>
            <w:r>
              <w:rPr>
                <w:rFonts w:eastAsia="游明朝"/>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游明朝"/>
                <w:lang w:val="en-US" w:eastAsia="ja-JP"/>
              </w:rPr>
            </w:pPr>
            <w:r>
              <w:rPr>
                <w:rFonts w:eastAsia="游明朝"/>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w:t>
            </w:r>
            <w:proofErr w:type="spellStart"/>
            <w:r>
              <w:rPr>
                <w:rFonts w:eastAsia="ＭＳ Ｐゴシック"/>
                <w:lang w:eastAsia="zh-CN"/>
              </w:rPr>
              <w:t>ms</w:t>
            </w:r>
            <w:proofErr w:type="spellEnd"/>
            <w:r>
              <w:rPr>
                <w:rFonts w:eastAsia="ＭＳ Ｐゴシック"/>
                <w:lang w:eastAsia="zh-CN"/>
              </w:rPr>
              <w:t>) is applied.</w:t>
            </w:r>
          </w:p>
          <w:p w14:paraId="71F26ACE" w14:textId="77777777" w:rsidR="005179E9" w:rsidRDefault="00E647C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0025EB9D" w14:textId="77777777" w:rsidR="005179E9" w:rsidRDefault="00E647C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72FB34F2" w14:textId="77777777" w:rsidR="005179E9" w:rsidRDefault="00E647C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2EA251D" w14:textId="77777777" w:rsidR="005179E9" w:rsidRDefault="005179E9">
            <w:pPr>
              <w:spacing w:after="0" w:line="240" w:lineRule="auto"/>
              <w:jc w:val="left"/>
              <w:rPr>
                <w:rFonts w:ascii="Times" w:eastAsia="ＭＳ Ｐゴシック"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The contributions express the following preferences regarding the value for X:</w:t>
      </w:r>
    </w:p>
    <w:p w14:paraId="747B21A0" w14:textId="77777777" w:rsidR="005179E9" w:rsidRDefault="00E647C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afe"/>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afe"/>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afe"/>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2612C68" w14:textId="77777777" w:rsidR="005179E9" w:rsidRDefault="00E647C7">
      <w:pPr>
        <w:pStyle w:val="afe"/>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74F175F5" w14:textId="77777777" w:rsidR="005179E9" w:rsidRDefault="00E647C7">
      <w:pPr>
        <w:pStyle w:val="afe"/>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reply to the following questions.</w:t>
      </w:r>
    </w:p>
    <w:p w14:paraId="3C6C84A0" w14:textId="77777777" w:rsidR="005179E9" w:rsidRDefault="00E647C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2A28C9C4" w14:textId="77777777" w:rsidR="005179E9" w:rsidRDefault="00E647C7">
      <w:pPr>
        <w:pStyle w:val="afe"/>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afe"/>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afe"/>
        <w:numPr>
          <w:ilvl w:val="0"/>
          <w:numId w:val="21"/>
        </w:numPr>
        <w:jc w:val="left"/>
        <w:rPr>
          <w:b/>
          <w:bCs/>
          <w:sz w:val="20"/>
          <w:szCs w:val="22"/>
          <w:lang w:val="en-US"/>
        </w:rPr>
      </w:pPr>
      <w:r>
        <w:rPr>
          <w:b/>
          <w:bCs/>
          <w:sz w:val="20"/>
          <w:szCs w:val="22"/>
          <w:lang w:val="en-US"/>
        </w:rPr>
        <w:t>Option 3: Either X = 0.5/0.25 or X=1/0.5, with no preference between them</w:t>
      </w:r>
    </w:p>
    <w:p w14:paraId="38EEA05E" w14:textId="77777777" w:rsidR="005179E9" w:rsidRDefault="00E647C7">
      <w:pPr>
        <w:pStyle w:val="afe"/>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afe"/>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afe"/>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afe"/>
        <w:numPr>
          <w:ilvl w:val="0"/>
          <w:numId w:val="21"/>
        </w:numPr>
        <w:jc w:val="left"/>
        <w:rPr>
          <w:b/>
          <w:bCs/>
          <w:sz w:val="20"/>
          <w:szCs w:val="22"/>
          <w:lang w:val="en-US"/>
        </w:rPr>
      </w:pPr>
      <w:r>
        <w:rPr>
          <w:b/>
          <w:bCs/>
          <w:sz w:val="20"/>
          <w:szCs w:val="22"/>
          <w:lang w:val="en-US"/>
        </w:rPr>
        <w:t>Option 7: Either X = 1/0.5 or X=2/1, with no preference between them</w:t>
      </w:r>
    </w:p>
    <w:p w14:paraId="7F96DB30" w14:textId="77777777" w:rsidR="005179E9" w:rsidRDefault="00E647C7">
      <w:pPr>
        <w:pStyle w:val="afe"/>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afe"/>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afe"/>
        <w:numPr>
          <w:ilvl w:val="0"/>
          <w:numId w:val="21"/>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97223C9" w14:textId="77777777" w:rsidR="005179E9" w:rsidRDefault="00E647C7">
            <w:pPr>
              <w:tabs>
                <w:tab w:val="left" w:pos="551"/>
              </w:tabs>
              <w:jc w:val="left"/>
              <w:rPr>
                <w:rFonts w:eastAsia="游明朝"/>
                <w:lang w:val="en-US" w:eastAsia="ja-JP"/>
              </w:rPr>
            </w:pPr>
            <w:r>
              <w:rPr>
                <w:rFonts w:eastAsia="游明朝"/>
                <w:lang w:val="en-US" w:eastAsia="ja-JP"/>
              </w:rPr>
              <w:t>1</w:t>
            </w:r>
          </w:p>
        </w:tc>
        <w:tc>
          <w:tcPr>
            <w:tcW w:w="6780" w:type="dxa"/>
          </w:tcPr>
          <w:p w14:paraId="4AD383E0" w14:textId="77777777" w:rsidR="005179E9" w:rsidRDefault="00E647C7">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 xml:space="preserve">We prefer to leave more freedom for implementation. X=2/1 is preferred, but we are fine with X=1/0.5 if majority supports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afa"/>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28D15927"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0255F75A" w14:textId="77777777" w:rsidR="005179E9" w:rsidRDefault="00E647C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36FEE46E"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6B8E144C" w14:textId="77777777" w:rsidR="005179E9" w:rsidRDefault="00E647C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44AD8B44"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50C479A8"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afe"/>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afe"/>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25CD2BF4" w14:textId="77777777" w:rsidR="005179E9" w:rsidRDefault="00E647C7">
      <w:pPr>
        <w:pStyle w:val="afe"/>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0C6C8D93"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42406C77"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7A211D90"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37809CF" w14:textId="77777777" w:rsidR="005179E9" w:rsidRDefault="00E647C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C798AA5" w14:textId="77777777" w:rsidR="005179E9" w:rsidRDefault="00E647C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DC8C1B2" w14:textId="77777777" w:rsidR="005179E9" w:rsidRDefault="00E647C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needed;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SimSun"/>
                <w:lang w:val="en-US" w:eastAsia="zh-CN"/>
              </w:rPr>
            </w:pPr>
            <w:r>
              <w:rPr>
                <w:lang w:eastAsia="zh-CN"/>
              </w:rPr>
              <w:t>Sorry for missing the feedback in the last round</w:t>
            </w:r>
          </w:p>
          <w:p w14:paraId="58800AC8" w14:textId="77777777" w:rsidR="005179E9" w:rsidRDefault="00E647C7">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actually increased the complexity. If such a short time is also introduced, the complexity reduction for R18 </w:t>
            </w:r>
            <w:proofErr w:type="spellStart"/>
            <w:r>
              <w:rPr>
                <w:lang w:eastAsia="zh-CN"/>
              </w:rPr>
              <w:t>RedCap</w:t>
            </w:r>
            <w:proofErr w:type="spellEnd"/>
            <w:r>
              <w:rPr>
                <w:lang w:eastAsia="zh-CN"/>
              </w:rPr>
              <w:t xml:space="preserve"> is smaller. </w:t>
            </w:r>
          </w:p>
          <w:p w14:paraId="432A6D4D" w14:textId="77777777" w:rsidR="005179E9" w:rsidRDefault="00E647C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DB00A39" w14:textId="77777777" w:rsidR="005179E9" w:rsidRDefault="00E647C7">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D13A69E" w14:textId="77777777" w:rsidR="005179E9" w:rsidRDefault="00E647C7">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5EBBFF5" w14:textId="77777777" w:rsidR="005179E9" w:rsidRDefault="00E647C7">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002FFB91" w14:textId="77777777" w:rsidR="005179E9" w:rsidRDefault="00E647C7">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66FE1435" w14:textId="77777777" w:rsidR="005179E9" w:rsidRDefault="00E647C7">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C5A1217" w14:textId="77777777" w:rsidR="005179E9" w:rsidRDefault="00E647C7">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0ED9D8BA" w14:textId="77777777" w:rsidR="005179E9" w:rsidRDefault="00E647C7">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afe"/>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24B33670" w14:textId="77777777" w:rsidR="005179E9" w:rsidRDefault="00E647C7">
            <w:pPr>
              <w:pStyle w:val="afe"/>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afe"/>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1B2CD2D" w14:textId="77777777" w:rsidR="005179E9" w:rsidRDefault="00E647C7">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r>
              <w:rPr>
                <w:rFonts w:eastAsia="SimSun" w:hint="eastAsia"/>
                <w:lang w:val="en-US" w:eastAsia="zh-CN"/>
              </w:rPr>
              <w:t xml:space="preserve"> </w:t>
            </w:r>
            <w:r>
              <w:rPr>
                <w:rFonts w:eastAsia="ＭＳ Ｐゴシック"/>
                <w:lang w:val="en-US" w:eastAsia="ja-JP"/>
              </w:rPr>
              <w:t>FFS: value(s) of X</w:t>
            </w:r>
          </w:p>
          <w:p w14:paraId="193AF213" w14:textId="77777777" w:rsidR="005179E9" w:rsidRDefault="00E647C7">
            <w:pPr>
              <w:numPr>
                <w:ilvl w:val="0"/>
                <w:numId w:val="27"/>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03F2FF4" w14:textId="77777777" w:rsidR="005179E9" w:rsidRDefault="00E647C7">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231F8F9D"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r>
              <w:rPr>
                <w:rFonts w:eastAsiaTheme="minorEastAsia" w:hint="eastAsia"/>
                <w:lang w:val="en-US" w:eastAsia="zh-CN"/>
              </w:rPr>
              <w:t xml:space="preserve"> on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if NW aim to reduce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Thus, additional early indication in Msg1 is not needed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游明朝"/>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w:t>
            </w:r>
            <w:proofErr w:type="spellStart"/>
            <w:r>
              <w:rPr>
                <w:rFonts w:eastAsiaTheme="minorEastAsia"/>
                <w:lang w:val="en-US" w:eastAsia="zh-CN"/>
              </w:rPr>
              <w:t>RedCap</w:t>
            </w:r>
            <w:proofErr w:type="spellEnd"/>
            <w:r>
              <w:rPr>
                <w:rFonts w:eastAsiaTheme="minorEastAsia"/>
                <w:lang w:val="en-US" w:eastAsia="zh-CN"/>
              </w:rPr>
              <w:t xml:space="preserve"> or not. </w:t>
            </w:r>
            <w:r>
              <w:rPr>
                <w:rFonts w:eastAsia="BatangChe"/>
                <w:lang w:val="en-US" w:eastAsia="ko-KR"/>
              </w:rPr>
              <w:t>It can be considered to take into account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游明朝"/>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游明朝"/>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6629476E" w14:textId="77777777" w:rsidR="005179E9" w:rsidRDefault="00E647C7">
            <w:pPr>
              <w:jc w:val="left"/>
              <w:rPr>
                <w:rFonts w:eastAsia="游明朝"/>
                <w:lang w:val="en-US" w:eastAsia="ja-JP"/>
              </w:rPr>
            </w:pPr>
            <w:r>
              <w:rPr>
                <w:rFonts w:eastAsia="游明朝"/>
                <w:lang w:val="en-US" w:eastAsia="ja-JP"/>
              </w:rPr>
              <w:t xml:space="preserve">We share the same comment as Sharp. Even if we select the smallest value of X as 0.5/0.25 </w:t>
            </w:r>
            <w:proofErr w:type="spellStart"/>
            <w:r>
              <w:rPr>
                <w:rFonts w:eastAsia="游明朝"/>
                <w:lang w:val="en-US" w:eastAsia="ja-JP"/>
              </w:rPr>
              <w:t>ms</w:t>
            </w:r>
            <w:proofErr w:type="spellEnd"/>
            <w:r>
              <w:rPr>
                <w:rFonts w:eastAsia="游明朝"/>
                <w:lang w:val="en-US" w:eastAsia="ja-JP"/>
              </w:rPr>
              <w:t>, significant impact on Msg3 TDRA restriction is observed, and hence we see the strong need for Msg1 separate early indication. Therefore, the value for X and Msg1 separate early indication should be separately discussed.</w:t>
            </w:r>
          </w:p>
          <w:p w14:paraId="58A64271" w14:textId="77777777" w:rsidR="005179E9" w:rsidRDefault="00E647C7">
            <w:pPr>
              <w:jc w:val="left"/>
              <w:rPr>
                <w:rFonts w:eastAsia="游明朝"/>
                <w:lang w:val="en-US" w:eastAsia="ja-JP"/>
              </w:rPr>
            </w:pPr>
            <w:r>
              <w:rPr>
                <w:rFonts w:eastAsia="游明朝"/>
                <w:lang w:val="en-US" w:eastAsia="ja-JP"/>
              </w:rPr>
              <w:t xml:space="preserve">For us, whether the larger value of X can be acceptable may depend on whether we can introduce a new default TDRA table specific to Rel-18 </w:t>
            </w:r>
            <w:proofErr w:type="spellStart"/>
            <w:r>
              <w:rPr>
                <w:rFonts w:eastAsia="游明朝"/>
                <w:lang w:val="en-US" w:eastAsia="ja-JP"/>
              </w:rPr>
              <w:t>eRedCap</w:t>
            </w:r>
            <w:proofErr w:type="spellEnd"/>
            <w:r>
              <w:rPr>
                <w:rFonts w:eastAsia="游明朝"/>
                <w:lang w:val="en-US" w:eastAsia="ja-JP"/>
              </w:rPr>
              <w:t xml:space="preserve"> which can improve the scheduling flexibility on Msg3, thus it can be clarified first.</w:t>
            </w:r>
          </w:p>
          <w:p w14:paraId="7D4FD013" w14:textId="77777777" w:rsidR="005179E9" w:rsidRDefault="00E647C7">
            <w:pPr>
              <w:jc w:val="left"/>
              <w:rPr>
                <w:rFonts w:eastAsiaTheme="minorEastAsia"/>
                <w:lang w:val="en-US" w:eastAsia="zh-CN"/>
              </w:rPr>
            </w:pPr>
            <w:r>
              <w:rPr>
                <w:rFonts w:eastAsia="游明朝"/>
                <w:lang w:val="en-US" w:eastAsia="ja-JP"/>
              </w:rPr>
              <w:t xml:space="preserve">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w:t>
            </w:r>
            <w:proofErr w:type="spellStart"/>
            <w:r>
              <w:rPr>
                <w:rFonts w:eastAsia="游明朝"/>
                <w:lang w:val="en-US" w:eastAsia="ja-JP"/>
              </w:rPr>
              <w:t>gNB</w:t>
            </w:r>
            <w:proofErr w:type="spellEnd"/>
            <w:r>
              <w:rPr>
                <w:rFonts w:eastAsia="游明朝"/>
                <w:lang w:val="en-US" w:eastAsia="ja-JP"/>
              </w:rPr>
              <w:t xml:space="preserve">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游明朝"/>
                <w:lang w:val="en-US" w:eastAsia="ja-JP"/>
              </w:rPr>
            </w:pPr>
            <w:r>
              <w:rPr>
                <w:rFonts w:eastAsia="游明朝"/>
                <w:lang w:val="en-US" w:eastAsia="ja-JP"/>
              </w:rPr>
              <w:t>Lenovo</w:t>
            </w:r>
          </w:p>
        </w:tc>
        <w:tc>
          <w:tcPr>
            <w:tcW w:w="1372" w:type="dxa"/>
          </w:tcPr>
          <w:p w14:paraId="2F670D8F" w14:textId="77777777" w:rsidR="005179E9" w:rsidRDefault="00E647C7">
            <w:pPr>
              <w:tabs>
                <w:tab w:val="left" w:pos="551"/>
              </w:tabs>
              <w:jc w:val="left"/>
              <w:rPr>
                <w:rFonts w:eastAsia="游明朝"/>
                <w:lang w:val="en-US" w:eastAsia="ja-JP"/>
              </w:rPr>
            </w:pPr>
            <w:r>
              <w:rPr>
                <w:rFonts w:eastAsia="游明朝"/>
                <w:lang w:val="en-US" w:eastAsia="ja-JP"/>
              </w:rPr>
              <w:t>Option 2</w:t>
            </w:r>
          </w:p>
        </w:tc>
        <w:tc>
          <w:tcPr>
            <w:tcW w:w="6780" w:type="dxa"/>
          </w:tcPr>
          <w:p w14:paraId="1F7FEB70" w14:textId="77777777" w:rsidR="005179E9" w:rsidRDefault="00E647C7">
            <w:pPr>
              <w:jc w:val="left"/>
              <w:rPr>
                <w:rFonts w:eastAsia="游明朝"/>
                <w:lang w:val="en-US" w:eastAsia="ja-JP"/>
              </w:rPr>
            </w:pPr>
            <w:r>
              <w:rPr>
                <w:rFonts w:eastAsia="游明朝"/>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66D3C5C1" w14:textId="77777777" w:rsidR="005179E9" w:rsidRDefault="005179E9">
            <w:pPr>
              <w:tabs>
                <w:tab w:val="left" w:pos="551"/>
              </w:tabs>
              <w:jc w:val="left"/>
              <w:rPr>
                <w:rFonts w:eastAsia="游明朝"/>
                <w:lang w:val="en-US" w:eastAsia="ja-JP"/>
              </w:rPr>
            </w:pPr>
          </w:p>
        </w:tc>
        <w:tc>
          <w:tcPr>
            <w:tcW w:w="6780" w:type="dxa"/>
          </w:tcPr>
          <w:p w14:paraId="65567572" w14:textId="77777777" w:rsidR="005179E9" w:rsidRDefault="00E647C7">
            <w:pPr>
              <w:jc w:val="left"/>
              <w:rPr>
                <w:rFonts w:eastAsia="游明朝"/>
                <w:lang w:val="en-US" w:eastAsia="ja-JP"/>
              </w:rPr>
            </w:pPr>
            <w:r>
              <w:rPr>
                <w:rFonts w:eastAsia="游明朝"/>
                <w:lang w:val="en-US" w:eastAsia="ja-JP"/>
              </w:rPr>
              <w:t>For the sake of progress on early identification, we could be OK with a modified option 1 for the following reasons,</w:t>
            </w:r>
          </w:p>
          <w:p w14:paraId="40E48BAD" w14:textId="77777777" w:rsidR="005179E9" w:rsidRDefault="00E647C7">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 xml:space="preserve">It should be clear that the configurable Rel-17 Msg1-based early indication can be used by Rel-18 </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w:t>
            </w:r>
          </w:p>
          <w:p w14:paraId="1ACF4FF4" w14:textId="77777777" w:rsidR="005179E9" w:rsidRDefault="00E647C7">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Pr>
                <w:rFonts w:ascii="Times New Roman" w:eastAsia="游明朝" w:hAnsi="Times New Roman" w:cs="Times New Roman"/>
                <w:sz w:val="20"/>
                <w:lang w:val="en-US"/>
              </w:rPr>
              <w:t>gNB</w:t>
            </w:r>
            <w:proofErr w:type="spellEnd"/>
            <w:r>
              <w:rPr>
                <w:rFonts w:ascii="Times New Roman" w:eastAsia="游明朝" w:hAnsi="Times New Roman" w:cs="Times New Roman"/>
                <w:sz w:val="20"/>
                <w:lang w:val="en-US"/>
              </w:rPr>
              <w:t xml:space="preserve"> to schedule the Rel-18 </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 in the way as a Rel-17 </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w:t>
            </w:r>
          </w:p>
          <w:p w14:paraId="1E3B10E5" w14:textId="77777777" w:rsidR="005179E9" w:rsidRDefault="00E647C7">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 xml:space="preserve">Rel-17 Msg1-based early indication can be used by </w:t>
            </w:r>
            <w:proofErr w:type="spellStart"/>
            <w:r>
              <w:rPr>
                <w:rFonts w:ascii="Times New Roman" w:eastAsia="游明朝" w:hAnsi="Times New Roman" w:cs="Times New Roman"/>
                <w:sz w:val="20"/>
                <w:lang w:val="en-US"/>
              </w:rPr>
              <w:t>gNBs</w:t>
            </w:r>
            <w:proofErr w:type="spellEnd"/>
            <w:r>
              <w:rPr>
                <w:rFonts w:ascii="Times New Roman" w:eastAsia="游明朝" w:hAnsi="Times New Roman" w:cs="Times New Roman"/>
                <w:sz w:val="20"/>
                <w:lang w:val="en-US"/>
              </w:rPr>
              <w:t xml:space="preserve"> to differentiate Rel-17/18 </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 from non-</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 at the earliest stage. If Rel-18 </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 ignores Rel-17 Msg1-based EI, then the </w:t>
            </w:r>
            <w:proofErr w:type="spellStart"/>
            <w:r>
              <w:rPr>
                <w:rFonts w:ascii="Times New Roman" w:eastAsia="游明朝" w:hAnsi="Times New Roman" w:cs="Times New Roman"/>
                <w:sz w:val="20"/>
                <w:lang w:val="en-US"/>
              </w:rPr>
              <w:t>gNBs</w:t>
            </w:r>
            <w:proofErr w:type="spellEnd"/>
            <w:r>
              <w:rPr>
                <w:rFonts w:ascii="Times New Roman" w:eastAsia="游明朝" w:hAnsi="Times New Roman" w:cs="Times New Roman"/>
                <w:sz w:val="20"/>
                <w:lang w:val="en-US"/>
              </w:rPr>
              <w:t xml:space="preserve"> may consider it as a non-</w:t>
            </w:r>
            <w:proofErr w:type="spellStart"/>
            <w:r>
              <w:rPr>
                <w:rFonts w:ascii="Times New Roman" w:eastAsia="游明朝" w:hAnsi="Times New Roman" w:cs="Times New Roman"/>
                <w:sz w:val="20"/>
                <w:lang w:val="en-US"/>
              </w:rPr>
              <w:t>RedCap</w:t>
            </w:r>
            <w:proofErr w:type="spellEnd"/>
            <w:r>
              <w:rPr>
                <w:rFonts w:ascii="Times New Roman" w:eastAsia="游明朝" w:hAnsi="Times New Roman" w:cs="Times New Roman"/>
                <w:sz w:val="20"/>
                <w:lang w:val="en-US"/>
              </w:rPr>
              <w:t xml:space="preserve"> UE, which seems not a good design.</w:t>
            </w:r>
            <w:r>
              <w:rPr>
                <w:rFonts w:ascii="Times New Roman" w:eastAsia="游明朝" w:hAnsi="Times New Roman" w:cs="Times New Roman"/>
                <w:sz w:val="20"/>
                <w:lang w:val="en-US"/>
              </w:rPr>
              <w:br/>
            </w:r>
          </w:p>
          <w:p w14:paraId="5B03DF15" w14:textId="77777777" w:rsidR="005179E9" w:rsidRDefault="00E647C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E9203D1"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02A944F1" w14:textId="77777777" w:rsidR="005179E9" w:rsidRDefault="00E647C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afe"/>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If Rel-17 early indication for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is configured, it is applied to Rel-18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as well.</w:t>
            </w:r>
          </w:p>
        </w:tc>
      </w:tr>
      <w:tr w:rsidR="005179E9" w14:paraId="0716008A" w14:textId="77777777">
        <w:tc>
          <w:tcPr>
            <w:tcW w:w="1479" w:type="dxa"/>
          </w:tcPr>
          <w:p w14:paraId="36D5D650" w14:textId="77777777" w:rsidR="005179E9" w:rsidRDefault="00E647C7">
            <w:pPr>
              <w:jc w:val="left"/>
              <w:rPr>
                <w:rFonts w:eastAsia="PMingLiU"/>
                <w:lang w:val="en-US" w:eastAsia="zh-TW"/>
              </w:rPr>
            </w:pPr>
            <w:r>
              <w:rPr>
                <w:rFonts w:eastAsia="PMingLiU" w:hint="eastAsia"/>
                <w:lang w:val="en-US" w:eastAsia="zh-TW"/>
              </w:rPr>
              <w:t>M</w:t>
            </w:r>
            <w:r>
              <w:rPr>
                <w:rFonts w:eastAsia="PMingLiU"/>
                <w:lang w:val="en-US" w:eastAsia="zh-TW"/>
              </w:rPr>
              <w:t>ediaTek3</w:t>
            </w:r>
          </w:p>
        </w:tc>
        <w:tc>
          <w:tcPr>
            <w:tcW w:w="1372" w:type="dxa"/>
          </w:tcPr>
          <w:p w14:paraId="448B8AB6" w14:textId="77777777" w:rsidR="005179E9" w:rsidRDefault="00E647C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855452E" w14:textId="77777777" w:rsidR="005179E9" w:rsidRDefault="00E647C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PMingLiU"/>
                <w:lang w:val="en-US" w:eastAsia="zh-TW"/>
              </w:rPr>
            </w:pPr>
            <w:r>
              <w:rPr>
                <w:rFonts w:eastAsia="PMingLiU"/>
                <w:lang w:val="en-US" w:eastAsia="zh-TW"/>
              </w:rPr>
              <w:t>Nordic</w:t>
            </w:r>
          </w:p>
        </w:tc>
        <w:tc>
          <w:tcPr>
            <w:tcW w:w="1372" w:type="dxa"/>
          </w:tcPr>
          <w:p w14:paraId="399CE796" w14:textId="77777777" w:rsidR="005179E9" w:rsidRDefault="00E647C7">
            <w:pPr>
              <w:tabs>
                <w:tab w:val="left" w:pos="551"/>
              </w:tabs>
              <w:jc w:val="left"/>
              <w:rPr>
                <w:rFonts w:eastAsia="PMingLiU"/>
                <w:lang w:val="en-US" w:eastAsia="zh-TW"/>
              </w:rPr>
            </w:pPr>
            <w:r>
              <w:rPr>
                <w:rFonts w:eastAsia="PMingLiU"/>
                <w:lang w:val="en-US" w:eastAsia="zh-TW"/>
              </w:rPr>
              <w:t>Option 2</w:t>
            </w:r>
          </w:p>
        </w:tc>
        <w:tc>
          <w:tcPr>
            <w:tcW w:w="6780" w:type="dxa"/>
          </w:tcPr>
          <w:p w14:paraId="536D2DF2" w14:textId="77777777" w:rsidR="005179E9" w:rsidRDefault="00E647C7">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1E888F8F" w14:textId="77777777" w:rsidR="005179E9" w:rsidRDefault="00E647C7">
            <w:pPr>
              <w:jc w:val="left"/>
              <w:rPr>
                <w:rFonts w:eastAsia="PMingLiU"/>
                <w:lang w:val="en-US" w:eastAsia="zh-TW"/>
              </w:rPr>
            </w:pPr>
            <w:r>
              <w:rPr>
                <w:rFonts w:eastAsia="PMingLiU"/>
                <w:lang w:val="en-US" w:eastAsia="zh-TW"/>
              </w:rPr>
              <w:t xml:space="preserve">But doing so, </w:t>
            </w:r>
            <w:proofErr w:type="spellStart"/>
            <w:r>
              <w:rPr>
                <w:rFonts w:eastAsia="PMingLiU"/>
                <w:lang w:val="en-US" w:eastAsia="zh-TW"/>
              </w:rPr>
              <w:t>eRedCap</w:t>
            </w:r>
            <w:proofErr w:type="spellEnd"/>
            <w:r>
              <w:rPr>
                <w:rFonts w:eastAsia="PMingLiU"/>
                <w:lang w:val="en-US" w:eastAsia="zh-TW"/>
              </w:rPr>
              <w:t xml:space="preserve"> UE cannot share initial access with legacy UEs.</w:t>
            </w:r>
          </w:p>
          <w:p w14:paraId="77F810FA" w14:textId="77777777" w:rsidR="005179E9" w:rsidRDefault="00E647C7">
            <w:pPr>
              <w:jc w:val="left"/>
              <w:rPr>
                <w:rFonts w:eastAsia="PMingLiU"/>
                <w:lang w:val="en-US" w:eastAsia="zh-TW"/>
              </w:rPr>
            </w:pPr>
            <w:r>
              <w:rPr>
                <w:rFonts w:eastAsia="PMingLiU"/>
                <w:lang w:val="en-US" w:eastAsia="zh-TW"/>
              </w:rPr>
              <w:t>Dropping “j+1” entries is an option, as well.</w:t>
            </w:r>
          </w:p>
          <w:p w14:paraId="02B03139" w14:textId="77777777" w:rsidR="005179E9" w:rsidRDefault="00E647C7">
            <w:pPr>
              <w:jc w:val="left"/>
              <w:rPr>
                <w:rFonts w:eastAsia="PMingLiU"/>
                <w:lang w:val="en-US" w:eastAsia="zh-TW"/>
              </w:rPr>
            </w:pPr>
            <w:r>
              <w:rPr>
                <w:rFonts w:eastAsia="PMingLiU"/>
                <w:lang w:val="en-US" w:eastAsia="zh-TW"/>
              </w:rPr>
              <w:t xml:space="preserve">Again, we would like to put on the table, possibility to restrict RAR TBS for </w:t>
            </w:r>
            <w:proofErr w:type="spellStart"/>
            <w:r>
              <w:rPr>
                <w:rFonts w:eastAsia="PMingLiU"/>
                <w:lang w:val="en-US" w:eastAsia="zh-TW"/>
              </w:rPr>
              <w:t>RedCap</w:t>
            </w:r>
            <w:proofErr w:type="spellEnd"/>
            <w:r>
              <w:rPr>
                <w:rFonts w:eastAsia="PMingLiU"/>
                <w:lang w:val="en-US" w:eastAsia="zh-TW"/>
              </w:rPr>
              <w:t xml:space="preserve">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CFD0C39"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61818DD3"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6ADEB77" w14:textId="77777777" w:rsidR="005179E9" w:rsidRDefault="00E647C7">
      <w:pPr>
        <w:pStyle w:val="afe"/>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ＭＳ Ｐゴシック"/>
          <w:b/>
          <w:bCs/>
          <w:color w:val="000000"/>
          <w:sz w:val="20"/>
          <w:szCs w:val="22"/>
          <w:lang w:val="en-US"/>
        </w:rPr>
        <w:t xml:space="preserve">X = 1/0.5 </w:t>
      </w:r>
      <w:proofErr w:type="spellStart"/>
      <w:r>
        <w:rPr>
          <w:rFonts w:eastAsia="ＭＳ Ｐゴシック"/>
          <w:b/>
          <w:bCs/>
          <w:color w:val="000000"/>
          <w:sz w:val="20"/>
          <w:szCs w:val="22"/>
          <w:lang w:val="en-US"/>
        </w:rPr>
        <w:t>ms</w:t>
      </w:r>
      <w:bookmarkEnd w:id="5"/>
      <w:proofErr w:type="spellEnd"/>
      <w:r>
        <w:rPr>
          <w:rFonts w:eastAsia="ＭＳ Ｐゴシック"/>
          <w:b/>
          <w:bCs/>
          <w:color w:val="000000"/>
          <w:sz w:val="20"/>
          <w:szCs w:val="22"/>
          <w:lang w:val="en-US"/>
        </w:rPr>
        <w:t xml:space="preserve"> for 15/30 kHz SCS.</w:t>
      </w:r>
    </w:p>
    <w:p w14:paraId="492F0334" w14:textId="77777777" w:rsidR="005179E9" w:rsidRDefault="00E647C7">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游明朝"/>
                <w:lang w:val="en-US" w:eastAsia="ja-JP"/>
              </w:rPr>
            </w:pPr>
            <w:r>
              <w:rPr>
                <w:rFonts w:eastAsia="游明朝"/>
                <w:lang w:val="en-US" w:eastAsia="ja-JP"/>
              </w:rPr>
              <w:t xml:space="preserve">Nordic </w:t>
            </w:r>
          </w:p>
        </w:tc>
        <w:tc>
          <w:tcPr>
            <w:tcW w:w="1464" w:type="dxa"/>
          </w:tcPr>
          <w:p w14:paraId="6BB99B7F" w14:textId="77777777" w:rsidR="005179E9" w:rsidRDefault="00E647C7">
            <w:pPr>
              <w:tabs>
                <w:tab w:val="left" w:pos="551"/>
              </w:tabs>
              <w:jc w:val="left"/>
              <w:rPr>
                <w:rFonts w:eastAsia="游明朝"/>
                <w:lang w:val="en-US" w:eastAsia="ja-JP"/>
              </w:rPr>
            </w:pPr>
            <w:r>
              <w:rPr>
                <w:rFonts w:eastAsia="游明朝"/>
                <w:lang w:val="en-US" w:eastAsia="ja-JP"/>
              </w:rPr>
              <w:t>OK</w:t>
            </w:r>
          </w:p>
        </w:tc>
        <w:tc>
          <w:tcPr>
            <w:tcW w:w="6688" w:type="dxa"/>
          </w:tcPr>
          <w:p w14:paraId="4A8F413C" w14:textId="77777777" w:rsidR="005179E9" w:rsidRDefault="00E647C7">
            <w:pPr>
              <w:jc w:val="left"/>
              <w:rPr>
                <w:rFonts w:eastAsia="游明朝"/>
                <w:lang w:val="en-US" w:eastAsia="ja-JP"/>
              </w:rPr>
            </w:pPr>
            <w:r>
              <w:rPr>
                <w:rFonts w:eastAsia="游明朝"/>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w:t>
            </w:r>
            <w:proofErr w:type="spellStart"/>
            <w:r>
              <w:t>RedCap</w:t>
            </w:r>
            <w:proofErr w:type="spellEnd"/>
            <w:r>
              <w:t xml:space="preserve"> UE. If it is, then we have concern on Rel-18 ‘20MHz + PR1’RedCap UE since all Rel-18 </w:t>
            </w:r>
            <w:proofErr w:type="spellStart"/>
            <w:r>
              <w:t>RedCap</w:t>
            </w:r>
            <w:proofErr w:type="spellEnd"/>
            <w:r>
              <w:t xml:space="preserve"> UEs share the same initial access, the separate additional early indication will not bring any benefits but degraded the Rel-18 ‘20MHz + PR1’RedCap UE’s performance. </w:t>
            </w:r>
          </w:p>
          <w:p w14:paraId="0AAB8AAF" w14:textId="77777777" w:rsidR="005179E9" w:rsidRDefault="00E647C7">
            <w:r>
              <w:t xml:space="preserve">In addition, NW already has the flexibility to either schedule the RAR BW within 5MHz, or larger than 5MHz with/without relaxing the timeline. If the timeline is not met when BW for RAR is larger than 5MHz, for BW3/PR3 + PR1 Rel-18 </w:t>
            </w:r>
            <w:proofErr w:type="spellStart"/>
            <w:r>
              <w:t>eRedCap</w:t>
            </w:r>
            <w:proofErr w:type="spellEnd"/>
            <w:r>
              <w:t xml:space="preserve"> UE, the UE behaviour is up to implementation. It also implies that NW prioritize more for Rel-17 </w:t>
            </w:r>
            <w:proofErr w:type="spellStart"/>
            <w:r>
              <w:t>RedCap</w:t>
            </w:r>
            <w:proofErr w:type="spellEnd"/>
            <w:r>
              <w:t xml:space="preserve"> and Rel-18 </w:t>
            </w:r>
            <w:proofErr w:type="spellStart"/>
            <w:r>
              <w:t>RedCap</w:t>
            </w:r>
            <w:proofErr w:type="spellEnd"/>
            <w:r>
              <w:t xml:space="preserve"> UE capable of 20MHz + PR1. Otherwise, NW will schedule the RAR BW within 5MHz or select appropriate K2 value to satisfy the timeline.    </w:t>
            </w:r>
          </w:p>
          <w:p w14:paraId="71F4109F" w14:textId="77777777" w:rsidR="005179E9" w:rsidRDefault="00E647C7">
            <w:r>
              <w:t>We share CMCC’s views on flexibility should be based on usefulness and necessity. During SI, Msg2 size was assumed to be 72 bits and Msg3 size is 56bits, it is sufficient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04B022FD" w14:textId="77777777" w:rsidR="005179E9" w:rsidRDefault="00E647C7">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afe"/>
              <w:numPr>
                <w:ilvl w:val="1"/>
                <w:numId w:val="29"/>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 xml:space="preserve">X = 1/0.5 </w:t>
            </w:r>
            <w:proofErr w:type="spellStart"/>
            <w:r>
              <w:rPr>
                <w:rFonts w:eastAsia="ＭＳ Ｐゴシック"/>
                <w:b/>
                <w:bCs/>
                <w:color w:val="000000"/>
                <w:sz w:val="20"/>
                <w:szCs w:val="22"/>
                <w:lang w:val="en-US"/>
              </w:rPr>
              <w:t>ms</w:t>
            </w:r>
            <w:proofErr w:type="spellEnd"/>
            <w:r>
              <w:rPr>
                <w:rFonts w:eastAsia="ＭＳ Ｐゴシック"/>
                <w:b/>
                <w:bCs/>
                <w:color w:val="000000"/>
                <w:sz w:val="20"/>
                <w:szCs w:val="22"/>
                <w:lang w:val="en-US"/>
              </w:rPr>
              <w:t xml:space="preserve"> for 15/30 kHz SCS.</w:t>
            </w:r>
          </w:p>
          <w:p w14:paraId="12E13D48" w14:textId="77777777" w:rsidR="005179E9" w:rsidRDefault="00E647C7">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65F8AB20" w14:textId="77777777" w:rsidR="005179E9" w:rsidRDefault="00E647C7">
            <w:pPr>
              <w:pStyle w:val="afe"/>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D79DBE8" w14:textId="77777777" w:rsidR="005179E9" w:rsidRDefault="00E647C7">
            <w:pPr>
              <w:pStyle w:val="afe"/>
              <w:numPr>
                <w:ilvl w:val="1"/>
                <w:numId w:val="29"/>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 xml:space="preserve">X = 1/0.5 </w:t>
            </w:r>
            <w:proofErr w:type="spellStart"/>
            <w:r>
              <w:rPr>
                <w:rFonts w:eastAsia="ＭＳ Ｐゴシック"/>
                <w:b/>
                <w:bCs/>
                <w:color w:val="000000"/>
                <w:sz w:val="20"/>
                <w:szCs w:val="22"/>
                <w:lang w:val="en-US"/>
              </w:rPr>
              <w:t>ms</w:t>
            </w:r>
            <w:proofErr w:type="spellEnd"/>
            <w:r>
              <w:rPr>
                <w:rFonts w:eastAsia="ＭＳ Ｐゴシック"/>
                <w:b/>
                <w:bCs/>
                <w:color w:val="000000"/>
                <w:sz w:val="20"/>
                <w:szCs w:val="22"/>
                <w:lang w:val="en-US"/>
              </w:rPr>
              <w:t xml:space="preserve"> for 15/30 kHz SCS.</w:t>
            </w:r>
          </w:p>
          <w:p w14:paraId="46F65CB3" w14:textId="77777777" w:rsidR="005179E9" w:rsidRDefault="00E647C7">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afe"/>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The early indications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2E6B3578"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游明朝"/>
                <w:lang w:val="en-US" w:eastAsia="ja-JP"/>
              </w:rPr>
            </w:pPr>
            <w:r>
              <w:rPr>
                <w:rFonts w:eastAsia="游明朝"/>
                <w:lang w:val="en-US" w:eastAsia="ja-JP"/>
              </w:rPr>
              <w:t>Panasonic</w:t>
            </w:r>
          </w:p>
        </w:tc>
        <w:tc>
          <w:tcPr>
            <w:tcW w:w="1464" w:type="dxa"/>
          </w:tcPr>
          <w:p w14:paraId="4B102E33" w14:textId="77777777" w:rsidR="005179E9" w:rsidRDefault="00E647C7">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688" w:type="dxa"/>
          </w:tcPr>
          <w:p w14:paraId="46C9429A" w14:textId="77777777" w:rsidR="005179E9" w:rsidRDefault="00E647C7">
            <w:pPr>
              <w:jc w:val="left"/>
              <w:rPr>
                <w:rFonts w:eastAsia="游明朝"/>
                <w:lang w:val="en-US" w:eastAsia="ja-JP"/>
              </w:rPr>
            </w:pPr>
            <w:r>
              <w:rPr>
                <w:rFonts w:eastAsia="游明朝" w:hint="eastAsia"/>
                <w:lang w:val="en-US" w:eastAsia="ja-JP"/>
              </w:rPr>
              <w:t>S</w:t>
            </w:r>
            <w:r>
              <w:rPr>
                <w:rFonts w:eastAsia="游明朝"/>
                <w:lang w:val="en-US" w:eastAsia="ja-JP"/>
              </w:rPr>
              <w:t>upport this FL proposal in principle.</w:t>
            </w:r>
          </w:p>
          <w:p w14:paraId="320CF340" w14:textId="77777777" w:rsidR="005179E9" w:rsidRDefault="00E647C7">
            <w:pPr>
              <w:jc w:val="left"/>
              <w:rPr>
                <w:rFonts w:eastAsia="游明朝"/>
                <w:lang w:val="en-US" w:eastAsia="ja-JP"/>
              </w:rPr>
            </w:pPr>
            <w:r>
              <w:rPr>
                <w:rFonts w:eastAsia="游明朝" w:hint="eastAsia"/>
                <w:lang w:val="en-US" w:eastAsia="ja-JP"/>
              </w:rPr>
              <w:t>R</w:t>
            </w:r>
            <w:r>
              <w:rPr>
                <w:rFonts w:eastAsia="游明朝"/>
                <w:lang w:val="en-US" w:eastAsia="ja-JP"/>
              </w:rPr>
              <w:t xml:space="preserve">egardless of the value pair of </w:t>
            </w:r>
            <w:proofErr w:type="gramStart"/>
            <w:r>
              <w:rPr>
                <w:rFonts w:eastAsia="游明朝"/>
                <w:lang w:val="en-US" w:eastAsia="ja-JP"/>
              </w:rPr>
              <w:t>X</w:t>
            </w:r>
            <w:proofErr w:type="gramEnd"/>
            <w:r>
              <w:rPr>
                <w:rFonts w:eastAsia="游明朝"/>
                <w:lang w:val="en-US" w:eastAsia="ja-JP"/>
              </w:rPr>
              <w:t xml:space="preserve">, network-configurable early indication in Msg1 specific to </w:t>
            </w:r>
            <w:proofErr w:type="spellStart"/>
            <w:r>
              <w:rPr>
                <w:rFonts w:eastAsia="游明朝"/>
                <w:lang w:val="en-US" w:eastAsia="ja-JP"/>
              </w:rPr>
              <w:t>eRedCap</w:t>
            </w:r>
            <w:proofErr w:type="spellEnd"/>
            <w:r>
              <w:rPr>
                <w:rFonts w:eastAsia="游明朝"/>
                <w:lang w:val="en-US" w:eastAsia="ja-JP"/>
              </w:rPr>
              <w:t xml:space="preserve"> is </w:t>
            </w:r>
            <w:r>
              <w:rPr>
                <w:rFonts w:eastAsia="游明朝"/>
                <w:b/>
                <w:bCs/>
                <w:lang w:val="en-US" w:eastAsia="ja-JP"/>
              </w:rPr>
              <w:t>necessary</w:t>
            </w:r>
            <w:r>
              <w:rPr>
                <w:rFonts w:eastAsia="游明朝"/>
                <w:lang w:val="en-US" w:eastAsia="ja-JP"/>
              </w:rPr>
              <w:t xml:space="preserve">. If not supported, the network cannot distinguish whether the RAR-receiving UE is </w:t>
            </w:r>
            <w:proofErr w:type="spellStart"/>
            <w:r>
              <w:rPr>
                <w:rFonts w:eastAsia="游明朝"/>
                <w:lang w:val="en-US" w:eastAsia="ja-JP"/>
              </w:rPr>
              <w:t>eRedCap</w:t>
            </w:r>
            <w:proofErr w:type="spellEnd"/>
            <w:r>
              <w:rPr>
                <w:rFonts w:eastAsia="游明朝"/>
                <w:lang w:val="en-US" w:eastAsia="ja-JP"/>
              </w:rPr>
              <w:t xml:space="preserve"> or not. Even for the X=0.5/0.25 </w:t>
            </w:r>
            <w:proofErr w:type="spellStart"/>
            <w:r>
              <w:rPr>
                <w:rFonts w:eastAsia="游明朝"/>
                <w:lang w:val="en-US" w:eastAsia="ja-JP"/>
              </w:rPr>
              <w:t>ms</w:t>
            </w:r>
            <w:proofErr w:type="spellEnd"/>
            <w:r>
              <w:rPr>
                <w:rFonts w:eastAsia="游明朝"/>
                <w:lang w:val="en-US" w:eastAsia="ja-JP"/>
              </w:rPr>
              <w:t xml:space="preserve">, there is still 8 invalid entries in the default PUSCH TDRA table which would result in the RAR reception failure for the </w:t>
            </w:r>
            <w:proofErr w:type="spellStart"/>
            <w:r>
              <w:rPr>
                <w:rFonts w:eastAsia="游明朝"/>
                <w:lang w:val="en-US" w:eastAsia="ja-JP"/>
              </w:rPr>
              <w:t>eRedCap</w:t>
            </w:r>
            <w:proofErr w:type="spellEnd"/>
            <w:r>
              <w:rPr>
                <w:rFonts w:eastAsia="游明朝"/>
                <w:lang w:val="en-US" w:eastAsia="ja-JP"/>
              </w:rPr>
              <w:t xml:space="preserve"> UE.</w:t>
            </w:r>
          </w:p>
          <w:p w14:paraId="35DCA7E8" w14:textId="77777777" w:rsidR="005179E9" w:rsidRDefault="00E647C7">
            <w:pPr>
              <w:jc w:val="left"/>
              <w:rPr>
                <w:rFonts w:eastAsia="游明朝"/>
                <w:lang w:val="en-US" w:eastAsia="ja-JP"/>
              </w:rPr>
            </w:pPr>
            <w:r>
              <w:rPr>
                <w:rFonts w:eastAsia="游明朝"/>
                <w:lang w:val="en-US" w:eastAsia="ja-JP"/>
              </w:rPr>
              <w:t xml:space="preserve">The restriction that "the early indication in Msg1 specific to Rel-18 </w:t>
            </w:r>
            <w:proofErr w:type="spellStart"/>
            <w:r>
              <w:rPr>
                <w:rFonts w:eastAsia="游明朝"/>
                <w:lang w:val="en-US" w:eastAsia="ja-JP"/>
              </w:rPr>
              <w:t>eRedCap</w:t>
            </w:r>
            <w:proofErr w:type="spellEnd"/>
            <w:r>
              <w:rPr>
                <w:rFonts w:eastAsia="游明朝"/>
                <w:lang w:val="en-US" w:eastAsia="ja-JP"/>
              </w:rPr>
              <w:t xml:space="preserve"> can be configured ONLY when the early indication in Msg1 specific to Rel-17 is NOT configured" can result in the same amount of Msg 1 resource usage compared with the case of Rel-17 </w:t>
            </w:r>
            <w:proofErr w:type="spellStart"/>
            <w:r>
              <w:rPr>
                <w:rFonts w:eastAsia="游明朝"/>
                <w:lang w:val="en-US" w:eastAsia="ja-JP"/>
              </w:rPr>
              <w:t>RedCap</w:t>
            </w:r>
            <w:proofErr w:type="spellEnd"/>
            <w:r>
              <w:rPr>
                <w:rFonts w:eastAsia="游明朝"/>
                <w:lang w:val="en-US" w:eastAsia="ja-JP"/>
              </w:rPr>
              <w:t xml:space="preserve"> has early indication. In order to clarify the proposal related to RAN plenary decision, we propose to revise the last bullet as following.</w:t>
            </w:r>
          </w:p>
          <w:p w14:paraId="6D2237F6" w14:textId="77777777" w:rsidR="005179E9" w:rsidRDefault="00E647C7">
            <w:pPr>
              <w:pStyle w:val="afe"/>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游明朝"/>
                <w:lang w:val="en-US" w:eastAsia="ja-JP"/>
              </w:rPr>
            </w:pPr>
            <w:r>
              <w:rPr>
                <w:rFonts w:eastAsia="Malgun Gothic" w:hint="eastAsia"/>
                <w:lang w:val="en-US" w:eastAsia="ko-KR"/>
              </w:rPr>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游明朝"/>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游明朝"/>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ＭＳ Ｐゴシック"/>
                <w:bCs/>
                <w:color w:val="000000"/>
                <w:szCs w:val="22"/>
                <w:lang w:val="en-US"/>
              </w:rPr>
              <w:t xml:space="preserve">X = </w:t>
            </w:r>
            <w:r>
              <w:rPr>
                <w:rFonts w:eastAsiaTheme="minorEastAsia" w:hint="eastAsia"/>
                <w:bCs/>
                <w:color w:val="000000"/>
                <w:szCs w:val="22"/>
                <w:lang w:val="en-US" w:eastAsia="zh-CN"/>
              </w:rPr>
              <w:t>0.5</w:t>
            </w:r>
            <w:r>
              <w:rPr>
                <w:rFonts w:eastAsia="ＭＳ Ｐゴシック"/>
                <w:bCs/>
                <w:color w:val="000000"/>
                <w:szCs w:val="22"/>
                <w:lang w:val="en-US"/>
              </w:rPr>
              <w:t>/0.</w:t>
            </w:r>
            <w:r>
              <w:rPr>
                <w:rFonts w:eastAsiaTheme="minorEastAsia" w:hint="eastAsia"/>
                <w:bCs/>
                <w:color w:val="000000"/>
                <w:szCs w:val="22"/>
                <w:lang w:val="en-US" w:eastAsia="zh-CN"/>
              </w:rPr>
              <w:t>2</w:t>
            </w:r>
            <w:r>
              <w:rPr>
                <w:rFonts w:eastAsia="ＭＳ Ｐゴシック"/>
                <w:bCs/>
                <w:color w:val="000000"/>
                <w:szCs w:val="22"/>
                <w:lang w:val="en-US"/>
              </w:rPr>
              <w:t xml:space="preserve">5 </w:t>
            </w:r>
            <w:proofErr w:type="spellStart"/>
            <w:r>
              <w:rPr>
                <w:rFonts w:eastAsia="ＭＳ Ｐゴシック"/>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游明朝"/>
                <w:lang w:val="en-US" w:eastAsia="ja-JP"/>
              </w:rPr>
            </w:pPr>
            <w:r>
              <w:rPr>
                <w:rFonts w:eastAsia="游明朝"/>
                <w:lang w:val="en-US" w:eastAsia="ja-JP"/>
              </w:rPr>
              <w:t>While this X values are not our preference, we can accept this proposal if the 2</w:t>
            </w:r>
            <w:r>
              <w:rPr>
                <w:rFonts w:eastAsia="游明朝"/>
                <w:vertAlign w:val="superscript"/>
                <w:lang w:val="en-US" w:eastAsia="ja-JP"/>
              </w:rPr>
              <w:t>nd</w:t>
            </w:r>
            <w:r>
              <w:rPr>
                <w:rFonts w:eastAsia="游明朝"/>
                <w:lang w:val="en-US" w:eastAsia="ja-JP"/>
              </w:rPr>
              <w:t xml:space="preserve"> bullet is kept </w:t>
            </w:r>
            <w:proofErr w:type="gramStart"/>
            <w:r>
              <w:rPr>
                <w:rFonts w:eastAsia="游明朝"/>
                <w:lang w:val="en-US" w:eastAsia="ja-JP"/>
              </w:rPr>
              <w:t>as</w:t>
            </w:r>
            <w:proofErr w:type="gramEnd"/>
            <w:r>
              <w:rPr>
                <w:rFonts w:eastAsia="游明朝"/>
                <w:lang w:val="en-US" w:eastAsia="ja-JP"/>
              </w:rPr>
              <w:t xml:space="preserve"> it is.</w:t>
            </w:r>
          </w:p>
          <w:p w14:paraId="3DD28E01" w14:textId="77777777" w:rsidR="005179E9" w:rsidRDefault="00E647C7">
            <w:pPr>
              <w:jc w:val="left"/>
              <w:rPr>
                <w:rFonts w:eastAsia="游明朝"/>
                <w:lang w:val="en-US" w:eastAsia="ja-JP"/>
              </w:rPr>
            </w:pPr>
            <w:r>
              <w:rPr>
                <w:rFonts w:eastAsia="游明朝"/>
                <w:lang w:val="en-US" w:eastAsia="ja-JP"/>
              </w:rPr>
              <w:t xml:space="preserve">However, it is more comfortable for us to discuss first whether we can introduce a new default PUSCH TDRA table for Rel-18 </w:t>
            </w:r>
            <w:proofErr w:type="spellStart"/>
            <w:r>
              <w:rPr>
                <w:rFonts w:eastAsia="游明朝"/>
                <w:lang w:val="en-US" w:eastAsia="ja-JP"/>
              </w:rPr>
              <w:t>eRedCap</w:t>
            </w:r>
            <w:proofErr w:type="spellEnd"/>
            <w:r>
              <w:rPr>
                <w:rFonts w:eastAsia="游明朝"/>
                <w:lang w:val="en-US" w:eastAsia="ja-JP"/>
              </w:rPr>
              <w:t xml:space="preserve">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游明朝"/>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游明朝"/>
                <w:lang w:val="en-US" w:eastAsia="ja-JP"/>
              </w:rPr>
              <w:t>ms</w:t>
            </w:r>
            <w:proofErr w:type="spellEnd"/>
            <w:r>
              <w:rPr>
                <w:rFonts w:eastAsia="游明朝"/>
                <w:lang w:val="en-US" w:eastAsia="ja-JP"/>
              </w:rPr>
              <w:t xml:space="preserve"> or larger one.</w:t>
            </w:r>
          </w:p>
        </w:tc>
      </w:tr>
      <w:tr w:rsidR="005179E9" w14:paraId="6B132270" w14:textId="77777777">
        <w:tc>
          <w:tcPr>
            <w:tcW w:w="1479" w:type="dxa"/>
          </w:tcPr>
          <w:p w14:paraId="1302DE89" w14:textId="77777777" w:rsidR="005179E9" w:rsidRDefault="00E647C7">
            <w:pPr>
              <w:jc w:val="left"/>
              <w:rPr>
                <w:rFonts w:eastAsia="游明朝"/>
                <w:lang w:val="en-US" w:eastAsia="ja-JP"/>
              </w:rPr>
            </w:pPr>
            <w:r>
              <w:rPr>
                <w:rFonts w:eastAsia="游明朝"/>
                <w:lang w:val="en-US" w:eastAsia="ja-JP"/>
              </w:rPr>
              <w:t>OPPO</w:t>
            </w:r>
          </w:p>
        </w:tc>
        <w:tc>
          <w:tcPr>
            <w:tcW w:w="1464" w:type="dxa"/>
          </w:tcPr>
          <w:p w14:paraId="701FE07E"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proofErr w:type="spellStart"/>
            <w:r>
              <w:rPr>
                <w:rFonts w:eastAsiaTheme="minorEastAsia" w:hint="eastAsia"/>
                <w:lang w:val="en-US" w:eastAsia="zh-CN"/>
              </w:rPr>
              <w:t>RedCap</w:t>
            </w:r>
            <w:proofErr w:type="spellEnd"/>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ＭＳ Ｐゴシック"/>
                <w:color w:val="000000"/>
                <w:szCs w:val="22"/>
                <w:lang w:val="en-US"/>
              </w:rPr>
              <w:t xml:space="preserve">X = 1/0.5 </w:t>
            </w:r>
            <w:proofErr w:type="spellStart"/>
            <w:r>
              <w:rPr>
                <w:rFonts w:eastAsia="ＭＳ Ｐゴシック"/>
                <w:color w:val="000000"/>
                <w:szCs w:val="22"/>
                <w:lang w:val="en-US"/>
              </w:rPr>
              <w:t>ms</w:t>
            </w:r>
            <w:proofErr w:type="spellEnd"/>
            <w:r>
              <w:rPr>
                <w:rFonts w:eastAsia="ＭＳ Ｐゴシック"/>
                <w:color w:val="000000"/>
                <w:szCs w:val="22"/>
                <w:lang w:val="en-US"/>
              </w:rPr>
              <w:t xml:space="preserve"> for 15/30 kHz SCS</w:t>
            </w:r>
            <w:r>
              <w:rPr>
                <w:rFonts w:eastAsia="SimSun" w:hint="eastAsia"/>
                <w:color w:val="000000"/>
                <w:szCs w:val="22"/>
                <w:lang w:val="en-US" w:eastAsia="zh-CN"/>
              </w:rPr>
              <w:t xml:space="preserve"> as a compromise, but similar as our comment in prior round, </w:t>
            </w:r>
            <w:r>
              <w:rPr>
                <w:rFonts w:eastAsia="ＭＳ Ｐゴシック"/>
                <w:color w:val="000000"/>
                <w:szCs w:val="22"/>
                <w:lang w:val="en-US"/>
              </w:rPr>
              <w:t xml:space="preserve">X = 1/0.5 </w:t>
            </w:r>
            <w:proofErr w:type="spellStart"/>
            <w:r>
              <w:rPr>
                <w:rFonts w:eastAsia="ＭＳ Ｐゴシック"/>
                <w:color w:val="000000"/>
                <w:szCs w:val="22"/>
                <w:lang w:val="en-US"/>
              </w:rPr>
              <w:t>ms</w:t>
            </w:r>
            <w:proofErr w:type="spellEnd"/>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ＭＳ Ｐゴシック"/>
                <w:color w:val="000000"/>
                <w:szCs w:val="22"/>
                <w:lang w:val="en-US"/>
              </w:rPr>
              <w:t xml:space="preserve">X = 1/0.5 </w:t>
            </w:r>
            <w:proofErr w:type="spellStart"/>
            <w:r>
              <w:rPr>
                <w:rFonts w:eastAsia="ＭＳ Ｐゴシック"/>
                <w:color w:val="000000"/>
                <w:szCs w:val="22"/>
                <w:lang w:val="en-US"/>
              </w:rPr>
              <w:t>ms</w:t>
            </w:r>
            <w:proofErr w:type="spellEnd"/>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 xml:space="preserve">With default TDRA table and without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network can satisfy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through schedule multiple RAR within 5MHz in RAR window, or schedule RAR&gt;5MHz in suitable location in RAR window and K2 with applicable entries of default PUSCH TDRA table. Although scheduling based on timeline requirement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this is fine to delay-insensitive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There is no strong necessity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timeline requirement.</w:t>
            </w:r>
          </w:p>
          <w:p w14:paraId="18D17B6D" w14:textId="77777777" w:rsidR="005179E9" w:rsidRDefault="00E647C7">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RAR and Msg3 transmission, thus we do not support additional early indication in Msg1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ＭＳ Ｐゴシック"/>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w:t>
            </w:r>
            <w:proofErr w:type="spellStart"/>
            <w:r>
              <w:rPr>
                <w:rFonts w:eastAsiaTheme="minorEastAsia"/>
                <w:lang w:val="en-US" w:eastAsia="zh-CN"/>
              </w:rPr>
              <w:t>gNB</w:t>
            </w:r>
            <w:proofErr w:type="spellEnd"/>
            <w:r>
              <w:rPr>
                <w:rFonts w:eastAsiaTheme="minorEastAsia"/>
                <w:lang w:val="en-US" w:eastAsia="zh-CN"/>
              </w:rPr>
              <w:t xml:space="preserve"> via SIB1 or RRC signaling if K2 values in the default table are not sufficient enough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 xml:space="preserve">With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take care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 xml:space="preserve">Without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whether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7"/>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 xml:space="preserve">The RAR timeline relaxing value X=1/0.5ms is not known by the </w:t>
            </w:r>
            <w:proofErr w:type="spellStart"/>
            <w:r>
              <w:rPr>
                <w:rFonts w:eastAsiaTheme="minorEastAsia" w:hint="eastAsia"/>
                <w:lang w:val="en-US" w:eastAsia="zh-CN"/>
              </w:rPr>
              <w:t>gNB</w:t>
            </w:r>
            <w:proofErr w:type="spellEnd"/>
            <w:r>
              <w:rPr>
                <w:rFonts w:eastAsiaTheme="minorEastAsia" w:hint="eastAsia"/>
                <w:lang w:val="en-US" w:eastAsia="zh-CN"/>
              </w:rPr>
              <w:t>.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to discuss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 xml:space="preserve">This would give enough processing time for UE, and very little restriction to </w:t>
            </w:r>
            <w:proofErr w:type="spellStart"/>
            <w:r>
              <w:rPr>
                <w:rFonts w:eastAsiaTheme="minorEastAsia"/>
                <w:lang w:val="en-US" w:eastAsia="zh-CN"/>
              </w:rPr>
              <w:t>gNB</w:t>
            </w:r>
            <w:proofErr w:type="spellEnd"/>
            <w:r>
              <w:rPr>
                <w:rFonts w:eastAsiaTheme="minorEastAsia"/>
                <w:lang w:val="en-US" w:eastAsia="zh-CN"/>
              </w:rPr>
              <w:t>. And it would avoid impact to TDRA offsets.</w:t>
            </w:r>
          </w:p>
        </w:tc>
      </w:tr>
    </w:tbl>
    <w:p w14:paraId="0E5CBD0B" w14:textId="77777777" w:rsidR="005179E9" w:rsidRDefault="00E647C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 xml:space="preserve">X = 1/0.5 </w:t>
      </w:r>
      <w:proofErr w:type="spellStart"/>
      <w:r>
        <w:rPr>
          <w:rFonts w:ascii="Times New Roman" w:eastAsia="ＭＳ Ｐゴシック" w:hAnsi="Times New Roman" w:cs="Times New Roman"/>
          <w:b/>
          <w:bCs/>
          <w:color w:val="000000"/>
          <w:sz w:val="20"/>
          <w:szCs w:val="20"/>
          <w:lang w:val="en-US"/>
        </w:rPr>
        <w:t>ms</w:t>
      </w:r>
      <w:proofErr w:type="spellEnd"/>
      <w:r>
        <w:rPr>
          <w:rFonts w:ascii="Times New Roman" w:eastAsia="ＭＳ Ｐゴシック" w:hAnsi="Times New Roman" w:cs="Times New Roman"/>
          <w:b/>
          <w:bCs/>
          <w:color w:val="000000"/>
          <w:sz w:val="20"/>
          <w:szCs w:val="20"/>
          <w:lang w:val="en-US"/>
        </w:rPr>
        <w:t xml:space="preserve"> for 15/30 kHz SCS.</w:t>
      </w:r>
    </w:p>
    <w:p w14:paraId="472712B0" w14:textId="77777777" w:rsidR="005179E9" w:rsidRDefault="00E647C7">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afe"/>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afe"/>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26C5C41D" w14:textId="77777777" w:rsidR="005179E9" w:rsidRDefault="00E647C7">
      <w:pPr>
        <w:pStyle w:val="afe"/>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bl>
      <w:tblPr>
        <w:tblStyle w:val="af7"/>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游明朝"/>
                <w:lang w:val="en-US" w:eastAsia="ja-JP"/>
              </w:rPr>
            </w:pPr>
            <w:r>
              <w:rPr>
                <w:rFonts w:eastAsia="游明朝"/>
                <w:lang w:val="en-US" w:eastAsia="ja-JP"/>
              </w:rPr>
              <w:t>FUTUREWEI</w:t>
            </w:r>
          </w:p>
        </w:tc>
        <w:tc>
          <w:tcPr>
            <w:tcW w:w="1464" w:type="dxa"/>
          </w:tcPr>
          <w:p w14:paraId="0322B64E"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65B879B8" w14:textId="77777777" w:rsidR="005179E9" w:rsidRDefault="00E647C7">
            <w:pPr>
              <w:jc w:val="left"/>
              <w:rPr>
                <w:rFonts w:eastAsia="游明朝"/>
                <w:lang w:val="en-US" w:eastAsia="ja-JP"/>
              </w:rPr>
            </w:pPr>
            <w:r>
              <w:rPr>
                <w:rFonts w:eastAsia="游明朝"/>
                <w:lang w:val="en-US" w:eastAsia="ja-JP"/>
              </w:rPr>
              <w:t xml:space="preserve">We are fine for agreement or just a working assumption for the 1/0.5 </w:t>
            </w:r>
            <w:proofErr w:type="spellStart"/>
            <w:r>
              <w:rPr>
                <w:rFonts w:eastAsia="游明朝"/>
                <w:lang w:val="en-US" w:eastAsia="ja-JP"/>
              </w:rPr>
              <w:t>ms</w:t>
            </w:r>
            <w:proofErr w:type="spellEnd"/>
            <w:r>
              <w:rPr>
                <w:rFonts w:eastAsia="游明朝"/>
                <w:lang w:val="en-US" w:eastAsia="ja-JP"/>
              </w:rPr>
              <w:t xml:space="preserve"> bullet to allow companies time for additional checking. This middle value (1/0.5 </w:t>
            </w:r>
            <w:proofErr w:type="spellStart"/>
            <w:r>
              <w:rPr>
                <w:rFonts w:eastAsia="游明朝"/>
                <w:lang w:val="en-US" w:eastAsia="ja-JP"/>
              </w:rPr>
              <w:t>ms</w:t>
            </w:r>
            <w:proofErr w:type="spellEnd"/>
            <w:r>
              <w:rPr>
                <w:rFonts w:eastAsia="游明朝"/>
                <w:lang w:val="en-US" w:eastAsia="ja-JP"/>
              </w:rPr>
              <w:t>) is reasonable to be able to cover multiple vendor's implementation concerns without too much significant impact on the TDRA table usage.</w:t>
            </w:r>
          </w:p>
          <w:p w14:paraId="71226834" w14:textId="77777777" w:rsidR="005179E9" w:rsidRDefault="00E647C7">
            <w:pPr>
              <w:jc w:val="left"/>
              <w:rPr>
                <w:rFonts w:eastAsia="游明朝"/>
                <w:lang w:val="en-US" w:eastAsia="ja-JP"/>
              </w:rPr>
            </w:pPr>
            <w:r>
              <w:rPr>
                <w:rFonts w:eastAsia="游明朝"/>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游明朝"/>
                <w:lang w:val="en-US" w:eastAsia="ja-JP"/>
              </w:rPr>
            </w:pPr>
            <w:r>
              <w:rPr>
                <w:rFonts w:eastAsia="游明朝"/>
                <w:lang w:val="en-US" w:eastAsia="ja-JP"/>
              </w:rPr>
              <w:t>Minor editorial suggestion (in the sub-bullets, add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游明朝"/>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游明朝"/>
                <w:lang w:val="en-US" w:eastAsia="ja-JP"/>
              </w:rPr>
              <w:t>N</w:t>
            </w:r>
          </w:p>
        </w:tc>
        <w:tc>
          <w:tcPr>
            <w:tcW w:w="6688" w:type="dxa"/>
          </w:tcPr>
          <w:p w14:paraId="33B43EFF" w14:textId="77777777" w:rsidR="005179E9" w:rsidRDefault="00E647C7">
            <w:pPr>
              <w:jc w:val="left"/>
              <w:rPr>
                <w:rFonts w:eastAsia="游明朝"/>
                <w:lang w:val="en-US" w:eastAsia="ja-JP"/>
              </w:rPr>
            </w:pPr>
            <w:r>
              <w:rPr>
                <w:rFonts w:eastAsia="游明朝"/>
                <w:lang w:val="en-US" w:eastAsia="ja-JP"/>
              </w:rPr>
              <w:t>We cannot accept this proposal especially for the 2</w:t>
            </w:r>
            <w:r>
              <w:rPr>
                <w:rFonts w:eastAsia="游明朝"/>
                <w:vertAlign w:val="superscript"/>
                <w:lang w:val="en-US" w:eastAsia="ja-JP"/>
              </w:rPr>
              <w:t>nd</w:t>
            </w:r>
            <w:r>
              <w:rPr>
                <w:rFonts w:eastAsia="游明朝"/>
                <w:lang w:val="en-US" w:eastAsia="ja-JP"/>
              </w:rPr>
              <w:t xml:space="preserve"> bullet. </w:t>
            </w:r>
          </w:p>
          <w:p w14:paraId="24E180C0" w14:textId="77777777" w:rsidR="005179E9" w:rsidRDefault="00E647C7">
            <w:pPr>
              <w:jc w:val="left"/>
              <w:rPr>
                <w:rFonts w:eastAsia="游明朝"/>
                <w:lang w:val="en-US" w:eastAsia="ja-JP"/>
              </w:rPr>
            </w:pPr>
            <w:r>
              <w:rPr>
                <w:rFonts w:eastAsia="游明朝"/>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游明朝"/>
                <w:lang w:val="en-US" w:eastAsia="ja-JP"/>
              </w:rPr>
            </w:pPr>
            <w:r>
              <w:rPr>
                <w:rFonts w:eastAsia="游明朝"/>
                <w:lang w:val="en-US" w:eastAsia="ja-JP"/>
              </w:rPr>
              <w:t xml:space="preserve">We see the impacts on the scheduling if we support 1 </w:t>
            </w:r>
            <w:proofErr w:type="spellStart"/>
            <w:r>
              <w:rPr>
                <w:rFonts w:eastAsia="游明朝"/>
                <w:lang w:val="en-US" w:eastAsia="ja-JP"/>
              </w:rPr>
              <w:t>ms</w:t>
            </w:r>
            <w:proofErr w:type="spellEnd"/>
            <w:r>
              <w:rPr>
                <w:rFonts w:eastAsia="游明朝"/>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w:t>
            </w:r>
            <w:proofErr w:type="spellStart"/>
            <w:r>
              <w:rPr>
                <w:rFonts w:eastAsia="游明朝"/>
                <w:lang w:val="en-US" w:eastAsia="ja-JP"/>
              </w:rPr>
              <w:t>eRedCap</w:t>
            </w:r>
            <w:proofErr w:type="spellEnd"/>
            <w:r>
              <w:rPr>
                <w:rFonts w:eastAsia="游明朝"/>
                <w:lang w:val="en-US" w:eastAsia="ja-JP"/>
              </w:rPr>
              <w:t xml:space="preserve"> operation.</w:t>
            </w:r>
          </w:p>
          <w:p w14:paraId="124DD060" w14:textId="77777777" w:rsidR="005179E9" w:rsidRDefault="00E647C7">
            <w:pPr>
              <w:jc w:val="left"/>
              <w:rPr>
                <w:rFonts w:eastAsiaTheme="minorEastAsia"/>
                <w:lang w:val="en-US" w:eastAsia="zh-CN"/>
              </w:rPr>
            </w:pPr>
            <w:r>
              <w:rPr>
                <w:rFonts w:eastAsia="游明朝"/>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游明朝"/>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游明朝"/>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that 0.5/0.25 </w:t>
            </w:r>
            <w:proofErr w:type="spellStart"/>
            <w:r>
              <w:rPr>
                <w:rFonts w:eastAsiaTheme="minorEastAsia"/>
                <w:lang w:val="en-US" w:eastAsia="zh-CN"/>
              </w:rPr>
              <w:t>ms</w:t>
            </w:r>
            <w:proofErr w:type="spellEnd"/>
            <w:r>
              <w:rPr>
                <w:rFonts w:eastAsiaTheme="minorEastAsia"/>
                <w:lang w:val="en-US" w:eastAsia="zh-CN"/>
              </w:rPr>
              <w:t xml:space="preserve"> is not sufficient.</w:t>
            </w:r>
          </w:p>
          <w:p w14:paraId="43C2FEF4" w14:textId="77777777" w:rsidR="005179E9" w:rsidRDefault="00E647C7">
            <w:pPr>
              <w:jc w:val="left"/>
              <w:rPr>
                <w:rFonts w:eastAsia="游明朝"/>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游明朝"/>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游明朝"/>
                <w:lang w:val="en-US" w:eastAsia="ja-JP"/>
              </w:rPr>
              <w:t>Y</w:t>
            </w:r>
          </w:p>
        </w:tc>
        <w:tc>
          <w:tcPr>
            <w:tcW w:w="6688" w:type="dxa"/>
          </w:tcPr>
          <w:p w14:paraId="63718BC1" w14:textId="77777777" w:rsidR="005179E9" w:rsidRDefault="00E647C7">
            <w:pPr>
              <w:jc w:val="left"/>
              <w:rPr>
                <w:rFonts w:eastAsia="游明朝"/>
                <w:lang w:val="en-US" w:eastAsia="ja-JP"/>
              </w:rPr>
            </w:pPr>
            <w:r>
              <w:rPr>
                <w:rFonts w:eastAsia="游明朝"/>
                <w:lang w:val="en-US" w:eastAsia="ja-JP"/>
              </w:rPr>
              <w:t>Just a minor update on the first sub-sub-bullet:</w:t>
            </w:r>
          </w:p>
          <w:p w14:paraId="160B4E52" w14:textId="77777777" w:rsidR="005179E9" w:rsidRDefault="00E647C7">
            <w:pPr>
              <w:ind w:leftChars="200" w:left="400"/>
              <w:jc w:val="left"/>
              <w:rPr>
                <w:rFonts w:eastAsiaTheme="minorEastAsia"/>
                <w:lang w:val="en-US" w:eastAsia="zh-CN"/>
              </w:rPr>
            </w:pPr>
            <w:r>
              <w:rPr>
                <w:rFonts w:eastAsia="Calibri"/>
                <w:b/>
                <w:bCs/>
                <w:color w:val="FF0000"/>
                <w:lang w:val="en-US"/>
              </w:rPr>
              <w:t xml:space="preserve">This indication is specific for Rel-18 </w:t>
            </w:r>
            <w:proofErr w:type="spellStart"/>
            <w:r>
              <w:rPr>
                <w:rFonts w:eastAsia="Calibri"/>
                <w:b/>
                <w:bCs/>
                <w:color w:val="FF0000"/>
                <w:lang w:val="en-US"/>
              </w:rPr>
              <w:t>eRedCap</w:t>
            </w:r>
            <w:proofErr w:type="spellEnd"/>
            <w:r>
              <w:rPr>
                <w:rFonts w:eastAsia="Calibri"/>
                <w:b/>
                <w:bCs/>
                <w:color w:val="FF0000"/>
                <w:lang w:val="en-US"/>
              </w:rPr>
              <w:t xml:space="preserve">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w:t>
            </w:r>
            <w:proofErr w:type="spellStart"/>
            <w:r>
              <w:rPr>
                <w:rFonts w:eastAsia="Calibri"/>
                <w:b/>
                <w:bCs/>
                <w:color w:val="FF0000"/>
                <w:lang w:val="en-US"/>
              </w:rPr>
              <w:t>RedCap</w:t>
            </w:r>
            <w:proofErr w:type="spellEnd"/>
            <w:r>
              <w:rPr>
                <w:rFonts w:eastAsia="Calibri"/>
                <w:b/>
                <w:bCs/>
                <w:color w:val="FF0000"/>
                <w:lang w:val="en-US"/>
              </w:rPr>
              <w:t xml:space="preserve">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游明朝"/>
                <w:lang w:val="en-US" w:eastAsia="ja-JP"/>
              </w:rPr>
            </w:pPr>
            <w:r>
              <w:rPr>
                <w:rFonts w:eastAsia="游明朝"/>
                <w:lang w:val="en-US" w:eastAsia="ja-JP"/>
              </w:rPr>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w:t>
            </w:r>
            <w:proofErr w:type="spellStart"/>
            <w:r>
              <w:rPr>
                <w:rFonts w:eastAsiaTheme="minorEastAsia"/>
                <w:lang w:val="en-US" w:eastAsia="zh-CN"/>
              </w:rPr>
              <w:t>RedCap</w:t>
            </w:r>
            <w:proofErr w:type="spellEnd"/>
            <w:r>
              <w:rPr>
                <w:rFonts w:eastAsiaTheme="minorEastAsia"/>
                <w:lang w:val="en-US" w:eastAsia="zh-CN"/>
              </w:rPr>
              <w:t xml:space="preserve"> UE, the second main bullet, we do not support it. </w:t>
            </w:r>
          </w:p>
          <w:p w14:paraId="56D8D761" w14:textId="77777777" w:rsidR="005179E9" w:rsidRDefault="00E647C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w:t>
            </w:r>
            <w:proofErr w:type="spellStart"/>
            <w:r>
              <w:rPr>
                <w:rFonts w:eastAsiaTheme="minorEastAsia"/>
                <w:lang w:val="en-US" w:eastAsia="zh-CN"/>
              </w:rPr>
              <w:t>gNB</w:t>
            </w:r>
            <w:proofErr w:type="spellEnd"/>
            <w:r>
              <w:rPr>
                <w:rFonts w:eastAsiaTheme="minorEastAsia"/>
                <w:lang w:val="en-US" w:eastAsia="zh-CN"/>
              </w:rPr>
              <w:t xml:space="preserve"> side, R18 BB BW reduction UE behavior is left to implementation. For SDT, if such large TBS as highlighted by ZTE will be used by NW, how to ensure the UL coverage? In addition, </w:t>
            </w:r>
            <w:r>
              <w:t xml:space="preserve">NW can identify the R18 </w:t>
            </w:r>
            <w:proofErr w:type="spellStart"/>
            <w:r>
              <w:t>eRedCap</w:t>
            </w:r>
            <w:proofErr w:type="spellEnd"/>
            <w:r>
              <w:t xml:space="preserve"> by MSG3, the large payload can be transmitted/scheduled by subsequent SDT PUSCH. We do not think above reasons justify the necessity for the separate EI for Rel-18 </w:t>
            </w:r>
            <w:proofErr w:type="spellStart"/>
            <w:r>
              <w:t>RedCap</w:t>
            </w:r>
            <w:proofErr w:type="spellEnd"/>
            <w:r>
              <w:t xml:space="preserve"> UE. Rel-18 </w:t>
            </w:r>
            <w:proofErr w:type="spellStart"/>
            <w:r>
              <w:t>RedCap</w:t>
            </w:r>
            <w:proofErr w:type="spellEnd"/>
            <w:r>
              <w:t xml:space="preserve"> UE capable of “20MHz + PR1” has no difference with Rel-17 </w:t>
            </w:r>
            <w:proofErr w:type="spellStart"/>
            <w:r>
              <w:t>RedCap</w:t>
            </w:r>
            <w:proofErr w:type="spellEnd"/>
            <w:r>
              <w:t xml:space="preserve"> UE during the initial access, if the companies concern about the Rel-17 </w:t>
            </w:r>
            <w:proofErr w:type="spellStart"/>
            <w:r>
              <w:t>RedCap</w:t>
            </w:r>
            <w:proofErr w:type="spellEnd"/>
            <w:r>
              <w:t xml:space="preserve"> UE performance and want REl-18 </w:t>
            </w:r>
            <w:proofErr w:type="spellStart"/>
            <w:r>
              <w:t>RedCap</w:t>
            </w:r>
            <w:proofErr w:type="spellEnd"/>
            <w:r>
              <w:t xml:space="preserve"> UE to be differentiated, then the separate EI will impact Rel-18 </w:t>
            </w:r>
            <w:proofErr w:type="spellStart"/>
            <w:r>
              <w:t>RedCap</w:t>
            </w:r>
            <w:proofErr w:type="spellEnd"/>
            <w:r>
              <w:t xml:space="preserve">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afe"/>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w:t>
            </w:r>
            <w:proofErr w:type="spellStart"/>
            <w:r>
              <w:rPr>
                <w:rFonts w:eastAsiaTheme="minorEastAsia"/>
                <w:lang w:val="en-US" w:eastAsia="zh-CN"/>
              </w:rPr>
              <w:t>RedCap</w:t>
            </w:r>
            <w:proofErr w:type="spellEnd"/>
            <w:r>
              <w:rPr>
                <w:rFonts w:eastAsiaTheme="minorEastAsia"/>
                <w:lang w:val="en-US" w:eastAsia="zh-CN"/>
              </w:rPr>
              <w:t xml:space="preserve"> implementation complexity to behave differently based on the whether the condition is met or not. Still,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 xml:space="preserve">X = 1/0.5 </w:t>
            </w:r>
            <w:proofErr w:type="spellStart"/>
            <w:r>
              <w:rPr>
                <w:rFonts w:ascii="Times New Roman" w:eastAsia="ＭＳ Ｐゴシック" w:hAnsi="Times New Roman" w:cs="Times New Roman"/>
                <w:b/>
                <w:bCs/>
                <w:color w:val="000000"/>
                <w:sz w:val="20"/>
                <w:szCs w:val="20"/>
                <w:lang w:val="en-US"/>
              </w:rPr>
              <w:t>ms</w:t>
            </w:r>
            <w:proofErr w:type="spellEnd"/>
            <w:r>
              <w:rPr>
                <w:rFonts w:ascii="Times New Roman" w:eastAsia="ＭＳ Ｐゴシック" w:hAnsi="Times New Roman" w:cs="Times New Roman"/>
                <w:b/>
                <w:bCs/>
                <w:color w:val="000000"/>
                <w:sz w:val="20"/>
                <w:szCs w:val="20"/>
                <w:lang w:val="en-US"/>
              </w:rPr>
              <w:t xml:space="preserve"> for 15/30 kHz SCS.</w:t>
            </w:r>
          </w:p>
          <w:p w14:paraId="37CA3ED0" w14:textId="77777777" w:rsidR="005179E9" w:rsidRDefault="00E647C7">
            <w:pPr>
              <w:pStyle w:val="afe"/>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Rel-18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as well.</w:t>
            </w:r>
          </w:p>
        </w:tc>
      </w:tr>
      <w:tr w:rsidR="005179E9" w14:paraId="49365CC1" w14:textId="77777777">
        <w:tc>
          <w:tcPr>
            <w:tcW w:w="1479" w:type="dxa"/>
          </w:tcPr>
          <w:p w14:paraId="77CBE892" w14:textId="77777777" w:rsidR="005179E9" w:rsidRDefault="00E647C7">
            <w:pPr>
              <w:jc w:val="left"/>
              <w:rPr>
                <w:rFonts w:eastAsia="游明朝"/>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 xml:space="preserve">Another serious issue arises. In Rel-17, when R17 separate initial BWP is configured, R17 </w:t>
            </w:r>
            <w:proofErr w:type="spellStart"/>
            <w:r>
              <w:rPr>
                <w:rFonts w:eastAsiaTheme="minorEastAsia"/>
                <w:lang w:val="en-US" w:eastAsia="zh-CN"/>
              </w:rPr>
              <w:t>RedCap</w:t>
            </w:r>
            <w:proofErr w:type="spellEnd"/>
            <w:r>
              <w:rPr>
                <w:rFonts w:eastAsiaTheme="minorEastAsia"/>
                <w:lang w:val="en-US" w:eastAsia="zh-CN"/>
              </w:rPr>
              <w:t xml:space="preserve"> UE will use this BWP (and so as the Msg1 configuration in its IE). But the update below:</w:t>
            </w:r>
          </w:p>
          <w:p w14:paraId="548D5E28" w14:textId="77777777" w:rsidR="005179E9" w:rsidRDefault="00E647C7">
            <w:pPr>
              <w:pStyle w:val="afe"/>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 xml:space="preserve">This indication is specific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only when Msg1 indication specific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w:t>
            </w:r>
            <w:proofErr w:type="spellStart"/>
            <w:r>
              <w:rPr>
                <w:rFonts w:eastAsiaTheme="minorEastAsia"/>
                <w:lang w:val="en-US" w:eastAsia="zh-CN"/>
              </w:rPr>
              <w:t>RedCap</w:t>
            </w:r>
            <w:proofErr w:type="spellEnd"/>
            <w:r>
              <w:rPr>
                <w:rFonts w:eastAsiaTheme="minorEastAsia"/>
                <w:lang w:val="en-US" w:eastAsia="zh-CN"/>
              </w:rPr>
              <w:t xml:space="preserve">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t>If this is not the intention to introduce Rel-18 dedicated separate initial BWP, (</w:t>
            </w:r>
            <w:proofErr w:type="gramStart"/>
            <w:r>
              <w:rPr>
                <w:rFonts w:eastAsiaTheme="minorEastAsia"/>
                <w:lang w:val="en-US" w:eastAsia="zh-CN"/>
              </w:rPr>
              <w:t>i.e.</w:t>
            </w:r>
            <w:proofErr w:type="gramEnd"/>
            <w:r>
              <w:rPr>
                <w:rFonts w:eastAsiaTheme="minorEastAsia"/>
                <w:lang w:val="en-US" w:eastAsia="zh-CN"/>
              </w:rPr>
              <w:t xml:space="preserve"> in this case, Rel-18 </w:t>
            </w:r>
            <w:proofErr w:type="spellStart"/>
            <w:r>
              <w:rPr>
                <w:rFonts w:eastAsiaTheme="minorEastAsia"/>
                <w:lang w:val="en-US" w:eastAsia="zh-CN"/>
              </w:rPr>
              <w:t>RedCap</w:t>
            </w:r>
            <w:proofErr w:type="spellEnd"/>
            <w:r>
              <w:rPr>
                <w:rFonts w:eastAsiaTheme="minorEastAsia"/>
                <w:lang w:val="en-US" w:eastAsia="zh-CN"/>
              </w:rPr>
              <w:t xml:space="preserve"> UE share the same legacy initial BWP with Rel-17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we should make it clear: ‘This does not intend to introduce separate initial BWP dedicated for Rel-18 </w:t>
            </w:r>
            <w:proofErr w:type="spellStart"/>
            <w:r>
              <w:rPr>
                <w:rFonts w:eastAsiaTheme="minorEastAsia"/>
                <w:lang w:val="en-US" w:eastAsia="zh-CN"/>
              </w:rPr>
              <w:t>RedCap</w:t>
            </w:r>
            <w:proofErr w:type="spellEnd"/>
            <w:r>
              <w:rPr>
                <w:rFonts w:eastAsiaTheme="minorEastAsia"/>
                <w:lang w:val="en-US" w:eastAsia="zh-CN"/>
              </w:rPr>
              <w:t xml:space="preserve"> UE that cannot be used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游明朝"/>
                <w:lang w:val="en-US" w:eastAsia="ja-JP"/>
              </w:rPr>
              <w:t>MediaTek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 xml:space="preserve">X = 1/0.5 </w:t>
            </w:r>
            <w:proofErr w:type="spellStart"/>
            <w:r>
              <w:rPr>
                <w:rFonts w:ascii="Times New Roman" w:eastAsia="ＭＳ Ｐゴシック" w:hAnsi="Times New Roman" w:cs="Times New Roman"/>
                <w:b/>
                <w:bCs/>
                <w:color w:val="000000"/>
                <w:sz w:val="20"/>
                <w:szCs w:val="20"/>
                <w:lang w:val="en-US"/>
              </w:rPr>
              <w:t>ms</w:t>
            </w:r>
            <w:proofErr w:type="spellEnd"/>
            <w:r>
              <w:rPr>
                <w:rFonts w:ascii="Times New Roman" w:eastAsia="ＭＳ Ｐゴシック" w:hAnsi="Times New Roman" w:cs="Times New Roman"/>
                <w:b/>
                <w:bCs/>
                <w:color w:val="000000"/>
                <w:sz w:val="20"/>
                <w:szCs w:val="20"/>
                <w:lang w:val="en-US"/>
              </w:rPr>
              <w:t xml:space="preserve"> for 15/30 kHz SCS.</w:t>
            </w:r>
          </w:p>
          <w:p w14:paraId="47DCDD1C" w14:textId="77777777" w:rsidR="005179E9" w:rsidRDefault="00E647C7">
            <w:pPr>
              <w:pStyle w:val="afe"/>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 xml:space="preserve">for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afe"/>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 xml:space="preserve">If Rel-17 early indication in Msg1 for </w:t>
            </w:r>
            <w:proofErr w:type="spellStart"/>
            <w:r>
              <w:rPr>
                <w:rFonts w:ascii="Times New Roman" w:eastAsia="Calibri" w:hAnsi="Times New Roman" w:cs="Times New Roman"/>
                <w:b/>
                <w:bCs/>
                <w:color w:val="FF0000"/>
                <w:sz w:val="20"/>
                <w:szCs w:val="20"/>
                <w:u w:val="single"/>
                <w:lang w:val="en-US"/>
              </w:rPr>
              <w:t>RedCap</w:t>
            </w:r>
            <w:proofErr w:type="spellEnd"/>
            <w:r>
              <w:rPr>
                <w:rFonts w:ascii="Times New Roman" w:eastAsia="Calibri" w:hAnsi="Times New Roman" w:cs="Times New Roman"/>
                <w:b/>
                <w:bCs/>
                <w:color w:val="FF0000"/>
                <w:sz w:val="20"/>
                <w:szCs w:val="20"/>
                <w:u w:val="single"/>
                <w:lang w:val="en-US"/>
              </w:rPr>
              <w:t xml:space="preserve"> UEs is configured, it is applied to both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20MHz + PR1” and “Rel-18 </w:t>
            </w:r>
            <w:proofErr w:type="spellStart"/>
            <w:r>
              <w:rPr>
                <w:rFonts w:ascii="Times New Roman" w:eastAsia="Calibri" w:hAnsi="Times New Roman" w:cs="Times New Roman"/>
                <w:b/>
                <w:bCs/>
                <w:color w:val="FF0000"/>
                <w:sz w:val="20"/>
                <w:szCs w:val="20"/>
                <w:u w:val="single"/>
                <w:lang w:val="en-US"/>
              </w:rPr>
              <w:t>eRedCap</w:t>
            </w:r>
            <w:proofErr w:type="spellEnd"/>
            <w:r>
              <w:rPr>
                <w:rFonts w:ascii="Times New Roman" w:eastAsia="Calibri" w:hAnsi="Times New Roman" w:cs="Times New Roman"/>
                <w:b/>
                <w:bCs/>
                <w:color w:val="FF0000"/>
                <w:sz w:val="20"/>
                <w:szCs w:val="20"/>
                <w:u w:val="single"/>
                <w:lang w:val="en-US"/>
              </w:rPr>
              <w:t xml:space="preserve"> UE capable of BW3/PR3 + PR1” as well.</w:t>
            </w:r>
          </w:p>
        </w:tc>
      </w:tr>
      <w:tr w:rsidR="005179E9" w14:paraId="238B8481" w14:textId="77777777">
        <w:tc>
          <w:tcPr>
            <w:tcW w:w="1479" w:type="dxa"/>
          </w:tcPr>
          <w:p w14:paraId="62D9AC79" w14:textId="77777777" w:rsidR="005179E9" w:rsidRDefault="00E647C7">
            <w:pPr>
              <w:jc w:val="left"/>
              <w:rPr>
                <w:rFonts w:eastAsia="游明朝"/>
                <w:lang w:eastAsia="ja-JP"/>
              </w:rPr>
            </w:pPr>
            <w:proofErr w:type="spellStart"/>
            <w:r>
              <w:rPr>
                <w:lang w:eastAsia="zh-CN"/>
              </w:rPr>
              <w:t>Spreadtrum</w:t>
            </w:r>
            <w:proofErr w:type="spellEnd"/>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w:t>
            </w:r>
            <w:proofErr w:type="spellStart"/>
            <w:r>
              <w:rPr>
                <w:lang w:eastAsia="zh-CN"/>
              </w:rPr>
              <w:t>ms</w:t>
            </w:r>
            <w:proofErr w:type="spellEnd"/>
            <w:r>
              <w:rPr>
                <w:lang w:eastAsia="zh-CN"/>
              </w:rPr>
              <w:t xml:space="preserve">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59725196" w14:textId="77777777" w:rsidR="005179E9" w:rsidRDefault="00E647C7">
            <w:pPr>
              <w:jc w:val="left"/>
              <w:rPr>
                <w:lang w:eastAsia="zh-CN"/>
              </w:rPr>
            </w:pPr>
            <w:r>
              <w:rPr>
                <w:lang w:eastAsia="zh-CN"/>
              </w:rPr>
              <w:t xml:space="preserve">For early indication, the case that both Rel-17 </w:t>
            </w:r>
            <w:proofErr w:type="spellStart"/>
            <w:r>
              <w:rPr>
                <w:lang w:eastAsia="zh-CN"/>
              </w:rPr>
              <w:t>RedCap</w:t>
            </w:r>
            <w:proofErr w:type="spellEnd"/>
            <w:r>
              <w:rPr>
                <w:lang w:eastAsia="zh-CN"/>
              </w:rPr>
              <w:t xml:space="preserve"> Msg1 indication and Rel-18 </w:t>
            </w:r>
            <w:proofErr w:type="spellStart"/>
            <w:r>
              <w:rPr>
                <w:lang w:eastAsia="zh-CN"/>
              </w:rPr>
              <w:t>RedCap</w:t>
            </w:r>
            <w:proofErr w:type="spellEnd"/>
            <w:r>
              <w:rPr>
                <w:lang w:eastAsia="zh-CN"/>
              </w:rPr>
              <w:t xml:space="preserve"> Msg1 early indication are configured in a cell is precluded. Then, there is not any chance to differentiate R17 </w:t>
            </w:r>
            <w:proofErr w:type="spellStart"/>
            <w:r>
              <w:rPr>
                <w:lang w:eastAsia="zh-CN"/>
              </w:rPr>
              <w:t>RedCap</w:t>
            </w:r>
            <w:proofErr w:type="spellEnd"/>
            <w:r>
              <w:rPr>
                <w:lang w:eastAsia="zh-CN"/>
              </w:rPr>
              <w:t xml:space="preserve"> and R18 </w:t>
            </w:r>
            <w:proofErr w:type="spellStart"/>
            <w:r>
              <w:rPr>
                <w:lang w:eastAsia="zh-CN"/>
              </w:rPr>
              <w:t>RedCap</w:t>
            </w:r>
            <w:proofErr w:type="spellEnd"/>
            <w:r>
              <w:rPr>
                <w:lang w:eastAsia="zh-CN"/>
              </w:rPr>
              <w:t>.</w:t>
            </w:r>
            <w:r>
              <w:rPr>
                <w:rFonts w:eastAsiaTheme="minorEastAsia"/>
                <w:lang w:eastAsia="zh-CN"/>
              </w:rPr>
              <w:t xml:space="preserve"> </w:t>
            </w:r>
            <w:r>
              <w:rPr>
                <w:lang w:eastAsia="zh-CN"/>
              </w:rPr>
              <w:t xml:space="preserve">However, the intention of combining Msg1 early indication and X value in this proposal package is to differentiate R17 and R18 </w:t>
            </w:r>
            <w:proofErr w:type="spellStart"/>
            <w:r>
              <w:rPr>
                <w:lang w:eastAsia="zh-CN"/>
              </w:rPr>
              <w:t>RedCap</w:t>
            </w:r>
            <w:proofErr w:type="spellEnd"/>
            <w:r>
              <w:rPr>
                <w:lang w:eastAsia="zh-CN"/>
              </w:rPr>
              <w:t xml:space="preserve"> for the timeline issue. Therefore, we should at least let this case FFS, and further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afe"/>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afe"/>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X = 1/0.5 </w:t>
            </w:r>
            <w:proofErr w:type="spellStart"/>
            <w:r>
              <w:rPr>
                <w:rFonts w:ascii="Times New Roman" w:hAnsi="Times New Roman" w:cs="Times New Roman"/>
                <w:b/>
                <w:bCs/>
                <w:color w:val="000000"/>
                <w:sz w:val="20"/>
                <w:szCs w:val="20"/>
                <w:lang w:val="en-US"/>
              </w:rPr>
              <w:t>ms</w:t>
            </w:r>
            <w:proofErr w:type="spellEnd"/>
            <w:r>
              <w:rPr>
                <w:rFonts w:ascii="Times New Roman" w:hAnsi="Times New Roman" w:cs="Times New Roman"/>
                <w:b/>
                <w:bCs/>
                <w:color w:val="000000"/>
                <w:sz w:val="20"/>
                <w:szCs w:val="20"/>
                <w:lang w:val="en-US"/>
              </w:rPr>
              <w:t xml:space="preserve"> for 15/30 kHz SCS.</w:t>
            </w:r>
          </w:p>
          <w:p w14:paraId="4A056C9B" w14:textId="77777777" w:rsidR="005179E9" w:rsidRDefault="00E647C7">
            <w:pPr>
              <w:pStyle w:val="afe"/>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 xml:space="preserve">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w:t>
            </w:r>
            <w:r>
              <w:rPr>
                <w:rFonts w:ascii="Times New Roman" w:hAnsi="Times New Roman" w:cs="Times New Roman"/>
                <w:b/>
                <w:bCs/>
                <w:sz w:val="20"/>
                <w:szCs w:val="20"/>
                <w:lang w:val="en-US"/>
              </w:rPr>
              <w:t xml:space="preserve"> is supported.</w:t>
            </w:r>
          </w:p>
          <w:p w14:paraId="4D2456AB" w14:textId="77777777" w:rsidR="005179E9" w:rsidRDefault="00E647C7">
            <w:pPr>
              <w:pStyle w:val="afe"/>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UEs is NOT configured.</w:t>
            </w:r>
          </w:p>
          <w:p w14:paraId="061DB3B1" w14:textId="77777777" w:rsidR="005179E9" w:rsidRDefault="00E647C7">
            <w:pPr>
              <w:pStyle w:val="afe"/>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When Msg1 indication for Rel-17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UEs is configured, it is used by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as well.</w:t>
            </w:r>
          </w:p>
          <w:p w14:paraId="3C835169" w14:textId="77777777" w:rsidR="005179E9" w:rsidRDefault="00E647C7">
            <w:pPr>
              <w:pStyle w:val="afe"/>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indication for Rel-18 </w:t>
            </w:r>
            <w:proofErr w:type="spellStart"/>
            <w:r>
              <w:rPr>
                <w:rFonts w:ascii="Times New Roman" w:hAnsi="Times New Roman" w:cs="Times New Roman"/>
                <w:b/>
                <w:bCs/>
                <w:color w:val="FF0000"/>
                <w:sz w:val="20"/>
                <w:szCs w:val="20"/>
                <w:lang w:val="en-US"/>
              </w:rPr>
              <w:t>eRedCap</w:t>
            </w:r>
            <w:proofErr w:type="spellEnd"/>
            <w:r>
              <w:rPr>
                <w:rFonts w:ascii="Times New Roman" w:hAnsi="Times New Roman" w:cs="Times New Roman"/>
                <w:b/>
                <w:bCs/>
                <w:color w:val="FF0000"/>
                <w:sz w:val="20"/>
                <w:szCs w:val="20"/>
                <w:lang w:val="en-US"/>
              </w:rPr>
              <w:t xml:space="preserve"> UEs applies to all UEs supporting UE peak data rate reduction (i.e., with or without UE BB bandwidth reduction).</w:t>
            </w:r>
          </w:p>
          <w:p w14:paraId="14D70742" w14:textId="77777777" w:rsidR="005179E9" w:rsidRDefault="00E647C7">
            <w:pPr>
              <w:pStyle w:val="afe"/>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w:t>
            </w:r>
            <w:proofErr w:type="spellStart"/>
            <w:r>
              <w:rPr>
                <w:rFonts w:ascii="Times New Roman" w:hAnsi="Times New Roman" w:cs="Times New Roman"/>
                <w:b/>
                <w:bCs/>
                <w:color w:val="FF0000"/>
                <w:sz w:val="20"/>
                <w:szCs w:val="20"/>
                <w:highlight w:val="cyan"/>
                <w:lang w:val="en-US"/>
              </w:rPr>
              <w:t>RedCap</w:t>
            </w:r>
            <w:proofErr w:type="spellEnd"/>
            <w:r>
              <w:rPr>
                <w:rFonts w:ascii="Times New Roman" w:hAnsi="Times New Roman" w:cs="Times New Roman"/>
                <w:b/>
                <w:bCs/>
                <w:color w:val="FF0000"/>
                <w:sz w:val="20"/>
                <w:szCs w:val="20"/>
                <w:highlight w:val="cyan"/>
                <w:lang w:val="en-US"/>
              </w:rPr>
              <w:t xml:space="preserve"> UEs is configured, whether early indication in Msg1 for Rel-18 </w:t>
            </w:r>
            <w:proofErr w:type="spellStart"/>
            <w:r>
              <w:rPr>
                <w:rFonts w:ascii="Times New Roman" w:hAnsi="Times New Roman" w:cs="Times New Roman"/>
                <w:b/>
                <w:bCs/>
                <w:color w:val="FF0000"/>
                <w:sz w:val="20"/>
                <w:szCs w:val="20"/>
                <w:highlight w:val="cyan"/>
                <w:lang w:val="en-US"/>
              </w:rPr>
              <w:t>eRedCap</w:t>
            </w:r>
            <w:proofErr w:type="spellEnd"/>
            <w:r>
              <w:rPr>
                <w:rFonts w:ascii="Times New Roman" w:hAnsi="Times New Roman" w:cs="Times New Roman"/>
                <w:b/>
                <w:bCs/>
                <w:color w:val="FF0000"/>
                <w:sz w:val="20"/>
                <w:szCs w:val="20"/>
                <w:highlight w:val="cyan"/>
                <w:lang w:val="en-US"/>
              </w:rPr>
              <w:t xml:space="preserve">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SimSun"/>
                <w:lang w:val="en-US" w:eastAsia="zh-CN"/>
              </w:rPr>
            </w:pPr>
            <w:r>
              <w:rPr>
                <w:rFonts w:eastAsia="SimSun"/>
                <w:lang w:val="en-US" w:eastAsia="zh-CN"/>
              </w:rPr>
              <w:t>CMCC</w:t>
            </w:r>
          </w:p>
        </w:tc>
        <w:tc>
          <w:tcPr>
            <w:tcW w:w="1464" w:type="dxa"/>
          </w:tcPr>
          <w:p w14:paraId="1D611678" w14:textId="77777777" w:rsidR="005179E9" w:rsidRDefault="005179E9">
            <w:pPr>
              <w:tabs>
                <w:tab w:val="left" w:pos="551"/>
              </w:tabs>
              <w:jc w:val="left"/>
              <w:rPr>
                <w:rFonts w:eastAsia="游明朝"/>
                <w:lang w:val="en-US" w:eastAsia="zh-CN"/>
              </w:rPr>
            </w:pPr>
          </w:p>
        </w:tc>
        <w:tc>
          <w:tcPr>
            <w:tcW w:w="6688" w:type="dxa"/>
          </w:tcPr>
          <w:p w14:paraId="30A7ADF8" w14:textId="77777777" w:rsidR="005179E9" w:rsidRDefault="00E647C7">
            <w:pPr>
              <w:jc w:val="left"/>
              <w:rPr>
                <w:rFonts w:eastAsia="SimSun"/>
                <w:lang w:val="en-US" w:eastAsia="zh-CN"/>
              </w:rPr>
            </w:pPr>
            <w:r>
              <w:rPr>
                <w:rFonts w:eastAsia="SimSun"/>
                <w:lang w:val="en-US" w:eastAsia="zh-CN"/>
              </w:rPr>
              <w:t xml:space="preserve">We can accept </w:t>
            </w:r>
            <w:r>
              <w:rPr>
                <w:rFonts w:eastAsia="ＭＳ Ｐゴシック"/>
                <w:lang w:val="en-US"/>
              </w:rPr>
              <w:t xml:space="preserve">X = 1/0.5 </w:t>
            </w:r>
            <w:proofErr w:type="spellStart"/>
            <w:r>
              <w:rPr>
                <w:rFonts w:eastAsia="ＭＳ Ｐゴシック"/>
                <w:lang w:val="en-US"/>
              </w:rPr>
              <w:t>ms</w:t>
            </w:r>
            <w:proofErr w:type="spellEnd"/>
            <w:r>
              <w:rPr>
                <w:rFonts w:eastAsia="ＭＳ Ｐゴシック"/>
                <w:lang w:val="en-US"/>
              </w:rPr>
              <w:t xml:space="preserve"> for 15/30 kHz SCS</w:t>
            </w:r>
            <w:r>
              <w:rPr>
                <w:rFonts w:eastAsia="SimSun"/>
                <w:lang w:val="en-US" w:eastAsia="zh-CN"/>
              </w:rPr>
              <w:t>.</w:t>
            </w:r>
          </w:p>
          <w:p w14:paraId="2BC9DBA9" w14:textId="77777777" w:rsidR="005179E9" w:rsidRDefault="00E647C7">
            <w:pPr>
              <w:jc w:val="left"/>
              <w:rPr>
                <w:rFonts w:eastAsia="SimSun"/>
                <w:lang w:val="en-US" w:eastAsia="zh-CN"/>
              </w:rPr>
            </w:pPr>
            <w:r>
              <w:rPr>
                <w:rFonts w:eastAsia="SimSun"/>
                <w:lang w:val="en-US" w:eastAsia="zh-CN"/>
              </w:rPr>
              <w:t xml:space="preserve">When Msg1 indication for R17 </w:t>
            </w:r>
            <w:proofErr w:type="spellStart"/>
            <w:r>
              <w:rPr>
                <w:rFonts w:eastAsia="SimSun"/>
                <w:lang w:val="en-US" w:eastAsia="zh-CN"/>
              </w:rPr>
              <w:t>RedCap</w:t>
            </w:r>
            <w:proofErr w:type="spellEnd"/>
            <w:r>
              <w:rPr>
                <w:rFonts w:eastAsia="SimSun"/>
                <w:lang w:val="en-US" w:eastAsia="zh-CN"/>
              </w:rPr>
              <w:t xml:space="preserve"> UEs is not configured, R17 </w:t>
            </w:r>
            <w:proofErr w:type="spellStart"/>
            <w:r>
              <w:rPr>
                <w:rFonts w:eastAsia="SimSun"/>
                <w:lang w:val="en-US" w:eastAsia="zh-CN"/>
              </w:rPr>
              <w:t>RedCap</w:t>
            </w:r>
            <w:proofErr w:type="spellEnd"/>
            <w:r>
              <w:rPr>
                <w:rFonts w:eastAsia="SimSun"/>
                <w:lang w:val="en-US" w:eastAsia="zh-CN"/>
              </w:rPr>
              <w:t xml:space="preserve"> UEs share </w:t>
            </w:r>
            <w:proofErr w:type="spellStart"/>
            <w:r>
              <w:rPr>
                <w:rFonts w:eastAsia="SimSun"/>
                <w:lang w:val="en-US" w:eastAsia="zh-CN"/>
              </w:rPr>
              <w:t>iBWP</w:t>
            </w:r>
            <w:proofErr w:type="spellEnd"/>
            <w:r>
              <w:rPr>
                <w:rFonts w:eastAsia="SimSun"/>
                <w:lang w:val="en-US" w:eastAsia="zh-CN"/>
              </w:rPr>
              <w:t xml:space="preserve">&lt;=20MHz with legacy UEs. In this case, the motivation to introduce EI in Msg1 for R18 </w:t>
            </w:r>
            <w:proofErr w:type="spellStart"/>
            <w:r>
              <w:rPr>
                <w:rFonts w:eastAsia="SimSun"/>
                <w:lang w:val="en-US" w:eastAsia="zh-CN"/>
              </w:rPr>
              <w:t>eRedCap</w:t>
            </w:r>
            <w:proofErr w:type="spellEnd"/>
            <w:r>
              <w:rPr>
                <w:rFonts w:eastAsia="SimSun"/>
                <w:lang w:val="en-US" w:eastAsia="zh-CN"/>
              </w:rPr>
              <w:t xml:space="preserve"> UEs can be avoid enlarging access latency of legacy UEs if NW schedules all UEs based on timeline of R18 </w:t>
            </w:r>
            <w:proofErr w:type="spellStart"/>
            <w:r>
              <w:rPr>
                <w:rFonts w:eastAsia="SimSun"/>
                <w:lang w:val="en-US" w:eastAsia="zh-CN"/>
              </w:rPr>
              <w:t>eRedCap</w:t>
            </w:r>
            <w:proofErr w:type="spellEnd"/>
            <w:r>
              <w:rPr>
                <w:rFonts w:eastAsia="SimSun"/>
                <w:lang w:val="en-US" w:eastAsia="zh-CN"/>
              </w:rPr>
              <w:t xml:space="preserve"> UEs. However, NW can also choose to schedule all UEs based on timeline of legacy UEs with the result of increasing access latency of R18 </w:t>
            </w:r>
            <w:proofErr w:type="spellStart"/>
            <w:r>
              <w:rPr>
                <w:rFonts w:eastAsia="SimSun"/>
                <w:lang w:val="en-US" w:eastAsia="zh-CN"/>
              </w:rPr>
              <w:t>eRedCap</w:t>
            </w:r>
            <w:proofErr w:type="spellEnd"/>
            <w:r>
              <w:rPr>
                <w:rFonts w:eastAsia="SimSun"/>
                <w:lang w:val="en-US" w:eastAsia="zh-CN"/>
              </w:rPr>
              <w:t xml:space="preserve"> UEs. Thus, there seems no strong motivation to introduce EI in Msg1 for R18 </w:t>
            </w:r>
            <w:proofErr w:type="spellStart"/>
            <w:r>
              <w:rPr>
                <w:rFonts w:eastAsia="SimSun"/>
                <w:lang w:val="en-US" w:eastAsia="zh-CN"/>
              </w:rPr>
              <w:t>eRedCap</w:t>
            </w:r>
            <w:proofErr w:type="spellEnd"/>
            <w:r>
              <w:rPr>
                <w:rFonts w:eastAsia="SimSun"/>
                <w:lang w:val="en-US" w:eastAsia="zh-CN"/>
              </w:rPr>
              <w:t xml:space="preserve"> UEs. </w:t>
            </w:r>
          </w:p>
          <w:p w14:paraId="79FCB0B1" w14:textId="77777777" w:rsidR="005179E9" w:rsidRDefault="00E647C7">
            <w:pPr>
              <w:jc w:val="left"/>
              <w:rPr>
                <w:rFonts w:eastAsia="SimSun"/>
                <w:lang w:val="sv-SE" w:eastAsia="zh-CN"/>
              </w:rPr>
            </w:pPr>
            <w:r>
              <w:rPr>
                <w:rFonts w:eastAsia="SimSun"/>
                <w:lang w:val="en-US" w:eastAsia="zh-CN"/>
              </w:rPr>
              <w:t xml:space="preserve">We have discussed whether new TDRA table is needed in prior round, but it is not covered by the proposal, we prefer to express default PUSCH TDRA table is reused clear in the proposal. </w:t>
            </w:r>
            <w:proofErr w:type="spellStart"/>
            <w:r>
              <w:rPr>
                <w:rFonts w:eastAsia="SimSun"/>
                <w:lang w:val="en-US" w:eastAsia="zh-CN"/>
              </w:rPr>
              <w:t>Vivo’s</w:t>
            </w:r>
            <w:proofErr w:type="spellEnd"/>
            <w:r>
              <w:rPr>
                <w:rFonts w:eastAsia="SimSun"/>
                <w:lang w:val="en-US" w:eastAsia="zh-CN"/>
              </w:rPr>
              <w:t xml:space="preserve"> version is fine to us.</w:t>
            </w:r>
          </w:p>
        </w:tc>
      </w:tr>
      <w:tr w:rsidR="005179E9" w14:paraId="70B54C69" w14:textId="77777777">
        <w:tc>
          <w:tcPr>
            <w:tcW w:w="1479" w:type="dxa"/>
          </w:tcPr>
          <w:p w14:paraId="7AA4F0D1" w14:textId="77777777" w:rsidR="005179E9" w:rsidRDefault="00E647C7">
            <w:pPr>
              <w:jc w:val="left"/>
              <w:rPr>
                <w:rFonts w:eastAsia="SimSun"/>
                <w:lang w:val="en-US" w:eastAsia="zh-CN"/>
              </w:rPr>
            </w:pPr>
            <w:r>
              <w:rPr>
                <w:rFonts w:eastAsia="游明朝"/>
                <w:lang w:val="en-US" w:eastAsia="ja-JP"/>
              </w:rPr>
              <w:t>NEC</w:t>
            </w:r>
          </w:p>
        </w:tc>
        <w:tc>
          <w:tcPr>
            <w:tcW w:w="1464" w:type="dxa"/>
          </w:tcPr>
          <w:p w14:paraId="24B7899F" w14:textId="77777777" w:rsidR="005179E9" w:rsidRDefault="00E647C7">
            <w:pPr>
              <w:tabs>
                <w:tab w:val="left" w:pos="551"/>
              </w:tabs>
              <w:jc w:val="left"/>
              <w:rPr>
                <w:rFonts w:eastAsia="游明朝"/>
                <w:lang w:val="en-US" w:eastAsia="zh-CN"/>
              </w:rPr>
            </w:pPr>
            <w:r>
              <w:rPr>
                <w:rFonts w:eastAsia="游明朝"/>
                <w:lang w:val="en-US" w:eastAsia="ja-JP"/>
              </w:rPr>
              <w:t>N</w:t>
            </w:r>
          </w:p>
        </w:tc>
        <w:tc>
          <w:tcPr>
            <w:tcW w:w="6688" w:type="dxa"/>
          </w:tcPr>
          <w:p w14:paraId="302770CE" w14:textId="77777777" w:rsidR="005179E9" w:rsidRDefault="00E647C7">
            <w:pPr>
              <w:jc w:val="left"/>
              <w:rPr>
                <w:rFonts w:eastAsia="游明朝"/>
                <w:lang w:val="en-US" w:eastAsia="ja-JP"/>
              </w:rPr>
            </w:pPr>
            <w:r>
              <w:rPr>
                <w:rFonts w:eastAsia="游明朝"/>
                <w:lang w:val="en-US" w:eastAsia="ja-JP"/>
              </w:rPr>
              <w:t xml:space="preserve">We don’t understand why the network is not allowed to schedule each UE type with Msg2 and Msg3 properly. In our understanding, RAN2 is open to support an additional separate early indication of Rel-18 </w:t>
            </w:r>
            <w:proofErr w:type="spellStart"/>
            <w:r>
              <w:rPr>
                <w:rFonts w:eastAsia="游明朝"/>
                <w:lang w:val="en-US" w:eastAsia="ja-JP"/>
              </w:rPr>
              <w:t>RedCap</w:t>
            </w:r>
            <w:proofErr w:type="spellEnd"/>
            <w:r>
              <w:rPr>
                <w:rFonts w:eastAsia="游明朝"/>
                <w:lang w:val="en-US" w:eastAsia="ja-JP"/>
              </w:rPr>
              <w:t xml:space="preserve"> UE in Msg1.</w:t>
            </w:r>
          </w:p>
          <w:p w14:paraId="741F52B8" w14:textId="77777777" w:rsidR="005179E9" w:rsidRDefault="00E647C7">
            <w:pPr>
              <w:jc w:val="left"/>
              <w:rPr>
                <w:rFonts w:eastAsia="SimSun"/>
                <w:lang w:val="en-US" w:eastAsia="zh-CN"/>
              </w:rPr>
            </w:pPr>
            <w:r>
              <w:rPr>
                <w:rFonts w:eastAsia="游明朝"/>
                <w:lang w:val="en-US" w:eastAsia="ja-JP"/>
              </w:rPr>
              <w:t xml:space="preserve">Question for clarification of the proposal. A separate initial UL BWP and separate PRACH resources for Rel-17 </w:t>
            </w:r>
            <w:proofErr w:type="spellStart"/>
            <w:r>
              <w:rPr>
                <w:rFonts w:eastAsia="游明朝"/>
                <w:lang w:val="en-US" w:eastAsia="ja-JP"/>
              </w:rPr>
              <w:t>RedCap</w:t>
            </w:r>
            <w:proofErr w:type="spellEnd"/>
            <w:r>
              <w:rPr>
                <w:rFonts w:eastAsia="游明朝"/>
                <w:lang w:val="en-US" w:eastAsia="ja-JP"/>
              </w:rPr>
              <w:t xml:space="preserve"> UE, if configured, would work as early indication of Rel-17 </w:t>
            </w:r>
            <w:proofErr w:type="spellStart"/>
            <w:r>
              <w:rPr>
                <w:rFonts w:eastAsia="游明朝"/>
                <w:lang w:val="en-US" w:eastAsia="ja-JP"/>
              </w:rPr>
              <w:t>RedCap</w:t>
            </w:r>
            <w:proofErr w:type="spellEnd"/>
            <w:r>
              <w:rPr>
                <w:rFonts w:eastAsia="游明朝"/>
                <w:lang w:val="en-US" w:eastAsia="ja-JP"/>
              </w:rPr>
              <w:t xml:space="preserve"> UE in Msg1. In this case, is a separate early indication of Rel-18 </w:t>
            </w:r>
            <w:proofErr w:type="spellStart"/>
            <w:r>
              <w:rPr>
                <w:rFonts w:eastAsia="游明朝"/>
                <w:lang w:val="en-US" w:eastAsia="ja-JP"/>
              </w:rPr>
              <w:t>RedCap</w:t>
            </w:r>
            <w:proofErr w:type="spellEnd"/>
            <w:r>
              <w:rPr>
                <w:rFonts w:eastAsia="游明朝"/>
                <w:lang w:val="en-US" w:eastAsia="ja-JP"/>
              </w:rPr>
              <w:t xml:space="preserve"> UE not allowed?</w:t>
            </w:r>
          </w:p>
        </w:tc>
      </w:tr>
      <w:tr w:rsidR="005179E9" w14:paraId="5F457558" w14:textId="77777777">
        <w:tc>
          <w:tcPr>
            <w:tcW w:w="1479" w:type="dxa"/>
          </w:tcPr>
          <w:p w14:paraId="764143D0" w14:textId="77777777" w:rsidR="005179E9" w:rsidRDefault="00E647C7">
            <w:pPr>
              <w:jc w:val="left"/>
              <w:rPr>
                <w:rFonts w:eastAsia="游明朝"/>
                <w:lang w:eastAsia="ja-JP"/>
              </w:rPr>
            </w:pPr>
            <w:r>
              <w:rPr>
                <w:rFonts w:eastAsia="游明朝"/>
                <w:lang w:eastAsia="ja-JP"/>
              </w:rPr>
              <w:t>OPPO</w:t>
            </w:r>
          </w:p>
        </w:tc>
        <w:tc>
          <w:tcPr>
            <w:tcW w:w="1464" w:type="dxa"/>
          </w:tcPr>
          <w:p w14:paraId="40D38384"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688" w:type="dxa"/>
          </w:tcPr>
          <w:p w14:paraId="0D6929A9" w14:textId="77777777" w:rsidR="005179E9" w:rsidRDefault="00E647C7">
            <w:pPr>
              <w:jc w:val="left"/>
              <w:rPr>
                <w:rFonts w:eastAsia="游明朝"/>
                <w:lang w:val="en-US" w:eastAsia="ja-JP"/>
              </w:rPr>
            </w:pPr>
            <w:r>
              <w:rPr>
                <w:rFonts w:eastAsia="游明朝"/>
                <w:lang w:val="en-US" w:eastAsia="ja-JP"/>
              </w:rPr>
              <w:t xml:space="preserve">We still think the 0.5/0.25 </w:t>
            </w:r>
            <w:proofErr w:type="spellStart"/>
            <w:r>
              <w:rPr>
                <w:rFonts w:eastAsia="游明朝"/>
                <w:lang w:val="en-US" w:eastAsia="ja-JP"/>
              </w:rPr>
              <w:t>ms</w:t>
            </w:r>
            <w:proofErr w:type="spellEnd"/>
            <w:r>
              <w:rPr>
                <w:rFonts w:eastAsia="游明朝"/>
                <w:lang w:val="en-US" w:eastAsia="ja-JP"/>
              </w:rPr>
              <w:t xml:space="preserve"> would be sufficient. And this also avoid TDRA table problem</w:t>
            </w:r>
          </w:p>
          <w:p w14:paraId="166FEF8B" w14:textId="77777777" w:rsidR="005179E9" w:rsidRDefault="00E647C7">
            <w:pPr>
              <w:jc w:val="left"/>
              <w:rPr>
                <w:rFonts w:eastAsia="游明朝"/>
                <w:lang w:val="en-US" w:eastAsia="ja-JP"/>
              </w:rPr>
            </w:pPr>
            <w:r>
              <w:rPr>
                <w:rFonts w:eastAsia="游明朝"/>
                <w:lang w:val="en-US" w:eastAsia="ja-JP"/>
              </w:rPr>
              <w:t>Better to separate earlier indication. We actually can accept the updated bullet about when R17 separated earlier indication is not configured and this may be easier to be agreed in the separated discussion.</w:t>
            </w:r>
          </w:p>
        </w:tc>
      </w:tr>
      <w:tr w:rsidR="005179E9" w14:paraId="3BD732F5" w14:textId="77777777">
        <w:tc>
          <w:tcPr>
            <w:tcW w:w="1479" w:type="dxa"/>
          </w:tcPr>
          <w:p w14:paraId="06B3A69C" w14:textId="77777777" w:rsidR="005179E9" w:rsidRDefault="00E647C7">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350B68E4" w14:textId="77777777" w:rsidR="005179E9" w:rsidRDefault="005179E9">
            <w:pPr>
              <w:tabs>
                <w:tab w:val="left" w:pos="551"/>
              </w:tabs>
              <w:jc w:val="left"/>
              <w:rPr>
                <w:rFonts w:eastAsia="游明朝"/>
                <w:lang w:val="en-US" w:eastAsia="ja-JP"/>
              </w:rPr>
            </w:pPr>
          </w:p>
        </w:tc>
        <w:tc>
          <w:tcPr>
            <w:tcW w:w="6688" w:type="dxa"/>
          </w:tcPr>
          <w:p w14:paraId="11C3D1D7" w14:textId="77777777" w:rsidR="005179E9" w:rsidRDefault="00E647C7">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2055E4DF" w14:textId="77777777" w:rsidR="005179E9" w:rsidRDefault="00E647C7">
            <w:pPr>
              <w:jc w:val="left"/>
              <w:rPr>
                <w:rFonts w:eastAsia="SimSun"/>
                <w:lang w:val="en-US" w:eastAsia="zh-CN"/>
              </w:rPr>
            </w:pPr>
            <w:r>
              <w:rPr>
                <w:rFonts w:eastAsia="SimSun"/>
                <w:lang w:val="en-US" w:eastAsia="zh-CN"/>
              </w:rPr>
              <w:t>Without msg1 early indication, I’d like to summary the drawbacks as following:</w:t>
            </w:r>
          </w:p>
          <w:p w14:paraId="1A3A0898" w14:textId="77777777" w:rsidR="005179E9" w:rsidRDefault="00E647C7">
            <w:pPr>
              <w:numPr>
                <w:ilvl w:val="0"/>
                <w:numId w:val="31"/>
              </w:numPr>
              <w:jc w:val="left"/>
              <w:rPr>
                <w:rFonts w:eastAsia="SimSun"/>
                <w:lang w:val="en-US" w:eastAsia="zh-CN"/>
              </w:rPr>
            </w:pPr>
            <w:r>
              <w:rPr>
                <w:rFonts w:eastAsia="SimSun"/>
                <w:lang w:val="en-US" w:eastAsia="zh-CN"/>
              </w:rPr>
              <w:t>D</w:t>
            </w:r>
            <w:r>
              <w:rPr>
                <w:rFonts w:eastAsia="Calibri"/>
                <w:lang w:val="en-US" w:eastAsia="ja-JP"/>
              </w:rPr>
              <w:t xml:space="preserve">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w:t>
            </w:r>
            <w:r>
              <w:rPr>
                <w:rFonts w:eastAsia="SimSun"/>
                <w:lang w:val="en-US" w:eastAsia="zh-CN"/>
              </w:rPr>
              <w:t xml:space="preserve"> is impossible. NW </w:t>
            </w:r>
            <w:r>
              <w:rPr>
                <w:rFonts w:eastAsia="游明朝"/>
                <w:lang w:val="en-US" w:eastAsia="ja-JP"/>
              </w:rPr>
              <w:t>is not allowed to schedule each UE type with Msg2 and Msg3 properly</w:t>
            </w:r>
            <w:r>
              <w:rPr>
                <w:rFonts w:eastAsia="SimSun"/>
                <w:lang w:val="en-US" w:eastAsia="zh-CN"/>
              </w:rPr>
              <w:t>.</w:t>
            </w:r>
          </w:p>
          <w:p w14:paraId="3F6870EE" w14:textId="77777777" w:rsidR="005179E9" w:rsidRDefault="00E647C7">
            <w:pPr>
              <w:numPr>
                <w:ilvl w:val="0"/>
                <w:numId w:val="31"/>
              </w:numPr>
              <w:jc w:val="left"/>
              <w:rPr>
                <w:rFonts w:eastAsia="SimSun"/>
                <w:lang w:val="en-US" w:eastAsia="zh-CN"/>
              </w:rPr>
            </w:pPr>
            <w:r>
              <w:rPr>
                <w:rFonts w:eastAsia="SimSun"/>
                <w:lang w:val="en-US" w:eastAsia="zh-CN"/>
              </w:rPr>
              <w:t xml:space="preserve">The RAR scheduling may exceed 5MHz, and the time duration between RAR and msg3 may be not enough. Otherwise, the RAR scheduling for Rel-17 </w:t>
            </w:r>
            <w:proofErr w:type="spellStart"/>
            <w:r>
              <w:rPr>
                <w:rFonts w:eastAsia="SimSun"/>
                <w:lang w:val="en-US" w:eastAsia="zh-CN"/>
              </w:rPr>
              <w:t>RedCap</w:t>
            </w:r>
            <w:proofErr w:type="spellEnd"/>
            <w:r>
              <w:rPr>
                <w:rFonts w:eastAsia="SimSun"/>
                <w:lang w:val="en-US" w:eastAsia="zh-CN"/>
              </w:rPr>
              <w:t xml:space="preserve"> UE would be impacted.</w:t>
            </w:r>
          </w:p>
          <w:p w14:paraId="24C13FC4" w14:textId="77777777" w:rsidR="005179E9" w:rsidRDefault="00E647C7">
            <w:pPr>
              <w:numPr>
                <w:ilvl w:val="0"/>
                <w:numId w:val="31"/>
              </w:numPr>
              <w:jc w:val="left"/>
              <w:rPr>
                <w:rFonts w:eastAsia="SimSun"/>
                <w:lang w:val="en-US" w:eastAsia="zh-CN"/>
              </w:rPr>
            </w:pPr>
            <w:r>
              <w:rPr>
                <w:rFonts w:eastAsia="SimSun"/>
                <w:lang w:val="en-US" w:eastAsia="zh-CN"/>
              </w:rPr>
              <w:t xml:space="preserve">The msg3 based on SDT has the risk to schedule a TBS larger than UE’s maximum capability. Otherwise, the msg3 scheduling for Rel-17 </w:t>
            </w:r>
            <w:proofErr w:type="spellStart"/>
            <w:r>
              <w:rPr>
                <w:rFonts w:eastAsia="SimSun"/>
                <w:lang w:val="en-US" w:eastAsia="zh-CN"/>
              </w:rPr>
              <w:t>RedCap</w:t>
            </w:r>
            <w:proofErr w:type="spellEnd"/>
            <w:r>
              <w:rPr>
                <w:rFonts w:eastAsia="SimSun"/>
                <w:lang w:val="en-US" w:eastAsia="zh-CN"/>
              </w:rPr>
              <w:t xml:space="preserve"> UE would be impacted.</w:t>
            </w:r>
          </w:p>
          <w:p w14:paraId="24B80BDC" w14:textId="77777777" w:rsidR="005179E9" w:rsidRDefault="00E647C7">
            <w:pPr>
              <w:numPr>
                <w:ilvl w:val="0"/>
                <w:numId w:val="31"/>
              </w:numPr>
              <w:jc w:val="left"/>
              <w:rPr>
                <w:rFonts w:eastAsia="SimSun"/>
                <w:lang w:val="en-US" w:eastAsia="zh-CN"/>
              </w:rPr>
            </w:pPr>
            <w:r>
              <w:rPr>
                <w:rFonts w:eastAsia="SimSun"/>
                <w:lang w:val="en-US" w:eastAsia="zh-CN"/>
              </w:rPr>
              <w:t xml:space="preserve">The RAR processing timeline relaxing is meaningless, since the </w:t>
            </w:r>
            <w:proofErr w:type="spellStart"/>
            <w:r>
              <w:rPr>
                <w:rFonts w:eastAsia="SimSun"/>
                <w:lang w:val="en-US" w:eastAsia="zh-CN"/>
              </w:rPr>
              <w:t>gNB</w:t>
            </w:r>
            <w:proofErr w:type="spellEnd"/>
            <w:r>
              <w:rPr>
                <w:rFonts w:eastAsia="SimSun"/>
                <w:lang w:val="en-US" w:eastAsia="zh-CN"/>
              </w:rPr>
              <w:t xml:space="preserve"> does not aware of the Rel-18 </w:t>
            </w:r>
            <w:proofErr w:type="spellStart"/>
            <w:r>
              <w:rPr>
                <w:rFonts w:eastAsia="SimSun"/>
                <w:lang w:val="en-US" w:eastAsia="zh-CN"/>
              </w:rPr>
              <w:t>RedCap</w:t>
            </w:r>
            <w:proofErr w:type="spellEnd"/>
            <w:r>
              <w:rPr>
                <w:rFonts w:eastAsia="SimSun"/>
                <w:lang w:val="en-US" w:eastAsia="zh-CN"/>
              </w:rPr>
              <w:t xml:space="preserve"> UE. </w:t>
            </w:r>
          </w:p>
          <w:p w14:paraId="43ABBF9A" w14:textId="77777777" w:rsidR="005179E9" w:rsidRDefault="00E647C7">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2EE25821" w14:textId="77777777" w:rsidR="005179E9" w:rsidRDefault="00E647C7">
            <w:pPr>
              <w:jc w:val="left"/>
              <w:rPr>
                <w:rFonts w:eastAsia="SimSun"/>
                <w:lang w:val="en-US" w:eastAsia="zh-CN"/>
              </w:rPr>
            </w:pPr>
            <w:r>
              <w:rPr>
                <w:rFonts w:eastAsia="SimSun"/>
                <w:lang w:val="en-US" w:eastAsia="zh-CN"/>
              </w:rPr>
              <w:t xml:space="preserve">Additionally, if there is no Rel-17 </w:t>
            </w:r>
            <w:proofErr w:type="spellStart"/>
            <w:r>
              <w:rPr>
                <w:rFonts w:eastAsia="SimSun"/>
                <w:lang w:val="en-US" w:eastAsia="zh-CN"/>
              </w:rPr>
              <w:t>RedCap</w:t>
            </w:r>
            <w:proofErr w:type="spellEnd"/>
            <w:r>
              <w:rPr>
                <w:rFonts w:eastAsia="SimSun"/>
                <w:lang w:val="en-US" w:eastAsia="zh-CN"/>
              </w:rPr>
              <w:t xml:space="preserve"> UE early indication, it is nature that there is no separate initial BWP for Rel-17 </w:t>
            </w:r>
            <w:proofErr w:type="spellStart"/>
            <w:r>
              <w:rPr>
                <w:rFonts w:eastAsia="SimSun"/>
                <w:lang w:val="en-US" w:eastAsia="zh-CN"/>
              </w:rPr>
              <w:t>RedCap</w:t>
            </w:r>
            <w:proofErr w:type="spellEnd"/>
            <w:r>
              <w:rPr>
                <w:rFonts w:eastAsia="SimSun"/>
                <w:lang w:val="en-US" w:eastAsia="zh-CN"/>
              </w:rPr>
              <w:t xml:space="preserve"> UE. Then the following </w:t>
            </w:r>
            <w:proofErr w:type="spellStart"/>
            <w:r>
              <w:rPr>
                <w:rFonts w:eastAsia="SimSun"/>
                <w:lang w:val="en-US" w:eastAsia="zh-CN"/>
              </w:rPr>
              <w:t>subbullet</w:t>
            </w:r>
            <w:proofErr w:type="spellEnd"/>
            <w:r>
              <w:rPr>
                <w:rFonts w:eastAsia="SimSun"/>
                <w:lang w:val="en-US" w:eastAsia="zh-CN"/>
              </w:rPr>
              <w:t xml:space="preserve"> implies an additional separate initial BWP for Rel-18 </w:t>
            </w:r>
            <w:proofErr w:type="spellStart"/>
            <w:r>
              <w:rPr>
                <w:rFonts w:eastAsia="SimSun"/>
                <w:lang w:val="en-US" w:eastAsia="zh-CN"/>
              </w:rPr>
              <w:t>RedCap</w:t>
            </w:r>
            <w:proofErr w:type="spellEnd"/>
            <w:r>
              <w:rPr>
                <w:rFonts w:eastAsia="SimSun"/>
                <w:lang w:val="en-US" w:eastAsia="zh-CN"/>
              </w:rPr>
              <w:t xml:space="preserve"> UE is supported.</w:t>
            </w:r>
          </w:p>
          <w:p w14:paraId="3C5BB405" w14:textId="77777777" w:rsidR="005179E9" w:rsidRDefault="00E647C7">
            <w:pPr>
              <w:pStyle w:val="afe"/>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is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2515E8FA" w14:textId="77777777" w:rsidR="005179E9" w:rsidRDefault="00E647C7">
            <w:pPr>
              <w:jc w:val="left"/>
              <w:rPr>
                <w:rFonts w:eastAsia="SimSun"/>
                <w:lang w:val="en-US" w:eastAsia="zh-CN"/>
              </w:rPr>
            </w:pPr>
            <w:r>
              <w:rPr>
                <w:rFonts w:eastAsia="SimSun"/>
                <w:lang w:val="en-US" w:eastAsia="zh-CN"/>
              </w:rPr>
              <w:t xml:space="preserve">If supporting additional separate initial BWP for Rel-18 </w:t>
            </w:r>
            <w:proofErr w:type="spellStart"/>
            <w:r>
              <w:rPr>
                <w:rFonts w:eastAsia="SimSun"/>
                <w:lang w:val="en-US" w:eastAsia="zh-CN"/>
              </w:rPr>
              <w:t>RedCap</w:t>
            </w:r>
            <w:proofErr w:type="spellEnd"/>
            <w:r>
              <w:rPr>
                <w:rFonts w:eastAsia="SimSun"/>
                <w:lang w:val="en-US" w:eastAsia="zh-CN"/>
              </w:rPr>
              <w:t xml:space="preserve"> UE is not the intention, then we want to understand, in which scenarios, the msg1 indication for Rel-17 </w:t>
            </w:r>
            <w:proofErr w:type="spellStart"/>
            <w:r>
              <w:rPr>
                <w:rFonts w:eastAsia="SimSun"/>
                <w:lang w:val="en-US" w:eastAsia="zh-CN"/>
              </w:rPr>
              <w:t>RedCap</w:t>
            </w:r>
            <w:proofErr w:type="spellEnd"/>
            <w:r>
              <w:rPr>
                <w:rFonts w:eastAsia="SimSun"/>
                <w:lang w:val="en-US" w:eastAsia="zh-CN"/>
              </w:rPr>
              <w:t xml:space="preserve"> UE is not configured, but for Rel-18 </w:t>
            </w:r>
            <w:proofErr w:type="spellStart"/>
            <w:r>
              <w:rPr>
                <w:rFonts w:eastAsia="SimSun"/>
                <w:lang w:val="en-US" w:eastAsia="zh-CN"/>
              </w:rPr>
              <w:t>RedCap</w:t>
            </w:r>
            <w:proofErr w:type="spellEnd"/>
            <w:r>
              <w:rPr>
                <w:rFonts w:eastAsia="SimSun"/>
                <w:lang w:val="en-US" w:eastAsia="zh-CN"/>
              </w:rPr>
              <w:t xml:space="preserve"> UE can be configured. At least currently, no such a scenario is identified by companies. Therefore, we do not think this </w:t>
            </w:r>
            <w:proofErr w:type="spellStart"/>
            <w:r>
              <w:rPr>
                <w:rFonts w:eastAsia="SimSun"/>
                <w:lang w:val="en-US" w:eastAsia="zh-CN"/>
              </w:rPr>
              <w:t>subbullet</w:t>
            </w:r>
            <w:proofErr w:type="spellEnd"/>
            <w:r>
              <w:rPr>
                <w:rFonts w:eastAsia="SimSun"/>
                <w:lang w:val="en-US" w:eastAsia="zh-CN"/>
              </w:rPr>
              <w:t xml:space="preserve"> is valid currently. We should directly discuss whether Msg1 indication for Rel-18 </w:t>
            </w:r>
            <w:proofErr w:type="spellStart"/>
            <w:r>
              <w:rPr>
                <w:rFonts w:eastAsia="SimSun"/>
                <w:lang w:val="en-US" w:eastAsia="zh-CN"/>
              </w:rPr>
              <w:t>eRedCap</w:t>
            </w:r>
            <w:proofErr w:type="spellEnd"/>
            <w:r>
              <w:rPr>
                <w:rFonts w:eastAsia="SimSun"/>
                <w:lang w:val="en-US" w:eastAsia="zh-CN"/>
              </w:rPr>
              <w:t xml:space="preserve"> UEs is supported or not.</w:t>
            </w:r>
          </w:p>
          <w:p w14:paraId="54978B65" w14:textId="77777777" w:rsidR="005179E9" w:rsidRDefault="00E647C7">
            <w:pPr>
              <w:jc w:val="left"/>
              <w:rPr>
                <w:rFonts w:eastAsia="SimSun"/>
                <w:lang w:val="en-US" w:eastAsia="zh-CN"/>
              </w:rPr>
            </w:pPr>
            <w:r>
              <w:rPr>
                <w:rFonts w:eastAsia="SimSun"/>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 xml:space="preserve">X = 1/0.5 </w:t>
            </w:r>
            <w:proofErr w:type="spellStart"/>
            <w:r>
              <w:rPr>
                <w:rFonts w:ascii="Times New Roman" w:eastAsia="ＭＳ Ｐゴシック" w:hAnsi="Times New Roman" w:cs="Times New Roman"/>
                <w:b/>
                <w:bCs/>
                <w:color w:val="000000"/>
                <w:sz w:val="20"/>
                <w:szCs w:val="20"/>
                <w:lang w:val="en-US"/>
              </w:rPr>
              <w:t>ms</w:t>
            </w:r>
            <w:proofErr w:type="spellEnd"/>
            <w:r>
              <w:rPr>
                <w:rFonts w:ascii="Times New Roman" w:eastAsia="ＭＳ Ｐゴシック" w:hAnsi="Times New Roman" w:cs="Times New Roman"/>
                <w:b/>
                <w:bCs/>
                <w:color w:val="000000"/>
                <w:sz w:val="20"/>
                <w:szCs w:val="20"/>
                <w:lang w:val="en-US"/>
              </w:rPr>
              <w:t xml:space="preserve"> for 15/30 kHz SCS.</w:t>
            </w:r>
          </w:p>
          <w:p w14:paraId="5AEF075B" w14:textId="77777777" w:rsidR="005179E9" w:rsidRDefault="005179E9">
            <w:pPr>
              <w:pStyle w:val="afe"/>
              <w:tabs>
                <w:tab w:val="left" w:pos="720"/>
              </w:tabs>
              <w:spacing w:after="0" w:line="240" w:lineRule="auto"/>
              <w:ind w:left="0"/>
              <w:jc w:val="left"/>
              <w:rPr>
                <w:rFonts w:ascii="Times New Roman" w:eastAsia="ＭＳ Ｐゴシック"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 xml:space="preserve">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afe"/>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 xml:space="preserve">This indication is specific for Rel-18 </w:t>
            </w:r>
            <w:proofErr w:type="spellStart"/>
            <w:r>
              <w:rPr>
                <w:rFonts w:ascii="Times New Roman" w:eastAsia="Calibri" w:hAnsi="Times New Roman" w:cs="Times New Roman"/>
                <w:b/>
                <w:bCs/>
                <w:strike/>
                <w:color w:val="0000FF"/>
                <w:sz w:val="20"/>
                <w:szCs w:val="20"/>
                <w:lang w:val="en-US"/>
              </w:rPr>
              <w:t>eRedCap</w:t>
            </w:r>
            <w:proofErr w:type="spellEnd"/>
            <w:r>
              <w:rPr>
                <w:rFonts w:ascii="Times New Roman" w:eastAsia="Calibri" w:hAnsi="Times New Roman" w:cs="Times New Roman"/>
                <w:b/>
                <w:bCs/>
                <w:strike/>
                <w:color w:val="0000FF"/>
                <w:sz w:val="20"/>
                <w:szCs w:val="20"/>
                <w:lang w:val="en-US"/>
              </w:rPr>
              <w:t xml:space="preserve"> UEs only when Msg1 indication specific for Rel-17 </w:t>
            </w:r>
            <w:proofErr w:type="spellStart"/>
            <w:r>
              <w:rPr>
                <w:rFonts w:ascii="Times New Roman" w:eastAsia="Calibri" w:hAnsi="Times New Roman" w:cs="Times New Roman"/>
                <w:b/>
                <w:bCs/>
                <w:strike/>
                <w:color w:val="0000FF"/>
                <w:sz w:val="20"/>
                <w:szCs w:val="20"/>
                <w:lang w:val="en-US"/>
              </w:rPr>
              <w:t>RedCap</w:t>
            </w:r>
            <w:proofErr w:type="spellEnd"/>
            <w:r>
              <w:rPr>
                <w:rFonts w:ascii="Times New Roman" w:eastAsia="Calibri" w:hAnsi="Times New Roman" w:cs="Times New Roman"/>
                <w:b/>
                <w:bCs/>
                <w:strike/>
                <w:color w:val="0000FF"/>
                <w:sz w:val="20"/>
                <w:szCs w:val="20"/>
                <w:lang w:val="en-US"/>
              </w:rPr>
              <w:t xml:space="preserve"> UEs is 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afe"/>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w:t>
            </w:r>
            <w:proofErr w:type="spellStart"/>
            <w:r>
              <w:rPr>
                <w:rFonts w:ascii="Times New Roman" w:eastAsia="Calibri" w:hAnsi="Times New Roman" w:cs="Times New Roman"/>
                <w:b/>
                <w:bCs/>
                <w:color w:val="FF0000"/>
                <w:sz w:val="20"/>
                <w:szCs w:val="20"/>
                <w:lang w:val="en-US"/>
              </w:rPr>
              <w:t>RedCap</w:t>
            </w:r>
            <w:proofErr w:type="spellEnd"/>
            <w:r>
              <w:rPr>
                <w:rFonts w:ascii="Times New Roman" w:eastAsia="Calibri" w:hAnsi="Times New Roman" w:cs="Times New Roman"/>
                <w:b/>
                <w:bCs/>
                <w:color w:val="FF0000"/>
                <w:sz w:val="20"/>
                <w:szCs w:val="20"/>
                <w:lang w:val="en-US"/>
              </w:rPr>
              <w:t xml:space="preserve">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as well.</w:t>
            </w:r>
          </w:p>
          <w:p w14:paraId="62D5B6EB" w14:textId="77777777" w:rsidR="005179E9" w:rsidRDefault="00E647C7">
            <w:pPr>
              <w:pStyle w:val="afe"/>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 xml:space="preserve">The indication for Rel-18 </w:t>
            </w:r>
            <w:proofErr w:type="spellStart"/>
            <w:r>
              <w:rPr>
                <w:rFonts w:ascii="Times New Roman" w:eastAsia="Calibri" w:hAnsi="Times New Roman" w:cs="Times New Roman"/>
                <w:b/>
                <w:bCs/>
                <w:color w:val="FF0000"/>
                <w:sz w:val="20"/>
                <w:szCs w:val="20"/>
                <w:lang w:val="en-US"/>
              </w:rPr>
              <w:t>eRedCap</w:t>
            </w:r>
            <w:proofErr w:type="spellEnd"/>
            <w:r>
              <w:rPr>
                <w:rFonts w:ascii="Times New Roman" w:eastAsia="Calibri" w:hAnsi="Times New Roman" w:cs="Times New Roman"/>
                <w:b/>
                <w:bCs/>
                <w:color w:val="FF0000"/>
                <w:sz w:val="20"/>
                <w:szCs w:val="20"/>
                <w:lang w:val="en-US"/>
              </w:rPr>
              <w:t xml:space="preserve"> UEs applies to all UEs supporting UE peak data rate reduction (i.e., with or without UE BB bandwidth reduction).</w:t>
            </w:r>
          </w:p>
        </w:tc>
      </w:tr>
      <w:tr w:rsidR="005179E9" w14:paraId="3AEB6ED2" w14:textId="77777777">
        <w:tc>
          <w:tcPr>
            <w:tcW w:w="1479" w:type="dxa"/>
          </w:tcPr>
          <w:p w14:paraId="49CAB5D3" w14:textId="77777777" w:rsidR="005179E9" w:rsidRDefault="00E647C7">
            <w:pPr>
              <w:jc w:val="left"/>
              <w:rPr>
                <w:rFonts w:eastAsia="SimSun"/>
                <w:lang w:val="en-US" w:eastAsia="zh-CN"/>
              </w:rPr>
            </w:pPr>
            <w:r>
              <w:rPr>
                <w:rFonts w:eastAsia="SimSun"/>
                <w:lang w:val="en-US" w:eastAsia="zh-CN"/>
              </w:rPr>
              <w:t>Samsung</w:t>
            </w:r>
          </w:p>
        </w:tc>
        <w:tc>
          <w:tcPr>
            <w:tcW w:w="1464" w:type="dxa"/>
          </w:tcPr>
          <w:p w14:paraId="00AE2ACF" w14:textId="77777777" w:rsidR="005179E9" w:rsidRDefault="005179E9">
            <w:pPr>
              <w:tabs>
                <w:tab w:val="left" w:pos="551"/>
              </w:tabs>
              <w:jc w:val="left"/>
              <w:rPr>
                <w:rFonts w:eastAsia="游明朝"/>
                <w:lang w:val="en-US" w:eastAsia="ja-JP"/>
              </w:rPr>
            </w:pPr>
          </w:p>
        </w:tc>
        <w:tc>
          <w:tcPr>
            <w:tcW w:w="6688" w:type="dxa"/>
          </w:tcPr>
          <w:p w14:paraId="34AD01CB" w14:textId="77777777" w:rsidR="005179E9" w:rsidRDefault="00E647C7">
            <w:pPr>
              <w:jc w:val="left"/>
              <w:rPr>
                <w:rFonts w:eastAsia="ＭＳ Ｐゴシック"/>
                <w:lang w:val="en-US"/>
              </w:rPr>
            </w:pPr>
            <w:r>
              <w:rPr>
                <w:rFonts w:eastAsia="SimSun"/>
                <w:lang w:val="en-US" w:eastAsia="zh-CN"/>
              </w:rPr>
              <w:t xml:space="preserve">We can accept </w:t>
            </w:r>
            <w:r>
              <w:rPr>
                <w:rFonts w:eastAsia="ＭＳ Ｐゴシック"/>
                <w:lang w:val="en-US"/>
              </w:rPr>
              <w:t xml:space="preserve">X = 1/0.5 </w:t>
            </w:r>
            <w:proofErr w:type="spellStart"/>
            <w:r>
              <w:rPr>
                <w:rFonts w:eastAsia="ＭＳ Ｐゴシック"/>
                <w:lang w:val="en-US"/>
              </w:rPr>
              <w:t>ms</w:t>
            </w:r>
            <w:proofErr w:type="spellEnd"/>
            <w:r>
              <w:rPr>
                <w:rFonts w:eastAsia="ＭＳ Ｐゴシック"/>
                <w:lang w:val="en-US"/>
              </w:rPr>
              <w:t xml:space="preserve">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w:t>
            </w:r>
            <w:proofErr w:type="spellStart"/>
            <w:r>
              <w:rPr>
                <w:rFonts w:eastAsiaTheme="minorEastAsia"/>
                <w:lang w:val="en-US" w:eastAsia="zh-CN"/>
              </w:rPr>
              <w:t>eRedCap</w:t>
            </w:r>
            <w:proofErr w:type="spellEnd"/>
            <w:r>
              <w:rPr>
                <w:rFonts w:eastAsiaTheme="minorEastAsia"/>
                <w:lang w:val="en-US" w:eastAsia="zh-CN"/>
              </w:rPr>
              <w:t xml:space="preserve"> UEs should be supported to help network to distinguish Rel-17 Redcap UEs and Rel-18 </w:t>
            </w:r>
            <w:proofErr w:type="spellStart"/>
            <w:r>
              <w:rPr>
                <w:rFonts w:eastAsiaTheme="minorEastAsia"/>
                <w:lang w:val="en-US" w:eastAsia="zh-CN"/>
              </w:rPr>
              <w:t>eRedCap</w:t>
            </w:r>
            <w:proofErr w:type="spellEnd"/>
            <w:r>
              <w:rPr>
                <w:rFonts w:eastAsiaTheme="minorEastAsia"/>
                <w:lang w:val="en-US" w:eastAsia="zh-CN"/>
              </w:rPr>
              <w:t xml:space="preserve"> UEs in Msg1. If Msg1 indication for Rel-17 Redcap UEs is configured and Msg1 indication for Rel-18 </w:t>
            </w:r>
            <w:proofErr w:type="spellStart"/>
            <w:r>
              <w:rPr>
                <w:rFonts w:eastAsiaTheme="minorEastAsia"/>
                <w:lang w:val="en-US" w:eastAsia="zh-CN"/>
              </w:rPr>
              <w:t>eRedCap</w:t>
            </w:r>
            <w:proofErr w:type="spellEnd"/>
            <w:r>
              <w:rPr>
                <w:rFonts w:eastAsiaTheme="minorEastAsia"/>
                <w:lang w:val="en-US" w:eastAsia="zh-CN"/>
              </w:rPr>
              <w:t xml:space="preserve"> UEs is not configured, the Msg1 indication for Rel-17 Redcap UEs can also be used by Rel-18 </w:t>
            </w:r>
            <w:proofErr w:type="spellStart"/>
            <w:r>
              <w:rPr>
                <w:rFonts w:eastAsiaTheme="minorEastAsia"/>
                <w:lang w:val="en-US" w:eastAsia="zh-CN"/>
              </w:rPr>
              <w:t>eRedCap</w:t>
            </w:r>
            <w:proofErr w:type="spellEnd"/>
            <w:r>
              <w:rPr>
                <w:rFonts w:eastAsiaTheme="minorEastAsia"/>
                <w:lang w:val="en-US" w:eastAsia="zh-CN"/>
              </w:rPr>
              <w:t xml:space="preserve"> UEs. The Msg1 indication for Rel-18 </w:t>
            </w:r>
            <w:proofErr w:type="spellStart"/>
            <w:r>
              <w:rPr>
                <w:rFonts w:eastAsiaTheme="minorEastAsia"/>
                <w:lang w:val="en-US" w:eastAsia="zh-CN"/>
              </w:rPr>
              <w:t>eRedCap</w:t>
            </w:r>
            <w:proofErr w:type="spellEnd"/>
            <w:r>
              <w:rPr>
                <w:rFonts w:eastAsiaTheme="minorEastAsia"/>
                <w:lang w:val="en-US" w:eastAsia="zh-CN"/>
              </w:rPr>
              <w:t xml:space="preserve"> UEs should be applied only for BW3/PR3+PR1 UEs, and it needn’t be applied for PR1 UEs. </w:t>
            </w:r>
          </w:p>
        </w:tc>
      </w:tr>
      <w:tr w:rsidR="005179E9" w14:paraId="5639B089" w14:textId="77777777">
        <w:tc>
          <w:tcPr>
            <w:tcW w:w="1479" w:type="dxa"/>
          </w:tcPr>
          <w:p w14:paraId="7507486D" w14:textId="77777777" w:rsidR="005179E9" w:rsidRDefault="00E647C7">
            <w:pPr>
              <w:jc w:val="left"/>
              <w:rPr>
                <w:rFonts w:eastAsia="游明朝"/>
                <w:lang w:eastAsia="ja-JP"/>
              </w:rPr>
            </w:pPr>
            <w:r>
              <w:rPr>
                <w:rFonts w:eastAsia="游明朝"/>
                <w:lang w:eastAsia="ja-JP"/>
              </w:rPr>
              <w:t>Intel</w:t>
            </w:r>
          </w:p>
        </w:tc>
        <w:tc>
          <w:tcPr>
            <w:tcW w:w="1464" w:type="dxa"/>
          </w:tcPr>
          <w:p w14:paraId="33726B25" w14:textId="77777777" w:rsidR="005179E9" w:rsidRDefault="005179E9">
            <w:pPr>
              <w:tabs>
                <w:tab w:val="left" w:pos="551"/>
              </w:tabs>
              <w:jc w:val="left"/>
              <w:rPr>
                <w:rFonts w:eastAsia="游明朝"/>
                <w:lang w:val="en-US" w:eastAsia="ja-JP"/>
              </w:rPr>
            </w:pPr>
          </w:p>
        </w:tc>
        <w:tc>
          <w:tcPr>
            <w:tcW w:w="6688" w:type="dxa"/>
          </w:tcPr>
          <w:p w14:paraId="4785337F" w14:textId="77777777" w:rsidR="005179E9" w:rsidRDefault="00E647C7">
            <w:pPr>
              <w:jc w:val="left"/>
              <w:rPr>
                <w:rFonts w:eastAsia="ＭＳ Ｐゴシック"/>
                <w:lang w:val="en-US"/>
              </w:rPr>
            </w:pPr>
            <w:r>
              <w:rPr>
                <w:rFonts w:eastAsia="游明朝"/>
                <w:lang w:val="en-US" w:eastAsia="ja-JP"/>
              </w:rPr>
              <w:t xml:space="preserve">We are OK for </w:t>
            </w:r>
            <w:r>
              <w:rPr>
                <w:rFonts w:eastAsia="ＭＳ Ｐゴシック"/>
                <w:lang w:val="en-US"/>
              </w:rPr>
              <w:t xml:space="preserve">X = 1/0.5 </w:t>
            </w:r>
            <w:proofErr w:type="spellStart"/>
            <w:r>
              <w:rPr>
                <w:rFonts w:eastAsia="ＭＳ Ｐゴシック"/>
                <w:lang w:val="en-US"/>
              </w:rPr>
              <w:t>ms</w:t>
            </w:r>
            <w:proofErr w:type="spellEnd"/>
            <w:r>
              <w:rPr>
                <w:rFonts w:eastAsia="ＭＳ Ｐゴシック"/>
                <w:lang w:val="en-US"/>
              </w:rPr>
              <w:t xml:space="preserve"> for 15/30 kHz SCS</w:t>
            </w:r>
          </w:p>
          <w:p w14:paraId="5C156CCC" w14:textId="77777777" w:rsidR="005179E9" w:rsidRDefault="00E647C7">
            <w:pPr>
              <w:jc w:val="left"/>
              <w:rPr>
                <w:rFonts w:eastAsia="ＭＳ Ｐゴシック"/>
                <w:lang w:val="en-US"/>
              </w:rPr>
            </w:pPr>
            <w:r>
              <w:rPr>
                <w:rFonts w:eastAsia="ＭＳ Ｐゴシック"/>
                <w:lang w:val="en-US"/>
              </w:rPr>
              <w:t>For the first two sub-bullets of second bullet, it is better to clarify if some all of following 4 cases are considered</w:t>
            </w:r>
          </w:p>
          <w:p w14:paraId="3CFBA9E6" w14:textId="77777777" w:rsidR="005179E9" w:rsidRDefault="00E647C7">
            <w:pPr>
              <w:pStyle w:val="afe"/>
              <w:numPr>
                <w:ilvl w:val="0"/>
                <w:numId w:val="2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Rel-17 and Rel-18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 are in the legacy initial BWP. </w:t>
            </w:r>
          </w:p>
          <w:p w14:paraId="1DB1A397" w14:textId="77777777" w:rsidR="005179E9" w:rsidRDefault="00E647C7">
            <w:pPr>
              <w:pStyle w:val="afe"/>
              <w:numPr>
                <w:ilvl w:val="1"/>
                <w:numId w:val="2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Case 1: Rel-17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shares the legacy RO with non-</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 Dedicated RO/preamble can be configured for Rel-18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 for early identification</w:t>
            </w:r>
          </w:p>
          <w:p w14:paraId="42DD92D3" w14:textId="77777777" w:rsidR="005179E9" w:rsidRDefault="00E647C7">
            <w:pPr>
              <w:pStyle w:val="afe"/>
              <w:numPr>
                <w:ilvl w:val="1"/>
                <w:numId w:val="2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Case 2: Rel-17 and Rel-18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 can share the RO/preamble which is different from non-</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w:t>
            </w:r>
          </w:p>
          <w:p w14:paraId="4956809E" w14:textId="77777777" w:rsidR="005179E9" w:rsidRDefault="00E647C7">
            <w:pPr>
              <w:pStyle w:val="afe"/>
              <w:numPr>
                <w:ilvl w:val="1"/>
                <w:numId w:val="2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Case 3: Rel-17 and Rel-18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 are in the same separate initial BWP, Rel-17 and Rel-18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 must share the RO/preamble</w:t>
            </w:r>
          </w:p>
          <w:p w14:paraId="169110AE" w14:textId="77777777" w:rsidR="005179E9" w:rsidRDefault="00E647C7">
            <w:pPr>
              <w:pStyle w:val="afe"/>
              <w:numPr>
                <w:ilvl w:val="1"/>
                <w:numId w:val="2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Case 4: Rel-17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 is in legacy initial BWP, Rel-18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 has its dedicated separate initial BWP</w:t>
            </w:r>
            <w:r>
              <w:rPr>
                <w:rFonts w:eastAsia="游明朝"/>
                <w:lang w:val="en-US"/>
              </w:rPr>
              <w:t xml:space="preserve"> </w:t>
            </w:r>
          </w:p>
        </w:tc>
      </w:tr>
      <w:tr w:rsidR="005179E9" w14:paraId="0552B473" w14:textId="77777777">
        <w:tc>
          <w:tcPr>
            <w:tcW w:w="1479" w:type="dxa"/>
          </w:tcPr>
          <w:p w14:paraId="7E3662FD" w14:textId="77777777" w:rsidR="005179E9" w:rsidRDefault="00E647C7">
            <w:pPr>
              <w:jc w:val="left"/>
              <w:rPr>
                <w:rFonts w:eastAsia="游明朝"/>
                <w:lang w:eastAsia="ja-JP"/>
              </w:rPr>
            </w:pPr>
            <w:r>
              <w:rPr>
                <w:rFonts w:eastAsia="游明朝"/>
                <w:lang w:eastAsia="ja-JP"/>
              </w:rPr>
              <w:t>Nokia, NSB</w:t>
            </w:r>
          </w:p>
        </w:tc>
        <w:tc>
          <w:tcPr>
            <w:tcW w:w="1464" w:type="dxa"/>
          </w:tcPr>
          <w:p w14:paraId="07808158" w14:textId="77777777" w:rsidR="005179E9" w:rsidRDefault="005179E9">
            <w:pPr>
              <w:tabs>
                <w:tab w:val="left" w:pos="551"/>
              </w:tabs>
              <w:jc w:val="left"/>
              <w:rPr>
                <w:rFonts w:eastAsia="游明朝"/>
                <w:lang w:val="en-US" w:eastAsia="ja-JP"/>
              </w:rPr>
            </w:pPr>
          </w:p>
        </w:tc>
        <w:tc>
          <w:tcPr>
            <w:tcW w:w="6688" w:type="dxa"/>
          </w:tcPr>
          <w:p w14:paraId="67EEC324" w14:textId="77777777" w:rsidR="005179E9" w:rsidRDefault="00E647C7">
            <w:pPr>
              <w:jc w:val="left"/>
              <w:rPr>
                <w:rFonts w:eastAsia="游明朝"/>
                <w:lang w:val="en-US" w:eastAsia="ja-JP"/>
              </w:rPr>
            </w:pPr>
            <w:r>
              <w:rPr>
                <w:rFonts w:eastAsia="游明朝"/>
                <w:lang w:val="en-US" w:eastAsia="ja-JP"/>
              </w:rPr>
              <w:t>We are OK with 1/0.5ms.</w:t>
            </w:r>
          </w:p>
          <w:p w14:paraId="4DC1226E" w14:textId="77777777" w:rsidR="005179E9" w:rsidRDefault="00E647C7">
            <w:pPr>
              <w:jc w:val="left"/>
              <w:rPr>
                <w:rFonts w:eastAsia="游明朝"/>
                <w:lang w:val="en-US" w:eastAsia="ja-JP"/>
              </w:rPr>
            </w:pPr>
            <w:r>
              <w:rPr>
                <w:rFonts w:eastAsia="游明朝"/>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Pr>
                <w:rFonts w:eastAsia="游明朝"/>
                <w:lang w:val="en-US" w:eastAsia="ja-JP"/>
              </w:rPr>
              <w:t>Therefore</w:t>
            </w:r>
            <w:proofErr w:type="gramEnd"/>
            <w:r>
              <w:rPr>
                <w:rFonts w:eastAsia="游明朝"/>
                <w:lang w:val="en-US" w:eastAsia="ja-JP"/>
              </w:rPr>
              <w:t xml:space="preserve"> we’d prefer either independent configuration of Msg1 early indication or no separate Msg1 early indication for Rel-18 UE (e.g. </w:t>
            </w:r>
            <w:proofErr w:type="spellStart"/>
            <w:r>
              <w:rPr>
                <w:rFonts w:eastAsia="游明朝"/>
                <w:lang w:val="en-US" w:eastAsia="ja-JP"/>
              </w:rPr>
              <w:t>vivo’s</w:t>
            </w:r>
            <w:proofErr w:type="spellEnd"/>
            <w:r>
              <w:rPr>
                <w:rFonts w:eastAsia="游明朝"/>
                <w:lang w:val="en-US" w:eastAsia="ja-JP"/>
              </w:rPr>
              <w:t xml:space="preserve"> proposal).</w:t>
            </w:r>
          </w:p>
        </w:tc>
      </w:tr>
      <w:tr w:rsidR="005179E9" w14:paraId="70A57916" w14:textId="77777777">
        <w:tc>
          <w:tcPr>
            <w:tcW w:w="1479" w:type="dxa"/>
          </w:tcPr>
          <w:p w14:paraId="50E15520" w14:textId="77777777" w:rsidR="005179E9" w:rsidRDefault="00E647C7">
            <w:pPr>
              <w:jc w:val="left"/>
              <w:rPr>
                <w:rFonts w:eastAsia="游明朝"/>
                <w:lang w:eastAsia="ja-JP"/>
              </w:rPr>
            </w:pPr>
            <w:r>
              <w:rPr>
                <w:rFonts w:eastAsia="游明朝"/>
                <w:lang w:eastAsia="ja-JP"/>
              </w:rPr>
              <w:t xml:space="preserve">Huawei, </w:t>
            </w:r>
            <w:proofErr w:type="spellStart"/>
            <w:r>
              <w:rPr>
                <w:rFonts w:eastAsia="游明朝"/>
                <w:lang w:eastAsia="ja-JP"/>
              </w:rPr>
              <w:t>HiSilicon</w:t>
            </w:r>
            <w:proofErr w:type="spellEnd"/>
          </w:p>
        </w:tc>
        <w:tc>
          <w:tcPr>
            <w:tcW w:w="1464" w:type="dxa"/>
          </w:tcPr>
          <w:p w14:paraId="6F8B930D"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58953F2D" w14:textId="77777777" w:rsidR="005179E9" w:rsidRDefault="00E647C7">
            <w:pPr>
              <w:jc w:val="left"/>
              <w:rPr>
                <w:rFonts w:eastAsia="游明朝"/>
                <w:lang w:val="en-US" w:eastAsia="ja-JP"/>
              </w:rPr>
            </w:pPr>
            <w:r>
              <w:rPr>
                <w:rFonts w:eastAsia="游明朝"/>
                <w:lang w:val="en-US" w:eastAsia="ja-JP"/>
              </w:rPr>
              <w:t>OK for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游明朝"/>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Based on the responses to Proposal 2.2-1e, perhaps the 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r>
        <w:rPr>
          <w:b/>
          <w:bCs/>
          <w:lang w:val="en-US"/>
        </w:rPr>
        <w:t>Down-select between the following options in RAN1#113:</w:t>
      </w:r>
    </w:p>
    <w:p w14:paraId="55BE1BBB" w14:textId="77777777" w:rsidR="005179E9" w:rsidRDefault="00E647C7">
      <w:pPr>
        <w:pStyle w:val="afe"/>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afe"/>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afe"/>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lang w:val="en-US"/>
        </w:rPr>
        <w:t xml:space="preserve">0.5/0.25 </w:t>
      </w:r>
      <w:proofErr w:type="spellStart"/>
      <w:r>
        <w:rPr>
          <w:rFonts w:ascii="Times New Roman" w:eastAsia="ＭＳ Ｐゴシック" w:hAnsi="Times New Roman" w:cs="Times New Roman"/>
          <w:b/>
          <w:bCs/>
          <w:color w:val="FF0000"/>
          <w:sz w:val="20"/>
          <w:szCs w:val="20"/>
          <w:lang w:val="en-US"/>
        </w:rPr>
        <w:t>ms</w:t>
      </w:r>
      <w:proofErr w:type="spellEnd"/>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254B85D7" w14:textId="77777777" w:rsidR="005179E9" w:rsidRDefault="00E647C7">
      <w:pPr>
        <w:pStyle w:val="afe"/>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afe"/>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69D5D1AB" w14:textId="77777777" w:rsidR="005179E9" w:rsidRDefault="00E647C7">
      <w:pPr>
        <w:pStyle w:val="afe"/>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afe"/>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66022B7" w14:textId="77777777" w:rsidR="005179E9" w:rsidRDefault="00E647C7">
      <w:pPr>
        <w:pStyle w:val="afe"/>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lang w:val="en-US"/>
        </w:rPr>
        <w:t xml:space="preserve">1/0.5 </w:t>
      </w:r>
      <w:proofErr w:type="spellStart"/>
      <w:r>
        <w:rPr>
          <w:rFonts w:ascii="Times New Roman" w:eastAsia="ＭＳ Ｐゴシック" w:hAnsi="Times New Roman" w:cs="Times New Roman"/>
          <w:b/>
          <w:bCs/>
          <w:color w:val="FF0000"/>
          <w:sz w:val="20"/>
          <w:szCs w:val="20"/>
          <w:lang w:val="en-US"/>
        </w:rPr>
        <w:t>ms</w:t>
      </w:r>
      <w:proofErr w:type="spellEnd"/>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01208EB7" w14:textId="77777777" w:rsidR="005179E9" w:rsidRDefault="00E647C7">
      <w:pPr>
        <w:pStyle w:val="afe"/>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supported.</w:t>
      </w:r>
    </w:p>
    <w:p w14:paraId="590FB9DA" w14:textId="77777777" w:rsidR="005179E9" w:rsidRDefault="00E647C7">
      <w:pPr>
        <w:pStyle w:val="afe"/>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D98D904" w14:textId="77777777" w:rsidR="005179E9" w:rsidRPr="003F12B5" w:rsidRDefault="00E647C7" w:rsidP="002A5D0A">
      <w:pPr>
        <w:rPr>
          <w:b/>
          <w:bCs/>
        </w:rPr>
      </w:pPr>
      <w:r w:rsidRPr="003F12B5">
        <w:rPr>
          <w:b/>
          <w:bCs/>
          <w:highlight w:val="yellow"/>
        </w:rPr>
        <w:t>FL8 High Priority Proposal 2.2-1g</w:t>
      </w:r>
      <w:r w:rsidRPr="003F12B5">
        <w:rPr>
          <w:b/>
          <w:bCs/>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afe"/>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afe"/>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afe"/>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 xml:space="preserve">0.5/0.25 </w:t>
      </w:r>
      <w:proofErr w:type="spellStart"/>
      <w:r>
        <w:rPr>
          <w:rFonts w:ascii="Times New Roman" w:eastAsia="ＭＳ Ｐゴシック" w:hAnsi="Times New Roman" w:cs="Times New Roman"/>
          <w:b/>
          <w:bCs/>
          <w:color w:val="FF0000"/>
          <w:sz w:val="20"/>
          <w:szCs w:val="20"/>
          <w:u w:val="single"/>
          <w:lang w:val="en-US"/>
        </w:rPr>
        <w:t>ms</w:t>
      </w:r>
      <w:proofErr w:type="spellEnd"/>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3D2DD231" w14:textId="77777777" w:rsidR="005179E9" w:rsidRDefault="00E647C7">
      <w:pPr>
        <w:pStyle w:val="afe"/>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1E570A1" w14:textId="77777777" w:rsidR="005179E9" w:rsidRDefault="00E647C7">
      <w:pPr>
        <w:pStyle w:val="afe"/>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afe"/>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0037E6B7" w14:textId="77777777" w:rsidR="005179E9" w:rsidRDefault="00E647C7">
      <w:pPr>
        <w:pStyle w:val="afe"/>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afe"/>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afe"/>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 xml:space="preserve">1/0.5 </w:t>
      </w:r>
      <w:proofErr w:type="spellStart"/>
      <w:r>
        <w:rPr>
          <w:rFonts w:ascii="Times New Roman" w:eastAsia="ＭＳ Ｐゴシック" w:hAnsi="Times New Roman" w:cs="Times New Roman"/>
          <w:b/>
          <w:bCs/>
          <w:color w:val="FF0000"/>
          <w:sz w:val="20"/>
          <w:szCs w:val="20"/>
          <w:u w:val="single"/>
          <w:lang w:val="en-US"/>
        </w:rPr>
        <w:t>ms</w:t>
      </w:r>
      <w:proofErr w:type="spellEnd"/>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3CE852C1" w14:textId="77777777" w:rsidR="005179E9" w:rsidRDefault="00E647C7">
      <w:pPr>
        <w:pStyle w:val="afe"/>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afe"/>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afe"/>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Rel-17 </w:t>
      </w:r>
      <w:proofErr w:type="spellStart"/>
      <w:r>
        <w:rPr>
          <w:rFonts w:ascii="Times New Roman" w:eastAsia="Calibri" w:hAnsi="Times New Roman" w:cs="Times New Roman"/>
          <w:b/>
          <w:bCs/>
          <w:sz w:val="20"/>
          <w:szCs w:val="20"/>
          <w:lang w:val="en-US"/>
        </w:rPr>
        <w:t>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p w14:paraId="32AB08EC" w14:textId="77777777" w:rsidR="005179E9" w:rsidRDefault="00E647C7">
      <w:pPr>
        <w:pStyle w:val="afe"/>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afe"/>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475F074" w14:textId="77777777" w:rsidR="005179E9" w:rsidRDefault="00E647C7">
      <w:pPr>
        <w:pStyle w:val="afe"/>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 xml:space="preserve">1/0.5 </w:t>
      </w:r>
      <w:proofErr w:type="spellStart"/>
      <w:r>
        <w:rPr>
          <w:rFonts w:ascii="Times New Roman" w:eastAsia="ＭＳ Ｐゴシック" w:hAnsi="Times New Roman" w:cs="Times New Roman"/>
          <w:b/>
          <w:bCs/>
          <w:color w:val="FF0000"/>
          <w:sz w:val="20"/>
          <w:szCs w:val="20"/>
          <w:u w:val="single"/>
          <w:lang w:val="en-US"/>
        </w:rPr>
        <w:t>ms</w:t>
      </w:r>
      <w:proofErr w:type="spellEnd"/>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5B965892" w14:textId="77777777" w:rsidR="005179E9" w:rsidRDefault="00E647C7">
      <w:pPr>
        <w:pStyle w:val="afe"/>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afe"/>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afe"/>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is configured, it is used by Rel-18 </w:t>
      </w:r>
      <w:proofErr w:type="spellStart"/>
      <w:r>
        <w:rPr>
          <w:rFonts w:ascii="Times New Roman" w:eastAsia="Calibri" w:hAnsi="Times New Roman" w:cs="Times New Roman"/>
          <w:b/>
          <w:bCs/>
          <w:sz w:val="20"/>
          <w:szCs w:val="20"/>
          <w:lang w:val="en-US"/>
        </w:rPr>
        <w:t>eRedCap</w:t>
      </w:r>
      <w:proofErr w:type="spellEnd"/>
      <w:r>
        <w:rPr>
          <w:rFonts w:ascii="Times New Roman" w:eastAsia="Calibri" w:hAnsi="Times New Roman" w:cs="Times New Roman"/>
          <w:b/>
          <w:bCs/>
          <w:sz w:val="20"/>
          <w:szCs w:val="20"/>
          <w:lang w:val="en-US"/>
        </w:rPr>
        <w:t xml:space="preserve"> UEs (with or without UE BB bandwidth reduction).</w:t>
      </w:r>
    </w:p>
    <w:tbl>
      <w:tblPr>
        <w:tblStyle w:val="af7"/>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游明朝"/>
                <w:lang w:val="en-US" w:eastAsia="ja-JP"/>
              </w:rPr>
            </w:pPr>
            <w:r>
              <w:rPr>
                <w:rFonts w:eastAsia="游明朝"/>
                <w:lang w:val="en-US" w:eastAsia="ja-JP"/>
              </w:rPr>
              <w:t>FUTUREWEI</w:t>
            </w:r>
          </w:p>
        </w:tc>
        <w:tc>
          <w:tcPr>
            <w:tcW w:w="643" w:type="dxa"/>
          </w:tcPr>
          <w:p w14:paraId="0BC8D37F"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1134" w:type="dxa"/>
          </w:tcPr>
          <w:p w14:paraId="32665966" w14:textId="0D120AD7" w:rsidR="005179E9" w:rsidRDefault="00CD4A13">
            <w:pPr>
              <w:tabs>
                <w:tab w:val="left" w:pos="551"/>
              </w:tabs>
              <w:jc w:val="left"/>
              <w:rPr>
                <w:rFonts w:eastAsia="游明朝"/>
                <w:lang w:val="en-US" w:eastAsia="ja-JP"/>
              </w:rPr>
            </w:pPr>
            <w:r>
              <w:rPr>
                <w:rFonts w:eastAsia="游明朝"/>
                <w:lang w:val="en-US" w:eastAsia="ja-JP"/>
              </w:rPr>
              <w:t xml:space="preserve">Option </w:t>
            </w:r>
            <w:r w:rsidR="00E647C7">
              <w:rPr>
                <w:rFonts w:eastAsia="游明朝"/>
                <w:lang w:val="en-US" w:eastAsia="ja-JP"/>
              </w:rPr>
              <w:t>3</w:t>
            </w:r>
          </w:p>
        </w:tc>
        <w:tc>
          <w:tcPr>
            <w:tcW w:w="1134" w:type="dxa"/>
          </w:tcPr>
          <w:p w14:paraId="1B80629E" w14:textId="77777777" w:rsidR="005179E9" w:rsidRDefault="005179E9">
            <w:pPr>
              <w:jc w:val="left"/>
              <w:rPr>
                <w:rFonts w:eastAsia="游明朝"/>
                <w:lang w:val="en-US" w:eastAsia="ja-JP"/>
              </w:rPr>
            </w:pPr>
          </w:p>
        </w:tc>
        <w:tc>
          <w:tcPr>
            <w:tcW w:w="5244" w:type="dxa"/>
          </w:tcPr>
          <w:p w14:paraId="27540298" w14:textId="77777777" w:rsidR="005179E9" w:rsidRDefault="00E647C7">
            <w:pPr>
              <w:jc w:val="left"/>
              <w:rPr>
                <w:rFonts w:eastAsia="游明朝"/>
                <w:lang w:val="en-US" w:eastAsia="ja-JP"/>
              </w:rPr>
            </w:pPr>
            <w:r>
              <w:rPr>
                <w:rFonts w:eastAsia="游明朝"/>
                <w:lang w:val="en-US" w:eastAsia="ja-JP"/>
              </w:rPr>
              <w:t>Both options 1 and 2 have drawbacks including that the size of Msg3 may be limited. 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0836A4F6" w:rsidR="005179E9" w:rsidRDefault="00E647C7">
            <w:pPr>
              <w:tabs>
                <w:tab w:val="left" w:pos="551"/>
              </w:tabs>
              <w:jc w:val="left"/>
              <w:rPr>
                <w:rFonts w:eastAsiaTheme="minorEastAsia"/>
                <w:lang w:val="en-US" w:eastAsia="zh-CN"/>
              </w:rPr>
            </w:pPr>
            <w:r>
              <w:rPr>
                <w:rFonts w:eastAsiaTheme="minorEastAsia"/>
                <w:lang w:val="en-US" w:eastAsia="zh-CN"/>
              </w:rPr>
              <w:t>Option</w:t>
            </w:r>
            <w:r w:rsidR="00CD4A13">
              <w:rPr>
                <w:rFonts w:eastAsiaTheme="minorEastAsia"/>
                <w:lang w:val="en-US" w:eastAsia="zh-CN"/>
              </w:rPr>
              <w:t xml:space="preserve"> </w:t>
            </w:r>
            <w:r>
              <w:rPr>
                <w:rFonts w:eastAsiaTheme="minorEastAsia"/>
                <w:lang w:val="en-US" w:eastAsia="zh-CN"/>
              </w:rPr>
              <w:t>3</w:t>
            </w:r>
          </w:p>
        </w:tc>
        <w:tc>
          <w:tcPr>
            <w:tcW w:w="1134" w:type="dxa"/>
          </w:tcPr>
          <w:p w14:paraId="77BCA1BD" w14:textId="77777777" w:rsidR="005179E9" w:rsidRDefault="005179E9">
            <w:pPr>
              <w:jc w:val="left"/>
              <w:rPr>
                <w:rFonts w:eastAsia="游明朝"/>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游明朝"/>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游明朝"/>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Pr="00EA27B5" w:rsidRDefault="00E647C7" w:rsidP="00EA27B5">
            <w:pPr>
              <w:pStyle w:val="afe"/>
              <w:numPr>
                <w:ilvl w:val="0"/>
                <w:numId w:val="73"/>
              </w:numPr>
              <w:spacing w:after="0"/>
              <w:jc w:val="left"/>
              <w:rPr>
                <w:rFonts w:eastAsiaTheme="minorEastAsia"/>
                <w:sz w:val="20"/>
                <w:szCs w:val="22"/>
                <w:lang w:val="en-US" w:eastAsia="zh-CN"/>
              </w:rPr>
            </w:pPr>
            <w:r w:rsidRPr="00EA27B5">
              <w:rPr>
                <w:rFonts w:eastAsiaTheme="minorEastAsia"/>
                <w:sz w:val="20"/>
                <w:szCs w:val="22"/>
                <w:lang w:val="en-US" w:eastAsia="zh-CN"/>
              </w:rPr>
              <w:t xml:space="preserve">when Msg1 indication for Rel-18 </w:t>
            </w:r>
            <w:proofErr w:type="spellStart"/>
            <w:r w:rsidRPr="00EA27B5">
              <w:rPr>
                <w:rFonts w:eastAsiaTheme="minorEastAsia"/>
                <w:sz w:val="20"/>
                <w:szCs w:val="22"/>
                <w:lang w:val="en-US" w:eastAsia="zh-CN"/>
              </w:rPr>
              <w:t>eRedCap</w:t>
            </w:r>
            <w:proofErr w:type="spellEnd"/>
            <w:r w:rsidRPr="00EA27B5">
              <w:rPr>
                <w:rFonts w:eastAsiaTheme="minorEastAsia"/>
                <w:sz w:val="20"/>
                <w:szCs w:val="22"/>
                <w:lang w:val="en-US" w:eastAsia="zh-CN"/>
              </w:rPr>
              <w:t xml:space="preserve"> UEs is NOT configured, but Msg1 indication for Rel-17 </w:t>
            </w:r>
            <w:proofErr w:type="spellStart"/>
            <w:r w:rsidRPr="00EA27B5">
              <w:rPr>
                <w:rFonts w:eastAsiaTheme="minorEastAsia"/>
                <w:sz w:val="20"/>
                <w:szCs w:val="22"/>
                <w:lang w:val="en-US" w:eastAsia="zh-CN"/>
              </w:rPr>
              <w:t>RedCap</w:t>
            </w:r>
            <w:proofErr w:type="spellEnd"/>
            <w:r w:rsidRPr="00EA27B5">
              <w:rPr>
                <w:rFonts w:eastAsiaTheme="minorEastAsia"/>
                <w:sz w:val="20"/>
                <w:szCs w:val="22"/>
                <w:lang w:val="en-US" w:eastAsia="zh-CN"/>
              </w:rPr>
              <w:t xml:space="preserve">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proofErr w:type="spellStart"/>
            <w:r>
              <w:rPr>
                <w:rFonts w:eastAsiaTheme="minorEastAsia"/>
                <w:lang w:val="en-US" w:eastAsia="zh-CN"/>
              </w:rPr>
              <w:t>eRedCap</w:t>
            </w:r>
            <w:proofErr w:type="spellEnd"/>
            <w:r>
              <w:rPr>
                <w:rFonts w:eastAsiaTheme="minorEastAsia"/>
                <w:lang w:val="en-US" w:eastAsia="zh-CN"/>
              </w:rPr>
              <w:t xml:space="preserve"> UEs (with or without UE BB bandwidth reduction), we are not convinced on the necessity and essentialness of the separate EI in MSG1 for R18 </w:t>
            </w:r>
            <w:proofErr w:type="spellStart"/>
            <w:r>
              <w:rPr>
                <w:rFonts w:eastAsiaTheme="minorEastAsia"/>
                <w:lang w:val="en-US" w:eastAsia="zh-CN"/>
              </w:rPr>
              <w:t>RedCap</w:t>
            </w:r>
            <w:proofErr w:type="spellEnd"/>
            <w:r>
              <w:rPr>
                <w:rFonts w:eastAsiaTheme="minorEastAsia"/>
                <w:lang w:val="en-US" w:eastAsia="zh-CN"/>
              </w:rPr>
              <w:t xml:space="preserve">. Besides, our concern on Option3 (PRACH fragmentation, potential separate initial UL BWP for R18 </w:t>
            </w:r>
            <w:proofErr w:type="spellStart"/>
            <w:r>
              <w:rPr>
                <w:rFonts w:eastAsiaTheme="minorEastAsia"/>
                <w:lang w:val="en-US" w:eastAsia="zh-CN"/>
              </w:rPr>
              <w:t>eRedCap</w:t>
            </w:r>
            <w:proofErr w:type="spellEnd"/>
            <w:r>
              <w:rPr>
                <w:rFonts w:eastAsiaTheme="minorEastAsia"/>
                <w:lang w:val="en-US" w:eastAsia="zh-CN"/>
              </w:rPr>
              <w:t xml:space="preserve">, additional UE procedure to check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游明朝"/>
                <w:lang w:val="en-US" w:eastAsia="ja-JP"/>
              </w:rPr>
            </w:pPr>
            <w:r>
              <w:rPr>
                <w:rFonts w:eastAsia="游明朝"/>
                <w:lang w:val="en-US" w:eastAsia="ja-JP"/>
              </w:rPr>
              <w:t>Option 3 without note</w:t>
            </w:r>
          </w:p>
        </w:tc>
        <w:tc>
          <w:tcPr>
            <w:tcW w:w="1134" w:type="dxa"/>
          </w:tcPr>
          <w:p w14:paraId="45B995E9" w14:textId="77777777" w:rsidR="005179E9" w:rsidRDefault="00E647C7">
            <w:pPr>
              <w:jc w:val="left"/>
              <w:rPr>
                <w:rFonts w:eastAsia="游明朝"/>
                <w:lang w:val="en-US" w:eastAsia="ja-JP"/>
              </w:rPr>
            </w:pPr>
            <w:r>
              <w:rPr>
                <w:rFonts w:eastAsia="游明朝"/>
                <w:lang w:val="en-US" w:eastAsia="ja-JP"/>
              </w:rPr>
              <w:t>Option 2</w:t>
            </w:r>
          </w:p>
        </w:tc>
        <w:tc>
          <w:tcPr>
            <w:tcW w:w="5244" w:type="dxa"/>
          </w:tcPr>
          <w:p w14:paraId="7BB8D48C" w14:textId="77777777" w:rsidR="005179E9" w:rsidRDefault="00E647C7">
            <w:pPr>
              <w:jc w:val="left"/>
              <w:rPr>
                <w:rFonts w:eastAsia="游明朝"/>
                <w:lang w:val="en-US" w:eastAsia="ja-JP"/>
              </w:rPr>
            </w:pPr>
            <w:r>
              <w:rPr>
                <w:rFonts w:eastAsia="游明朝"/>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CBEF4F1" w14:textId="77777777" w:rsidR="005179E9" w:rsidRDefault="00E647C7">
            <w:pPr>
              <w:jc w:val="left"/>
              <w:rPr>
                <w:rFonts w:eastAsia="游明朝"/>
                <w:lang w:val="en-US" w:eastAsia="ja-JP"/>
              </w:rPr>
            </w:pPr>
            <w:r>
              <w:rPr>
                <w:rFonts w:eastAsia="游明朝"/>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游明朝"/>
                <w:lang w:val="en-US" w:eastAsia="ja-JP"/>
              </w:rPr>
            </w:pPr>
            <w:r>
              <w:rPr>
                <w:rFonts w:eastAsia="游明朝" w:hint="eastAsia"/>
                <w:lang w:eastAsia="ja-JP"/>
              </w:rPr>
              <w:t>P</w:t>
            </w:r>
            <w:r>
              <w:rPr>
                <w:rFonts w:eastAsia="游明朝"/>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游明朝" w:hint="eastAsia"/>
                <w:lang w:val="en-US" w:eastAsia="ja-JP"/>
              </w:rPr>
              <w:t>Y</w:t>
            </w:r>
          </w:p>
        </w:tc>
        <w:tc>
          <w:tcPr>
            <w:tcW w:w="1134" w:type="dxa"/>
          </w:tcPr>
          <w:p w14:paraId="2A56D1D7" w14:textId="77777777" w:rsidR="005179E9" w:rsidRDefault="00E647C7">
            <w:pPr>
              <w:tabs>
                <w:tab w:val="left" w:pos="551"/>
              </w:tabs>
              <w:jc w:val="left"/>
              <w:rPr>
                <w:rFonts w:eastAsia="游明朝"/>
                <w:lang w:val="en-US" w:eastAsia="ja-JP"/>
              </w:rPr>
            </w:pPr>
            <w:r>
              <w:rPr>
                <w:rFonts w:eastAsia="游明朝"/>
                <w:lang w:val="en-US" w:eastAsia="ja-JP"/>
              </w:rPr>
              <w:t>Option 3</w:t>
            </w:r>
          </w:p>
        </w:tc>
        <w:tc>
          <w:tcPr>
            <w:tcW w:w="1134" w:type="dxa"/>
          </w:tcPr>
          <w:p w14:paraId="5FBCDEA6" w14:textId="77777777" w:rsidR="005179E9" w:rsidRDefault="00E647C7">
            <w:pPr>
              <w:jc w:val="left"/>
              <w:rPr>
                <w:rFonts w:eastAsia="游明朝"/>
                <w:lang w:val="en-US" w:eastAsia="ja-JP"/>
              </w:rPr>
            </w:pPr>
            <w:r>
              <w:rPr>
                <w:rFonts w:eastAsia="游明朝"/>
                <w:lang w:val="en-US" w:eastAsia="ja-JP"/>
              </w:rPr>
              <w:t>Option 2</w:t>
            </w:r>
          </w:p>
        </w:tc>
        <w:tc>
          <w:tcPr>
            <w:tcW w:w="5244" w:type="dxa"/>
          </w:tcPr>
          <w:p w14:paraId="6BB67353" w14:textId="77777777" w:rsidR="005179E9" w:rsidRDefault="00E647C7">
            <w:pPr>
              <w:jc w:val="left"/>
              <w:rPr>
                <w:rFonts w:eastAsia="游明朝"/>
                <w:lang w:val="en-US" w:eastAsia="ja-JP"/>
              </w:rPr>
            </w:pPr>
            <w:r>
              <w:rPr>
                <w:rFonts w:eastAsia="游明朝"/>
                <w:lang w:val="en-US" w:eastAsia="ja-JP"/>
              </w:rPr>
              <w:t>The FL proposal for down-selection is fine to us.</w:t>
            </w:r>
          </w:p>
          <w:p w14:paraId="51731C01" w14:textId="77777777" w:rsidR="005179E9" w:rsidRDefault="00E647C7">
            <w:pPr>
              <w:jc w:val="left"/>
              <w:rPr>
                <w:rFonts w:eastAsia="游明朝"/>
                <w:lang w:val="en-US" w:eastAsia="ja-JP"/>
              </w:rPr>
            </w:pPr>
            <w:r>
              <w:rPr>
                <w:rFonts w:eastAsia="游明朝"/>
                <w:lang w:val="en-US" w:eastAsia="ja-JP"/>
              </w:rPr>
              <w:t xml:space="preserve">For Option 1, we now understand that all the TDRA entries are valid for X=0.5/0.25 </w:t>
            </w:r>
            <w:proofErr w:type="spellStart"/>
            <w:r>
              <w:rPr>
                <w:rFonts w:eastAsia="游明朝"/>
                <w:lang w:val="en-US" w:eastAsia="ja-JP"/>
              </w:rPr>
              <w:t>ms</w:t>
            </w:r>
            <w:proofErr w:type="spellEnd"/>
            <w:r>
              <w:rPr>
                <w:rFonts w:eastAsia="游明朝"/>
                <w:lang w:val="en-US" w:eastAsia="ja-JP"/>
              </w:rPr>
              <w:t xml:space="preserve"> case. </w:t>
            </w:r>
          </w:p>
          <w:p w14:paraId="48063F16" w14:textId="77777777" w:rsidR="005179E9" w:rsidRDefault="00E647C7">
            <w:pPr>
              <w:jc w:val="left"/>
              <w:rPr>
                <w:rFonts w:eastAsia="游明朝"/>
                <w:lang w:val="en-US" w:eastAsia="ja-JP"/>
              </w:rPr>
            </w:pPr>
            <w:r>
              <w:rPr>
                <w:rFonts w:eastAsia="游明朝"/>
                <w:lang w:val="en-US" w:eastAsia="ja-JP"/>
              </w:rPr>
              <w:t>For Option 2, there are still invalid entries for 30 kHz SCS. If those entries are not allowed to be indicated by the network, there would be the Msg3 scheduling flexibility loss for the non-</w:t>
            </w:r>
            <w:proofErr w:type="spellStart"/>
            <w:r>
              <w:rPr>
                <w:rFonts w:eastAsia="游明朝"/>
                <w:lang w:val="en-US" w:eastAsia="ja-JP"/>
              </w:rPr>
              <w:t>eRedCap</w:t>
            </w:r>
            <w:proofErr w:type="spellEnd"/>
            <w:r>
              <w:rPr>
                <w:rFonts w:eastAsia="游明朝"/>
                <w:lang w:val="en-US" w:eastAsia="ja-JP"/>
              </w:rPr>
              <w:t xml:space="preserve"> UEs (co-existence issue):</w:t>
            </w:r>
          </w:p>
          <w:p w14:paraId="32AEF7F9" w14:textId="77777777" w:rsidR="005179E9" w:rsidRDefault="00E647C7">
            <w:pPr>
              <w:pStyle w:val="afe"/>
              <w:numPr>
                <w:ilvl w:val="0"/>
                <w:numId w:val="25"/>
              </w:numPr>
              <w:jc w:val="left"/>
              <w:rPr>
                <w:rFonts w:eastAsia="游明朝"/>
                <w:lang w:val="en-US"/>
              </w:rPr>
            </w:pPr>
            <w:r>
              <w:rPr>
                <w:rFonts w:eastAsia="游明朝"/>
                <w:sz w:val="20"/>
                <w:szCs w:val="21"/>
                <w:lang w:val="en-US"/>
              </w:rPr>
              <w:t>When a Rel-17 separate initial UL BWP or RO is not configured, all the non-</w:t>
            </w:r>
            <w:proofErr w:type="spellStart"/>
            <w:r>
              <w:rPr>
                <w:rFonts w:eastAsia="游明朝"/>
                <w:sz w:val="20"/>
                <w:szCs w:val="21"/>
                <w:lang w:val="en-US"/>
              </w:rPr>
              <w:t>eRedCap</w:t>
            </w:r>
            <w:proofErr w:type="spellEnd"/>
            <w:r>
              <w:rPr>
                <w:rFonts w:eastAsia="游明朝"/>
                <w:sz w:val="20"/>
                <w:szCs w:val="21"/>
                <w:lang w:val="en-US"/>
              </w:rPr>
              <w:t xml:space="preserve"> UEs in the cell would be influenced.</w:t>
            </w:r>
          </w:p>
          <w:p w14:paraId="7D6BE225" w14:textId="77777777" w:rsidR="005179E9" w:rsidRDefault="00E647C7">
            <w:pPr>
              <w:pStyle w:val="afe"/>
              <w:numPr>
                <w:ilvl w:val="0"/>
                <w:numId w:val="25"/>
              </w:numPr>
              <w:jc w:val="left"/>
              <w:rPr>
                <w:rFonts w:eastAsia="游明朝"/>
                <w:lang w:val="en-US"/>
              </w:rPr>
            </w:pPr>
            <w:r>
              <w:rPr>
                <w:rFonts w:eastAsia="游明朝"/>
                <w:sz w:val="20"/>
                <w:szCs w:val="21"/>
                <w:lang w:val="en-US"/>
              </w:rPr>
              <w:t>When a Rel-17 separate initial UL BWP or RO is configured, all the non-</w:t>
            </w:r>
            <w:proofErr w:type="spellStart"/>
            <w:r>
              <w:rPr>
                <w:rFonts w:eastAsia="游明朝"/>
                <w:sz w:val="20"/>
                <w:szCs w:val="21"/>
                <w:lang w:val="en-US"/>
              </w:rPr>
              <w:t>eRedCap</w:t>
            </w:r>
            <w:proofErr w:type="spellEnd"/>
            <w:r>
              <w:rPr>
                <w:rFonts w:eastAsia="游明朝"/>
                <w:sz w:val="20"/>
                <w:szCs w:val="21"/>
                <w:lang w:val="en-US"/>
              </w:rPr>
              <w:t xml:space="preserve"> UEs sharing the RO would be influenced.</w:t>
            </w:r>
          </w:p>
          <w:p w14:paraId="2ECFABB7" w14:textId="77777777" w:rsidR="005179E9" w:rsidRDefault="00E647C7">
            <w:pPr>
              <w:jc w:val="left"/>
              <w:rPr>
                <w:rFonts w:eastAsia="游明朝"/>
                <w:lang w:val="en-US" w:eastAsia="ja-JP"/>
              </w:rPr>
            </w:pPr>
            <w:r>
              <w:rPr>
                <w:rFonts w:eastAsia="游明朝"/>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游明朝" w:hint="eastAsia"/>
                <w:lang w:val="en-US" w:eastAsia="ja-JP"/>
              </w:rPr>
              <w:t>(</w:t>
            </w:r>
            <w:r>
              <w:rPr>
                <w:rFonts w:eastAsia="游明朝"/>
                <w:lang w:val="en-US" w:eastAsia="ja-JP"/>
              </w:rPr>
              <w:t>or hopefully it can be added as FFS to Option 3).</w:t>
            </w:r>
          </w:p>
          <w:p w14:paraId="6FFB5223" w14:textId="77777777" w:rsidR="005179E9" w:rsidRDefault="00E647C7">
            <w:pPr>
              <w:ind w:leftChars="200" w:left="400"/>
              <w:jc w:val="left"/>
              <w:rPr>
                <w:rFonts w:eastAsia="游明朝"/>
                <w:lang w:val="en-US" w:eastAsia="ja-JP"/>
              </w:rPr>
            </w:pPr>
            <w:r>
              <w:rPr>
                <w:rFonts w:eastAsia="Calibri"/>
                <w:b/>
                <w:bCs/>
                <w:lang w:val="en-US"/>
              </w:rPr>
              <w:t xml:space="preserve">This indication is specific for Rel-18 </w:t>
            </w:r>
            <w:proofErr w:type="spellStart"/>
            <w:r>
              <w:rPr>
                <w:rFonts w:eastAsia="Calibri"/>
                <w:b/>
                <w:bCs/>
                <w:lang w:val="en-US"/>
              </w:rPr>
              <w:t>eRedCap</w:t>
            </w:r>
            <w:proofErr w:type="spellEnd"/>
            <w:r>
              <w:rPr>
                <w:rFonts w:eastAsia="Calibri"/>
                <w:b/>
                <w:bCs/>
                <w:lang w:val="en-US"/>
              </w:rPr>
              <w:t xml:space="preserve"> UEs and can be configured only when Msg1 indication specific for Rel-17 </w:t>
            </w:r>
            <w:proofErr w:type="spellStart"/>
            <w:r>
              <w:rPr>
                <w:rFonts w:eastAsia="Calibri"/>
                <w:b/>
                <w:bCs/>
                <w:lang w:val="en-US"/>
              </w:rPr>
              <w:t>RedCap</w:t>
            </w:r>
            <w:proofErr w:type="spellEnd"/>
            <w:r>
              <w:rPr>
                <w:rFonts w:eastAsia="Calibri"/>
                <w:b/>
                <w:bCs/>
                <w:lang w:val="en-US"/>
              </w:rPr>
              <w:t xml:space="preserve">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游明朝"/>
                <w:lang w:eastAsia="ja-JP"/>
              </w:rPr>
            </w:pPr>
            <w:r>
              <w:rPr>
                <w:rFonts w:eastAsia="BatangChe"/>
                <w:lang w:val="en-US" w:eastAsia="ko-KR"/>
              </w:rPr>
              <w:t>LG</w:t>
            </w:r>
          </w:p>
        </w:tc>
        <w:tc>
          <w:tcPr>
            <w:tcW w:w="643" w:type="dxa"/>
          </w:tcPr>
          <w:p w14:paraId="7B89D208" w14:textId="77777777" w:rsidR="005179E9" w:rsidRDefault="00E647C7">
            <w:pPr>
              <w:tabs>
                <w:tab w:val="left" w:pos="551"/>
              </w:tabs>
              <w:jc w:val="left"/>
              <w:rPr>
                <w:rFonts w:eastAsia="游明朝"/>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游明朝"/>
                <w:lang w:val="en-US" w:eastAsia="ja-JP"/>
              </w:rPr>
            </w:pPr>
          </w:p>
        </w:tc>
        <w:tc>
          <w:tcPr>
            <w:tcW w:w="1134" w:type="dxa"/>
          </w:tcPr>
          <w:p w14:paraId="7792B259" w14:textId="77777777" w:rsidR="005179E9" w:rsidRDefault="005179E9">
            <w:pPr>
              <w:jc w:val="left"/>
              <w:rPr>
                <w:rFonts w:eastAsia="游明朝"/>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583CAE77" w14:textId="77777777" w:rsidR="005179E9" w:rsidRDefault="00E647C7">
            <w:pPr>
              <w:jc w:val="left"/>
              <w:rPr>
                <w:rFonts w:eastAsia="游明朝"/>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w:t>
            </w:r>
            <w:proofErr w:type="spellStart"/>
            <w:r>
              <w:rPr>
                <w:rFonts w:eastAsiaTheme="minorEastAsia"/>
                <w:bCs/>
                <w:lang w:val="en-US" w:eastAsia="zh-CN"/>
              </w:rPr>
              <w:t>eRedCap</w:t>
            </w:r>
            <w:proofErr w:type="spellEnd"/>
            <w:r>
              <w:rPr>
                <w:rFonts w:eastAsiaTheme="minorEastAsia"/>
                <w:bCs/>
                <w:lang w:val="en-US" w:eastAsia="zh-CN"/>
              </w:rPr>
              <w:t xml:space="preserve"> UEs (with or without UE BB bandwidth reduction) </w:t>
            </w:r>
          </w:p>
        </w:tc>
      </w:tr>
      <w:tr w:rsidR="005179E9" w14:paraId="485E856A" w14:textId="77777777">
        <w:tc>
          <w:tcPr>
            <w:tcW w:w="1479" w:type="dxa"/>
          </w:tcPr>
          <w:p w14:paraId="6C93EF51" w14:textId="77777777" w:rsidR="005179E9" w:rsidRDefault="00E647C7">
            <w:pPr>
              <w:jc w:val="left"/>
              <w:rPr>
                <w:rFonts w:eastAsia="SimSun"/>
                <w:lang w:val="en-US" w:eastAsia="ko-KR"/>
              </w:rPr>
            </w:pPr>
            <w:r>
              <w:rPr>
                <w:rFonts w:eastAsia="SimSun" w:hint="eastAsia"/>
                <w:lang w:val="en-US" w:eastAsia="zh-CN"/>
              </w:rPr>
              <w:t>CMCC</w:t>
            </w:r>
          </w:p>
        </w:tc>
        <w:tc>
          <w:tcPr>
            <w:tcW w:w="643" w:type="dxa"/>
          </w:tcPr>
          <w:p w14:paraId="0250E3FA" w14:textId="77777777" w:rsidR="005179E9" w:rsidRDefault="00E647C7">
            <w:pPr>
              <w:tabs>
                <w:tab w:val="left" w:pos="551"/>
              </w:tabs>
              <w:jc w:val="left"/>
              <w:rPr>
                <w:rFonts w:eastAsia="SimSun"/>
                <w:lang w:val="en-US" w:eastAsia="ko-KR"/>
              </w:rPr>
            </w:pPr>
            <w:r>
              <w:rPr>
                <w:rFonts w:eastAsia="SimSun" w:hint="eastAsia"/>
                <w:lang w:val="en-US" w:eastAsia="zh-CN"/>
              </w:rPr>
              <w:t>Y</w:t>
            </w:r>
          </w:p>
        </w:tc>
        <w:tc>
          <w:tcPr>
            <w:tcW w:w="1134" w:type="dxa"/>
          </w:tcPr>
          <w:p w14:paraId="74469082" w14:textId="3EF4D954" w:rsidR="005179E9" w:rsidRDefault="00E647C7">
            <w:pPr>
              <w:tabs>
                <w:tab w:val="left" w:pos="551"/>
              </w:tabs>
              <w:jc w:val="left"/>
              <w:rPr>
                <w:rFonts w:eastAsia="SimSun"/>
                <w:lang w:val="en-US" w:eastAsia="ja-JP"/>
              </w:rPr>
            </w:pPr>
            <w:r>
              <w:rPr>
                <w:rFonts w:eastAsia="SimSun" w:hint="eastAsia"/>
                <w:lang w:val="en-US" w:eastAsia="zh-CN"/>
              </w:rPr>
              <w:t>Option</w:t>
            </w:r>
            <w:r w:rsidR="00573694">
              <w:rPr>
                <w:rFonts w:eastAsia="SimSun"/>
                <w:lang w:val="en-US" w:eastAsia="zh-CN"/>
              </w:rPr>
              <w:t xml:space="preserve"> </w:t>
            </w:r>
            <w:r>
              <w:rPr>
                <w:rFonts w:eastAsia="SimSun" w:hint="eastAsia"/>
                <w:lang w:val="en-US" w:eastAsia="zh-CN"/>
              </w:rPr>
              <w:t>1</w:t>
            </w:r>
          </w:p>
        </w:tc>
        <w:tc>
          <w:tcPr>
            <w:tcW w:w="1134" w:type="dxa"/>
          </w:tcPr>
          <w:p w14:paraId="5222CF40" w14:textId="52424175" w:rsidR="005179E9" w:rsidRDefault="00E647C7">
            <w:pPr>
              <w:jc w:val="left"/>
              <w:rPr>
                <w:rFonts w:eastAsia="SimSun"/>
                <w:lang w:val="en-US" w:eastAsia="ja-JP"/>
              </w:rPr>
            </w:pPr>
            <w:r>
              <w:rPr>
                <w:rFonts w:eastAsia="SimSun" w:hint="eastAsia"/>
                <w:lang w:val="en-US" w:eastAsia="zh-CN"/>
              </w:rPr>
              <w:t>Option</w:t>
            </w:r>
            <w:r w:rsidR="00573694">
              <w:rPr>
                <w:rFonts w:eastAsia="SimSun"/>
                <w:lang w:val="en-US" w:eastAsia="zh-CN"/>
              </w:rPr>
              <w:t xml:space="preserve"> </w:t>
            </w:r>
            <w:r>
              <w:rPr>
                <w:rFonts w:eastAsia="SimSun" w:hint="eastAsia"/>
                <w:lang w:val="en-US" w:eastAsia="zh-CN"/>
              </w:rPr>
              <w:t>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avoid additional EI in Msg1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w:t>
            </w:r>
            <w:proofErr w:type="spellStart"/>
            <w:r>
              <w:rPr>
                <w:rFonts w:eastAsia="SimSun"/>
                <w:lang w:val="en-US" w:eastAsia="zh-CN"/>
              </w:rPr>
              <w:t>RedCap</w:t>
            </w:r>
            <w:proofErr w:type="spellEnd"/>
            <w:r>
              <w:rPr>
                <w:rFonts w:eastAsia="SimSun"/>
                <w:lang w:val="en-US" w:eastAsia="zh-CN"/>
              </w:rPr>
              <w:t xml:space="preserve"> UEs is not configured, R17 </w:t>
            </w:r>
            <w:proofErr w:type="spellStart"/>
            <w:r>
              <w:rPr>
                <w:rFonts w:eastAsia="SimSun"/>
                <w:lang w:val="en-US" w:eastAsia="zh-CN"/>
              </w:rPr>
              <w:t>RedCap</w:t>
            </w:r>
            <w:proofErr w:type="spellEnd"/>
            <w:r>
              <w:rPr>
                <w:rFonts w:eastAsia="SimSun"/>
                <w:lang w:val="en-US" w:eastAsia="zh-CN"/>
              </w:rPr>
              <w:t xml:space="preserve"> UEs share </w:t>
            </w:r>
            <w:proofErr w:type="spellStart"/>
            <w:r>
              <w:rPr>
                <w:rFonts w:eastAsia="SimSun"/>
                <w:lang w:val="en-US" w:eastAsia="zh-CN"/>
              </w:rPr>
              <w:t>iBWP</w:t>
            </w:r>
            <w:proofErr w:type="spellEnd"/>
            <w:r>
              <w:rPr>
                <w:rFonts w:eastAsia="SimSun"/>
                <w:lang w:val="en-US" w:eastAsia="zh-CN"/>
              </w:rPr>
              <w:t xml:space="preserve">&lt;=20MHz with legacy UEs. </w:t>
            </w:r>
            <w:r>
              <w:rPr>
                <w:rFonts w:eastAsia="SimSun" w:hint="eastAsia"/>
                <w:lang w:val="en-US" w:eastAsia="zh-CN"/>
              </w:rPr>
              <w:t xml:space="preserve">As agreed by RAN2, there is no need to configure separate </w:t>
            </w:r>
            <w:proofErr w:type="spellStart"/>
            <w:r>
              <w:rPr>
                <w:rFonts w:eastAsia="SimSun" w:hint="eastAsia"/>
                <w:lang w:val="en-US" w:eastAsia="zh-CN"/>
              </w:rPr>
              <w:t>iBWP</w:t>
            </w:r>
            <w:proofErr w:type="spellEnd"/>
            <w:r>
              <w:rPr>
                <w:rFonts w:eastAsia="SimSun" w:hint="eastAsia"/>
                <w:lang w:val="en-US" w:eastAsia="zh-CN"/>
              </w:rPr>
              <w:t xml:space="preserve"> for </w:t>
            </w:r>
            <w:r>
              <w:rPr>
                <w:rFonts w:eastAsia="SimSun"/>
                <w:lang w:val="en-US" w:eastAsia="zh-CN"/>
              </w:rPr>
              <w:t xml:space="preserve">R18 </w:t>
            </w:r>
            <w:proofErr w:type="spellStart"/>
            <w:r>
              <w:rPr>
                <w:rFonts w:eastAsia="SimSun"/>
                <w:lang w:val="en-US" w:eastAsia="zh-CN"/>
              </w:rPr>
              <w:t>eRedCap</w:t>
            </w:r>
            <w:proofErr w:type="spellEnd"/>
            <w:r>
              <w:rPr>
                <w:rFonts w:eastAsia="SimSun"/>
                <w:lang w:val="en-US" w:eastAsia="zh-CN"/>
              </w:rPr>
              <w:t xml:space="preserve"> UEs</w:t>
            </w:r>
            <w:r>
              <w:rPr>
                <w:rFonts w:eastAsia="SimSun" w:hint="eastAsia"/>
                <w:lang w:val="en-US" w:eastAsia="zh-CN"/>
              </w:rPr>
              <w:t xml:space="preserve">, so </w:t>
            </w:r>
            <w:r>
              <w:rPr>
                <w:rFonts w:eastAsia="SimSun"/>
                <w:lang w:val="en-US" w:eastAsia="zh-CN"/>
              </w:rPr>
              <w:t xml:space="preserve">R18 </w:t>
            </w:r>
            <w:proofErr w:type="spellStart"/>
            <w:r>
              <w:rPr>
                <w:rFonts w:eastAsia="SimSun"/>
                <w:lang w:val="en-US" w:eastAsia="zh-CN"/>
              </w:rPr>
              <w:t>eRedCap</w:t>
            </w:r>
            <w:proofErr w:type="spellEnd"/>
            <w:r>
              <w:rPr>
                <w:rFonts w:eastAsia="SimSun"/>
                <w:lang w:val="en-US" w:eastAsia="zh-CN"/>
              </w:rPr>
              <w:t xml:space="preserve"> UEs</w:t>
            </w:r>
            <w:r>
              <w:rPr>
                <w:rFonts w:eastAsia="SimSun" w:hint="eastAsia"/>
                <w:lang w:val="en-US" w:eastAsia="zh-CN"/>
              </w:rPr>
              <w:t xml:space="preserve"> also </w:t>
            </w:r>
            <w:r>
              <w:rPr>
                <w:rFonts w:eastAsia="SimSun"/>
                <w:lang w:val="en-US" w:eastAsia="zh-CN"/>
              </w:rPr>
              <w:t xml:space="preserve">share </w:t>
            </w:r>
            <w:proofErr w:type="spellStart"/>
            <w:r>
              <w:rPr>
                <w:rFonts w:eastAsia="SimSun"/>
                <w:lang w:val="en-US" w:eastAsia="zh-CN"/>
              </w:rPr>
              <w:t>iBWP</w:t>
            </w:r>
            <w:proofErr w:type="spellEnd"/>
            <w:r>
              <w:rPr>
                <w:rFonts w:eastAsia="SimSun"/>
                <w:lang w:val="en-US" w:eastAsia="zh-CN"/>
              </w:rPr>
              <w:t>&lt;=20MHz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w:t>
            </w:r>
            <w:proofErr w:type="spellStart"/>
            <w:r>
              <w:rPr>
                <w:rFonts w:eastAsia="SimSun"/>
                <w:lang w:val="en-US" w:eastAsia="zh-CN"/>
              </w:rPr>
              <w:t>eRedCap</w:t>
            </w:r>
            <w:proofErr w:type="spellEnd"/>
            <w:r>
              <w:rPr>
                <w:rFonts w:eastAsia="SimSun"/>
                <w:lang w:val="en-US" w:eastAsia="zh-CN"/>
              </w:rPr>
              <w:t xml:space="preserve"> UEs can be avoid enlarging access latency of legacy UEs if NW schedules all UEs based on timeline of R18 </w:t>
            </w:r>
            <w:proofErr w:type="spellStart"/>
            <w:r>
              <w:rPr>
                <w:rFonts w:eastAsia="SimSun"/>
                <w:lang w:val="en-US" w:eastAsia="zh-CN"/>
              </w:rPr>
              <w:t>eRedCap</w:t>
            </w:r>
            <w:proofErr w:type="spellEnd"/>
            <w:r>
              <w:rPr>
                <w:rFonts w:eastAsia="SimSun"/>
                <w:lang w:val="en-US" w:eastAsia="zh-CN"/>
              </w:rPr>
              <w:t xml:space="preserve">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w:t>
            </w:r>
            <w:proofErr w:type="spellStart"/>
            <w:r>
              <w:rPr>
                <w:rFonts w:eastAsia="SimSun"/>
                <w:lang w:val="en-US" w:eastAsia="zh-CN"/>
              </w:rPr>
              <w:t>eRedCap</w:t>
            </w:r>
            <w:proofErr w:type="spellEnd"/>
            <w:r>
              <w:rPr>
                <w:rFonts w:eastAsia="SimSun"/>
                <w:lang w:val="en-US" w:eastAsia="zh-CN"/>
              </w:rPr>
              <w:t xml:space="preserve"> UEs. There seems no strong motivation to introduce EI in Msg1 for R18 </w:t>
            </w:r>
            <w:proofErr w:type="spellStart"/>
            <w:r>
              <w:rPr>
                <w:rFonts w:eastAsia="SimSun"/>
                <w:lang w:val="en-US" w:eastAsia="zh-CN"/>
              </w:rPr>
              <w:t>eRedCap</w:t>
            </w:r>
            <w:proofErr w:type="spellEnd"/>
            <w:r>
              <w:rPr>
                <w:rFonts w:eastAsia="SimSun"/>
                <w:lang w:val="en-US" w:eastAsia="zh-CN"/>
              </w:rPr>
              <w:t xml:space="preserve">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游明朝"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18B8960D" w:rsidR="005179E9" w:rsidRDefault="00E647C7">
            <w:pPr>
              <w:tabs>
                <w:tab w:val="left" w:pos="551"/>
              </w:tabs>
              <w:jc w:val="left"/>
              <w:rPr>
                <w:rFonts w:eastAsia="游明朝"/>
                <w:lang w:val="en-US" w:eastAsia="ja-JP"/>
              </w:rPr>
            </w:pPr>
            <w:r>
              <w:rPr>
                <w:rFonts w:eastAsiaTheme="minorEastAsia" w:hint="eastAsia"/>
                <w:lang w:val="en-US" w:eastAsia="zh-CN"/>
              </w:rPr>
              <w:t>Option</w:t>
            </w:r>
            <w:r w:rsidR="00573694">
              <w:rPr>
                <w:rFonts w:eastAsiaTheme="minorEastAsia"/>
                <w:lang w:val="en-US" w:eastAsia="zh-CN"/>
              </w:rPr>
              <w:t xml:space="preserve"> </w:t>
            </w:r>
            <w:r>
              <w:rPr>
                <w:rFonts w:eastAsiaTheme="minorEastAsia" w:hint="eastAsia"/>
                <w:lang w:val="en-US" w:eastAsia="zh-CN"/>
              </w:rPr>
              <w:t>1</w:t>
            </w:r>
          </w:p>
        </w:tc>
        <w:tc>
          <w:tcPr>
            <w:tcW w:w="1134" w:type="dxa"/>
          </w:tcPr>
          <w:p w14:paraId="34FA8207" w14:textId="77777777" w:rsidR="005179E9" w:rsidRDefault="00E647C7">
            <w:pPr>
              <w:jc w:val="left"/>
              <w:rPr>
                <w:rFonts w:eastAsia="游明朝"/>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w:t>
            </w:r>
            <w:proofErr w:type="spellStart"/>
            <w:r>
              <w:rPr>
                <w:rFonts w:eastAsiaTheme="minorEastAsia" w:hint="eastAsia"/>
                <w:lang w:val="en-US" w:eastAsia="zh-CN"/>
              </w:rPr>
              <w:t>ms</w:t>
            </w:r>
            <w:proofErr w:type="spellEnd"/>
            <w:r>
              <w:rPr>
                <w:rFonts w:eastAsiaTheme="minorEastAsia" w:hint="eastAsia"/>
                <w:lang w:val="en-US" w:eastAsia="zh-CN"/>
              </w:rPr>
              <w:t xml:space="preserve"> is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游明朝"/>
                <w:lang w:eastAsia="ja-JP"/>
              </w:rPr>
            </w:pPr>
            <w:proofErr w:type="spellStart"/>
            <w:r>
              <w:rPr>
                <w:rFonts w:eastAsia="游明朝"/>
                <w:lang w:eastAsia="ja-JP"/>
              </w:rPr>
              <w:t>Spreadtrum</w:t>
            </w:r>
            <w:proofErr w:type="spellEnd"/>
          </w:p>
        </w:tc>
        <w:tc>
          <w:tcPr>
            <w:tcW w:w="643" w:type="dxa"/>
          </w:tcPr>
          <w:p w14:paraId="4E8AD136" w14:textId="0744B4D0" w:rsidR="005179E9" w:rsidRDefault="00E647C7">
            <w:pPr>
              <w:jc w:val="left"/>
              <w:rPr>
                <w:rFonts w:eastAsiaTheme="minorEastAsia"/>
                <w:lang w:val="en-US" w:eastAsia="zh-CN"/>
              </w:rPr>
            </w:pPr>
            <w:r>
              <w:rPr>
                <w:rFonts w:eastAsiaTheme="minorEastAsia"/>
                <w:lang w:val="en-US" w:eastAsia="zh-CN"/>
              </w:rPr>
              <w:t>Y</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游明朝"/>
                <w:lang w:val="en-US" w:eastAsia="ja-JP"/>
              </w:rPr>
            </w:pPr>
            <w:r>
              <w:rPr>
                <w:rFonts w:eastAsia="游明朝"/>
                <w:lang w:val="en-US" w:eastAsia="ja-JP"/>
              </w:rPr>
              <w:t>Intel</w:t>
            </w:r>
          </w:p>
        </w:tc>
        <w:tc>
          <w:tcPr>
            <w:tcW w:w="643" w:type="dxa"/>
          </w:tcPr>
          <w:p w14:paraId="2406CAF3"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1134" w:type="dxa"/>
          </w:tcPr>
          <w:p w14:paraId="33A49928" w14:textId="28A90925" w:rsidR="005179E9" w:rsidRDefault="00573694">
            <w:pPr>
              <w:tabs>
                <w:tab w:val="left" w:pos="551"/>
              </w:tabs>
              <w:jc w:val="left"/>
              <w:rPr>
                <w:rFonts w:eastAsia="游明朝"/>
                <w:lang w:val="en-US" w:eastAsia="ja-JP"/>
              </w:rPr>
            </w:pPr>
            <w:r>
              <w:rPr>
                <w:rFonts w:eastAsia="游明朝"/>
                <w:lang w:val="en-US" w:eastAsia="ja-JP"/>
              </w:rPr>
              <w:t xml:space="preserve">Option </w:t>
            </w:r>
            <w:r w:rsidR="00E647C7">
              <w:rPr>
                <w:rFonts w:eastAsia="游明朝"/>
                <w:lang w:val="en-US" w:eastAsia="ja-JP"/>
              </w:rPr>
              <w:t>3</w:t>
            </w:r>
          </w:p>
        </w:tc>
        <w:tc>
          <w:tcPr>
            <w:tcW w:w="1134" w:type="dxa"/>
          </w:tcPr>
          <w:p w14:paraId="4C9454F1" w14:textId="56744433" w:rsidR="005179E9" w:rsidRDefault="00573694">
            <w:pPr>
              <w:jc w:val="left"/>
              <w:rPr>
                <w:rFonts w:eastAsia="游明朝"/>
                <w:lang w:val="en-US" w:eastAsia="ja-JP"/>
              </w:rPr>
            </w:pPr>
            <w:r>
              <w:rPr>
                <w:rFonts w:eastAsia="游明朝"/>
                <w:lang w:val="en-US" w:eastAsia="ja-JP"/>
              </w:rPr>
              <w:t xml:space="preserve">Option </w:t>
            </w:r>
            <w:r w:rsidR="00E647C7">
              <w:rPr>
                <w:rFonts w:eastAsia="游明朝"/>
                <w:lang w:val="en-US" w:eastAsia="ja-JP"/>
              </w:rPr>
              <w:t>1</w:t>
            </w:r>
          </w:p>
        </w:tc>
        <w:tc>
          <w:tcPr>
            <w:tcW w:w="5244" w:type="dxa"/>
          </w:tcPr>
          <w:p w14:paraId="718B9157" w14:textId="77777777" w:rsidR="005179E9" w:rsidRDefault="00E647C7">
            <w:pPr>
              <w:jc w:val="left"/>
              <w:rPr>
                <w:rFonts w:eastAsia="游明朝"/>
                <w:lang w:val="en-US" w:eastAsia="ja-JP"/>
              </w:rPr>
            </w:pPr>
            <w:r>
              <w:rPr>
                <w:rFonts w:eastAsia="游明朝"/>
                <w:lang w:val="en-US" w:eastAsia="ja-JP"/>
              </w:rPr>
              <w:t xml:space="preserve">There are multiple arguments to support a lower or higher X values. X=1/0.5 </w:t>
            </w:r>
            <w:proofErr w:type="spellStart"/>
            <w:r>
              <w:rPr>
                <w:rFonts w:eastAsia="游明朝"/>
                <w:lang w:val="en-US" w:eastAsia="ja-JP"/>
              </w:rPr>
              <w:t>ms</w:t>
            </w:r>
            <w:proofErr w:type="spellEnd"/>
            <w:r>
              <w:rPr>
                <w:rFonts w:eastAsia="游明朝"/>
                <w:lang w:val="en-US" w:eastAsia="ja-JP"/>
              </w:rPr>
              <w:t xml:space="preserve"> could be a good compromise.</w:t>
            </w:r>
          </w:p>
          <w:p w14:paraId="1253B71C" w14:textId="77777777" w:rsidR="005179E9" w:rsidRDefault="00E647C7">
            <w:pPr>
              <w:jc w:val="left"/>
              <w:rPr>
                <w:rFonts w:eastAsia="游明朝"/>
                <w:lang w:val="en-US" w:eastAsia="ja-JP"/>
              </w:rPr>
            </w:pPr>
            <w:r>
              <w:rPr>
                <w:rFonts w:eastAsia="游明朝"/>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游明朝"/>
                <w:lang w:val="en-US" w:eastAsia="ja-JP"/>
              </w:rPr>
            </w:pPr>
            <w:r>
              <w:rPr>
                <w:rFonts w:eastAsia="游明朝"/>
                <w:lang w:val="en-US" w:eastAsia="ja-JP"/>
              </w:rPr>
              <w:t xml:space="preserve">Early identification should be supported, otherwise </w:t>
            </w:r>
            <w:proofErr w:type="spellStart"/>
            <w:r>
              <w:rPr>
                <w:rFonts w:eastAsia="游明朝"/>
                <w:lang w:val="en-US" w:eastAsia="ja-JP"/>
              </w:rPr>
              <w:t>gNB</w:t>
            </w:r>
            <w:proofErr w:type="spellEnd"/>
            <w:r>
              <w:rPr>
                <w:rFonts w:eastAsia="游明朝"/>
                <w:lang w:val="en-US" w:eastAsia="ja-JP"/>
              </w:rPr>
              <w:t xml:space="preserve"> encounter a risk for aggressive or conservative scheduling. </w:t>
            </w:r>
          </w:p>
        </w:tc>
      </w:tr>
      <w:tr w:rsidR="005179E9" w14:paraId="0A7A9774" w14:textId="77777777">
        <w:tc>
          <w:tcPr>
            <w:tcW w:w="1479" w:type="dxa"/>
          </w:tcPr>
          <w:p w14:paraId="74B63058" w14:textId="77777777" w:rsidR="005179E9" w:rsidRDefault="00E647C7">
            <w:pPr>
              <w:jc w:val="left"/>
              <w:rPr>
                <w:rFonts w:eastAsia="游明朝"/>
                <w:lang w:eastAsia="ja-JP"/>
              </w:rPr>
            </w:pPr>
            <w:r>
              <w:rPr>
                <w:rFonts w:eastAsia="游明朝"/>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4ECEA173" w:rsidR="005179E9" w:rsidRDefault="00573694">
            <w:pPr>
              <w:tabs>
                <w:tab w:val="left" w:pos="551"/>
              </w:tabs>
              <w:jc w:val="left"/>
              <w:rPr>
                <w:rFonts w:eastAsiaTheme="minorEastAsia"/>
                <w:lang w:val="en-US" w:eastAsia="zh-CN"/>
              </w:rPr>
            </w:pPr>
            <w:r>
              <w:rPr>
                <w:rFonts w:eastAsiaTheme="minorEastAsia"/>
                <w:lang w:val="en-US" w:eastAsia="zh-CN"/>
              </w:rPr>
              <w:t xml:space="preserve">Option </w:t>
            </w:r>
            <w:r w:rsidR="00E647C7">
              <w:rPr>
                <w:rFonts w:eastAsiaTheme="minorEastAsia" w:hint="eastAsia"/>
                <w:lang w:val="en-US" w:eastAsia="zh-CN"/>
              </w:rPr>
              <w:t>3</w:t>
            </w:r>
          </w:p>
        </w:tc>
        <w:tc>
          <w:tcPr>
            <w:tcW w:w="1134" w:type="dxa"/>
          </w:tcPr>
          <w:p w14:paraId="1CCC55FD" w14:textId="77777777" w:rsidR="005179E9" w:rsidRDefault="005179E9">
            <w:pPr>
              <w:jc w:val="left"/>
              <w:rPr>
                <w:rFonts w:eastAsia="游明朝"/>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Pr="00143FB2" w:rsidRDefault="00E647C7">
            <w:pPr>
              <w:jc w:val="left"/>
              <w:rPr>
                <w:rFonts w:eastAsia="游明朝"/>
                <w:lang w:eastAsia="ja-JP"/>
              </w:rPr>
            </w:pPr>
            <w:r w:rsidRPr="00143FB2">
              <w:rPr>
                <w:rFonts w:eastAsiaTheme="minorEastAsia"/>
                <w:lang w:eastAsia="zh-CN"/>
              </w:rPr>
              <w:t>Xiaomi3</w:t>
            </w:r>
          </w:p>
        </w:tc>
        <w:tc>
          <w:tcPr>
            <w:tcW w:w="643" w:type="dxa"/>
          </w:tcPr>
          <w:p w14:paraId="51504A8B" w14:textId="77777777" w:rsidR="005179E9" w:rsidRPr="00143FB2" w:rsidRDefault="005179E9">
            <w:pPr>
              <w:tabs>
                <w:tab w:val="left" w:pos="551"/>
              </w:tabs>
              <w:jc w:val="left"/>
              <w:rPr>
                <w:rFonts w:eastAsiaTheme="minorEastAsia"/>
                <w:lang w:val="en-US" w:eastAsia="zh-CN"/>
              </w:rPr>
            </w:pPr>
          </w:p>
        </w:tc>
        <w:tc>
          <w:tcPr>
            <w:tcW w:w="1134" w:type="dxa"/>
          </w:tcPr>
          <w:p w14:paraId="1048991B" w14:textId="77777777" w:rsidR="005179E9" w:rsidRPr="00143FB2" w:rsidRDefault="00E647C7">
            <w:pPr>
              <w:tabs>
                <w:tab w:val="left" w:pos="551"/>
              </w:tabs>
              <w:jc w:val="left"/>
              <w:rPr>
                <w:rFonts w:eastAsiaTheme="minorEastAsia"/>
                <w:lang w:val="en-US" w:eastAsia="zh-CN"/>
              </w:rPr>
            </w:pPr>
            <w:r w:rsidRPr="00143FB2">
              <w:rPr>
                <w:rFonts w:eastAsiaTheme="minorEastAsia"/>
                <w:lang w:val="en-US" w:eastAsia="zh-CN"/>
              </w:rPr>
              <w:t>Option 3</w:t>
            </w:r>
          </w:p>
        </w:tc>
        <w:tc>
          <w:tcPr>
            <w:tcW w:w="1134" w:type="dxa"/>
          </w:tcPr>
          <w:p w14:paraId="4C2655C8" w14:textId="77777777" w:rsidR="005179E9" w:rsidRPr="00143FB2" w:rsidRDefault="00E647C7">
            <w:pPr>
              <w:jc w:val="left"/>
              <w:rPr>
                <w:rFonts w:eastAsia="游明朝"/>
                <w:lang w:val="en-US" w:eastAsia="ja-JP"/>
              </w:rPr>
            </w:pPr>
            <w:r w:rsidRPr="00143FB2">
              <w:rPr>
                <w:rFonts w:eastAsiaTheme="minorEastAsia"/>
                <w:lang w:val="en-US" w:eastAsia="zh-CN"/>
              </w:rPr>
              <w:t>Not support Option 1</w:t>
            </w:r>
          </w:p>
        </w:tc>
        <w:tc>
          <w:tcPr>
            <w:tcW w:w="5244" w:type="dxa"/>
          </w:tcPr>
          <w:p w14:paraId="75B5C39A" w14:textId="77777777" w:rsidR="005179E9" w:rsidRPr="00143FB2" w:rsidRDefault="00E647C7">
            <w:pPr>
              <w:pStyle w:val="afe"/>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 xml:space="preserve">We are fine with X=1/0.5 </w:t>
            </w:r>
            <w:proofErr w:type="spellStart"/>
            <w:r w:rsidRPr="00143FB2">
              <w:rPr>
                <w:rFonts w:ascii="Times New Roman" w:eastAsiaTheme="minorEastAsia" w:hAnsi="Times New Roman" w:cs="Times New Roman"/>
                <w:sz w:val="20"/>
                <w:szCs w:val="20"/>
                <w:lang w:val="en-US" w:eastAsia="zh-CN"/>
              </w:rPr>
              <w:t>ms</w:t>
            </w:r>
            <w:proofErr w:type="spellEnd"/>
            <w:r w:rsidRPr="00143FB2">
              <w:rPr>
                <w:rFonts w:ascii="Times New Roman" w:eastAsiaTheme="minorEastAsia" w:hAnsi="Times New Roman" w:cs="Times New Roman"/>
                <w:sz w:val="20"/>
                <w:szCs w:val="20"/>
                <w:lang w:val="en-US" w:eastAsia="zh-CN"/>
              </w:rPr>
              <w:t xml:space="preserve"> for comprise though we still prefer X=2/1 </w:t>
            </w:r>
            <w:proofErr w:type="spellStart"/>
            <w:r w:rsidRPr="00143FB2">
              <w:rPr>
                <w:rFonts w:ascii="Times New Roman" w:eastAsiaTheme="minorEastAsia" w:hAnsi="Times New Roman" w:cs="Times New Roman"/>
                <w:sz w:val="20"/>
                <w:szCs w:val="20"/>
                <w:lang w:val="en-US" w:eastAsia="zh-CN"/>
              </w:rPr>
              <w:t>ms</w:t>
            </w:r>
            <w:proofErr w:type="spellEnd"/>
            <w:r w:rsidRPr="00143FB2">
              <w:rPr>
                <w:rFonts w:ascii="Times New Roman" w:eastAsiaTheme="minorEastAsia" w:hAnsi="Times New Roman" w:cs="Times New Roman"/>
                <w:sz w:val="20"/>
                <w:szCs w:val="20"/>
                <w:lang w:val="en-US" w:eastAsia="zh-CN"/>
              </w:rPr>
              <w:t xml:space="preserve">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w:t>
            </w:r>
            <w:proofErr w:type="spellStart"/>
            <w:r w:rsidRPr="00143FB2">
              <w:rPr>
                <w:rFonts w:ascii="Times New Roman" w:eastAsiaTheme="minorEastAsia" w:hAnsi="Times New Roman" w:cs="Times New Roman"/>
                <w:sz w:val="20"/>
                <w:szCs w:val="20"/>
                <w:lang w:val="en-US" w:eastAsia="zh-CN"/>
              </w:rPr>
              <w:t>decodings</w:t>
            </w:r>
            <w:proofErr w:type="spellEnd"/>
            <w:r w:rsidRPr="00143FB2">
              <w:rPr>
                <w:rFonts w:ascii="Times New Roman" w:eastAsiaTheme="minorEastAsia" w:hAnsi="Times New Roman" w:cs="Times New Roman"/>
                <w:sz w:val="20"/>
                <w:szCs w:val="20"/>
                <w:lang w:val="en-US" w:eastAsia="zh-CN"/>
              </w:rPr>
              <w:t xml:space="preserve"> within PDSCH repetitions, also depending on UE implementation.</w:t>
            </w:r>
          </w:p>
          <w:p w14:paraId="591DE501" w14:textId="77777777" w:rsidR="005179E9" w:rsidRPr="00143FB2" w:rsidRDefault="00E647C7">
            <w:pPr>
              <w:pStyle w:val="afe"/>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6AE72D27" w14:textId="77777777" w:rsidR="005179E9" w:rsidRPr="00143FB2" w:rsidRDefault="00E647C7">
            <w:pPr>
              <w:pStyle w:val="afe"/>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 xml:space="preserve">For the second bullet, “A network-configurable early indication in Msg1 for Rel-18 </w:t>
            </w:r>
            <w:proofErr w:type="spellStart"/>
            <w:r w:rsidRPr="00143FB2">
              <w:rPr>
                <w:rFonts w:ascii="Times New Roman" w:eastAsiaTheme="minorEastAsia" w:hAnsi="Times New Roman" w:cs="Times New Roman"/>
                <w:sz w:val="20"/>
                <w:szCs w:val="20"/>
                <w:lang w:val="en-US" w:eastAsia="zh-CN"/>
              </w:rPr>
              <w:t>eRedCap</w:t>
            </w:r>
            <w:proofErr w:type="spellEnd"/>
            <w:r w:rsidRPr="00143FB2">
              <w:rPr>
                <w:rFonts w:ascii="Times New Roman" w:eastAsiaTheme="minorEastAsia" w:hAnsi="Times New Roman" w:cs="Times New Roman"/>
                <w:sz w:val="20"/>
                <w:szCs w:val="20"/>
                <w:lang w:val="en-US" w:eastAsia="zh-CN"/>
              </w:rPr>
              <w:t xml:space="preserve"> UEs is supported”, does it mean separate Msg1 based early indication is supported? If so, we suggest to modify it as follows:</w:t>
            </w:r>
          </w:p>
          <w:p w14:paraId="41BC308C" w14:textId="77777777" w:rsidR="005179E9" w:rsidRPr="00143FB2" w:rsidRDefault="00E647C7">
            <w:pPr>
              <w:jc w:val="left"/>
              <w:rPr>
                <w:rFonts w:eastAsiaTheme="minorEastAsia"/>
                <w:lang w:val="en-US" w:eastAsia="zh-CN"/>
              </w:rPr>
            </w:pPr>
            <w:r w:rsidRPr="00143FB2">
              <w:rPr>
                <w:rFonts w:eastAsiaTheme="minorEastAsia"/>
                <w:b/>
                <w:lang w:val="en-US" w:eastAsia="zh-CN"/>
              </w:rPr>
              <w:t xml:space="preserve">A network-configurable </w:t>
            </w:r>
            <w:r w:rsidRPr="00143FB2">
              <w:rPr>
                <w:rFonts w:eastAsiaTheme="minorEastAsia"/>
                <w:b/>
                <w:color w:val="FF0000"/>
                <w:lang w:val="en-US" w:eastAsia="zh-CN"/>
              </w:rPr>
              <w:t>separate</w:t>
            </w:r>
            <w:r w:rsidRPr="00143FB2">
              <w:rPr>
                <w:rFonts w:eastAsiaTheme="minorEastAsia"/>
                <w:b/>
                <w:lang w:val="en-US" w:eastAsia="zh-CN"/>
              </w:rPr>
              <w:t xml:space="preserve"> early indication in Msg1 for Rel-18 </w:t>
            </w:r>
            <w:proofErr w:type="spellStart"/>
            <w:r w:rsidRPr="00143FB2">
              <w:rPr>
                <w:rFonts w:eastAsiaTheme="minorEastAsia"/>
                <w:b/>
                <w:lang w:val="en-US" w:eastAsia="zh-CN"/>
              </w:rPr>
              <w:t>eRedCap</w:t>
            </w:r>
            <w:proofErr w:type="spellEnd"/>
            <w:r w:rsidRPr="00143FB2">
              <w:rPr>
                <w:rFonts w:eastAsiaTheme="minorEastAsia"/>
                <w:b/>
                <w:lang w:val="en-US" w:eastAsia="zh-CN"/>
              </w:rPr>
              <w:t xml:space="preserve"> UEs </w:t>
            </w:r>
            <w:r w:rsidRPr="00143FB2">
              <w:rPr>
                <w:rFonts w:eastAsiaTheme="minorEastAsia"/>
                <w:b/>
                <w:color w:val="FF0000"/>
                <w:lang w:val="en-US" w:eastAsia="zh-CN"/>
              </w:rPr>
              <w:t>is supported</w:t>
            </w:r>
            <w:r w:rsidRPr="00143FB2">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游明朝" w:hint="eastAsia"/>
                <w:lang w:val="en-US" w:eastAsia="ja-JP"/>
              </w:rPr>
              <w:t>M</w:t>
            </w:r>
            <w:r>
              <w:rPr>
                <w:rFonts w:eastAsia="游明朝"/>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游明朝"/>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w:t>
            </w:r>
            <w:proofErr w:type="spellStart"/>
            <w:r>
              <w:rPr>
                <w:rFonts w:eastAsiaTheme="minorEastAsia"/>
                <w:lang w:val="en-US" w:eastAsia="zh-CN"/>
              </w:rPr>
              <w:t>ms</w:t>
            </w:r>
            <w:proofErr w:type="spellEnd"/>
            <w:r>
              <w:rPr>
                <w:rFonts w:eastAsiaTheme="minorEastAsia"/>
                <w:lang w:val="en-US" w:eastAsia="zh-CN"/>
              </w:rPr>
              <w:t xml:space="preserve">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w:t>
            </w:r>
            <w:proofErr w:type="spellStart"/>
            <w:r>
              <w:rPr>
                <w:rFonts w:eastAsiaTheme="minorEastAsia"/>
                <w:lang w:val="en-US" w:eastAsia="zh-CN"/>
              </w:rPr>
              <w:t>gNB</w:t>
            </w:r>
            <w:proofErr w:type="spellEnd"/>
            <w:r>
              <w:rPr>
                <w:rFonts w:eastAsiaTheme="minorEastAsia"/>
                <w:lang w:val="en-US" w:eastAsia="zh-CN"/>
              </w:rPr>
              <w:t xml:space="preserve"> as PRACH is expensive resource. </w:t>
            </w:r>
          </w:p>
        </w:tc>
      </w:tr>
      <w:tr w:rsidR="005179E9" w14:paraId="1570AFB7" w14:textId="77777777">
        <w:tc>
          <w:tcPr>
            <w:tcW w:w="1479" w:type="dxa"/>
          </w:tcPr>
          <w:p w14:paraId="40ABDF58" w14:textId="77777777" w:rsidR="005179E9" w:rsidRDefault="00E647C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3" w:type="dxa"/>
          </w:tcPr>
          <w:p w14:paraId="1CA415F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1134" w:type="dxa"/>
          </w:tcPr>
          <w:p w14:paraId="5DEAE318" w14:textId="259BED80" w:rsidR="005179E9" w:rsidRDefault="00EA26A8">
            <w:pPr>
              <w:tabs>
                <w:tab w:val="left" w:pos="551"/>
              </w:tabs>
              <w:jc w:val="left"/>
              <w:rPr>
                <w:rFonts w:eastAsia="SimSun"/>
                <w:lang w:val="en-US" w:eastAsia="ja-JP"/>
              </w:rPr>
            </w:pPr>
            <w:r>
              <w:rPr>
                <w:rFonts w:eastAsia="SimSun"/>
                <w:lang w:val="en-US" w:eastAsia="zh-CN"/>
              </w:rPr>
              <w:t xml:space="preserve">Option </w:t>
            </w:r>
            <w:r w:rsidR="00E647C7">
              <w:rPr>
                <w:rFonts w:eastAsia="SimSun"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SimSun"/>
                <w:lang w:val="en-US" w:eastAsia="zh-CN"/>
              </w:rPr>
            </w:pPr>
            <w:r>
              <w:rPr>
                <w:rFonts w:eastAsia="SimSun"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SimSun"/>
                <w:lang w:val="en-US" w:eastAsia="zh-CN"/>
              </w:rPr>
            </w:pPr>
            <w:r>
              <w:rPr>
                <w:rFonts w:eastAsia="游明朝" w:hint="eastAsia"/>
                <w:lang w:val="en-US" w:eastAsia="ja-JP"/>
              </w:rPr>
              <w:t>N</w:t>
            </w:r>
            <w:r>
              <w:rPr>
                <w:rFonts w:eastAsia="游明朝"/>
                <w:lang w:val="en-US" w:eastAsia="ja-JP"/>
              </w:rPr>
              <w:t>EC</w:t>
            </w:r>
          </w:p>
        </w:tc>
        <w:tc>
          <w:tcPr>
            <w:tcW w:w="643" w:type="dxa"/>
          </w:tcPr>
          <w:p w14:paraId="09A0699A" w14:textId="5F0E0AC8" w:rsidR="00C446AE" w:rsidRDefault="00C446AE" w:rsidP="00C446AE">
            <w:pPr>
              <w:tabs>
                <w:tab w:val="left" w:pos="551"/>
              </w:tabs>
              <w:jc w:val="left"/>
              <w:rPr>
                <w:rFonts w:eastAsia="SimSun"/>
                <w:lang w:val="en-US" w:eastAsia="zh-CN"/>
              </w:rPr>
            </w:pPr>
          </w:p>
        </w:tc>
        <w:tc>
          <w:tcPr>
            <w:tcW w:w="1134" w:type="dxa"/>
          </w:tcPr>
          <w:p w14:paraId="69FFDDCF" w14:textId="2BBFDD2A" w:rsidR="00C446AE" w:rsidRDefault="00C446AE" w:rsidP="00C446AE">
            <w:pPr>
              <w:tabs>
                <w:tab w:val="left" w:pos="551"/>
              </w:tabs>
              <w:jc w:val="left"/>
              <w:rPr>
                <w:rFonts w:eastAsia="SimSun"/>
                <w:lang w:val="en-US" w:eastAsia="zh-CN"/>
              </w:rPr>
            </w:pPr>
            <w:r>
              <w:rPr>
                <w:rFonts w:eastAsia="游明朝" w:hint="eastAsia"/>
                <w:lang w:val="en-US" w:eastAsia="ja-JP"/>
              </w:rPr>
              <w:t>O</w:t>
            </w:r>
            <w:r>
              <w:rPr>
                <w:rFonts w:eastAsia="游明朝"/>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SimSun"/>
                <w:lang w:val="en-US" w:eastAsia="zh-CN"/>
              </w:rPr>
            </w:pPr>
            <w:r>
              <w:rPr>
                <w:rFonts w:eastAsia="游明朝" w:hint="eastAsia"/>
                <w:lang w:val="en-US" w:eastAsia="ja-JP"/>
              </w:rPr>
              <w:t>T</w:t>
            </w:r>
            <w:r>
              <w:rPr>
                <w:rFonts w:eastAsia="游明朝"/>
                <w:lang w:val="en-US" w:eastAsia="ja-JP"/>
              </w:rPr>
              <w:t xml:space="preserve">he specification should allow the network to be able to schedule each UE with Msg2 and Msg3 properly based on the UE type, instead of enforcing specific </w:t>
            </w:r>
            <w:proofErr w:type="spellStart"/>
            <w:r>
              <w:rPr>
                <w:rFonts w:eastAsia="游明朝"/>
                <w:lang w:val="en-US" w:eastAsia="ja-JP"/>
              </w:rPr>
              <w:t>gNB</w:t>
            </w:r>
            <w:proofErr w:type="spellEnd"/>
            <w:r>
              <w:rPr>
                <w:rFonts w:eastAsia="游明朝"/>
                <w:lang w:val="en-US" w:eastAsia="ja-JP"/>
              </w:rPr>
              <w:t xml:space="preserve"> implementation.</w:t>
            </w:r>
          </w:p>
        </w:tc>
      </w:tr>
      <w:tr w:rsidR="00572017" w14:paraId="755E77FC" w14:textId="77777777" w:rsidTr="00572017">
        <w:tc>
          <w:tcPr>
            <w:tcW w:w="1479" w:type="dxa"/>
          </w:tcPr>
          <w:p w14:paraId="072E2F6E" w14:textId="7F8B0FBB" w:rsidR="00572017" w:rsidRDefault="00572017">
            <w:pPr>
              <w:jc w:val="left"/>
              <w:rPr>
                <w:rFonts w:eastAsia="游明朝"/>
                <w:lang w:val="en-US" w:eastAsia="ja-JP"/>
              </w:rPr>
            </w:pPr>
            <w:r w:rsidRPr="00572017">
              <w:rPr>
                <w:rFonts w:eastAsia="游明朝"/>
                <w:lang w:val="en-US" w:eastAsia="ja-JP"/>
              </w:rPr>
              <w:t>Ericsson</w:t>
            </w:r>
          </w:p>
        </w:tc>
        <w:tc>
          <w:tcPr>
            <w:tcW w:w="643" w:type="dxa"/>
          </w:tcPr>
          <w:p w14:paraId="11DE4A88" w14:textId="77777777" w:rsidR="00572017" w:rsidRDefault="00572017">
            <w:pPr>
              <w:tabs>
                <w:tab w:val="left" w:pos="551"/>
              </w:tabs>
              <w:jc w:val="left"/>
              <w:rPr>
                <w:rFonts w:eastAsia="游明朝"/>
                <w:lang w:val="en-US" w:eastAsia="ja-JP"/>
              </w:rPr>
            </w:pPr>
          </w:p>
        </w:tc>
        <w:tc>
          <w:tcPr>
            <w:tcW w:w="1134" w:type="dxa"/>
          </w:tcPr>
          <w:p w14:paraId="17DE0665" w14:textId="1728CE7F" w:rsidR="00572017" w:rsidRDefault="00EA26A8">
            <w:pPr>
              <w:tabs>
                <w:tab w:val="left" w:pos="551"/>
              </w:tabs>
              <w:jc w:val="left"/>
              <w:rPr>
                <w:rFonts w:eastAsia="游明朝"/>
                <w:lang w:val="en-US" w:eastAsia="ja-JP"/>
              </w:rPr>
            </w:pPr>
            <w:r>
              <w:rPr>
                <w:rFonts w:eastAsia="游明朝"/>
                <w:lang w:val="en-US" w:eastAsia="ja-JP"/>
              </w:rPr>
              <w:t xml:space="preserve">Option </w:t>
            </w:r>
            <w:r w:rsidR="00572017">
              <w:rPr>
                <w:rFonts w:eastAsia="游明朝"/>
                <w:lang w:val="en-US" w:eastAsia="ja-JP"/>
              </w:rPr>
              <w:t>3</w:t>
            </w:r>
          </w:p>
        </w:tc>
        <w:tc>
          <w:tcPr>
            <w:tcW w:w="1134" w:type="dxa"/>
          </w:tcPr>
          <w:p w14:paraId="3BA81301" w14:textId="777CAE76" w:rsidR="00572017" w:rsidRDefault="00EA26A8">
            <w:pPr>
              <w:jc w:val="left"/>
              <w:rPr>
                <w:rFonts w:eastAsia="游明朝"/>
                <w:lang w:val="en-US" w:eastAsia="ja-JP"/>
              </w:rPr>
            </w:pPr>
            <w:r>
              <w:rPr>
                <w:rFonts w:eastAsia="游明朝"/>
                <w:lang w:val="en-US" w:eastAsia="ja-JP"/>
              </w:rPr>
              <w:t xml:space="preserve">Option </w:t>
            </w:r>
            <w:r w:rsidR="00572017">
              <w:rPr>
                <w:rFonts w:eastAsia="游明朝"/>
                <w:lang w:val="en-US" w:eastAsia="ja-JP"/>
              </w:rPr>
              <w:t>2</w:t>
            </w:r>
          </w:p>
        </w:tc>
        <w:tc>
          <w:tcPr>
            <w:tcW w:w="5244" w:type="dxa"/>
          </w:tcPr>
          <w:p w14:paraId="39EDDDB0" w14:textId="77777777" w:rsidR="00572017" w:rsidRDefault="00572017">
            <w:pPr>
              <w:jc w:val="left"/>
              <w:rPr>
                <w:rFonts w:eastAsia="游明朝"/>
                <w:lang w:val="en-US" w:eastAsia="ja-JP"/>
              </w:rPr>
            </w:pPr>
            <w:r>
              <w:rPr>
                <w:rFonts w:eastAsia="游明朝"/>
                <w:lang w:val="en-US" w:eastAsia="ja-JP"/>
              </w:rPr>
              <w:t xml:space="preserve">Option 2 is unacceptable to us. Option 2 would cause significant impact to Rel-17 </w:t>
            </w:r>
            <w:proofErr w:type="spellStart"/>
            <w:r>
              <w:rPr>
                <w:rFonts w:eastAsia="游明朝"/>
                <w:lang w:val="en-US" w:eastAsia="ja-JP"/>
              </w:rPr>
              <w:t>RedCap</w:t>
            </w:r>
            <w:proofErr w:type="spellEnd"/>
            <w:r>
              <w:rPr>
                <w:rFonts w:eastAsia="游明朝"/>
                <w:lang w:val="en-US" w:eastAsia="ja-JP"/>
              </w:rPr>
              <w:t xml:space="preserve"> UEs (if </w:t>
            </w:r>
            <w:r w:rsidRPr="007422E8">
              <w:rPr>
                <w:rFonts w:eastAsia="游明朝"/>
                <w:lang w:val="en-US" w:eastAsia="ja-JP"/>
              </w:rPr>
              <w:t xml:space="preserve">Msg1 indication for Rel-17 </w:t>
            </w:r>
            <w:proofErr w:type="spellStart"/>
            <w:r w:rsidRPr="007422E8">
              <w:rPr>
                <w:rFonts w:eastAsia="游明朝"/>
                <w:lang w:val="en-US" w:eastAsia="ja-JP"/>
              </w:rPr>
              <w:t>RedCap</w:t>
            </w:r>
            <w:proofErr w:type="spellEnd"/>
            <w:r w:rsidRPr="007422E8">
              <w:rPr>
                <w:rFonts w:eastAsia="游明朝"/>
                <w:lang w:val="en-US" w:eastAsia="ja-JP"/>
              </w:rPr>
              <w:t xml:space="preserve"> UEs is configured</w:t>
            </w:r>
            <w:r>
              <w:rPr>
                <w:rFonts w:eastAsia="游明朝"/>
                <w:lang w:val="en-US" w:eastAsia="ja-JP"/>
              </w:rPr>
              <w:t xml:space="preserve">) and to all UEs in the cell (if Msg1 indication for Rel-17 </w:t>
            </w:r>
            <w:proofErr w:type="spellStart"/>
            <w:r>
              <w:rPr>
                <w:rFonts w:eastAsia="游明朝"/>
                <w:lang w:val="en-US" w:eastAsia="ja-JP"/>
              </w:rPr>
              <w:t>RedCap</w:t>
            </w:r>
            <w:proofErr w:type="spellEnd"/>
            <w:r>
              <w:rPr>
                <w:rFonts w:eastAsia="游明朝"/>
                <w:lang w:val="en-US" w:eastAsia="ja-JP"/>
              </w:rPr>
              <w:t xml:space="preserve"> UEs is not configured).</w:t>
            </w:r>
          </w:p>
        </w:tc>
      </w:tr>
      <w:tr w:rsidR="00F647BF" w14:paraId="5DB593D4" w14:textId="77777777" w:rsidTr="00572017">
        <w:tc>
          <w:tcPr>
            <w:tcW w:w="1479" w:type="dxa"/>
          </w:tcPr>
          <w:p w14:paraId="1E5CB7C2" w14:textId="3B919780" w:rsidR="00F647BF" w:rsidRPr="00572017" w:rsidRDefault="00F647BF">
            <w:pPr>
              <w:jc w:val="left"/>
              <w:rPr>
                <w:rFonts w:eastAsia="游明朝"/>
                <w:lang w:val="en-US" w:eastAsia="ja-JP"/>
              </w:rPr>
            </w:pPr>
            <w:r>
              <w:rPr>
                <w:rFonts w:eastAsia="游明朝"/>
                <w:lang w:val="en-US" w:eastAsia="ja-JP"/>
              </w:rPr>
              <w:t>Nokia, NSB</w:t>
            </w:r>
          </w:p>
        </w:tc>
        <w:tc>
          <w:tcPr>
            <w:tcW w:w="643" w:type="dxa"/>
          </w:tcPr>
          <w:p w14:paraId="66026105" w14:textId="0B3273BF" w:rsidR="00F647BF" w:rsidRDefault="000872C7">
            <w:pPr>
              <w:tabs>
                <w:tab w:val="left" w:pos="551"/>
              </w:tabs>
              <w:jc w:val="left"/>
              <w:rPr>
                <w:rFonts w:eastAsia="游明朝"/>
                <w:lang w:val="en-US" w:eastAsia="ja-JP"/>
              </w:rPr>
            </w:pPr>
            <w:r>
              <w:rPr>
                <w:rFonts w:eastAsia="游明朝"/>
                <w:lang w:val="en-US" w:eastAsia="ja-JP"/>
              </w:rPr>
              <w:t>Y</w:t>
            </w:r>
          </w:p>
        </w:tc>
        <w:tc>
          <w:tcPr>
            <w:tcW w:w="1134" w:type="dxa"/>
          </w:tcPr>
          <w:p w14:paraId="0450EAF7" w14:textId="365508FA" w:rsidR="00F647BF" w:rsidRDefault="00D2101B">
            <w:pPr>
              <w:tabs>
                <w:tab w:val="left" w:pos="551"/>
              </w:tabs>
              <w:jc w:val="left"/>
              <w:rPr>
                <w:rFonts w:eastAsia="游明朝"/>
                <w:lang w:val="en-US" w:eastAsia="ja-JP"/>
              </w:rPr>
            </w:pPr>
            <w:r>
              <w:rPr>
                <w:rFonts w:eastAsia="游明朝"/>
                <w:lang w:val="en-US" w:eastAsia="ja-JP"/>
              </w:rPr>
              <w:t>Option 3</w:t>
            </w:r>
          </w:p>
        </w:tc>
        <w:tc>
          <w:tcPr>
            <w:tcW w:w="1134" w:type="dxa"/>
          </w:tcPr>
          <w:p w14:paraId="2F52B9A8" w14:textId="0E5D6E3A" w:rsidR="00F647BF" w:rsidRDefault="00D2101B">
            <w:pPr>
              <w:jc w:val="left"/>
              <w:rPr>
                <w:rFonts w:eastAsia="游明朝"/>
                <w:lang w:val="en-US" w:eastAsia="ja-JP"/>
              </w:rPr>
            </w:pPr>
            <w:r>
              <w:rPr>
                <w:rFonts w:eastAsia="游明朝"/>
                <w:lang w:val="en-US" w:eastAsia="ja-JP"/>
              </w:rPr>
              <w:t>Option 2</w:t>
            </w:r>
          </w:p>
        </w:tc>
        <w:tc>
          <w:tcPr>
            <w:tcW w:w="5244" w:type="dxa"/>
          </w:tcPr>
          <w:p w14:paraId="4ED58B13" w14:textId="77777777" w:rsidR="004A478C" w:rsidRDefault="004A478C" w:rsidP="004A478C">
            <w:pPr>
              <w:jc w:val="left"/>
              <w:rPr>
                <w:rFonts w:eastAsia="游明朝"/>
                <w:lang w:val="en-US" w:eastAsia="ja-JP"/>
              </w:rPr>
            </w:pPr>
            <w:r>
              <w:rPr>
                <w:rFonts w:eastAsia="游明朝"/>
                <w:lang w:val="en-US" w:eastAsia="ja-JP"/>
              </w:rPr>
              <w:t>We are OK with 1/0.5ms.</w:t>
            </w:r>
          </w:p>
          <w:p w14:paraId="5E3449AC" w14:textId="4FBB54B0" w:rsidR="00FD3262" w:rsidRDefault="00FD3262" w:rsidP="004A478C">
            <w:pPr>
              <w:jc w:val="left"/>
              <w:rPr>
                <w:rFonts w:eastAsia="游明朝"/>
                <w:lang w:val="en-US" w:eastAsia="ja-JP"/>
              </w:rPr>
            </w:pPr>
            <w:r>
              <w:rPr>
                <w:rFonts w:eastAsia="游明朝"/>
                <w:lang w:val="en-US" w:eastAsia="ja-JP"/>
              </w:rPr>
              <w:t xml:space="preserve">Our preference is Option 3. We are also OK with Option 2. We don’t prefer Option 2 as we think </w:t>
            </w:r>
            <w:r w:rsidR="00803EA0">
              <w:rPr>
                <w:rFonts w:eastAsia="游明朝"/>
                <w:lang w:val="en-US" w:eastAsia="ja-JP"/>
              </w:rPr>
              <w:t>there would be impact to network scheduling flexibility.</w:t>
            </w:r>
          </w:p>
          <w:p w14:paraId="13A93727" w14:textId="62E3F4D4" w:rsidR="00F647BF" w:rsidRDefault="004A478C" w:rsidP="004A478C">
            <w:pPr>
              <w:jc w:val="left"/>
              <w:rPr>
                <w:rFonts w:eastAsia="游明朝"/>
                <w:lang w:val="en-US" w:eastAsia="ja-JP"/>
              </w:rPr>
            </w:pPr>
            <w:r>
              <w:rPr>
                <w:rFonts w:eastAsia="游明朝"/>
                <w:lang w:val="en-US" w:eastAsia="ja-JP"/>
              </w:rPr>
              <w:t>For the Msg1 early indication, we agree there should not be separate early indication between 20MHz + PR1 and BW3 + PR1.</w:t>
            </w:r>
          </w:p>
        </w:tc>
      </w:tr>
      <w:tr w:rsidR="00206D6A" w14:paraId="3E762481" w14:textId="77777777" w:rsidTr="00572017">
        <w:tc>
          <w:tcPr>
            <w:tcW w:w="1479" w:type="dxa"/>
          </w:tcPr>
          <w:p w14:paraId="5C3D5BE7" w14:textId="51DC1979" w:rsidR="00206D6A" w:rsidRDefault="00CF2F1A">
            <w:pPr>
              <w:jc w:val="left"/>
              <w:rPr>
                <w:rFonts w:eastAsia="游明朝"/>
                <w:lang w:val="en-US" w:eastAsia="ja-JP"/>
              </w:rPr>
            </w:pPr>
            <w:r>
              <w:rPr>
                <w:rFonts w:eastAsia="游明朝"/>
                <w:lang w:val="en-US" w:eastAsia="ja-JP"/>
              </w:rPr>
              <w:t>SONY</w:t>
            </w:r>
          </w:p>
        </w:tc>
        <w:tc>
          <w:tcPr>
            <w:tcW w:w="643" w:type="dxa"/>
          </w:tcPr>
          <w:p w14:paraId="38FB8DF3" w14:textId="769A5DF3" w:rsidR="00206D6A" w:rsidRDefault="00206D6A">
            <w:pPr>
              <w:tabs>
                <w:tab w:val="left" w:pos="551"/>
              </w:tabs>
              <w:jc w:val="left"/>
              <w:rPr>
                <w:rFonts w:eastAsia="游明朝"/>
                <w:lang w:val="en-US" w:eastAsia="ja-JP"/>
              </w:rPr>
            </w:pPr>
            <w:r>
              <w:rPr>
                <w:rFonts w:eastAsia="游明朝"/>
                <w:lang w:val="en-US" w:eastAsia="ja-JP"/>
              </w:rPr>
              <w:t>Y</w:t>
            </w:r>
          </w:p>
        </w:tc>
        <w:tc>
          <w:tcPr>
            <w:tcW w:w="1134" w:type="dxa"/>
          </w:tcPr>
          <w:p w14:paraId="258185BC" w14:textId="5B35E782" w:rsidR="00206D6A" w:rsidRDefault="00206D6A">
            <w:pPr>
              <w:tabs>
                <w:tab w:val="left" w:pos="551"/>
              </w:tabs>
              <w:jc w:val="left"/>
              <w:rPr>
                <w:rFonts w:eastAsia="游明朝"/>
                <w:lang w:val="en-US" w:eastAsia="ja-JP"/>
              </w:rPr>
            </w:pPr>
            <w:r>
              <w:rPr>
                <w:rFonts w:eastAsia="游明朝"/>
                <w:lang w:val="en-US" w:eastAsia="ja-JP"/>
              </w:rPr>
              <w:t>Option 3</w:t>
            </w:r>
          </w:p>
        </w:tc>
        <w:tc>
          <w:tcPr>
            <w:tcW w:w="1134" w:type="dxa"/>
          </w:tcPr>
          <w:p w14:paraId="74F44AB2" w14:textId="7F1E67B2" w:rsidR="00206D6A" w:rsidRDefault="00206D6A">
            <w:pPr>
              <w:jc w:val="left"/>
              <w:rPr>
                <w:rFonts w:eastAsia="游明朝"/>
                <w:lang w:val="en-US" w:eastAsia="ja-JP"/>
              </w:rPr>
            </w:pPr>
            <w:r>
              <w:rPr>
                <w:rFonts w:eastAsia="游明朝"/>
                <w:lang w:val="en-US" w:eastAsia="ja-JP"/>
              </w:rPr>
              <w:t>Option 1</w:t>
            </w:r>
          </w:p>
        </w:tc>
        <w:tc>
          <w:tcPr>
            <w:tcW w:w="5244" w:type="dxa"/>
          </w:tcPr>
          <w:p w14:paraId="2AE92AC7" w14:textId="77777777" w:rsidR="00206D6A" w:rsidRDefault="00206D6A" w:rsidP="004A478C">
            <w:pPr>
              <w:jc w:val="left"/>
              <w:rPr>
                <w:rFonts w:eastAsia="游明朝"/>
                <w:lang w:val="en-US" w:eastAsia="ja-JP"/>
              </w:rPr>
            </w:pPr>
            <w:r>
              <w:rPr>
                <w:rFonts w:eastAsia="游明朝"/>
                <w:lang w:val="en-US" w:eastAsia="ja-JP"/>
              </w:rPr>
              <w:t>We are OK with 1/0.5ms.</w:t>
            </w:r>
          </w:p>
          <w:p w14:paraId="1F45A931" w14:textId="77777777" w:rsidR="00206D6A" w:rsidRDefault="00206D6A" w:rsidP="004A478C">
            <w:pPr>
              <w:jc w:val="left"/>
              <w:rPr>
                <w:rFonts w:eastAsia="游明朝"/>
                <w:lang w:val="en-US" w:eastAsia="ja-JP"/>
              </w:rPr>
            </w:pPr>
            <w:r>
              <w:rPr>
                <w:rFonts w:eastAsia="游明朝"/>
                <w:lang w:val="en-US" w:eastAsia="ja-JP"/>
              </w:rPr>
              <w:t>Option 3 supports 1/0.5ms timing and allows for early indication of R18 UEs, which we think would be useful for network operation.</w:t>
            </w:r>
          </w:p>
          <w:p w14:paraId="5AE280DA" w14:textId="7B4EAD59" w:rsidR="00206D6A" w:rsidRDefault="00206D6A" w:rsidP="004A478C">
            <w:pPr>
              <w:jc w:val="left"/>
              <w:rPr>
                <w:rFonts w:eastAsia="游明朝"/>
                <w:lang w:val="en-US" w:eastAsia="ja-JP"/>
              </w:rPr>
            </w:pPr>
            <w:r>
              <w:rPr>
                <w:rFonts w:eastAsia="游明朝"/>
                <w:lang w:val="en-US" w:eastAsia="ja-JP"/>
              </w:rPr>
              <w:t xml:space="preserve">The issue we have with option 1 is the peak physical channel processing requirement (channel estimate </w:t>
            </w:r>
            <w:proofErr w:type="spellStart"/>
            <w:r>
              <w:rPr>
                <w:rFonts w:eastAsia="游明朝"/>
                <w:lang w:val="en-US" w:eastAsia="ja-JP"/>
              </w:rPr>
              <w:t>etc</w:t>
            </w:r>
            <w:proofErr w:type="spellEnd"/>
            <w:r>
              <w:rPr>
                <w:rFonts w:eastAsia="游明朝"/>
                <w:lang w:val="en-US" w:eastAsia="ja-JP"/>
              </w:rPr>
              <w:t xml:space="preserve"> 20MHz channel in 0.5ms when the goal of </w:t>
            </w:r>
            <w:proofErr w:type="spellStart"/>
            <w:r>
              <w:rPr>
                <w:rFonts w:eastAsia="游明朝"/>
                <w:lang w:val="en-US" w:eastAsia="ja-JP"/>
              </w:rPr>
              <w:t>eRedCap</w:t>
            </w:r>
            <w:proofErr w:type="spellEnd"/>
            <w:r>
              <w:rPr>
                <w:rFonts w:eastAsia="游明朝"/>
                <w:lang w:val="en-US" w:eastAsia="ja-JP"/>
              </w:rPr>
              <w:t xml:space="preserve"> is to reduce UE complexity).</w:t>
            </w:r>
          </w:p>
        </w:tc>
      </w:tr>
      <w:tr w:rsidR="00873137" w14:paraId="6805903D" w14:textId="77777777" w:rsidTr="00572017">
        <w:tc>
          <w:tcPr>
            <w:tcW w:w="1479" w:type="dxa"/>
          </w:tcPr>
          <w:p w14:paraId="3A23369C" w14:textId="7E90C8D6" w:rsidR="00873137" w:rsidRPr="00873137" w:rsidRDefault="00873137" w:rsidP="00873137">
            <w:pPr>
              <w:jc w:val="left"/>
              <w:rPr>
                <w:rFonts w:eastAsia="游明朝"/>
                <w:lang w:eastAsia="ja-JP"/>
              </w:rPr>
            </w:pPr>
            <w:r>
              <w:rPr>
                <w:rFonts w:eastAsia="游明朝"/>
                <w:lang w:val="en-US" w:eastAsia="ja-JP"/>
              </w:rPr>
              <w:t xml:space="preserve">Nordic </w:t>
            </w:r>
          </w:p>
        </w:tc>
        <w:tc>
          <w:tcPr>
            <w:tcW w:w="643" w:type="dxa"/>
          </w:tcPr>
          <w:p w14:paraId="73F2DE48" w14:textId="1375B8E6" w:rsidR="00873137" w:rsidRDefault="00873137" w:rsidP="00873137">
            <w:pPr>
              <w:tabs>
                <w:tab w:val="left" w:pos="551"/>
              </w:tabs>
              <w:jc w:val="left"/>
              <w:rPr>
                <w:rFonts w:eastAsia="游明朝"/>
                <w:lang w:val="en-US" w:eastAsia="ja-JP"/>
              </w:rPr>
            </w:pPr>
            <w:r>
              <w:rPr>
                <w:rFonts w:eastAsia="游明朝"/>
                <w:lang w:val="en-US" w:eastAsia="ja-JP"/>
              </w:rPr>
              <w:t>Y</w:t>
            </w:r>
          </w:p>
        </w:tc>
        <w:tc>
          <w:tcPr>
            <w:tcW w:w="1134" w:type="dxa"/>
          </w:tcPr>
          <w:p w14:paraId="4746584E" w14:textId="26430C79" w:rsidR="00873137" w:rsidRDefault="00873137" w:rsidP="00873137">
            <w:pPr>
              <w:tabs>
                <w:tab w:val="left" w:pos="551"/>
              </w:tabs>
              <w:jc w:val="left"/>
              <w:rPr>
                <w:rFonts w:eastAsia="游明朝"/>
                <w:lang w:val="en-US" w:eastAsia="ja-JP"/>
              </w:rPr>
            </w:pPr>
            <w:r>
              <w:rPr>
                <w:rFonts w:eastAsia="游明朝"/>
                <w:lang w:val="en-US" w:eastAsia="ja-JP"/>
              </w:rPr>
              <w:t>Option 3</w:t>
            </w:r>
          </w:p>
        </w:tc>
        <w:tc>
          <w:tcPr>
            <w:tcW w:w="1134" w:type="dxa"/>
          </w:tcPr>
          <w:p w14:paraId="70B694C1" w14:textId="74F85543" w:rsidR="00873137" w:rsidRDefault="00873137" w:rsidP="00873137">
            <w:pPr>
              <w:jc w:val="left"/>
              <w:rPr>
                <w:rFonts w:eastAsia="游明朝"/>
                <w:lang w:val="en-US" w:eastAsia="ja-JP"/>
              </w:rPr>
            </w:pPr>
            <w:r>
              <w:rPr>
                <w:rFonts w:eastAsia="游明朝"/>
                <w:lang w:val="en-US" w:eastAsia="ja-JP"/>
              </w:rPr>
              <w:t>Option</w:t>
            </w:r>
            <w:r w:rsidR="00CD4A13">
              <w:rPr>
                <w:rFonts w:eastAsia="游明朝"/>
                <w:lang w:val="en-US" w:eastAsia="ja-JP"/>
              </w:rPr>
              <w:t xml:space="preserve"> </w:t>
            </w:r>
            <w:r>
              <w:rPr>
                <w:rFonts w:eastAsia="游明朝"/>
                <w:lang w:val="en-US" w:eastAsia="ja-JP"/>
              </w:rPr>
              <w:t>2</w:t>
            </w:r>
          </w:p>
        </w:tc>
        <w:tc>
          <w:tcPr>
            <w:tcW w:w="5244" w:type="dxa"/>
          </w:tcPr>
          <w:p w14:paraId="2775A9F3" w14:textId="0B4EF462" w:rsidR="00873137" w:rsidRDefault="00873137" w:rsidP="00873137">
            <w:pPr>
              <w:jc w:val="left"/>
              <w:rPr>
                <w:rFonts w:eastAsia="游明朝"/>
                <w:lang w:val="en-US" w:eastAsia="ja-JP"/>
              </w:rPr>
            </w:pPr>
            <w:r>
              <w:rPr>
                <w:rFonts w:eastAsia="游明朝"/>
                <w:lang w:val="en-US" w:eastAsia="ja-JP"/>
              </w:rPr>
              <w:t xml:space="preserve">Option 3 low spec effort but will result in scheduling restrictions, </w:t>
            </w:r>
            <w:proofErr w:type="spellStart"/>
            <w:r>
              <w:rPr>
                <w:rFonts w:eastAsia="游明朝"/>
                <w:lang w:val="en-US" w:eastAsia="ja-JP"/>
              </w:rPr>
              <w:t>gNB</w:t>
            </w:r>
            <w:proofErr w:type="spellEnd"/>
            <w:r>
              <w:rPr>
                <w:rFonts w:eastAsia="游明朝"/>
                <w:lang w:val="en-US" w:eastAsia="ja-JP"/>
              </w:rPr>
              <w:t xml:space="preserve"> should have right to configure early identification if wants.</w:t>
            </w:r>
          </w:p>
        </w:tc>
      </w:tr>
      <w:tr w:rsidR="00E92430" w14:paraId="6A5BA66E" w14:textId="77777777" w:rsidTr="00572017">
        <w:tc>
          <w:tcPr>
            <w:tcW w:w="1479" w:type="dxa"/>
          </w:tcPr>
          <w:p w14:paraId="65A3145D" w14:textId="4CCABE34" w:rsidR="00E92430" w:rsidRDefault="00E92430" w:rsidP="00E92430">
            <w:pPr>
              <w:jc w:val="left"/>
              <w:rPr>
                <w:rFonts w:eastAsia="游明朝"/>
                <w:lang w:val="en-US" w:eastAsia="ja-JP"/>
              </w:rPr>
            </w:pPr>
            <w:r>
              <w:rPr>
                <w:rFonts w:eastAsiaTheme="minorEastAsia"/>
                <w:lang w:val="en-US" w:eastAsia="zh-CN"/>
              </w:rPr>
              <w:t>Qualcomm</w:t>
            </w:r>
          </w:p>
        </w:tc>
        <w:tc>
          <w:tcPr>
            <w:tcW w:w="643" w:type="dxa"/>
          </w:tcPr>
          <w:p w14:paraId="3C511BDC" w14:textId="18EFB094" w:rsidR="00E92430" w:rsidRDefault="00E92430" w:rsidP="00E92430">
            <w:pPr>
              <w:tabs>
                <w:tab w:val="left" w:pos="551"/>
              </w:tabs>
              <w:jc w:val="left"/>
              <w:rPr>
                <w:rFonts w:eastAsia="游明朝"/>
                <w:lang w:val="en-US" w:eastAsia="ja-JP"/>
              </w:rPr>
            </w:pPr>
            <w:r>
              <w:rPr>
                <w:rFonts w:eastAsiaTheme="minorEastAsia"/>
                <w:lang w:val="en-US" w:eastAsia="zh-CN"/>
              </w:rPr>
              <w:t>Y</w:t>
            </w:r>
          </w:p>
        </w:tc>
        <w:tc>
          <w:tcPr>
            <w:tcW w:w="1134" w:type="dxa"/>
          </w:tcPr>
          <w:p w14:paraId="0EA6AC3A" w14:textId="3E55CF85" w:rsidR="00E92430" w:rsidRDefault="00E92430" w:rsidP="00E92430">
            <w:pPr>
              <w:tabs>
                <w:tab w:val="left" w:pos="551"/>
              </w:tabs>
              <w:jc w:val="left"/>
              <w:rPr>
                <w:rFonts w:eastAsia="游明朝"/>
                <w:lang w:val="en-US" w:eastAsia="ja-JP"/>
              </w:rPr>
            </w:pPr>
            <w:r>
              <w:rPr>
                <w:rFonts w:eastAsiaTheme="minorEastAsia"/>
                <w:lang w:val="en-US" w:eastAsia="zh-CN"/>
              </w:rPr>
              <w:t>Option 1</w:t>
            </w:r>
          </w:p>
        </w:tc>
        <w:tc>
          <w:tcPr>
            <w:tcW w:w="1134" w:type="dxa"/>
          </w:tcPr>
          <w:p w14:paraId="2B29F6BA" w14:textId="7D06EC2B" w:rsidR="00E92430" w:rsidRPr="006725C8" w:rsidRDefault="00E92430" w:rsidP="00E92430">
            <w:pPr>
              <w:jc w:val="left"/>
              <w:rPr>
                <w:rFonts w:eastAsia="游明朝"/>
                <w:lang w:val="en-US" w:eastAsia="ja-JP"/>
              </w:rPr>
            </w:pPr>
            <w:r w:rsidRPr="006725C8">
              <w:rPr>
                <w:rFonts w:eastAsia="游明朝"/>
                <w:lang w:val="en-US" w:eastAsia="ja-JP"/>
              </w:rPr>
              <w:t>Option 2</w:t>
            </w:r>
          </w:p>
        </w:tc>
        <w:tc>
          <w:tcPr>
            <w:tcW w:w="5244" w:type="dxa"/>
          </w:tcPr>
          <w:p w14:paraId="0D9F1912"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We are OK to agree on the proposal for now as it is (prefer to keep the note “Legacy default TDRA table and Δ are reused”).</w:t>
            </w:r>
          </w:p>
          <w:p w14:paraId="2B918D4D"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Among 3 options, we still prefer option 1 because:</w:t>
            </w:r>
          </w:p>
          <w:p w14:paraId="3564A423" w14:textId="34AF7A57" w:rsidR="00493A41" w:rsidRPr="006725C8" w:rsidRDefault="00E92430" w:rsidP="006725C8">
            <w:pPr>
              <w:pStyle w:val="afe"/>
              <w:numPr>
                <w:ilvl w:val="0"/>
                <w:numId w:val="25"/>
              </w:numPr>
              <w:jc w:val="left"/>
              <w:rPr>
                <w:rStyle w:val="afa"/>
                <w:rFonts w:ascii="Times New Roman" w:eastAsia="游明朝" w:hAnsi="Times New Roman" w:cs="Times New Roman"/>
                <w:color w:val="auto"/>
                <w:sz w:val="20"/>
                <w:szCs w:val="20"/>
                <w:u w:val="none"/>
                <w:lang w:val="en-US"/>
              </w:rPr>
            </w:pPr>
            <w:r w:rsidRPr="006725C8">
              <w:rPr>
                <w:rFonts w:ascii="Times New Roman" w:eastAsia="ＭＳ Ｐゴシック" w:hAnsi="Times New Roman" w:cs="Times New Roman"/>
                <w:sz w:val="20"/>
                <w:szCs w:val="20"/>
                <w:lang w:val="en-US"/>
              </w:rPr>
              <w:t xml:space="preserve">X = 0.5/0.25 </w:t>
            </w:r>
            <w:proofErr w:type="spellStart"/>
            <w:r w:rsidRPr="006725C8">
              <w:rPr>
                <w:rFonts w:ascii="Times New Roman" w:eastAsia="ＭＳ Ｐゴシック" w:hAnsi="Times New Roman" w:cs="Times New Roman"/>
                <w:sz w:val="20"/>
                <w:szCs w:val="20"/>
                <w:lang w:val="en-US"/>
              </w:rPr>
              <w:t>ms</w:t>
            </w:r>
            <w:proofErr w:type="spellEnd"/>
            <w:r w:rsidRPr="006725C8">
              <w:rPr>
                <w:rFonts w:ascii="Times New Roman" w:eastAsia="ＭＳ Ｐゴシック" w:hAnsi="Times New Roman" w:cs="Times New Roman"/>
                <w:sz w:val="20"/>
                <w:szCs w:val="20"/>
                <w:lang w:val="en-US"/>
              </w:rPr>
              <w:t xml:space="preserve"> for 15/30 kHz SCS is sufficient based on our analysis as given in </w:t>
            </w:r>
            <w:hyperlink r:id="rId15" w:history="1">
              <w:r w:rsidRPr="006725C8">
                <w:rPr>
                  <w:rStyle w:val="afa"/>
                  <w:rFonts w:ascii="Times New Roman" w:hAnsi="Times New Roman" w:cs="Times New Roman"/>
                  <w:color w:val="0000FF"/>
                  <w:sz w:val="20"/>
                  <w:szCs w:val="20"/>
                  <w:lang w:val="en-US"/>
                </w:rPr>
                <w:t>R1-2303898</w:t>
              </w:r>
            </w:hyperlink>
          </w:p>
          <w:p w14:paraId="03EB0641" w14:textId="63903E5D" w:rsidR="00E92430" w:rsidRPr="006725C8" w:rsidRDefault="00E92430" w:rsidP="006725C8">
            <w:pPr>
              <w:pStyle w:val="afe"/>
              <w:numPr>
                <w:ilvl w:val="0"/>
                <w:numId w:val="25"/>
              </w:numPr>
              <w:jc w:val="left"/>
              <w:rPr>
                <w:rFonts w:ascii="Times New Roman" w:eastAsia="游明朝" w:hAnsi="Times New Roman" w:cs="Times New Roman"/>
                <w:sz w:val="20"/>
                <w:szCs w:val="20"/>
                <w:lang w:val="en-US"/>
              </w:rPr>
            </w:pPr>
            <w:r w:rsidRPr="006725C8">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E179F8" w14:paraId="2CF2230D" w14:textId="77777777" w:rsidTr="00572017">
        <w:tc>
          <w:tcPr>
            <w:tcW w:w="1479" w:type="dxa"/>
          </w:tcPr>
          <w:p w14:paraId="4E75B7F9" w14:textId="2D3E68B6" w:rsidR="00E179F8" w:rsidRDefault="00E179F8" w:rsidP="00E179F8">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43" w:type="dxa"/>
          </w:tcPr>
          <w:p w14:paraId="151F9FE7" w14:textId="4E43DF7D" w:rsidR="00E179F8" w:rsidRDefault="00E179F8" w:rsidP="00E179F8">
            <w:pPr>
              <w:tabs>
                <w:tab w:val="left" w:pos="551"/>
              </w:tabs>
              <w:jc w:val="left"/>
              <w:rPr>
                <w:rFonts w:eastAsiaTheme="minorEastAsia"/>
                <w:lang w:val="en-US" w:eastAsia="zh-CN"/>
              </w:rPr>
            </w:pPr>
            <w:r>
              <w:rPr>
                <w:rFonts w:eastAsiaTheme="minorEastAsia"/>
                <w:lang w:val="en-US" w:eastAsia="zh-CN"/>
              </w:rPr>
              <w:t>Y</w:t>
            </w:r>
          </w:p>
        </w:tc>
        <w:tc>
          <w:tcPr>
            <w:tcW w:w="1134" w:type="dxa"/>
          </w:tcPr>
          <w:p w14:paraId="79462F97" w14:textId="1CE1A24B" w:rsidR="00E179F8" w:rsidRDefault="00E179F8" w:rsidP="00E179F8">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49CA96C" w14:textId="171BCF98" w:rsidR="00E179F8" w:rsidRPr="00493A41" w:rsidRDefault="00E179F8" w:rsidP="00E179F8">
            <w:pPr>
              <w:jc w:val="left"/>
              <w:rPr>
                <w:rFonts w:eastAsia="游明朝"/>
                <w:lang w:val="en-US" w:eastAsia="ja-JP"/>
              </w:rPr>
            </w:pPr>
            <w:r>
              <w:rPr>
                <w:rFonts w:eastAsia="游明朝"/>
                <w:lang w:val="en-US" w:eastAsia="ja-JP"/>
              </w:rPr>
              <w:t>Option 2</w:t>
            </w:r>
          </w:p>
        </w:tc>
        <w:tc>
          <w:tcPr>
            <w:tcW w:w="5244" w:type="dxa"/>
          </w:tcPr>
          <w:p w14:paraId="591C478F" w14:textId="77777777" w:rsidR="00E179F8" w:rsidRPr="00493A41" w:rsidRDefault="00E179F8" w:rsidP="00E179F8">
            <w:pPr>
              <w:jc w:val="left"/>
              <w:rPr>
                <w:rFonts w:eastAsiaTheme="minorEastAsia"/>
                <w:lang w:val="en-US" w:eastAsia="zh-CN"/>
              </w:rPr>
            </w:pPr>
          </w:p>
        </w:tc>
      </w:tr>
    </w:tbl>
    <w:p w14:paraId="4730A725" w14:textId="22062AC0" w:rsidR="00881740" w:rsidRDefault="0040380F" w:rsidP="0040380F">
      <w:pPr>
        <w:tabs>
          <w:tab w:val="left" w:pos="1530"/>
        </w:tabs>
        <w:rPr>
          <w:bCs/>
          <w:szCs w:val="22"/>
          <w:lang w:val="en-US"/>
        </w:rPr>
      </w:pPr>
      <w:r>
        <w:rPr>
          <w:bCs/>
          <w:szCs w:val="22"/>
          <w:lang w:val="en-US"/>
        </w:rPr>
        <w:tab/>
      </w:r>
      <w:r>
        <w:rPr>
          <w:bCs/>
          <w:szCs w:val="22"/>
          <w:lang w:val="en-US"/>
        </w:rPr>
        <w:br/>
      </w:r>
      <w:r w:rsidR="006E4F10">
        <w:rPr>
          <w:bCs/>
          <w:szCs w:val="22"/>
          <w:lang w:val="en-US"/>
        </w:rPr>
        <w:t xml:space="preserve">Based on the received responses to Proposal 2.2-1g, the </w:t>
      </w:r>
      <w:r w:rsidR="00823CA4">
        <w:rPr>
          <w:bCs/>
          <w:szCs w:val="22"/>
          <w:lang w:val="en-US"/>
        </w:rPr>
        <w:t xml:space="preserve">proposal </w:t>
      </w:r>
      <w:r w:rsidR="008907B7">
        <w:rPr>
          <w:bCs/>
          <w:szCs w:val="22"/>
          <w:lang w:val="en-US"/>
        </w:rPr>
        <w:t xml:space="preserve">to down-select between the listed options </w:t>
      </w:r>
      <w:r w:rsidR="00823CA4">
        <w:rPr>
          <w:bCs/>
          <w:szCs w:val="22"/>
          <w:lang w:val="en-US"/>
        </w:rPr>
        <w:t xml:space="preserve">has </w:t>
      </w:r>
      <w:r w:rsidR="005277F5">
        <w:rPr>
          <w:bCs/>
          <w:szCs w:val="22"/>
          <w:lang w:val="en-US"/>
        </w:rPr>
        <w:t>quite good support. The following preferences are expressed</w:t>
      </w:r>
      <w:r w:rsidR="00A02541">
        <w:rPr>
          <w:bCs/>
          <w:szCs w:val="22"/>
          <w:lang w:val="en-US"/>
        </w:rPr>
        <w:t xml:space="preserve"> among</w:t>
      </w:r>
      <w:r w:rsidR="005277F5">
        <w:rPr>
          <w:bCs/>
          <w:szCs w:val="22"/>
          <w:lang w:val="en-US"/>
        </w:rPr>
        <w:t xml:space="preserve"> the </w:t>
      </w:r>
      <w:r w:rsidR="00475EB0">
        <w:rPr>
          <w:bCs/>
          <w:szCs w:val="22"/>
          <w:lang w:val="en-US"/>
        </w:rPr>
        <w:t>listed options:</w:t>
      </w:r>
    </w:p>
    <w:tbl>
      <w:tblPr>
        <w:tblStyle w:val="af7"/>
        <w:tblW w:w="9634" w:type="dxa"/>
        <w:tblLook w:val="04A0" w:firstRow="1" w:lastRow="0" w:firstColumn="1" w:lastColumn="0" w:noHBand="0" w:noVBand="1"/>
      </w:tblPr>
      <w:tblGrid>
        <w:gridCol w:w="1271"/>
        <w:gridCol w:w="2055"/>
        <w:gridCol w:w="2056"/>
        <w:gridCol w:w="4252"/>
      </w:tblGrid>
      <w:tr w:rsidR="003340B7" w14:paraId="62004A64" w14:textId="4C834F9C" w:rsidTr="005A0D11">
        <w:tc>
          <w:tcPr>
            <w:tcW w:w="1271" w:type="dxa"/>
            <w:shd w:val="clear" w:color="auto" w:fill="D9D9D9" w:themeFill="background1" w:themeFillShade="D9"/>
          </w:tcPr>
          <w:p w14:paraId="7EE1993E" w14:textId="034E0370" w:rsidR="003340B7" w:rsidRPr="00D61727" w:rsidRDefault="003340B7" w:rsidP="002279D7">
            <w:pPr>
              <w:tabs>
                <w:tab w:val="left" w:pos="1530"/>
              </w:tabs>
              <w:rPr>
                <w:b/>
                <w:szCs w:val="22"/>
                <w:lang w:val="en-US"/>
              </w:rPr>
            </w:pPr>
            <w:r w:rsidRPr="00D61727">
              <w:rPr>
                <w:b/>
                <w:szCs w:val="22"/>
                <w:lang w:val="en-US"/>
              </w:rPr>
              <w:t>Option</w:t>
            </w:r>
          </w:p>
        </w:tc>
        <w:tc>
          <w:tcPr>
            <w:tcW w:w="2055" w:type="dxa"/>
            <w:shd w:val="clear" w:color="auto" w:fill="D9D9D9" w:themeFill="background1" w:themeFillShade="D9"/>
          </w:tcPr>
          <w:p w14:paraId="2FC0DC21" w14:textId="27AA49C1" w:rsidR="003340B7" w:rsidRPr="00D61727" w:rsidRDefault="003340B7" w:rsidP="002279D7">
            <w:pPr>
              <w:tabs>
                <w:tab w:val="left" w:pos="1530"/>
              </w:tabs>
              <w:rPr>
                <w:b/>
                <w:szCs w:val="22"/>
                <w:lang w:val="en-US"/>
              </w:rPr>
            </w:pPr>
            <w:r w:rsidRPr="00D61727">
              <w:rPr>
                <w:b/>
                <w:szCs w:val="22"/>
                <w:lang w:val="en-US"/>
              </w:rPr>
              <w:t>Most preferred</w:t>
            </w:r>
            <w:r>
              <w:rPr>
                <w:b/>
                <w:szCs w:val="22"/>
                <w:lang w:val="en-US"/>
              </w:rPr>
              <w:t xml:space="preserve"> by</w:t>
            </w:r>
          </w:p>
        </w:tc>
        <w:tc>
          <w:tcPr>
            <w:tcW w:w="2056" w:type="dxa"/>
            <w:shd w:val="clear" w:color="auto" w:fill="D9D9D9" w:themeFill="background1" w:themeFillShade="D9"/>
          </w:tcPr>
          <w:p w14:paraId="14C9BA87" w14:textId="668BF906" w:rsidR="003340B7" w:rsidRPr="00D61727" w:rsidRDefault="003340B7" w:rsidP="002279D7">
            <w:pPr>
              <w:tabs>
                <w:tab w:val="left" w:pos="1530"/>
              </w:tabs>
              <w:rPr>
                <w:b/>
                <w:szCs w:val="22"/>
                <w:lang w:val="en-US"/>
              </w:rPr>
            </w:pPr>
            <w:r w:rsidRPr="00D61727">
              <w:rPr>
                <w:b/>
                <w:szCs w:val="22"/>
                <w:lang w:val="en-US"/>
              </w:rPr>
              <w:t>Least preferred</w:t>
            </w:r>
            <w:r>
              <w:rPr>
                <w:b/>
                <w:szCs w:val="22"/>
                <w:lang w:val="en-US"/>
              </w:rPr>
              <w:t xml:space="preserve"> by</w:t>
            </w:r>
          </w:p>
        </w:tc>
        <w:tc>
          <w:tcPr>
            <w:tcW w:w="4252" w:type="dxa"/>
            <w:shd w:val="clear" w:color="auto" w:fill="D9D9D9" w:themeFill="background1" w:themeFillShade="D9"/>
          </w:tcPr>
          <w:p w14:paraId="6491FBAC" w14:textId="224F1B3D" w:rsidR="003340B7" w:rsidRPr="00D61727" w:rsidRDefault="00A55F17" w:rsidP="002279D7">
            <w:pPr>
              <w:tabs>
                <w:tab w:val="left" w:pos="1530"/>
              </w:tabs>
              <w:rPr>
                <w:b/>
                <w:szCs w:val="22"/>
                <w:lang w:val="en-US"/>
              </w:rPr>
            </w:pPr>
            <w:r>
              <w:rPr>
                <w:b/>
                <w:szCs w:val="22"/>
                <w:lang w:val="en-US"/>
              </w:rPr>
              <w:t>‘</w:t>
            </w:r>
            <w:r w:rsidR="003340B7">
              <w:rPr>
                <w:b/>
                <w:szCs w:val="22"/>
                <w:lang w:val="en-US"/>
              </w:rPr>
              <w:t>Most preferred</w:t>
            </w:r>
            <w:r>
              <w:rPr>
                <w:b/>
                <w:szCs w:val="22"/>
                <w:lang w:val="en-US"/>
              </w:rPr>
              <w:t>’ minus ‘</w:t>
            </w:r>
            <w:r w:rsidR="005A3977">
              <w:rPr>
                <w:b/>
                <w:szCs w:val="22"/>
                <w:lang w:val="en-US"/>
              </w:rPr>
              <w:t>Least</w:t>
            </w:r>
            <w:r>
              <w:rPr>
                <w:b/>
                <w:szCs w:val="22"/>
                <w:lang w:val="en-US"/>
              </w:rPr>
              <w:t xml:space="preserve"> preferred’</w:t>
            </w:r>
          </w:p>
        </w:tc>
      </w:tr>
      <w:tr w:rsidR="003340B7" w14:paraId="3A70BEC5" w14:textId="24E56D7C" w:rsidTr="005A0D11">
        <w:tc>
          <w:tcPr>
            <w:tcW w:w="1271" w:type="dxa"/>
          </w:tcPr>
          <w:p w14:paraId="4032BA0A" w14:textId="7D32CD4B" w:rsidR="003340B7" w:rsidRDefault="003340B7" w:rsidP="002279D7">
            <w:pPr>
              <w:tabs>
                <w:tab w:val="left" w:pos="1530"/>
              </w:tabs>
              <w:rPr>
                <w:bCs/>
                <w:szCs w:val="22"/>
                <w:lang w:val="en-US"/>
              </w:rPr>
            </w:pPr>
            <w:r>
              <w:rPr>
                <w:bCs/>
                <w:szCs w:val="22"/>
                <w:lang w:val="en-US"/>
              </w:rPr>
              <w:t>Option 1</w:t>
            </w:r>
          </w:p>
        </w:tc>
        <w:tc>
          <w:tcPr>
            <w:tcW w:w="2055" w:type="dxa"/>
          </w:tcPr>
          <w:p w14:paraId="7517F80F" w14:textId="12AA8843" w:rsidR="003340B7" w:rsidRDefault="003340B7" w:rsidP="002279D7">
            <w:pPr>
              <w:tabs>
                <w:tab w:val="left" w:pos="1530"/>
              </w:tabs>
              <w:rPr>
                <w:bCs/>
                <w:szCs w:val="22"/>
                <w:lang w:val="en-US"/>
              </w:rPr>
            </w:pPr>
            <w:r>
              <w:rPr>
                <w:bCs/>
                <w:szCs w:val="22"/>
                <w:lang w:val="en-US"/>
              </w:rPr>
              <w:t>4 responses</w:t>
            </w:r>
          </w:p>
        </w:tc>
        <w:tc>
          <w:tcPr>
            <w:tcW w:w="2056" w:type="dxa"/>
          </w:tcPr>
          <w:p w14:paraId="33943CE7" w14:textId="446D5077" w:rsidR="003340B7" w:rsidRDefault="003340B7" w:rsidP="002279D7">
            <w:pPr>
              <w:tabs>
                <w:tab w:val="left" w:pos="1530"/>
              </w:tabs>
              <w:rPr>
                <w:bCs/>
                <w:szCs w:val="22"/>
                <w:lang w:val="en-US"/>
              </w:rPr>
            </w:pPr>
            <w:r>
              <w:rPr>
                <w:bCs/>
                <w:szCs w:val="22"/>
                <w:lang w:val="en-US"/>
              </w:rPr>
              <w:t>5 responses</w:t>
            </w:r>
          </w:p>
        </w:tc>
        <w:tc>
          <w:tcPr>
            <w:tcW w:w="4252" w:type="dxa"/>
          </w:tcPr>
          <w:p w14:paraId="10A5EC64" w14:textId="66590665" w:rsidR="003340B7" w:rsidRDefault="00A55F17" w:rsidP="002279D7">
            <w:pPr>
              <w:tabs>
                <w:tab w:val="left" w:pos="1530"/>
              </w:tabs>
              <w:rPr>
                <w:bCs/>
                <w:szCs w:val="22"/>
                <w:lang w:val="en-US"/>
              </w:rPr>
            </w:pPr>
            <w:r>
              <w:rPr>
                <w:bCs/>
                <w:szCs w:val="22"/>
                <w:lang w:val="en-US"/>
              </w:rPr>
              <w:t>4 – 5 = -1</w:t>
            </w:r>
          </w:p>
        </w:tc>
      </w:tr>
      <w:tr w:rsidR="003340B7" w14:paraId="37F541DE" w14:textId="4946C09E" w:rsidTr="005A0D11">
        <w:tc>
          <w:tcPr>
            <w:tcW w:w="1271" w:type="dxa"/>
          </w:tcPr>
          <w:p w14:paraId="12536542" w14:textId="3BE8758D" w:rsidR="003340B7" w:rsidRDefault="003340B7" w:rsidP="002279D7">
            <w:pPr>
              <w:tabs>
                <w:tab w:val="left" w:pos="1530"/>
              </w:tabs>
              <w:rPr>
                <w:bCs/>
                <w:szCs w:val="22"/>
                <w:lang w:val="en-US"/>
              </w:rPr>
            </w:pPr>
            <w:r>
              <w:rPr>
                <w:bCs/>
                <w:szCs w:val="22"/>
                <w:lang w:val="en-US"/>
              </w:rPr>
              <w:t>Option 2</w:t>
            </w:r>
          </w:p>
        </w:tc>
        <w:tc>
          <w:tcPr>
            <w:tcW w:w="2055" w:type="dxa"/>
          </w:tcPr>
          <w:p w14:paraId="246058B7" w14:textId="448266C7" w:rsidR="003340B7" w:rsidRDefault="003340B7" w:rsidP="002279D7">
            <w:pPr>
              <w:tabs>
                <w:tab w:val="left" w:pos="1530"/>
              </w:tabs>
              <w:rPr>
                <w:bCs/>
                <w:szCs w:val="22"/>
                <w:lang w:val="en-US"/>
              </w:rPr>
            </w:pPr>
            <w:r>
              <w:rPr>
                <w:bCs/>
                <w:szCs w:val="22"/>
                <w:lang w:val="en-US"/>
              </w:rPr>
              <w:t>1 response</w:t>
            </w:r>
          </w:p>
        </w:tc>
        <w:tc>
          <w:tcPr>
            <w:tcW w:w="2056" w:type="dxa"/>
          </w:tcPr>
          <w:p w14:paraId="1F381FC0" w14:textId="21280A0F" w:rsidR="003340B7" w:rsidRDefault="00F3670B" w:rsidP="002279D7">
            <w:pPr>
              <w:tabs>
                <w:tab w:val="left" w:pos="1530"/>
              </w:tabs>
              <w:rPr>
                <w:bCs/>
                <w:szCs w:val="22"/>
                <w:lang w:val="en-US"/>
              </w:rPr>
            </w:pPr>
            <w:r>
              <w:rPr>
                <w:bCs/>
                <w:szCs w:val="22"/>
                <w:lang w:val="en-US"/>
              </w:rPr>
              <w:t xml:space="preserve">7 </w:t>
            </w:r>
            <w:r w:rsidR="003340B7">
              <w:rPr>
                <w:bCs/>
                <w:szCs w:val="22"/>
                <w:lang w:val="en-US"/>
              </w:rPr>
              <w:t>responses</w:t>
            </w:r>
          </w:p>
        </w:tc>
        <w:tc>
          <w:tcPr>
            <w:tcW w:w="4252" w:type="dxa"/>
          </w:tcPr>
          <w:p w14:paraId="3A58539A" w14:textId="3AB17C57" w:rsidR="003340B7" w:rsidRDefault="00A55F17" w:rsidP="002279D7">
            <w:pPr>
              <w:tabs>
                <w:tab w:val="left" w:pos="1530"/>
              </w:tabs>
              <w:rPr>
                <w:bCs/>
                <w:szCs w:val="22"/>
                <w:lang w:val="en-US"/>
              </w:rPr>
            </w:pPr>
            <w:r>
              <w:rPr>
                <w:bCs/>
                <w:szCs w:val="22"/>
                <w:lang w:val="en-US"/>
              </w:rPr>
              <w:t xml:space="preserve">1 – </w:t>
            </w:r>
            <w:r w:rsidR="00F3670B">
              <w:rPr>
                <w:bCs/>
                <w:szCs w:val="22"/>
                <w:lang w:val="en-US"/>
              </w:rPr>
              <w:t xml:space="preserve">7 </w:t>
            </w:r>
            <w:r>
              <w:rPr>
                <w:bCs/>
                <w:szCs w:val="22"/>
                <w:lang w:val="en-US"/>
              </w:rPr>
              <w:t>= -</w:t>
            </w:r>
            <w:r w:rsidR="00F3670B">
              <w:rPr>
                <w:bCs/>
                <w:szCs w:val="22"/>
                <w:lang w:val="en-US"/>
              </w:rPr>
              <w:t>6</w:t>
            </w:r>
          </w:p>
        </w:tc>
      </w:tr>
      <w:tr w:rsidR="003340B7" w14:paraId="6ECCFF81" w14:textId="2504F940" w:rsidTr="005A0D11">
        <w:tc>
          <w:tcPr>
            <w:tcW w:w="1271" w:type="dxa"/>
          </w:tcPr>
          <w:p w14:paraId="56ECB079" w14:textId="0F40ED2C" w:rsidR="003340B7" w:rsidRDefault="003340B7" w:rsidP="002279D7">
            <w:pPr>
              <w:tabs>
                <w:tab w:val="left" w:pos="1530"/>
              </w:tabs>
              <w:rPr>
                <w:bCs/>
                <w:szCs w:val="22"/>
                <w:lang w:val="en-US"/>
              </w:rPr>
            </w:pPr>
            <w:r>
              <w:rPr>
                <w:bCs/>
                <w:szCs w:val="22"/>
                <w:lang w:val="en-US"/>
              </w:rPr>
              <w:t>Option 3</w:t>
            </w:r>
          </w:p>
        </w:tc>
        <w:tc>
          <w:tcPr>
            <w:tcW w:w="2055" w:type="dxa"/>
          </w:tcPr>
          <w:p w14:paraId="513AEF18" w14:textId="45FBEE05" w:rsidR="003340B7" w:rsidRDefault="00F3670B" w:rsidP="002279D7">
            <w:pPr>
              <w:tabs>
                <w:tab w:val="left" w:pos="1530"/>
              </w:tabs>
              <w:rPr>
                <w:bCs/>
                <w:szCs w:val="22"/>
                <w:lang w:val="en-US"/>
              </w:rPr>
            </w:pPr>
            <w:r>
              <w:rPr>
                <w:bCs/>
                <w:szCs w:val="22"/>
                <w:lang w:val="en-US"/>
              </w:rPr>
              <w:t xml:space="preserve">15 </w:t>
            </w:r>
            <w:r w:rsidR="003340B7">
              <w:rPr>
                <w:bCs/>
                <w:szCs w:val="22"/>
                <w:lang w:val="en-US"/>
              </w:rPr>
              <w:t>responses</w:t>
            </w:r>
          </w:p>
        </w:tc>
        <w:tc>
          <w:tcPr>
            <w:tcW w:w="2056" w:type="dxa"/>
          </w:tcPr>
          <w:p w14:paraId="5CF33D17" w14:textId="72BF1F7E" w:rsidR="003340B7" w:rsidRDefault="003340B7" w:rsidP="002279D7">
            <w:pPr>
              <w:tabs>
                <w:tab w:val="left" w:pos="1530"/>
              </w:tabs>
              <w:rPr>
                <w:bCs/>
                <w:szCs w:val="22"/>
                <w:lang w:val="en-US"/>
              </w:rPr>
            </w:pPr>
            <w:r>
              <w:rPr>
                <w:bCs/>
                <w:szCs w:val="22"/>
                <w:lang w:val="en-US"/>
              </w:rPr>
              <w:t>3 responses</w:t>
            </w:r>
          </w:p>
        </w:tc>
        <w:tc>
          <w:tcPr>
            <w:tcW w:w="4252" w:type="dxa"/>
          </w:tcPr>
          <w:p w14:paraId="4ADAD262" w14:textId="793EDB75" w:rsidR="003340B7" w:rsidRDefault="00A55F17" w:rsidP="002279D7">
            <w:pPr>
              <w:tabs>
                <w:tab w:val="left" w:pos="1530"/>
              </w:tabs>
              <w:rPr>
                <w:bCs/>
                <w:szCs w:val="22"/>
                <w:lang w:val="en-US"/>
              </w:rPr>
            </w:pPr>
            <w:r>
              <w:rPr>
                <w:bCs/>
                <w:szCs w:val="22"/>
                <w:lang w:val="en-US"/>
              </w:rPr>
              <w:t>1</w:t>
            </w:r>
            <w:r w:rsidR="00F3670B">
              <w:rPr>
                <w:bCs/>
                <w:szCs w:val="22"/>
                <w:lang w:val="en-US"/>
              </w:rPr>
              <w:t>5</w:t>
            </w:r>
            <w:r>
              <w:rPr>
                <w:bCs/>
                <w:szCs w:val="22"/>
                <w:lang w:val="en-US"/>
              </w:rPr>
              <w:t xml:space="preserve"> – 3 = </w:t>
            </w:r>
            <w:r w:rsidR="001C53B3">
              <w:rPr>
                <w:bCs/>
                <w:szCs w:val="22"/>
                <w:lang w:val="en-US"/>
              </w:rPr>
              <w:t>+</w:t>
            </w:r>
            <w:r>
              <w:rPr>
                <w:bCs/>
                <w:szCs w:val="22"/>
                <w:lang w:val="en-US"/>
              </w:rPr>
              <w:t>1</w:t>
            </w:r>
            <w:r w:rsidR="00F3670B">
              <w:rPr>
                <w:bCs/>
                <w:szCs w:val="22"/>
                <w:lang w:val="en-US"/>
              </w:rPr>
              <w:t>2</w:t>
            </w:r>
          </w:p>
        </w:tc>
      </w:tr>
    </w:tbl>
    <w:p w14:paraId="501FCB61" w14:textId="59AA5263" w:rsidR="00534C23" w:rsidRDefault="00A02541" w:rsidP="00534C23">
      <w:pPr>
        <w:tabs>
          <w:tab w:val="left" w:pos="1530"/>
        </w:tabs>
        <w:rPr>
          <w:bCs/>
          <w:szCs w:val="22"/>
          <w:lang w:val="en-US"/>
        </w:rPr>
      </w:pPr>
      <w:r>
        <w:rPr>
          <w:bCs/>
          <w:szCs w:val="22"/>
          <w:lang w:val="en-US"/>
        </w:rPr>
        <w:br/>
      </w:r>
      <w:r w:rsidR="0040380F">
        <w:rPr>
          <w:bCs/>
          <w:szCs w:val="22"/>
          <w:lang w:val="en-US"/>
        </w:rPr>
        <w:t xml:space="preserve">Based on the responses to Proposal 2.2-1g, </w:t>
      </w:r>
      <w:r w:rsidR="00A401DA">
        <w:rPr>
          <w:bCs/>
          <w:szCs w:val="22"/>
          <w:lang w:val="en-US"/>
        </w:rPr>
        <w:t xml:space="preserve">companies are invited to comment on the following new </w:t>
      </w:r>
      <w:r w:rsidR="001977F4">
        <w:rPr>
          <w:bCs/>
          <w:szCs w:val="22"/>
          <w:lang w:val="en-US"/>
        </w:rPr>
        <w:t>Q</w:t>
      </w:r>
      <w:r w:rsidR="00A401DA">
        <w:rPr>
          <w:bCs/>
          <w:szCs w:val="22"/>
          <w:lang w:val="en-US"/>
        </w:rPr>
        <w:t>uestions</w:t>
      </w:r>
      <w:r w:rsidR="001977F4">
        <w:rPr>
          <w:bCs/>
          <w:szCs w:val="22"/>
          <w:lang w:val="en-US"/>
        </w:rPr>
        <w:t xml:space="preserve"> 2.2-1-1a</w:t>
      </w:r>
      <w:r w:rsidR="0081455A">
        <w:rPr>
          <w:bCs/>
          <w:szCs w:val="22"/>
          <w:lang w:val="en-US"/>
        </w:rPr>
        <w:t xml:space="preserve"> </w:t>
      </w:r>
      <w:r w:rsidR="001D3DB8">
        <w:rPr>
          <w:bCs/>
          <w:szCs w:val="22"/>
          <w:lang w:val="en-US"/>
        </w:rPr>
        <w:t xml:space="preserve">and </w:t>
      </w:r>
      <w:r w:rsidR="0081455A">
        <w:rPr>
          <w:bCs/>
          <w:szCs w:val="22"/>
          <w:lang w:val="en-US"/>
        </w:rPr>
        <w:t>2.2-1</w:t>
      </w:r>
      <w:r w:rsidR="00B07B51">
        <w:rPr>
          <w:bCs/>
          <w:szCs w:val="22"/>
          <w:lang w:val="en-US"/>
        </w:rPr>
        <w:t>-2a</w:t>
      </w:r>
      <w:r w:rsidR="00A401DA">
        <w:rPr>
          <w:bCs/>
          <w:szCs w:val="22"/>
          <w:lang w:val="en-US"/>
        </w:rPr>
        <w:t>.</w:t>
      </w:r>
      <w:r w:rsidR="00117CA4">
        <w:rPr>
          <w:bCs/>
          <w:szCs w:val="22"/>
          <w:lang w:val="en-US"/>
        </w:rPr>
        <w:t xml:space="preserve"> </w:t>
      </w:r>
      <w:r w:rsidR="00BB6C0A">
        <w:rPr>
          <w:bCs/>
          <w:szCs w:val="22"/>
          <w:lang w:val="en-US"/>
        </w:rPr>
        <w:t>(</w:t>
      </w:r>
      <w:r w:rsidR="007E1E70">
        <w:rPr>
          <w:bCs/>
          <w:szCs w:val="22"/>
          <w:lang w:val="en-US"/>
        </w:rPr>
        <w:t xml:space="preserve">The responses </w:t>
      </w:r>
      <w:r w:rsidR="00117CA4">
        <w:rPr>
          <w:bCs/>
          <w:szCs w:val="22"/>
          <w:lang w:val="en-US"/>
        </w:rPr>
        <w:t>to these new questions</w:t>
      </w:r>
      <w:r w:rsidR="007E1E70">
        <w:rPr>
          <w:bCs/>
          <w:szCs w:val="22"/>
          <w:lang w:val="en-US"/>
        </w:rPr>
        <w:t xml:space="preserve"> will be </w:t>
      </w:r>
      <w:r w:rsidR="00406D77">
        <w:rPr>
          <w:bCs/>
          <w:szCs w:val="22"/>
          <w:lang w:val="en-US"/>
        </w:rPr>
        <w:t>considered</w:t>
      </w:r>
      <w:r w:rsidR="007E1E70">
        <w:rPr>
          <w:bCs/>
          <w:szCs w:val="22"/>
          <w:lang w:val="en-US"/>
        </w:rPr>
        <w:t xml:space="preserve"> in</w:t>
      </w:r>
      <w:r w:rsidR="00117CA4">
        <w:rPr>
          <w:bCs/>
          <w:szCs w:val="22"/>
          <w:lang w:val="en-US"/>
        </w:rPr>
        <w:t xml:space="preserve"> a</w:t>
      </w:r>
      <w:r w:rsidR="007E1E70">
        <w:rPr>
          <w:bCs/>
          <w:szCs w:val="22"/>
          <w:lang w:val="en-US"/>
        </w:rPr>
        <w:t xml:space="preserve"> potential</w:t>
      </w:r>
      <w:r w:rsidR="00117CA4">
        <w:rPr>
          <w:bCs/>
          <w:szCs w:val="22"/>
          <w:lang w:val="en-US"/>
        </w:rPr>
        <w:t xml:space="preserve"> updated version of Proposal 2.2-1g</w:t>
      </w:r>
      <w:r w:rsidR="007E1E70">
        <w:rPr>
          <w:bCs/>
          <w:szCs w:val="22"/>
          <w:lang w:val="en-US"/>
        </w:rPr>
        <w:t xml:space="preserve"> in the next round of this discussion.</w:t>
      </w:r>
      <w:r w:rsidR="00BB6C0A">
        <w:rPr>
          <w:bCs/>
          <w:szCs w:val="22"/>
          <w:lang w:val="en-US"/>
        </w:rPr>
        <w:t>)</w:t>
      </w:r>
    </w:p>
    <w:p w14:paraId="6ECA2080" w14:textId="377F156E" w:rsidR="00534C23" w:rsidRPr="003F12B5" w:rsidRDefault="00534C23" w:rsidP="00534C23">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Pr>
          <w:rFonts w:ascii="Times New Roman" w:hAnsi="Times New Roman"/>
          <w:b/>
          <w:bCs/>
          <w:sz w:val="20"/>
          <w:highlight w:val="yellow"/>
        </w:rPr>
        <w:t>Question</w:t>
      </w:r>
      <w:r w:rsidRPr="003F12B5">
        <w:rPr>
          <w:rFonts w:ascii="Times New Roman" w:hAnsi="Times New Roman"/>
          <w:b/>
          <w:bCs/>
          <w:sz w:val="20"/>
          <w:highlight w:val="yellow"/>
        </w:rPr>
        <w:t xml:space="preserve"> 2.2-1</w:t>
      </w:r>
      <w:r>
        <w:rPr>
          <w:rFonts w:ascii="Times New Roman" w:hAnsi="Times New Roman"/>
          <w:b/>
          <w:bCs/>
          <w:sz w:val="20"/>
          <w:highlight w:val="yellow"/>
        </w:rPr>
        <w:t>-</w:t>
      </w:r>
      <w:r w:rsidR="003E553E">
        <w:rPr>
          <w:rFonts w:ascii="Times New Roman" w:hAnsi="Times New Roman"/>
          <w:b/>
          <w:bCs/>
          <w:sz w:val="20"/>
          <w:highlight w:val="yellow"/>
        </w:rPr>
        <w:t>1</w:t>
      </w:r>
      <w:r>
        <w:rPr>
          <w:rFonts w:ascii="Times New Roman" w:hAnsi="Times New Roman"/>
          <w:b/>
          <w:bCs/>
          <w:sz w:val="20"/>
          <w:highlight w:val="yellow"/>
        </w:rPr>
        <w:t>a</w:t>
      </w:r>
      <w:r w:rsidRPr="003F12B5">
        <w:rPr>
          <w:rFonts w:ascii="Times New Roman" w:hAnsi="Times New Roman"/>
          <w:b/>
          <w:bCs/>
          <w:sz w:val="20"/>
        </w:rPr>
        <w:t>:</w:t>
      </w:r>
    </w:p>
    <w:p w14:paraId="76A4EC2A" w14:textId="548F25A6" w:rsidR="00534C23" w:rsidRPr="00D61AF1" w:rsidRDefault="0010385E" w:rsidP="00D61AF1">
      <w:pPr>
        <w:tabs>
          <w:tab w:val="left" w:pos="1530"/>
        </w:tabs>
        <w:rPr>
          <w:b/>
          <w:lang w:val="en-US"/>
        </w:rPr>
      </w:pPr>
      <w:r>
        <w:rPr>
          <w:b/>
          <w:lang w:val="en-US"/>
        </w:rPr>
        <w:t>Given the</w:t>
      </w:r>
      <w:r w:rsidR="00421EBE">
        <w:rPr>
          <w:b/>
          <w:lang w:val="en-US"/>
        </w:rPr>
        <w:t xml:space="preserve"> responses </w:t>
      </w:r>
      <w:r>
        <w:rPr>
          <w:b/>
          <w:lang w:val="en-US"/>
        </w:rPr>
        <w:t xml:space="preserve">to </w:t>
      </w:r>
      <w:r w:rsidR="00534C23" w:rsidRPr="004F2F94">
        <w:rPr>
          <w:b/>
          <w:lang w:val="en-US"/>
        </w:rPr>
        <w:t xml:space="preserve">Proposal 2.2-1g </w:t>
      </w:r>
      <w:r>
        <w:rPr>
          <w:b/>
          <w:lang w:val="en-US"/>
        </w:rPr>
        <w:t xml:space="preserve">(summarized in the table above), </w:t>
      </w:r>
      <w:r w:rsidR="00B579A8">
        <w:rPr>
          <w:b/>
          <w:lang w:val="en-US"/>
        </w:rPr>
        <w:t>should Option 2 be eliminated already in this meeting (meaning that the down-selection in the next meeting will be between Option 1 and Option 3)?</w:t>
      </w:r>
    </w:p>
    <w:tbl>
      <w:tblPr>
        <w:tblStyle w:val="af7"/>
        <w:tblW w:w="9631" w:type="dxa"/>
        <w:tblLayout w:type="fixed"/>
        <w:tblLook w:val="04A0" w:firstRow="1" w:lastRow="0" w:firstColumn="1" w:lastColumn="0" w:noHBand="0" w:noVBand="1"/>
      </w:tblPr>
      <w:tblGrid>
        <w:gridCol w:w="1479"/>
        <w:gridCol w:w="1372"/>
        <w:gridCol w:w="6780"/>
      </w:tblGrid>
      <w:tr w:rsidR="00534C23" w14:paraId="44E1CD2F" w14:textId="77777777" w:rsidTr="00EF2A4F">
        <w:tc>
          <w:tcPr>
            <w:tcW w:w="1479" w:type="dxa"/>
            <w:shd w:val="clear" w:color="auto" w:fill="D9D9D9" w:themeFill="background1" w:themeFillShade="D9"/>
          </w:tcPr>
          <w:p w14:paraId="300504B0" w14:textId="77777777" w:rsidR="00534C23" w:rsidRDefault="00534C23" w:rsidP="00EF2A4F">
            <w:pPr>
              <w:jc w:val="left"/>
              <w:rPr>
                <w:b/>
                <w:bCs/>
                <w:lang w:val="en-US"/>
              </w:rPr>
            </w:pPr>
            <w:r>
              <w:rPr>
                <w:b/>
                <w:bCs/>
                <w:lang w:val="en-US"/>
              </w:rPr>
              <w:t>Company</w:t>
            </w:r>
          </w:p>
        </w:tc>
        <w:tc>
          <w:tcPr>
            <w:tcW w:w="1372" w:type="dxa"/>
            <w:shd w:val="clear" w:color="auto" w:fill="D9D9D9" w:themeFill="background1" w:themeFillShade="D9"/>
          </w:tcPr>
          <w:p w14:paraId="4B91B079" w14:textId="586690E2" w:rsidR="00534C23" w:rsidRDefault="00D61AF1" w:rsidP="00EF2A4F">
            <w:pPr>
              <w:jc w:val="left"/>
              <w:rPr>
                <w:b/>
                <w:bCs/>
                <w:lang w:val="en-US"/>
              </w:rPr>
            </w:pPr>
            <w:r>
              <w:rPr>
                <w:b/>
                <w:bCs/>
                <w:lang w:val="en-US"/>
              </w:rPr>
              <w:t>Y/N</w:t>
            </w:r>
          </w:p>
        </w:tc>
        <w:tc>
          <w:tcPr>
            <w:tcW w:w="6780" w:type="dxa"/>
            <w:shd w:val="clear" w:color="auto" w:fill="D9D9D9" w:themeFill="background1" w:themeFillShade="D9"/>
          </w:tcPr>
          <w:p w14:paraId="2F2BF84F" w14:textId="77777777" w:rsidR="00534C23" w:rsidRDefault="00534C23" w:rsidP="00EF2A4F">
            <w:pPr>
              <w:jc w:val="left"/>
              <w:rPr>
                <w:b/>
                <w:bCs/>
                <w:lang w:val="en-US"/>
              </w:rPr>
            </w:pPr>
            <w:r>
              <w:rPr>
                <w:b/>
                <w:bCs/>
                <w:lang w:val="en-US"/>
              </w:rPr>
              <w:t>Comments</w:t>
            </w:r>
          </w:p>
        </w:tc>
      </w:tr>
      <w:tr w:rsidR="00534C23" w14:paraId="158CB63E" w14:textId="77777777" w:rsidTr="00EF2A4F">
        <w:tc>
          <w:tcPr>
            <w:tcW w:w="1479" w:type="dxa"/>
          </w:tcPr>
          <w:p w14:paraId="25895FCA" w14:textId="0CA6E46C" w:rsidR="00534C23" w:rsidRDefault="001E50EB" w:rsidP="00EF2A4F">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222C8873" w14:textId="7995C997" w:rsidR="00534C23" w:rsidRDefault="001E50EB" w:rsidP="00EF2A4F">
            <w:pPr>
              <w:tabs>
                <w:tab w:val="left" w:pos="551"/>
              </w:tabs>
              <w:jc w:val="left"/>
              <w:rPr>
                <w:rFonts w:eastAsia="游明朝"/>
                <w:lang w:val="en-US" w:eastAsia="ja-JP"/>
              </w:rPr>
            </w:pPr>
            <w:r>
              <w:rPr>
                <w:rFonts w:eastAsia="游明朝"/>
                <w:lang w:val="en-US" w:eastAsia="ja-JP"/>
              </w:rPr>
              <w:t>Y</w:t>
            </w:r>
          </w:p>
        </w:tc>
        <w:tc>
          <w:tcPr>
            <w:tcW w:w="6780" w:type="dxa"/>
          </w:tcPr>
          <w:p w14:paraId="217B62DF" w14:textId="77777777" w:rsidR="00534C23" w:rsidRDefault="00534C23" w:rsidP="00EF2A4F">
            <w:pPr>
              <w:jc w:val="left"/>
              <w:rPr>
                <w:rFonts w:eastAsia="游明朝"/>
                <w:lang w:val="en-US" w:eastAsia="ja-JP"/>
              </w:rPr>
            </w:pPr>
          </w:p>
        </w:tc>
      </w:tr>
      <w:tr w:rsidR="00534C23" w14:paraId="15B7FAAE" w14:textId="77777777" w:rsidTr="00EF2A4F">
        <w:tc>
          <w:tcPr>
            <w:tcW w:w="1479" w:type="dxa"/>
          </w:tcPr>
          <w:p w14:paraId="523828F6" w14:textId="72F6C255" w:rsidR="00534C23" w:rsidRDefault="000B0C1F" w:rsidP="00EF2A4F">
            <w:pPr>
              <w:jc w:val="left"/>
              <w:rPr>
                <w:rFonts w:eastAsia="游明朝"/>
                <w:lang w:val="en-US" w:eastAsia="ja-JP"/>
              </w:rPr>
            </w:pPr>
            <w:r>
              <w:rPr>
                <w:rFonts w:eastAsia="游明朝"/>
                <w:lang w:val="en-US" w:eastAsia="ja-JP"/>
              </w:rPr>
              <w:t>FUTUREWEI</w:t>
            </w:r>
          </w:p>
        </w:tc>
        <w:tc>
          <w:tcPr>
            <w:tcW w:w="1372" w:type="dxa"/>
          </w:tcPr>
          <w:p w14:paraId="4F88474C" w14:textId="3185F823" w:rsidR="00534C23" w:rsidRDefault="000B0C1F" w:rsidP="00EF2A4F">
            <w:pPr>
              <w:tabs>
                <w:tab w:val="left" w:pos="551"/>
              </w:tabs>
              <w:jc w:val="left"/>
              <w:rPr>
                <w:rFonts w:eastAsia="游明朝"/>
                <w:lang w:val="en-US" w:eastAsia="ja-JP"/>
              </w:rPr>
            </w:pPr>
            <w:r>
              <w:rPr>
                <w:rFonts w:eastAsia="游明朝"/>
                <w:lang w:val="en-US" w:eastAsia="ja-JP"/>
              </w:rPr>
              <w:t>Y</w:t>
            </w:r>
          </w:p>
        </w:tc>
        <w:tc>
          <w:tcPr>
            <w:tcW w:w="6780" w:type="dxa"/>
          </w:tcPr>
          <w:p w14:paraId="3A2417F6" w14:textId="77777777" w:rsidR="00534C23" w:rsidRDefault="00534C23" w:rsidP="00EF2A4F">
            <w:pPr>
              <w:jc w:val="left"/>
              <w:rPr>
                <w:rFonts w:eastAsia="游明朝"/>
                <w:lang w:val="en-US" w:eastAsia="ja-JP"/>
              </w:rPr>
            </w:pPr>
          </w:p>
        </w:tc>
      </w:tr>
      <w:tr w:rsidR="004657BA" w14:paraId="685A5BEE" w14:textId="77777777" w:rsidTr="00B46A54">
        <w:tc>
          <w:tcPr>
            <w:tcW w:w="1479" w:type="dxa"/>
          </w:tcPr>
          <w:p w14:paraId="59BF069D" w14:textId="77777777" w:rsidR="004657BA" w:rsidRDefault="004657BA" w:rsidP="00B46A54">
            <w:pPr>
              <w:jc w:val="left"/>
              <w:rPr>
                <w:rFonts w:eastAsia="游明朝"/>
                <w:lang w:val="en-US" w:eastAsia="ja-JP"/>
              </w:rPr>
            </w:pPr>
            <w:r w:rsidRPr="002642F8">
              <w:rPr>
                <w:rFonts w:eastAsia="游明朝" w:hint="eastAsia"/>
                <w:lang w:val="en-US" w:eastAsia="ja-JP"/>
              </w:rPr>
              <w:t>Sharp</w:t>
            </w:r>
          </w:p>
        </w:tc>
        <w:tc>
          <w:tcPr>
            <w:tcW w:w="1372" w:type="dxa"/>
          </w:tcPr>
          <w:p w14:paraId="106D8895" w14:textId="77777777" w:rsidR="004657BA" w:rsidRPr="002642F8" w:rsidRDefault="004657BA" w:rsidP="00B46A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D83E9" w14:textId="77777777" w:rsidR="004657BA" w:rsidRDefault="004657BA" w:rsidP="00B46A54">
            <w:pPr>
              <w:jc w:val="left"/>
              <w:rPr>
                <w:rFonts w:eastAsia="游明朝"/>
                <w:lang w:val="en-US" w:eastAsia="ja-JP"/>
              </w:rPr>
            </w:pPr>
          </w:p>
        </w:tc>
      </w:tr>
      <w:tr w:rsidR="00534C23" w14:paraId="22C6551B" w14:textId="77777777" w:rsidTr="00EF2A4F">
        <w:tc>
          <w:tcPr>
            <w:tcW w:w="1479" w:type="dxa"/>
          </w:tcPr>
          <w:p w14:paraId="4E18B589" w14:textId="16318ADB" w:rsidR="00534C23" w:rsidRDefault="0029609F" w:rsidP="00EF2A4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4F917D2" w14:textId="05A8AA69" w:rsidR="00534C23" w:rsidRDefault="0029609F" w:rsidP="00EF2A4F">
            <w:pPr>
              <w:tabs>
                <w:tab w:val="left" w:pos="551"/>
              </w:tabs>
              <w:jc w:val="left"/>
              <w:rPr>
                <w:rFonts w:eastAsia="游明朝"/>
                <w:lang w:val="en-US" w:eastAsia="ja-JP"/>
              </w:rPr>
            </w:pPr>
            <w:r>
              <w:rPr>
                <w:rFonts w:eastAsia="游明朝" w:hint="eastAsia"/>
                <w:lang w:val="en-US" w:eastAsia="ja-JP"/>
              </w:rPr>
              <w:t>Y</w:t>
            </w:r>
          </w:p>
        </w:tc>
        <w:tc>
          <w:tcPr>
            <w:tcW w:w="6780" w:type="dxa"/>
          </w:tcPr>
          <w:p w14:paraId="03139EF8" w14:textId="77777777" w:rsidR="00534C23" w:rsidRDefault="00534C23" w:rsidP="00EF2A4F">
            <w:pPr>
              <w:jc w:val="left"/>
              <w:rPr>
                <w:rFonts w:eastAsia="游明朝"/>
                <w:lang w:val="en-US" w:eastAsia="ja-JP"/>
              </w:rPr>
            </w:pPr>
          </w:p>
        </w:tc>
      </w:tr>
    </w:tbl>
    <w:p w14:paraId="3EA9C51F" w14:textId="77777777" w:rsidR="001B57CE" w:rsidRDefault="001B57CE" w:rsidP="0040380F">
      <w:pPr>
        <w:tabs>
          <w:tab w:val="left" w:pos="1530"/>
        </w:tabs>
        <w:rPr>
          <w:bCs/>
          <w:szCs w:val="22"/>
          <w:lang w:val="en-US"/>
        </w:rPr>
      </w:pPr>
    </w:p>
    <w:p w14:paraId="4A0BFC7F" w14:textId="6A5ACD46" w:rsidR="009F546B" w:rsidRPr="003F12B5" w:rsidRDefault="009F546B" w:rsidP="009F546B">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7B71CA">
        <w:rPr>
          <w:rFonts w:ascii="Times New Roman" w:hAnsi="Times New Roman"/>
          <w:b/>
          <w:bCs/>
          <w:sz w:val="20"/>
          <w:highlight w:val="yellow"/>
        </w:rPr>
        <w:t>Question</w:t>
      </w:r>
      <w:r w:rsidRPr="003F12B5">
        <w:rPr>
          <w:rFonts w:ascii="Times New Roman" w:hAnsi="Times New Roman"/>
          <w:b/>
          <w:bCs/>
          <w:sz w:val="20"/>
          <w:highlight w:val="yellow"/>
        </w:rPr>
        <w:t xml:space="preserve"> 2.2-1</w:t>
      </w:r>
      <w:r w:rsidR="00107E37">
        <w:rPr>
          <w:rFonts w:ascii="Times New Roman" w:hAnsi="Times New Roman"/>
          <w:b/>
          <w:bCs/>
          <w:sz w:val="20"/>
          <w:highlight w:val="yellow"/>
        </w:rPr>
        <w:t>-</w:t>
      </w:r>
      <w:r w:rsidR="00534C23">
        <w:rPr>
          <w:rFonts w:ascii="Times New Roman" w:hAnsi="Times New Roman"/>
          <w:b/>
          <w:bCs/>
          <w:sz w:val="20"/>
          <w:highlight w:val="yellow"/>
        </w:rPr>
        <w:t>2</w:t>
      </w:r>
      <w:r w:rsidR="00107E37">
        <w:rPr>
          <w:rFonts w:ascii="Times New Roman" w:hAnsi="Times New Roman"/>
          <w:b/>
          <w:bCs/>
          <w:sz w:val="20"/>
          <w:highlight w:val="yellow"/>
        </w:rPr>
        <w:t>a</w:t>
      </w:r>
      <w:r w:rsidRPr="003F12B5">
        <w:rPr>
          <w:rFonts w:ascii="Times New Roman" w:hAnsi="Times New Roman"/>
          <w:b/>
          <w:bCs/>
          <w:sz w:val="20"/>
        </w:rPr>
        <w:t>:</w:t>
      </w:r>
    </w:p>
    <w:p w14:paraId="0BAF81E4" w14:textId="16CCD423" w:rsidR="001B57CE" w:rsidRPr="004F2F94" w:rsidRDefault="001B57CE" w:rsidP="0040380F">
      <w:pPr>
        <w:tabs>
          <w:tab w:val="left" w:pos="1530"/>
        </w:tabs>
        <w:rPr>
          <w:b/>
          <w:lang w:val="en-US"/>
        </w:rPr>
      </w:pPr>
      <w:r w:rsidRPr="004F2F94">
        <w:rPr>
          <w:b/>
          <w:lang w:val="en-US"/>
        </w:rPr>
        <w:t>Proposal 2.2-1g</w:t>
      </w:r>
      <w:r w:rsidR="008056C5" w:rsidRPr="004F2F94">
        <w:rPr>
          <w:b/>
          <w:lang w:val="en-US"/>
        </w:rPr>
        <w:t xml:space="preserve"> has a note stating that legacy default TDRA table and Δ are reused.</w:t>
      </w:r>
      <w:r w:rsidR="00D65573" w:rsidRPr="004F2F94">
        <w:rPr>
          <w:b/>
          <w:lang w:val="en-US"/>
        </w:rPr>
        <w:t xml:space="preserve"> Please express your preference among the following</w:t>
      </w:r>
      <w:r w:rsidR="0010385E">
        <w:rPr>
          <w:b/>
          <w:lang w:val="en-US"/>
        </w:rPr>
        <w:t xml:space="preserve"> options</w:t>
      </w:r>
      <w:r w:rsidR="007F1CC3" w:rsidRPr="004F2F94">
        <w:rPr>
          <w:b/>
          <w:lang w:val="en-US"/>
        </w:rPr>
        <w:t>:</w:t>
      </w:r>
    </w:p>
    <w:p w14:paraId="7B571229" w14:textId="0ED0DEF4" w:rsidR="007F1CC3" w:rsidRPr="004F2F94" w:rsidRDefault="007F1CC3" w:rsidP="007F1CC3">
      <w:pPr>
        <w:pStyle w:val="afe"/>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A: The note should be kept.</w:t>
      </w:r>
    </w:p>
    <w:p w14:paraId="42CB3FE4" w14:textId="76FA66A4" w:rsidR="007F1CC3" w:rsidRPr="004F2F94" w:rsidRDefault="007F1CC3" w:rsidP="007F1CC3">
      <w:pPr>
        <w:pStyle w:val="afe"/>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B: The note should be removed.</w:t>
      </w:r>
    </w:p>
    <w:p w14:paraId="65FC55DE" w14:textId="1A127DF3" w:rsidR="004F2F94" w:rsidRPr="004F2F94" w:rsidRDefault="007F1CC3" w:rsidP="004F2F94">
      <w:pPr>
        <w:pStyle w:val="afe"/>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C: The note should be an FFS.</w:t>
      </w:r>
    </w:p>
    <w:tbl>
      <w:tblPr>
        <w:tblStyle w:val="af7"/>
        <w:tblW w:w="9631" w:type="dxa"/>
        <w:tblLayout w:type="fixed"/>
        <w:tblLook w:val="04A0" w:firstRow="1" w:lastRow="0" w:firstColumn="1" w:lastColumn="0" w:noHBand="0" w:noVBand="1"/>
      </w:tblPr>
      <w:tblGrid>
        <w:gridCol w:w="1479"/>
        <w:gridCol w:w="1372"/>
        <w:gridCol w:w="6780"/>
      </w:tblGrid>
      <w:tr w:rsidR="004F2F94" w14:paraId="2A5A4E72" w14:textId="77777777" w:rsidTr="00EF2A4F">
        <w:tc>
          <w:tcPr>
            <w:tcW w:w="1479" w:type="dxa"/>
            <w:shd w:val="clear" w:color="auto" w:fill="D9D9D9" w:themeFill="background1" w:themeFillShade="D9"/>
          </w:tcPr>
          <w:p w14:paraId="1C770A5B" w14:textId="77777777" w:rsidR="004F2F94" w:rsidRDefault="004F2F94" w:rsidP="00EF2A4F">
            <w:pPr>
              <w:jc w:val="left"/>
              <w:rPr>
                <w:b/>
                <w:bCs/>
                <w:lang w:val="en-US"/>
              </w:rPr>
            </w:pPr>
            <w:r>
              <w:rPr>
                <w:b/>
                <w:bCs/>
                <w:lang w:val="en-US"/>
              </w:rPr>
              <w:t>Company</w:t>
            </w:r>
          </w:p>
        </w:tc>
        <w:tc>
          <w:tcPr>
            <w:tcW w:w="1372" w:type="dxa"/>
            <w:shd w:val="clear" w:color="auto" w:fill="D9D9D9" w:themeFill="background1" w:themeFillShade="D9"/>
          </w:tcPr>
          <w:p w14:paraId="1DD4FD55" w14:textId="34070EE3" w:rsidR="004F2F94" w:rsidRDefault="004F2F94" w:rsidP="00EF2A4F">
            <w:pPr>
              <w:jc w:val="left"/>
              <w:rPr>
                <w:b/>
                <w:bCs/>
                <w:lang w:val="en-US"/>
              </w:rPr>
            </w:pPr>
            <w:r>
              <w:rPr>
                <w:b/>
                <w:bCs/>
                <w:lang w:val="en-US"/>
              </w:rPr>
              <w:t>Option (A/B/C)</w:t>
            </w:r>
          </w:p>
        </w:tc>
        <w:tc>
          <w:tcPr>
            <w:tcW w:w="6780" w:type="dxa"/>
            <w:shd w:val="clear" w:color="auto" w:fill="D9D9D9" w:themeFill="background1" w:themeFillShade="D9"/>
          </w:tcPr>
          <w:p w14:paraId="0F07692B" w14:textId="77777777" w:rsidR="004F2F94" w:rsidRDefault="004F2F94" w:rsidP="00EF2A4F">
            <w:pPr>
              <w:jc w:val="left"/>
              <w:rPr>
                <w:b/>
                <w:bCs/>
                <w:lang w:val="en-US"/>
              </w:rPr>
            </w:pPr>
            <w:r>
              <w:rPr>
                <w:b/>
                <w:bCs/>
                <w:lang w:val="en-US"/>
              </w:rPr>
              <w:t>Comments</w:t>
            </w:r>
          </w:p>
        </w:tc>
      </w:tr>
      <w:tr w:rsidR="004F2F94" w14:paraId="2FEBA783" w14:textId="77777777" w:rsidTr="00EF2A4F">
        <w:tc>
          <w:tcPr>
            <w:tcW w:w="1479" w:type="dxa"/>
          </w:tcPr>
          <w:p w14:paraId="65802B40" w14:textId="7F8A27DE" w:rsidR="004F2F94" w:rsidRDefault="000B0C1F" w:rsidP="00EF2A4F">
            <w:pPr>
              <w:jc w:val="left"/>
              <w:rPr>
                <w:rFonts w:eastAsia="游明朝"/>
                <w:lang w:val="en-US" w:eastAsia="ja-JP"/>
              </w:rPr>
            </w:pPr>
            <w:r>
              <w:rPr>
                <w:rFonts w:eastAsia="游明朝"/>
                <w:lang w:val="en-US" w:eastAsia="ja-JP"/>
              </w:rPr>
              <w:t>FUTUREWEI</w:t>
            </w:r>
          </w:p>
        </w:tc>
        <w:tc>
          <w:tcPr>
            <w:tcW w:w="1372" w:type="dxa"/>
          </w:tcPr>
          <w:p w14:paraId="01082D2A" w14:textId="6E024C6A" w:rsidR="004F2F94" w:rsidRDefault="000B0C1F" w:rsidP="00EF2A4F">
            <w:pPr>
              <w:tabs>
                <w:tab w:val="left" w:pos="551"/>
              </w:tabs>
              <w:jc w:val="left"/>
              <w:rPr>
                <w:rFonts w:eastAsia="游明朝"/>
                <w:lang w:val="en-US" w:eastAsia="ja-JP"/>
              </w:rPr>
            </w:pPr>
            <w:r>
              <w:rPr>
                <w:rFonts w:eastAsia="游明朝"/>
                <w:lang w:val="en-US" w:eastAsia="ja-JP"/>
              </w:rPr>
              <w:t>A</w:t>
            </w:r>
          </w:p>
        </w:tc>
        <w:tc>
          <w:tcPr>
            <w:tcW w:w="6780" w:type="dxa"/>
          </w:tcPr>
          <w:p w14:paraId="31B961DA" w14:textId="61BD54F7" w:rsidR="004F2F94" w:rsidRDefault="000B0C1F" w:rsidP="00EF2A4F">
            <w:pPr>
              <w:jc w:val="left"/>
              <w:rPr>
                <w:rFonts w:eastAsia="游明朝"/>
                <w:lang w:val="en-US" w:eastAsia="ja-JP"/>
              </w:rPr>
            </w:pPr>
            <w:r>
              <w:rPr>
                <w:rFonts w:eastAsia="游明朝"/>
                <w:lang w:val="en-US" w:eastAsia="ja-JP"/>
              </w:rPr>
              <w:t>We prefer to keep the note but can live with keeping it as FFS if necessary for progress</w:t>
            </w:r>
          </w:p>
        </w:tc>
      </w:tr>
      <w:tr w:rsidR="004657BA" w14:paraId="5B1E457A" w14:textId="77777777" w:rsidTr="00B46A54">
        <w:tc>
          <w:tcPr>
            <w:tcW w:w="1479" w:type="dxa"/>
          </w:tcPr>
          <w:p w14:paraId="3104564E" w14:textId="77777777" w:rsidR="004657BA" w:rsidRPr="002642F8" w:rsidRDefault="004657BA" w:rsidP="00B46A5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6FB91F" w14:textId="77777777" w:rsidR="004657BA" w:rsidRPr="002642F8" w:rsidRDefault="004657BA" w:rsidP="00B46A54">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 xml:space="preserve">or all options in </w:t>
            </w:r>
            <w:r w:rsidRPr="00A9003E">
              <w:rPr>
                <w:rFonts w:eastAsiaTheme="minorEastAsia"/>
                <w:lang w:val="en-US" w:eastAsia="zh-CN"/>
              </w:rPr>
              <w:t>Proposal 2.2-1g</w:t>
            </w:r>
          </w:p>
        </w:tc>
        <w:tc>
          <w:tcPr>
            <w:tcW w:w="6780" w:type="dxa"/>
          </w:tcPr>
          <w:p w14:paraId="6F1D8904" w14:textId="77777777" w:rsidR="004657BA" w:rsidRPr="002642F8" w:rsidRDefault="004657BA" w:rsidP="00B46A54">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w:t>
            </w:r>
            <w:proofErr w:type="gramStart"/>
            <w:r>
              <w:rPr>
                <w:rFonts w:eastAsiaTheme="minorEastAsia"/>
                <w:lang w:val="en-US" w:eastAsia="zh-CN"/>
              </w:rPr>
              <w:t>So</w:t>
            </w:r>
            <w:proofErr w:type="gramEnd"/>
            <w:r>
              <w:rPr>
                <w:rFonts w:eastAsiaTheme="minorEastAsia"/>
                <w:lang w:val="en-US" w:eastAsia="zh-CN"/>
              </w:rPr>
              <w:t xml:space="preserve"> we think for all options in </w:t>
            </w:r>
            <w:r w:rsidRPr="00A9003E">
              <w:rPr>
                <w:rFonts w:eastAsiaTheme="minorEastAsia"/>
                <w:lang w:val="en-US" w:eastAsia="zh-CN"/>
              </w:rPr>
              <w:t xml:space="preserve">Proposal 2.2-1g, the </w:t>
            </w:r>
            <w:r>
              <w:rPr>
                <w:rFonts w:eastAsiaTheme="minorEastAsia"/>
                <w:lang w:val="en-US" w:eastAsia="zh-CN"/>
              </w:rPr>
              <w:t>n</w:t>
            </w:r>
            <w:r w:rsidRPr="00A9003E">
              <w:rPr>
                <w:rFonts w:eastAsiaTheme="minorEastAsia"/>
                <w:lang w:val="en-US" w:eastAsia="zh-CN"/>
              </w:rPr>
              <w:t>ote should be removed or kept as FFS</w:t>
            </w:r>
            <w:r>
              <w:rPr>
                <w:rFonts w:eastAsiaTheme="minorEastAsia"/>
                <w:lang w:val="en-US" w:eastAsia="zh-CN"/>
              </w:rPr>
              <w:t xml:space="preserve"> to wait for next step discussion</w:t>
            </w:r>
            <w:r w:rsidRPr="00A9003E">
              <w:rPr>
                <w:rFonts w:eastAsiaTheme="minorEastAsia"/>
                <w:lang w:val="en-US" w:eastAsia="zh-CN"/>
              </w:rPr>
              <w:t>.</w:t>
            </w:r>
          </w:p>
        </w:tc>
      </w:tr>
      <w:tr w:rsidR="0029609F" w14:paraId="485BED6D" w14:textId="77777777" w:rsidTr="00EF2A4F">
        <w:tc>
          <w:tcPr>
            <w:tcW w:w="1479" w:type="dxa"/>
          </w:tcPr>
          <w:p w14:paraId="7E861E39" w14:textId="0043D700" w:rsidR="0029609F" w:rsidRPr="004657BA" w:rsidRDefault="0029609F" w:rsidP="0029609F">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7A4259CA" w14:textId="459BD8F8" w:rsidR="0029609F" w:rsidRDefault="0029609F" w:rsidP="0029609F">
            <w:pPr>
              <w:tabs>
                <w:tab w:val="left" w:pos="551"/>
              </w:tabs>
              <w:jc w:val="left"/>
              <w:rPr>
                <w:rFonts w:eastAsia="游明朝"/>
                <w:lang w:val="en-US" w:eastAsia="ja-JP"/>
              </w:rPr>
            </w:pPr>
            <w:r>
              <w:rPr>
                <w:rFonts w:eastAsia="游明朝" w:hint="eastAsia"/>
                <w:lang w:val="en-US" w:eastAsia="ja-JP"/>
              </w:rPr>
              <w:t>B</w:t>
            </w:r>
            <w:r>
              <w:rPr>
                <w:rFonts w:eastAsia="游明朝"/>
                <w:lang w:val="en-US" w:eastAsia="ja-JP"/>
              </w:rPr>
              <w:t>/C</w:t>
            </w:r>
          </w:p>
        </w:tc>
        <w:tc>
          <w:tcPr>
            <w:tcW w:w="6780" w:type="dxa"/>
          </w:tcPr>
          <w:p w14:paraId="5E7BA453" w14:textId="06DF74E3" w:rsidR="0029609F" w:rsidRDefault="0029609F" w:rsidP="0029609F">
            <w:pPr>
              <w:jc w:val="left"/>
              <w:rPr>
                <w:rFonts w:eastAsia="游明朝"/>
                <w:lang w:val="en-US" w:eastAsia="ja-JP"/>
              </w:rPr>
            </w:pPr>
            <w:r>
              <w:rPr>
                <w:rFonts w:eastAsia="游明朝"/>
                <w:lang w:val="en-US" w:eastAsia="ja-JP"/>
              </w:rPr>
              <w:t>It has not been discussed well how much Msg3 TDRA is affected by X=0.5/0.25 or 1/0.5ms, and hence it is premature to decide TDRA enhancement is not necessary. We are fine to keep it as FFS.</w:t>
            </w:r>
          </w:p>
        </w:tc>
      </w:tr>
      <w:tr w:rsidR="004F2F94" w14:paraId="0DD30B15" w14:textId="77777777" w:rsidTr="00EF2A4F">
        <w:tc>
          <w:tcPr>
            <w:tcW w:w="1479" w:type="dxa"/>
          </w:tcPr>
          <w:p w14:paraId="09B0504F" w14:textId="77777777" w:rsidR="004F2F94" w:rsidRDefault="004F2F94" w:rsidP="00EF2A4F">
            <w:pPr>
              <w:jc w:val="left"/>
              <w:rPr>
                <w:rFonts w:eastAsia="游明朝"/>
                <w:lang w:val="en-US" w:eastAsia="ja-JP"/>
              </w:rPr>
            </w:pPr>
          </w:p>
        </w:tc>
        <w:tc>
          <w:tcPr>
            <w:tcW w:w="1372" w:type="dxa"/>
          </w:tcPr>
          <w:p w14:paraId="4C0594C8" w14:textId="77777777" w:rsidR="004F2F94" w:rsidRDefault="004F2F94" w:rsidP="00EF2A4F">
            <w:pPr>
              <w:tabs>
                <w:tab w:val="left" w:pos="551"/>
              </w:tabs>
              <w:jc w:val="left"/>
              <w:rPr>
                <w:rFonts w:eastAsia="游明朝"/>
                <w:lang w:val="en-US" w:eastAsia="ja-JP"/>
              </w:rPr>
            </w:pPr>
          </w:p>
        </w:tc>
        <w:tc>
          <w:tcPr>
            <w:tcW w:w="6780" w:type="dxa"/>
          </w:tcPr>
          <w:p w14:paraId="0D298B56" w14:textId="77777777" w:rsidR="004F2F94" w:rsidRDefault="004F2F94" w:rsidP="00EF2A4F">
            <w:pPr>
              <w:jc w:val="left"/>
              <w:rPr>
                <w:rFonts w:eastAsia="游明朝"/>
                <w:lang w:val="en-US" w:eastAsia="ja-JP"/>
              </w:rPr>
            </w:pPr>
          </w:p>
        </w:tc>
      </w:tr>
    </w:tbl>
    <w:p w14:paraId="059555E7" w14:textId="77777777" w:rsidR="003F4C57" w:rsidRPr="004F2F94" w:rsidRDefault="003F4C57" w:rsidP="004F2F94">
      <w:pPr>
        <w:tabs>
          <w:tab w:val="left" w:pos="1530"/>
        </w:tabs>
        <w:rPr>
          <w:b/>
          <w:lang w:val="en-US"/>
        </w:rPr>
      </w:pPr>
    </w:p>
    <w:p w14:paraId="05AF0B4F" w14:textId="77777777" w:rsidR="005179E9" w:rsidRPr="003F12B5" w:rsidRDefault="00E647C7" w:rsidP="002A5D0A">
      <w:pPr>
        <w:rPr>
          <w:b/>
          <w:bCs/>
        </w:rPr>
      </w:pPr>
      <w:r w:rsidRPr="003F12B5">
        <w:rPr>
          <w:b/>
          <w:bCs/>
          <w:highlight w:val="cyan"/>
        </w:rPr>
        <w:t>FL1/FL8 Medium Priority Question 2.2-2a</w:t>
      </w:r>
      <w:r w:rsidRPr="003F12B5">
        <w:rPr>
          <w:b/>
          <w:bCs/>
        </w:rPr>
        <w:t>:</w:t>
      </w:r>
    </w:p>
    <w:p w14:paraId="27518402" w14:textId="77777777" w:rsidR="005179E9" w:rsidRDefault="00E647C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D3BB567"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 is also applied to the following cases:</w:t>
            </w:r>
          </w:p>
          <w:p w14:paraId="6A7102F6"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0C8B8631"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5FA7ABB7"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3E7361E0" w14:textId="77777777" w:rsidR="005179E9" w:rsidRDefault="00E647C7">
            <w:pPr>
              <w:pStyle w:val="afe"/>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4D25612C" w14:textId="77777777" w:rsidR="005179E9" w:rsidRDefault="00E647C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游明朝"/>
                <w:lang w:val="en-US" w:eastAsia="ja-JP"/>
              </w:rPr>
              <w:t>We are fine to consider the cases listed by 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Pr="00276456" w:rsidRDefault="00E647C7">
            <w:pPr>
              <w:jc w:val="left"/>
              <w:rPr>
                <w:lang w:eastAsia="zh-CN"/>
              </w:rPr>
            </w:pPr>
            <w:r w:rsidRPr="00276456">
              <w:rPr>
                <w:lang w:eastAsia="zh-CN"/>
              </w:rPr>
              <w:t xml:space="preserve">Similar as RAR and Msg3, the timeline between RAR reception and PRACH retransmission specified in TS38.213 Clause8.2 needs to be relaxed. </w:t>
            </w:r>
          </w:p>
          <w:p w14:paraId="180F6A67" w14:textId="77777777" w:rsidR="005179E9" w:rsidRDefault="00E647C7">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271BEE5" w14:textId="77777777" w:rsidR="005179E9" w:rsidRDefault="00E647C7">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18F2F98"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similar to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w:t>
            </w:r>
            <w:proofErr w:type="spellStart"/>
            <w:r>
              <w:rPr>
                <w:rFonts w:eastAsiaTheme="minorEastAsia"/>
                <w:lang w:eastAsia="zh-CN"/>
              </w:rPr>
              <w:t>MsgB</w:t>
            </w:r>
            <w:proofErr w:type="spellEnd"/>
            <w:r>
              <w:rPr>
                <w:rFonts w:eastAsiaTheme="minorEastAsia"/>
                <w:lang w:eastAsia="zh-CN"/>
              </w:rPr>
              <w:t xml:space="preserve">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DCDB23E"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0EB212A" w14:textId="77777777" w:rsidR="005179E9" w:rsidRDefault="00E647C7">
            <w:pPr>
              <w:ind w:leftChars="100" w:left="200"/>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776405D9" w14:textId="77777777" w:rsidR="005179E9" w:rsidRDefault="00E647C7">
            <w:pPr>
              <w:pStyle w:val="afe"/>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60"/>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p w14:paraId="0894D6CD" w14:textId="77777777" w:rsidR="005179E9" w:rsidRDefault="00E647C7">
            <w:pPr>
              <w:jc w:val="left"/>
              <w:rPr>
                <w:rFonts w:eastAsia="SimSun"/>
                <w:lang w:val="en-US" w:eastAsia="zh-CN"/>
              </w:rPr>
            </w:pPr>
            <w:r>
              <w:rPr>
                <w:rFonts w:eastAsiaTheme="minorEastAsia" w:hint="eastAsia"/>
                <w:lang w:val="en-US" w:eastAsia="zh-CN"/>
              </w:rPr>
              <w:t xml:space="preserve">If the maximum </w:t>
            </w:r>
            <w:proofErr w:type="spellStart"/>
            <w:r>
              <w:rPr>
                <w:rFonts w:eastAsiaTheme="minorEastAsia" w:hint="eastAsia"/>
                <w:lang w:val="en-US" w:eastAsia="zh-CN"/>
              </w:rPr>
              <w:t>MsgB</w:t>
            </w:r>
            <w:proofErr w:type="spellEnd"/>
            <w:r>
              <w:rPr>
                <w:rFonts w:eastAsiaTheme="minorEastAsia" w:hint="eastAsia"/>
                <w:lang w:val="en-US" w:eastAsia="zh-CN"/>
              </w:rPr>
              <w:t xml:space="preserve">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51013184"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35D573E3" w14:textId="77777777" w:rsidR="005179E9" w:rsidRDefault="00E647C7">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185D89D4" w14:textId="65F06AE2" w:rsidR="005179E9" w:rsidRPr="00512EC3" w:rsidRDefault="00E647C7" w:rsidP="00512EC3">
            <w:pPr>
              <w:pStyle w:val="afe"/>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lang w:val="en-US" w:eastAsia="zh-CN"/>
              </w:rPr>
            </w:pPr>
            <w:r>
              <w:rPr>
                <w:rFonts w:eastAsia="游明朝" w:hint="eastAsia"/>
                <w:lang w:eastAsia="ja-JP"/>
              </w:rPr>
              <w:t>W</w:t>
            </w:r>
            <w:r>
              <w:rPr>
                <w:rFonts w:eastAsia="游明朝"/>
                <w:lang w:eastAsia="ja-JP"/>
              </w:rPr>
              <w:t>e are fine to discuss the cases by Qualcomm.</w:t>
            </w:r>
          </w:p>
        </w:tc>
      </w:tr>
      <w:tr w:rsidR="007C1A58" w14:paraId="683A295B" w14:textId="77777777">
        <w:tc>
          <w:tcPr>
            <w:tcW w:w="1479" w:type="dxa"/>
            <w:tcBorders>
              <w:top w:val="single" w:sz="4" w:space="0" w:color="auto"/>
              <w:left w:val="single" w:sz="4" w:space="0" w:color="auto"/>
              <w:bottom w:val="single" w:sz="4" w:space="0" w:color="auto"/>
              <w:right w:val="single" w:sz="4" w:space="0" w:color="auto"/>
            </w:tcBorders>
          </w:tcPr>
          <w:p w14:paraId="587D6707" w14:textId="2FC04EA6" w:rsidR="007C1A58" w:rsidRDefault="007C1A58" w:rsidP="00C446AE">
            <w:pPr>
              <w:jc w:val="left"/>
              <w:rPr>
                <w:rFonts w:eastAsia="游明朝"/>
                <w:lang w:val="en-US" w:eastAsia="ja-JP"/>
              </w:rPr>
            </w:pPr>
            <w:r>
              <w:rPr>
                <w:rFonts w:eastAsia="游明朝"/>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5DE6543A" w14:textId="1A95B028" w:rsidR="007C1A58" w:rsidRDefault="00C53E28" w:rsidP="00C446AE">
            <w:pPr>
              <w:spacing w:line="240" w:lineRule="auto"/>
              <w:jc w:val="left"/>
              <w:rPr>
                <w:rFonts w:eastAsia="游明朝"/>
                <w:lang w:eastAsia="ja-JP"/>
              </w:rPr>
            </w:pPr>
            <w:r>
              <w:rPr>
                <w:rFonts w:eastAsia="游明朝"/>
                <w:lang w:eastAsia="ja-JP"/>
              </w:rPr>
              <w:t>We share similar views on Qualcomm.</w:t>
            </w:r>
          </w:p>
        </w:tc>
      </w:tr>
    </w:tbl>
    <w:p w14:paraId="0EC31B73" w14:textId="77777777" w:rsidR="003C25B0" w:rsidRDefault="003C25B0" w:rsidP="003C25B0">
      <w:pPr>
        <w:rPr>
          <w:bCs/>
          <w:szCs w:val="22"/>
          <w:lang w:val="en-US"/>
        </w:rPr>
      </w:pPr>
      <w:r>
        <w:rPr>
          <w:bCs/>
          <w:szCs w:val="22"/>
          <w:lang w:val="en-US"/>
        </w:rPr>
        <w:br/>
        <w:t>Based on the received responses to Question 2.2-2a, perhaps the following proposal can be considered.</w:t>
      </w:r>
    </w:p>
    <w:p w14:paraId="6E00D21B" w14:textId="77777777" w:rsidR="003C25B0" w:rsidRPr="003F12B5" w:rsidRDefault="003C25B0" w:rsidP="003C25B0">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w:t>
      </w:r>
      <w:r>
        <w:rPr>
          <w:rFonts w:ascii="Times New Roman" w:hAnsi="Times New Roman"/>
          <w:b/>
          <w:bCs/>
          <w:sz w:val="20"/>
          <w:highlight w:val="cyan"/>
        </w:rPr>
        <w:t>9</w:t>
      </w:r>
      <w:r w:rsidRPr="003F12B5">
        <w:rPr>
          <w:rFonts w:ascii="Times New Roman" w:hAnsi="Times New Roman"/>
          <w:b/>
          <w:bCs/>
          <w:sz w:val="20"/>
          <w:highlight w:val="cyan"/>
        </w:rPr>
        <w:t xml:space="preserve"> Medium Priority </w:t>
      </w:r>
      <w:r>
        <w:rPr>
          <w:rFonts w:ascii="Times New Roman" w:hAnsi="Times New Roman"/>
          <w:b/>
          <w:bCs/>
          <w:sz w:val="20"/>
          <w:highlight w:val="cyan"/>
        </w:rPr>
        <w:t>Proposal</w:t>
      </w:r>
      <w:r w:rsidRPr="003F12B5">
        <w:rPr>
          <w:rFonts w:ascii="Times New Roman" w:hAnsi="Times New Roman"/>
          <w:b/>
          <w:bCs/>
          <w:sz w:val="20"/>
          <w:highlight w:val="cyan"/>
        </w:rPr>
        <w:t xml:space="preserve"> 2.2-2</w:t>
      </w:r>
      <w:r>
        <w:rPr>
          <w:rFonts w:ascii="Times New Roman" w:hAnsi="Times New Roman"/>
          <w:b/>
          <w:bCs/>
          <w:sz w:val="20"/>
          <w:highlight w:val="cyan"/>
        </w:rPr>
        <w:t>b</w:t>
      </w:r>
      <w:r w:rsidRPr="003F12B5">
        <w:rPr>
          <w:rFonts w:ascii="Times New Roman" w:hAnsi="Times New Roman"/>
          <w:b/>
          <w:bCs/>
          <w:sz w:val="20"/>
        </w:rPr>
        <w:t>:</w:t>
      </w:r>
    </w:p>
    <w:p w14:paraId="7B8ED7F1" w14:textId="57180A37" w:rsidR="005021FA" w:rsidRPr="0052487D" w:rsidRDefault="008074CE" w:rsidP="008B7637">
      <w:pPr>
        <w:jc w:val="left"/>
        <w:rPr>
          <w:rFonts w:eastAsia="Times New Roman"/>
          <w:b/>
          <w:bCs/>
          <w:lang w:val="en-US"/>
        </w:rPr>
      </w:pPr>
      <w:r w:rsidRPr="0052487D">
        <w:rPr>
          <w:rFonts w:eastAsia="Times New Roman"/>
          <w:b/>
          <w:bCs/>
          <w:lang w:val="en-US"/>
        </w:rPr>
        <w:t xml:space="preserve">The </w:t>
      </w:r>
      <w:r w:rsidR="00831C75" w:rsidRPr="0052487D">
        <w:rPr>
          <w:rFonts w:eastAsia="Times New Roman"/>
          <w:b/>
          <w:bCs/>
          <w:lang w:val="en-US"/>
        </w:rPr>
        <w:t>potential timeline relaxation</w:t>
      </w:r>
      <w:r w:rsidR="007C282C" w:rsidRPr="0052487D">
        <w:rPr>
          <w:rFonts w:eastAsia="Times New Roman"/>
          <w:b/>
          <w:bCs/>
          <w:lang w:val="en-US"/>
        </w:rPr>
        <w:t>s</w:t>
      </w:r>
      <w:r w:rsidR="00831C75" w:rsidRPr="0052487D">
        <w:rPr>
          <w:rFonts w:eastAsia="Times New Roman"/>
          <w:b/>
          <w:bCs/>
          <w:lang w:val="en-US"/>
        </w:rPr>
        <w:t xml:space="preserve"> for the following cases </w:t>
      </w:r>
      <w:r w:rsidR="007C282C" w:rsidRPr="0052487D">
        <w:rPr>
          <w:rFonts w:eastAsia="Times New Roman"/>
          <w:b/>
          <w:bCs/>
          <w:lang w:val="en-US"/>
        </w:rPr>
        <w:t xml:space="preserve">are FFS </w:t>
      </w:r>
      <w:r w:rsidR="004508D1" w:rsidRPr="0052487D">
        <w:rPr>
          <w:rFonts w:eastAsia="Times New Roman"/>
          <w:b/>
          <w:bCs/>
          <w:lang w:val="en-US"/>
        </w:rPr>
        <w:t>until</w:t>
      </w:r>
      <w:r w:rsidR="007C282C" w:rsidRPr="0052487D">
        <w:rPr>
          <w:rFonts w:eastAsia="Times New Roman"/>
          <w:b/>
          <w:bCs/>
          <w:lang w:val="en-US"/>
        </w:rPr>
        <w:t xml:space="preserve"> RAN1#113:</w:t>
      </w:r>
    </w:p>
    <w:p w14:paraId="529AA17A" w14:textId="77777777" w:rsidR="00BD0982" w:rsidRPr="0052487D" w:rsidRDefault="00BD0982" w:rsidP="00BD0982">
      <w:pPr>
        <w:pStyle w:val="afe"/>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2-step RACH:</w:t>
      </w:r>
    </w:p>
    <w:p w14:paraId="1131A322" w14:textId="600CC13F" w:rsidR="00BD0982" w:rsidRPr="0052487D" w:rsidRDefault="00B300B7" w:rsidP="00BD0982">
      <w:pPr>
        <w:pStyle w:val="afe"/>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w:t>
      </w:r>
      <w:r w:rsidR="00BD0982" w:rsidRPr="0052487D">
        <w:rPr>
          <w:rFonts w:ascii="Times New Roman" w:eastAsia="Times New Roman" w:hAnsi="Times New Roman" w:cs="Times New Roman"/>
          <w:b/>
          <w:bCs/>
          <w:sz w:val="20"/>
          <w:szCs w:val="20"/>
          <w:lang w:val="en-US"/>
        </w:rPr>
        <w:t xml:space="preserve">Between reception of </w:t>
      </w:r>
      <w:proofErr w:type="spellStart"/>
      <w:r w:rsidR="00BD0982" w:rsidRPr="0052487D">
        <w:rPr>
          <w:rFonts w:ascii="Times New Roman" w:eastAsia="Times New Roman" w:hAnsi="Times New Roman" w:cs="Times New Roman"/>
          <w:b/>
          <w:bCs/>
          <w:sz w:val="20"/>
          <w:szCs w:val="20"/>
          <w:lang w:val="en-US"/>
        </w:rPr>
        <w:t>fallbackRAR</w:t>
      </w:r>
      <w:proofErr w:type="spellEnd"/>
      <w:r w:rsidR="00BD0982" w:rsidRPr="0052487D">
        <w:rPr>
          <w:rFonts w:ascii="Times New Roman" w:eastAsia="Times New Roman" w:hAnsi="Times New Roman" w:cs="Times New Roman"/>
          <w:b/>
          <w:bCs/>
          <w:sz w:val="20"/>
          <w:szCs w:val="20"/>
          <w:lang w:val="en-US"/>
        </w:rPr>
        <w:t xml:space="preserve"> and transmission of Msg3</w:t>
      </w:r>
    </w:p>
    <w:p w14:paraId="4DEA2865" w14:textId="77364568" w:rsidR="00BD0982" w:rsidRDefault="00B300B7" w:rsidP="00BD0982">
      <w:pPr>
        <w:pStyle w:val="afe"/>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w:t>
      </w:r>
      <w:r w:rsidR="00BD0982" w:rsidRPr="0052487D">
        <w:rPr>
          <w:rFonts w:ascii="Times New Roman" w:eastAsia="Times New Roman" w:hAnsi="Times New Roman" w:cs="Times New Roman"/>
          <w:b/>
          <w:bCs/>
          <w:sz w:val="20"/>
          <w:szCs w:val="20"/>
          <w:lang w:val="en-US"/>
        </w:rPr>
        <w:t xml:space="preserve">Between reception of </w:t>
      </w:r>
      <w:proofErr w:type="spellStart"/>
      <w:r w:rsidR="00BD0982" w:rsidRPr="0052487D">
        <w:rPr>
          <w:rFonts w:ascii="Times New Roman" w:eastAsia="Times New Roman" w:hAnsi="Times New Roman" w:cs="Times New Roman"/>
          <w:b/>
          <w:bCs/>
          <w:sz w:val="20"/>
          <w:szCs w:val="20"/>
          <w:lang w:val="en-US"/>
        </w:rPr>
        <w:t>successRAR</w:t>
      </w:r>
      <w:proofErr w:type="spellEnd"/>
      <w:r w:rsidR="00BD0982" w:rsidRPr="0052487D">
        <w:rPr>
          <w:rFonts w:ascii="Times New Roman" w:eastAsia="Times New Roman" w:hAnsi="Times New Roman" w:cs="Times New Roman"/>
          <w:b/>
          <w:bCs/>
          <w:sz w:val="20"/>
          <w:szCs w:val="20"/>
          <w:lang w:val="en-US"/>
        </w:rPr>
        <w:t xml:space="preserve"> and transmission of corresponding HARQ-ACK</w:t>
      </w:r>
    </w:p>
    <w:p w14:paraId="76F20743" w14:textId="77777777" w:rsidR="00B300B7" w:rsidRPr="0052487D" w:rsidRDefault="00B300B7" w:rsidP="00B300B7">
      <w:pPr>
        <w:pStyle w:val="afe"/>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4-step RACH:</w:t>
      </w:r>
    </w:p>
    <w:p w14:paraId="3E0D8AC1" w14:textId="77777777" w:rsidR="00B300B7" w:rsidRPr="0052487D" w:rsidRDefault="00B300B7" w:rsidP="00B300B7">
      <w:pPr>
        <w:pStyle w:val="afe"/>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4a: </w:t>
      </w:r>
      <w:r w:rsidRPr="0052487D">
        <w:rPr>
          <w:rFonts w:ascii="Times New Roman" w:eastAsia="Times New Roman" w:hAnsi="Times New Roman" w:cs="Times New Roman"/>
          <w:b/>
          <w:bCs/>
          <w:sz w:val="20"/>
          <w:szCs w:val="20"/>
          <w:lang w:val="en-US"/>
        </w:rPr>
        <w:t>Between reception of RAR PDSCH in which UE does not correctly receive the transport block and upcoming transmission of PRACH</w:t>
      </w:r>
    </w:p>
    <w:p w14:paraId="7948BFC6" w14:textId="5599763F" w:rsidR="00B300B7" w:rsidRPr="00B300B7" w:rsidRDefault="00B300B7" w:rsidP="00B300B7">
      <w:pPr>
        <w:pStyle w:val="afe"/>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4b: </w:t>
      </w:r>
      <w:r w:rsidRPr="0052487D">
        <w:rPr>
          <w:rFonts w:ascii="Times New Roman" w:eastAsia="Times New Roman" w:hAnsi="Times New Roman" w:cs="Times New Roman"/>
          <w:b/>
          <w:bCs/>
          <w:sz w:val="20"/>
          <w:szCs w:val="20"/>
          <w:lang w:val="en-US"/>
        </w:rPr>
        <w:t>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3C25B0" w14:paraId="06196598" w14:textId="77777777" w:rsidTr="00EF2A4F">
        <w:tc>
          <w:tcPr>
            <w:tcW w:w="1479" w:type="dxa"/>
            <w:shd w:val="clear" w:color="auto" w:fill="D9D9D9" w:themeFill="background1" w:themeFillShade="D9"/>
          </w:tcPr>
          <w:p w14:paraId="1F428803" w14:textId="77777777" w:rsidR="003C25B0" w:rsidRDefault="003C25B0" w:rsidP="00EF2A4F">
            <w:pPr>
              <w:jc w:val="left"/>
              <w:rPr>
                <w:b/>
                <w:bCs/>
                <w:lang w:val="en-US"/>
              </w:rPr>
            </w:pPr>
            <w:r>
              <w:rPr>
                <w:b/>
                <w:bCs/>
                <w:lang w:val="en-US"/>
              </w:rPr>
              <w:t>Company</w:t>
            </w:r>
          </w:p>
        </w:tc>
        <w:tc>
          <w:tcPr>
            <w:tcW w:w="1372" w:type="dxa"/>
            <w:shd w:val="clear" w:color="auto" w:fill="D9D9D9" w:themeFill="background1" w:themeFillShade="D9"/>
          </w:tcPr>
          <w:p w14:paraId="5668A079" w14:textId="77777777" w:rsidR="003C25B0" w:rsidRDefault="003C25B0" w:rsidP="00EF2A4F">
            <w:pPr>
              <w:jc w:val="left"/>
              <w:rPr>
                <w:b/>
                <w:bCs/>
                <w:lang w:val="en-US"/>
              </w:rPr>
            </w:pPr>
            <w:r>
              <w:rPr>
                <w:b/>
                <w:bCs/>
                <w:lang w:val="en-US"/>
              </w:rPr>
              <w:t>Y/N</w:t>
            </w:r>
          </w:p>
        </w:tc>
        <w:tc>
          <w:tcPr>
            <w:tcW w:w="6780" w:type="dxa"/>
            <w:shd w:val="clear" w:color="auto" w:fill="D9D9D9" w:themeFill="background1" w:themeFillShade="D9"/>
          </w:tcPr>
          <w:p w14:paraId="06E12371" w14:textId="77777777" w:rsidR="003C25B0" w:rsidRDefault="003C25B0" w:rsidP="00EF2A4F">
            <w:pPr>
              <w:jc w:val="left"/>
              <w:rPr>
                <w:b/>
                <w:bCs/>
                <w:lang w:val="en-US"/>
              </w:rPr>
            </w:pPr>
            <w:r>
              <w:rPr>
                <w:b/>
                <w:bCs/>
                <w:lang w:val="en-US"/>
              </w:rPr>
              <w:t>Comments</w:t>
            </w:r>
          </w:p>
        </w:tc>
      </w:tr>
      <w:tr w:rsidR="004657BA" w14:paraId="68589151" w14:textId="77777777" w:rsidTr="00B46A54">
        <w:tc>
          <w:tcPr>
            <w:tcW w:w="1479" w:type="dxa"/>
          </w:tcPr>
          <w:p w14:paraId="189DD818" w14:textId="77777777" w:rsidR="004657BA" w:rsidRPr="002642F8" w:rsidRDefault="004657BA" w:rsidP="00B46A5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77C8E9" w14:textId="77777777" w:rsidR="004657BA" w:rsidRPr="002642F8" w:rsidRDefault="004657BA" w:rsidP="00B46A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639BB0" w14:textId="77777777" w:rsidR="004657BA" w:rsidRDefault="004657BA" w:rsidP="00B46A54">
            <w:pPr>
              <w:jc w:val="left"/>
              <w:rPr>
                <w:rFonts w:eastAsia="游明朝"/>
                <w:lang w:val="en-US" w:eastAsia="ja-JP"/>
              </w:rPr>
            </w:pPr>
          </w:p>
        </w:tc>
      </w:tr>
      <w:tr w:rsidR="003C25B0" w14:paraId="15932953" w14:textId="77777777" w:rsidTr="00EF2A4F">
        <w:tc>
          <w:tcPr>
            <w:tcW w:w="1479" w:type="dxa"/>
          </w:tcPr>
          <w:p w14:paraId="175B2CE5" w14:textId="37A8F057" w:rsidR="003C25B0" w:rsidRDefault="0029609F" w:rsidP="00EF2A4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FD61B45" w14:textId="6718FF5D" w:rsidR="003C25B0" w:rsidRDefault="0029609F" w:rsidP="00EF2A4F">
            <w:pPr>
              <w:tabs>
                <w:tab w:val="left" w:pos="551"/>
              </w:tabs>
              <w:jc w:val="left"/>
              <w:rPr>
                <w:rFonts w:eastAsia="游明朝"/>
                <w:lang w:val="en-US" w:eastAsia="ja-JP"/>
              </w:rPr>
            </w:pPr>
            <w:r>
              <w:rPr>
                <w:rFonts w:eastAsia="游明朝" w:hint="eastAsia"/>
                <w:lang w:val="en-US" w:eastAsia="ja-JP"/>
              </w:rPr>
              <w:t>Y</w:t>
            </w:r>
          </w:p>
        </w:tc>
        <w:tc>
          <w:tcPr>
            <w:tcW w:w="6780" w:type="dxa"/>
          </w:tcPr>
          <w:p w14:paraId="73E0E3E1" w14:textId="77777777" w:rsidR="003C25B0" w:rsidRDefault="003C25B0" w:rsidP="00EF2A4F">
            <w:pPr>
              <w:jc w:val="left"/>
              <w:rPr>
                <w:rFonts w:eastAsia="游明朝"/>
                <w:lang w:val="en-US" w:eastAsia="ja-JP"/>
              </w:rPr>
            </w:pPr>
          </w:p>
        </w:tc>
      </w:tr>
      <w:tr w:rsidR="003C25B0" w14:paraId="72E17FC6" w14:textId="77777777" w:rsidTr="00EF2A4F">
        <w:tc>
          <w:tcPr>
            <w:tcW w:w="1479" w:type="dxa"/>
          </w:tcPr>
          <w:p w14:paraId="49A50EEC" w14:textId="77777777" w:rsidR="003C25B0" w:rsidRDefault="003C25B0" w:rsidP="00EF2A4F">
            <w:pPr>
              <w:jc w:val="left"/>
              <w:rPr>
                <w:rFonts w:eastAsia="游明朝"/>
                <w:lang w:val="en-US" w:eastAsia="ja-JP"/>
              </w:rPr>
            </w:pPr>
          </w:p>
        </w:tc>
        <w:tc>
          <w:tcPr>
            <w:tcW w:w="1372" w:type="dxa"/>
          </w:tcPr>
          <w:p w14:paraId="5C3A4F4C" w14:textId="77777777" w:rsidR="003C25B0" w:rsidRDefault="003C25B0" w:rsidP="00EF2A4F">
            <w:pPr>
              <w:tabs>
                <w:tab w:val="left" w:pos="551"/>
              </w:tabs>
              <w:jc w:val="left"/>
              <w:rPr>
                <w:rFonts w:eastAsia="游明朝"/>
                <w:lang w:val="en-US" w:eastAsia="ja-JP"/>
              </w:rPr>
            </w:pPr>
          </w:p>
        </w:tc>
        <w:tc>
          <w:tcPr>
            <w:tcW w:w="6780" w:type="dxa"/>
          </w:tcPr>
          <w:p w14:paraId="4400EF1A" w14:textId="77777777" w:rsidR="003C25B0" w:rsidRDefault="003C25B0" w:rsidP="00EF2A4F">
            <w:pPr>
              <w:jc w:val="left"/>
              <w:rPr>
                <w:rFonts w:eastAsia="游明朝"/>
                <w:lang w:val="en-US" w:eastAsia="ja-JP"/>
              </w:rPr>
            </w:pPr>
          </w:p>
        </w:tc>
      </w:tr>
      <w:tr w:rsidR="003C25B0" w14:paraId="7B0EB90A" w14:textId="77777777" w:rsidTr="00EF2A4F">
        <w:tc>
          <w:tcPr>
            <w:tcW w:w="1479" w:type="dxa"/>
          </w:tcPr>
          <w:p w14:paraId="4FEFCC22" w14:textId="77777777" w:rsidR="003C25B0" w:rsidRDefault="003C25B0" w:rsidP="00EF2A4F">
            <w:pPr>
              <w:jc w:val="left"/>
              <w:rPr>
                <w:rFonts w:eastAsia="游明朝"/>
                <w:lang w:val="en-US" w:eastAsia="ja-JP"/>
              </w:rPr>
            </w:pPr>
          </w:p>
        </w:tc>
        <w:tc>
          <w:tcPr>
            <w:tcW w:w="1372" w:type="dxa"/>
          </w:tcPr>
          <w:p w14:paraId="3D772246" w14:textId="77777777" w:rsidR="003C25B0" w:rsidRDefault="003C25B0" w:rsidP="00EF2A4F">
            <w:pPr>
              <w:tabs>
                <w:tab w:val="left" w:pos="551"/>
              </w:tabs>
              <w:jc w:val="left"/>
              <w:rPr>
                <w:rFonts w:eastAsia="游明朝"/>
                <w:lang w:val="en-US" w:eastAsia="ja-JP"/>
              </w:rPr>
            </w:pPr>
          </w:p>
        </w:tc>
        <w:tc>
          <w:tcPr>
            <w:tcW w:w="6780" w:type="dxa"/>
          </w:tcPr>
          <w:p w14:paraId="1E6A9CD1" w14:textId="77777777" w:rsidR="003C25B0" w:rsidRDefault="003C25B0" w:rsidP="00EF2A4F">
            <w:pPr>
              <w:jc w:val="left"/>
              <w:rPr>
                <w:rFonts w:eastAsia="游明朝"/>
                <w:lang w:val="en-US" w:eastAsia="ja-JP"/>
              </w:rPr>
            </w:pPr>
          </w:p>
        </w:tc>
      </w:tr>
    </w:tbl>
    <w:p w14:paraId="26312DFD" w14:textId="77777777" w:rsidR="00926EB9" w:rsidRDefault="00926EB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18FDE3AE" w14:textId="77777777" w:rsidR="005179E9" w:rsidRDefault="005179E9">
            <w:pPr>
              <w:tabs>
                <w:tab w:val="left" w:pos="1622"/>
              </w:tabs>
              <w:spacing w:after="0"/>
              <w:jc w:val="left"/>
              <w:rPr>
                <w:rFonts w:ascii="Arial" w:eastAsia="ＭＳ 明朝"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0BB5C34E" w14:textId="77777777" w:rsidR="005179E9" w:rsidRDefault="00E647C7">
      <w:pPr>
        <w:pStyle w:val="afe"/>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7123B69" w14:textId="77777777" w:rsidR="005179E9" w:rsidRDefault="00E647C7">
      <w:pPr>
        <w:pStyle w:val="afe"/>
        <w:numPr>
          <w:ilvl w:val="0"/>
          <w:numId w:val="38"/>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717E0E32" w14:textId="77777777" w:rsidR="005179E9" w:rsidRDefault="00E647C7">
      <w:pPr>
        <w:pStyle w:val="afe"/>
        <w:numPr>
          <w:ilvl w:val="0"/>
          <w:numId w:val="38"/>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0BF39951" w14:textId="77777777" w:rsidR="005179E9" w:rsidRDefault="00E647C7">
      <w:pPr>
        <w:pStyle w:val="afe"/>
        <w:numPr>
          <w:ilvl w:val="0"/>
          <w:numId w:val="38"/>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14:paraId="1B4D635D" w14:textId="77777777" w:rsidR="005179E9" w:rsidRDefault="00E647C7">
      <w:pPr>
        <w:pStyle w:val="afe"/>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t>Other proposals expressed in the contributions:</w:t>
      </w:r>
    </w:p>
    <w:p w14:paraId="5745A8B5" w14:textId="77777777" w:rsidR="005179E9" w:rsidRDefault="00E647C7">
      <w:pPr>
        <w:pStyle w:val="afe"/>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26661800" w14:textId="77777777" w:rsidR="005179E9" w:rsidRDefault="00E647C7">
      <w:pPr>
        <w:pStyle w:val="afe"/>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3AEE0F8"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780" w:type="dxa"/>
          </w:tcPr>
          <w:p w14:paraId="36F93A46" w14:textId="77777777" w:rsidR="005179E9" w:rsidRDefault="00E647C7">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23D6168" w14:textId="77777777" w:rsidR="005179E9" w:rsidRDefault="00E647C7">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14:paraId="071E5BC5" w14:textId="77777777" w:rsidR="005179E9" w:rsidRDefault="00E647C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No good reason to rob the network of the flexibility to use this when it 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a"/>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UEs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0B867AF5" w14:textId="77777777" w:rsidR="005179E9" w:rsidRDefault="00E647C7">
      <w:pPr>
        <w:pStyle w:val="afe"/>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af7"/>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Priority Question 2.3-3a</w:t>
      </w:r>
      <w:r>
        <w:rPr>
          <w:b/>
          <w:bCs/>
          <w:szCs w:val="14"/>
        </w:rPr>
        <w:t>:</w:t>
      </w:r>
    </w:p>
    <w:p w14:paraId="1835C193" w14:textId="77777777" w:rsidR="005179E9" w:rsidRDefault="00E647C7">
      <w:pPr>
        <w:rPr>
          <w:b/>
          <w:bCs/>
          <w:lang w:val="en-US"/>
        </w:rPr>
      </w:pPr>
      <w:r>
        <w:rPr>
          <w:b/>
          <w:bCs/>
          <w:lang w:val="en-US"/>
        </w:rPr>
        <w:t xml:space="preserve">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70E00250" w14:textId="77777777" w:rsidR="005179E9" w:rsidRDefault="00E647C7">
            <w:pPr>
              <w:pStyle w:val="afe"/>
              <w:numPr>
                <w:ilvl w:val="0"/>
                <w:numId w:val="42"/>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CC5BDB5" w14:textId="77777777" w:rsidR="005179E9" w:rsidRDefault="00E647C7">
            <w:pPr>
              <w:pStyle w:val="afe"/>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90BB254" w14:textId="77777777" w:rsidR="005179E9" w:rsidRDefault="00E647C7">
            <w:pPr>
              <w:jc w:val="left"/>
              <w:rPr>
                <w:rFonts w:eastAsiaTheme="minorEastAsia"/>
                <w:lang w:val="en-US" w:eastAsia="zh-CN"/>
              </w:rPr>
            </w:pPr>
            <w:r>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 xml:space="preserve">Note 4: The initial access procedure of Rel-18 </w:t>
                  </w:r>
                  <w:proofErr w:type="spellStart"/>
                  <w:r>
                    <w:t>eRedCap</w:t>
                  </w:r>
                  <w:proofErr w:type="spellEnd"/>
                  <w:r>
                    <w:t xml:space="preserve"> UE capable of 20MHz + PR1 is realized by following:</w:t>
                  </w:r>
                </w:p>
                <w:p w14:paraId="7A98C78F" w14:textId="77777777" w:rsidR="005179E9" w:rsidRDefault="00E647C7">
                  <w:pPr>
                    <w:pStyle w:val="afe"/>
                    <w:numPr>
                      <w:ilvl w:val="0"/>
                      <w:numId w:val="43"/>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14:paraId="5F36EE48" w14:textId="77777777" w:rsidR="005179E9" w:rsidRDefault="00E647C7">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early indication can be used for both 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游明朝" w:hint="eastAsia"/>
                <w:lang w:eastAsia="ja-JP"/>
              </w:rPr>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游明朝"/>
                <w:lang w:val="en-US" w:eastAsia="ja-JP"/>
              </w:rPr>
            </w:pPr>
            <w:r>
              <w:rPr>
                <w:rFonts w:eastAsia="游明朝"/>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EE97A84" w14:textId="77777777" w:rsidR="005179E9" w:rsidRDefault="00E647C7">
            <w:pPr>
              <w:jc w:val="left"/>
              <w:rPr>
                <w:rFonts w:eastAsia="Malgun Gothic"/>
                <w:lang w:val="en-US" w:eastAsia="ko-KR"/>
              </w:rPr>
            </w:pPr>
            <w:r>
              <w:rPr>
                <w:rFonts w:eastAsia="游明朝"/>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游明朝"/>
                <w:lang w:eastAsia="ja-JP"/>
              </w:rPr>
            </w:pPr>
            <w:r>
              <w:rPr>
                <w:rFonts w:eastAsia="游明朝"/>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游明朝"/>
                <w:lang w:val="en-US" w:eastAsia="ja-JP"/>
              </w:rPr>
            </w:pPr>
            <w:r>
              <w:rPr>
                <w:rFonts w:eastAsia="游明朝"/>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w:t>
            </w:r>
            <w:proofErr w:type="spellStart"/>
            <w:r>
              <w:rPr>
                <w:rFonts w:eastAsia="SimSun"/>
                <w:lang w:val="en-US" w:eastAsia="zh-CN"/>
              </w:rPr>
              <w:t>eRedCap</w:t>
            </w:r>
            <w:proofErr w:type="spellEnd"/>
            <w:r>
              <w:rPr>
                <w:rFonts w:eastAsia="SimSun"/>
                <w:lang w:val="en-US" w:eastAsia="zh-CN"/>
              </w:rPr>
              <w:t xml:space="preserve">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游明朝"/>
                <w:lang w:eastAsia="ja-JP"/>
              </w:rPr>
            </w:pPr>
            <w:r>
              <w:rPr>
                <w:rFonts w:eastAsia="游明朝"/>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游明朝"/>
                <w:lang w:val="en-US" w:eastAsia="ja-JP"/>
              </w:rPr>
            </w:pPr>
            <w:r>
              <w:rPr>
                <w:rFonts w:eastAsia="游明朝"/>
                <w:lang w:val="en-US" w:eastAsia="ja-JP"/>
              </w:rPr>
              <w:t xml:space="preserve">We prefer to follow RAN#99 guideline that </w:t>
            </w:r>
            <w:r>
              <w:rPr>
                <w:lang w:val="en-US"/>
              </w:rPr>
              <w:t xml:space="preserve">BW3/PR3+PR1 and standalone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游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游明朝"/>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游明朝"/>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游明朝" w:hint="eastAsia"/>
                <w:lang w:eastAsia="ja-JP"/>
              </w:rPr>
              <w:t>N</w:t>
            </w:r>
            <w:r>
              <w:rPr>
                <w:rFonts w:eastAsia="游明朝"/>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游明朝" w:hint="eastAsia"/>
                <w:lang w:val="en-US" w:eastAsia="ja-JP"/>
              </w:rPr>
              <w:t>W</w:t>
            </w:r>
            <w:r>
              <w:rPr>
                <w:rFonts w:eastAsia="游明朝"/>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游明朝"/>
                <w:lang w:eastAsia="ja-JP"/>
              </w:rPr>
            </w:pPr>
            <w:r>
              <w:rPr>
                <w:rFonts w:eastAsia="游明朝" w:hint="eastAsia"/>
                <w:lang w:eastAsia="ja-JP"/>
              </w:rPr>
              <w:t>P</w:t>
            </w:r>
            <w:r>
              <w:rPr>
                <w:rFonts w:eastAsia="游明朝"/>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游明朝"/>
                <w:lang w:val="en-US" w:eastAsia="ja-JP"/>
              </w:rPr>
            </w:pPr>
            <w:r>
              <w:rPr>
                <w:rFonts w:eastAsia="游明朝" w:hint="eastAsia"/>
                <w:lang w:val="en-US" w:eastAsia="ja-JP"/>
              </w:rPr>
              <w:t>A</w:t>
            </w:r>
            <w:r>
              <w:rPr>
                <w:rFonts w:eastAsia="游明朝"/>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游明朝"/>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w:t>
            </w:r>
            <w:proofErr w:type="spellStart"/>
            <w:r>
              <w:rPr>
                <w:rFonts w:eastAsia="Malgun Gothic"/>
                <w:lang w:val="en-US" w:eastAsia="ko-KR"/>
              </w:rPr>
              <w:t>RedCap</w:t>
            </w:r>
            <w:proofErr w:type="spellEnd"/>
            <w:r>
              <w:rPr>
                <w:rFonts w:eastAsia="Malgun Gothic"/>
                <w:lang w:val="en-US" w:eastAsia="ko-KR"/>
              </w:rPr>
              <w:t xml:space="preserve">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afe"/>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1: share early indication in Msg1 for Rel-17 </w:t>
            </w:r>
            <w:proofErr w:type="spellStart"/>
            <w:r>
              <w:rPr>
                <w:rFonts w:ascii="Times New Roman" w:eastAsia="Malgun Gothic" w:hAnsi="Times New Roman" w:cs="Times New Roman"/>
                <w:sz w:val="20"/>
                <w:szCs w:val="20"/>
                <w:lang w:val="en-US" w:eastAsia="ko-KR"/>
              </w:rPr>
              <w:t>RedCap</w:t>
            </w:r>
            <w:proofErr w:type="spellEnd"/>
          </w:p>
          <w:p w14:paraId="1F6EE79F" w14:textId="77777777" w:rsidR="005179E9" w:rsidRDefault="00E647C7">
            <w:pPr>
              <w:pStyle w:val="afe"/>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spellStart"/>
            <w:r>
              <w:rPr>
                <w:rFonts w:ascii="Times New Roman" w:eastAsia="Malgun Gothic" w:hAnsi="Times New Roman" w:cs="Times New Roman"/>
                <w:sz w:val="20"/>
                <w:szCs w:val="20"/>
                <w:lang w:val="en-US" w:eastAsia="ko-KR"/>
              </w:rPr>
              <w:t>eRedCap</w:t>
            </w:r>
            <w:proofErr w:type="spellEnd"/>
            <w:r>
              <w:rPr>
                <w:rFonts w:ascii="Times New Roman" w:eastAsia="Malgun Gothic" w:hAnsi="Times New Roman" w:cs="Times New Roman"/>
                <w:sz w:val="20"/>
                <w:szCs w:val="20"/>
                <w:lang w:val="en-US" w:eastAsia="ko-KR"/>
              </w:rPr>
              <w:t xml:space="preserve">(BW3/PR3+PR1) </w:t>
            </w:r>
          </w:p>
          <w:p w14:paraId="7CB87E13" w14:textId="77777777" w:rsidR="005179E9" w:rsidRDefault="00E647C7">
            <w:pPr>
              <w:pStyle w:val="afe"/>
              <w:numPr>
                <w:ilvl w:val="0"/>
                <w:numId w:val="44"/>
              </w:numPr>
              <w:jc w:val="left"/>
              <w:rPr>
                <w:rFonts w:eastAsia="游明朝"/>
                <w:lang w:val="en-US"/>
              </w:rPr>
            </w:pPr>
            <w:r>
              <w:rPr>
                <w:rFonts w:eastAsia="Malgun Gothic"/>
                <w:sz w:val="20"/>
                <w:szCs w:val="20"/>
                <w:lang w:val="en-US" w:eastAsia="ko-KR"/>
              </w:rPr>
              <w:t>Option 3: network-configurable in any situation</w:t>
            </w:r>
          </w:p>
          <w:p w14:paraId="4CC98B66" w14:textId="77777777" w:rsidR="005179E9" w:rsidRDefault="00E647C7">
            <w:pPr>
              <w:pStyle w:val="afe"/>
              <w:numPr>
                <w:ilvl w:val="0"/>
                <w:numId w:val="44"/>
              </w:numPr>
              <w:jc w:val="left"/>
              <w:rPr>
                <w:rFonts w:eastAsia="游明朝"/>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游明朝"/>
                <w:lang w:eastAsia="ja-JP"/>
              </w:rPr>
            </w:pPr>
            <w:r>
              <w:rPr>
                <w:rFonts w:eastAsia="游明朝"/>
                <w:lang w:eastAsia="ja-JP"/>
              </w:rPr>
              <w:t>OPPO</w:t>
            </w:r>
          </w:p>
        </w:tc>
        <w:tc>
          <w:tcPr>
            <w:tcW w:w="8155" w:type="dxa"/>
          </w:tcPr>
          <w:p w14:paraId="5E4509F3" w14:textId="77777777" w:rsidR="005179E9" w:rsidRDefault="00E647C7">
            <w:pPr>
              <w:jc w:val="left"/>
              <w:rPr>
                <w:rFonts w:eastAsia="游明朝"/>
                <w:lang w:val="en-US" w:eastAsia="ja-JP"/>
              </w:rPr>
            </w:pPr>
            <w:r>
              <w:rPr>
                <w:rFonts w:eastAsia="游明朝"/>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SimSun"/>
                <w:lang w:val="en-US" w:eastAsia="ja-JP"/>
              </w:rPr>
            </w:pPr>
            <w:r>
              <w:rPr>
                <w:rFonts w:eastAsia="SimSun" w:hint="eastAsia"/>
                <w:lang w:val="en-US" w:eastAsia="zh-CN"/>
              </w:rPr>
              <w:t>CMCC</w:t>
            </w:r>
          </w:p>
        </w:tc>
        <w:tc>
          <w:tcPr>
            <w:tcW w:w="8155" w:type="dxa"/>
          </w:tcPr>
          <w:p w14:paraId="2C5E238F" w14:textId="77777777" w:rsidR="005179E9" w:rsidRDefault="00E647C7">
            <w:pPr>
              <w:jc w:val="left"/>
              <w:rPr>
                <w:rFonts w:eastAsia="SimSun"/>
                <w:lang w:val="en-US" w:eastAsia="ja-JP"/>
              </w:rPr>
            </w:pPr>
            <w:r>
              <w:rPr>
                <w:rFonts w:eastAsia="SimSun" w:hint="eastAsia"/>
                <w:lang w:val="en-US" w:eastAsia="zh-CN"/>
              </w:rPr>
              <w:t xml:space="preserve">According to </w:t>
            </w:r>
            <w:r>
              <w:rPr>
                <w:rFonts w:eastAsia="游明朝"/>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SimSun"/>
                <w:lang w:val="en-US" w:eastAsia="zh-CN"/>
              </w:rPr>
            </w:pPr>
            <w:r>
              <w:rPr>
                <w:rFonts w:eastAsia="游明朝"/>
                <w:lang w:eastAsia="ja-JP"/>
              </w:rPr>
              <w:t>SONY</w:t>
            </w:r>
          </w:p>
        </w:tc>
        <w:tc>
          <w:tcPr>
            <w:tcW w:w="8155" w:type="dxa"/>
          </w:tcPr>
          <w:p w14:paraId="667928EE" w14:textId="77777777" w:rsidR="005179E9" w:rsidRDefault="00E647C7">
            <w:pPr>
              <w:jc w:val="left"/>
              <w:rPr>
                <w:rFonts w:eastAsia="游明朝"/>
                <w:lang w:val="en-US" w:eastAsia="ja-JP"/>
              </w:rPr>
            </w:pPr>
            <w:r>
              <w:rPr>
                <w:rFonts w:eastAsia="游明朝"/>
                <w:lang w:val="en-US" w:eastAsia="ja-JP"/>
              </w:rPr>
              <w:t>The RANP#99 decision says that BW3/PR3+PR1 and PR1 have the same initial access procedure, as commented above by CATT and FW.</w:t>
            </w:r>
          </w:p>
          <w:p w14:paraId="51242793" w14:textId="77777777" w:rsidR="005179E9" w:rsidRDefault="00E647C7">
            <w:pPr>
              <w:jc w:val="left"/>
              <w:rPr>
                <w:rFonts w:eastAsia="SimSun"/>
                <w:lang w:val="en-US" w:eastAsia="zh-CN"/>
              </w:rPr>
            </w:pPr>
            <w:r>
              <w:rPr>
                <w:rFonts w:eastAsia="游明朝"/>
                <w:lang w:val="en-US" w:eastAsia="ja-JP"/>
              </w:rPr>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游明朝"/>
                <w:lang w:eastAsia="ja-JP"/>
              </w:rPr>
            </w:pPr>
            <w:r>
              <w:rPr>
                <w:rFonts w:eastAsia="SimSun" w:hint="eastAsia"/>
                <w:lang w:val="en-US" w:eastAsia="zh-CN"/>
              </w:rPr>
              <w:t>M</w:t>
            </w:r>
            <w:r>
              <w:rPr>
                <w:rFonts w:eastAsia="SimSun"/>
                <w:lang w:val="en-US" w:eastAsia="zh-CN"/>
              </w:rPr>
              <w:t>ediaTek</w:t>
            </w:r>
          </w:p>
        </w:tc>
        <w:tc>
          <w:tcPr>
            <w:tcW w:w="8155" w:type="dxa"/>
          </w:tcPr>
          <w:p w14:paraId="0576AAFD" w14:textId="77777777" w:rsidR="005179E9" w:rsidRDefault="00E647C7">
            <w:pPr>
              <w:jc w:val="left"/>
              <w:rPr>
                <w:rFonts w:eastAsia="游明朝"/>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27255431" w14:textId="77777777" w:rsidR="005179E9" w:rsidRDefault="00E647C7">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游明朝"/>
                <w:lang w:eastAsia="ja-JP"/>
              </w:rPr>
            </w:pPr>
            <w:r>
              <w:rPr>
                <w:rFonts w:eastAsia="游明朝"/>
                <w:lang w:eastAsia="ja-JP"/>
              </w:rPr>
              <w:t>Nokia, NSB</w:t>
            </w:r>
          </w:p>
        </w:tc>
        <w:tc>
          <w:tcPr>
            <w:tcW w:w="8155" w:type="dxa"/>
          </w:tcPr>
          <w:p w14:paraId="11B08B7B" w14:textId="77777777" w:rsidR="005179E9" w:rsidRDefault="00E647C7">
            <w:pPr>
              <w:jc w:val="left"/>
              <w:rPr>
                <w:rFonts w:eastAsia="游明朝"/>
                <w:lang w:val="en-US" w:eastAsia="ja-JP"/>
              </w:rPr>
            </w:pPr>
            <w:r>
              <w:rPr>
                <w:rFonts w:eastAsia="游明朝"/>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625B4E3D" w14:textId="77777777" w:rsidR="005179E9" w:rsidRDefault="00E647C7">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SimSun"/>
                <w:lang w:val="en-US" w:eastAsia="zh-CN"/>
              </w:rPr>
            </w:pPr>
            <w:r>
              <w:rPr>
                <w:rFonts w:eastAsia="SimSun"/>
                <w:lang w:val="en-US" w:eastAsia="zh-CN"/>
              </w:rPr>
              <w:t>Nordic</w:t>
            </w:r>
          </w:p>
        </w:tc>
        <w:tc>
          <w:tcPr>
            <w:tcW w:w="8155" w:type="dxa"/>
          </w:tcPr>
          <w:p w14:paraId="58DC23B3" w14:textId="77777777" w:rsidR="005179E9" w:rsidRDefault="00E647C7">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SimSun"/>
                <w:lang w:val="en-US" w:eastAsia="zh-CN"/>
              </w:rPr>
            </w:pPr>
            <w:r>
              <w:rPr>
                <w:rFonts w:eastAsia="SimSun"/>
                <w:lang w:val="en-US" w:eastAsia="zh-CN"/>
              </w:rPr>
              <w:t>FL6</w:t>
            </w:r>
          </w:p>
        </w:tc>
        <w:tc>
          <w:tcPr>
            <w:tcW w:w="8155" w:type="dxa"/>
          </w:tcPr>
          <w:p w14:paraId="335B9532" w14:textId="77777777" w:rsidR="005179E9" w:rsidRDefault="00E647C7">
            <w:pPr>
              <w:jc w:val="left"/>
              <w:rPr>
                <w:rFonts w:eastAsia="SimSun"/>
                <w:lang w:val="en-US" w:eastAsia="zh-CN"/>
              </w:rPr>
            </w:pPr>
            <w:r>
              <w:rPr>
                <w:rFonts w:eastAsia="SimSun"/>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C947480"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br/>
        <w:t>The contributions express the following views regarding separate initial BWP:</w:t>
      </w:r>
    </w:p>
    <w:p w14:paraId="0206BDEE" w14:textId="77777777" w:rsidR="005179E9" w:rsidRDefault="00E647C7">
      <w:pPr>
        <w:pStyle w:val="afe"/>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afe"/>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E750A93" w14:textId="77777777" w:rsidR="005179E9" w:rsidRDefault="00E647C7">
      <w:pPr>
        <w:pStyle w:val="afe"/>
        <w:numPr>
          <w:ilvl w:val="0"/>
          <w:numId w:val="45"/>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14:paraId="2B2391EE" w14:textId="77777777" w:rsidR="005179E9" w:rsidRDefault="00E647C7">
      <w:pPr>
        <w:pStyle w:val="afe"/>
        <w:numPr>
          <w:ilvl w:val="0"/>
          <w:numId w:val="45"/>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14:paraId="0EA219DA" w14:textId="77777777" w:rsidR="005179E9" w:rsidRDefault="00E647C7">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14:paraId="7BC6711F" w14:textId="77777777" w:rsidR="005179E9" w:rsidRDefault="00E647C7">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and/or Rel-17 </w:t>
      </w:r>
      <w:proofErr w:type="spellStart"/>
      <w:r>
        <w:rPr>
          <w:b/>
          <w:bCs/>
          <w:lang w:val="en-US"/>
        </w:rPr>
        <w:t>RedCap</w:t>
      </w:r>
      <w:proofErr w:type="spellEnd"/>
      <w:r>
        <w:rPr>
          <w:b/>
          <w:bCs/>
          <w:lang w:val="en-US"/>
        </w:rPr>
        <w:t xml:space="preserve"> UEs are barred in the cell.</w:t>
      </w:r>
    </w:p>
    <w:tbl>
      <w:tblPr>
        <w:tblStyle w:val="af7"/>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For example, the scenario is open that the initial BWP is for non-</w:t>
            </w:r>
            <w:proofErr w:type="spellStart"/>
            <w:r>
              <w:rPr>
                <w:rFonts w:eastAsia="Malgun Gothic"/>
                <w:lang w:val="en-US" w:eastAsia="ko-KR"/>
              </w:rPr>
              <w:t>RedCap</w:t>
            </w:r>
            <w:proofErr w:type="spellEnd"/>
            <w:r>
              <w:rPr>
                <w:rFonts w:eastAsia="Malgun Gothic"/>
                <w:lang w:val="en-US" w:eastAsia="ko-KR"/>
              </w:rPr>
              <w:t xml:space="preserve"> and Rel-17 </w:t>
            </w:r>
            <w:proofErr w:type="spellStart"/>
            <w:r>
              <w:rPr>
                <w:rFonts w:eastAsia="Malgun Gothic"/>
                <w:lang w:val="en-US" w:eastAsia="ko-KR"/>
              </w:rPr>
              <w:t>RedCap</w:t>
            </w:r>
            <w:proofErr w:type="spellEnd"/>
            <w:r>
              <w:rPr>
                <w:rFonts w:eastAsia="Malgun Gothic"/>
                <w:lang w:val="en-US" w:eastAsia="ko-KR"/>
              </w:rPr>
              <w:t xml:space="preserve">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w:t>
            </w:r>
            <w:proofErr w:type="spellStart"/>
            <w:r>
              <w:rPr>
                <w:rFonts w:eastAsia="Malgun Gothic"/>
                <w:lang w:val="en-US" w:eastAsia="ko-KR"/>
              </w:rPr>
              <w:t>RedCap</w:t>
            </w:r>
            <w:proofErr w:type="spellEnd"/>
            <w:r>
              <w:rPr>
                <w:rFonts w:eastAsia="Malgun Gothic"/>
                <w:lang w:val="en-US" w:eastAsia="ko-KR"/>
              </w:rPr>
              <w:t>.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w:t>
            </w:r>
            <w:proofErr w:type="spellStart"/>
            <w:r>
              <w:rPr>
                <w:rFonts w:eastAsia="Malgun Gothic"/>
                <w:lang w:val="en-US" w:eastAsia="ko-KR"/>
              </w:rPr>
              <w:t>RedCap</w:t>
            </w:r>
            <w:proofErr w:type="spellEnd"/>
            <w:r>
              <w:rPr>
                <w:rFonts w:eastAsia="Malgun Gothic"/>
                <w:lang w:val="en-US" w:eastAsia="ko-KR"/>
              </w:rPr>
              <w:t xml:space="preserve">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游明朝"/>
                <w:lang w:val="en-US" w:eastAsia="ja-JP"/>
              </w:rPr>
            </w:pPr>
            <w:r>
              <w:rPr>
                <w:rFonts w:eastAsia="游明朝"/>
                <w:lang w:val="en-US" w:eastAsia="ja-JP"/>
              </w:rPr>
              <w:t xml:space="preserve">We see the need for a separate initial BWP for Rel-18 </w:t>
            </w:r>
            <w:proofErr w:type="spellStart"/>
            <w:r>
              <w:rPr>
                <w:rFonts w:eastAsia="游明朝"/>
                <w:lang w:val="en-US" w:eastAsia="ja-JP"/>
              </w:rPr>
              <w:t>eRedCap</w:t>
            </w:r>
            <w:proofErr w:type="spellEnd"/>
            <w:r>
              <w:rPr>
                <w:rFonts w:eastAsia="游明朝"/>
                <w:lang w:val="en-US" w:eastAsia="ja-JP"/>
              </w:rPr>
              <w:t xml:space="preserve"> at least for the following cases;</w:t>
            </w:r>
          </w:p>
          <w:p w14:paraId="3B15CF76" w14:textId="77777777" w:rsidR="005179E9" w:rsidRDefault="00E647C7">
            <w:pPr>
              <w:pStyle w:val="afe"/>
              <w:numPr>
                <w:ilvl w:val="0"/>
                <w:numId w:val="46"/>
              </w:numPr>
              <w:jc w:val="left"/>
              <w:rPr>
                <w:rFonts w:eastAsia="游明朝"/>
                <w:sz w:val="20"/>
                <w:szCs w:val="21"/>
                <w:lang w:val="en-US"/>
              </w:rPr>
            </w:pPr>
            <w:r>
              <w:rPr>
                <w:rFonts w:eastAsia="游明朝"/>
                <w:sz w:val="20"/>
                <w:szCs w:val="21"/>
                <w:lang w:val="en-US"/>
              </w:rPr>
              <w:t xml:space="preserve">For the case where Rel-17 </w:t>
            </w:r>
            <w:proofErr w:type="spellStart"/>
            <w:r>
              <w:rPr>
                <w:rFonts w:eastAsia="游明朝"/>
                <w:sz w:val="20"/>
                <w:szCs w:val="21"/>
                <w:lang w:val="en-US"/>
              </w:rPr>
              <w:t>RedCap</w:t>
            </w:r>
            <w:proofErr w:type="spellEnd"/>
            <w:r>
              <w:rPr>
                <w:rFonts w:eastAsia="游明朝"/>
                <w:sz w:val="20"/>
                <w:szCs w:val="21"/>
                <w:lang w:val="en-US"/>
              </w:rPr>
              <w:t xml:space="preserve"> UEs and non-</w:t>
            </w:r>
            <w:proofErr w:type="spellStart"/>
            <w:r>
              <w:rPr>
                <w:rFonts w:eastAsia="游明朝"/>
                <w:sz w:val="20"/>
                <w:szCs w:val="21"/>
                <w:lang w:val="en-US"/>
              </w:rPr>
              <w:t>RedCap</w:t>
            </w:r>
            <w:proofErr w:type="spellEnd"/>
            <w:r>
              <w:rPr>
                <w:rFonts w:eastAsia="游明朝"/>
                <w:sz w:val="20"/>
                <w:szCs w:val="21"/>
                <w:lang w:val="en-US"/>
              </w:rPr>
              <w:t xml:space="preserve"> UE share the same initial BWP and one separate initial BWP is configured for Rel-18 </w:t>
            </w:r>
            <w:proofErr w:type="spellStart"/>
            <w:r>
              <w:rPr>
                <w:rFonts w:eastAsia="游明朝"/>
                <w:sz w:val="20"/>
                <w:szCs w:val="21"/>
                <w:lang w:val="en-US"/>
              </w:rPr>
              <w:t>eRedCap</w:t>
            </w:r>
            <w:proofErr w:type="spellEnd"/>
            <w:r>
              <w:rPr>
                <w:rFonts w:eastAsia="游明朝"/>
                <w:sz w:val="20"/>
                <w:szCs w:val="21"/>
                <w:lang w:val="en-US"/>
              </w:rPr>
              <w:t xml:space="preserve"> UEs. We see the valid scenario for this case. For example, non-</w:t>
            </w:r>
            <w:proofErr w:type="spellStart"/>
            <w:r>
              <w:rPr>
                <w:rFonts w:eastAsia="游明朝"/>
                <w:sz w:val="20"/>
                <w:szCs w:val="21"/>
                <w:lang w:val="en-US"/>
              </w:rPr>
              <w:t>RedCap</w:t>
            </w:r>
            <w:proofErr w:type="spellEnd"/>
            <w:r>
              <w:rPr>
                <w:rFonts w:eastAsia="游明朝"/>
                <w:sz w:val="20"/>
                <w:szCs w:val="21"/>
                <w:lang w:val="en-US"/>
              </w:rPr>
              <w:t xml:space="preserve">/Rel-17 </w:t>
            </w:r>
            <w:proofErr w:type="spellStart"/>
            <w:r>
              <w:rPr>
                <w:rFonts w:eastAsia="游明朝"/>
                <w:sz w:val="20"/>
                <w:szCs w:val="21"/>
                <w:lang w:val="en-US"/>
              </w:rPr>
              <w:t>RedCap</w:t>
            </w:r>
            <w:proofErr w:type="spellEnd"/>
            <w:r>
              <w:rPr>
                <w:rFonts w:eastAsia="游明朝"/>
                <w:sz w:val="20"/>
                <w:szCs w:val="21"/>
                <w:lang w:val="en-US"/>
              </w:rPr>
              <w:t xml:space="preserve">/Rel-18 </w:t>
            </w:r>
            <w:proofErr w:type="spellStart"/>
            <w:r>
              <w:rPr>
                <w:rFonts w:eastAsia="游明朝"/>
                <w:sz w:val="20"/>
                <w:szCs w:val="21"/>
                <w:lang w:val="en-US"/>
              </w:rPr>
              <w:t>eRedCap</w:t>
            </w:r>
            <w:proofErr w:type="spellEnd"/>
            <w:r>
              <w:rPr>
                <w:rFonts w:eastAsia="游明朝"/>
                <w:sz w:val="20"/>
                <w:szCs w:val="21"/>
                <w:lang w:val="en-US"/>
              </w:rPr>
              <w:t xml:space="preserve"> UEs are operate in FDD band which has 20 MHz CBW and is configured 15 kHz SCS, and initial BWP is configured with 20MHz for non-</w:t>
            </w:r>
            <w:proofErr w:type="spellStart"/>
            <w:r>
              <w:rPr>
                <w:rFonts w:eastAsia="游明朝"/>
                <w:sz w:val="20"/>
                <w:szCs w:val="21"/>
                <w:lang w:val="en-US"/>
              </w:rPr>
              <w:t>RedCap</w:t>
            </w:r>
            <w:proofErr w:type="spellEnd"/>
            <w:r>
              <w:rPr>
                <w:rFonts w:eastAsia="游明朝"/>
                <w:sz w:val="20"/>
                <w:szCs w:val="21"/>
                <w:lang w:val="en-US"/>
              </w:rPr>
              <w:t xml:space="preserve">/Rel-17 </w:t>
            </w:r>
            <w:proofErr w:type="spellStart"/>
            <w:r>
              <w:rPr>
                <w:rFonts w:eastAsia="游明朝"/>
                <w:sz w:val="20"/>
                <w:szCs w:val="21"/>
                <w:lang w:val="en-US"/>
              </w:rPr>
              <w:t>RedCap</w:t>
            </w:r>
            <w:proofErr w:type="spellEnd"/>
            <w:r>
              <w:rPr>
                <w:rFonts w:eastAsia="游明朝"/>
                <w:sz w:val="20"/>
                <w:szCs w:val="21"/>
                <w:lang w:val="en-US"/>
              </w:rPr>
              <w:t xml:space="preserve"> UEs and a separate initial BWP is configured for Rel-18 </w:t>
            </w:r>
            <w:proofErr w:type="spellStart"/>
            <w:r>
              <w:rPr>
                <w:rFonts w:eastAsia="游明朝"/>
                <w:sz w:val="20"/>
                <w:szCs w:val="21"/>
                <w:lang w:val="en-US"/>
              </w:rPr>
              <w:t>eRedCap</w:t>
            </w:r>
            <w:proofErr w:type="spellEnd"/>
            <w:r>
              <w:rPr>
                <w:rFonts w:eastAsia="游明朝"/>
                <w:sz w:val="20"/>
                <w:szCs w:val="21"/>
                <w:lang w:val="en-US"/>
              </w:rPr>
              <w:t xml:space="preserve"> with smaller BW than 20 MHz, e.g., 5MHz, which can provide offloading of </w:t>
            </w:r>
            <w:proofErr w:type="gramStart"/>
            <w:r>
              <w:rPr>
                <w:rFonts w:eastAsia="游明朝"/>
                <w:sz w:val="20"/>
                <w:szCs w:val="21"/>
                <w:lang w:val="en-US"/>
              </w:rPr>
              <w:t>random access</w:t>
            </w:r>
            <w:proofErr w:type="gramEnd"/>
            <w:r>
              <w:rPr>
                <w:rFonts w:eastAsia="游明朝"/>
                <w:sz w:val="20"/>
                <w:szCs w:val="21"/>
                <w:lang w:val="en-US"/>
              </w:rPr>
              <w:t xml:space="preserve"> resources and potential power saving gain.</w:t>
            </w:r>
          </w:p>
          <w:p w14:paraId="4EC4BB68" w14:textId="77777777" w:rsidR="005179E9" w:rsidRDefault="00E647C7">
            <w:pPr>
              <w:pStyle w:val="afe"/>
              <w:numPr>
                <w:ilvl w:val="0"/>
                <w:numId w:val="46"/>
              </w:numPr>
              <w:jc w:val="left"/>
              <w:rPr>
                <w:rFonts w:eastAsia="游明朝"/>
                <w:sz w:val="20"/>
                <w:szCs w:val="21"/>
                <w:lang w:val="en-US"/>
              </w:rPr>
            </w:pPr>
            <w:r>
              <w:rPr>
                <w:rFonts w:eastAsia="游明朝"/>
                <w:sz w:val="20"/>
                <w:szCs w:val="21"/>
                <w:lang w:val="en-US"/>
              </w:rPr>
              <w:t xml:space="preserve">For the case where Rel-17 </w:t>
            </w:r>
            <w:proofErr w:type="spellStart"/>
            <w:r>
              <w:rPr>
                <w:rFonts w:eastAsia="游明朝"/>
                <w:sz w:val="20"/>
                <w:szCs w:val="21"/>
                <w:lang w:val="en-US"/>
              </w:rPr>
              <w:t>RedCap</w:t>
            </w:r>
            <w:proofErr w:type="spellEnd"/>
            <w:r>
              <w:rPr>
                <w:rFonts w:eastAsia="游明朝"/>
                <w:sz w:val="20"/>
                <w:szCs w:val="21"/>
                <w:lang w:val="en-US"/>
              </w:rPr>
              <w:t xml:space="preserve"> is not supported in the cell and one separate initial BWP is configured for Rel-18 </w:t>
            </w:r>
            <w:proofErr w:type="spellStart"/>
            <w:r>
              <w:rPr>
                <w:rFonts w:eastAsia="游明朝"/>
                <w:sz w:val="20"/>
                <w:szCs w:val="21"/>
                <w:lang w:val="en-US"/>
              </w:rPr>
              <w:t>eRedCap</w:t>
            </w:r>
            <w:proofErr w:type="spellEnd"/>
            <w:r>
              <w:rPr>
                <w:rFonts w:eastAsia="游明朝"/>
                <w:sz w:val="20"/>
                <w:szCs w:val="21"/>
                <w:lang w:val="en-US"/>
              </w:rPr>
              <w:t xml:space="preserve"> UEs. Same as Rel-17 </w:t>
            </w:r>
            <w:proofErr w:type="spellStart"/>
            <w:r>
              <w:rPr>
                <w:rFonts w:eastAsia="游明朝"/>
                <w:sz w:val="20"/>
                <w:szCs w:val="21"/>
                <w:lang w:val="en-US"/>
              </w:rPr>
              <w:t>RedCap</w:t>
            </w:r>
            <w:proofErr w:type="spellEnd"/>
            <w:r>
              <w:rPr>
                <w:rFonts w:eastAsia="游明朝"/>
                <w:sz w:val="20"/>
                <w:szCs w:val="21"/>
                <w:lang w:val="en-US"/>
              </w:rPr>
              <w:t>, a separate initial BWP must 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游明朝"/>
                <w:lang w:val="en-US" w:eastAsia="ja-JP"/>
              </w:rPr>
              <w:t>Note that both of two cases, no additional impact from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initial BWP can be applied to both PR1-only UEs and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游明朝"/>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BFC84AA"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0EB68F5" w14:textId="77777777" w:rsidR="005179E9" w:rsidRDefault="00E647C7">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267C5C" w14:textId="77777777" w:rsidR="005179E9" w:rsidRDefault="00E647C7">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97DAAD7" w14:textId="77777777" w:rsidR="005179E9" w:rsidRDefault="00E647C7">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AA37EF" w14:textId="77777777" w:rsidR="005179E9" w:rsidRDefault="00E647C7">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C7A220E" w14:textId="77777777" w:rsidR="005179E9" w:rsidRDefault="00E647C7">
            <w:pPr>
              <w:tabs>
                <w:tab w:val="left" w:pos="551"/>
              </w:tabs>
              <w:jc w:val="left"/>
              <w:rPr>
                <w:rFonts w:eastAsia="游明朝"/>
                <w:lang w:val="en-US" w:eastAsia="ja-JP"/>
              </w:rPr>
            </w:pPr>
            <w:r>
              <w:rPr>
                <w:rFonts w:eastAsia="游明朝" w:hint="eastAsia"/>
                <w:lang w:val="en-US" w:eastAsia="ja-JP"/>
              </w:rPr>
              <w:t>N</w:t>
            </w:r>
          </w:p>
        </w:tc>
        <w:tc>
          <w:tcPr>
            <w:tcW w:w="6780" w:type="dxa"/>
          </w:tcPr>
          <w:p w14:paraId="14794091" w14:textId="77777777" w:rsidR="005179E9" w:rsidRDefault="00E647C7">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325318DA" w14:textId="77777777" w:rsidR="005179E9" w:rsidRDefault="00E647C7">
            <w:pPr>
              <w:pStyle w:val="afe"/>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afe"/>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afe"/>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We think 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58B325A" w14:textId="77777777" w:rsidR="005179E9" w:rsidRDefault="00E647C7">
            <w:pPr>
              <w:pStyle w:val="afe"/>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afe"/>
              <w:numPr>
                <w:ilvl w:val="0"/>
                <w:numId w:val="43"/>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4FF97F5B" w14:textId="77777777" w:rsidR="005179E9" w:rsidRDefault="00E647C7">
            <w:pPr>
              <w:pStyle w:val="afe"/>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29717B6" w14:textId="77777777" w:rsidR="005179E9" w:rsidRDefault="00E647C7">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 paging</w:t>
            </w:r>
          </w:p>
        </w:tc>
        <w:tc>
          <w:tcPr>
            <w:tcW w:w="6780" w:type="dxa"/>
          </w:tcPr>
          <w:p w14:paraId="35663AF4" w14:textId="77777777" w:rsidR="005179E9" w:rsidRDefault="00E647C7">
            <w:pPr>
              <w:jc w:val="left"/>
              <w:rPr>
                <w:rFonts w:eastAsia="游明朝"/>
                <w:b/>
                <w:bCs/>
                <w:u w:val="single"/>
                <w:lang w:val="en-US" w:eastAsia="ja-JP"/>
              </w:rPr>
            </w:pPr>
            <w:r>
              <w:rPr>
                <w:rFonts w:eastAsia="游明朝"/>
                <w:b/>
                <w:bCs/>
                <w:u w:val="single"/>
                <w:lang w:val="en-US" w:eastAsia="ja-JP"/>
              </w:rPr>
              <w:t>Unicast vs. P-RNTI triggered SI</w:t>
            </w:r>
          </w:p>
          <w:p w14:paraId="2DF06494" w14:textId="77777777" w:rsidR="005179E9" w:rsidRDefault="00E647C7">
            <w:pPr>
              <w:jc w:val="left"/>
              <w:rPr>
                <w:rFonts w:eastAsia="游明朝"/>
                <w:lang w:val="en-US" w:eastAsia="ja-JP"/>
              </w:rPr>
            </w:pPr>
            <w:r>
              <w:rPr>
                <w:rFonts w:eastAsia="游明朝"/>
                <w:lang w:val="en-US" w:eastAsia="ja-JP"/>
              </w:rPr>
              <w:t>The current spec (w/o change) for FR1 is interpreted as:</w:t>
            </w:r>
          </w:p>
          <w:p w14:paraId="7A4F559B" w14:textId="77777777" w:rsidR="005179E9" w:rsidRDefault="00E647C7">
            <w:pPr>
              <w:pStyle w:val="afe"/>
              <w:numPr>
                <w:ilvl w:val="0"/>
                <w:numId w:val="48"/>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0942553" w14:textId="77777777" w:rsidR="005179E9" w:rsidRDefault="00E647C7">
            <w:pPr>
              <w:jc w:val="left"/>
              <w:rPr>
                <w:rFonts w:eastAsia="游明朝"/>
                <w:lang w:val="en-US"/>
              </w:rPr>
            </w:pPr>
            <w:r>
              <w:rPr>
                <w:rFonts w:eastAsia="游明朝"/>
                <w:lang w:val="en-US"/>
              </w:rPr>
              <w:t xml:space="preserve">Our view is, similar to capability 2 processing is applied. </w:t>
            </w:r>
            <w:proofErr w:type="gramStart"/>
            <w:r>
              <w:rPr>
                <w:rFonts w:eastAsia="游明朝"/>
                <w:lang w:val="en-US"/>
              </w:rPr>
              <w:t>i.e.</w:t>
            </w:r>
            <w:proofErr w:type="gramEnd"/>
            <w:r>
              <w:rPr>
                <w:rFonts w:eastAsia="游明朝"/>
                <w:lang w:val="en-US"/>
              </w:rPr>
              <w:t xml:space="preserve"> the P-RNTI triggered SI is decoded while unicast may be skipped. As the network is able to 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14:paraId="7638CD25" w14:textId="77777777" w:rsidR="005179E9" w:rsidRDefault="00E647C7">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P-RNTI triggered SI. P-RNTI triggered SI need to be received priority as the system operation will be changed after SI are received.</w:t>
            </w:r>
          </w:p>
          <w:p w14:paraId="0A674BDA" w14:textId="77777777" w:rsidR="005179E9" w:rsidRDefault="00E647C7">
            <w:pPr>
              <w:jc w:val="left"/>
              <w:rPr>
                <w:rFonts w:eastAsia="游明朝"/>
                <w:lang w:val="en-US" w:eastAsia="ja-JP"/>
              </w:rPr>
            </w:pPr>
            <w:r>
              <w:rPr>
                <w:rFonts w:eastAsia="游明朝"/>
                <w:lang w:val="en-US" w:eastAsia="ja-JP"/>
              </w:rPr>
              <w:t>So, our interpretation of the spec (w/o change) is:</w:t>
            </w:r>
          </w:p>
          <w:p w14:paraId="37D5937B" w14:textId="77777777" w:rsidR="005179E9" w:rsidRDefault="00E647C7">
            <w:pPr>
              <w:pStyle w:val="afe"/>
              <w:numPr>
                <w:ilvl w:val="0"/>
                <w:numId w:val="48"/>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游明朝"/>
                <w:lang w:val="en-US" w:eastAsia="ja-JP"/>
              </w:rPr>
            </w:pPr>
            <w:r>
              <w:rPr>
                <w:rFonts w:eastAsia="游明朝"/>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游明朝"/>
                <w:lang w:val="en-US" w:eastAsia="ja-JP"/>
              </w:rPr>
              <w:t>So</w:t>
            </w:r>
            <w:proofErr w:type="gramEnd"/>
            <w:r>
              <w:rPr>
                <w:rFonts w:eastAsia="游明朝"/>
                <w:lang w:val="en-US" w:eastAsia="ja-JP"/>
              </w:rPr>
              <w:t xml:space="preserve">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14C11463" w14:textId="77777777" w:rsidR="005179E9" w:rsidRDefault="00E647C7">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0DA9D102" w14:textId="77777777" w:rsidR="005179E9" w:rsidRDefault="00E647C7">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游明朝"/>
                      <w:lang w:eastAsia="ja-JP"/>
                    </w:rPr>
                  </w:pPr>
                  <w:r>
                    <w:rPr>
                      <w:rFonts w:eastAsia="游明朝"/>
                      <w:lang w:eastAsia="ja-JP"/>
                    </w:rPr>
                    <w:t>unicast vs. P-RNTI triggered SI</w:t>
                  </w:r>
                </w:p>
              </w:tc>
              <w:tc>
                <w:tcPr>
                  <w:tcW w:w="1560" w:type="dxa"/>
                </w:tcPr>
                <w:p w14:paraId="661C2DCD" w14:textId="77777777" w:rsidR="005179E9" w:rsidRDefault="00E647C7">
                  <w:pPr>
                    <w:jc w:val="left"/>
                    <w:rPr>
                      <w:rFonts w:eastAsia="游明朝"/>
                      <w:lang w:eastAsia="ja-JP"/>
                    </w:rPr>
                  </w:pPr>
                  <w:r>
                    <w:rPr>
                      <w:rFonts w:eastAsia="游明朝"/>
                      <w:lang w:eastAsia="ja-JP"/>
                    </w:rPr>
                    <w:t>unicast vs. autonomous SI acquisition</w:t>
                  </w:r>
                </w:p>
              </w:tc>
              <w:tc>
                <w:tcPr>
                  <w:tcW w:w="1559" w:type="dxa"/>
                </w:tcPr>
                <w:p w14:paraId="62160024" w14:textId="77777777" w:rsidR="005179E9" w:rsidRDefault="00E647C7">
                  <w:pPr>
                    <w:jc w:val="left"/>
                    <w:rPr>
                      <w:rFonts w:eastAsia="游明朝"/>
                      <w:lang w:eastAsia="ja-JP"/>
                    </w:rPr>
                  </w:pPr>
                  <w:r>
                    <w:rPr>
                      <w:rFonts w:eastAsia="游明朝"/>
                      <w:lang w:eastAsia="ja-JP"/>
                    </w:rPr>
                    <w:t>unicast vs. RAR</w:t>
                  </w:r>
                </w:p>
              </w:tc>
              <w:tc>
                <w:tcPr>
                  <w:tcW w:w="1559" w:type="dxa"/>
                </w:tcPr>
                <w:p w14:paraId="011049C9" w14:textId="77777777" w:rsidR="005179E9" w:rsidRDefault="00E647C7">
                  <w:pPr>
                    <w:jc w:val="left"/>
                    <w:rPr>
                      <w:rFonts w:eastAsia="游明朝"/>
                      <w:lang w:eastAsia="ja-JP"/>
                    </w:rPr>
                  </w:pPr>
                  <w:r>
                    <w:rPr>
                      <w:rFonts w:eastAsia="游明朝"/>
                      <w:lang w:eastAsia="ja-JP"/>
                    </w:rPr>
                    <w:t>Unicast vs. paging</w:t>
                  </w:r>
                </w:p>
              </w:tc>
            </w:tr>
            <w:tr w:rsidR="005179E9" w14:paraId="2101ED5A" w14:textId="77777777">
              <w:tc>
                <w:tcPr>
                  <w:tcW w:w="1565" w:type="dxa"/>
                </w:tcPr>
                <w:p w14:paraId="28406C89" w14:textId="77777777" w:rsidR="005179E9" w:rsidRDefault="00E647C7">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4A90870E" w14:textId="77777777" w:rsidR="005179E9" w:rsidRDefault="00E647C7">
                  <w:pPr>
                    <w:jc w:val="left"/>
                    <w:rPr>
                      <w:rFonts w:eastAsia="游明朝"/>
                      <w:lang w:val="en-US" w:eastAsia="ja-JP"/>
                    </w:rPr>
                  </w:pPr>
                  <w:r>
                    <w:rPr>
                      <w:rFonts w:eastAsia="游明朝"/>
                      <w:lang w:val="en-US" w:eastAsia="ja-JP"/>
                    </w:rPr>
                    <w:t>(Need spec change)</w:t>
                  </w:r>
                </w:p>
              </w:tc>
              <w:tc>
                <w:tcPr>
                  <w:tcW w:w="1560" w:type="dxa"/>
                </w:tcPr>
                <w:p w14:paraId="259A0246" w14:textId="77777777" w:rsidR="005179E9" w:rsidRDefault="00E647C7">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2055F745" w14:textId="77777777" w:rsidR="005179E9" w:rsidRDefault="00E647C7">
                  <w:pPr>
                    <w:jc w:val="left"/>
                    <w:rPr>
                      <w:rFonts w:eastAsia="游明朝"/>
                      <w:lang w:val="en-US" w:eastAsia="ja-JP"/>
                    </w:rPr>
                  </w:pPr>
                  <w:r>
                    <w:rPr>
                      <w:rFonts w:eastAsia="游明朝"/>
                      <w:lang w:val="en-US" w:eastAsia="ja-JP"/>
                    </w:rPr>
                    <w:t>(Clarification is useful but keeping the current wording is also possible)</w:t>
                  </w:r>
                </w:p>
              </w:tc>
              <w:tc>
                <w:tcPr>
                  <w:tcW w:w="1559" w:type="dxa"/>
                </w:tcPr>
                <w:p w14:paraId="1CFBE29E" w14:textId="77777777" w:rsidR="005179E9" w:rsidRDefault="00E647C7">
                  <w:pPr>
                    <w:jc w:val="left"/>
                    <w:rPr>
                      <w:rFonts w:eastAsia="游明朝"/>
                      <w:lang w:val="en-US" w:eastAsia="ja-JP"/>
                    </w:rPr>
                  </w:pPr>
                  <w:r>
                    <w:rPr>
                      <w:rFonts w:eastAsia="游明朝"/>
                      <w:lang w:val="en-US"/>
                    </w:rPr>
                    <w:t xml:space="preserve">RAR is only decoded </w:t>
                  </w:r>
                  <w:r>
                    <w:rPr>
                      <w:rFonts w:eastAsia="游明朝"/>
                      <w:lang w:val="en-US" w:eastAsia="ja-JP"/>
                    </w:rPr>
                    <w:t>while the unicast decoding is not expected.</w:t>
                  </w:r>
                </w:p>
                <w:p w14:paraId="063184FE" w14:textId="77777777" w:rsidR="005179E9" w:rsidRDefault="00E647C7">
                  <w:pPr>
                    <w:jc w:val="left"/>
                    <w:rPr>
                      <w:rFonts w:eastAsia="游明朝"/>
                      <w:lang w:val="en-US" w:eastAsia="ja-JP"/>
                    </w:rPr>
                  </w:pPr>
                  <w:r>
                    <w:rPr>
                      <w:rFonts w:eastAsia="游明朝"/>
                      <w:lang w:val="en-US" w:eastAsia="ja-JP"/>
                    </w:rPr>
                    <w:t>(No spec change)</w:t>
                  </w:r>
                </w:p>
              </w:tc>
              <w:tc>
                <w:tcPr>
                  <w:tcW w:w="1559" w:type="dxa"/>
                </w:tcPr>
                <w:p w14:paraId="34C7C397" w14:textId="77777777" w:rsidR="005179E9" w:rsidRDefault="00E647C7">
                  <w:pPr>
                    <w:jc w:val="left"/>
                    <w:rPr>
                      <w:rFonts w:eastAsia="游明朝"/>
                      <w:lang w:val="en-US" w:eastAsia="ja-JP"/>
                    </w:rPr>
                  </w:pPr>
                  <w:r>
                    <w:rPr>
                      <w:rFonts w:eastAsia="游明朝" w:hint="eastAsia"/>
                      <w:lang w:val="en-US" w:eastAsia="ja-JP"/>
                    </w:rPr>
                    <w:t>F</w:t>
                  </w:r>
                  <w:r>
                    <w:rPr>
                      <w:rFonts w:eastAsia="游明朝"/>
                      <w:lang w:val="en-US" w:eastAsia="ja-JP"/>
                    </w:rPr>
                    <w:t>or SI modification and PWS, unicast is decoded while the paging PDSCH is not decoded by the RRC_CONNECTED UE</w:t>
                  </w:r>
                </w:p>
                <w:p w14:paraId="6EA73DFC" w14:textId="77777777" w:rsidR="005179E9" w:rsidRDefault="00E647C7">
                  <w:pPr>
                    <w:jc w:val="left"/>
                    <w:rPr>
                      <w:rFonts w:eastAsia="游明朝"/>
                      <w:lang w:val="en-US" w:eastAsia="ja-JP"/>
                    </w:rPr>
                  </w:pPr>
                  <w:r>
                    <w:rPr>
                      <w:rFonts w:eastAsia="游明朝" w:hint="eastAsia"/>
                      <w:lang w:val="en-US" w:eastAsia="ja-JP"/>
                    </w:rPr>
                    <w:t>(</w:t>
                  </w:r>
                  <w:r>
                    <w:rPr>
                      <w:rFonts w:eastAsia="游明朝"/>
                      <w:lang w:val="en-US" w:eastAsia="ja-JP"/>
                    </w:rPr>
                    <w:t xml:space="preserve">No spec </w:t>
                  </w:r>
                  <w:proofErr w:type="gramStart"/>
                  <w:r>
                    <w:rPr>
                      <w:rFonts w:eastAsia="游明朝"/>
                      <w:lang w:val="en-US" w:eastAsia="ja-JP"/>
                    </w:rPr>
                    <w:t>change</w:t>
                  </w:r>
                  <w:proofErr w:type="gramEnd"/>
                  <w:r>
                    <w:rPr>
                      <w:rFonts w:eastAsia="游明朝"/>
                      <w:lang w:val="en-US" w:eastAsia="ja-JP"/>
                    </w:rPr>
                    <w:t>.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 xml:space="preserve">In connected mode, broadcast channel and unicast PDSCH may be received at the same time. If it is up to UE implementation, in order to avoid invalid scheduling, </w:t>
            </w:r>
            <w:proofErr w:type="spellStart"/>
            <w:r>
              <w:rPr>
                <w:rFonts w:hint="eastAsia"/>
                <w:lang w:val="en-US" w:eastAsia="zh-CN"/>
              </w:rPr>
              <w:t>gNB</w:t>
            </w:r>
            <w:proofErr w:type="spellEnd"/>
            <w:r>
              <w:rPr>
                <w:rFonts w:hint="eastAsia"/>
                <w:lang w:val="en-US" w:eastAsia="zh-CN"/>
              </w:rPr>
              <w:t xml:space="preserve"> cannot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17E4A74A" w14:textId="77777777" w:rsidR="005179E9" w:rsidRDefault="00E647C7">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actually is 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actually should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afe"/>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1C455C4C" w14:textId="77777777" w:rsidR="005179E9" w:rsidRDefault="005179E9">
            <w:pPr>
              <w:pStyle w:val="afe"/>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afe"/>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br/>
              <w:t>2: Unicast PDSCH and broadcast PDSCH with RA-RNTI/MSGB-RNTI</w:t>
            </w:r>
          </w:p>
          <w:tbl>
            <w:tblPr>
              <w:tblStyle w:val="af7"/>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b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257C85" w14:textId="77777777" w:rsidR="005179E9" w:rsidRDefault="00E647C7">
            <w:pPr>
              <w:jc w:val="left"/>
              <w:rPr>
                <w:rFonts w:eastAsiaTheme="minorEastAsia"/>
                <w:lang w:val="en-US" w:eastAsia="zh-CN"/>
              </w:rPr>
            </w:pPr>
            <w:r>
              <w:rPr>
                <w:rFonts w:eastAsiaTheme="minorEastAsia"/>
                <w:lang w:val="en-US" w:eastAsia="zh-CN"/>
              </w:rPr>
              <w:t xml:space="preserve">Also, since Rel-18 </w:t>
            </w:r>
            <w:proofErr w:type="spellStart"/>
            <w:r>
              <w:rPr>
                <w:rFonts w:eastAsiaTheme="minorEastAsia"/>
                <w:lang w:val="en-US" w:eastAsia="zh-CN"/>
              </w:rPr>
              <w:t>RedCap</w:t>
            </w:r>
            <w:proofErr w:type="spellEnd"/>
            <w:r>
              <w:rPr>
                <w:rFonts w:eastAsiaTheme="minorEastAsia"/>
                <w:lang w:val="en-US" w:eastAsia="zh-CN"/>
              </w:rPr>
              <w:t xml:space="preserve">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see no issue have to be addressed for </w:t>
            </w:r>
            <w:proofErr w:type="spellStart"/>
            <w:r>
              <w:rPr>
                <w:rFonts w:eastAsiaTheme="minorEastAsia"/>
                <w:lang w:val="en-US" w:eastAsia="zh-CN"/>
              </w:rPr>
              <w:t>RedCap</w:t>
            </w:r>
            <w:proofErr w:type="spellEnd"/>
            <w:r>
              <w:rPr>
                <w:rFonts w:eastAsiaTheme="minorEastAsia"/>
                <w:lang w:val="en-US" w:eastAsia="zh-CN"/>
              </w:rPr>
              <w:t xml:space="preserve"> UE to receiving unicast and broadcast simultaneously. The case for </w:t>
            </w:r>
            <w:r>
              <w:rPr>
                <w:rFonts w:eastAsia="游明朝"/>
                <w:lang w:val="en-US"/>
              </w:rPr>
              <w:t>processing 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14:paraId="249057EE" w14:textId="77777777" w:rsidR="005179E9" w:rsidRDefault="00E647C7">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C5857DF" w14:textId="77777777" w:rsidR="005179E9" w:rsidRDefault="00E647C7">
            <w:pPr>
              <w:jc w:val="left"/>
              <w:rPr>
                <w:rFonts w:eastAsia="游明朝"/>
                <w:lang w:val="en-US" w:eastAsia="ja-JP"/>
              </w:rPr>
            </w:pPr>
            <w:r>
              <w:rPr>
                <w:rFonts w:eastAsia="游明朝"/>
                <w:lang w:val="en-US" w:eastAsia="ja-JP"/>
              </w:rPr>
              <w:t>We still don’t see the need for any specification change.</w:t>
            </w:r>
          </w:p>
          <w:p w14:paraId="442FEE89" w14:textId="77777777" w:rsidR="005179E9" w:rsidRDefault="00E647C7">
            <w:pPr>
              <w:jc w:val="left"/>
              <w:rPr>
                <w:rFonts w:eastAsia="游明朝"/>
                <w:lang w:val="en-US" w:eastAsia="ja-JP"/>
              </w:rPr>
            </w:pPr>
            <w:r>
              <w:rPr>
                <w:rFonts w:eastAsia="游明朝"/>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7"/>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游明朝"/>
                <w:lang w:val="en-US" w:eastAsia="ja-JP"/>
              </w:rPr>
              <w:br/>
              <w:t>Again, there is no timeline 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6C18DCE6" w14:textId="77777777" w:rsidR="005179E9" w:rsidRDefault="005179E9">
            <w:pPr>
              <w:tabs>
                <w:tab w:val="left" w:pos="551"/>
              </w:tabs>
              <w:jc w:val="left"/>
              <w:rPr>
                <w:rFonts w:eastAsia="游明朝"/>
                <w:lang w:val="en-US" w:eastAsia="ja-JP"/>
              </w:rPr>
            </w:pPr>
          </w:p>
        </w:tc>
        <w:tc>
          <w:tcPr>
            <w:tcW w:w="6780" w:type="dxa"/>
          </w:tcPr>
          <w:p w14:paraId="10DF5CCB" w14:textId="77777777" w:rsidR="005179E9" w:rsidRDefault="00E647C7">
            <w:pPr>
              <w:jc w:val="left"/>
              <w:rPr>
                <w:rFonts w:eastAsia="游明朝"/>
                <w:lang w:val="en-US" w:eastAsia="ja-JP"/>
              </w:rPr>
            </w:pPr>
            <w:r>
              <w:rPr>
                <w:rFonts w:eastAsia="游明朝"/>
                <w:lang w:val="en-US" w:eastAsia="ja-JP"/>
              </w:rPr>
              <w:t xml:space="preserve">To guarantee the consensus between </w:t>
            </w:r>
            <w:proofErr w:type="spellStart"/>
            <w:r>
              <w:rPr>
                <w:rFonts w:eastAsia="游明朝"/>
                <w:lang w:val="en-US" w:eastAsia="ja-JP"/>
              </w:rPr>
              <w:t>gNB</w:t>
            </w:r>
            <w:proofErr w:type="spellEnd"/>
            <w:r>
              <w:rPr>
                <w:rFonts w:eastAsia="游明朝"/>
                <w:lang w:val="en-US" w:eastAsia="ja-JP"/>
              </w:rPr>
              <w:t xml:space="preserve"> and UE, an agreement for the prioritization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B5E01DA" w14:textId="77777777" w:rsidR="005179E9" w:rsidRDefault="005179E9">
            <w:pPr>
              <w:tabs>
                <w:tab w:val="left" w:pos="551"/>
              </w:tabs>
              <w:jc w:val="left"/>
              <w:rPr>
                <w:rFonts w:eastAsia="游明朝"/>
                <w:lang w:val="en-US" w:eastAsia="ja-JP"/>
              </w:rPr>
            </w:pPr>
          </w:p>
        </w:tc>
        <w:tc>
          <w:tcPr>
            <w:tcW w:w="6780" w:type="dxa"/>
          </w:tcPr>
          <w:p w14:paraId="607A0F37"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lease see the update on our comment above; The unicast vs. paging issue is added</w:t>
            </w:r>
            <w:r>
              <w:rPr>
                <w:rFonts w:eastAsia="游明朝" w:hint="eastAsia"/>
                <w:lang w:val="en-US" w:eastAsia="ja-JP"/>
              </w:rPr>
              <w:t>.</w:t>
            </w:r>
          </w:p>
        </w:tc>
      </w:tr>
    </w:tbl>
    <w:p w14:paraId="22FFD6C1" w14:textId="77777777" w:rsidR="005179E9" w:rsidRDefault="00E647C7">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afe"/>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afe"/>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afe"/>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afe"/>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7"/>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Option (1-4)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游明朝"/>
                <w:lang w:val="en-US" w:eastAsia="ja-JP"/>
              </w:rPr>
            </w:pPr>
            <w:r>
              <w:rPr>
                <w:rFonts w:eastAsia="游明朝"/>
                <w:lang w:val="en-US" w:eastAsia="ja-JP"/>
              </w:rPr>
              <w:t xml:space="preserve">Nordic </w:t>
            </w:r>
          </w:p>
        </w:tc>
        <w:tc>
          <w:tcPr>
            <w:tcW w:w="1464" w:type="dxa"/>
          </w:tcPr>
          <w:p w14:paraId="3B26F975" w14:textId="77777777" w:rsidR="005179E9" w:rsidRDefault="00E647C7">
            <w:pPr>
              <w:tabs>
                <w:tab w:val="left" w:pos="551"/>
              </w:tabs>
              <w:jc w:val="left"/>
              <w:rPr>
                <w:rFonts w:eastAsia="游明朝"/>
                <w:lang w:val="en-US" w:eastAsia="ja-JP"/>
              </w:rPr>
            </w:pPr>
            <w:r>
              <w:rPr>
                <w:rFonts w:eastAsia="游明朝"/>
                <w:lang w:val="en-US" w:eastAsia="ja-JP"/>
              </w:rPr>
              <w:t>Option 3</w:t>
            </w:r>
          </w:p>
        </w:tc>
        <w:tc>
          <w:tcPr>
            <w:tcW w:w="6688" w:type="dxa"/>
          </w:tcPr>
          <w:p w14:paraId="613CCC1A" w14:textId="77777777" w:rsidR="005179E9" w:rsidRDefault="005179E9">
            <w:pPr>
              <w:jc w:val="left"/>
              <w:rPr>
                <w:rFonts w:eastAsia="游明朝"/>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0D9ACF38" w14:textId="77777777" w:rsidR="005179E9" w:rsidRDefault="00E647C7">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A4E1C8B" w14:textId="77777777" w:rsidR="005179E9" w:rsidRDefault="00E647C7">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 for P-RNTI triggered SI,</w:t>
            </w:r>
          </w:p>
          <w:p w14:paraId="31A9CEB9" w14:textId="77777777" w:rsidR="005179E9" w:rsidRDefault="00E647C7">
            <w:pPr>
              <w:tabs>
                <w:tab w:val="left" w:pos="551"/>
              </w:tabs>
              <w:jc w:val="left"/>
              <w:rPr>
                <w:rFonts w:eastAsia="游明朝"/>
                <w:lang w:val="en-US" w:eastAsia="ja-JP"/>
              </w:rPr>
            </w:pPr>
            <w:r>
              <w:rPr>
                <w:rFonts w:eastAsia="游明朝"/>
                <w:lang w:val="en-US" w:eastAsia="ja-JP"/>
              </w:rPr>
              <w:t>Option 1 for the autonomous SI acquisition</w:t>
            </w:r>
          </w:p>
        </w:tc>
        <w:tc>
          <w:tcPr>
            <w:tcW w:w="6688" w:type="dxa"/>
          </w:tcPr>
          <w:p w14:paraId="5A6C5AF5" w14:textId="77777777" w:rsidR="005179E9" w:rsidRDefault="00E647C7">
            <w:pPr>
              <w:jc w:val="left"/>
              <w:rPr>
                <w:rFonts w:eastAsia="游明朝"/>
                <w:lang w:val="en-US" w:eastAsia="ja-JP"/>
              </w:rPr>
            </w:pPr>
            <w:r>
              <w:rPr>
                <w:rFonts w:eastAsia="游明朝" w:hint="eastAsia"/>
                <w:lang w:val="en-US" w:eastAsia="ja-JP"/>
              </w:rPr>
              <w:t>A</w:t>
            </w:r>
            <w:r>
              <w:rPr>
                <w:rFonts w:eastAsia="游明朝"/>
                <w:lang w:val="en-US" w:eastAsia="ja-JP"/>
              </w:rPr>
              <w:t>s commented in the previous round.</w:t>
            </w:r>
          </w:p>
          <w:p w14:paraId="09EA5B59" w14:textId="77777777" w:rsidR="005179E9" w:rsidRDefault="00E647C7">
            <w:pPr>
              <w:jc w:val="left"/>
              <w:rPr>
                <w:color w:val="000000"/>
                <w:kern w:val="2"/>
                <w:lang w:eastAsia="zh-CN"/>
              </w:rPr>
            </w:pPr>
            <w:r>
              <w:rPr>
                <w:rFonts w:eastAsia="游明朝" w:hint="eastAsia"/>
                <w:lang w:val="en-US" w:eastAsia="ja-JP"/>
              </w:rPr>
              <w:t>A</w:t>
            </w:r>
            <w:r>
              <w:rPr>
                <w:rFonts w:eastAsia="游明朝"/>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0535C2B8" w14:textId="77777777" w:rsidR="005179E9" w:rsidRDefault="00E647C7">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游明朝"/>
                <w:lang w:val="en-US" w:eastAsia="ja-JP"/>
              </w:rPr>
            </w:pPr>
            <w:r>
              <w:rPr>
                <w:rFonts w:eastAsia="Malgun Gothic" w:hint="eastAsia"/>
                <w:lang w:val="en-US" w:eastAsia="ko-KR"/>
              </w:rPr>
              <w:t>LG</w:t>
            </w:r>
          </w:p>
        </w:tc>
        <w:tc>
          <w:tcPr>
            <w:tcW w:w="1464" w:type="dxa"/>
          </w:tcPr>
          <w:p w14:paraId="55C1ED87" w14:textId="77777777" w:rsidR="005179E9" w:rsidRDefault="00E647C7">
            <w:pPr>
              <w:tabs>
                <w:tab w:val="left" w:pos="551"/>
              </w:tabs>
              <w:jc w:val="left"/>
              <w:rPr>
                <w:rFonts w:eastAsia="游明朝"/>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游明朝"/>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14E36689" w14:textId="77777777" w:rsidR="005179E9" w:rsidRDefault="00E647C7">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游明朝"/>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游明朝"/>
                <w:lang w:val="en-US" w:eastAsia="ja-JP"/>
              </w:rPr>
            </w:pPr>
            <w:r>
              <w:rPr>
                <w:rFonts w:eastAsia="游明朝"/>
                <w:lang w:val="en-US" w:eastAsia="ja-JP"/>
              </w:rPr>
              <w:t>OPPO</w:t>
            </w:r>
          </w:p>
        </w:tc>
        <w:tc>
          <w:tcPr>
            <w:tcW w:w="1464" w:type="dxa"/>
          </w:tcPr>
          <w:p w14:paraId="26D94BA7" w14:textId="77777777" w:rsidR="005179E9" w:rsidRDefault="00E647C7">
            <w:pPr>
              <w:tabs>
                <w:tab w:val="left" w:pos="551"/>
              </w:tabs>
              <w:jc w:val="left"/>
              <w:rPr>
                <w:rFonts w:eastAsia="游明朝"/>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游明朝"/>
                <w:lang w:val="en-US" w:eastAsia="zh-CN"/>
              </w:rPr>
            </w:pPr>
            <w:r>
              <w:rPr>
                <w:rFonts w:eastAsia="游明朝" w:hint="eastAsia"/>
                <w:lang w:val="en-US" w:eastAsia="zh-CN"/>
              </w:rPr>
              <w:t xml:space="preserve">ZTE, </w:t>
            </w:r>
            <w:proofErr w:type="spellStart"/>
            <w:r>
              <w:rPr>
                <w:rFonts w:eastAsia="游明朝" w:hint="eastAsia"/>
                <w:lang w:val="en-US" w:eastAsia="zh-CN"/>
              </w:rPr>
              <w:t>Sanechips</w:t>
            </w:r>
            <w:proofErr w:type="spellEnd"/>
          </w:p>
        </w:tc>
        <w:tc>
          <w:tcPr>
            <w:tcW w:w="1464" w:type="dxa"/>
          </w:tcPr>
          <w:p w14:paraId="4491BE26" w14:textId="77777777" w:rsidR="005179E9" w:rsidRDefault="00E647C7">
            <w:pPr>
              <w:tabs>
                <w:tab w:val="left" w:pos="551"/>
              </w:tabs>
              <w:jc w:val="left"/>
              <w:rPr>
                <w:rFonts w:eastAsia="游明朝"/>
                <w:lang w:val="en-US" w:eastAsia="zh-CN"/>
              </w:rPr>
            </w:pPr>
            <w:r>
              <w:rPr>
                <w:rFonts w:eastAsia="游明朝" w:hint="eastAsia"/>
                <w:lang w:val="en-US" w:eastAsia="ja-JP"/>
              </w:rPr>
              <w:t>O</w:t>
            </w:r>
            <w:r>
              <w:rPr>
                <w:rFonts w:eastAsia="游明朝"/>
                <w:lang w:val="en-US" w:eastAsia="ja-JP"/>
              </w:rPr>
              <w:t>ption 1</w:t>
            </w:r>
          </w:p>
        </w:tc>
        <w:tc>
          <w:tcPr>
            <w:tcW w:w="6688" w:type="dxa"/>
          </w:tcPr>
          <w:p w14:paraId="263889DA" w14:textId="77777777" w:rsidR="005179E9" w:rsidRDefault="00E647C7">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620D4610" w14:textId="77777777" w:rsidR="005179E9" w:rsidRDefault="00E647C7">
            <w:pPr>
              <w:jc w:val="left"/>
              <w:rPr>
                <w:rFonts w:eastAsia="SimSun"/>
                <w:lang w:val="en-US" w:eastAsia="zh-CN"/>
              </w:rPr>
            </w:pPr>
            <w:r>
              <w:rPr>
                <w:rFonts w:eastAsia="SimSun" w:hint="eastAsia"/>
                <w:lang w:val="en-US" w:eastAsia="zh-CN"/>
              </w:rPr>
              <w:t xml:space="preserve">If it is left to UE implementation, the </w:t>
            </w:r>
            <w:proofErr w:type="spellStart"/>
            <w:r>
              <w:rPr>
                <w:rFonts w:eastAsia="SimSun" w:hint="eastAsia"/>
                <w:lang w:val="en-US" w:eastAsia="zh-CN"/>
              </w:rPr>
              <w:t>gNB</w:t>
            </w:r>
            <w:proofErr w:type="spellEnd"/>
            <w:r>
              <w:rPr>
                <w:rFonts w:eastAsia="SimSun" w:hint="eastAsia"/>
                <w:lang w:val="en-US" w:eastAsia="zh-CN"/>
              </w:rPr>
              <w:t xml:space="preserve"> scheduling would be serious impacted. Since before the PUCCH of unicast PDSCH feedback, the </w:t>
            </w:r>
            <w:proofErr w:type="spellStart"/>
            <w:r>
              <w:rPr>
                <w:rFonts w:eastAsia="SimSun" w:hint="eastAsia"/>
                <w:lang w:val="en-US" w:eastAsia="zh-CN"/>
              </w:rPr>
              <w:t>gNB</w:t>
            </w:r>
            <w:proofErr w:type="spellEnd"/>
            <w:r>
              <w:rPr>
                <w:rFonts w:eastAsia="SimSun" w:hint="eastAsia"/>
                <w:lang w:val="en-US" w:eastAsia="zh-CN"/>
              </w:rPr>
              <w:t xml:space="preserve">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w:t>
            </w:r>
            <w:r>
              <w:rPr>
                <w:rFonts w:eastAsia="SimSun"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游明朝"/>
                <w:lang w:val="en-US" w:eastAsia="zh-CN"/>
              </w:rPr>
            </w:pPr>
            <w:r>
              <w:rPr>
                <w:rFonts w:eastAsia="游明朝"/>
                <w:lang w:val="en-US" w:eastAsia="zh-CN"/>
              </w:rPr>
              <w:t>Qualcomm</w:t>
            </w:r>
          </w:p>
        </w:tc>
        <w:tc>
          <w:tcPr>
            <w:tcW w:w="1464" w:type="dxa"/>
          </w:tcPr>
          <w:p w14:paraId="64E51B07" w14:textId="77777777" w:rsidR="005179E9" w:rsidRDefault="00E647C7">
            <w:pPr>
              <w:tabs>
                <w:tab w:val="left" w:pos="551"/>
              </w:tabs>
              <w:jc w:val="left"/>
              <w:rPr>
                <w:rFonts w:eastAsia="游明朝"/>
                <w:lang w:val="en-US" w:eastAsia="ja-JP"/>
              </w:rPr>
            </w:pPr>
            <w:r>
              <w:rPr>
                <w:rFonts w:eastAsia="游明朝"/>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游明朝"/>
                <w:lang w:val="en-US" w:eastAsia="ja-JP"/>
              </w:rPr>
            </w:pPr>
            <w:r>
              <w:rPr>
                <w:rFonts w:eastAsia="游明朝"/>
                <w:lang w:val="en-US" w:eastAsia="ja-JP"/>
              </w:rPr>
              <w:t>Intel</w:t>
            </w:r>
          </w:p>
        </w:tc>
        <w:tc>
          <w:tcPr>
            <w:tcW w:w="1464" w:type="dxa"/>
          </w:tcPr>
          <w:p w14:paraId="6A213A38"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17C358CD" w14:textId="77777777" w:rsidR="005179E9" w:rsidRDefault="00E647C7">
            <w:pPr>
              <w:jc w:val="left"/>
              <w:rPr>
                <w:rFonts w:eastAsia="游明朝"/>
                <w:lang w:val="en-US" w:eastAsia="ja-JP"/>
              </w:rPr>
            </w:pPr>
            <w:r>
              <w:rPr>
                <w:rFonts w:eastAsia="游明朝"/>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w:t>
            </w:r>
            <w:proofErr w:type="spellStart"/>
            <w:r>
              <w:rPr>
                <w:rFonts w:eastAsia="游明朝"/>
                <w:lang w:val="en-US" w:eastAsia="ja-JP"/>
              </w:rPr>
              <w:t>gNB</w:t>
            </w:r>
            <w:proofErr w:type="spellEnd"/>
            <w:r>
              <w:rPr>
                <w:rFonts w:eastAsia="游明朝"/>
                <w:lang w:val="en-US" w:eastAsia="ja-JP"/>
              </w:rPr>
              <w:t xml:space="preserve"> cannot predict the UE behavior. Therefore, we think it is necessary to define a clear priority order. </w:t>
            </w:r>
          </w:p>
        </w:tc>
      </w:tr>
    </w:tbl>
    <w:p w14:paraId="7813C633" w14:textId="77777777" w:rsidR="005179E9" w:rsidRDefault="00E647C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FL6 High Priority Proposal 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afe"/>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afe"/>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afe"/>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afe"/>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7"/>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游明朝"/>
                <w:lang w:val="en-US" w:eastAsia="ja-JP"/>
              </w:rPr>
            </w:pPr>
            <w:r>
              <w:rPr>
                <w:rFonts w:eastAsia="游明朝"/>
                <w:lang w:val="en-US" w:eastAsia="ja-JP"/>
              </w:rPr>
              <w:t>FUTUREWEI</w:t>
            </w:r>
          </w:p>
        </w:tc>
        <w:tc>
          <w:tcPr>
            <w:tcW w:w="1464" w:type="dxa"/>
          </w:tcPr>
          <w:p w14:paraId="136A9C1B"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7BF36EBA" w14:textId="77777777" w:rsidR="005179E9" w:rsidRDefault="005179E9">
            <w:pPr>
              <w:jc w:val="left"/>
              <w:rPr>
                <w:rFonts w:eastAsia="游明朝"/>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w:t>
            </w:r>
            <w:proofErr w:type="spellStart"/>
            <w:r>
              <w:rPr>
                <w:lang w:eastAsia="ko-KR"/>
              </w:rPr>
              <w:t>eRedCap</w:t>
            </w:r>
            <w:proofErr w:type="spellEnd"/>
            <w:r>
              <w:rPr>
                <w:lang w:eastAsia="ko-KR"/>
              </w:rPr>
              <w:t xml:space="preserve">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游明朝"/>
                <w:lang w:val="en-US" w:eastAsia="ja-JP"/>
              </w:rPr>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游明朝"/>
                <w:lang w:val="en-US" w:eastAsia="ja-JP"/>
              </w:rPr>
              <w:t>N</w:t>
            </w:r>
          </w:p>
        </w:tc>
        <w:tc>
          <w:tcPr>
            <w:tcW w:w="6688" w:type="dxa"/>
          </w:tcPr>
          <w:p w14:paraId="48B92009" w14:textId="77777777" w:rsidR="005179E9" w:rsidRDefault="00E647C7">
            <w:pPr>
              <w:jc w:val="left"/>
              <w:rPr>
                <w:rFonts w:eastAsia="游明朝"/>
                <w:lang w:val="en-US" w:eastAsia="ja-JP"/>
              </w:rPr>
            </w:pPr>
            <w:r>
              <w:rPr>
                <w:rFonts w:eastAsia="游明朝"/>
                <w:lang w:val="en-US" w:eastAsia="ja-JP"/>
              </w:rPr>
              <w:t xml:space="preserve">A UE is required to prepare HARQ-ACK transmission for the unicast PDSCH with satisfying the processing timeline. However, decoding order of unicast PDSCH and SI PDSCH is completely up to UE as long as the UE can prepare HARQ-ACK for the unicast PDSCH. </w:t>
            </w:r>
            <w:proofErr w:type="spellStart"/>
            <w:r>
              <w:rPr>
                <w:rFonts w:eastAsia="游明朝"/>
                <w:lang w:val="en-US" w:eastAsia="ja-JP"/>
              </w:rPr>
              <w:t>gNB</w:t>
            </w:r>
            <w:proofErr w:type="spellEnd"/>
            <w:r>
              <w:rPr>
                <w:rFonts w:eastAsia="游明朝"/>
                <w:lang w:val="en-US" w:eastAsia="ja-JP"/>
              </w:rPr>
              <w:t xml:space="preserve">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010ECD45" w14:textId="77777777" w:rsidR="005179E9" w:rsidRDefault="00E647C7">
            <w:pPr>
              <w:jc w:val="left"/>
              <w:rPr>
                <w:rFonts w:eastAsia="游明朝"/>
                <w:lang w:val="en-US" w:eastAsia="ja-JP"/>
              </w:rPr>
            </w:pPr>
            <w:r>
              <w:rPr>
                <w:rFonts w:eastAsia="游明朝"/>
                <w:lang w:val="en-US" w:eastAsia="ja-JP"/>
              </w:rPr>
              <w:t>As we agreed, a UE can buffer up to 20MHz, then no need to skip the reception of either unicast PDSCH or SI PDSCH even if the total PRBs is larger than 5MHz.</w:t>
            </w:r>
          </w:p>
          <w:p w14:paraId="2FE574EF" w14:textId="77777777" w:rsidR="005179E9" w:rsidRDefault="00E647C7">
            <w:pPr>
              <w:jc w:val="left"/>
              <w:rPr>
                <w:rFonts w:eastAsia="游明朝"/>
                <w:lang w:val="en-US" w:eastAsia="ja-JP"/>
              </w:rPr>
            </w:pPr>
            <w:r>
              <w:rPr>
                <w:rFonts w:eastAsia="游明朝"/>
                <w:lang w:val="en-US" w:eastAsia="ja-JP"/>
              </w:rPr>
              <w:t xml:space="preserve">To summarize, a UE shall be able to decode unicast PDSCH </w:t>
            </w:r>
            <w:proofErr w:type="spellStart"/>
            <w:r>
              <w:rPr>
                <w:rFonts w:eastAsia="游明朝"/>
                <w:lang w:val="en-US" w:eastAsia="ja-JP"/>
              </w:rPr>
              <w:t>FDMed</w:t>
            </w:r>
            <w:proofErr w:type="spellEnd"/>
            <w:r>
              <w:rPr>
                <w:rFonts w:eastAsia="游明朝"/>
                <w:lang w:val="en-US" w:eastAsia="ja-JP"/>
              </w:rPr>
              <w:t xml:space="preserve"> with SI PDSCH and</w:t>
            </w:r>
          </w:p>
          <w:p w14:paraId="10C3B664" w14:textId="77777777" w:rsidR="005179E9" w:rsidRDefault="00E647C7">
            <w:pPr>
              <w:pStyle w:val="afe"/>
              <w:numPr>
                <w:ilvl w:val="0"/>
                <w:numId w:val="53"/>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decode unicast PDSCH within the processing timeline requirement for HARQ-ACK transmission.</w:t>
            </w:r>
          </w:p>
          <w:p w14:paraId="3F38D6D5" w14:textId="77777777" w:rsidR="005179E9" w:rsidRDefault="00E647C7">
            <w:pPr>
              <w:pStyle w:val="afe"/>
              <w:numPr>
                <w:ilvl w:val="0"/>
                <w:numId w:val="53"/>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decode SI PDSCH (across multiple slots).</w:t>
            </w:r>
          </w:p>
        </w:tc>
      </w:tr>
      <w:tr w:rsidR="005179E9" w14:paraId="2554E358" w14:textId="77777777">
        <w:tc>
          <w:tcPr>
            <w:tcW w:w="1479" w:type="dxa"/>
          </w:tcPr>
          <w:p w14:paraId="6436117A" w14:textId="77777777" w:rsidR="005179E9" w:rsidRDefault="00E647C7">
            <w:pPr>
              <w:jc w:val="left"/>
              <w:rPr>
                <w:rFonts w:eastAsia="游明朝"/>
                <w:lang w:val="en-US" w:eastAsia="ja-JP"/>
              </w:rPr>
            </w:pPr>
            <w:r>
              <w:rPr>
                <w:rFonts w:eastAsiaTheme="minorEastAsia"/>
                <w:lang w:val="en-US" w:eastAsia="zh-CN"/>
              </w:rPr>
              <w:t>Qualcomm</w:t>
            </w:r>
          </w:p>
        </w:tc>
        <w:tc>
          <w:tcPr>
            <w:tcW w:w="1464" w:type="dxa"/>
          </w:tcPr>
          <w:p w14:paraId="09496100" w14:textId="77777777" w:rsidR="005179E9" w:rsidRDefault="00E647C7">
            <w:pPr>
              <w:tabs>
                <w:tab w:val="left" w:pos="551"/>
              </w:tabs>
              <w:jc w:val="left"/>
              <w:rPr>
                <w:rFonts w:eastAsia="游明朝"/>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游明朝"/>
                <w:lang w:val="en-US" w:eastAsia="ja-JP"/>
              </w:rPr>
            </w:pPr>
            <w:r>
              <w:rPr>
                <w:rFonts w:eastAsiaTheme="minorEastAsia"/>
                <w:lang w:val="en-US" w:eastAsia="zh-CN"/>
              </w:rPr>
              <w:t xml:space="preserve">We still do not see any motivation to define any new behavior or any prioritization. RAN1 already agreed that an </w:t>
            </w:r>
            <w:proofErr w:type="spellStart"/>
            <w:r>
              <w:rPr>
                <w:rFonts w:eastAsiaTheme="minorEastAsia"/>
                <w:lang w:val="en-US" w:eastAsia="zh-CN"/>
              </w:rPr>
              <w:t>eRedCap</w:t>
            </w:r>
            <w:proofErr w:type="spellEnd"/>
            <w:r>
              <w:rPr>
                <w:rFonts w:eastAsiaTheme="minorEastAsia"/>
                <w:lang w:val="en-US" w:eastAsia="zh-CN"/>
              </w:rPr>
              <w:t xml:space="preserve">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游明朝"/>
                <w:lang w:val="en-US" w:eastAsia="ja-JP"/>
              </w:rPr>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游明朝"/>
                <w:lang w:val="en-US" w:eastAsia="ja-JP"/>
              </w:rPr>
              <w:t>Y in principle</w:t>
            </w:r>
          </w:p>
        </w:tc>
        <w:tc>
          <w:tcPr>
            <w:tcW w:w="6688" w:type="dxa"/>
          </w:tcPr>
          <w:p w14:paraId="452ED3FA" w14:textId="77777777" w:rsidR="005179E9" w:rsidRDefault="00E647C7">
            <w:pPr>
              <w:jc w:val="left"/>
              <w:rPr>
                <w:rFonts w:eastAsia="游明朝"/>
                <w:lang w:val="en-US" w:eastAsia="ja-JP"/>
              </w:rPr>
            </w:pPr>
            <w:r>
              <w:rPr>
                <w:rFonts w:eastAsia="游明朝"/>
                <w:lang w:val="en-US" w:eastAsia="ja-JP"/>
              </w:rPr>
              <w:t>We can accept the condition in the main bullet. But if the condition is related to 5 MHz BB BW, the potential agreement should be applied only to BW3/PR3+PR1 UE, not to 20 MHz + PR1 UE.</w:t>
            </w:r>
          </w:p>
          <w:p w14:paraId="3086F44A" w14:textId="77777777" w:rsidR="005179E9" w:rsidRDefault="00E647C7">
            <w:pPr>
              <w:jc w:val="left"/>
              <w:rPr>
                <w:rFonts w:eastAsia="游明朝"/>
                <w:lang w:val="en-US" w:eastAsia="ja-JP"/>
              </w:rPr>
            </w:pPr>
            <w:r>
              <w:rPr>
                <w:rFonts w:eastAsia="游明朝"/>
                <w:lang w:val="en-US" w:eastAsia="ja-JP"/>
              </w:rPr>
              <w:t>Then we propose to update as follows, with minor-update to align with the other agreements:</w:t>
            </w:r>
          </w:p>
          <w:p w14:paraId="445685E3" w14:textId="77777777" w:rsidR="005179E9" w:rsidRDefault="00E647C7">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0383A312" w14:textId="77777777" w:rsidR="005179E9" w:rsidRDefault="005179E9">
            <w:pPr>
              <w:tabs>
                <w:tab w:val="left" w:pos="551"/>
              </w:tabs>
              <w:jc w:val="left"/>
              <w:rPr>
                <w:rFonts w:eastAsia="游明朝"/>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 xml:space="preserve">Thanks a lot Panasonic’s explanation on the difference and priority for P-RNTI triggered SI acquisition and autonomous SI acquisition. We understand, but given for connected mode, </w:t>
            </w:r>
            <w:proofErr w:type="spellStart"/>
            <w:r>
              <w:rPr>
                <w:rFonts w:eastAsiaTheme="minorEastAsia"/>
                <w:lang w:val="en-US" w:eastAsia="zh-CN"/>
              </w:rPr>
              <w:t>gNB</w:t>
            </w:r>
            <w:proofErr w:type="spellEnd"/>
            <w:r>
              <w:rPr>
                <w:rFonts w:eastAsiaTheme="minorEastAsia"/>
                <w:lang w:val="en-US" w:eastAsia="zh-CN"/>
              </w:rPr>
              <w:t xml:space="preserve"> knows about the </w:t>
            </w:r>
            <w:proofErr w:type="spellStart"/>
            <w:r>
              <w:rPr>
                <w:rFonts w:eastAsiaTheme="minorEastAsia"/>
                <w:lang w:val="en-US" w:eastAsia="zh-CN"/>
              </w:rPr>
              <w:t>eRedCap</w:t>
            </w:r>
            <w:proofErr w:type="spellEnd"/>
            <w:r>
              <w:rPr>
                <w:rFonts w:eastAsiaTheme="minorEastAsia"/>
                <w:lang w:val="en-US" w:eastAsia="zh-CN"/>
              </w:rPr>
              <w:t xml:space="preserve"> BB BW capability, it would be simpler and less complex for such P-RNTI triggered SI acquisition case to adopt the same handling as for FR2. We propose another option below</w:t>
            </w:r>
          </w:p>
          <w:p w14:paraId="4661C0CD" w14:textId="77777777" w:rsidR="005179E9" w:rsidRDefault="00E647C7">
            <w:pPr>
              <w:pStyle w:val="afe"/>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865A4E0" w14:textId="77777777" w:rsidR="005179E9" w:rsidRDefault="00E647C7">
            <w:pPr>
              <w:tabs>
                <w:tab w:val="left" w:pos="551"/>
              </w:tabs>
              <w:jc w:val="left"/>
              <w:rPr>
                <w:rFonts w:eastAsia="游明朝"/>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As Qualcomm already mention and quoted, current spec is sufficient.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w:t>
            </w:r>
            <w:proofErr w:type="spellStart"/>
            <w:r>
              <w:rPr>
                <w:rFonts w:eastAsiaTheme="minorEastAsia"/>
                <w:u w:val="single"/>
                <w:lang w:eastAsia="zh-CN"/>
              </w:rPr>
              <w:t>RedCap</w:t>
            </w:r>
            <w:proofErr w:type="spellEnd"/>
            <w:r>
              <w:rPr>
                <w:rFonts w:eastAsiaTheme="minorEastAsia"/>
                <w:u w:val="single"/>
                <w:lang w:eastAsia="zh-CN"/>
              </w:rPr>
              <w:t xml:space="preserve">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af7"/>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SimSun"/>
                <w:lang w:val="en-US" w:eastAsia="zh-CN"/>
              </w:rPr>
            </w:pPr>
            <w:r>
              <w:rPr>
                <w:lang w:val="en-US" w:eastAsia="zh-CN"/>
              </w:rPr>
              <w:t xml:space="preserve">For the first case, we are fine, as the UE may be able to process the SIB and also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14:paraId="2F5B6F4B" w14:textId="77777777" w:rsidR="005179E9" w:rsidRDefault="00E647C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t>Based on the above, we prefer to leave the behavior up to UE implementation for this issue.</w:t>
            </w:r>
          </w:p>
        </w:tc>
      </w:tr>
      <w:tr w:rsidR="005179E9" w14:paraId="775F3F95" w14:textId="77777777">
        <w:tc>
          <w:tcPr>
            <w:tcW w:w="1479" w:type="dxa"/>
          </w:tcPr>
          <w:p w14:paraId="0A6C7DC1" w14:textId="77777777" w:rsidR="005179E9" w:rsidRDefault="00E647C7">
            <w:pPr>
              <w:jc w:val="left"/>
              <w:rPr>
                <w:rFonts w:eastAsia="SimSun"/>
                <w:lang w:val="en-US" w:eastAsia="zh-CN"/>
              </w:rPr>
            </w:pPr>
            <w:r>
              <w:rPr>
                <w:rFonts w:eastAsia="SimSun"/>
                <w:lang w:val="en-US" w:eastAsia="zh-CN"/>
              </w:rPr>
              <w:t>CMCC</w:t>
            </w:r>
          </w:p>
        </w:tc>
        <w:tc>
          <w:tcPr>
            <w:tcW w:w="1464" w:type="dxa"/>
          </w:tcPr>
          <w:p w14:paraId="7F210D62"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SimSun"/>
                <w:lang w:val="en-US" w:eastAsia="zh-CN"/>
              </w:rPr>
            </w:pPr>
            <w:r>
              <w:rPr>
                <w:rFonts w:eastAsia="游明朝"/>
                <w:lang w:val="en-US" w:eastAsia="ja-JP"/>
              </w:rPr>
              <w:t>NEC</w:t>
            </w:r>
          </w:p>
        </w:tc>
        <w:tc>
          <w:tcPr>
            <w:tcW w:w="1464" w:type="dxa"/>
          </w:tcPr>
          <w:p w14:paraId="3FE3BE86" w14:textId="77777777" w:rsidR="005179E9" w:rsidRDefault="00E647C7">
            <w:pPr>
              <w:tabs>
                <w:tab w:val="left" w:pos="551"/>
              </w:tabs>
              <w:jc w:val="left"/>
              <w:rPr>
                <w:rFonts w:eastAsia="SimSun"/>
                <w:lang w:val="en-US" w:eastAsia="zh-CN"/>
              </w:rPr>
            </w:pPr>
            <w:r>
              <w:rPr>
                <w:rFonts w:eastAsia="游明朝"/>
                <w:lang w:val="en-US" w:eastAsia="ja-JP"/>
              </w:rPr>
              <w:t>N</w:t>
            </w:r>
          </w:p>
        </w:tc>
        <w:tc>
          <w:tcPr>
            <w:tcW w:w="6688" w:type="dxa"/>
          </w:tcPr>
          <w:p w14:paraId="1F10E6F6" w14:textId="77777777" w:rsidR="005179E9" w:rsidRDefault="00E647C7">
            <w:pPr>
              <w:jc w:val="left"/>
              <w:rPr>
                <w:rFonts w:eastAsia="SimSun"/>
                <w:lang w:val="en-US" w:eastAsia="zh-CN"/>
              </w:rPr>
            </w:pPr>
            <w:r>
              <w:rPr>
                <w:rFonts w:eastAsia="游明朝"/>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游明朝"/>
                <w:lang w:val="en-US" w:eastAsia="ja-JP"/>
              </w:rPr>
            </w:pPr>
            <w:r>
              <w:rPr>
                <w:rFonts w:eastAsia="游明朝"/>
                <w:lang w:val="en-US" w:eastAsia="ja-JP"/>
              </w:rPr>
              <w:t>OPPO</w:t>
            </w:r>
          </w:p>
        </w:tc>
        <w:tc>
          <w:tcPr>
            <w:tcW w:w="1464" w:type="dxa"/>
          </w:tcPr>
          <w:p w14:paraId="21343580"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游明朝"/>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1F36E41B" w14:textId="77777777" w:rsidR="005179E9" w:rsidRDefault="00E647C7">
            <w:pPr>
              <w:tabs>
                <w:tab w:val="left" w:pos="551"/>
              </w:tabs>
              <w:jc w:val="left"/>
              <w:rPr>
                <w:rFonts w:eastAsia="SimSun"/>
                <w:lang w:val="en-US" w:eastAsia="zh-CN"/>
              </w:rPr>
            </w:pPr>
            <w:r>
              <w:rPr>
                <w:rFonts w:eastAsia="SimSun"/>
                <w:lang w:val="en-US" w:eastAsia="zh-CN"/>
              </w:rPr>
              <w:t>Y generally</w:t>
            </w:r>
          </w:p>
        </w:tc>
        <w:tc>
          <w:tcPr>
            <w:tcW w:w="6688" w:type="dxa"/>
          </w:tcPr>
          <w:p w14:paraId="17D9B48E" w14:textId="77777777" w:rsidR="005179E9" w:rsidRDefault="00E647C7">
            <w:pPr>
              <w:jc w:val="left"/>
              <w:rPr>
                <w:rFonts w:eastAsia="SimSun"/>
                <w:lang w:val="en-US" w:eastAsia="zh-CN"/>
              </w:rPr>
            </w:pPr>
            <w:r>
              <w:rPr>
                <w:rFonts w:eastAsia="SimSun"/>
                <w:lang w:val="en-US" w:eastAsia="zh-CN"/>
              </w:rPr>
              <w:t xml:space="preserve">Let me copy our technical concern from </w:t>
            </w:r>
            <w:proofErr w:type="spellStart"/>
            <w:r>
              <w:rPr>
                <w:rFonts w:eastAsia="SimSun"/>
                <w:lang w:val="en-US" w:eastAsia="zh-CN"/>
              </w:rPr>
              <w:t>gNB</w:t>
            </w:r>
            <w:proofErr w:type="spellEnd"/>
            <w:r>
              <w:rPr>
                <w:rFonts w:eastAsia="SimSun"/>
                <w:lang w:val="en-US" w:eastAsia="zh-CN"/>
              </w:rPr>
              <w:t xml:space="preserve"> side</w:t>
            </w:r>
          </w:p>
          <w:p w14:paraId="15F06FC6" w14:textId="77777777" w:rsidR="005179E9" w:rsidRDefault="00E647C7">
            <w:pPr>
              <w:jc w:val="left"/>
              <w:rPr>
                <w:rFonts w:eastAsia="SimSun"/>
                <w:lang w:val="en-US" w:eastAsia="zh-CN"/>
              </w:rPr>
            </w:pPr>
            <w:r>
              <w:rPr>
                <w:rFonts w:eastAsia="SimSun"/>
                <w:lang w:val="en-US" w:eastAsia="zh-CN"/>
              </w:rPr>
              <w:t xml:space="preserve">If it is left to UE implementation, the </w:t>
            </w:r>
            <w:proofErr w:type="spellStart"/>
            <w:r>
              <w:rPr>
                <w:rFonts w:eastAsia="SimSun"/>
                <w:lang w:val="en-US" w:eastAsia="zh-CN"/>
              </w:rPr>
              <w:t>gNB</w:t>
            </w:r>
            <w:proofErr w:type="spellEnd"/>
            <w:r>
              <w:rPr>
                <w:rFonts w:eastAsia="SimSun"/>
                <w:lang w:val="en-US" w:eastAsia="zh-CN"/>
              </w:rPr>
              <w:t xml:space="preserve"> scheduling would be serious impacted. Since before the PUCCH of unicast PDSCH feedback, the </w:t>
            </w:r>
            <w:proofErr w:type="spellStart"/>
            <w:r>
              <w:rPr>
                <w:rFonts w:eastAsia="SimSun"/>
                <w:lang w:val="en-US" w:eastAsia="zh-CN"/>
              </w:rPr>
              <w:t>gNB</w:t>
            </w:r>
            <w:proofErr w:type="spellEnd"/>
            <w:r>
              <w:rPr>
                <w:rFonts w:eastAsia="SimSun"/>
                <w:lang w:val="en-US" w:eastAsia="zh-CN"/>
              </w:rPr>
              <w:t xml:space="preserve"> probably cannot schedule any other DL transmission, otherwise, the </w:t>
            </w:r>
            <w:r>
              <w:rPr>
                <w:rFonts w:eastAsiaTheme="minorEastAsia"/>
                <w:lang w:val="en-US" w:eastAsia="zh-CN"/>
              </w:rPr>
              <w:t xml:space="preserve">continuous scheduling of unicast PDSCH in subsequent slots would cause the serious decoding problem and negative impacts on </w:t>
            </w:r>
            <w:proofErr w:type="spellStart"/>
            <w:r>
              <w:rPr>
                <w:rFonts w:eastAsiaTheme="minorEastAsia"/>
                <w:lang w:val="en-US" w:eastAsia="zh-CN"/>
              </w:rPr>
              <w:t>gNB</w:t>
            </w:r>
            <w:proofErr w:type="spellEnd"/>
            <w:r>
              <w:rPr>
                <w:rFonts w:eastAsiaTheme="minorEastAsia"/>
                <w:lang w:val="en-US" w:eastAsia="zh-CN"/>
              </w:rPr>
              <w:t xml:space="preserve"> scheduling.</w:t>
            </w:r>
            <w:r>
              <w:rPr>
                <w:rFonts w:eastAsia="SimSun"/>
                <w:lang w:val="en-US" w:eastAsia="zh-CN"/>
              </w:rPr>
              <w:t xml:space="preserve"> </w:t>
            </w:r>
          </w:p>
          <w:p w14:paraId="43FCBDA5" w14:textId="77777777" w:rsidR="005179E9" w:rsidRDefault="00E647C7">
            <w:pPr>
              <w:jc w:val="left"/>
              <w:rPr>
                <w:rFonts w:eastAsia="SimSun"/>
                <w:lang w:val="en-US" w:eastAsia="zh-CN"/>
              </w:rPr>
            </w:pPr>
            <w:r>
              <w:rPr>
                <w:rFonts w:eastAsia="SimSun"/>
                <w:lang w:val="en-US" w:eastAsia="zh-CN"/>
              </w:rPr>
              <w:t xml:space="preserve">In another word, to guarantee the UE’s scheduling performance, the </w:t>
            </w:r>
            <w:proofErr w:type="spellStart"/>
            <w:r>
              <w:rPr>
                <w:rFonts w:eastAsia="SimSun"/>
                <w:lang w:val="en-US" w:eastAsia="zh-CN"/>
              </w:rPr>
              <w:t>gNB</w:t>
            </w:r>
            <w:proofErr w:type="spellEnd"/>
            <w:r>
              <w:rPr>
                <w:rFonts w:eastAsia="SimSun"/>
                <w:lang w:val="en-US" w:eastAsia="zh-CN"/>
              </w:rPr>
              <w:t xml:space="preserve"> has to change its scheduling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SimSun"/>
                <w:lang w:val="en-US" w:eastAsia="zh-CN"/>
              </w:rPr>
            </w:pPr>
            <w:r>
              <w:rPr>
                <w:rFonts w:eastAsia="SimSun"/>
                <w:lang w:val="en-US" w:eastAsia="zh-CN"/>
              </w:rPr>
              <w:t>Samsung</w:t>
            </w:r>
          </w:p>
        </w:tc>
        <w:tc>
          <w:tcPr>
            <w:tcW w:w="1464" w:type="dxa"/>
          </w:tcPr>
          <w:p w14:paraId="6FECF60B" w14:textId="77777777" w:rsidR="005179E9" w:rsidRDefault="005179E9">
            <w:pPr>
              <w:tabs>
                <w:tab w:val="left" w:pos="551"/>
              </w:tabs>
              <w:jc w:val="left"/>
              <w:rPr>
                <w:rFonts w:eastAsia="SimSun"/>
                <w:lang w:val="en-US" w:eastAsia="zh-CN"/>
              </w:rPr>
            </w:pPr>
          </w:p>
        </w:tc>
        <w:tc>
          <w:tcPr>
            <w:tcW w:w="6688" w:type="dxa"/>
          </w:tcPr>
          <w:p w14:paraId="70A7FEF3" w14:textId="77777777" w:rsidR="005179E9" w:rsidRDefault="00E647C7">
            <w:pPr>
              <w:jc w:val="left"/>
              <w:rPr>
                <w:rFonts w:eastAsia="SimSun"/>
                <w:lang w:val="en-US" w:eastAsia="zh-CN"/>
              </w:rPr>
            </w:pPr>
            <w:r>
              <w:rPr>
                <w:rFonts w:eastAsia="SimSun"/>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游明朝"/>
                <w:lang w:val="en-US" w:eastAsia="ja-JP"/>
              </w:rPr>
            </w:pPr>
            <w:r>
              <w:rPr>
                <w:rFonts w:eastAsia="游明朝"/>
                <w:lang w:val="en-US" w:eastAsia="ja-JP"/>
              </w:rPr>
              <w:t>Nokia, NSB</w:t>
            </w:r>
          </w:p>
        </w:tc>
        <w:tc>
          <w:tcPr>
            <w:tcW w:w="1464" w:type="dxa"/>
          </w:tcPr>
          <w:p w14:paraId="2E31843E"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688" w:type="dxa"/>
          </w:tcPr>
          <w:p w14:paraId="3CAAF778" w14:textId="77777777" w:rsidR="005179E9" w:rsidRDefault="00E647C7">
            <w:pPr>
              <w:jc w:val="left"/>
              <w:rPr>
                <w:rFonts w:eastAsia="游明朝"/>
                <w:lang w:val="en-US" w:eastAsia="ja-JP"/>
              </w:rPr>
            </w:pPr>
            <w:r>
              <w:rPr>
                <w:rFonts w:eastAsia="游明朝"/>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7956D466" w14:textId="77777777" w:rsidR="005179E9" w:rsidRDefault="00E647C7">
            <w:pPr>
              <w:jc w:val="left"/>
              <w:rPr>
                <w:rFonts w:eastAsia="游明朝"/>
                <w:lang w:val="en-US" w:eastAsia="ja-JP"/>
              </w:rPr>
            </w:pPr>
            <w:r>
              <w:rPr>
                <w:rFonts w:eastAsia="游明朝"/>
                <w:lang w:val="en-US" w:eastAsia="ja-JP"/>
              </w:rPr>
              <w:t xml:space="preserve">For P-RNTI triggered SI acquisition, our understanding of current spec is that </w:t>
            </w:r>
            <w:proofErr w:type="spellStart"/>
            <w:r>
              <w:rPr>
                <w:rFonts w:eastAsia="游明朝"/>
                <w:lang w:val="en-US" w:eastAsia="ja-JP"/>
              </w:rPr>
              <w:t>RedCap</w:t>
            </w:r>
            <w:proofErr w:type="spellEnd"/>
            <w:r>
              <w:rPr>
                <w:rFonts w:eastAsia="游明朝"/>
                <w:lang w:val="en-US" w:eastAsia="ja-JP"/>
              </w:rPr>
              <w:t xml:space="preserve"> UE should be able to process both unicast and SI PDSCH. This is similar to the above for autonomous SI acquisition. </w:t>
            </w:r>
            <w:proofErr w:type="gramStart"/>
            <w:r>
              <w:rPr>
                <w:rFonts w:eastAsia="游明朝"/>
                <w:lang w:val="en-US" w:eastAsia="ja-JP"/>
              </w:rPr>
              <w:t>So</w:t>
            </w:r>
            <w:proofErr w:type="gramEnd"/>
            <w:r>
              <w:rPr>
                <w:rFonts w:eastAsia="游明朝"/>
                <w:lang w:val="en-US" w:eastAsia="ja-JP"/>
              </w:rPr>
              <w:t xml:space="preserve"> we think the current specification is OK and there is no need to define anything.</w:t>
            </w:r>
          </w:p>
          <w:p w14:paraId="131F4AA3" w14:textId="77777777" w:rsidR="005179E9" w:rsidRDefault="00E647C7">
            <w:pPr>
              <w:jc w:val="left"/>
              <w:rPr>
                <w:rFonts w:eastAsia="游明朝"/>
                <w:lang w:val="en-US" w:eastAsia="ja-JP"/>
              </w:rPr>
            </w:pPr>
            <w:r>
              <w:rPr>
                <w:rFonts w:eastAsia="游明朝"/>
                <w:lang w:val="en-US" w:eastAsia="ja-JP"/>
              </w:rPr>
              <w:t xml:space="preserve">However, if a behavior needs to be defined, then we prefer same behavior in both cases </w:t>
            </w:r>
            <w:proofErr w:type="gramStart"/>
            <w:r>
              <w:rPr>
                <w:rFonts w:eastAsia="游明朝"/>
                <w:lang w:val="en-US" w:eastAsia="ja-JP"/>
              </w:rPr>
              <w:t>i.e.</w:t>
            </w:r>
            <w:proofErr w:type="gramEnd"/>
            <w:r>
              <w:rPr>
                <w:rFonts w:eastAsia="游明朝"/>
                <w:lang w:val="en-US" w:eastAsia="ja-JP"/>
              </w:rPr>
              <w:t xml:space="preserve"> UE prioritizes unicast.</w:t>
            </w:r>
          </w:p>
        </w:tc>
      </w:tr>
      <w:tr w:rsidR="005179E9" w14:paraId="6CF3CD61" w14:textId="77777777">
        <w:tc>
          <w:tcPr>
            <w:tcW w:w="1479" w:type="dxa"/>
          </w:tcPr>
          <w:p w14:paraId="500F7585" w14:textId="77777777" w:rsidR="005179E9" w:rsidRDefault="00E647C7">
            <w:pPr>
              <w:jc w:val="left"/>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464" w:type="dxa"/>
          </w:tcPr>
          <w:p w14:paraId="7C1C56CA"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63A7DAA" w14:textId="77777777" w:rsidR="005179E9" w:rsidRDefault="005179E9">
            <w:pPr>
              <w:jc w:val="left"/>
              <w:rPr>
                <w:rFonts w:eastAsia="SimSun"/>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游明朝"/>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游明朝"/>
                <w:lang w:val="en-US" w:eastAsia="ja-JP"/>
              </w:rPr>
            </w:pPr>
            <w:r>
              <w:rPr>
                <w:rFonts w:eastAsia="游明朝"/>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游明朝"/>
                <w:lang w:val="en-US" w:eastAsia="ja-JP"/>
              </w:rPr>
            </w:pPr>
            <w:r>
              <w:rPr>
                <w:rFonts w:eastAsia="游明朝"/>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游明朝"/>
                <w:lang w:val="en-US" w:eastAsia="ja-JP"/>
              </w:rPr>
            </w:pPr>
            <w:r>
              <w:rPr>
                <w:rFonts w:eastAsia="游明朝"/>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游明朝"/>
                <w:lang w:val="en-US" w:eastAsia="ja-JP"/>
              </w:rPr>
            </w:pPr>
            <w:r>
              <w:rPr>
                <w:rFonts w:eastAsia="游明朝"/>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 the following updated proposal can be considered.</w:t>
      </w:r>
    </w:p>
    <w:p w14:paraId="428200A1" w14:textId="77777777" w:rsidR="005179E9" w:rsidRDefault="00E647C7">
      <w:pPr>
        <w:rPr>
          <w:b/>
          <w:bCs/>
          <w:szCs w:val="16"/>
        </w:rPr>
      </w:pPr>
      <w:r>
        <w:rPr>
          <w:b/>
          <w:bCs/>
          <w:szCs w:val="14"/>
          <w:highlight w:val="yellow"/>
        </w:rPr>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afe"/>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afe"/>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afe"/>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CB66157" w14:textId="77777777" w:rsidR="005179E9" w:rsidRDefault="00E647C7">
      <w:pPr>
        <w:pStyle w:val="afe"/>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Pr="003F12B5" w:rsidRDefault="00E647C7" w:rsidP="002A5D0A">
      <w:pPr>
        <w:rPr>
          <w:b/>
          <w:bCs/>
        </w:rPr>
      </w:pPr>
      <w:r w:rsidRPr="003F12B5">
        <w:rPr>
          <w:b/>
          <w:bCs/>
          <w:highlight w:val="yellow"/>
        </w:rPr>
        <w:t>FL8 High Priority Proposal 2.5-1e</w:t>
      </w:r>
      <w:r w:rsidRPr="003F12B5">
        <w:rPr>
          <w:b/>
          <w:bCs/>
        </w:rPr>
        <w:t>:</w:t>
      </w:r>
    </w:p>
    <w:p w14:paraId="0BF5A39C" w14:textId="77777777" w:rsidR="005179E9" w:rsidRDefault="00E647C7">
      <w:pPr>
        <w:pStyle w:val="afe"/>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9924813" w14:textId="77777777" w:rsidR="005179E9" w:rsidRDefault="00E647C7">
      <w:pPr>
        <w:pStyle w:val="afe"/>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7"/>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游明朝"/>
                <w:lang w:val="en-US" w:eastAsia="ja-JP"/>
              </w:rPr>
            </w:pPr>
            <w:r>
              <w:rPr>
                <w:rFonts w:eastAsia="游明朝"/>
                <w:lang w:val="en-US" w:eastAsia="ja-JP"/>
              </w:rPr>
              <w:t>FUTUREWEI</w:t>
            </w:r>
          </w:p>
        </w:tc>
        <w:tc>
          <w:tcPr>
            <w:tcW w:w="1464" w:type="dxa"/>
          </w:tcPr>
          <w:p w14:paraId="7496789F"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4B9E5FAD" w14:textId="77777777" w:rsidR="005179E9" w:rsidRDefault="005179E9">
            <w:pPr>
              <w:jc w:val="left"/>
              <w:rPr>
                <w:rFonts w:eastAsia="游明朝"/>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A6622D9"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FA6241E"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SimSun"/>
                <w:lang w:val="en-US" w:eastAsia="ko-KR"/>
              </w:rPr>
            </w:pPr>
            <w:r>
              <w:rPr>
                <w:rFonts w:eastAsia="SimSun" w:hint="eastAsia"/>
                <w:lang w:val="en-US" w:eastAsia="zh-CN"/>
              </w:rPr>
              <w:t>CMCC</w:t>
            </w:r>
          </w:p>
        </w:tc>
        <w:tc>
          <w:tcPr>
            <w:tcW w:w="1464" w:type="dxa"/>
          </w:tcPr>
          <w:p w14:paraId="754E5895" w14:textId="77777777" w:rsidR="005179E9" w:rsidRDefault="005179E9">
            <w:pPr>
              <w:tabs>
                <w:tab w:val="left" w:pos="551"/>
              </w:tabs>
              <w:jc w:val="left"/>
              <w:rPr>
                <w:rFonts w:eastAsia="游明朝"/>
                <w:lang w:val="en-US" w:eastAsia="ko-KR"/>
              </w:rPr>
            </w:pPr>
          </w:p>
        </w:tc>
        <w:tc>
          <w:tcPr>
            <w:tcW w:w="6688" w:type="dxa"/>
          </w:tcPr>
          <w:p w14:paraId="59A94F07" w14:textId="77777777" w:rsidR="005179E9" w:rsidRDefault="00E647C7">
            <w:pPr>
              <w:jc w:val="left"/>
              <w:rPr>
                <w:rFonts w:eastAsia="SimSun"/>
                <w:lang w:val="en-US" w:eastAsia="zh-CN"/>
              </w:rPr>
            </w:pPr>
            <w:r>
              <w:rPr>
                <w:rFonts w:eastAsia="SimSun" w:hint="eastAsia"/>
                <w:lang w:val="en-US" w:eastAsia="zh-CN"/>
              </w:rPr>
              <w:t xml:space="preserve">Prefer the wording as in prior version, where Msg4 can </w:t>
            </w:r>
            <w:proofErr w:type="spellStart"/>
            <w:r>
              <w:rPr>
                <w:rFonts w:eastAsia="SimSun" w:hint="eastAsia"/>
                <w:lang w:val="en-US" w:eastAsia="zh-CN"/>
              </w:rPr>
              <w:t>seen</w:t>
            </w:r>
            <w:proofErr w:type="spellEnd"/>
            <w:r>
              <w:rPr>
                <w:rFonts w:eastAsia="SimSun" w:hint="eastAsia"/>
                <w:lang w:val="en-US" w:eastAsia="zh-CN"/>
              </w:rPr>
              <w:t xml:space="preserve">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afe"/>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04C6C95" w14:textId="77777777" w:rsidR="005179E9" w:rsidRDefault="00E647C7">
            <w:pPr>
              <w:pStyle w:val="afe"/>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游明朝"/>
                <w:lang w:val="en-US" w:eastAsia="ja-JP"/>
              </w:rPr>
            </w:pPr>
            <w:r>
              <w:rPr>
                <w:rFonts w:eastAsia="游明朝"/>
                <w:lang w:val="en-US" w:eastAsia="ja-JP"/>
              </w:rPr>
              <w:t>Intel</w:t>
            </w:r>
          </w:p>
        </w:tc>
        <w:tc>
          <w:tcPr>
            <w:tcW w:w="1464" w:type="dxa"/>
          </w:tcPr>
          <w:p w14:paraId="5B844E26"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7DB6F845" w14:textId="77777777" w:rsidR="005179E9" w:rsidRDefault="00E647C7">
            <w:pPr>
              <w:jc w:val="left"/>
              <w:rPr>
                <w:rFonts w:eastAsia="游明朝"/>
                <w:lang w:val="en-US" w:eastAsia="ja-JP"/>
              </w:rPr>
            </w:pPr>
            <w:r>
              <w:rPr>
                <w:rFonts w:eastAsia="游明朝"/>
                <w:lang w:val="en-US" w:eastAsia="ja-JP"/>
              </w:rPr>
              <w:t>We prefer to add a note, it is up to UE 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游明朝"/>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afe"/>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9B96D0D" w14:textId="77777777" w:rsidR="005179E9" w:rsidRDefault="00E647C7">
            <w:pPr>
              <w:pStyle w:val="afe"/>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5DF3CA4F" w14:textId="48DF3A28" w:rsidR="005179E9" w:rsidRPr="007E125A" w:rsidRDefault="00E647C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游明朝"/>
                <w:lang w:val="en-US" w:eastAsia="ja-JP"/>
              </w:rPr>
            </w:pPr>
            <w:r>
              <w:rPr>
                <w:rFonts w:eastAsia="游明朝"/>
                <w:lang w:val="en-US" w:eastAsia="ja-JP"/>
              </w:rPr>
              <w:t xml:space="preserve">In principle, we are fine with the proposal. </w:t>
            </w:r>
          </w:p>
          <w:p w14:paraId="3CA1563A" w14:textId="77777777" w:rsidR="005179E9" w:rsidRDefault="00E647C7">
            <w:pPr>
              <w:jc w:val="left"/>
              <w:rPr>
                <w:rFonts w:eastAsia="游明朝"/>
                <w:lang w:val="en-US" w:eastAsia="ja-JP"/>
              </w:rPr>
            </w:pPr>
            <w:r>
              <w:rPr>
                <w:rFonts w:eastAsia="游明朝" w:hint="eastAsia"/>
                <w:lang w:val="en-US" w:eastAsia="ja-JP"/>
              </w:rPr>
              <w:t>M</w:t>
            </w:r>
            <w:r>
              <w:rPr>
                <w:rFonts w:eastAsia="游明朝"/>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w:t>
            </w:r>
            <w:proofErr w:type="spellStart"/>
            <w:r>
              <w:rPr>
                <w:rFonts w:eastAsia="游明朝"/>
                <w:lang w:val="en-US" w:eastAsia="ja-JP"/>
              </w:rPr>
              <w:t>eRedCap</w:t>
            </w:r>
            <w:proofErr w:type="spellEnd"/>
            <w:r>
              <w:rPr>
                <w:rFonts w:eastAsia="游明朝"/>
                <w:lang w:val="en-US" w:eastAsia="ja-JP"/>
              </w:rPr>
              <w:t xml:space="preserve"> UE, the UE should prioritize autonomous SI acquisition instead. </w:t>
            </w:r>
          </w:p>
          <w:p w14:paraId="1475C517" w14:textId="77777777" w:rsidR="005179E9" w:rsidRDefault="00E647C7">
            <w:pPr>
              <w:jc w:val="left"/>
              <w:rPr>
                <w:rFonts w:eastAsia="游明朝"/>
                <w:lang w:val="en-US" w:eastAsia="ja-JP"/>
              </w:rPr>
            </w:pPr>
            <w:r>
              <w:rPr>
                <w:rFonts w:eastAsia="游明朝" w:hint="eastAsia"/>
                <w:lang w:val="en-US" w:eastAsia="ja-JP"/>
              </w:rPr>
              <w:t>W</w:t>
            </w:r>
            <w:r>
              <w:rPr>
                <w:rFonts w:eastAsia="游明朝"/>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游明朝" w:hint="eastAsia"/>
                <w:lang w:val="en-US" w:eastAsia="ja-JP"/>
              </w:rPr>
              <w:t>A</w:t>
            </w:r>
            <w:r>
              <w:rPr>
                <w:rFonts w:eastAsia="游明朝"/>
                <w:lang w:val="en-US" w:eastAsia="ja-JP"/>
              </w:rPr>
              <w:t xml:space="preserve">lternatively, we can discuss the FL’s previous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4FE82C1A"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游明朝"/>
                <w:lang w:val="en-US" w:eastAsia="ja-JP"/>
              </w:rPr>
            </w:pPr>
            <w:r>
              <w:rPr>
                <w:rFonts w:eastAsia="游明朝" w:hint="eastAsia"/>
                <w:lang w:val="en-US" w:eastAsia="ja-JP"/>
              </w:rPr>
              <w:t>N</w:t>
            </w:r>
            <w:r>
              <w:rPr>
                <w:rFonts w:eastAsia="游明朝"/>
                <w:lang w:val="en-US" w:eastAsia="ja-JP"/>
              </w:rPr>
              <w:t>ECC</w:t>
            </w:r>
          </w:p>
        </w:tc>
        <w:tc>
          <w:tcPr>
            <w:tcW w:w="1464" w:type="dxa"/>
          </w:tcPr>
          <w:p w14:paraId="100F058C" w14:textId="56CF96DF" w:rsidR="00C446AE" w:rsidRPr="00C446AE" w:rsidRDefault="00C446AE">
            <w:pPr>
              <w:tabs>
                <w:tab w:val="left" w:pos="551"/>
              </w:tabs>
              <w:jc w:val="left"/>
              <w:rPr>
                <w:rFonts w:eastAsia="游明朝"/>
                <w:lang w:val="en-US" w:eastAsia="ja-JP"/>
              </w:rPr>
            </w:pPr>
            <w:r>
              <w:rPr>
                <w:rFonts w:eastAsia="游明朝"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r w:rsidR="00572017" w14:paraId="347B276E" w14:textId="77777777" w:rsidTr="00572017">
        <w:tc>
          <w:tcPr>
            <w:tcW w:w="1479" w:type="dxa"/>
          </w:tcPr>
          <w:p w14:paraId="6D150B49" w14:textId="335452F3" w:rsidR="00572017" w:rsidRDefault="00572017">
            <w:pPr>
              <w:jc w:val="left"/>
              <w:rPr>
                <w:rFonts w:eastAsia="游明朝"/>
                <w:lang w:val="en-US" w:eastAsia="ja-JP"/>
              </w:rPr>
            </w:pPr>
            <w:r w:rsidRPr="00572017">
              <w:rPr>
                <w:rFonts w:eastAsia="游明朝"/>
                <w:lang w:val="en-US" w:eastAsia="ja-JP"/>
              </w:rPr>
              <w:t>Ericsson</w:t>
            </w:r>
          </w:p>
        </w:tc>
        <w:tc>
          <w:tcPr>
            <w:tcW w:w="1464" w:type="dxa"/>
          </w:tcPr>
          <w:p w14:paraId="5B5EE109" w14:textId="77777777" w:rsidR="00572017" w:rsidRDefault="00572017">
            <w:pPr>
              <w:tabs>
                <w:tab w:val="left" w:pos="551"/>
              </w:tabs>
              <w:jc w:val="left"/>
              <w:rPr>
                <w:rFonts w:eastAsia="游明朝"/>
                <w:lang w:val="en-US" w:eastAsia="ja-JP"/>
              </w:rPr>
            </w:pPr>
            <w:r>
              <w:rPr>
                <w:rFonts w:eastAsia="游明朝"/>
                <w:lang w:val="en-US" w:eastAsia="ja-JP"/>
              </w:rPr>
              <w:t>Y</w:t>
            </w:r>
          </w:p>
        </w:tc>
        <w:tc>
          <w:tcPr>
            <w:tcW w:w="6688" w:type="dxa"/>
          </w:tcPr>
          <w:p w14:paraId="61EBF74D" w14:textId="77777777" w:rsidR="00572017" w:rsidRDefault="00572017">
            <w:pPr>
              <w:jc w:val="left"/>
              <w:rPr>
                <w:rFonts w:eastAsia="游明朝"/>
                <w:lang w:val="en-US" w:eastAsia="ja-JP"/>
              </w:rPr>
            </w:pPr>
            <w:r>
              <w:rPr>
                <w:rFonts w:eastAsia="游明朝"/>
                <w:lang w:val="en-US" w:eastAsia="ja-JP"/>
              </w:rPr>
              <w:t xml:space="preserve">For the Msg4 case, as brought up by CMCC, we think it might be good to have a separate FFS. </w:t>
            </w:r>
          </w:p>
        </w:tc>
      </w:tr>
      <w:tr w:rsidR="00E7328C" w14:paraId="4FBB5604" w14:textId="77777777" w:rsidTr="00572017">
        <w:tc>
          <w:tcPr>
            <w:tcW w:w="1479" w:type="dxa"/>
          </w:tcPr>
          <w:p w14:paraId="52B9BA33" w14:textId="6AB6FC2A" w:rsidR="00E7328C" w:rsidRPr="00572017" w:rsidRDefault="00E7328C">
            <w:pPr>
              <w:jc w:val="left"/>
              <w:rPr>
                <w:rFonts w:eastAsia="游明朝"/>
                <w:lang w:val="en-US" w:eastAsia="ja-JP"/>
              </w:rPr>
            </w:pPr>
            <w:r>
              <w:rPr>
                <w:rFonts w:eastAsia="游明朝"/>
                <w:lang w:val="en-US" w:eastAsia="ja-JP"/>
              </w:rPr>
              <w:t>Nokia, NSB</w:t>
            </w:r>
          </w:p>
        </w:tc>
        <w:tc>
          <w:tcPr>
            <w:tcW w:w="1464" w:type="dxa"/>
          </w:tcPr>
          <w:p w14:paraId="3A29073A" w14:textId="08F4C615" w:rsidR="00E7328C" w:rsidRDefault="00E7328C">
            <w:pPr>
              <w:tabs>
                <w:tab w:val="left" w:pos="551"/>
              </w:tabs>
              <w:jc w:val="left"/>
              <w:rPr>
                <w:rFonts w:eastAsia="游明朝"/>
                <w:lang w:val="en-US" w:eastAsia="ja-JP"/>
              </w:rPr>
            </w:pPr>
            <w:r>
              <w:rPr>
                <w:rFonts w:eastAsia="游明朝"/>
                <w:lang w:val="en-US" w:eastAsia="ja-JP"/>
              </w:rPr>
              <w:t>Y</w:t>
            </w:r>
          </w:p>
        </w:tc>
        <w:tc>
          <w:tcPr>
            <w:tcW w:w="6688" w:type="dxa"/>
          </w:tcPr>
          <w:p w14:paraId="53070799" w14:textId="77777777" w:rsidR="00E7328C" w:rsidRDefault="00E7328C">
            <w:pPr>
              <w:jc w:val="left"/>
              <w:rPr>
                <w:rFonts w:eastAsia="游明朝"/>
                <w:lang w:val="en-US" w:eastAsia="ja-JP"/>
              </w:rPr>
            </w:pPr>
          </w:p>
        </w:tc>
      </w:tr>
      <w:tr w:rsidR="00206D6A" w14:paraId="107F534E" w14:textId="77777777" w:rsidTr="00572017">
        <w:tc>
          <w:tcPr>
            <w:tcW w:w="1479" w:type="dxa"/>
          </w:tcPr>
          <w:p w14:paraId="377BB51F" w14:textId="7AD9296F" w:rsidR="00206D6A" w:rsidRDefault="00CF2F1A">
            <w:pPr>
              <w:jc w:val="left"/>
              <w:rPr>
                <w:rFonts w:eastAsia="游明朝"/>
                <w:lang w:val="en-US" w:eastAsia="ja-JP"/>
              </w:rPr>
            </w:pPr>
            <w:r>
              <w:rPr>
                <w:rFonts w:eastAsia="游明朝"/>
                <w:lang w:val="en-US" w:eastAsia="ja-JP"/>
              </w:rPr>
              <w:t>SONY</w:t>
            </w:r>
          </w:p>
        </w:tc>
        <w:tc>
          <w:tcPr>
            <w:tcW w:w="1464" w:type="dxa"/>
          </w:tcPr>
          <w:p w14:paraId="1FE03BFB" w14:textId="2567BB79" w:rsidR="00206D6A" w:rsidRDefault="00206D6A">
            <w:pPr>
              <w:tabs>
                <w:tab w:val="left" w:pos="551"/>
              </w:tabs>
              <w:jc w:val="left"/>
              <w:rPr>
                <w:rFonts w:eastAsia="游明朝"/>
                <w:lang w:val="en-US" w:eastAsia="ja-JP"/>
              </w:rPr>
            </w:pPr>
            <w:r>
              <w:rPr>
                <w:rFonts w:eastAsia="游明朝"/>
                <w:lang w:val="en-US" w:eastAsia="ja-JP"/>
              </w:rPr>
              <w:t>?</w:t>
            </w:r>
          </w:p>
        </w:tc>
        <w:tc>
          <w:tcPr>
            <w:tcW w:w="6688" w:type="dxa"/>
          </w:tcPr>
          <w:p w14:paraId="427D0AB8" w14:textId="77777777" w:rsidR="00206D6A" w:rsidRDefault="00206D6A">
            <w:pPr>
              <w:jc w:val="left"/>
              <w:rPr>
                <w:rFonts w:eastAsia="游明朝"/>
                <w:lang w:val="en-US" w:eastAsia="ja-JP"/>
              </w:rPr>
            </w:pPr>
            <w:r>
              <w:rPr>
                <w:rFonts w:eastAsia="游明朝"/>
                <w:lang w:val="en-US" w:eastAsia="ja-JP"/>
              </w:rPr>
              <w:t xml:space="preserve">Just be clear, which parts of the following spec snippet then apply: </w:t>
            </w:r>
          </w:p>
          <w:p w14:paraId="13BEE5FF" w14:textId="77777777" w:rsidR="00206D6A" w:rsidRDefault="00A84D3C" w:rsidP="00A84D3C">
            <w:pPr>
              <w:rPr>
                <w:rFonts w:eastAsia="游明朝"/>
                <w:lang w:val="en-US" w:eastAsia="ja-JP"/>
              </w:rPr>
            </w:pPr>
            <w:r>
              <w:rPr>
                <w:rFonts w:eastAsia="游明朝"/>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游明朝"/>
                <w:lang w:val="en-US" w:eastAsia="ja-JP"/>
              </w:rPr>
              <w:t>”</w:t>
            </w:r>
          </w:p>
          <w:p w14:paraId="7869DE3A" w14:textId="61F1FF0D" w:rsidR="00A84D3C" w:rsidRPr="00A84D3C" w:rsidRDefault="00A84D3C" w:rsidP="00A84D3C">
            <w:pPr>
              <w:rPr>
                <w:color w:val="000000"/>
                <w:kern w:val="2"/>
                <w:lang w:eastAsia="zh-CN"/>
              </w:rPr>
            </w:pPr>
            <w:r>
              <w:rPr>
                <w:rFonts w:eastAsia="游明朝"/>
                <w:lang w:val="en-US" w:eastAsia="ja-JP"/>
              </w:rPr>
              <w:t>In the broadest sense, are we being asked to agree that the R18-eRedCap UE is able to simultaneously decode unicast PDSCH and SI-PDSCH?</w:t>
            </w:r>
          </w:p>
        </w:tc>
      </w:tr>
      <w:tr w:rsidR="00885583" w14:paraId="6873E27F" w14:textId="77777777" w:rsidTr="00572017">
        <w:tc>
          <w:tcPr>
            <w:tcW w:w="1479" w:type="dxa"/>
          </w:tcPr>
          <w:p w14:paraId="6B4FCFC6" w14:textId="6FDCA8F8" w:rsidR="00885583" w:rsidRDefault="00885583" w:rsidP="00885583">
            <w:pPr>
              <w:jc w:val="left"/>
              <w:rPr>
                <w:rFonts w:eastAsia="游明朝"/>
                <w:lang w:val="en-US" w:eastAsia="ja-JP"/>
              </w:rPr>
            </w:pPr>
            <w:r>
              <w:rPr>
                <w:rFonts w:eastAsia="游明朝"/>
                <w:lang w:val="en-US" w:eastAsia="ja-JP"/>
              </w:rPr>
              <w:t xml:space="preserve">Nordic </w:t>
            </w:r>
          </w:p>
        </w:tc>
        <w:tc>
          <w:tcPr>
            <w:tcW w:w="1464" w:type="dxa"/>
          </w:tcPr>
          <w:p w14:paraId="6FE2C25B" w14:textId="7F4B264E" w:rsidR="00885583" w:rsidRDefault="00885583" w:rsidP="00885583">
            <w:pPr>
              <w:tabs>
                <w:tab w:val="left" w:pos="551"/>
              </w:tabs>
              <w:jc w:val="left"/>
              <w:rPr>
                <w:rFonts w:eastAsia="游明朝"/>
                <w:lang w:val="en-US" w:eastAsia="ja-JP"/>
              </w:rPr>
            </w:pPr>
            <w:r>
              <w:rPr>
                <w:rFonts w:eastAsia="游明朝"/>
                <w:lang w:val="en-US" w:eastAsia="ja-JP"/>
              </w:rPr>
              <w:t>Y</w:t>
            </w:r>
          </w:p>
        </w:tc>
        <w:tc>
          <w:tcPr>
            <w:tcW w:w="6688" w:type="dxa"/>
          </w:tcPr>
          <w:p w14:paraId="69471EC2" w14:textId="0109740D" w:rsidR="00885583" w:rsidRDefault="00885583" w:rsidP="00885583">
            <w:pPr>
              <w:jc w:val="left"/>
              <w:rPr>
                <w:rFonts w:eastAsia="游明朝"/>
                <w:lang w:val="en-US" w:eastAsia="ja-JP"/>
              </w:rPr>
            </w:pPr>
            <w:r>
              <w:rPr>
                <w:rFonts w:eastAsia="游明朝"/>
                <w:lang w:val="en-US" w:eastAsia="ja-JP"/>
              </w:rPr>
              <w:t>also prefer FFS for MSG4, how MSG4 collision with SI is treated in legacy, if not part of current spec text.</w:t>
            </w:r>
          </w:p>
        </w:tc>
      </w:tr>
      <w:tr w:rsidR="000B02F9" w14:paraId="1B6DBA21" w14:textId="77777777" w:rsidTr="00572017">
        <w:tc>
          <w:tcPr>
            <w:tcW w:w="1479" w:type="dxa"/>
          </w:tcPr>
          <w:p w14:paraId="58941426" w14:textId="5DFAC7C7" w:rsidR="000B02F9" w:rsidRDefault="000B02F9" w:rsidP="000B02F9">
            <w:pPr>
              <w:jc w:val="left"/>
              <w:rPr>
                <w:rFonts w:eastAsia="游明朝"/>
                <w:lang w:val="en-US" w:eastAsia="ja-JP"/>
              </w:rPr>
            </w:pPr>
            <w:r>
              <w:rPr>
                <w:rFonts w:eastAsia="游明朝"/>
                <w:lang w:val="en-US" w:eastAsia="ja-JP"/>
              </w:rPr>
              <w:t>Qualcomm</w:t>
            </w:r>
          </w:p>
        </w:tc>
        <w:tc>
          <w:tcPr>
            <w:tcW w:w="1464" w:type="dxa"/>
          </w:tcPr>
          <w:p w14:paraId="43D5E885" w14:textId="78CF1121" w:rsidR="000B02F9" w:rsidRDefault="000B02F9" w:rsidP="000B02F9">
            <w:pPr>
              <w:tabs>
                <w:tab w:val="left" w:pos="551"/>
              </w:tabs>
              <w:jc w:val="left"/>
              <w:rPr>
                <w:rFonts w:eastAsia="游明朝"/>
                <w:lang w:val="en-US" w:eastAsia="ja-JP"/>
              </w:rPr>
            </w:pPr>
            <w:r>
              <w:rPr>
                <w:rFonts w:eastAsia="游明朝"/>
                <w:lang w:val="en-US" w:eastAsia="ja-JP"/>
              </w:rPr>
              <w:t>Y</w:t>
            </w:r>
          </w:p>
        </w:tc>
        <w:tc>
          <w:tcPr>
            <w:tcW w:w="6688" w:type="dxa"/>
          </w:tcPr>
          <w:p w14:paraId="004613AE" w14:textId="77777777" w:rsidR="000B02F9" w:rsidRDefault="000B02F9" w:rsidP="000B02F9">
            <w:pPr>
              <w:jc w:val="left"/>
              <w:rPr>
                <w:rFonts w:eastAsia="游明朝"/>
                <w:lang w:val="en-US" w:eastAsia="ja-JP"/>
              </w:rPr>
            </w:pPr>
          </w:p>
        </w:tc>
      </w:tr>
      <w:tr w:rsidR="00F3670B" w14:paraId="54E4F58B" w14:textId="77777777" w:rsidTr="00572017">
        <w:tc>
          <w:tcPr>
            <w:tcW w:w="1479" w:type="dxa"/>
          </w:tcPr>
          <w:p w14:paraId="3C26B406" w14:textId="6581B1A6" w:rsidR="00F3670B" w:rsidRDefault="00F3670B" w:rsidP="00F3670B">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tcPr>
          <w:p w14:paraId="33D5193B" w14:textId="3B891AC7" w:rsidR="00F3670B" w:rsidRDefault="00F3670B" w:rsidP="00F3670B">
            <w:pPr>
              <w:tabs>
                <w:tab w:val="left" w:pos="551"/>
              </w:tabs>
              <w:jc w:val="left"/>
              <w:rPr>
                <w:rFonts w:eastAsia="游明朝"/>
                <w:lang w:val="en-US" w:eastAsia="ja-JP"/>
              </w:rPr>
            </w:pPr>
            <w:r>
              <w:rPr>
                <w:rFonts w:eastAsia="游明朝"/>
                <w:lang w:val="en-US" w:eastAsia="ja-JP"/>
              </w:rPr>
              <w:t>Y</w:t>
            </w:r>
          </w:p>
        </w:tc>
        <w:tc>
          <w:tcPr>
            <w:tcW w:w="6688" w:type="dxa"/>
          </w:tcPr>
          <w:p w14:paraId="1135B81D" w14:textId="77777777" w:rsidR="00F3670B" w:rsidRDefault="00F3670B" w:rsidP="00F3670B">
            <w:pPr>
              <w:jc w:val="left"/>
              <w:rPr>
                <w:rFonts w:eastAsia="游明朝"/>
                <w:lang w:val="en-US" w:eastAsia="ja-JP"/>
              </w:rPr>
            </w:pPr>
          </w:p>
        </w:tc>
      </w:tr>
    </w:tbl>
    <w:p w14:paraId="56FCB7F1" w14:textId="29F66761" w:rsidR="001F09CC" w:rsidRDefault="001F09CC" w:rsidP="001F09CC">
      <w:pPr>
        <w:rPr>
          <w:bCs/>
          <w:szCs w:val="22"/>
          <w:lang w:val="en-US"/>
        </w:rPr>
      </w:pPr>
      <w:r>
        <w:rPr>
          <w:rFonts w:eastAsia="Microsoft YaHei UI"/>
          <w:lang w:val="en-US" w:eastAsia="zh-CN"/>
        </w:rPr>
        <w:br/>
      </w:r>
      <w:r>
        <w:rPr>
          <w:bCs/>
          <w:szCs w:val="22"/>
          <w:lang w:val="en-US"/>
        </w:rPr>
        <w:t xml:space="preserve">Based on the responses to Proposal 2.5-1e, perhaps the following </w:t>
      </w:r>
      <w:r w:rsidR="002037F1">
        <w:rPr>
          <w:bCs/>
          <w:szCs w:val="22"/>
          <w:lang w:val="en-US"/>
        </w:rPr>
        <w:t xml:space="preserve">Proposals 2.5-1f and 2.5-2a </w:t>
      </w:r>
      <w:r>
        <w:rPr>
          <w:bCs/>
          <w:szCs w:val="22"/>
          <w:lang w:val="en-US"/>
        </w:rPr>
        <w:t>can be considered.</w:t>
      </w:r>
    </w:p>
    <w:p w14:paraId="3829881F" w14:textId="77777777" w:rsidR="001F09CC" w:rsidRPr="003F12B5" w:rsidRDefault="001F09CC" w:rsidP="001F09CC">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2.5-1</w:t>
      </w:r>
      <w:r>
        <w:rPr>
          <w:rFonts w:ascii="Times New Roman" w:hAnsi="Times New Roman"/>
          <w:b/>
          <w:bCs/>
          <w:sz w:val="20"/>
          <w:highlight w:val="yellow"/>
        </w:rPr>
        <w:t>f</w:t>
      </w:r>
      <w:r w:rsidRPr="003F12B5">
        <w:rPr>
          <w:rFonts w:ascii="Times New Roman" w:hAnsi="Times New Roman"/>
          <w:b/>
          <w:bCs/>
          <w:sz w:val="20"/>
        </w:rPr>
        <w:t>:</w:t>
      </w:r>
    </w:p>
    <w:p w14:paraId="2C57D27F" w14:textId="77777777" w:rsidR="001F09CC" w:rsidRDefault="001F09CC" w:rsidP="001F09CC">
      <w:pPr>
        <w:pStyle w:val="afe"/>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C14FCAF" w14:textId="572520CE" w:rsidR="001B1062" w:rsidRDefault="001F09CC" w:rsidP="001B1062">
      <w:pPr>
        <w:pStyle w:val="afe"/>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3F36A0D" w14:textId="4FBCF790" w:rsidR="0042619A" w:rsidRPr="00704BB2" w:rsidRDefault="00AB6B36" w:rsidP="001B1062">
      <w:pPr>
        <w:pStyle w:val="afe"/>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af7"/>
        <w:tblW w:w="9631" w:type="dxa"/>
        <w:tblLayout w:type="fixed"/>
        <w:tblLook w:val="04A0" w:firstRow="1" w:lastRow="0" w:firstColumn="1" w:lastColumn="0" w:noHBand="0" w:noVBand="1"/>
      </w:tblPr>
      <w:tblGrid>
        <w:gridCol w:w="1479"/>
        <w:gridCol w:w="1372"/>
        <w:gridCol w:w="92"/>
        <w:gridCol w:w="6688"/>
      </w:tblGrid>
      <w:tr w:rsidR="001F09CC" w14:paraId="604620CD" w14:textId="77777777" w:rsidTr="00EF2A4F">
        <w:tc>
          <w:tcPr>
            <w:tcW w:w="1479" w:type="dxa"/>
            <w:shd w:val="clear" w:color="auto" w:fill="D9D9D9" w:themeFill="background1" w:themeFillShade="D9"/>
          </w:tcPr>
          <w:p w14:paraId="0539725C" w14:textId="77777777" w:rsidR="001F09CC" w:rsidRDefault="001F09CC" w:rsidP="00EF2A4F">
            <w:pPr>
              <w:jc w:val="left"/>
              <w:rPr>
                <w:b/>
                <w:bCs/>
                <w:lang w:val="en-US"/>
              </w:rPr>
            </w:pPr>
            <w:r>
              <w:rPr>
                <w:b/>
                <w:bCs/>
                <w:lang w:val="en-US"/>
              </w:rPr>
              <w:t>Company</w:t>
            </w:r>
          </w:p>
        </w:tc>
        <w:tc>
          <w:tcPr>
            <w:tcW w:w="1464" w:type="dxa"/>
            <w:gridSpan w:val="2"/>
            <w:shd w:val="clear" w:color="auto" w:fill="D9D9D9" w:themeFill="background1" w:themeFillShade="D9"/>
          </w:tcPr>
          <w:p w14:paraId="07E4E75A" w14:textId="77777777" w:rsidR="001F09CC" w:rsidRDefault="001F09CC" w:rsidP="00EF2A4F">
            <w:pPr>
              <w:jc w:val="left"/>
              <w:rPr>
                <w:b/>
                <w:bCs/>
                <w:lang w:val="en-US"/>
              </w:rPr>
            </w:pPr>
            <w:r>
              <w:rPr>
                <w:b/>
                <w:bCs/>
                <w:lang w:val="en-US"/>
              </w:rPr>
              <w:t>Y/N</w:t>
            </w:r>
          </w:p>
        </w:tc>
        <w:tc>
          <w:tcPr>
            <w:tcW w:w="6688" w:type="dxa"/>
            <w:shd w:val="clear" w:color="auto" w:fill="D9D9D9" w:themeFill="background1" w:themeFillShade="D9"/>
          </w:tcPr>
          <w:p w14:paraId="738C1673" w14:textId="77777777" w:rsidR="001F09CC" w:rsidRDefault="001F09CC" w:rsidP="00EF2A4F">
            <w:pPr>
              <w:jc w:val="left"/>
              <w:rPr>
                <w:b/>
                <w:bCs/>
                <w:lang w:val="en-US"/>
              </w:rPr>
            </w:pPr>
            <w:r>
              <w:rPr>
                <w:b/>
                <w:bCs/>
                <w:lang w:val="en-US"/>
              </w:rPr>
              <w:t>Comments</w:t>
            </w:r>
          </w:p>
        </w:tc>
      </w:tr>
      <w:tr w:rsidR="001F09CC" w14:paraId="10150595" w14:textId="77777777" w:rsidTr="00EF2A4F">
        <w:tc>
          <w:tcPr>
            <w:tcW w:w="1479" w:type="dxa"/>
          </w:tcPr>
          <w:p w14:paraId="7D654F61" w14:textId="1CFBBC98" w:rsidR="001F09CC" w:rsidRDefault="001E50EB" w:rsidP="00EF2A4F">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gridSpan w:val="2"/>
          </w:tcPr>
          <w:p w14:paraId="32A3468F" w14:textId="007EDEFA" w:rsidR="001F09CC" w:rsidRDefault="001E50EB" w:rsidP="00EF2A4F">
            <w:pPr>
              <w:tabs>
                <w:tab w:val="left" w:pos="551"/>
              </w:tabs>
              <w:jc w:val="left"/>
              <w:rPr>
                <w:rFonts w:eastAsia="游明朝"/>
                <w:lang w:val="en-US" w:eastAsia="ja-JP"/>
              </w:rPr>
            </w:pPr>
            <w:r>
              <w:rPr>
                <w:rFonts w:eastAsia="游明朝"/>
                <w:lang w:val="en-US" w:eastAsia="ja-JP"/>
              </w:rPr>
              <w:t>Y</w:t>
            </w:r>
          </w:p>
        </w:tc>
        <w:tc>
          <w:tcPr>
            <w:tcW w:w="6688" w:type="dxa"/>
          </w:tcPr>
          <w:p w14:paraId="3CD69B6A" w14:textId="77777777" w:rsidR="001F09CC" w:rsidRDefault="001F09CC" w:rsidP="00EF2A4F">
            <w:pPr>
              <w:jc w:val="left"/>
              <w:rPr>
                <w:rFonts w:eastAsia="游明朝"/>
                <w:lang w:val="en-US" w:eastAsia="ja-JP"/>
              </w:rPr>
            </w:pPr>
          </w:p>
        </w:tc>
      </w:tr>
      <w:tr w:rsidR="001F09CC" w14:paraId="2A5299F2" w14:textId="77777777" w:rsidTr="00EF2A4F">
        <w:tc>
          <w:tcPr>
            <w:tcW w:w="1479" w:type="dxa"/>
          </w:tcPr>
          <w:p w14:paraId="1183D0F7" w14:textId="72286C8D" w:rsidR="001F09CC" w:rsidRDefault="000B0C1F" w:rsidP="00EF2A4F">
            <w:pPr>
              <w:jc w:val="left"/>
              <w:rPr>
                <w:rFonts w:eastAsiaTheme="minorEastAsia"/>
                <w:lang w:val="en-US" w:eastAsia="zh-CN"/>
              </w:rPr>
            </w:pPr>
            <w:r>
              <w:rPr>
                <w:rFonts w:eastAsiaTheme="minorEastAsia"/>
                <w:lang w:val="en-US" w:eastAsia="zh-CN"/>
              </w:rPr>
              <w:t>FUTUREWEI</w:t>
            </w:r>
          </w:p>
        </w:tc>
        <w:tc>
          <w:tcPr>
            <w:tcW w:w="1464" w:type="dxa"/>
            <w:gridSpan w:val="2"/>
          </w:tcPr>
          <w:p w14:paraId="08F4512D" w14:textId="74282C57" w:rsidR="001F09CC" w:rsidRDefault="000B0C1F" w:rsidP="00EF2A4F">
            <w:pPr>
              <w:tabs>
                <w:tab w:val="left" w:pos="551"/>
              </w:tabs>
              <w:jc w:val="left"/>
              <w:rPr>
                <w:rFonts w:eastAsiaTheme="minorEastAsia"/>
                <w:lang w:val="en-US" w:eastAsia="zh-CN"/>
              </w:rPr>
            </w:pPr>
            <w:r>
              <w:rPr>
                <w:rFonts w:eastAsiaTheme="minorEastAsia"/>
                <w:lang w:val="en-US" w:eastAsia="zh-CN"/>
              </w:rPr>
              <w:t>Y</w:t>
            </w:r>
          </w:p>
        </w:tc>
        <w:tc>
          <w:tcPr>
            <w:tcW w:w="6688" w:type="dxa"/>
          </w:tcPr>
          <w:p w14:paraId="1FDADCBA" w14:textId="77777777" w:rsidR="001F09CC" w:rsidRDefault="001F09CC" w:rsidP="00EF2A4F">
            <w:pPr>
              <w:jc w:val="left"/>
              <w:rPr>
                <w:rFonts w:eastAsiaTheme="minorEastAsia"/>
                <w:lang w:val="en-US" w:eastAsia="zh-CN"/>
              </w:rPr>
            </w:pPr>
          </w:p>
        </w:tc>
      </w:tr>
      <w:tr w:rsidR="004657BA" w14:paraId="09429585" w14:textId="77777777" w:rsidTr="00B46A54">
        <w:tc>
          <w:tcPr>
            <w:tcW w:w="1479" w:type="dxa"/>
          </w:tcPr>
          <w:p w14:paraId="000197BE" w14:textId="77777777" w:rsidR="004657BA" w:rsidRPr="002642F8" w:rsidRDefault="004657BA" w:rsidP="00B46A5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8270540" w14:textId="77777777" w:rsidR="004657BA" w:rsidRPr="002642F8" w:rsidRDefault="004657BA" w:rsidP="00B46A54">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C014F0D" w14:textId="77777777" w:rsidR="004657BA" w:rsidRDefault="004657BA" w:rsidP="00B46A54">
            <w:pPr>
              <w:jc w:val="left"/>
              <w:rPr>
                <w:rFonts w:eastAsia="游明朝"/>
                <w:lang w:val="en-US" w:eastAsia="ja-JP"/>
              </w:rPr>
            </w:pPr>
          </w:p>
        </w:tc>
      </w:tr>
      <w:tr w:rsidR="001F09CC" w14:paraId="31D9E0F7" w14:textId="77777777" w:rsidTr="00EF2A4F">
        <w:tc>
          <w:tcPr>
            <w:tcW w:w="1479" w:type="dxa"/>
          </w:tcPr>
          <w:p w14:paraId="3DE8B29B" w14:textId="359364FC" w:rsidR="001F09CC" w:rsidRPr="0029609F" w:rsidRDefault="0029609F" w:rsidP="00EF2A4F">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64" w:type="dxa"/>
            <w:gridSpan w:val="2"/>
          </w:tcPr>
          <w:p w14:paraId="2318A80C" w14:textId="7295EC5D" w:rsidR="001F09CC" w:rsidRPr="0029609F" w:rsidRDefault="0029609F" w:rsidP="00EF2A4F">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03F38FA2" w14:textId="77777777" w:rsidR="001F09CC" w:rsidRDefault="001F09CC" w:rsidP="00EF2A4F">
            <w:pPr>
              <w:jc w:val="left"/>
              <w:rPr>
                <w:rFonts w:eastAsiaTheme="minorEastAsia"/>
                <w:lang w:val="en-US" w:eastAsia="zh-CN"/>
              </w:rPr>
            </w:pPr>
          </w:p>
        </w:tc>
      </w:tr>
    </w:tbl>
    <w:p w14:paraId="0755764F" w14:textId="77777777" w:rsidR="00141624" w:rsidRDefault="00141624" w:rsidP="00141624">
      <w:pPr>
        <w:rPr>
          <w:rFonts w:eastAsia="Microsoft YaHei UI"/>
          <w:lang w:val="en-US" w:eastAsia="zh-CN"/>
        </w:rPr>
      </w:pPr>
    </w:p>
    <w:p w14:paraId="2EDDAF75" w14:textId="38059212" w:rsidR="00141624" w:rsidRPr="003F12B5" w:rsidRDefault="00141624" w:rsidP="00141624">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w:t>
      </w:r>
      <w:r>
        <w:rPr>
          <w:rFonts w:ascii="Times New Roman" w:hAnsi="Times New Roman"/>
          <w:b/>
          <w:bCs/>
          <w:sz w:val="20"/>
          <w:highlight w:val="yellow"/>
        </w:rPr>
        <w:t>2a</w:t>
      </w:r>
      <w:r w:rsidRPr="003F12B5">
        <w:rPr>
          <w:rFonts w:ascii="Times New Roman" w:hAnsi="Times New Roman"/>
          <w:b/>
          <w:bCs/>
          <w:sz w:val="20"/>
        </w:rPr>
        <w:t>:</w:t>
      </w:r>
    </w:p>
    <w:p w14:paraId="15BDDBE4" w14:textId="474F95A2" w:rsidR="000B299B" w:rsidRDefault="000B299B" w:rsidP="000B299B">
      <w:pPr>
        <w:pStyle w:val="afe"/>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For UE BB bandwidth reduction, for P-RNTI triggered SI acquisition, </w:t>
      </w:r>
      <w:r w:rsidR="002E51F9">
        <w:rPr>
          <w:rFonts w:ascii="Times New Roman" w:eastAsia="Microsoft YaHei UI" w:hAnsi="Times New Roman" w:cs="Times New Roman"/>
          <w:b/>
          <w:bCs/>
          <w:sz w:val="20"/>
          <w:szCs w:val="20"/>
          <w:lang w:val="en-US" w:eastAsia="zh-CN"/>
        </w:rPr>
        <w:t xml:space="preserve">the </w:t>
      </w:r>
      <w:r>
        <w:rPr>
          <w:rFonts w:ascii="Times New Roman" w:eastAsia="Microsoft YaHei UI" w:hAnsi="Times New Roman" w:cs="Times New Roman"/>
          <w:b/>
          <w:bCs/>
          <w:sz w:val="20"/>
          <w:szCs w:val="20"/>
          <w:lang w:val="en-US" w:eastAsia="zh-CN"/>
        </w:rPr>
        <w:t xml:space="preserve">following paragraph in TS 38.214 clause 5.1 still </w:t>
      </w:r>
      <w:r w:rsidR="00090CEA">
        <w:rPr>
          <w:rFonts w:ascii="Times New Roman" w:eastAsia="Microsoft YaHei UI" w:hAnsi="Times New Roman" w:cs="Times New Roman"/>
          <w:b/>
          <w:bCs/>
          <w:sz w:val="20"/>
          <w:szCs w:val="20"/>
          <w:lang w:val="en-US" w:eastAsia="zh-CN"/>
        </w:rPr>
        <w:t>applies</w:t>
      </w:r>
      <w:r>
        <w:rPr>
          <w:rFonts w:ascii="Times New Roman" w:eastAsia="Microsoft YaHei UI" w:hAnsi="Times New Roman" w:cs="Times New Roman"/>
          <w:b/>
          <w:bCs/>
          <w:sz w:val="20"/>
          <w:szCs w:val="20"/>
          <w:lang w:val="en-US" w:eastAsia="zh-CN"/>
        </w:rPr>
        <w:t>:</w:t>
      </w:r>
    </w:p>
    <w:p w14:paraId="0CCA63C2" w14:textId="14E3FDE7" w:rsidR="009518B2" w:rsidRDefault="00BB06A9" w:rsidP="000B299B">
      <w:pPr>
        <w:pStyle w:val="afe"/>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w:t>
      </w:r>
      <w:r w:rsidR="009518B2" w:rsidRPr="009518B2">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ascii="Times New Roman" w:eastAsia="Microsoft YaHei UI" w:hAnsi="Times New Roman" w:cs="Times New Roman"/>
          <w:b/>
          <w:bCs/>
          <w:sz w:val="20"/>
          <w:szCs w:val="20"/>
          <w:lang w:val="en-US" w:eastAsia="zh-CN"/>
        </w:rPr>
        <w:t>”</w:t>
      </w:r>
    </w:p>
    <w:p w14:paraId="262B60EF" w14:textId="77777777" w:rsidR="00194A56" w:rsidRPr="00704BB2" w:rsidRDefault="00194A56" w:rsidP="00194A56">
      <w:pPr>
        <w:pStyle w:val="afe"/>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af7"/>
        <w:tblW w:w="9631" w:type="dxa"/>
        <w:tblLayout w:type="fixed"/>
        <w:tblLook w:val="04A0" w:firstRow="1" w:lastRow="0" w:firstColumn="1" w:lastColumn="0" w:noHBand="0" w:noVBand="1"/>
      </w:tblPr>
      <w:tblGrid>
        <w:gridCol w:w="1479"/>
        <w:gridCol w:w="1372"/>
        <w:gridCol w:w="92"/>
        <w:gridCol w:w="6688"/>
      </w:tblGrid>
      <w:tr w:rsidR="00141624" w14:paraId="455C7372" w14:textId="77777777" w:rsidTr="00EF2A4F">
        <w:tc>
          <w:tcPr>
            <w:tcW w:w="1479" w:type="dxa"/>
            <w:shd w:val="clear" w:color="auto" w:fill="D9D9D9" w:themeFill="background1" w:themeFillShade="D9"/>
          </w:tcPr>
          <w:p w14:paraId="561588C5" w14:textId="77777777" w:rsidR="00141624" w:rsidRDefault="00141624" w:rsidP="00EF2A4F">
            <w:pPr>
              <w:jc w:val="left"/>
              <w:rPr>
                <w:b/>
                <w:bCs/>
                <w:lang w:val="en-US"/>
              </w:rPr>
            </w:pPr>
            <w:r>
              <w:rPr>
                <w:b/>
                <w:bCs/>
                <w:lang w:val="en-US"/>
              </w:rPr>
              <w:t>Company</w:t>
            </w:r>
          </w:p>
        </w:tc>
        <w:tc>
          <w:tcPr>
            <w:tcW w:w="1464" w:type="dxa"/>
            <w:gridSpan w:val="2"/>
            <w:shd w:val="clear" w:color="auto" w:fill="D9D9D9" w:themeFill="background1" w:themeFillShade="D9"/>
          </w:tcPr>
          <w:p w14:paraId="132CD68B" w14:textId="77777777" w:rsidR="00141624" w:rsidRDefault="00141624" w:rsidP="00EF2A4F">
            <w:pPr>
              <w:jc w:val="left"/>
              <w:rPr>
                <w:b/>
                <w:bCs/>
                <w:lang w:val="en-US"/>
              </w:rPr>
            </w:pPr>
            <w:r>
              <w:rPr>
                <w:b/>
                <w:bCs/>
                <w:lang w:val="en-US"/>
              </w:rPr>
              <w:t>Y/N</w:t>
            </w:r>
          </w:p>
        </w:tc>
        <w:tc>
          <w:tcPr>
            <w:tcW w:w="6688" w:type="dxa"/>
            <w:shd w:val="clear" w:color="auto" w:fill="D9D9D9" w:themeFill="background1" w:themeFillShade="D9"/>
          </w:tcPr>
          <w:p w14:paraId="3A2F5854" w14:textId="77777777" w:rsidR="00141624" w:rsidRDefault="00141624" w:rsidP="00EF2A4F">
            <w:pPr>
              <w:jc w:val="left"/>
              <w:rPr>
                <w:b/>
                <w:bCs/>
                <w:lang w:val="en-US"/>
              </w:rPr>
            </w:pPr>
            <w:r>
              <w:rPr>
                <w:b/>
                <w:bCs/>
                <w:lang w:val="en-US"/>
              </w:rPr>
              <w:t>Comments</w:t>
            </w:r>
          </w:p>
        </w:tc>
      </w:tr>
      <w:tr w:rsidR="00141624" w14:paraId="049EA09B" w14:textId="77777777" w:rsidTr="00EF2A4F">
        <w:tc>
          <w:tcPr>
            <w:tcW w:w="1479" w:type="dxa"/>
          </w:tcPr>
          <w:p w14:paraId="06C5A998" w14:textId="3C908784" w:rsidR="00141624" w:rsidRDefault="001E50EB" w:rsidP="00EF2A4F">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gridSpan w:val="2"/>
          </w:tcPr>
          <w:p w14:paraId="6807E324" w14:textId="0FABA23B" w:rsidR="00141624" w:rsidRDefault="001E50EB" w:rsidP="00EF2A4F">
            <w:pPr>
              <w:tabs>
                <w:tab w:val="left" w:pos="551"/>
              </w:tabs>
              <w:jc w:val="left"/>
              <w:rPr>
                <w:rFonts w:eastAsia="游明朝"/>
                <w:lang w:val="en-US" w:eastAsia="ja-JP"/>
              </w:rPr>
            </w:pPr>
            <w:r>
              <w:rPr>
                <w:rFonts w:eastAsia="游明朝"/>
                <w:lang w:val="en-US" w:eastAsia="ja-JP"/>
              </w:rPr>
              <w:t>Y</w:t>
            </w:r>
          </w:p>
        </w:tc>
        <w:tc>
          <w:tcPr>
            <w:tcW w:w="6688" w:type="dxa"/>
          </w:tcPr>
          <w:p w14:paraId="11A1BB64" w14:textId="77777777" w:rsidR="00141624" w:rsidRDefault="00141624" w:rsidP="00EF2A4F">
            <w:pPr>
              <w:jc w:val="left"/>
              <w:rPr>
                <w:rFonts w:eastAsia="游明朝"/>
                <w:lang w:val="en-US" w:eastAsia="ja-JP"/>
              </w:rPr>
            </w:pPr>
          </w:p>
        </w:tc>
      </w:tr>
      <w:tr w:rsidR="00141624" w14:paraId="678D07BB" w14:textId="77777777" w:rsidTr="00EF2A4F">
        <w:tc>
          <w:tcPr>
            <w:tcW w:w="1479" w:type="dxa"/>
          </w:tcPr>
          <w:p w14:paraId="54841367" w14:textId="13D955A3" w:rsidR="00141624" w:rsidRDefault="000B0C1F" w:rsidP="00EF2A4F">
            <w:pPr>
              <w:jc w:val="left"/>
              <w:rPr>
                <w:rFonts w:eastAsiaTheme="minorEastAsia"/>
                <w:lang w:val="en-US" w:eastAsia="zh-CN"/>
              </w:rPr>
            </w:pPr>
            <w:r>
              <w:rPr>
                <w:rFonts w:eastAsiaTheme="minorEastAsia"/>
                <w:lang w:val="en-US" w:eastAsia="zh-CN"/>
              </w:rPr>
              <w:t>FUTUREWEI</w:t>
            </w:r>
          </w:p>
        </w:tc>
        <w:tc>
          <w:tcPr>
            <w:tcW w:w="1464" w:type="dxa"/>
            <w:gridSpan w:val="2"/>
          </w:tcPr>
          <w:p w14:paraId="69E93FFD" w14:textId="3CFB53E9" w:rsidR="00141624" w:rsidRDefault="000B0C1F" w:rsidP="00EF2A4F">
            <w:pPr>
              <w:tabs>
                <w:tab w:val="left" w:pos="551"/>
              </w:tabs>
              <w:jc w:val="left"/>
              <w:rPr>
                <w:rFonts w:eastAsiaTheme="minorEastAsia"/>
                <w:lang w:val="en-US" w:eastAsia="zh-CN"/>
              </w:rPr>
            </w:pPr>
            <w:r>
              <w:rPr>
                <w:rFonts w:eastAsiaTheme="minorEastAsia"/>
                <w:lang w:val="en-US" w:eastAsia="zh-CN"/>
              </w:rPr>
              <w:t>Y</w:t>
            </w:r>
          </w:p>
        </w:tc>
        <w:tc>
          <w:tcPr>
            <w:tcW w:w="6688" w:type="dxa"/>
          </w:tcPr>
          <w:p w14:paraId="3448CA7E" w14:textId="77777777" w:rsidR="00141624" w:rsidRDefault="00141624" w:rsidP="00EF2A4F">
            <w:pPr>
              <w:jc w:val="left"/>
              <w:rPr>
                <w:rFonts w:eastAsiaTheme="minorEastAsia"/>
                <w:lang w:val="en-US" w:eastAsia="zh-CN"/>
              </w:rPr>
            </w:pPr>
          </w:p>
        </w:tc>
      </w:tr>
      <w:tr w:rsidR="004657BA" w14:paraId="1611E0FB" w14:textId="77777777" w:rsidTr="00B46A54">
        <w:tc>
          <w:tcPr>
            <w:tcW w:w="1479" w:type="dxa"/>
          </w:tcPr>
          <w:p w14:paraId="5CC16ABB" w14:textId="77777777" w:rsidR="004657BA" w:rsidRPr="002642F8" w:rsidRDefault="004657BA" w:rsidP="00B46A5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328818C" w14:textId="77777777" w:rsidR="004657BA" w:rsidRPr="002642F8" w:rsidRDefault="004657BA" w:rsidP="00B46A54">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3FE83C4" w14:textId="77777777" w:rsidR="004657BA" w:rsidRDefault="004657BA" w:rsidP="00B46A54">
            <w:pPr>
              <w:jc w:val="left"/>
              <w:rPr>
                <w:rFonts w:eastAsia="游明朝"/>
                <w:lang w:val="en-US" w:eastAsia="ja-JP"/>
              </w:rPr>
            </w:pPr>
          </w:p>
        </w:tc>
      </w:tr>
      <w:tr w:rsidR="00141624" w14:paraId="1C1DFF21" w14:textId="77777777" w:rsidTr="00EF2A4F">
        <w:tc>
          <w:tcPr>
            <w:tcW w:w="1479" w:type="dxa"/>
          </w:tcPr>
          <w:p w14:paraId="286E8779" w14:textId="508BA7E1" w:rsidR="00141624" w:rsidRPr="0029609F" w:rsidRDefault="0029609F" w:rsidP="00EF2A4F">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64" w:type="dxa"/>
            <w:gridSpan w:val="2"/>
          </w:tcPr>
          <w:p w14:paraId="334FEE12" w14:textId="18B433BD" w:rsidR="00141624" w:rsidRPr="0029609F" w:rsidRDefault="0029609F" w:rsidP="00EF2A4F">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1C6CFC76" w14:textId="77777777" w:rsidR="00141624" w:rsidRDefault="00141624" w:rsidP="00EF2A4F">
            <w:pPr>
              <w:jc w:val="left"/>
              <w:rPr>
                <w:rFonts w:eastAsiaTheme="minorEastAsia"/>
                <w:lang w:val="en-US" w:eastAsia="zh-CN"/>
              </w:rPr>
            </w:pPr>
          </w:p>
        </w:tc>
      </w:tr>
    </w:tbl>
    <w:p w14:paraId="31FA1C71" w14:textId="77777777" w:rsidR="005179E9" w:rsidRDefault="005179E9">
      <w:pPr>
        <w:rPr>
          <w:rFonts w:eastAsia="Microsoft YaHei UI"/>
          <w:lang w:val="en-US"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309DA93C" w14:textId="77777777" w:rsidR="005179E9" w:rsidRDefault="00E647C7">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t>Update the agreements for SI PDSCH with the clarification as follows:</w:t>
      </w:r>
    </w:p>
    <w:p w14:paraId="4A64CA7B" w14:textId="77777777" w:rsidR="005179E9" w:rsidRDefault="00E647C7">
      <w:pPr>
        <w:pStyle w:val="afe"/>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B8A20F" w14:textId="77777777" w:rsidR="005179E9" w:rsidRDefault="00E647C7">
      <w:pPr>
        <w:pStyle w:val="afe"/>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12DD6F8" w14:textId="77777777" w:rsidR="005179E9" w:rsidRDefault="00E647C7">
      <w:pPr>
        <w:pStyle w:val="afe"/>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69CA070" w14:textId="77777777" w:rsidR="005179E9" w:rsidRDefault="00E647C7">
      <w:pPr>
        <w:pStyle w:val="afe"/>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0CD07C0"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A1BF9E5"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游明朝"/>
                <w:lang w:val="en-US" w:eastAsia="ja-JP"/>
              </w:rPr>
            </w:pPr>
            <w:r>
              <w:rPr>
                <w:rFonts w:eastAsia="游明朝"/>
                <w:lang w:val="en-US" w:eastAsia="ja-JP"/>
              </w:rPr>
              <w:t>FUTUREWEI</w:t>
            </w:r>
          </w:p>
        </w:tc>
        <w:tc>
          <w:tcPr>
            <w:tcW w:w="1372" w:type="dxa"/>
          </w:tcPr>
          <w:p w14:paraId="22472C04"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游明朝"/>
                <w:lang w:val="en-US" w:eastAsia="ja-JP"/>
              </w:rPr>
            </w:pPr>
            <w:r>
              <w:rPr>
                <w:rFonts w:eastAsia="游明朝"/>
                <w:lang w:val="en-US" w:eastAsia="ja-JP"/>
              </w:rPr>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t>Agreement:</w:t>
            </w:r>
          </w:p>
          <w:p w14:paraId="2F03E30C" w14:textId="77777777" w:rsidR="005179E9" w:rsidRDefault="00E647C7">
            <w:pPr>
              <w:jc w:val="left"/>
              <w:rPr>
                <w:rFonts w:eastAsia="Calibri"/>
                <w:lang w:val="en-US"/>
              </w:rPr>
            </w:pPr>
            <w:r>
              <w:rPr>
                <w:rFonts w:eastAsia="Calibri"/>
                <w:lang w:val="en-US"/>
              </w:rPr>
              <w:t>Update the agreements for SI PDSCH with the clarification as follows:</w:t>
            </w:r>
          </w:p>
          <w:p w14:paraId="432A0200" w14:textId="77777777" w:rsidR="005179E9" w:rsidRDefault="00E647C7">
            <w:pPr>
              <w:pStyle w:val="afe"/>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afe"/>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13A8FA9C" w14:textId="77777777" w:rsidR="005179E9" w:rsidRDefault="00E647C7">
            <w:pPr>
              <w:pStyle w:val="afe"/>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afe"/>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afe"/>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afe"/>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1F8B822" w14:textId="77777777" w:rsidR="005179E9" w:rsidRDefault="00E647C7">
      <w:pPr>
        <w:pStyle w:val="afe"/>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afe"/>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54ED801" w14:textId="77777777" w:rsidR="005179E9" w:rsidRDefault="00E647C7">
      <w:pPr>
        <w:pStyle w:val="afe"/>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08C0584"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780" w:type="dxa"/>
          </w:tcPr>
          <w:p w14:paraId="26BC81EE" w14:textId="77777777" w:rsidR="005179E9" w:rsidRDefault="00E647C7">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6" w:name="_Hlk132917104"/>
            <w:r>
              <w:rPr>
                <w:lang w:val="en-US"/>
              </w:rPr>
              <w:t>Confirm the following working assumption by assuming that Msg3 indication is available:</w:t>
            </w:r>
          </w:p>
          <w:p w14:paraId="63DC5AB3" w14:textId="77777777" w:rsidR="005179E9" w:rsidRDefault="00E647C7">
            <w:pPr>
              <w:pStyle w:val="afe"/>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790781F" w14:textId="77777777" w:rsidR="005179E9" w:rsidRDefault="00E647C7">
            <w:pPr>
              <w:pStyle w:val="afe"/>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F9582DB" w14:textId="77777777" w:rsidR="005179E9" w:rsidRDefault="00E647C7">
            <w:pPr>
              <w:tabs>
                <w:tab w:val="left" w:pos="551"/>
              </w:tabs>
              <w:jc w:val="left"/>
              <w:rPr>
                <w:rFonts w:eastAsia="游明朝"/>
                <w:lang w:val="en-US" w:eastAsia="ja-JP"/>
              </w:rPr>
            </w:pPr>
            <w:r>
              <w:rPr>
                <w:rFonts w:eastAsia="游明朝" w:hint="eastAsia"/>
                <w:lang w:val="en-US" w:eastAsia="ja-JP"/>
              </w:rPr>
              <w:t>N</w:t>
            </w:r>
          </w:p>
        </w:tc>
        <w:tc>
          <w:tcPr>
            <w:tcW w:w="6780" w:type="dxa"/>
          </w:tcPr>
          <w:p w14:paraId="45C9BF8F" w14:textId="77777777" w:rsidR="005179E9" w:rsidRDefault="00E647C7">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35pt;height:90.75pt" o:ole="">
                  <v:imagedata r:id="rId18" o:title=""/>
                </v:shape>
                <o:OLEObject Type="Embed" ProgID="Visio.Drawing.15" ShapeID="_x0000_i1025" DrawAspect="Content" ObjectID="_1743935530" r:id="rId19"/>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w:t>
            </w:r>
            <w:proofErr w:type="spellStart"/>
            <w:r>
              <w:rPr>
                <w:lang w:eastAsia="ja-JP"/>
              </w:rPr>
              <w:t>RedCap</w:t>
            </w:r>
            <w:proofErr w:type="spellEnd"/>
            <w:r>
              <w:rPr>
                <w:lang w:eastAsia="ja-JP"/>
              </w:rPr>
              <w:t xml:space="preserve"> UE or a non-</w:t>
            </w:r>
            <w:proofErr w:type="spellStart"/>
            <w:r>
              <w:rPr>
                <w:lang w:eastAsia="ja-JP"/>
              </w:rPr>
              <w:t>RedCap</w:t>
            </w:r>
            <w:proofErr w:type="spellEnd"/>
            <w:r>
              <w:rPr>
                <w:lang w:eastAsia="ja-JP"/>
              </w:rPr>
              <w:t xml:space="preserve"> UE, there is a risk that a Rel-18 </w:t>
            </w:r>
            <w:proofErr w:type="spellStart"/>
            <w:r>
              <w:rPr>
                <w:lang w:eastAsia="ja-JP"/>
              </w:rPr>
              <w:t>eRedCap</w:t>
            </w:r>
            <w:proofErr w:type="spellEnd"/>
            <w:r>
              <w:rPr>
                <w:lang w:eastAsia="ja-JP"/>
              </w:rPr>
              <w:t xml:space="preserve"> UE tries to receive it. If the scheduled Msg4 PDSCH bandwidth is too wide for the Rel-18 </w:t>
            </w:r>
            <w:proofErr w:type="spellStart"/>
            <w:r>
              <w:rPr>
                <w:lang w:eastAsia="ja-JP"/>
              </w:rPr>
              <w:t>eRedCap</w:t>
            </w:r>
            <w:proofErr w:type="spellEnd"/>
            <w:r>
              <w:rPr>
                <w:lang w:eastAsia="ja-JP"/>
              </w:rPr>
              <w:t xml:space="preserve"> UE to receive or process, it will detect this already when it receives the DCI scheduling the Msg4 PDSCH, but it may not be obvious how the Rel-18 </w:t>
            </w:r>
            <w:proofErr w:type="spellStart"/>
            <w:r>
              <w:rPr>
                <w:lang w:eastAsia="ja-JP"/>
              </w:rPr>
              <w:t>eRedCap</w:t>
            </w:r>
            <w:proofErr w:type="spellEnd"/>
            <w:r>
              <w:rPr>
                <w:lang w:eastAsia="ja-JP"/>
              </w:rPr>
              <w:t xml:space="preserve"> UE ought to react in this situation, assuming that this situation is allowed to happen. A few different 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afe"/>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0F54BDAB" w14:textId="77777777" w:rsidR="005179E9" w:rsidRDefault="00E647C7">
            <w:pPr>
              <w:pStyle w:val="afe"/>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40FD098F" w14:textId="77777777" w:rsidR="005179E9" w:rsidRDefault="00E647C7">
            <w:pPr>
              <w:pStyle w:val="afe"/>
              <w:numPr>
                <w:ilvl w:val="0"/>
                <w:numId w:val="37"/>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judge a little faster, i.e.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SimSun"/>
                <w:lang w:val="en-US" w:eastAsia="zh-CN"/>
              </w:rPr>
            </w:pPr>
            <w:r>
              <w:rPr>
                <w:lang w:eastAsia="zh-CN"/>
              </w:rPr>
              <w:t>But maybe we can have a conclusion for this case, e.g.,</w:t>
            </w:r>
          </w:p>
          <w:p w14:paraId="59C3E117" w14:textId="77777777" w:rsidR="005179E9" w:rsidRDefault="00E647C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D30D570" w14:textId="77777777" w:rsidR="005179E9" w:rsidRDefault="00E647C7">
            <w:pPr>
              <w:pStyle w:val="afe"/>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578F583" w14:textId="77777777" w:rsidR="005179E9" w:rsidRDefault="00E647C7">
            <w:pPr>
              <w:pStyle w:val="afe"/>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6C6F9BE5" w14:textId="77777777" w:rsidR="005179E9" w:rsidRDefault="00E647C7">
            <w:pPr>
              <w:pStyle w:val="afe"/>
              <w:numPr>
                <w:ilvl w:val="0"/>
                <w:numId w:val="37"/>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游明朝"/>
                <w:lang w:val="en-US" w:eastAsia="ja-JP"/>
              </w:rPr>
              <w:t>Y</w:t>
            </w:r>
          </w:p>
        </w:tc>
        <w:tc>
          <w:tcPr>
            <w:tcW w:w="6780" w:type="dxa"/>
          </w:tcPr>
          <w:p w14:paraId="53975143" w14:textId="77777777" w:rsidR="005179E9" w:rsidRDefault="00E647C7">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33F838DF"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780" w:type="dxa"/>
          </w:tcPr>
          <w:p w14:paraId="54AAA1CC" w14:textId="77777777" w:rsidR="005179E9" w:rsidRDefault="00E647C7">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w:t>
            </w:r>
            <w:proofErr w:type="spellStart"/>
            <w:r>
              <w:rPr>
                <w:rFonts w:eastAsia="游明朝"/>
                <w:lang w:val="en-US" w:eastAsia="ja-JP"/>
              </w:rPr>
              <w:t>eRedCap</w:t>
            </w:r>
            <w:proofErr w:type="spellEnd"/>
            <w:r>
              <w:rPr>
                <w:rFonts w:eastAsia="游明朝"/>
                <w:lang w:val="en-US" w:eastAsia="ja-JP"/>
              </w:rPr>
              <w:t xml:space="preserve">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8.35pt;height:90.75pt" o:ole="">
                  <v:imagedata r:id="rId18" o:title=""/>
                </v:shape>
                <o:OLEObject Type="Embed" ProgID="Visio.Drawing.15" ShapeID="_x0000_i1026" DrawAspect="Content" ObjectID="_1743935531" r:id="rId21"/>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9" w:name="_Hlk132710208"/>
            <w:bookmarkStart w:id="10"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9"/>
            <w:r>
              <w:rPr>
                <w:rFonts w:eastAsiaTheme="minorEastAsia"/>
                <w:lang w:val="en-US" w:eastAsia="zh-CN"/>
              </w:rPr>
              <w:t>.</w:t>
            </w:r>
            <w:bookmarkEnd w:id="10"/>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游明朝"/>
                <w:lang w:val="en-US" w:eastAsia="ja-JP"/>
              </w:rPr>
              <w:t>Ericsson’s option 2 would be in line with the existing specification “If a UE detects a DCI format with inconsistent information, the UE discards all the information in the DCI format.”</w:t>
            </w:r>
          </w:p>
        </w:tc>
      </w:tr>
      <w:tr w:rsidR="005179E9" w14:paraId="44D6FD64" w14:textId="77777777">
        <w:tc>
          <w:tcPr>
            <w:tcW w:w="1479" w:type="dxa"/>
          </w:tcPr>
          <w:p w14:paraId="4B803751" w14:textId="77777777" w:rsidR="005179E9" w:rsidRDefault="00E647C7">
            <w:pPr>
              <w:jc w:val="left"/>
              <w:rPr>
                <w:rFonts w:eastAsia="SimSun"/>
                <w:lang w:val="en-US" w:eastAsia="ja-JP"/>
              </w:rPr>
            </w:pPr>
            <w:r>
              <w:rPr>
                <w:rFonts w:eastAsia="SimSun" w:hint="eastAsia"/>
                <w:lang w:val="en-US" w:eastAsia="zh-CN"/>
              </w:rPr>
              <w:t>CMCC</w:t>
            </w:r>
          </w:p>
        </w:tc>
        <w:tc>
          <w:tcPr>
            <w:tcW w:w="1372" w:type="dxa"/>
          </w:tcPr>
          <w:p w14:paraId="10D6F8DE" w14:textId="77777777" w:rsidR="005179E9" w:rsidRDefault="00E647C7">
            <w:pPr>
              <w:tabs>
                <w:tab w:val="left" w:pos="551"/>
              </w:tabs>
              <w:jc w:val="left"/>
              <w:rPr>
                <w:rFonts w:eastAsia="SimSun"/>
                <w:lang w:val="en-US" w:eastAsia="ja-JP"/>
              </w:rPr>
            </w:pPr>
            <w:r>
              <w:rPr>
                <w:rFonts w:eastAsia="SimSun" w:hint="eastAsia"/>
                <w:lang w:val="en-US" w:eastAsia="zh-CN"/>
              </w:rPr>
              <w:t>N</w:t>
            </w:r>
          </w:p>
        </w:tc>
        <w:tc>
          <w:tcPr>
            <w:tcW w:w="6780" w:type="dxa"/>
          </w:tcPr>
          <w:p w14:paraId="22161958" w14:textId="77777777" w:rsidR="005179E9" w:rsidRDefault="00E647C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游明朝"/>
                <w:lang w:val="en-US" w:eastAsia="ja-JP"/>
              </w:rPr>
            </w:pPr>
            <w:r>
              <w:rPr>
                <w:rFonts w:eastAsia="Malgun Gothic"/>
                <w:lang w:val="en-US" w:eastAsia="ko-KR"/>
              </w:rPr>
              <w:t xml:space="preserve">Rel-18 </w:t>
            </w:r>
            <w:proofErr w:type="spellStart"/>
            <w:r>
              <w:rPr>
                <w:rFonts w:eastAsia="Malgun Gothic"/>
                <w:lang w:val="en-US" w:eastAsia="ko-KR"/>
              </w:rPr>
              <w:t>eRedCap</w:t>
            </w:r>
            <w:proofErr w:type="spellEnd"/>
            <w:r>
              <w:rPr>
                <w:rFonts w:eastAsia="Malgun Gothic"/>
                <w:lang w:val="en-US" w:eastAsia="ko-KR"/>
              </w:rPr>
              <w:t xml:space="preserve">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游明朝" w:hint="eastAsia"/>
                <w:lang w:val="en-US" w:eastAsia="ja-JP"/>
              </w:rPr>
              <w:t>D</w:t>
            </w:r>
            <w:r>
              <w:rPr>
                <w:rFonts w:eastAsia="游明朝"/>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游明朝"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游明朝"/>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游明朝"/>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7FE04BC" w14:textId="77777777" w:rsidR="005179E9" w:rsidRDefault="00E647C7">
            <w:pPr>
              <w:jc w:val="left"/>
              <w:rPr>
                <w:rFonts w:eastAsia="游明朝"/>
                <w:lang w:val="en-US" w:eastAsia="ja-JP"/>
              </w:rPr>
            </w:pPr>
            <w:r>
              <w:rPr>
                <w:rFonts w:eastAsia="游明朝"/>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游明朝"/>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游明朝"/>
                <w:lang w:val="en-US" w:eastAsia="ja-JP"/>
              </w:rPr>
            </w:pPr>
            <w:r>
              <w:rPr>
                <w:rFonts w:eastAsia="游明朝"/>
                <w:lang w:val="en-US" w:eastAsia="ja-JP"/>
              </w:rPr>
              <w:t>Lenovo</w:t>
            </w:r>
          </w:p>
        </w:tc>
        <w:tc>
          <w:tcPr>
            <w:tcW w:w="1372" w:type="dxa"/>
          </w:tcPr>
          <w:p w14:paraId="196288E3"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780" w:type="dxa"/>
          </w:tcPr>
          <w:p w14:paraId="742A1DC4" w14:textId="77777777" w:rsidR="005179E9" w:rsidRDefault="00E647C7">
            <w:pPr>
              <w:jc w:val="left"/>
              <w:rPr>
                <w:rFonts w:eastAsia="游明朝"/>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游明朝"/>
                <w:lang w:eastAsia="ja-JP"/>
              </w:rPr>
            </w:pPr>
            <w:r>
              <w:rPr>
                <w:rFonts w:eastAsia="游明朝"/>
                <w:lang w:eastAsia="ja-JP"/>
              </w:rPr>
              <w:t>Intel2</w:t>
            </w:r>
          </w:p>
        </w:tc>
        <w:tc>
          <w:tcPr>
            <w:tcW w:w="1372" w:type="dxa"/>
          </w:tcPr>
          <w:p w14:paraId="43F4ED4C"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780" w:type="dxa"/>
          </w:tcPr>
          <w:p w14:paraId="26405DA5" w14:textId="77777777" w:rsidR="005179E9" w:rsidRDefault="00E647C7">
            <w:pPr>
              <w:jc w:val="left"/>
              <w:rPr>
                <w:rFonts w:eastAsia="游明朝"/>
                <w:lang w:val="en-US" w:eastAsia="ja-JP"/>
              </w:rPr>
            </w:pPr>
            <w:r>
              <w:rPr>
                <w:rFonts w:eastAsia="游明朝"/>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E553F0A" w14:textId="77777777" w:rsidR="005179E9" w:rsidRDefault="00E647C7">
            <w:pPr>
              <w:jc w:val="left"/>
              <w:rPr>
                <w:rFonts w:eastAsia="游明朝"/>
                <w:lang w:val="en-US" w:eastAsia="ja-JP"/>
              </w:rPr>
            </w:pPr>
            <w:r>
              <w:rPr>
                <w:rFonts w:eastAsia="游明朝"/>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7"/>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游明朝"/>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游明朝"/>
                <w:lang w:val="en-US" w:eastAsia="ja-JP"/>
              </w:rPr>
            </w:pPr>
          </w:p>
          <w:p w14:paraId="21EB887D" w14:textId="77777777" w:rsidR="005179E9" w:rsidRDefault="00E647C7">
            <w:pPr>
              <w:jc w:val="left"/>
              <w:rPr>
                <w:rFonts w:eastAsia="游明朝"/>
                <w:lang w:val="en-US" w:eastAsia="ja-JP"/>
              </w:rPr>
            </w:pPr>
            <w:r>
              <w:rPr>
                <w:rFonts w:eastAsia="游明朝"/>
                <w:lang w:val="en-US" w:eastAsia="ja-JP"/>
              </w:rPr>
              <w:t xml:space="preserve">In fact, most companies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72" w:type="dxa"/>
          </w:tcPr>
          <w:p w14:paraId="63435757"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B9F4998" w14:textId="77777777" w:rsidR="005179E9" w:rsidRDefault="00E647C7">
            <w:pPr>
              <w:pStyle w:val="30"/>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(i.e.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regardless of the possible occurrence of a measurement gap;</w:t>
            </w:r>
          </w:p>
          <w:p w14:paraId="3432B6A9" w14:textId="77777777" w:rsidR="005179E9" w:rsidRDefault="00E647C7">
            <w:pPr>
              <w:ind w:firstLineChars="700" w:firstLine="1400"/>
              <w:jc w:val="left"/>
              <w:rPr>
                <w:rFonts w:eastAsiaTheme="minorEastAsia"/>
                <w:lang w:eastAsia="zh-CN"/>
              </w:rPr>
            </w:pPr>
            <w:r>
              <w:rPr>
                <w:rFonts w:eastAsiaTheme="minorEastAsia"/>
                <w:lang w:eastAsia="zh-CN"/>
              </w:rPr>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029111A9" w14:textId="77777777" w:rsidR="005179E9" w:rsidRDefault="00E647C7">
            <w:pPr>
              <w:pStyle w:val="B2"/>
            </w:pPr>
            <w:r>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w:t>
            </w:r>
            <w:proofErr w:type="spellStart"/>
            <w:r>
              <w:rPr>
                <w:rFonts w:eastAsiaTheme="minorEastAsia"/>
                <w:lang w:val="en-US" w:eastAsia="zh-CN"/>
              </w:rPr>
              <w:t>gNB</w:t>
            </w:r>
            <w:proofErr w:type="spellEnd"/>
            <w:r>
              <w:rPr>
                <w:rFonts w:eastAsiaTheme="minorEastAsia"/>
                <w:lang w:val="en-US" w:eastAsia="zh-CN"/>
              </w:rPr>
              <w:t>:</w:t>
            </w:r>
          </w:p>
          <w:p w14:paraId="18F8E702" w14:textId="77777777" w:rsidR="005179E9" w:rsidRDefault="00E647C7">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 sf8,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00A7C060" w14:textId="77777777" w:rsidR="005179E9" w:rsidRDefault="00E647C7">
      <w:pPr>
        <w:pStyle w:val="afe"/>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afe"/>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afe"/>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7"/>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游明朝"/>
                <w:lang w:val="en-US" w:eastAsia="ja-JP"/>
              </w:rPr>
            </w:pPr>
            <w:r>
              <w:rPr>
                <w:rFonts w:eastAsia="游明朝"/>
                <w:lang w:val="en-US" w:eastAsia="ja-JP"/>
              </w:rPr>
              <w:t xml:space="preserve">Nordic </w:t>
            </w:r>
          </w:p>
        </w:tc>
        <w:tc>
          <w:tcPr>
            <w:tcW w:w="1464" w:type="dxa"/>
          </w:tcPr>
          <w:p w14:paraId="0C1F9592" w14:textId="5C834337" w:rsidR="005179E9" w:rsidRDefault="00E647C7">
            <w:pPr>
              <w:tabs>
                <w:tab w:val="left" w:pos="551"/>
              </w:tabs>
              <w:jc w:val="left"/>
              <w:rPr>
                <w:rFonts w:eastAsia="游明朝"/>
                <w:lang w:val="en-US" w:eastAsia="ja-JP"/>
              </w:rPr>
            </w:pPr>
            <w:r>
              <w:rPr>
                <w:rFonts w:eastAsia="游明朝"/>
                <w:lang w:val="en-US" w:eastAsia="ja-JP"/>
              </w:rPr>
              <w:t>Option 2 or Option</w:t>
            </w:r>
            <w:r w:rsidR="00640783">
              <w:rPr>
                <w:rFonts w:eastAsia="游明朝"/>
                <w:lang w:val="en-US" w:eastAsia="ja-JP"/>
              </w:rPr>
              <w:t xml:space="preserve"> </w:t>
            </w:r>
            <w:r>
              <w:rPr>
                <w:rFonts w:eastAsia="游明朝"/>
                <w:lang w:val="en-US" w:eastAsia="ja-JP"/>
              </w:rPr>
              <w:t>3</w:t>
            </w:r>
          </w:p>
        </w:tc>
        <w:tc>
          <w:tcPr>
            <w:tcW w:w="6688" w:type="dxa"/>
          </w:tcPr>
          <w:p w14:paraId="32B9C314" w14:textId="77777777" w:rsidR="005179E9" w:rsidRDefault="005179E9">
            <w:pPr>
              <w:jc w:val="left"/>
              <w:rPr>
                <w:rFonts w:eastAsia="游明朝"/>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游明朝"/>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5ED56154" w14:textId="77777777" w:rsidR="005179E9" w:rsidRDefault="00E647C7">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 or 2</w:t>
            </w:r>
          </w:p>
        </w:tc>
        <w:tc>
          <w:tcPr>
            <w:tcW w:w="6688" w:type="dxa"/>
          </w:tcPr>
          <w:p w14:paraId="3B03BB4B" w14:textId="77777777" w:rsidR="005179E9" w:rsidRDefault="00E647C7">
            <w:pPr>
              <w:jc w:val="left"/>
              <w:rPr>
                <w:rFonts w:eastAsia="游明朝"/>
                <w:lang w:val="en-US" w:eastAsia="ja-JP"/>
              </w:rPr>
            </w:pPr>
            <w:r>
              <w:rPr>
                <w:rFonts w:eastAsia="游明朝" w:hint="eastAsia"/>
                <w:lang w:val="en-US" w:eastAsia="ja-JP"/>
              </w:rPr>
              <w:t>W</w:t>
            </w:r>
            <w:r>
              <w:rPr>
                <w:rFonts w:eastAsia="游明朝"/>
                <w:lang w:val="en-US" w:eastAsia="ja-JP"/>
              </w:rPr>
              <w:t xml:space="preserve">e think the case of “Even if an </w:t>
            </w:r>
            <w:proofErr w:type="spellStart"/>
            <w:r>
              <w:rPr>
                <w:rFonts w:eastAsia="游明朝"/>
                <w:lang w:val="en-US" w:eastAsia="ja-JP"/>
              </w:rPr>
              <w:t>eRedCap</w:t>
            </w:r>
            <w:proofErr w:type="spellEnd"/>
            <w:r>
              <w:rPr>
                <w:rFonts w:eastAsia="游明朝"/>
                <w:lang w:val="en-US" w:eastAsia="ja-JP"/>
              </w:rPr>
              <w:t xml:space="preserve">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1934F5AE" w14:textId="77777777" w:rsidR="005179E9" w:rsidRDefault="00E647C7">
            <w:pPr>
              <w:jc w:val="left"/>
              <w:rPr>
                <w:rFonts w:eastAsia="游明朝"/>
                <w:lang w:val="en-US" w:eastAsia="ja-JP"/>
              </w:rPr>
            </w:pPr>
            <w:r>
              <w:rPr>
                <w:rFonts w:eastAsia="游明朝"/>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游明朝"/>
                <w:lang w:val="en-US" w:eastAsia="ja-JP"/>
              </w:rPr>
            </w:pPr>
            <w:r>
              <w:t>LG</w:t>
            </w:r>
          </w:p>
        </w:tc>
        <w:tc>
          <w:tcPr>
            <w:tcW w:w="1464" w:type="dxa"/>
          </w:tcPr>
          <w:p w14:paraId="7AD0ED9F" w14:textId="77777777" w:rsidR="005179E9" w:rsidRDefault="00E647C7">
            <w:pPr>
              <w:tabs>
                <w:tab w:val="left" w:pos="551"/>
              </w:tabs>
              <w:jc w:val="left"/>
              <w:rPr>
                <w:rFonts w:eastAsia="游明朝"/>
                <w:lang w:val="en-US" w:eastAsia="ja-JP"/>
              </w:rPr>
            </w:pPr>
            <w:r>
              <w:t xml:space="preserve">Option 3 </w:t>
            </w:r>
          </w:p>
        </w:tc>
        <w:tc>
          <w:tcPr>
            <w:tcW w:w="6688" w:type="dxa"/>
          </w:tcPr>
          <w:p w14:paraId="3C38E2D9" w14:textId="77777777" w:rsidR="005179E9" w:rsidRDefault="00E647C7">
            <w:pPr>
              <w:jc w:val="left"/>
              <w:rPr>
                <w:rFonts w:eastAsia="游明朝"/>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游明朝"/>
                <w:lang w:val="en-US" w:eastAsia="ja-JP"/>
              </w:rPr>
              <w:t>Option 1 or Option 2</w:t>
            </w:r>
          </w:p>
        </w:tc>
        <w:tc>
          <w:tcPr>
            <w:tcW w:w="6688" w:type="dxa"/>
          </w:tcPr>
          <w:p w14:paraId="46BCF4C3" w14:textId="77777777" w:rsidR="005179E9" w:rsidRDefault="00E647C7">
            <w:pPr>
              <w:jc w:val="left"/>
            </w:pPr>
            <w:r>
              <w:rPr>
                <w:rFonts w:eastAsia="游明朝"/>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游明朝"/>
                <w:lang w:val="en-US" w:eastAsia="ja-JP"/>
              </w:rPr>
            </w:pPr>
            <w:r>
              <w:rPr>
                <w:rFonts w:eastAsia="游明朝"/>
                <w:lang w:val="en-US" w:eastAsia="ja-JP"/>
              </w:rPr>
              <w:t>OPPO</w:t>
            </w:r>
          </w:p>
        </w:tc>
        <w:tc>
          <w:tcPr>
            <w:tcW w:w="1464" w:type="dxa"/>
          </w:tcPr>
          <w:p w14:paraId="0C8264B9" w14:textId="77777777" w:rsidR="005179E9" w:rsidRDefault="00E647C7">
            <w:pPr>
              <w:tabs>
                <w:tab w:val="left" w:pos="551"/>
              </w:tabs>
              <w:jc w:val="left"/>
              <w:rPr>
                <w:rFonts w:eastAsia="游明朝"/>
                <w:lang w:val="en-US" w:eastAsia="ja-JP"/>
              </w:rPr>
            </w:pPr>
            <w:r>
              <w:rPr>
                <w:rFonts w:eastAsia="游明朝"/>
                <w:lang w:val="en-US" w:eastAsia="ja-JP"/>
              </w:rPr>
              <w:t>Option 3</w:t>
            </w:r>
          </w:p>
        </w:tc>
        <w:tc>
          <w:tcPr>
            <w:tcW w:w="6688" w:type="dxa"/>
          </w:tcPr>
          <w:p w14:paraId="015ED478" w14:textId="77777777" w:rsidR="005179E9" w:rsidRDefault="005179E9">
            <w:pPr>
              <w:jc w:val="left"/>
              <w:rPr>
                <w:rFonts w:eastAsia="游明朝"/>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has to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34D30071" w14:textId="77777777" w:rsidR="005179E9" w:rsidRDefault="00E647C7">
            <w:pPr>
              <w:jc w:val="left"/>
              <w:rPr>
                <w:i/>
              </w:rPr>
            </w:pPr>
            <w:proofErr w:type="spellStart"/>
            <w:r>
              <w:rPr>
                <w:i/>
              </w:rPr>
              <w:t>ra-ContentionResolutionTimer</w:t>
            </w:r>
            <w:proofErr w:type="spellEnd"/>
            <w:r>
              <w:rPr>
                <w:i/>
              </w:rPr>
              <w:t xml:space="preserve"> ENUMERATED { sf8,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 xml:space="preserve">Since option 2 has no benefit for either UE or </w:t>
            </w:r>
            <w:proofErr w:type="spellStart"/>
            <w:r>
              <w:rPr>
                <w:rFonts w:eastAsiaTheme="minorEastAsia"/>
                <w:lang w:val="en-US" w:eastAsia="zh-CN"/>
              </w:rPr>
              <w:t>gNB</w:t>
            </w:r>
            <w:proofErr w:type="spellEnd"/>
            <w:r>
              <w:rPr>
                <w:rFonts w:eastAsiaTheme="minorEastAsia"/>
                <w:lang w:val="en-US" w:eastAsia="zh-CN"/>
              </w:rPr>
              <w:t xml:space="preserve">,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w:t>
            </w:r>
            <w:proofErr w:type="spellStart"/>
            <w:r>
              <w:rPr>
                <w:rFonts w:eastAsiaTheme="minorEastAsia"/>
                <w:lang w:val="en-US" w:eastAsia="zh-CN"/>
              </w:rPr>
              <w:t>gNB</w:t>
            </w:r>
            <w:proofErr w:type="spellEnd"/>
            <w:r>
              <w:rPr>
                <w:rFonts w:eastAsiaTheme="minorEastAsia"/>
                <w:lang w:val="en-US" w:eastAsia="zh-CN"/>
              </w:rPr>
              <w:t xml:space="preserve"> to recycle the TC-RNTI for the other UE’s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7"/>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游明朝"/>
                <w:lang w:val="en-US" w:eastAsia="ja-JP"/>
              </w:rPr>
            </w:pPr>
            <w:r>
              <w:rPr>
                <w:rFonts w:eastAsia="游明朝"/>
                <w:lang w:val="en-US" w:eastAsia="ja-JP"/>
              </w:rPr>
              <w:t>FUTUREWEI</w:t>
            </w:r>
          </w:p>
        </w:tc>
        <w:tc>
          <w:tcPr>
            <w:tcW w:w="1464" w:type="dxa"/>
          </w:tcPr>
          <w:p w14:paraId="71E4FC64"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78B37F29" w14:textId="77777777" w:rsidR="005179E9" w:rsidRDefault="005179E9">
            <w:pPr>
              <w:jc w:val="left"/>
              <w:rPr>
                <w:rFonts w:eastAsia="游明朝"/>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游明朝"/>
                <w:lang w:val="en-US" w:eastAsia="ja-JP"/>
              </w:rPr>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游明朝"/>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游明朝"/>
                <w:lang w:val="en-US" w:eastAsia="ja-JP"/>
              </w:rPr>
              <w:t>We tend to agree with ZTE that no spec impact is expected from RAN1 perspective.</w:t>
            </w:r>
          </w:p>
        </w:tc>
      </w:tr>
      <w:tr w:rsidR="005179E9" w14:paraId="241682D5" w14:textId="77777777">
        <w:tc>
          <w:tcPr>
            <w:tcW w:w="1479" w:type="dxa"/>
          </w:tcPr>
          <w:p w14:paraId="50EDBBE0" w14:textId="77777777" w:rsidR="005179E9" w:rsidRDefault="00E647C7">
            <w:pPr>
              <w:jc w:val="left"/>
              <w:rPr>
                <w:rFonts w:eastAsia="游明朝"/>
                <w:lang w:val="en-US" w:eastAsia="ja-JP"/>
              </w:rPr>
            </w:pPr>
            <w:r>
              <w:rPr>
                <w:rFonts w:eastAsiaTheme="minorEastAsia"/>
                <w:lang w:val="en-US" w:eastAsia="zh-CN"/>
              </w:rPr>
              <w:t>Qualcomm</w:t>
            </w:r>
          </w:p>
        </w:tc>
        <w:tc>
          <w:tcPr>
            <w:tcW w:w="1464" w:type="dxa"/>
          </w:tcPr>
          <w:p w14:paraId="4B4D6813" w14:textId="77777777" w:rsidR="005179E9" w:rsidRDefault="005179E9">
            <w:pPr>
              <w:tabs>
                <w:tab w:val="left" w:pos="551"/>
              </w:tabs>
              <w:jc w:val="left"/>
              <w:rPr>
                <w:rFonts w:eastAsia="游明朝"/>
                <w:lang w:val="en-US" w:eastAsia="ja-JP"/>
              </w:rPr>
            </w:pPr>
          </w:p>
        </w:tc>
        <w:tc>
          <w:tcPr>
            <w:tcW w:w="6688" w:type="dxa"/>
          </w:tcPr>
          <w:p w14:paraId="739E89B9" w14:textId="77777777" w:rsidR="005179E9" w:rsidRDefault="00E647C7">
            <w:pPr>
              <w:jc w:val="left"/>
              <w:rPr>
                <w:rFonts w:eastAsia="游明朝"/>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游明朝"/>
                <w:lang w:val="en-US" w:eastAsia="ja-JP"/>
              </w:rPr>
            </w:pPr>
            <w:r>
              <w:rPr>
                <w:rFonts w:eastAsia="游明朝"/>
                <w:lang w:val="en-US" w:eastAsia="ja-JP"/>
              </w:rPr>
              <w:t>Panasonic</w:t>
            </w:r>
          </w:p>
        </w:tc>
        <w:tc>
          <w:tcPr>
            <w:tcW w:w="1464" w:type="dxa"/>
          </w:tcPr>
          <w:p w14:paraId="0E68799C"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游明朝"/>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游明朝"/>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游明朝"/>
                <w:lang w:val="en-US" w:eastAsia="ja-JP"/>
              </w:rPr>
              <w:t xml:space="preserve">Suggest add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游明朝"/>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SimSun"/>
                <w:lang w:val="en-US" w:eastAsia="zh-CN"/>
              </w:rPr>
            </w:pPr>
            <w:r>
              <w:rPr>
                <w:rFonts w:eastAsia="SimSun"/>
                <w:lang w:val="en-US" w:eastAsia="zh-CN"/>
              </w:rPr>
              <w:t>CMCC</w:t>
            </w:r>
          </w:p>
        </w:tc>
        <w:tc>
          <w:tcPr>
            <w:tcW w:w="1464" w:type="dxa"/>
          </w:tcPr>
          <w:p w14:paraId="69623B46"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SimSun"/>
                <w:lang w:val="en-US" w:eastAsia="zh-CN"/>
              </w:rPr>
            </w:pPr>
            <w:r>
              <w:rPr>
                <w:rFonts w:eastAsia="游明朝"/>
                <w:lang w:val="en-US" w:eastAsia="ja-JP"/>
              </w:rPr>
              <w:t>NEC</w:t>
            </w:r>
          </w:p>
        </w:tc>
        <w:tc>
          <w:tcPr>
            <w:tcW w:w="1464" w:type="dxa"/>
          </w:tcPr>
          <w:p w14:paraId="39D9BB22"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688" w:type="dxa"/>
          </w:tcPr>
          <w:p w14:paraId="70ECD80C" w14:textId="77777777" w:rsidR="005179E9" w:rsidRDefault="00E647C7">
            <w:pPr>
              <w:jc w:val="left"/>
              <w:rPr>
                <w:rFonts w:eastAsia="游明朝"/>
                <w:lang w:val="en-US" w:eastAsia="ja-JP"/>
              </w:rPr>
            </w:pPr>
            <w:r>
              <w:rPr>
                <w:rFonts w:eastAsia="游明朝"/>
                <w:lang w:val="en-US" w:eastAsia="ja-JP"/>
              </w:rPr>
              <w:t>But, OK if majority supports the proposal.</w:t>
            </w:r>
          </w:p>
          <w:p w14:paraId="49293640" w14:textId="77777777" w:rsidR="005179E9" w:rsidRDefault="00E647C7">
            <w:pPr>
              <w:jc w:val="left"/>
              <w:rPr>
                <w:rFonts w:eastAsia="游明朝"/>
                <w:lang w:val="en-US" w:eastAsia="ja-JP"/>
              </w:rPr>
            </w:pPr>
            <w:r>
              <w:rPr>
                <w:rFonts w:eastAsia="游明朝"/>
                <w:lang w:val="en-US" w:eastAsia="ja-JP"/>
              </w:rPr>
              <w:t xml:space="preserve">This would be a new UE behavior which is not described anywhere in the specifications, perhaps can be captured by MAC spec. Rel-18 </w:t>
            </w:r>
            <w:proofErr w:type="spellStart"/>
            <w:r>
              <w:rPr>
                <w:rFonts w:eastAsia="游明朝"/>
                <w:lang w:val="en-US" w:eastAsia="ja-JP"/>
              </w:rPr>
              <w:t>RedCap</w:t>
            </w:r>
            <w:proofErr w:type="spellEnd"/>
            <w:r>
              <w:rPr>
                <w:rFonts w:eastAsia="游明朝"/>
                <w:lang w:val="en-US" w:eastAsia="ja-JP"/>
              </w:rPr>
              <w:t xml:space="preserve"> UE is required to handle the DCI as unsuccessful contention resolution instead of discarding the DCI according to the existing specification.</w:t>
            </w:r>
          </w:p>
          <w:p w14:paraId="4D1312AF" w14:textId="77777777" w:rsidR="005179E9" w:rsidRDefault="00E647C7">
            <w:pPr>
              <w:jc w:val="left"/>
              <w:rPr>
                <w:lang w:eastAsia="zh-CN"/>
              </w:rPr>
            </w:pPr>
            <w:r>
              <w:rPr>
                <w:rFonts w:eastAsia="游明朝"/>
                <w:lang w:val="en-US" w:eastAsia="ja-JP"/>
              </w:rPr>
              <w:t xml:space="preserve">With current specification, in our understanding, Rel-18 </w:t>
            </w:r>
            <w:proofErr w:type="spellStart"/>
            <w:r>
              <w:rPr>
                <w:rFonts w:eastAsia="游明朝"/>
                <w:lang w:val="en-US" w:eastAsia="ja-JP"/>
              </w:rPr>
              <w:t>RedCap</w:t>
            </w:r>
            <w:proofErr w:type="spellEnd"/>
            <w:r>
              <w:rPr>
                <w:rFonts w:eastAsia="游明朝"/>
                <w:lang w:val="en-US" w:eastAsia="ja-JP"/>
              </w:rPr>
              <w:t xml:space="preserve"> UE discards the DCI as it contains unicast PDSCH PRB allocation more than Rel-18 </w:t>
            </w:r>
            <w:proofErr w:type="spellStart"/>
            <w:r>
              <w:rPr>
                <w:rFonts w:eastAsia="游明朝"/>
                <w:lang w:val="en-US" w:eastAsia="ja-JP"/>
              </w:rPr>
              <w:t>RedCap</w:t>
            </w:r>
            <w:proofErr w:type="spellEnd"/>
            <w:r>
              <w:rPr>
                <w:rFonts w:eastAsia="游明朝"/>
                <w:lang w:val="en-US" w:eastAsia="ja-JP"/>
              </w:rPr>
              <w:t xml:space="preserve"> UE is expected to process. The UE behavior is the same as the DCI is not received. To support the proposal, specification change would be needed so that Rel-18 </w:t>
            </w:r>
            <w:proofErr w:type="spellStart"/>
            <w:r>
              <w:rPr>
                <w:rFonts w:eastAsia="游明朝"/>
                <w:lang w:val="en-US" w:eastAsia="ja-JP"/>
              </w:rPr>
              <w:t>RedCap</w:t>
            </w:r>
            <w:proofErr w:type="spellEnd"/>
            <w:r>
              <w:rPr>
                <w:rFonts w:eastAsia="游明朝"/>
                <w:lang w:val="en-US" w:eastAsia="ja-JP"/>
              </w:rPr>
              <w:t xml:space="preserve">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游明朝"/>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游明朝"/>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游明朝"/>
                <w:lang w:val="en-US" w:eastAsia="ja-JP"/>
              </w:rPr>
            </w:pPr>
            <w:r>
              <w:rPr>
                <w:lang w:eastAsia="zh-CN"/>
              </w:rPr>
              <w:t>We also prefer to leave this up to UE 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7"/>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Confirm the following working assumption by assuming that Msg3 indication is available:</w:t>
                  </w:r>
                </w:p>
                <w:p w14:paraId="099BBBFC" w14:textId="77777777" w:rsidR="005179E9" w:rsidRDefault="00E647C7">
                  <w:pPr>
                    <w:pStyle w:val="afe"/>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游明朝"/>
                <w:lang w:val="en-US" w:eastAsia="ja-JP"/>
              </w:rPr>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 xml:space="preserve">Smart UE figures out that R17 </w:t>
            </w:r>
            <w:proofErr w:type="spellStart"/>
            <w:r>
              <w:rPr>
                <w:rFonts w:eastAsiaTheme="minorEastAsia"/>
                <w:lang w:val="en-US" w:eastAsia="zh-CN"/>
              </w:rPr>
              <w:t>RedCap</w:t>
            </w:r>
            <w:proofErr w:type="spellEnd"/>
            <w:r>
              <w:rPr>
                <w:rFonts w:eastAsiaTheme="minorEastAsia"/>
                <w:lang w:val="en-US" w:eastAsia="zh-CN"/>
              </w:rPr>
              <w:t xml:space="preserve"> was addressed instead. And will perform PRACH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considered.</w:t>
      </w:r>
    </w:p>
    <w:p w14:paraId="0ECACAF1" w14:textId="77777777" w:rsidR="005179E9" w:rsidRPr="003F12B5" w:rsidRDefault="00E647C7" w:rsidP="002A5D0A">
      <w:pPr>
        <w:rPr>
          <w:b/>
          <w:bCs/>
        </w:rPr>
      </w:pPr>
      <w:r w:rsidRPr="003F12B5">
        <w:rPr>
          <w:b/>
          <w:bCs/>
          <w:highlight w:val="yellow"/>
        </w:rPr>
        <w:t>FL7/FL8 High Priority Proposal 2.7-2d</w:t>
      </w:r>
      <w:r w:rsidRPr="003F12B5">
        <w:rPr>
          <w:b/>
          <w:bCs/>
        </w:rPr>
        <w:t>:</w:t>
      </w:r>
    </w:p>
    <w:p w14:paraId="14D849F5" w14:textId="77777777" w:rsidR="005179E9" w:rsidRDefault="00E647C7">
      <w:pPr>
        <w:pStyle w:val="afe"/>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899FDA4" w14:textId="77777777" w:rsidR="005179E9" w:rsidRDefault="00E647C7">
      <w:pPr>
        <w:pStyle w:val="afe"/>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6A45AE9" w14:textId="77777777" w:rsidR="005179E9" w:rsidRDefault="00E647C7">
      <w:pPr>
        <w:pStyle w:val="afe"/>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A4090C8" w14:textId="77777777" w:rsidR="005179E9" w:rsidRDefault="00E647C7">
      <w:pPr>
        <w:pStyle w:val="afe"/>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7"/>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游明朝"/>
                <w:lang w:val="en-US" w:eastAsia="ja-JP"/>
              </w:rPr>
            </w:pPr>
            <w:r>
              <w:rPr>
                <w:rFonts w:eastAsia="游明朝"/>
                <w:lang w:val="en-US" w:eastAsia="ja-JP"/>
              </w:rPr>
              <w:t>FUTUREWEI</w:t>
            </w:r>
          </w:p>
        </w:tc>
        <w:tc>
          <w:tcPr>
            <w:tcW w:w="1464" w:type="dxa"/>
          </w:tcPr>
          <w:p w14:paraId="22E3A7F1"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12AE847F" w14:textId="77777777" w:rsidR="005179E9" w:rsidRDefault="005179E9">
            <w:pPr>
              <w:jc w:val="left"/>
              <w:rPr>
                <w:rFonts w:eastAsia="游明朝"/>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5179E9" w14:paraId="20A35ED5" w14:textId="77777777">
        <w:tc>
          <w:tcPr>
            <w:tcW w:w="1479" w:type="dxa"/>
          </w:tcPr>
          <w:p w14:paraId="42D1FA37"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0C78DECF"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140861FA" w14:textId="77777777" w:rsidR="005179E9" w:rsidRDefault="005179E9">
            <w:pPr>
              <w:jc w:val="left"/>
              <w:rPr>
                <w:rFonts w:eastAsia="游明朝"/>
                <w:lang w:val="en-US" w:eastAsia="ja-JP"/>
              </w:rPr>
            </w:pPr>
          </w:p>
        </w:tc>
      </w:tr>
      <w:tr w:rsidR="005179E9" w14:paraId="46CC271F" w14:textId="77777777">
        <w:tc>
          <w:tcPr>
            <w:tcW w:w="1479" w:type="dxa"/>
          </w:tcPr>
          <w:p w14:paraId="3679CEE5"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A0305E6"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6106392C" w14:textId="77777777" w:rsidR="005179E9" w:rsidRDefault="00E647C7">
            <w:pPr>
              <w:jc w:val="left"/>
              <w:rPr>
                <w:rFonts w:eastAsia="游明朝"/>
                <w:lang w:val="en-US" w:eastAsia="ja-JP"/>
              </w:rPr>
            </w:pPr>
            <w:r>
              <w:rPr>
                <w:rFonts w:eastAsia="游明朝"/>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游明朝"/>
                <w:lang w:val="en-US" w:eastAsia="ja-JP"/>
              </w:rPr>
            </w:pPr>
            <w:r>
              <w:t>LG</w:t>
            </w:r>
          </w:p>
        </w:tc>
        <w:tc>
          <w:tcPr>
            <w:tcW w:w="1464" w:type="dxa"/>
          </w:tcPr>
          <w:p w14:paraId="744F771A" w14:textId="77777777" w:rsidR="005179E9" w:rsidRDefault="00E647C7">
            <w:pPr>
              <w:tabs>
                <w:tab w:val="left" w:pos="551"/>
              </w:tabs>
              <w:jc w:val="left"/>
              <w:rPr>
                <w:rFonts w:eastAsia="游明朝"/>
                <w:lang w:val="en-US" w:eastAsia="ja-JP"/>
              </w:rPr>
            </w:pPr>
            <w:r>
              <w:t xml:space="preserve">Y </w:t>
            </w:r>
          </w:p>
        </w:tc>
        <w:tc>
          <w:tcPr>
            <w:tcW w:w="6688" w:type="dxa"/>
          </w:tcPr>
          <w:p w14:paraId="27991689" w14:textId="77777777" w:rsidR="005179E9" w:rsidRDefault="00E647C7">
            <w:pPr>
              <w:jc w:val="left"/>
              <w:rPr>
                <w:rFonts w:eastAsia="游明朝"/>
                <w:lang w:val="en-US" w:eastAsia="ja-JP"/>
              </w:rPr>
            </w:pPr>
            <w:r>
              <w:t>We think RAN1 can discuss this issue. But with the understanding that the potential spec impact is on RAN2 domain, we are okay with this proposal.</w:t>
            </w:r>
          </w:p>
        </w:tc>
      </w:tr>
      <w:tr w:rsidR="005179E9" w14:paraId="2302AE30" w14:textId="77777777">
        <w:tc>
          <w:tcPr>
            <w:tcW w:w="1479" w:type="dxa"/>
          </w:tcPr>
          <w:p w14:paraId="6CE1E5F8"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31404378"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w:t>
            </w:r>
            <w:proofErr w:type="spellStart"/>
            <w:r>
              <w:rPr>
                <w:rFonts w:eastAsiaTheme="minorEastAsia" w:hint="eastAsia"/>
                <w:lang w:val="en-US" w:eastAsia="zh-CN"/>
              </w:rPr>
              <w:t>e.g</w:t>
            </w:r>
            <w:proofErr w:type="spellEnd"/>
            <w:r>
              <w:rPr>
                <w:rFonts w:eastAsiaTheme="minorEastAsia" w:hint="eastAsia"/>
                <w:lang w:val="en-US" w:eastAsia="zh-CN"/>
              </w:rPr>
              <w:t>:</w:t>
            </w:r>
          </w:p>
          <w:tbl>
            <w:tblPr>
              <w:tblStyle w:val="af7"/>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游明朝"/>
                <w:lang w:val="en-US" w:eastAsia="ja-JP"/>
              </w:rPr>
            </w:pPr>
            <w:r>
              <w:rPr>
                <w:rFonts w:eastAsia="游明朝"/>
                <w:lang w:val="en-US" w:eastAsia="ja-JP"/>
              </w:rPr>
              <w:t>Intel</w:t>
            </w:r>
          </w:p>
        </w:tc>
        <w:tc>
          <w:tcPr>
            <w:tcW w:w="1464" w:type="dxa"/>
          </w:tcPr>
          <w:p w14:paraId="11C00741" w14:textId="77777777" w:rsidR="005179E9" w:rsidRDefault="005179E9">
            <w:pPr>
              <w:tabs>
                <w:tab w:val="left" w:pos="551"/>
              </w:tabs>
              <w:jc w:val="left"/>
              <w:rPr>
                <w:rFonts w:eastAsia="游明朝"/>
                <w:lang w:val="en-US" w:eastAsia="ja-JP"/>
              </w:rPr>
            </w:pPr>
          </w:p>
        </w:tc>
        <w:tc>
          <w:tcPr>
            <w:tcW w:w="6688" w:type="dxa"/>
          </w:tcPr>
          <w:p w14:paraId="0EE30250" w14:textId="77777777" w:rsidR="005179E9" w:rsidRDefault="00E647C7">
            <w:pPr>
              <w:jc w:val="left"/>
              <w:rPr>
                <w:rFonts w:eastAsia="游明朝"/>
                <w:lang w:val="en-US" w:eastAsia="ja-JP"/>
              </w:rPr>
            </w:pPr>
            <w:r>
              <w:rPr>
                <w:rFonts w:eastAsia="游明朝"/>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游明朝"/>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游明朝"/>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游明朝"/>
                <w:lang w:val="en-US" w:eastAsia="ja-JP"/>
              </w:rPr>
            </w:pPr>
            <w:r>
              <w:rPr>
                <w:rFonts w:eastAsia="游明朝" w:hint="eastAsia"/>
                <w:lang w:val="en-US" w:eastAsia="ja-JP"/>
              </w:rPr>
              <w:t>W</w:t>
            </w:r>
            <w:r>
              <w:rPr>
                <w:rFonts w:eastAsia="游明朝"/>
                <w:lang w:val="en-US" w:eastAsia="ja-JP"/>
              </w:rPr>
              <w:t xml:space="preserve">e are fine with concluding the issue in RAN1 that the contention resolution has failed in this case and then send an LS to RAN2 to inform them and ask them to implement to 38.321. </w:t>
            </w:r>
          </w:p>
          <w:p w14:paraId="5DE46E58" w14:textId="77777777" w:rsidR="005179E9" w:rsidRDefault="00E647C7">
            <w:pPr>
              <w:jc w:val="left"/>
              <w:rPr>
                <w:rFonts w:eastAsia="游明朝"/>
                <w:lang w:val="en-US" w:eastAsia="ja-JP"/>
              </w:rPr>
            </w:pPr>
            <w:r>
              <w:rPr>
                <w:rFonts w:eastAsia="游明朝"/>
                <w:lang w:val="en-US" w:eastAsia="ja-JP"/>
              </w:rPr>
              <w:t>Alternatively, we are also fine with the current proposal without “</w:t>
            </w:r>
            <w:r>
              <w:rPr>
                <w:rFonts w:eastAsia="游明朝"/>
                <w:i/>
                <w:iCs/>
                <w:lang w:val="en-US" w:eastAsia="ja-JP"/>
              </w:rPr>
              <w:t>, if needed</w:t>
            </w:r>
            <w:r>
              <w:rPr>
                <w:rFonts w:eastAsia="游明朝"/>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7A4D92E6"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D09752C" w14:textId="77777777" w:rsidR="005179E9" w:rsidRDefault="00E647C7">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SimSun"/>
                <w:lang w:val="en-US" w:eastAsia="zh-CN"/>
              </w:rPr>
            </w:pPr>
            <w:r>
              <w:rPr>
                <w:rFonts w:eastAsia="游明朝" w:hint="eastAsia"/>
                <w:lang w:val="en-US" w:eastAsia="ja-JP"/>
              </w:rPr>
              <w:t>N</w:t>
            </w:r>
            <w:r>
              <w:rPr>
                <w:rFonts w:eastAsia="游明朝"/>
                <w:lang w:val="en-US" w:eastAsia="ja-JP"/>
              </w:rPr>
              <w:t>EC</w:t>
            </w:r>
          </w:p>
        </w:tc>
        <w:tc>
          <w:tcPr>
            <w:tcW w:w="1464" w:type="dxa"/>
          </w:tcPr>
          <w:p w14:paraId="660D5908" w14:textId="228DD6F8" w:rsidR="00C446AE" w:rsidRDefault="00C446AE" w:rsidP="00C446AE">
            <w:pPr>
              <w:tabs>
                <w:tab w:val="left" w:pos="551"/>
              </w:tabs>
              <w:jc w:val="left"/>
              <w:rPr>
                <w:rFonts w:eastAsia="SimSun"/>
                <w:lang w:val="en-US" w:eastAsia="zh-CN"/>
              </w:rPr>
            </w:pPr>
            <w:r>
              <w:rPr>
                <w:rFonts w:eastAsia="游明朝" w:hint="eastAsia"/>
                <w:lang w:val="en-US" w:eastAsia="ja-JP"/>
              </w:rPr>
              <w:t>Y</w:t>
            </w:r>
          </w:p>
        </w:tc>
        <w:tc>
          <w:tcPr>
            <w:tcW w:w="6688" w:type="dxa"/>
          </w:tcPr>
          <w:p w14:paraId="291D6F89" w14:textId="367CA04B" w:rsidR="00C446AE" w:rsidRDefault="00C446AE" w:rsidP="00C446AE">
            <w:pPr>
              <w:jc w:val="left"/>
              <w:rPr>
                <w:rFonts w:eastAsia="SimSun"/>
                <w:lang w:val="en-US" w:eastAsia="zh-CN"/>
              </w:rPr>
            </w:pPr>
            <w:r>
              <w:rPr>
                <w:rFonts w:eastAsia="游明朝" w:hint="eastAsia"/>
                <w:lang w:val="en-US" w:eastAsia="ja-JP"/>
              </w:rPr>
              <w:t>W</w:t>
            </w:r>
            <w:r>
              <w:rPr>
                <w:rFonts w:eastAsia="游明朝"/>
                <w:lang w:val="en-US" w:eastAsia="ja-JP"/>
              </w:rPr>
              <w:t xml:space="preserve">e are fine with </w:t>
            </w:r>
            <w:proofErr w:type="spellStart"/>
            <w:r>
              <w:rPr>
                <w:rFonts w:eastAsia="游明朝"/>
                <w:lang w:val="en-US" w:eastAsia="ja-JP"/>
              </w:rPr>
              <w:t>vivo’s</w:t>
            </w:r>
            <w:proofErr w:type="spellEnd"/>
            <w:r>
              <w:rPr>
                <w:rFonts w:eastAsia="游明朝"/>
                <w:lang w:val="en-US" w:eastAsia="ja-JP"/>
              </w:rPr>
              <w:t xml:space="preserve"> suggestion.</w:t>
            </w:r>
          </w:p>
        </w:tc>
      </w:tr>
      <w:tr w:rsidR="00572017" w14:paraId="09E7D6D0" w14:textId="77777777" w:rsidTr="00572017">
        <w:tc>
          <w:tcPr>
            <w:tcW w:w="1479" w:type="dxa"/>
          </w:tcPr>
          <w:p w14:paraId="660F5121" w14:textId="44FF0BA5" w:rsidR="00572017" w:rsidRDefault="00572017">
            <w:pPr>
              <w:jc w:val="left"/>
              <w:rPr>
                <w:rFonts w:eastAsia="游明朝"/>
                <w:lang w:val="en-US" w:eastAsia="ja-JP"/>
              </w:rPr>
            </w:pPr>
            <w:r w:rsidRPr="00572017">
              <w:rPr>
                <w:rFonts w:eastAsia="游明朝"/>
                <w:lang w:val="en-US" w:eastAsia="ja-JP"/>
              </w:rPr>
              <w:t>Ericsson</w:t>
            </w:r>
          </w:p>
        </w:tc>
        <w:tc>
          <w:tcPr>
            <w:tcW w:w="1464" w:type="dxa"/>
          </w:tcPr>
          <w:p w14:paraId="74A851DA" w14:textId="77777777" w:rsidR="00572017" w:rsidRDefault="00572017">
            <w:pPr>
              <w:tabs>
                <w:tab w:val="left" w:pos="551"/>
              </w:tabs>
              <w:jc w:val="left"/>
              <w:rPr>
                <w:rFonts w:eastAsia="游明朝"/>
                <w:lang w:val="en-US" w:eastAsia="ja-JP"/>
              </w:rPr>
            </w:pPr>
            <w:r>
              <w:rPr>
                <w:rFonts w:eastAsia="游明朝"/>
                <w:lang w:val="en-US" w:eastAsia="ja-JP"/>
              </w:rPr>
              <w:t>Y</w:t>
            </w:r>
          </w:p>
        </w:tc>
        <w:tc>
          <w:tcPr>
            <w:tcW w:w="6688" w:type="dxa"/>
          </w:tcPr>
          <w:p w14:paraId="7859037D" w14:textId="77777777" w:rsidR="00572017" w:rsidRDefault="00572017">
            <w:pPr>
              <w:jc w:val="left"/>
              <w:rPr>
                <w:rFonts w:eastAsia="游明朝"/>
                <w:lang w:val="en-US" w:eastAsia="ja-JP"/>
              </w:rPr>
            </w:pPr>
            <w:r>
              <w:rPr>
                <w:rFonts w:eastAsia="Malgun Gothic"/>
                <w:lang w:val="en-US" w:eastAsia="ko-KR"/>
              </w:rPr>
              <w:t xml:space="preserve">We would also be fine with </w:t>
            </w:r>
            <w:proofErr w:type="spellStart"/>
            <w:r>
              <w:rPr>
                <w:rFonts w:eastAsia="Malgun Gothic"/>
                <w:lang w:val="en-US" w:eastAsia="ko-KR"/>
              </w:rPr>
              <w:t>Vivo’s</w:t>
            </w:r>
            <w:proofErr w:type="spellEnd"/>
            <w:r>
              <w:rPr>
                <w:rFonts w:eastAsia="Malgun Gothic"/>
                <w:lang w:val="en-US" w:eastAsia="ko-KR"/>
              </w:rPr>
              <w:t xml:space="preserve"> suggestion to remove the last bullet.</w:t>
            </w:r>
          </w:p>
        </w:tc>
      </w:tr>
      <w:tr w:rsidR="00622AE5" w14:paraId="4FB967F4" w14:textId="77777777" w:rsidTr="00572017">
        <w:tc>
          <w:tcPr>
            <w:tcW w:w="1479" w:type="dxa"/>
          </w:tcPr>
          <w:p w14:paraId="46F3E4BE" w14:textId="16A3AD0D" w:rsidR="00622AE5" w:rsidRPr="00572017" w:rsidRDefault="00622AE5">
            <w:pPr>
              <w:jc w:val="left"/>
              <w:rPr>
                <w:rFonts w:eastAsia="游明朝"/>
                <w:lang w:val="en-US" w:eastAsia="ja-JP"/>
              </w:rPr>
            </w:pPr>
            <w:r>
              <w:rPr>
                <w:rFonts w:eastAsia="游明朝"/>
                <w:lang w:val="en-US" w:eastAsia="ja-JP"/>
              </w:rPr>
              <w:t>Nokia, NSB</w:t>
            </w:r>
          </w:p>
        </w:tc>
        <w:tc>
          <w:tcPr>
            <w:tcW w:w="1464" w:type="dxa"/>
          </w:tcPr>
          <w:p w14:paraId="159B225F" w14:textId="04F6433A" w:rsidR="00622AE5" w:rsidRDefault="00BD00C4">
            <w:pPr>
              <w:tabs>
                <w:tab w:val="left" w:pos="551"/>
              </w:tabs>
              <w:jc w:val="left"/>
              <w:rPr>
                <w:rFonts w:eastAsia="游明朝"/>
                <w:lang w:val="en-US" w:eastAsia="ja-JP"/>
              </w:rPr>
            </w:pPr>
            <w:r>
              <w:rPr>
                <w:rFonts w:eastAsia="游明朝"/>
                <w:lang w:val="en-US" w:eastAsia="ja-JP"/>
              </w:rPr>
              <w:t>Y</w:t>
            </w:r>
          </w:p>
        </w:tc>
        <w:tc>
          <w:tcPr>
            <w:tcW w:w="6688" w:type="dxa"/>
          </w:tcPr>
          <w:p w14:paraId="7B8245B7" w14:textId="6CBBEA5F" w:rsidR="00622AE5" w:rsidRDefault="00BD00C4">
            <w:pPr>
              <w:jc w:val="left"/>
              <w:rPr>
                <w:rFonts w:eastAsia="Malgun Gothic"/>
                <w:lang w:val="en-US" w:eastAsia="ko-KR"/>
              </w:rPr>
            </w:pPr>
            <w:r>
              <w:rPr>
                <w:rFonts w:eastAsia="Malgun Gothic"/>
                <w:lang w:val="en-US" w:eastAsia="ko-KR"/>
              </w:rPr>
              <w:t>We are OK to send the LS</w:t>
            </w:r>
            <w:r w:rsidR="00F9455B">
              <w:rPr>
                <w:rFonts w:eastAsia="Malgun Gothic"/>
                <w:lang w:val="en-US" w:eastAsia="ko-KR"/>
              </w:rPr>
              <w:t>.</w:t>
            </w:r>
          </w:p>
        </w:tc>
      </w:tr>
      <w:tr w:rsidR="00A84D3C" w14:paraId="406A8490" w14:textId="77777777" w:rsidTr="00572017">
        <w:tc>
          <w:tcPr>
            <w:tcW w:w="1479" w:type="dxa"/>
          </w:tcPr>
          <w:p w14:paraId="694206C2" w14:textId="363BFFE2" w:rsidR="00A84D3C" w:rsidRDefault="00CF2F1A">
            <w:pPr>
              <w:jc w:val="left"/>
              <w:rPr>
                <w:rFonts w:eastAsia="游明朝"/>
                <w:lang w:val="en-US" w:eastAsia="ja-JP"/>
              </w:rPr>
            </w:pPr>
            <w:r>
              <w:rPr>
                <w:rFonts w:eastAsia="游明朝"/>
                <w:lang w:val="en-US" w:eastAsia="ja-JP"/>
              </w:rPr>
              <w:t>SONY</w:t>
            </w:r>
          </w:p>
        </w:tc>
        <w:tc>
          <w:tcPr>
            <w:tcW w:w="1464" w:type="dxa"/>
          </w:tcPr>
          <w:p w14:paraId="250A30DF" w14:textId="318109CD" w:rsidR="00A84D3C" w:rsidRDefault="00A84D3C">
            <w:pPr>
              <w:tabs>
                <w:tab w:val="left" w:pos="551"/>
              </w:tabs>
              <w:jc w:val="left"/>
              <w:rPr>
                <w:rFonts w:eastAsia="游明朝"/>
                <w:lang w:val="en-US" w:eastAsia="ja-JP"/>
              </w:rPr>
            </w:pPr>
            <w:r>
              <w:rPr>
                <w:rFonts w:eastAsia="游明朝"/>
                <w:lang w:val="en-US" w:eastAsia="ja-JP"/>
              </w:rPr>
              <w:t>Y</w:t>
            </w:r>
          </w:p>
        </w:tc>
        <w:tc>
          <w:tcPr>
            <w:tcW w:w="6688" w:type="dxa"/>
          </w:tcPr>
          <w:p w14:paraId="1301A02C" w14:textId="681B2161" w:rsidR="00A84D3C" w:rsidRDefault="00A84D3C">
            <w:pPr>
              <w:jc w:val="left"/>
              <w:rPr>
                <w:rFonts w:eastAsia="Malgun Gothic"/>
                <w:lang w:val="en-US" w:eastAsia="ko-KR"/>
              </w:rPr>
            </w:pPr>
            <w:r>
              <w:rPr>
                <w:rFonts w:eastAsia="Malgun Gothic"/>
                <w:lang w:val="en-US" w:eastAsia="ko-KR"/>
              </w:rPr>
              <w:t>OK to send LS</w:t>
            </w:r>
          </w:p>
        </w:tc>
      </w:tr>
      <w:tr w:rsidR="0047479A" w14:paraId="661597A3" w14:textId="77777777" w:rsidTr="00572017">
        <w:tc>
          <w:tcPr>
            <w:tcW w:w="1479" w:type="dxa"/>
          </w:tcPr>
          <w:p w14:paraId="1A67652E" w14:textId="499728CE" w:rsidR="0047479A" w:rsidRDefault="0047479A" w:rsidP="0047479A">
            <w:pPr>
              <w:jc w:val="left"/>
              <w:rPr>
                <w:rFonts w:eastAsia="游明朝"/>
                <w:lang w:val="en-US" w:eastAsia="ja-JP"/>
              </w:rPr>
            </w:pPr>
            <w:r>
              <w:rPr>
                <w:rFonts w:eastAsia="游明朝"/>
                <w:lang w:val="en-US" w:eastAsia="ja-JP"/>
              </w:rPr>
              <w:t xml:space="preserve">Nordic </w:t>
            </w:r>
          </w:p>
        </w:tc>
        <w:tc>
          <w:tcPr>
            <w:tcW w:w="1464" w:type="dxa"/>
          </w:tcPr>
          <w:p w14:paraId="0BA147C4" w14:textId="77777777" w:rsidR="0047479A" w:rsidRDefault="0047479A" w:rsidP="0047479A">
            <w:pPr>
              <w:tabs>
                <w:tab w:val="left" w:pos="551"/>
              </w:tabs>
              <w:jc w:val="left"/>
              <w:rPr>
                <w:rFonts w:eastAsia="游明朝"/>
                <w:lang w:val="en-US" w:eastAsia="ja-JP"/>
              </w:rPr>
            </w:pPr>
          </w:p>
        </w:tc>
        <w:tc>
          <w:tcPr>
            <w:tcW w:w="6688" w:type="dxa"/>
          </w:tcPr>
          <w:p w14:paraId="454AEA91" w14:textId="368FC8A3" w:rsidR="0047479A" w:rsidRDefault="0047479A" w:rsidP="0047479A">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9C18BE" w14:paraId="7F528109" w14:textId="77777777" w:rsidTr="00572017">
        <w:tc>
          <w:tcPr>
            <w:tcW w:w="1479" w:type="dxa"/>
          </w:tcPr>
          <w:p w14:paraId="74C96104" w14:textId="1F3964A8" w:rsidR="009C18BE" w:rsidRDefault="009C18BE" w:rsidP="009C18BE">
            <w:pPr>
              <w:jc w:val="left"/>
              <w:rPr>
                <w:rFonts w:eastAsia="游明朝"/>
                <w:lang w:val="en-US" w:eastAsia="ja-JP"/>
              </w:rPr>
            </w:pPr>
            <w:r>
              <w:rPr>
                <w:rFonts w:eastAsia="游明朝"/>
                <w:lang w:val="en-US" w:eastAsia="ja-JP"/>
              </w:rPr>
              <w:t>Qualcomm</w:t>
            </w:r>
          </w:p>
        </w:tc>
        <w:tc>
          <w:tcPr>
            <w:tcW w:w="1464" w:type="dxa"/>
          </w:tcPr>
          <w:p w14:paraId="6C9BDA8D" w14:textId="77D74D61" w:rsidR="009C18BE" w:rsidRDefault="009C18BE" w:rsidP="009C18BE">
            <w:pPr>
              <w:tabs>
                <w:tab w:val="left" w:pos="551"/>
              </w:tabs>
              <w:jc w:val="left"/>
              <w:rPr>
                <w:rFonts w:eastAsia="游明朝"/>
                <w:lang w:val="en-US" w:eastAsia="ja-JP"/>
              </w:rPr>
            </w:pPr>
            <w:r>
              <w:rPr>
                <w:rFonts w:eastAsia="游明朝"/>
                <w:lang w:val="en-US" w:eastAsia="ja-JP"/>
              </w:rPr>
              <w:t>Y</w:t>
            </w:r>
          </w:p>
        </w:tc>
        <w:tc>
          <w:tcPr>
            <w:tcW w:w="6688" w:type="dxa"/>
          </w:tcPr>
          <w:p w14:paraId="321C360E" w14:textId="19C085F7" w:rsidR="009C18BE" w:rsidRDefault="009C18BE" w:rsidP="009C18BE">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F3670B" w14:paraId="3D359A55" w14:textId="77777777" w:rsidTr="00572017">
        <w:tc>
          <w:tcPr>
            <w:tcW w:w="1479" w:type="dxa"/>
          </w:tcPr>
          <w:p w14:paraId="24D85810" w14:textId="24E17AC7" w:rsidR="00F3670B" w:rsidRDefault="00F3670B" w:rsidP="00F3670B">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tcPr>
          <w:p w14:paraId="1AB729B8" w14:textId="792FF8F5" w:rsidR="00F3670B" w:rsidRDefault="00F3670B" w:rsidP="00F3670B">
            <w:pPr>
              <w:tabs>
                <w:tab w:val="left" w:pos="551"/>
              </w:tabs>
              <w:jc w:val="left"/>
              <w:rPr>
                <w:rFonts w:eastAsia="游明朝"/>
                <w:lang w:val="en-US" w:eastAsia="ja-JP"/>
              </w:rPr>
            </w:pPr>
            <w:r>
              <w:rPr>
                <w:rFonts w:eastAsia="游明朝"/>
                <w:lang w:val="en-US" w:eastAsia="ja-JP"/>
              </w:rPr>
              <w:t>Y</w:t>
            </w:r>
          </w:p>
        </w:tc>
        <w:tc>
          <w:tcPr>
            <w:tcW w:w="6688" w:type="dxa"/>
          </w:tcPr>
          <w:p w14:paraId="7FC82B64" w14:textId="406ED8F2" w:rsidR="00F3670B" w:rsidRDefault="00F3670B" w:rsidP="00F3670B">
            <w:pPr>
              <w:jc w:val="left"/>
              <w:rPr>
                <w:rFonts w:eastAsia="Malgun Gothic"/>
                <w:lang w:val="en-US" w:eastAsia="ko-KR"/>
              </w:rPr>
            </w:pPr>
            <w:r>
              <w:rPr>
                <w:rFonts w:eastAsia="Malgun Gothic"/>
                <w:lang w:val="en-US" w:eastAsia="ko-KR"/>
              </w:rPr>
              <w:t>Also OK with vivo revision.</w:t>
            </w:r>
          </w:p>
        </w:tc>
      </w:tr>
    </w:tbl>
    <w:p w14:paraId="74A5AAD1" w14:textId="46FC216C" w:rsidR="009B49AB" w:rsidRDefault="009B49AB" w:rsidP="009B49AB">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1296F93B" w14:textId="21013DF4" w:rsidR="009B49AB" w:rsidRPr="003F12B5" w:rsidRDefault="009B49AB" w:rsidP="009B49AB">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2.7-2</w:t>
      </w:r>
      <w:r>
        <w:rPr>
          <w:rFonts w:ascii="Times New Roman" w:hAnsi="Times New Roman"/>
          <w:b/>
          <w:bCs/>
          <w:sz w:val="20"/>
          <w:highlight w:val="yellow"/>
        </w:rPr>
        <w:t>e</w:t>
      </w:r>
      <w:r w:rsidRPr="003F12B5">
        <w:rPr>
          <w:rFonts w:ascii="Times New Roman" w:hAnsi="Times New Roman"/>
          <w:b/>
          <w:bCs/>
          <w:sz w:val="20"/>
        </w:rPr>
        <w:t>:</w:t>
      </w:r>
    </w:p>
    <w:p w14:paraId="44E41617" w14:textId="700DA9F1" w:rsidR="009B49AB" w:rsidRDefault="009B49AB" w:rsidP="009B49AB">
      <w:pPr>
        <w:pStyle w:val="afe"/>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sidRPr="00DB1755">
        <w:rPr>
          <w:rFonts w:ascii="Times New Roman" w:hAnsi="Times New Roman" w:cs="Times New Roman"/>
          <w:b/>
          <w:bCs/>
          <w:strike/>
          <w:color w:val="FF0000"/>
          <w:sz w:val="20"/>
          <w:szCs w:val="20"/>
          <w:lang w:val="en-US"/>
        </w:rPr>
        <w:t>to address</w:t>
      </w:r>
      <w:r w:rsidR="00DB1755" w:rsidRPr="00DB1755">
        <w:rPr>
          <w:rFonts w:ascii="Times New Roman" w:hAnsi="Times New Roman" w:cs="Times New Roman"/>
          <w:b/>
          <w:bCs/>
          <w:strike/>
          <w:color w:val="FF0000"/>
          <w:sz w:val="20"/>
          <w:szCs w:val="20"/>
          <w:lang w:val="en-US"/>
        </w:rPr>
        <w:t xml:space="preserve"> </w:t>
      </w:r>
      <w:r w:rsidR="00DB1755" w:rsidRPr="00DB1755">
        <w:rPr>
          <w:rFonts w:ascii="Times New Roman" w:hAnsi="Times New Roman" w:cs="Times New Roman"/>
          <w:b/>
          <w:bCs/>
          <w:color w:val="FF0000"/>
          <w:sz w:val="20"/>
          <w:szCs w:val="20"/>
          <w:lang w:val="en-US"/>
        </w:rPr>
        <w:t>for their input on</w:t>
      </w:r>
      <w:r w:rsidRPr="00DB1755">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UE behavior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needed</w:t>
      </w:r>
      <w:r w:rsidR="001A55DF" w:rsidRPr="001A55DF">
        <w:rPr>
          <w:rFonts w:ascii="Times New Roman" w:hAnsi="Times New Roman" w:cs="Times New Roman"/>
          <w:b/>
          <w:bCs/>
          <w:strike/>
          <w:color w:val="FF0000"/>
          <w:sz w:val="20"/>
          <w:szCs w:val="20"/>
          <w:lang w:val="en-US"/>
        </w:rPr>
        <w:t xml:space="preserve"> </w:t>
      </w:r>
      <w:r w:rsidR="001A55DF"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D303908" w14:textId="77777777" w:rsidR="009B49AB" w:rsidRDefault="009B49AB" w:rsidP="009B49AB">
      <w:pPr>
        <w:pStyle w:val="afe"/>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E08EF74" w14:textId="77777777" w:rsidR="009B49AB" w:rsidRDefault="009B49AB" w:rsidP="009B49AB">
      <w:pPr>
        <w:pStyle w:val="afe"/>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B627433" w14:textId="2C993B2A" w:rsidR="00AF1C55" w:rsidRPr="00371DA6" w:rsidRDefault="009B49AB" w:rsidP="00AF1C55">
      <w:pPr>
        <w:pStyle w:val="afe"/>
        <w:numPr>
          <w:ilvl w:val="0"/>
          <w:numId w:val="56"/>
        </w:numPr>
        <w:jc w:val="left"/>
        <w:rPr>
          <w:rFonts w:ascii="Times New Roman" w:hAnsi="Times New Roman" w:cs="Times New Roman"/>
          <w:b/>
          <w:bCs/>
          <w:strike/>
          <w:color w:val="FF0000"/>
          <w:sz w:val="20"/>
          <w:szCs w:val="20"/>
          <w:lang w:val="en-US"/>
        </w:rPr>
      </w:pPr>
      <w:r w:rsidRPr="00371DA6">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7"/>
        <w:tblW w:w="9631" w:type="dxa"/>
        <w:tblLayout w:type="fixed"/>
        <w:tblLook w:val="04A0" w:firstRow="1" w:lastRow="0" w:firstColumn="1" w:lastColumn="0" w:noHBand="0" w:noVBand="1"/>
      </w:tblPr>
      <w:tblGrid>
        <w:gridCol w:w="1479"/>
        <w:gridCol w:w="1372"/>
        <w:gridCol w:w="92"/>
        <w:gridCol w:w="6688"/>
      </w:tblGrid>
      <w:tr w:rsidR="009B49AB" w14:paraId="72DDDB20" w14:textId="77777777" w:rsidTr="00EF2A4F">
        <w:tc>
          <w:tcPr>
            <w:tcW w:w="1479" w:type="dxa"/>
            <w:shd w:val="clear" w:color="auto" w:fill="D9D9D9" w:themeFill="background1" w:themeFillShade="D9"/>
          </w:tcPr>
          <w:p w14:paraId="0E0AE004" w14:textId="77777777" w:rsidR="009B49AB" w:rsidRDefault="009B49AB" w:rsidP="00EF2A4F">
            <w:pPr>
              <w:jc w:val="left"/>
              <w:rPr>
                <w:b/>
                <w:bCs/>
                <w:lang w:val="en-US"/>
              </w:rPr>
            </w:pPr>
            <w:r>
              <w:rPr>
                <w:b/>
                <w:bCs/>
                <w:lang w:val="en-US"/>
              </w:rPr>
              <w:t>Company</w:t>
            </w:r>
          </w:p>
        </w:tc>
        <w:tc>
          <w:tcPr>
            <w:tcW w:w="1464" w:type="dxa"/>
            <w:gridSpan w:val="2"/>
            <w:shd w:val="clear" w:color="auto" w:fill="D9D9D9" w:themeFill="background1" w:themeFillShade="D9"/>
          </w:tcPr>
          <w:p w14:paraId="5240C1E8" w14:textId="77777777" w:rsidR="009B49AB" w:rsidRDefault="009B49AB" w:rsidP="00EF2A4F">
            <w:pPr>
              <w:jc w:val="left"/>
              <w:rPr>
                <w:b/>
                <w:bCs/>
                <w:lang w:val="en-US"/>
              </w:rPr>
            </w:pPr>
            <w:r>
              <w:rPr>
                <w:b/>
                <w:bCs/>
                <w:lang w:val="en-US"/>
              </w:rPr>
              <w:t>Y/N</w:t>
            </w:r>
          </w:p>
        </w:tc>
        <w:tc>
          <w:tcPr>
            <w:tcW w:w="6688" w:type="dxa"/>
            <w:shd w:val="clear" w:color="auto" w:fill="D9D9D9" w:themeFill="background1" w:themeFillShade="D9"/>
          </w:tcPr>
          <w:p w14:paraId="195BD3ED" w14:textId="77777777" w:rsidR="009B49AB" w:rsidRDefault="009B49AB" w:rsidP="00EF2A4F">
            <w:pPr>
              <w:jc w:val="left"/>
              <w:rPr>
                <w:b/>
                <w:bCs/>
                <w:lang w:val="en-US"/>
              </w:rPr>
            </w:pPr>
            <w:r>
              <w:rPr>
                <w:b/>
                <w:bCs/>
                <w:lang w:val="en-US"/>
              </w:rPr>
              <w:t>Comments</w:t>
            </w:r>
          </w:p>
        </w:tc>
      </w:tr>
      <w:tr w:rsidR="009B49AB" w14:paraId="5EFD76E2" w14:textId="77777777" w:rsidTr="00EF2A4F">
        <w:tc>
          <w:tcPr>
            <w:tcW w:w="1479" w:type="dxa"/>
          </w:tcPr>
          <w:p w14:paraId="442C4506" w14:textId="57EE8941" w:rsidR="009B49AB" w:rsidRDefault="001E50EB" w:rsidP="00EF2A4F">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gridSpan w:val="2"/>
          </w:tcPr>
          <w:p w14:paraId="7160CE52" w14:textId="28094CE0" w:rsidR="009B49AB" w:rsidRDefault="009B49AB" w:rsidP="00EF2A4F">
            <w:pPr>
              <w:tabs>
                <w:tab w:val="left" w:pos="551"/>
              </w:tabs>
              <w:jc w:val="left"/>
              <w:rPr>
                <w:rFonts w:eastAsia="游明朝"/>
                <w:lang w:val="en-US" w:eastAsia="ja-JP"/>
              </w:rPr>
            </w:pPr>
          </w:p>
        </w:tc>
        <w:tc>
          <w:tcPr>
            <w:tcW w:w="6688" w:type="dxa"/>
          </w:tcPr>
          <w:p w14:paraId="3019907C" w14:textId="63EF0D26" w:rsidR="009B49AB" w:rsidRDefault="001E50EB" w:rsidP="00EF2A4F">
            <w:pPr>
              <w:jc w:val="left"/>
              <w:rPr>
                <w:rFonts w:eastAsia="游明朝"/>
                <w:lang w:val="en-US" w:eastAsia="ja-JP"/>
              </w:rPr>
            </w:pPr>
            <w:r>
              <w:rPr>
                <w:rFonts w:eastAsia="游明朝"/>
                <w:lang w:val="en-US" w:eastAsia="ja-JP"/>
              </w:rPr>
              <w:t xml:space="preserve">Since specific inputs are requested from RAN1, suggest to make it clear what kind of inputs are targeted. </w:t>
            </w:r>
          </w:p>
          <w:p w14:paraId="3ABBB963" w14:textId="63F17E14" w:rsidR="001E50EB" w:rsidRDefault="001E50EB" w:rsidP="001E50EB">
            <w:pPr>
              <w:pStyle w:val="afe"/>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sidRPr="00DB1755">
              <w:rPr>
                <w:rFonts w:ascii="Times New Roman" w:hAnsi="Times New Roman" w:cs="Times New Roman"/>
                <w:b/>
                <w:bCs/>
                <w:strike/>
                <w:color w:val="FF0000"/>
                <w:sz w:val="20"/>
                <w:szCs w:val="20"/>
                <w:lang w:val="en-US"/>
              </w:rPr>
              <w:t xml:space="preserve">to address </w:t>
            </w:r>
            <w:r w:rsidRPr="00DB1755">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sidRPr="001E50EB">
              <w:rPr>
                <w:rFonts w:ascii="Times New Roman" w:hAnsi="Times New Roman" w:cs="Times New Roman"/>
                <w:b/>
                <w:bCs/>
                <w:sz w:val="20"/>
                <w:szCs w:val="20"/>
                <w:highlight w:val="cyan"/>
                <w:lang w:val="en-US"/>
              </w:rPr>
              <w:t>discussed in</w:t>
            </w:r>
            <w:r>
              <w:rPr>
                <w:rFonts w:ascii="Times New Roman" w:hAnsi="Times New Roman" w:cs="Times New Roman"/>
                <w:b/>
                <w:bCs/>
                <w:sz w:val="20"/>
                <w:szCs w:val="20"/>
                <w:highlight w:val="cyan"/>
                <w:lang w:val="en-US"/>
              </w:rPr>
              <w:t xml:space="preserve"> Question 2.7-2b of summary R1-23xxxxx</w:t>
            </w:r>
            <w:r>
              <w:rPr>
                <w:rFonts w:ascii="Times New Roman" w:hAnsi="Times New Roman" w:cs="Times New Roman"/>
                <w:b/>
                <w:bCs/>
                <w:sz w:val="20"/>
                <w:szCs w:val="20"/>
                <w:lang w:val="en-US"/>
              </w:rPr>
              <w:t xml:space="preserve">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 xml:space="preserve">needed </w:t>
            </w:r>
            <w:r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29D80325" w14:textId="427EA0D4" w:rsidR="001E50EB" w:rsidRDefault="001E50EB" w:rsidP="00EF2A4F">
            <w:pPr>
              <w:jc w:val="left"/>
              <w:rPr>
                <w:rFonts w:eastAsia="游明朝"/>
                <w:lang w:val="en-US" w:eastAsia="ja-JP"/>
              </w:rPr>
            </w:pPr>
          </w:p>
        </w:tc>
      </w:tr>
      <w:tr w:rsidR="004657BA" w14:paraId="46D583B0" w14:textId="77777777" w:rsidTr="00B46A54">
        <w:tc>
          <w:tcPr>
            <w:tcW w:w="1479" w:type="dxa"/>
          </w:tcPr>
          <w:p w14:paraId="40ED7EEC" w14:textId="77777777" w:rsidR="004657BA" w:rsidRPr="002642F8" w:rsidRDefault="004657BA" w:rsidP="00B46A5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22AEEF6" w14:textId="77777777" w:rsidR="004657BA" w:rsidRPr="002642F8" w:rsidRDefault="004657BA" w:rsidP="00B46A54">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1E3B4A" w14:textId="77777777" w:rsidR="004657BA" w:rsidRDefault="004657BA" w:rsidP="00B46A54">
            <w:pPr>
              <w:jc w:val="left"/>
              <w:rPr>
                <w:rFonts w:eastAsia="游明朝"/>
                <w:lang w:val="en-US" w:eastAsia="ja-JP"/>
              </w:rPr>
            </w:pPr>
          </w:p>
        </w:tc>
      </w:tr>
      <w:tr w:rsidR="009B49AB" w14:paraId="3A0B2AE9" w14:textId="77777777" w:rsidTr="00EF2A4F">
        <w:tc>
          <w:tcPr>
            <w:tcW w:w="1479" w:type="dxa"/>
          </w:tcPr>
          <w:p w14:paraId="3CC6B124" w14:textId="33FB806B" w:rsidR="009B49AB" w:rsidRPr="0029609F" w:rsidRDefault="0029609F" w:rsidP="00EF2A4F">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64" w:type="dxa"/>
            <w:gridSpan w:val="2"/>
          </w:tcPr>
          <w:p w14:paraId="2D868147" w14:textId="527A6675" w:rsidR="009B49AB" w:rsidRPr="0029609F" w:rsidRDefault="0029609F" w:rsidP="00EF2A4F">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1C1A5A69" w14:textId="289B222C" w:rsidR="009B49AB" w:rsidRDefault="009B49AB" w:rsidP="00EF2A4F">
            <w:pPr>
              <w:jc w:val="left"/>
              <w:rPr>
                <w:rFonts w:eastAsiaTheme="minorEastAsia"/>
                <w:lang w:val="en-US" w:eastAsia="zh-CN"/>
              </w:rPr>
            </w:pPr>
          </w:p>
        </w:tc>
      </w:tr>
      <w:tr w:rsidR="009B49AB" w14:paraId="1F3A0C44" w14:textId="77777777" w:rsidTr="00EF2A4F">
        <w:tc>
          <w:tcPr>
            <w:tcW w:w="1479" w:type="dxa"/>
          </w:tcPr>
          <w:p w14:paraId="597A1265" w14:textId="77777777" w:rsidR="009B49AB" w:rsidRDefault="009B49AB" w:rsidP="00EF2A4F">
            <w:pPr>
              <w:jc w:val="left"/>
              <w:rPr>
                <w:rFonts w:eastAsia="Malgun Gothic"/>
                <w:lang w:val="en-US" w:eastAsia="ko-KR"/>
              </w:rPr>
            </w:pPr>
          </w:p>
        </w:tc>
        <w:tc>
          <w:tcPr>
            <w:tcW w:w="1464" w:type="dxa"/>
            <w:gridSpan w:val="2"/>
          </w:tcPr>
          <w:p w14:paraId="3B20A028" w14:textId="77777777" w:rsidR="009B49AB" w:rsidRDefault="009B49AB" w:rsidP="00EF2A4F">
            <w:pPr>
              <w:tabs>
                <w:tab w:val="left" w:pos="551"/>
              </w:tabs>
              <w:jc w:val="left"/>
              <w:rPr>
                <w:rFonts w:eastAsia="Malgun Gothic"/>
                <w:lang w:val="en-US" w:eastAsia="ko-KR"/>
              </w:rPr>
            </w:pPr>
          </w:p>
        </w:tc>
        <w:tc>
          <w:tcPr>
            <w:tcW w:w="6688" w:type="dxa"/>
          </w:tcPr>
          <w:p w14:paraId="6DACF4D9" w14:textId="77777777" w:rsidR="009B49AB" w:rsidRDefault="009B49AB" w:rsidP="00EF2A4F">
            <w:pPr>
              <w:jc w:val="left"/>
              <w:rPr>
                <w:rFonts w:eastAsia="Malgun Gothic"/>
                <w:lang w:val="en-US" w:eastAsia="ko-KR"/>
              </w:rPr>
            </w:pP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0B4B464C" w14:textId="77777777" w:rsidR="005179E9" w:rsidRDefault="00E647C7">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af7"/>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5F0E0CD9" w14:textId="77777777" w:rsidR="005179E9" w:rsidRDefault="00E647C7">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 </w:t>
      </w:r>
    </w:p>
    <w:p w14:paraId="390FD618" w14:textId="77777777" w:rsidR="005179E9" w:rsidRDefault="00E647C7">
      <w:pPr>
        <w:pStyle w:val="afe"/>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w:t>
      </w:r>
      <w:proofErr w:type="spellStart"/>
      <w:r>
        <w:rPr>
          <w:rFonts w:ascii="Times New Roman" w:eastAsia="Microsoft YaHei UI" w:hAnsi="Times New Roman" w:cs="Times New Roman"/>
          <w:sz w:val="20"/>
          <w:szCs w:val="20"/>
          <w:lang w:val="en-US" w:eastAsia="zh-CN"/>
        </w:rPr>
        <w:t>eRedCap</w:t>
      </w:r>
      <w:proofErr w:type="spellEnd"/>
      <w:r>
        <w:rPr>
          <w:rFonts w:ascii="Times New Roman" w:eastAsia="Microsoft YaHei UI" w:hAnsi="Times New Roman" w:cs="Times New Roman"/>
          <w:sz w:val="20"/>
          <w:szCs w:val="20"/>
          <w:lang w:val="en-US" w:eastAsia="zh-CN"/>
        </w:rPr>
        <w:t xml:space="preserve">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Pr="003F12B5" w:rsidRDefault="00E647C7" w:rsidP="002A5D0A">
      <w:pPr>
        <w:jc w:val="left"/>
        <w:rPr>
          <w:b/>
          <w:bCs/>
        </w:rPr>
      </w:pPr>
      <w:r w:rsidRPr="003F12B5">
        <w:rPr>
          <w:b/>
          <w:bCs/>
          <w:highlight w:val="cyan"/>
        </w:rPr>
        <w:t>FL1/FL8 Medium Priority Question 2.8-1a</w:t>
      </w:r>
      <w:r w:rsidRPr="003F12B5">
        <w:rPr>
          <w:b/>
          <w:bCs/>
        </w:rPr>
        <w:t>:</w:t>
      </w:r>
    </w:p>
    <w:p w14:paraId="6030EB2C" w14:textId="77777777" w:rsidR="005179E9" w:rsidRDefault="00E647C7">
      <w:pPr>
        <w:rPr>
          <w:b/>
          <w:bCs/>
          <w:lang w:val="en-US"/>
        </w:rPr>
      </w:pPr>
      <w:r>
        <w:rPr>
          <w:b/>
          <w:bCs/>
          <w:lang w:val="en-US"/>
        </w:rPr>
        <w:t>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 xml:space="preserve">Open to both options. Although we do not introduce separate PO in 2-step RACH for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 xml:space="preserve">Another possible way is purely by implementation, i.e. NW configure legacy PO &lt;= 5 MHz if it allows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perform 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 xml:space="preserve">Both Option1 and option2 can work for the case of bandwidth of </w:t>
            </w:r>
            <w:proofErr w:type="spellStart"/>
            <w:r>
              <w:rPr>
                <w:rFonts w:eastAsiaTheme="minorEastAsia"/>
                <w:lang w:val="en-US" w:eastAsia="zh-CN"/>
              </w:rPr>
              <w:t>msgA</w:t>
            </w:r>
            <w:proofErr w:type="spellEnd"/>
            <w:r>
              <w:rPr>
                <w:rFonts w:eastAsiaTheme="minorEastAsia"/>
                <w:lang w:val="en-US" w:eastAsia="zh-CN"/>
              </w:rPr>
              <w:t xml:space="preserve"> PUSCH resource for R17 </w:t>
            </w:r>
            <w:proofErr w:type="spellStart"/>
            <w:r>
              <w:rPr>
                <w:rFonts w:eastAsiaTheme="minorEastAsia"/>
                <w:lang w:val="en-US" w:eastAsia="zh-CN"/>
              </w:rPr>
              <w:t>RedCap</w:t>
            </w:r>
            <w:proofErr w:type="spellEnd"/>
            <w:r>
              <w:rPr>
                <w:rFonts w:eastAsiaTheme="minorEastAsia"/>
                <w:lang w:val="en-US" w:eastAsia="zh-CN"/>
              </w:rPr>
              <w:t xml:space="preserve">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w:t>
            </w:r>
            <w:proofErr w:type="spellStart"/>
            <w:r>
              <w:rPr>
                <w:rFonts w:eastAsiaTheme="minorEastAsia"/>
                <w:lang w:val="en-US" w:eastAsia="zh-CN"/>
              </w:rPr>
              <w:t>gNB</w:t>
            </w:r>
            <w:proofErr w:type="spellEnd"/>
            <w:r>
              <w:rPr>
                <w:rFonts w:eastAsiaTheme="minorEastAsia"/>
                <w:lang w:val="en-US" w:eastAsia="zh-CN"/>
              </w:rPr>
              <w:t xml:space="preserve"> implementation. The agreement below seems sufficient.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游明朝"/>
                <w:lang w:val="en-US" w:eastAsia="ja-JP"/>
              </w:rPr>
            </w:pPr>
            <w:r>
              <w:rPr>
                <w:rFonts w:eastAsia="游明朝"/>
                <w:lang w:val="en-US" w:eastAsia="ja-JP"/>
              </w:rPr>
              <w:t>We share the similar view with vivo but fine to discuss it further.</w:t>
            </w:r>
          </w:p>
        </w:tc>
      </w:tr>
      <w:tr w:rsidR="005179E9" w14:paraId="0E2FA1B6" w14:textId="77777777">
        <w:tc>
          <w:tcPr>
            <w:tcW w:w="1479" w:type="dxa"/>
          </w:tcPr>
          <w:p w14:paraId="73810E47" w14:textId="77777777" w:rsidR="005179E9" w:rsidRDefault="00E647C7">
            <w:pPr>
              <w:jc w:val="left"/>
              <w:rPr>
                <w:rFonts w:eastAsia="游明朝"/>
                <w:lang w:val="en-US" w:eastAsia="ja-JP"/>
              </w:rPr>
            </w:pPr>
            <w:r>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游明朝"/>
                <w:lang w:val="en-US" w:eastAsia="ja-JP"/>
              </w:rPr>
            </w:pPr>
            <w:r>
              <w:t xml:space="preserve">We agree </w:t>
            </w:r>
            <w:proofErr w:type="spellStart"/>
            <w:r>
              <w:t>vivo‘s</w:t>
            </w:r>
            <w:proofErr w:type="spellEnd"/>
            <w:r>
              <w:t xml:space="preserve">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w:t>
            </w:r>
            <w:proofErr w:type="spellStart"/>
            <w:r>
              <w:rPr>
                <w:rFonts w:eastAsiaTheme="minorEastAsia"/>
                <w:lang w:val="en-US" w:eastAsia="zh-CN"/>
              </w:rPr>
              <w:t>gNB</w:t>
            </w:r>
            <w:proofErr w:type="spellEnd"/>
            <w:r>
              <w:rPr>
                <w:rFonts w:eastAsiaTheme="minorEastAsia"/>
                <w:lang w:val="en-US" w:eastAsia="zh-CN"/>
              </w:rPr>
              <w:t xml:space="preserve">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SimSun"/>
                <w:lang w:val="en-US" w:eastAsia="zh-CN"/>
              </w:rPr>
            </w:pPr>
            <w:r>
              <w:rPr>
                <w:lang w:eastAsia="zh-CN"/>
              </w:rPr>
              <w:t xml:space="preserve">Our understanding on the agreements regarding the </w:t>
            </w:r>
            <w:proofErr w:type="spellStart"/>
            <w:r>
              <w:rPr>
                <w:lang w:eastAsia="zh-CN"/>
              </w:rPr>
              <w:t>MsgA</w:t>
            </w:r>
            <w:proofErr w:type="spellEnd"/>
            <w:r>
              <w:rPr>
                <w:lang w:eastAsia="zh-CN"/>
              </w:rPr>
              <w:t xml:space="preserve"> PUSCH bandwidth is: if </w:t>
            </w:r>
            <w:proofErr w:type="spellStart"/>
            <w:r>
              <w:rPr>
                <w:lang w:eastAsia="zh-CN"/>
              </w:rPr>
              <w:t>MsgA</w:t>
            </w:r>
            <w:proofErr w:type="spellEnd"/>
            <w:r>
              <w:rPr>
                <w:lang w:eastAsia="zh-CN"/>
              </w:rPr>
              <w:t xml:space="preserve"> PUSCH resource is shared between Rel-18 </w:t>
            </w:r>
            <w:proofErr w:type="spellStart"/>
            <w:r>
              <w:rPr>
                <w:lang w:eastAsia="zh-CN"/>
              </w:rPr>
              <w:t>RedCap</w:t>
            </w:r>
            <w:proofErr w:type="spellEnd"/>
            <w:r>
              <w:rPr>
                <w:lang w:eastAsia="zh-CN"/>
              </w:rPr>
              <w:t xml:space="preserve"> and non-Rel-18 </w:t>
            </w:r>
            <w:proofErr w:type="spellStart"/>
            <w:r>
              <w:rPr>
                <w:lang w:eastAsia="zh-CN"/>
              </w:rPr>
              <w:t>RedCap</w:t>
            </w:r>
            <w:proofErr w:type="spellEnd"/>
            <w:r>
              <w:rPr>
                <w:lang w:eastAsia="zh-CN"/>
              </w:rPr>
              <w:t xml:space="preserve">, at least some of the </w:t>
            </w:r>
            <w:proofErr w:type="spellStart"/>
            <w:r>
              <w:rPr>
                <w:lang w:eastAsia="zh-CN"/>
              </w:rPr>
              <w:t>MsgA</w:t>
            </w:r>
            <w:proofErr w:type="spellEnd"/>
            <w:r>
              <w:rPr>
                <w:lang w:eastAsia="zh-CN"/>
              </w:rPr>
              <w:t xml:space="preserve"> PUSCH resources are limited within 5MHz while other </w:t>
            </w:r>
            <w:proofErr w:type="spellStart"/>
            <w:r>
              <w:rPr>
                <w:lang w:eastAsia="zh-CN"/>
              </w:rPr>
              <w:t>MsgA</w:t>
            </w:r>
            <w:proofErr w:type="spellEnd"/>
            <w:r>
              <w:rPr>
                <w:lang w:eastAsia="zh-CN"/>
              </w:rPr>
              <w:t xml:space="preserve"> PUSCH resources may be more than 5MHz.</w:t>
            </w:r>
          </w:p>
          <w:p w14:paraId="67099D69" w14:textId="77777777" w:rsidR="005179E9" w:rsidRDefault="00E647C7">
            <w:pPr>
              <w:spacing w:after="0" w:line="240" w:lineRule="auto"/>
              <w:rPr>
                <w:rFonts w:eastAsia="SimSun"/>
                <w:lang w:val="en-US" w:eastAsia="zh-CN"/>
              </w:rPr>
            </w:pPr>
            <w:r>
              <w:rPr>
                <w:lang w:eastAsia="zh-CN"/>
              </w:rPr>
              <w:t xml:space="preserve">So, we share the similar views with vivo that this can up to </w:t>
            </w:r>
            <w:proofErr w:type="spellStart"/>
            <w:r>
              <w:rPr>
                <w:lang w:eastAsia="zh-CN"/>
              </w:rPr>
              <w:t>gNB</w:t>
            </w:r>
            <w:proofErr w:type="spellEnd"/>
            <w:r>
              <w:rPr>
                <w:lang w:eastAsia="zh-CN"/>
              </w:rPr>
              <w:t xml:space="preserve">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45957674" w14:textId="57A05E46"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w:t>
            </w:r>
            <w:proofErr w:type="spellStart"/>
            <w:r>
              <w:rPr>
                <w:rFonts w:eastAsiaTheme="minorEastAsia"/>
                <w:lang w:val="en-US" w:eastAsia="zh-CN"/>
              </w:rPr>
              <w:t>msgA</w:t>
            </w:r>
            <w:proofErr w:type="spellEnd"/>
            <w:r>
              <w:rPr>
                <w:rFonts w:eastAsiaTheme="minorEastAsia"/>
                <w:lang w:val="en-US" w:eastAsia="zh-CN"/>
              </w:rPr>
              <w:t xml:space="preserve"> PUSCH. If the TBS is small, it can be fine to limit </w:t>
            </w:r>
            <w:proofErr w:type="spellStart"/>
            <w:r>
              <w:rPr>
                <w:rFonts w:eastAsiaTheme="minorEastAsia"/>
                <w:lang w:val="en-US" w:eastAsia="zh-CN"/>
              </w:rPr>
              <w:t>MsgA</w:t>
            </w:r>
            <w:proofErr w:type="spellEnd"/>
            <w:r>
              <w:rPr>
                <w:rFonts w:eastAsiaTheme="minorEastAsia"/>
                <w:lang w:val="en-US" w:eastAsia="zh-CN"/>
              </w:rPr>
              <w:t xml:space="preserve">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w:t>
            </w:r>
            <w:proofErr w:type="spellStart"/>
            <w:r>
              <w:rPr>
                <w:rFonts w:eastAsiaTheme="minorEastAsia"/>
                <w:lang w:val="en-US" w:eastAsia="zh-CN"/>
              </w:rPr>
              <w:t>MsgA</w:t>
            </w:r>
            <w:proofErr w:type="spellEnd"/>
            <w:r>
              <w:rPr>
                <w:rFonts w:eastAsiaTheme="minorEastAsia"/>
                <w:lang w:val="en-US" w:eastAsia="zh-CN"/>
              </w:rPr>
              <w:t xml:space="preserve"> PUSCH Group B, or 2-step RACH based SDT. Therefore, in order to avoid the impact on legacy UE, more than 25/12 PRB </w:t>
            </w:r>
            <w:proofErr w:type="spellStart"/>
            <w:r>
              <w:rPr>
                <w:rFonts w:eastAsiaTheme="minorEastAsia"/>
                <w:lang w:val="en-US" w:eastAsia="zh-CN"/>
              </w:rPr>
              <w:t>MsgA</w:t>
            </w:r>
            <w:proofErr w:type="spellEnd"/>
            <w:r>
              <w:rPr>
                <w:rFonts w:eastAsiaTheme="minorEastAsia"/>
                <w:lang w:val="en-US" w:eastAsia="zh-CN"/>
              </w:rPr>
              <w:t xml:space="preserve"> PUSCH can be configured for non-</w:t>
            </w:r>
            <w:proofErr w:type="spellStart"/>
            <w:r>
              <w:rPr>
                <w:rFonts w:eastAsiaTheme="minorEastAsia"/>
                <w:lang w:val="en-US" w:eastAsia="zh-CN"/>
              </w:rPr>
              <w:t>eRedCap</w:t>
            </w:r>
            <w:proofErr w:type="spellEnd"/>
            <w:r>
              <w:rPr>
                <w:rFonts w:eastAsiaTheme="minorEastAsia"/>
                <w:lang w:val="en-US" w:eastAsia="zh-CN"/>
              </w:rPr>
              <w:t xml:space="preserve">.   </w:t>
            </w:r>
          </w:p>
          <w:p w14:paraId="5C93AF87" w14:textId="77777777" w:rsidR="005179E9" w:rsidRPr="005C6602" w:rsidRDefault="00E647C7">
            <w:pPr>
              <w:jc w:val="left"/>
              <w:rPr>
                <w:rFonts w:eastAsiaTheme="minorEastAsia"/>
                <w:lang w:val="sv-SE" w:eastAsia="zh-CN"/>
              </w:rPr>
            </w:pPr>
            <w:r>
              <w:rPr>
                <w:rFonts w:eastAsiaTheme="minorEastAsia"/>
                <w:lang w:val="en-US" w:eastAsia="zh-CN"/>
              </w:rPr>
              <w:t xml:space="preserve"> </w:t>
            </w:r>
            <w:r w:rsidRPr="005C6602">
              <w:rPr>
                <w:rFonts w:ascii="Courier New" w:eastAsia="Times New Roman" w:hAnsi="Courier New"/>
                <w:sz w:val="16"/>
                <w:lang w:val="sv-SE" w:eastAsia="en-GB"/>
              </w:rPr>
              <w:t xml:space="preserve">nrofPRBs-PerMsgA-PO-r16                        </w:t>
            </w:r>
            <w:r w:rsidRPr="005C6602">
              <w:rPr>
                <w:rFonts w:ascii="Courier New" w:eastAsia="Times New Roman" w:hAnsi="Courier New"/>
                <w:color w:val="993366"/>
                <w:sz w:val="16"/>
                <w:lang w:val="sv-SE" w:eastAsia="en-GB"/>
              </w:rPr>
              <w:t>INTEGER</w:t>
            </w:r>
            <w:r w:rsidRPr="005C6602">
              <w:rPr>
                <w:rFonts w:ascii="Courier New" w:eastAsia="Times New Roman" w:hAnsi="Courier New"/>
                <w:sz w:val="16"/>
                <w:lang w:val="sv-SE"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 xml:space="preserve">We recommend supporting both option 1 and option 2. Also, which option to use depends on the </w:t>
            </w:r>
            <w:proofErr w:type="spellStart"/>
            <w:r>
              <w:rPr>
                <w:rFonts w:eastAsiaTheme="minorEastAsia"/>
                <w:lang w:val="en-US" w:eastAsia="zh-CN"/>
              </w:rPr>
              <w:t>gNB</w:t>
            </w:r>
            <w:proofErr w:type="spellEnd"/>
            <w:r>
              <w:rPr>
                <w:rFonts w:eastAsiaTheme="minorEastAsia"/>
                <w:lang w:val="en-US" w:eastAsia="zh-CN"/>
              </w:rPr>
              <w:t xml:space="preserve"> configuration.</w:t>
            </w:r>
          </w:p>
        </w:tc>
      </w:tr>
      <w:tr w:rsidR="00C446AE" w14:paraId="1E7DA8EE" w14:textId="77777777">
        <w:tc>
          <w:tcPr>
            <w:tcW w:w="1479" w:type="dxa"/>
          </w:tcPr>
          <w:p w14:paraId="2E99E0DA" w14:textId="466796C0" w:rsidR="00C446AE" w:rsidRDefault="00C446AE" w:rsidP="00C446AE">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游明朝"/>
                <w:lang w:val="en-US" w:eastAsia="ja-JP"/>
              </w:rPr>
              <w:t xml:space="preserve">It can be up to </w:t>
            </w:r>
            <w:proofErr w:type="spellStart"/>
            <w:r>
              <w:rPr>
                <w:rFonts w:eastAsia="游明朝"/>
                <w:lang w:val="en-US" w:eastAsia="ja-JP"/>
              </w:rPr>
              <w:t>gNB</w:t>
            </w:r>
            <w:proofErr w:type="spellEnd"/>
            <w:r>
              <w:rPr>
                <w:rFonts w:eastAsia="游明朝"/>
                <w:lang w:val="en-US" w:eastAsia="ja-JP"/>
              </w:rPr>
              <w:t xml:space="preserve"> implementation. Rel-18 </w:t>
            </w:r>
            <w:proofErr w:type="spellStart"/>
            <w:r>
              <w:rPr>
                <w:rFonts w:eastAsia="游明朝"/>
                <w:lang w:val="en-US" w:eastAsia="ja-JP"/>
              </w:rPr>
              <w:t>RedCap</w:t>
            </w:r>
            <w:proofErr w:type="spellEnd"/>
            <w:r>
              <w:rPr>
                <w:rFonts w:eastAsia="游明朝"/>
                <w:lang w:val="en-US" w:eastAsia="ja-JP"/>
              </w:rPr>
              <w:t xml:space="preserve"> UE without BB bandwidth reduction may use </w:t>
            </w:r>
            <w:proofErr w:type="spellStart"/>
            <w:r>
              <w:rPr>
                <w:rFonts w:eastAsia="游明朝"/>
                <w:lang w:val="en-US" w:eastAsia="ja-JP"/>
              </w:rPr>
              <w:t>MsgA</w:t>
            </w:r>
            <w:proofErr w:type="spellEnd"/>
            <w:r>
              <w:rPr>
                <w:rFonts w:eastAsia="游明朝"/>
                <w:lang w:val="en-US" w:eastAsia="ja-JP"/>
              </w:rPr>
              <w:t xml:space="preserve"> PUSCH resource &gt;= 5MHz, while Rel-18 </w:t>
            </w:r>
            <w:proofErr w:type="spellStart"/>
            <w:r>
              <w:rPr>
                <w:rFonts w:eastAsia="游明朝"/>
                <w:lang w:val="en-US" w:eastAsia="ja-JP"/>
              </w:rPr>
              <w:t>RedCap</w:t>
            </w:r>
            <w:proofErr w:type="spellEnd"/>
            <w:r>
              <w:rPr>
                <w:rFonts w:eastAsia="游明朝"/>
                <w:lang w:val="en-US" w:eastAsia="ja-JP"/>
              </w:rPr>
              <w:t xml:space="preserve"> UE with BB bandwidth reduction may only use </w:t>
            </w:r>
            <w:proofErr w:type="spellStart"/>
            <w:r>
              <w:rPr>
                <w:rFonts w:eastAsia="游明朝"/>
                <w:lang w:val="en-US" w:eastAsia="ja-JP"/>
              </w:rPr>
              <w:t>MsgA</w:t>
            </w:r>
            <w:proofErr w:type="spellEnd"/>
            <w:r>
              <w:rPr>
                <w:rFonts w:eastAsia="游明朝"/>
                <w:lang w:val="en-US" w:eastAsia="ja-JP"/>
              </w:rPr>
              <w:t xml:space="preserve"> PUSCH resource &lt;= 5MHz.</w:t>
            </w:r>
          </w:p>
        </w:tc>
      </w:tr>
      <w:tr w:rsidR="00572017" w14:paraId="1AF598FA" w14:textId="77777777" w:rsidTr="00572017">
        <w:tc>
          <w:tcPr>
            <w:tcW w:w="1479" w:type="dxa"/>
          </w:tcPr>
          <w:p w14:paraId="49B909FD" w14:textId="076E8AD8" w:rsidR="00572017" w:rsidRDefault="00572017">
            <w:pPr>
              <w:jc w:val="left"/>
              <w:rPr>
                <w:rFonts w:eastAsiaTheme="minorEastAsia"/>
                <w:lang w:val="en-US" w:eastAsia="zh-CN"/>
              </w:rPr>
            </w:pPr>
            <w:r w:rsidRPr="00572017">
              <w:rPr>
                <w:rFonts w:eastAsia="游明朝"/>
                <w:lang w:val="en-US" w:eastAsia="ja-JP"/>
              </w:rPr>
              <w:t>Ericsson</w:t>
            </w:r>
          </w:p>
        </w:tc>
        <w:tc>
          <w:tcPr>
            <w:tcW w:w="1918" w:type="dxa"/>
          </w:tcPr>
          <w:p w14:paraId="5AC112CA" w14:textId="77777777" w:rsidR="00572017" w:rsidRDefault="00572017">
            <w:pPr>
              <w:tabs>
                <w:tab w:val="left" w:pos="551"/>
              </w:tabs>
              <w:jc w:val="left"/>
              <w:rPr>
                <w:rFonts w:eastAsiaTheme="minorEastAsia"/>
                <w:lang w:val="en-US" w:eastAsia="zh-CN"/>
              </w:rPr>
            </w:pPr>
          </w:p>
        </w:tc>
        <w:tc>
          <w:tcPr>
            <w:tcW w:w="6234" w:type="dxa"/>
          </w:tcPr>
          <w:p w14:paraId="3BFAAE18" w14:textId="77777777" w:rsidR="00572017" w:rsidRDefault="0057201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3262B8" w14:paraId="500A2FA2" w14:textId="77777777" w:rsidTr="00572017">
        <w:tc>
          <w:tcPr>
            <w:tcW w:w="1479" w:type="dxa"/>
          </w:tcPr>
          <w:p w14:paraId="4C4A2A3E" w14:textId="4F79ECFD" w:rsidR="003262B8" w:rsidRPr="00572017" w:rsidRDefault="003262B8">
            <w:pPr>
              <w:jc w:val="left"/>
              <w:rPr>
                <w:rFonts w:eastAsia="游明朝"/>
                <w:lang w:val="en-US" w:eastAsia="ja-JP"/>
              </w:rPr>
            </w:pPr>
            <w:r>
              <w:rPr>
                <w:rFonts w:eastAsia="游明朝"/>
                <w:lang w:val="en-US" w:eastAsia="ja-JP"/>
              </w:rPr>
              <w:t>Nokia, NSB</w:t>
            </w:r>
          </w:p>
        </w:tc>
        <w:tc>
          <w:tcPr>
            <w:tcW w:w="1918" w:type="dxa"/>
          </w:tcPr>
          <w:p w14:paraId="54436E14" w14:textId="77777777" w:rsidR="003262B8" w:rsidRDefault="003262B8">
            <w:pPr>
              <w:tabs>
                <w:tab w:val="left" w:pos="551"/>
              </w:tabs>
              <w:jc w:val="left"/>
              <w:rPr>
                <w:rFonts w:eastAsiaTheme="minorEastAsia"/>
                <w:lang w:val="en-US" w:eastAsia="zh-CN"/>
              </w:rPr>
            </w:pPr>
          </w:p>
        </w:tc>
        <w:tc>
          <w:tcPr>
            <w:tcW w:w="6234" w:type="dxa"/>
          </w:tcPr>
          <w:p w14:paraId="39E2E223" w14:textId="7E27942A" w:rsidR="003262B8" w:rsidRDefault="00077A09">
            <w:pPr>
              <w:jc w:val="left"/>
              <w:rPr>
                <w:rFonts w:eastAsiaTheme="minorEastAsia"/>
                <w:lang w:val="en-US" w:eastAsia="zh-CN"/>
              </w:rPr>
            </w:pPr>
            <w:r>
              <w:rPr>
                <w:rFonts w:eastAsiaTheme="minorEastAsia"/>
                <w:lang w:val="en-US" w:eastAsia="zh-CN"/>
              </w:rPr>
              <w:t>We think</w:t>
            </w:r>
            <w:r w:rsidR="001B2F5D">
              <w:rPr>
                <w:rFonts w:eastAsiaTheme="minorEastAsia"/>
                <w:lang w:val="en-US" w:eastAsia="zh-CN"/>
              </w:rPr>
              <w:t xml:space="preserve"> the current agreement is sufficient and this can be left to </w:t>
            </w:r>
            <w:proofErr w:type="spellStart"/>
            <w:r w:rsidR="001B2F5D">
              <w:rPr>
                <w:rFonts w:eastAsiaTheme="minorEastAsia"/>
                <w:lang w:val="en-US" w:eastAsia="zh-CN"/>
              </w:rPr>
              <w:t>gNB</w:t>
            </w:r>
            <w:proofErr w:type="spellEnd"/>
            <w:r w:rsidR="001B2F5D">
              <w:rPr>
                <w:rFonts w:eastAsiaTheme="minorEastAsia"/>
                <w:lang w:val="en-US" w:eastAsia="zh-CN"/>
              </w:rPr>
              <w:t xml:space="preserve"> implementation.</w:t>
            </w:r>
          </w:p>
        </w:tc>
      </w:tr>
      <w:tr w:rsidR="00B24417" w14:paraId="233B9AF0" w14:textId="77777777" w:rsidTr="00572017">
        <w:tc>
          <w:tcPr>
            <w:tcW w:w="1479" w:type="dxa"/>
          </w:tcPr>
          <w:p w14:paraId="137C4FF6" w14:textId="56799FF8" w:rsidR="00B24417" w:rsidRDefault="00B24417" w:rsidP="00B24417">
            <w:pPr>
              <w:jc w:val="left"/>
              <w:rPr>
                <w:rFonts w:eastAsia="游明朝"/>
                <w:lang w:val="en-US" w:eastAsia="ja-JP"/>
              </w:rPr>
            </w:pPr>
            <w:r>
              <w:rPr>
                <w:rFonts w:eastAsia="游明朝"/>
                <w:lang w:val="en-US" w:eastAsia="ja-JP"/>
              </w:rPr>
              <w:t>Qualcomm</w:t>
            </w:r>
          </w:p>
        </w:tc>
        <w:tc>
          <w:tcPr>
            <w:tcW w:w="1918" w:type="dxa"/>
          </w:tcPr>
          <w:p w14:paraId="23144019" w14:textId="77777777" w:rsidR="00B24417" w:rsidRDefault="00B24417" w:rsidP="00B24417">
            <w:pPr>
              <w:tabs>
                <w:tab w:val="left" w:pos="551"/>
              </w:tabs>
              <w:jc w:val="left"/>
              <w:rPr>
                <w:rFonts w:eastAsiaTheme="minorEastAsia"/>
                <w:lang w:val="en-US" w:eastAsia="zh-CN"/>
              </w:rPr>
            </w:pPr>
          </w:p>
        </w:tc>
        <w:tc>
          <w:tcPr>
            <w:tcW w:w="6234" w:type="dxa"/>
          </w:tcPr>
          <w:p w14:paraId="5AEBCD9B" w14:textId="12FACD61" w:rsidR="00B24417" w:rsidRDefault="00B24417" w:rsidP="00B24417">
            <w:pPr>
              <w:jc w:val="left"/>
              <w:rPr>
                <w:rFonts w:eastAsiaTheme="minorEastAsia"/>
                <w:lang w:val="en-US" w:eastAsia="zh-CN"/>
              </w:rPr>
            </w:pPr>
            <w:r>
              <w:rPr>
                <w:rFonts w:eastAsiaTheme="minorEastAsia"/>
                <w:lang w:val="en-US" w:eastAsia="zh-CN"/>
              </w:rPr>
              <w:t xml:space="preserve">This can be up to </w:t>
            </w:r>
            <w:proofErr w:type="spellStart"/>
            <w:r>
              <w:rPr>
                <w:rFonts w:eastAsiaTheme="minorEastAsia"/>
                <w:lang w:val="en-US" w:eastAsia="zh-CN"/>
              </w:rPr>
              <w:t>gNB</w:t>
            </w:r>
            <w:proofErr w:type="spellEnd"/>
            <w:r>
              <w:rPr>
                <w:rFonts w:eastAsiaTheme="minorEastAsia"/>
                <w:lang w:val="en-US" w:eastAsia="zh-CN"/>
              </w:rPr>
              <w:t xml:space="preserve"> implementation based on current agreement without further discussion.</w:t>
            </w:r>
          </w:p>
        </w:tc>
      </w:tr>
      <w:tr w:rsidR="00260F22" w14:paraId="70641832" w14:textId="77777777" w:rsidTr="00EF2A4F">
        <w:tc>
          <w:tcPr>
            <w:tcW w:w="1479" w:type="dxa"/>
          </w:tcPr>
          <w:p w14:paraId="7CE2BE10" w14:textId="77777777" w:rsidR="00260F22" w:rsidRDefault="00260F22" w:rsidP="00EF2A4F">
            <w:pPr>
              <w:jc w:val="left"/>
              <w:rPr>
                <w:rFonts w:eastAsia="游明朝"/>
                <w:lang w:val="en-US" w:eastAsia="ja-JP"/>
              </w:rPr>
            </w:pPr>
            <w:r>
              <w:rPr>
                <w:rFonts w:eastAsia="游明朝"/>
                <w:lang w:val="en-US" w:eastAsia="ja-JP"/>
              </w:rPr>
              <w:t>FL9</w:t>
            </w:r>
          </w:p>
        </w:tc>
        <w:tc>
          <w:tcPr>
            <w:tcW w:w="8152" w:type="dxa"/>
            <w:gridSpan w:val="2"/>
          </w:tcPr>
          <w:p w14:paraId="21A274B5" w14:textId="77777777" w:rsidR="00260F22" w:rsidRDefault="00260F22" w:rsidP="00EF2A4F">
            <w:pPr>
              <w:jc w:val="left"/>
              <w:rPr>
                <w:rFonts w:eastAsiaTheme="minorEastAsia"/>
                <w:lang w:val="en-US" w:eastAsia="zh-CN"/>
              </w:rPr>
            </w:pPr>
            <w:r>
              <w:rPr>
                <w:rFonts w:eastAsiaTheme="minorEastAsia"/>
                <w:lang w:val="en-US" w:eastAsia="zh-CN"/>
              </w:rPr>
              <w:t xml:space="preserve">From the received responses, there does not seem to be much support for specifying new UE behavior for this aspect of the </w:t>
            </w:r>
            <w:proofErr w:type="spellStart"/>
            <w:r>
              <w:rPr>
                <w:rFonts w:eastAsiaTheme="minorEastAsia"/>
                <w:lang w:val="en-US" w:eastAsia="zh-CN"/>
              </w:rPr>
              <w:t>MsgA</w:t>
            </w:r>
            <w:proofErr w:type="spellEnd"/>
            <w:r>
              <w:rPr>
                <w:rFonts w:eastAsiaTheme="minorEastAsia"/>
                <w:lang w:val="en-US" w:eastAsia="zh-CN"/>
              </w:rPr>
              <w:t xml:space="preserve"> PUSCH resource allocation.</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14943B5A" w14:textId="77777777" w:rsidR="005179E9" w:rsidRDefault="00E647C7">
      <w:pPr>
        <w:pStyle w:val="afe"/>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15B5BB59" w14:textId="77777777" w:rsidR="005179E9" w:rsidRDefault="00E647C7">
      <w:pPr>
        <w:pStyle w:val="afe"/>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77E0FC07" w14:textId="77777777" w:rsidR="005179E9" w:rsidRDefault="00E647C7">
      <w:pPr>
        <w:jc w:val="left"/>
        <w:rPr>
          <w:bCs/>
          <w:lang w:val="en-US"/>
        </w:rPr>
      </w:pPr>
      <w:r>
        <w:rPr>
          <w:bCs/>
          <w:lang w:val="en-US"/>
        </w:rPr>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 xml:space="preserve">Should the </w:t>
      </w:r>
      <w:proofErr w:type="spellStart"/>
      <w:r>
        <w:rPr>
          <w:b/>
          <w:bCs/>
          <w:lang w:val="en-US"/>
        </w:rPr>
        <w:t>MsgB</w:t>
      </w:r>
      <w:proofErr w:type="spellEnd"/>
      <w:r>
        <w:rPr>
          <w:b/>
          <w:bCs/>
          <w:lang w:val="en-US"/>
        </w:rPr>
        <w:t xml:space="preserve"> PDSCH bandwidth be limited in the same way as for Msg2 or Msg4?</w:t>
      </w:r>
    </w:p>
    <w:p w14:paraId="4465283C" w14:textId="77777777" w:rsidR="005179E9" w:rsidRDefault="00E647C7">
      <w:pPr>
        <w:pStyle w:val="afe"/>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afe"/>
        <w:numPr>
          <w:ilvl w:val="0"/>
          <w:numId w:val="59"/>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6785DDD2" w14:textId="77777777" w:rsidR="005179E9" w:rsidRDefault="00E647C7">
      <w:pPr>
        <w:pStyle w:val="afe"/>
        <w:numPr>
          <w:ilvl w:val="0"/>
          <w:numId w:val="59"/>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UEs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have to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proofErr w:type="spellStart"/>
            <w:r>
              <w:rPr>
                <w:rFonts w:eastAsiaTheme="minorEastAsia" w:hint="eastAsia"/>
                <w:lang w:val="en-US" w:eastAsia="zh-CN"/>
              </w:rPr>
              <w:t>gNB</w:t>
            </w:r>
            <w:proofErr w:type="spellEnd"/>
            <w:r>
              <w:rPr>
                <w:rFonts w:eastAsiaTheme="minorEastAsia" w:hint="eastAsia"/>
                <w:lang w:val="en-US" w:eastAsia="zh-CN"/>
              </w:rPr>
              <w:t xml:space="preserve"> should be able to </w:t>
            </w:r>
            <w:r>
              <w:rPr>
                <w:rFonts w:eastAsiaTheme="minorEastAsia"/>
                <w:lang w:val="en-US" w:eastAsia="zh-CN"/>
              </w:rPr>
              <w:t>identify</w:t>
            </w:r>
            <w:r>
              <w:rPr>
                <w:rFonts w:eastAsiaTheme="minorEastAsia" w:hint="eastAsia"/>
                <w:lang w:val="en-US" w:eastAsia="zh-CN"/>
              </w:rPr>
              <w:t xml:space="preserv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 xml:space="preserve">there are some ways to address this issue by implementation. For example, the </w:t>
            </w:r>
            <w:proofErr w:type="spellStart"/>
            <w:r>
              <w:rPr>
                <w:rFonts w:eastAsiaTheme="minorEastAsia"/>
                <w:lang w:val="en-US" w:eastAsia="zh-CN"/>
              </w:rPr>
              <w:t>gNB</w:t>
            </w:r>
            <w:proofErr w:type="spellEnd"/>
            <w:r>
              <w:rPr>
                <w:rFonts w:eastAsiaTheme="minorEastAsia"/>
                <w:lang w:val="en-US" w:eastAsia="zh-CN"/>
              </w:rPr>
              <w:t xml:space="preserve">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w:t>
            </w:r>
            <w:proofErr w:type="spellStart"/>
            <w:r>
              <w:rPr>
                <w:rFonts w:eastAsiaTheme="minorEastAsia"/>
                <w:lang w:val="en-US" w:eastAsia="zh-CN"/>
              </w:rPr>
              <w:t>eRedCap</w:t>
            </w:r>
            <w:proofErr w:type="spellEnd"/>
            <w:r>
              <w:rPr>
                <w:rFonts w:eastAsiaTheme="minorEastAsia"/>
                <w:lang w:val="en-US" w:eastAsia="zh-CN"/>
              </w:rPr>
              <w:t xml:space="preserve">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游明朝"/>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游明朝"/>
                <w:lang w:val="en-US" w:eastAsia="ja-JP"/>
              </w:rPr>
            </w:pPr>
            <w:r>
              <w:rPr>
                <w:rFonts w:eastAsia="游明朝"/>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游明朝"/>
                <w:lang w:val="en-US" w:eastAsia="ja-JP"/>
              </w:rPr>
            </w:pPr>
            <w:r>
              <w:rPr>
                <w:rFonts w:eastAsia="游明朝"/>
                <w:lang w:val="en-US" w:eastAsia="ja-JP"/>
              </w:rPr>
              <w:t xml:space="preserve">Multiple </w:t>
            </w:r>
            <w:proofErr w:type="spellStart"/>
            <w:r>
              <w:rPr>
                <w:rFonts w:eastAsia="游明朝"/>
                <w:lang w:val="en-US" w:eastAsia="ja-JP"/>
              </w:rPr>
              <w:t>MsgB</w:t>
            </w:r>
            <w:proofErr w:type="spellEnd"/>
            <w:r>
              <w:rPr>
                <w:rFonts w:eastAsia="游明朝"/>
                <w:lang w:val="en-US" w:eastAsia="ja-JP"/>
              </w:rPr>
              <w:t xml:space="preserve">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SimSun"/>
                <w:lang w:val="en-US" w:eastAsia="ja-JP"/>
              </w:rPr>
            </w:pPr>
            <w:proofErr w:type="spellStart"/>
            <w:r>
              <w:rPr>
                <w:rFonts w:eastAsia="SimSun" w:hint="eastAsia"/>
                <w:lang w:val="en-US" w:eastAsia="zh-CN"/>
              </w:rPr>
              <w:t>Transsion</w:t>
            </w:r>
            <w:proofErr w:type="spellEnd"/>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游明朝"/>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游明朝"/>
                <w:lang w:val="en-US" w:eastAsia="ja-JP"/>
              </w:rPr>
            </w:pPr>
            <w:r>
              <w:rPr>
                <w:rFonts w:eastAsia="游明朝"/>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游明朝"/>
                <w:lang w:val="en-US" w:eastAsia="ja-JP"/>
              </w:rPr>
            </w:pPr>
            <w:r>
              <w:rPr>
                <w:rFonts w:eastAsia="游明朝"/>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游明朝"/>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游明朝"/>
                <w:lang w:val="en-US" w:eastAsia="ja-JP"/>
              </w:rPr>
            </w:pPr>
            <w:r>
              <w:rPr>
                <w:rFonts w:eastAsia="游明朝"/>
                <w:lang w:val="en-US" w:eastAsia="ja-JP"/>
              </w:rPr>
              <w:t xml:space="preserve">A </w:t>
            </w:r>
            <w:proofErr w:type="spellStart"/>
            <w:r>
              <w:rPr>
                <w:rFonts w:eastAsia="游明朝"/>
                <w:lang w:val="en-US" w:eastAsia="ja-JP"/>
              </w:rPr>
              <w:t>MsgB</w:t>
            </w:r>
            <w:proofErr w:type="spellEnd"/>
            <w:r>
              <w:rPr>
                <w:rFonts w:eastAsia="游明朝"/>
                <w:lang w:val="en-US" w:eastAsia="ja-JP"/>
              </w:rPr>
              <w:t xml:space="preserve"> may convey multiple successful RAR for any type of UE. And </w:t>
            </w:r>
            <w:proofErr w:type="spellStart"/>
            <w:r>
              <w:rPr>
                <w:rFonts w:eastAsia="游明朝"/>
                <w:lang w:val="en-US" w:eastAsia="ja-JP"/>
              </w:rPr>
              <w:t>MsgB</w:t>
            </w:r>
            <w:proofErr w:type="spellEnd"/>
            <w:r>
              <w:rPr>
                <w:rFonts w:eastAsia="游明朝"/>
                <w:lang w:val="en-US" w:eastAsia="ja-JP"/>
              </w:rPr>
              <w:t>-RNTI is calculated in similar way as RA-RNTI.</w:t>
            </w:r>
          </w:p>
          <w:p w14:paraId="637C7252" w14:textId="77777777" w:rsidR="005179E9" w:rsidRDefault="00E647C7">
            <w:pPr>
              <w:jc w:val="left"/>
              <w:rPr>
                <w:rFonts w:eastAsia="游明朝"/>
                <w:lang w:val="en-US" w:eastAsia="ja-JP"/>
              </w:rPr>
            </w:pPr>
            <w:r>
              <w:rPr>
                <w:rFonts w:eastAsia="游明朝"/>
                <w:lang w:val="en-US" w:eastAsia="ja-JP"/>
              </w:rPr>
              <w:t xml:space="preserve">In case a </w:t>
            </w:r>
            <w:proofErr w:type="spellStart"/>
            <w:r>
              <w:rPr>
                <w:rFonts w:eastAsia="游明朝"/>
                <w:lang w:val="en-US" w:eastAsia="ja-JP"/>
              </w:rPr>
              <w:t>MsgB</w:t>
            </w:r>
            <w:proofErr w:type="spellEnd"/>
            <w:r>
              <w:rPr>
                <w:rFonts w:eastAsia="游明朝"/>
                <w:lang w:val="en-US" w:eastAsia="ja-JP"/>
              </w:rPr>
              <w:t xml:space="preserve"> is intended for a single Rel-18 </w:t>
            </w:r>
            <w:proofErr w:type="spellStart"/>
            <w:r>
              <w:rPr>
                <w:rFonts w:eastAsia="游明朝"/>
                <w:lang w:val="en-US" w:eastAsia="ja-JP"/>
              </w:rPr>
              <w:t>RedCap</w:t>
            </w:r>
            <w:proofErr w:type="spellEnd"/>
            <w:r>
              <w:rPr>
                <w:rFonts w:eastAsia="游明朝"/>
                <w:lang w:val="en-US" w:eastAsia="ja-JP"/>
              </w:rPr>
              <w:t xml:space="preserve"> UE, its BW may be limited.</w:t>
            </w:r>
          </w:p>
        </w:tc>
      </w:tr>
      <w:tr w:rsidR="005179E9" w14:paraId="3160DBC5" w14:textId="77777777">
        <w:tc>
          <w:tcPr>
            <w:tcW w:w="1479" w:type="dxa"/>
          </w:tcPr>
          <w:p w14:paraId="3C60483E" w14:textId="77777777" w:rsidR="005179E9" w:rsidRDefault="00E647C7">
            <w:pPr>
              <w:jc w:val="left"/>
              <w:rPr>
                <w:rFonts w:eastAsia="游明朝"/>
                <w:lang w:val="en-US" w:eastAsia="ja-JP"/>
              </w:rPr>
            </w:pPr>
            <w:r>
              <w:rPr>
                <w:rFonts w:eastAsia="游明朝"/>
                <w:lang w:val="en-US" w:eastAsia="ja-JP"/>
              </w:rPr>
              <w:t>OPPO</w:t>
            </w:r>
          </w:p>
        </w:tc>
        <w:tc>
          <w:tcPr>
            <w:tcW w:w="1464" w:type="dxa"/>
          </w:tcPr>
          <w:p w14:paraId="54C04BC3" w14:textId="77777777" w:rsidR="005179E9" w:rsidRDefault="00E647C7">
            <w:pPr>
              <w:tabs>
                <w:tab w:val="left" w:pos="551"/>
              </w:tabs>
              <w:jc w:val="left"/>
              <w:rPr>
                <w:rFonts w:eastAsia="游明朝"/>
                <w:lang w:val="en-US" w:eastAsia="ja-JP"/>
              </w:rPr>
            </w:pPr>
            <w:r>
              <w:rPr>
                <w:rFonts w:eastAsia="游明朝"/>
                <w:lang w:val="en-US" w:eastAsia="ja-JP"/>
              </w:rPr>
              <w:t>Option 4</w:t>
            </w:r>
          </w:p>
        </w:tc>
        <w:tc>
          <w:tcPr>
            <w:tcW w:w="6663" w:type="dxa"/>
          </w:tcPr>
          <w:p w14:paraId="70275E7D" w14:textId="77777777" w:rsidR="005179E9" w:rsidRDefault="005179E9">
            <w:pPr>
              <w:jc w:val="left"/>
              <w:rPr>
                <w:rFonts w:eastAsia="游明朝"/>
                <w:lang w:val="en-US" w:eastAsia="ja-JP"/>
              </w:rPr>
            </w:pPr>
          </w:p>
        </w:tc>
      </w:tr>
      <w:tr w:rsidR="005179E9" w14:paraId="239D5C5F" w14:textId="77777777">
        <w:tc>
          <w:tcPr>
            <w:tcW w:w="1479" w:type="dxa"/>
          </w:tcPr>
          <w:p w14:paraId="6BDBDFDE" w14:textId="77777777" w:rsidR="005179E9" w:rsidRDefault="00E647C7">
            <w:pPr>
              <w:jc w:val="left"/>
              <w:rPr>
                <w:rFonts w:eastAsia="SimSun"/>
                <w:lang w:val="en-US" w:eastAsia="ja-JP"/>
              </w:rPr>
            </w:pPr>
            <w:r>
              <w:rPr>
                <w:rFonts w:eastAsia="SimSun" w:hint="eastAsia"/>
                <w:lang w:val="en-US" w:eastAsia="zh-CN"/>
              </w:rPr>
              <w:t>CMCC</w:t>
            </w:r>
          </w:p>
        </w:tc>
        <w:tc>
          <w:tcPr>
            <w:tcW w:w="1464" w:type="dxa"/>
          </w:tcPr>
          <w:p w14:paraId="6D28368A"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3AC145BE" w14:textId="77777777" w:rsidR="005179E9" w:rsidRDefault="00E647C7">
            <w:pPr>
              <w:jc w:val="left"/>
              <w:rPr>
                <w:rFonts w:eastAsia="SimSun"/>
                <w:lang w:val="en-US" w:eastAsia="ja-JP"/>
              </w:rPr>
            </w:pPr>
            <w:r>
              <w:rPr>
                <w:rFonts w:eastAsia="SimSun" w:hint="eastAsia"/>
                <w:lang w:val="en-US" w:eastAsia="zh-CN"/>
              </w:rPr>
              <w:t xml:space="preserve">Since RAN2 </w:t>
            </w:r>
            <w:proofErr w:type="spellStart"/>
            <w:r>
              <w:rPr>
                <w:rFonts w:eastAsia="SimSun" w:hint="eastAsia"/>
                <w:lang w:val="en-US" w:eastAsia="zh-CN"/>
              </w:rPr>
              <w:t>i</w:t>
            </w:r>
            <w:r>
              <w:rPr>
                <w:bCs/>
                <w:szCs w:val="22"/>
                <w:lang w:eastAsia="ja-JP"/>
              </w:rPr>
              <w:t>ntroduce</w:t>
            </w:r>
            <w:proofErr w:type="spellEnd"/>
            <w:r>
              <w:rPr>
                <w:rFonts w:eastAsia="SimSun"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w:t>
            </w:r>
            <w:proofErr w:type="spellStart"/>
            <w:r>
              <w:rPr>
                <w:bCs/>
                <w:szCs w:val="22"/>
                <w:lang w:eastAsia="ja-JP"/>
              </w:rPr>
              <w:t>RedCap</w:t>
            </w:r>
            <w:proofErr w:type="spellEnd"/>
            <w:r>
              <w:rPr>
                <w:rFonts w:eastAsia="SimSun"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w:t>
            </w:r>
            <w:proofErr w:type="spellStart"/>
            <w:r>
              <w:rPr>
                <w:rFonts w:eastAsiaTheme="minorEastAsia" w:hint="eastAsia"/>
                <w:lang w:val="en-US" w:eastAsia="zh-CN"/>
              </w:rPr>
              <w:t>MHz.</w:t>
            </w:r>
            <w:proofErr w:type="spellEnd"/>
          </w:p>
        </w:tc>
      </w:tr>
      <w:tr w:rsidR="005179E9" w14:paraId="590B0539" w14:textId="77777777">
        <w:tc>
          <w:tcPr>
            <w:tcW w:w="1479" w:type="dxa"/>
          </w:tcPr>
          <w:p w14:paraId="66ED73E3" w14:textId="77777777" w:rsidR="005179E9" w:rsidRDefault="00E647C7">
            <w:pPr>
              <w:jc w:val="left"/>
              <w:rPr>
                <w:rFonts w:eastAsia="游明朝"/>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游明朝"/>
                <w:lang w:val="en-US" w:eastAsia="ja-JP"/>
              </w:rPr>
            </w:pPr>
            <w:r>
              <w:rPr>
                <w:rFonts w:eastAsia="游明朝"/>
                <w:lang w:val="en-US" w:eastAsia="ja-JP"/>
              </w:rPr>
              <w:t xml:space="preserve">Option 4 (at least for </w:t>
            </w:r>
            <w:proofErr w:type="spellStart"/>
            <w:r>
              <w:rPr>
                <w:rFonts w:eastAsia="游明朝"/>
                <w:i/>
                <w:iCs/>
                <w:lang w:val="en-US" w:eastAsia="ja-JP"/>
              </w:rPr>
              <w:t>successRAR</w:t>
            </w:r>
            <w:proofErr w:type="spellEnd"/>
            <w:r>
              <w:rPr>
                <w:rFonts w:eastAsia="游明朝"/>
                <w:lang w:val="en-US" w:eastAsia="ja-JP"/>
              </w:rPr>
              <w:t>)</w:t>
            </w:r>
          </w:p>
        </w:tc>
        <w:tc>
          <w:tcPr>
            <w:tcW w:w="6663" w:type="dxa"/>
          </w:tcPr>
          <w:p w14:paraId="5F9C82A3" w14:textId="77777777" w:rsidR="005179E9" w:rsidRDefault="00E647C7">
            <w:pPr>
              <w:jc w:val="left"/>
              <w:rPr>
                <w:rFonts w:eastAsia="游明朝"/>
                <w:lang w:val="en-US" w:eastAsia="ja-JP"/>
              </w:rPr>
            </w:pPr>
            <w:r>
              <w:rPr>
                <w:rFonts w:eastAsia="游明朝"/>
                <w:lang w:val="en-US" w:eastAsia="ja-JP"/>
              </w:rPr>
              <w:t xml:space="preserve">While it is true that </w:t>
            </w:r>
            <w:proofErr w:type="spellStart"/>
            <w:r>
              <w:rPr>
                <w:rFonts w:eastAsia="游明朝"/>
                <w:lang w:val="en-US" w:eastAsia="ja-JP"/>
              </w:rPr>
              <w:t>MsgB</w:t>
            </w:r>
            <w:proofErr w:type="spellEnd"/>
            <w:r>
              <w:rPr>
                <w:rFonts w:eastAsia="游明朝"/>
                <w:lang w:val="en-US" w:eastAsia="ja-JP"/>
              </w:rPr>
              <w:t xml:space="preserve"> is a broadcast channel in a similar way as Msg2, there are some differences between </w:t>
            </w:r>
            <w:proofErr w:type="spellStart"/>
            <w:r>
              <w:rPr>
                <w:rFonts w:eastAsia="游明朝"/>
                <w:lang w:val="en-US" w:eastAsia="ja-JP"/>
              </w:rPr>
              <w:t>MsgB</w:t>
            </w:r>
            <w:proofErr w:type="spellEnd"/>
            <w:r>
              <w:rPr>
                <w:rFonts w:eastAsia="游明朝"/>
                <w:lang w:val="en-US" w:eastAsia="ja-JP"/>
              </w:rPr>
              <w:t xml:space="preserve"> and Msg2:</w:t>
            </w:r>
          </w:p>
          <w:p w14:paraId="124CA03A" w14:textId="77777777" w:rsidR="005179E9" w:rsidRDefault="00E647C7">
            <w:pPr>
              <w:jc w:val="left"/>
              <w:rPr>
                <w:rFonts w:eastAsia="游明朝"/>
                <w:lang w:val="en-US" w:eastAsia="ja-JP"/>
              </w:rPr>
            </w:pPr>
            <w:r>
              <w:rPr>
                <w:rFonts w:eastAsia="游明朝"/>
                <w:lang w:val="en-US" w:eastAsia="ja-JP"/>
              </w:rPr>
              <w:t xml:space="preserve">First, as CATT points out, </w:t>
            </w:r>
            <w:proofErr w:type="spellStart"/>
            <w:r>
              <w:rPr>
                <w:rFonts w:eastAsia="游明朝"/>
                <w:lang w:val="en-US" w:eastAsia="ja-JP"/>
              </w:rPr>
              <w:t>gNB</w:t>
            </w:r>
            <w:proofErr w:type="spellEnd"/>
            <w:r>
              <w:rPr>
                <w:rFonts w:eastAsia="游明朝"/>
                <w:lang w:val="en-US" w:eastAsia="ja-JP"/>
              </w:rPr>
              <w:t xml:space="preserve"> can always use the early indication in </w:t>
            </w:r>
            <w:proofErr w:type="spellStart"/>
            <w:r>
              <w:rPr>
                <w:rFonts w:eastAsia="游明朝"/>
                <w:lang w:val="en-US" w:eastAsia="ja-JP"/>
              </w:rPr>
              <w:t>MsgA</w:t>
            </w:r>
            <w:proofErr w:type="spellEnd"/>
            <w:r>
              <w:rPr>
                <w:rFonts w:eastAsia="游明朝"/>
                <w:lang w:val="en-US" w:eastAsia="ja-JP"/>
              </w:rPr>
              <w:t xml:space="preserve"> to guide the scheduling decision for </w:t>
            </w:r>
            <w:proofErr w:type="spellStart"/>
            <w:r>
              <w:rPr>
                <w:rFonts w:eastAsia="游明朝"/>
                <w:lang w:val="en-US" w:eastAsia="ja-JP"/>
              </w:rPr>
              <w:t>MsgB</w:t>
            </w:r>
            <w:proofErr w:type="spellEnd"/>
            <w:r>
              <w:rPr>
                <w:rFonts w:eastAsia="游明朝"/>
                <w:lang w:val="en-US" w:eastAsia="ja-JP"/>
              </w:rPr>
              <w:t>, whereas for Msg2 this early indication might not be available (unless Msg1 indication is supported and configured).</w:t>
            </w:r>
          </w:p>
          <w:p w14:paraId="20AB91F6" w14:textId="77777777" w:rsidR="005179E9" w:rsidRDefault="00E647C7">
            <w:pPr>
              <w:jc w:val="left"/>
              <w:rPr>
                <w:rFonts w:eastAsia="游明朝"/>
                <w:lang w:val="en-US" w:eastAsia="ja-JP"/>
              </w:rPr>
            </w:pPr>
            <w:r>
              <w:rPr>
                <w:rFonts w:eastAsia="游明朝"/>
                <w:lang w:val="en-US" w:eastAsia="ja-JP"/>
              </w:rPr>
              <w:t xml:space="preserve">Second, as Nordic points out, </w:t>
            </w:r>
            <w:proofErr w:type="spellStart"/>
            <w:r>
              <w:rPr>
                <w:rFonts w:eastAsia="游明朝"/>
                <w:lang w:val="en-US" w:eastAsia="ja-JP"/>
              </w:rPr>
              <w:t>MsgB</w:t>
            </w:r>
            <w:proofErr w:type="spellEnd"/>
            <w:r>
              <w:rPr>
                <w:rFonts w:eastAsia="游明朝"/>
                <w:lang w:val="en-US" w:eastAsia="ja-JP"/>
              </w:rPr>
              <w:t xml:space="preserve"> supports HARQ retransmission, like Msg4 but unlike Msg2, and the timeline for </w:t>
            </w:r>
            <w:proofErr w:type="spellStart"/>
            <w:r>
              <w:rPr>
                <w:rFonts w:eastAsia="游明朝"/>
                <w:lang w:val="en-US" w:eastAsia="ja-JP"/>
              </w:rPr>
              <w:t>MsgB</w:t>
            </w:r>
            <w:proofErr w:type="spellEnd"/>
            <w:r>
              <w:rPr>
                <w:rFonts w:eastAsia="游明朝"/>
                <w:lang w:val="en-US" w:eastAsia="ja-JP"/>
              </w:rPr>
              <w:t xml:space="preserve"> is more like that of Msg4 than that of Msg2.</w:t>
            </w:r>
          </w:p>
          <w:p w14:paraId="710B4961" w14:textId="77777777" w:rsidR="005179E9" w:rsidRDefault="00E647C7">
            <w:pPr>
              <w:jc w:val="left"/>
              <w:rPr>
                <w:rFonts w:eastAsia="游明朝"/>
                <w:lang w:val="en-US" w:eastAsia="ja-JP"/>
              </w:rPr>
            </w:pPr>
            <w:r>
              <w:rPr>
                <w:rFonts w:eastAsia="游明朝"/>
                <w:lang w:val="en-US" w:eastAsia="ja-JP"/>
              </w:rPr>
              <w:t xml:space="preserve">However, in the case of </w:t>
            </w:r>
            <w:proofErr w:type="spellStart"/>
            <w:r>
              <w:rPr>
                <w:rFonts w:eastAsia="游明朝"/>
                <w:i/>
                <w:iCs/>
                <w:lang w:val="en-US" w:eastAsia="ja-JP"/>
              </w:rPr>
              <w:t>fallbackRAR</w:t>
            </w:r>
            <w:proofErr w:type="spellEnd"/>
            <w:r>
              <w:rPr>
                <w:rFonts w:eastAsia="游明朝"/>
                <w:lang w:val="en-US" w:eastAsia="ja-JP"/>
              </w:rPr>
              <w:t>, as suggested by Nordic, perhaps the Msg2 bandwidth/timeline relaxation rule should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游明朝"/>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游明朝"/>
                <w:lang w:val="en-US" w:eastAsia="ja-JP"/>
              </w:rPr>
            </w:pPr>
            <w:r>
              <w:rPr>
                <w:rFonts w:eastAsiaTheme="minorEastAsia" w:hint="eastAsia"/>
                <w:lang w:val="en-US" w:eastAsia="zh-CN"/>
              </w:rPr>
              <w:t>Cons</w:t>
            </w:r>
            <w:r>
              <w:rPr>
                <w:rFonts w:eastAsiaTheme="minorEastAsia"/>
                <w:lang w:val="en-US" w:eastAsia="zh-CN"/>
              </w:rPr>
              <w:t xml:space="preserve">idering the </w:t>
            </w:r>
            <w:proofErr w:type="spellStart"/>
            <w:r>
              <w:rPr>
                <w:rFonts w:eastAsiaTheme="minorEastAsia" w:hint="eastAsia"/>
                <w:lang w:val="en-US" w:eastAsia="zh-CN"/>
              </w:rPr>
              <w:t>e</w:t>
            </w:r>
            <w:r>
              <w:rPr>
                <w:rFonts w:eastAsiaTheme="minorEastAsia"/>
                <w:lang w:val="en-US" w:eastAsia="zh-CN"/>
              </w:rPr>
              <w:t>RedCap</w:t>
            </w:r>
            <w:proofErr w:type="spellEnd"/>
            <w:r>
              <w:rPr>
                <w:rFonts w:eastAsiaTheme="minorEastAsia"/>
                <w:lang w:val="en-US" w:eastAsia="zh-CN"/>
              </w:rPr>
              <w:t xml:space="preserve"> can be identified by separate early indication at least via </w:t>
            </w:r>
            <w:proofErr w:type="spellStart"/>
            <w:r>
              <w:rPr>
                <w:rFonts w:eastAsiaTheme="minorEastAsia"/>
                <w:lang w:val="en-US" w:eastAsia="zh-CN"/>
              </w:rPr>
              <w:t>MsgA</w:t>
            </w:r>
            <w:proofErr w:type="spellEnd"/>
            <w:r>
              <w:rPr>
                <w:rFonts w:eastAsiaTheme="minorEastAsia"/>
                <w:lang w:val="en-US" w:eastAsia="zh-CN"/>
              </w:rPr>
              <w:t xml:space="preserve"> PUSCH, separate scheduling between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can be implemented by the </w:t>
            </w:r>
            <w:proofErr w:type="spellStart"/>
            <w:r>
              <w:rPr>
                <w:rFonts w:eastAsiaTheme="minorEastAsia"/>
                <w:lang w:val="en-US" w:eastAsia="zh-CN"/>
              </w:rPr>
              <w:t>gNB</w:t>
            </w:r>
            <w:proofErr w:type="spellEnd"/>
            <w:r>
              <w:rPr>
                <w:rFonts w:eastAsiaTheme="minorEastAsia"/>
                <w:lang w:val="en-US" w:eastAsia="zh-CN"/>
              </w:rPr>
              <w:t>. So, Option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游明朝"/>
                <w:lang w:val="en-US" w:eastAsia="ja-JP"/>
              </w:rPr>
            </w:pPr>
            <w:r>
              <w:rPr>
                <w:rFonts w:eastAsia="游明朝"/>
                <w:lang w:val="en-US" w:eastAsia="ja-JP"/>
              </w:rPr>
              <w:t>Option 2</w:t>
            </w:r>
          </w:p>
        </w:tc>
        <w:tc>
          <w:tcPr>
            <w:tcW w:w="6663" w:type="dxa"/>
          </w:tcPr>
          <w:p w14:paraId="52452622" w14:textId="77777777" w:rsidR="005179E9" w:rsidRDefault="00E647C7">
            <w:pPr>
              <w:jc w:val="left"/>
              <w:rPr>
                <w:rFonts w:eastAsia="游明朝"/>
                <w:lang w:val="en-US" w:eastAsia="ja-JP"/>
              </w:rPr>
            </w:pPr>
            <w:r>
              <w:rPr>
                <w:rFonts w:eastAsia="游明朝"/>
                <w:lang w:val="en-US" w:eastAsia="ja-JP"/>
              </w:rPr>
              <w:t xml:space="preserve">We have similar view as other companies that Msg2 can be to multiple UEs and that several UEs can be monitoring the same </w:t>
            </w:r>
            <w:proofErr w:type="spellStart"/>
            <w:r>
              <w:rPr>
                <w:rFonts w:eastAsia="游明朝"/>
                <w:lang w:val="en-US" w:eastAsia="ja-JP"/>
              </w:rPr>
              <w:t>MsgB</w:t>
            </w:r>
            <w:proofErr w:type="spellEnd"/>
            <w:r>
              <w:rPr>
                <w:rFonts w:eastAsia="游明朝"/>
                <w:lang w:val="en-US" w:eastAsia="ja-JP"/>
              </w:rPr>
              <w:t>-RNTI. So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654DB66D" w14:textId="77777777" w:rsidR="005179E9" w:rsidRDefault="005179E9">
            <w:pPr>
              <w:tabs>
                <w:tab w:val="left" w:pos="551"/>
              </w:tabs>
              <w:jc w:val="left"/>
              <w:rPr>
                <w:rFonts w:eastAsia="SimSun"/>
                <w:lang w:val="en-US" w:eastAsia="ja-JP"/>
              </w:rPr>
            </w:pPr>
          </w:p>
        </w:tc>
        <w:tc>
          <w:tcPr>
            <w:tcW w:w="6663" w:type="dxa"/>
          </w:tcPr>
          <w:p w14:paraId="715C6AA8" w14:textId="77777777" w:rsidR="005179E9" w:rsidRDefault="00E647C7">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w:t>
            </w:r>
            <w:proofErr w:type="spellStart"/>
            <w:r>
              <w:rPr>
                <w:rFonts w:eastAsia="SimSun" w:hint="eastAsia"/>
                <w:lang w:val="en-US" w:eastAsia="zh-CN"/>
              </w:rPr>
              <w:t>MsgB</w:t>
            </w:r>
            <w:proofErr w:type="spellEnd"/>
            <w:r>
              <w:rPr>
                <w:rFonts w:eastAsia="SimSun" w:hint="eastAsia"/>
                <w:lang w:val="en-US" w:eastAsia="zh-CN"/>
              </w:rPr>
              <w:t xml:space="preserve"> PDSCH bandwidth .</w:t>
            </w:r>
          </w:p>
          <w:p w14:paraId="0174A0ED" w14:textId="77777777" w:rsidR="005179E9" w:rsidRDefault="00E647C7">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We also do not understand how we limit the bandwidth?</w:t>
            </w:r>
          </w:p>
          <w:p w14:paraId="724E5B2B" w14:textId="77777777" w:rsidR="005179E9" w:rsidRDefault="00E647C7">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2031C6E8"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 PDSCH should be processed even if it takes longer to process. Because </w:t>
            </w:r>
            <w:proofErr w:type="spellStart"/>
            <w:r>
              <w:rPr>
                <w:rFonts w:eastAsiaTheme="minorEastAsia"/>
                <w:lang w:val="en-US" w:eastAsia="zh-CN"/>
              </w:rPr>
              <w:t>MsgA</w:t>
            </w:r>
            <w:proofErr w:type="spellEnd"/>
            <w:r>
              <w:rPr>
                <w:rFonts w:eastAsiaTheme="minorEastAsia"/>
                <w:lang w:val="en-US" w:eastAsia="zh-CN"/>
              </w:rPr>
              <w:t xml:space="preserve"> EI is available, the network can accommodate the longer processing time needed by </w:t>
            </w:r>
            <w:proofErr w:type="spellStart"/>
            <w:r>
              <w:rPr>
                <w:rFonts w:eastAsiaTheme="minorEastAsia"/>
                <w:lang w:val="en-US" w:eastAsia="zh-CN"/>
              </w:rPr>
              <w:t>eRedCap</w:t>
            </w:r>
            <w:proofErr w:type="spellEnd"/>
            <w:r>
              <w:rPr>
                <w:rFonts w:eastAsiaTheme="minorEastAsia"/>
                <w:lang w:val="en-US" w:eastAsia="zh-CN"/>
              </w:rPr>
              <w:t xml:space="preserve">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proofErr w:type="spellStart"/>
            <w:r>
              <w:rPr>
                <w:rFonts w:eastAsia="Malgun Gothic"/>
                <w:lang w:eastAsia="ko-KR"/>
              </w:rPr>
              <w:t>MsgB</w:t>
            </w:r>
            <w:proofErr w:type="spellEnd"/>
            <w:r>
              <w:rPr>
                <w:rFonts w:eastAsia="Malgun Gothic"/>
                <w:lang w:eastAsia="ko-KR"/>
              </w:rPr>
              <w:t xml:space="preserve"> PDSCH with a larger number of PRBs than 25 PRBs for 15 kHz SCS and 12 PRBs for 30 kHz SCS regardless of the </w:t>
            </w:r>
            <w:proofErr w:type="spellStart"/>
            <w:r>
              <w:rPr>
                <w:rFonts w:eastAsia="Malgun Gothic"/>
                <w:lang w:eastAsia="ko-KR"/>
              </w:rPr>
              <w:t>MsgA</w:t>
            </w:r>
            <w:proofErr w:type="spellEnd"/>
            <w:r>
              <w:rPr>
                <w:rFonts w:eastAsia="Malgun Gothic"/>
                <w:lang w:eastAsia="ko-KR"/>
              </w:rPr>
              <w:t xml:space="preserve">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游明朝"/>
                <w:lang w:val="en-US" w:eastAsia="ja-JP"/>
              </w:rPr>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游明朝"/>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游明朝"/>
                <w:lang w:val="en-US" w:eastAsia="ja-JP"/>
              </w:rPr>
              <w:t xml:space="preserve">As commented by companies, multiple MAC PDU for multiple UEs can be multiplexed in a </w:t>
            </w:r>
            <w:proofErr w:type="spellStart"/>
            <w:r>
              <w:rPr>
                <w:rFonts w:eastAsia="游明朝"/>
                <w:lang w:val="en-US" w:eastAsia="ja-JP"/>
              </w:rPr>
              <w:t>MsgB</w:t>
            </w:r>
            <w:proofErr w:type="spellEnd"/>
            <w:r>
              <w:rPr>
                <w:rFonts w:eastAsia="游明朝"/>
                <w:lang w:val="en-US" w:eastAsia="ja-JP"/>
              </w:rPr>
              <w:t xml:space="preserve"> PDSCH with the same </w:t>
            </w:r>
            <w:proofErr w:type="spellStart"/>
            <w:r>
              <w:rPr>
                <w:rFonts w:eastAsia="游明朝"/>
                <w:lang w:val="en-US" w:eastAsia="ja-JP"/>
              </w:rPr>
              <w:t>MsgB</w:t>
            </w:r>
            <w:proofErr w:type="spellEnd"/>
            <w:r>
              <w:rPr>
                <w:rFonts w:eastAsia="游明朝"/>
                <w:lang w:val="en-US" w:eastAsia="ja-JP"/>
              </w:rPr>
              <w:t xml:space="preserve">-RNTI same as Msg2. If the same handling as Msg2 is applied for </w:t>
            </w:r>
            <w:proofErr w:type="spellStart"/>
            <w:r>
              <w:rPr>
                <w:rFonts w:eastAsia="游明朝"/>
                <w:lang w:val="en-US" w:eastAsia="ja-JP"/>
              </w:rPr>
              <w:t>MsgB</w:t>
            </w:r>
            <w:proofErr w:type="spellEnd"/>
            <w:r>
              <w:rPr>
                <w:rFonts w:eastAsia="游明朝"/>
                <w:lang w:val="en-US" w:eastAsia="ja-JP"/>
              </w:rPr>
              <w:t xml:space="preserve">, some timeline extension between </w:t>
            </w:r>
            <w:proofErr w:type="spellStart"/>
            <w:r>
              <w:rPr>
                <w:rFonts w:eastAsia="游明朝"/>
                <w:lang w:val="en-US" w:eastAsia="ja-JP"/>
              </w:rPr>
              <w:t>MsgB</w:t>
            </w:r>
            <w:proofErr w:type="spellEnd"/>
            <w:r>
              <w:rPr>
                <w:rFonts w:eastAsia="游明朝"/>
                <w:lang w:val="en-US" w:eastAsia="ja-JP"/>
              </w:rPr>
              <w:t xml:space="preserve">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游明朝"/>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游明朝"/>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w:t>
            </w:r>
            <w:proofErr w:type="spellStart"/>
            <w:r>
              <w:rPr>
                <w:rFonts w:eastAsiaTheme="minorEastAsia"/>
                <w:lang w:val="en-US" w:eastAsia="zh-CN"/>
              </w:rPr>
              <w:t>MsgA</w:t>
            </w:r>
            <w:proofErr w:type="spellEnd"/>
            <w:r>
              <w:rPr>
                <w:rFonts w:eastAsiaTheme="minorEastAsia"/>
                <w:lang w:val="en-US" w:eastAsia="zh-CN"/>
              </w:rPr>
              <w:t xml:space="preserve"> always includes the early indication for Rel-18 </w:t>
            </w:r>
            <w:proofErr w:type="spellStart"/>
            <w:r>
              <w:rPr>
                <w:rFonts w:eastAsiaTheme="minorEastAsia"/>
                <w:lang w:val="en-US" w:eastAsia="zh-CN"/>
              </w:rPr>
              <w:t>eRedCap</w:t>
            </w:r>
            <w:proofErr w:type="spellEnd"/>
            <w:r>
              <w:rPr>
                <w:rFonts w:eastAsiaTheme="minorEastAsia"/>
                <w:lang w:val="en-US" w:eastAsia="zh-CN"/>
              </w:rPr>
              <w:t xml:space="preserve"> UE. Then my question is </w:t>
            </w:r>
          </w:p>
          <w:p w14:paraId="3362A4D6" w14:textId="77777777" w:rsidR="005179E9" w:rsidRDefault="00E647C7">
            <w:pPr>
              <w:pStyle w:val="afe"/>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always strictly follows the UE’s BB capability indication for the scheduling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w:t>
            </w:r>
          </w:p>
          <w:p w14:paraId="6A5A722B" w14:textId="77777777" w:rsidR="005179E9" w:rsidRDefault="00E647C7">
            <w:pPr>
              <w:pStyle w:val="afe"/>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we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perform scheduling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for all UEs including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as in legacy operation (by allowing larger than 5MHz)</w:t>
            </w:r>
          </w:p>
          <w:p w14:paraId="2ADABFF4" w14:textId="77777777" w:rsidR="005179E9" w:rsidRDefault="00E647C7">
            <w:pPr>
              <w:jc w:val="left"/>
              <w:rPr>
                <w:rFonts w:eastAsia="游明朝"/>
                <w:lang w:val="en-US" w:eastAsia="ja-JP"/>
              </w:rPr>
            </w:pPr>
            <w:r>
              <w:rPr>
                <w:rFonts w:eastAsiaTheme="minorEastAsia"/>
                <w:lang w:val="en-US" w:eastAsia="zh-CN"/>
              </w:rPr>
              <w:t xml:space="preserve">If option 4 is the right way to go, we can agree on the proposal. If option 2 is more preferable, we handle </w:t>
            </w:r>
            <w:proofErr w:type="spellStart"/>
            <w:r>
              <w:rPr>
                <w:rFonts w:eastAsiaTheme="minorEastAsia"/>
                <w:lang w:val="en-US" w:eastAsia="zh-CN"/>
              </w:rPr>
              <w:t>MsgB</w:t>
            </w:r>
            <w:proofErr w:type="spellEnd"/>
            <w:r>
              <w:rPr>
                <w:rFonts w:eastAsiaTheme="minorEastAsia"/>
                <w:lang w:val="en-US" w:eastAsia="zh-CN"/>
              </w:rPr>
              <w:t xml:space="preserve"> as Msg2 and need to change the proposal. We prefer the option 2 for maximizing </w:t>
            </w:r>
            <w:proofErr w:type="spellStart"/>
            <w:r>
              <w:rPr>
                <w:rFonts w:eastAsiaTheme="minorEastAsia"/>
                <w:lang w:val="en-US" w:eastAsia="zh-CN"/>
              </w:rPr>
              <w:t>gNB</w:t>
            </w:r>
            <w:proofErr w:type="spellEnd"/>
            <w:r>
              <w:rPr>
                <w:rFonts w:eastAsiaTheme="minorEastAsia"/>
                <w:lang w:val="en-US" w:eastAsia="zh-CN"/>
              </w:rPr>
              <w:t xml:space="preserve"> scheduling flexibility, which seems 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游明朝"/>
                <w:lang w:val="en-US" w:eastAsia="ja-JP"/>
              </w:rPr>
            </w:pPr>
            <w:r>
              <w:rPr>
                <w:rFonts w:eastAsia="游明朝"/>
                <w:lang w:val="en-US" w:eastAsia="ja-JP"/>
              </w:rPr>
              <w:t>Panasonic</w:t>
            </w:r>
          </w:p>
        </w:tc>
        <w:tc>
          <w:tcPr>
            <w:tcW w:w="1464" w:type="dxa"/>
          </w:tcPr>
          <w:p w14:paraId="7034D34A"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游明朝"/>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 xml:space="preserve">@QC, my understanding of the proposal is option 2 that allow </w:t>
            </w:r>
            <w:proofErr w:type="spellStart"/>
            <w:r>
              <w:rPr>
                <w:rFonts w:eastAsiaTheme="minorEastAsia"/>
                <w:lang w:val="en-US" w:eastAsia="zh-CN"/>
              </w:rPr>
              <w:t>gNB</w:t>
            </w:r>
            <w:proofErr w:type="spellEnd"/>
            <w:r>
              <w:rPr>
                <w:rFonts w:eastAsiaTheme="minorEastAsia"/>
                <w:lang w:val="en-US" w:eastAsia="zh-CN"/>
              </w:rPr>
              <w:t xml:space="preserve"> to perform scheduling of </w:t>
            </w:r>
            <w:proofErr w:type="spellStart"/>
            <w:r>
              <w:rPr>
                <w:rFonts w:eastAsiaTheme="minorEastAsia"/>
                <w:lang w:val="en-US" w:eastAsia="zh-CN"/>
              </w:rPr>
              <w:t>MsgB</w:t>
            </w:r>
            <w:proofErr w:type="spellEnd"/>
            <w:r>
              <w:rPr>
                <w:rFonts w:eastAsiaTheme="minorEastAsia"/>
                <w:lang w:val="en-US" w:eastAsia="zh-CN"/>
              </w:rPr>
              <w:t xml:space="preserve"> for all UEs including </w:t>
            </w:r>
            <w:proofErr w:type="spellStart"/>
            <w:r>
              <w:rPr>
                <w:rFonts w:eastAsiaTheme="minorEastAsia"/>
                <w:lang w:val="en-US" w:eastAsia="zh-CN"/>
              </w:rPr>
              <w:t>eRedCap</w:t>
            </w:r>
            <w:proofErr w:type="spellEnd"/>
            <w:r>
              <w:rPr>
                <w:rFonts w:eastAsiaTheme="minorEastAsia"/>
                <w:lang w:val="en-US" w:eastAsia="zh-CN"/>
              </w:rPr>
              <w:t xml:space="preserve">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3583A7FA" w14:textId="77777777" w:rsidR="005179E9" w:rsidRDefault="00E647C7">
            <w:pPr>
              <w:tabs>
                <w:tab w:val="left" w:pos="551"/>
              </w:tabs>
              <w:jc w:val="left"/>
              <w:rPr>
                <w:rFonts w:eastAsia="游明朝"/>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proofErr w:type="spellStart"/>
            <w:r>
              <w:rPr>
                <w:rFonts w:eastAsiaTheme="minorEastAsia"/>
                <w:i/>
                <w:lang w:val="en-US" w:eastAsia="zh-CN"/>
              </w:rPr>
              <w:t>successRAR</w:t>
            </w:r>
            <w:proofErr w:type="spellEnd"/>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r>
              <w:rPr>
                <w:rFonts w:eastAsiaTheme="minorEastAsia"/>
                <w:lang w:val="en-US" w:eastAsia="zh-CN"/>
              </w:rPr>
              <w:t xml:space="preserve">As long as </w:t>
            </w:r>
            <w:proofErr w:type="spellStart"/>
            <w:r>
              <w:rPr>
                <w:rFonts w:eastAsiaTheme="minorEastAsia"/>
                <w:lang w:val="en-US" w:eastAsia="zh-CN"/>
              </w:rPr>
              <w:t>MsgA</w:t>
            </w:r>
            <w:proofErr w:type="spellEnd"/>
            <w:r>
              <w:rPr>
                <w:rFonts w:eastAsiaTheme="minorEastAsia"/>
                <w:lang w:val="en-US" w:eastAsia="zh-CN"/>
              </w:rPr>
              <w:t xml:space="preserve"> indication is available, why does </w:t>
            </w:r>
            <w:proofErr w:type="spellStart"/>
            <w:r>
              <w:rPr>
                <w:rFonts w:eastAsiaTheme="minorEastAsia"/>
                <w:lang w:val="en-US" w:eastAsia="zh-CN"/>
              </w:rPr>
              <w:t>gNB</w:t>
            </w:r>
            <w:proofErr w:type="spellEnd"/>
            <w:r>
              <w:rPr>
                <w:rFonts w:eastAsiaTheme="minorEastAsia"/>
                <w:lang w:val="en-US" w:eastAsia="zh-CN"/>
              </w:rPr>
              <w:t xml:space="preserve"> still schedule a large bandwidth </w:t>
            </w:r>
            <w:proofErr w:type="spellStart"/>
            <w:r>
              <w:rPr>
                <w:rFonts w:eastAsiaTheme="minorEastAsia"/>
                <w:lang w:val="en-US" w:eastAsia="zh-CN"/>
              </w:rPr>
              <w:t>MsgB</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 but not send multiple small bandwidth </w:t>
            </w:r>
            <w:proofErr w:type="spellStart"/>
            <w:r>
              <w:rPr>
                <w:rFonts w:eastAsiaTheme="minorEastAsia"/>
                <w:lang w:val="en-US" w:eastAsia="zh-CN"/>
              </w:rPr>
              <w:t>MsgBs</w:t>
            </w:r>
            <w:proofErr w:type="spellEnd"/>
            <w:r>
              <w:rPr>
                <w:rFonts w:eastAsiaTheme="minorEastAsia"/>
                <w:lang w:val="en-US" w:eastAsia="zh-CN"/>
              </w:rPr>
              <w:t xml:space="preserve"> within </w:t>
            </w:r>
            <w:proofErr w:type="spellStart"/>
            <w:r>
              <w:rPr>
                <w:rFonts w:eastAsiaTheme="minorEastAsia"/>
                <w:i/>
                <w:lang w:val="en-US" w:eastAsia="zh-CN"/>
              </w:rPr>
              <w:t>msgB-ResponseWindow</w:t>
            </w:r>
            <w:proofErr w:type="spellEnd"/>
            <w:r>
              <w:rPr>
                <w:rFonts w:eastAsiaTheme="minorEastAsia"/>
                <w:i/>
                <w:lang w:val="en-US" w:eastAsia="zh-CN"/>
              </w:rPr>
              <w:t>.</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SimSun"/>
                <w:lang w:val="en-US" w:eastAsia="zh-CN"/>
              </w:rPr>
            </w:pPr>
            <w:r>
              <w:rPr>
                <w:rFonts w:eastAsia="SimSun"/>
                <w:lang w:val="en-US" w:eastAsia="zh-CN"/>
              </w:rPr>
              <w:t>CMCC</w:t>
            </w:r>
          </w:p>
        </w:tc>
        <w:tc>
          <w:tcPr>
            <w:tcW w:w="1464" w:type="dxa"/>
          </w:tcPr>
          <w:p w14:paraId="177D90AE"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SimSun"/>
                <w:lang w:val="en-US" w:eastAsia="zh-CN"/>
              </w:rPr>
            </w:pPr>
            <w:r>
              <w:rPr>
                <w:rFonts w:eastAsia="游明朝"/>
                <w:lang w:val="en-US" w:eastAsia="ja-JP"/>
              </w:rPr>
              <w:t>NEC</w:t>
            </w:r>
          </w:p>
        </w:tc>
        <w:tc>
          <w:tcPr>
            <w:tcW w:w="1464" w:type="dxa"/>
          </w:tcPr>
          <w:p w14:paraId="4E2D9C06" w14:textId="77777777" w:rsidR="005179E9" w:rsidRDefault="005179E9">
            <w:pPr>
              <w:tabs>
                <w:tab w:val="left" w:pos="551"/>
              </w:tabs>
              <w:jc w:val="left"/>
              <w:rPr>
                <w:rFonts w:eastAsia="SimSun"/>
                <w:lang w:val="en-US" w:eastAsia="zh-CN"/>
              </w:rPr>
            </w:pPr>
          </w:p>
        </w:tc>
        <w:tc>
          <w:tcPr>
            <w:tcW w:w="6688" w:type="dxa"/>
          </w:tcPr>
          <w:p w14:paraId="46C76F8A" w14:textId="77777777" w:rsidR="005179E9" w:rsidRDefault="00E647C7">
            <w:pPr>
              <w:jc w:val="left"/>
              <w:rPr>
                <w:rFonts w:eastAsia="游明朝"/>
                <w:lang w:val="en-US" w:eastAsia="ja-JP"/>
              </w:rPr>
            </w:pPr>
            <w:r>
              <w:rPr>
                <w:rFonts w:eastAsia="游明朝"/>
                <w:lang w:val="en-US" w:eastAsia="ja-JP"/>
              </w:rPr>
              <w:t>Share view with LG, DOCOMO, Qualcomm.</w:t>
            </w:r>
          </w:p>
          <w:p w14:paraId="6C0EE768" w14:textId="77777777" w:rsidR="005179E9" w:rsidRDefault="00E647C7">
            <w:pPr>
              <w:jc w:val="left"/>
              <w:rPr>
                <w:rFonts w:eastAsiaTheme="minorEastAsia"/>
                <w:lang w:val="en-US" w:eastAsia="zh-CN"/>
              </w:rPr>
            </w:pPr>
            <w:r>
              <w:rPr>
                <w:rFonts w:eastAsia="游明朝"/>
                <w:lang w:val="en-US" w:eastAsia="ja-JP"/>
              </w:rPr>
              <w:t xml:space="preserve">With the proposal, it is unclear for us how a </w:t>
            </w:r>
            <w:proofErr w:type="spellStart"/>
            <w:r>
              <w:rPr>
                <w:rFonts w:eastAsia="游明朝"/>
                <w:lang w:val="en-US" w:eastAsia="ja-JP"/>
              </w:rPr>
              <w:t>MsgB</w:t>
            </w:r>
            <w:proofErr w:type="spellEnd"/>
            <w:r>
              <w:rPr>
                <w:rFonts w:eastAsia="游明朝"/>
                <w:lang w:val="en-US" w:eastAsia="ja-JP"/>
              </w:rPr>
              <w:t xml:space="preserve"> can be handled in a similar way as Msg4. Is a </w:t>
            </w:r>
            <w:proofErr w:type="spellStart"/>
            <w:r>
              <w:rPr>
                <w:rFonts w:eastAsia="游明朝"/>
                <w:lang w:val="en-US" w:eastAsia="ja-JP"/>
              </w:rPr>
              <w:t>MsgB</w:t>
            </w:r>
            <w:proofErr w:type="spellEnd"/>
            <w:r>
              <w:rPr>
                <w:rFonts w:eastAsia="游明朝"/>
                <w:lang w:val="en-US" w:eastAsia="ja-JP"/>
              </w:rPr>
              <w:t xml:space="preserve"> restricted to include a single </w:t>
            </w:r>
            <w:proofErr w:type="spellStart"/>
            <w:r>
              <w:rPr>
                <w:rFonts w:eastAsia="游明朝"/>
                <w:lang w:val="en-US" w:eastAsia="ja-JP"/>
              </w:rPr>
              <w:t>successRAR</w:t>
            </w:r>
            <w:proofErr w:type="spellEnd"/>
            <w:r>
              <w:rPr>
                <w:rFonts w:eastAsia="游明朝"/>
                <w:lang w:val="en-US" w:eastAsia="ja-JP"/>
              </w:rPr>
              <w:t xml:space="preserve"> for a Rel-18 </w:t>
            </w:r>
            <w:proofErr w:type="spellStart"/>
            <w:r>
              <w:rPr>
                <w:rFonts w:eastAsia="游明朝"/>
                <w:lang w:val="en-US" w:eastAsia="ja-JP"/>
              </w:rPr>
              <w:t>RedCap</w:t>
            </w:r>
            <w:proofErr w:type="spellEnd"/>
            <w:r>
              <w:rPr>
                <w:rFonts w:eastAsia="游明朝"/>
                <w:lang w:val="en-US" w:eastAsia="ja-JP"/>
              </w:rPr>
              <w:t xml:space="preserve"> UE? Or, is a </w:t>
            </w:r>
            <w:proofErr w:type="spellStart"/>
            <w:r>
              <w:rPr>
                <w:rFonts w:eastAsia="游明朝"/>
                <w:lang w:val="en-US" w:eastAsia="ja-JP"/>
              </w:rPr>
              <w:t>MsgB</w:t>
            </w:r>
            <w:proofErr w:type="spellEnd"/>
            <w:r>
              <w:rPr>
                <w:rFonts w:eastAsia="游明朝"/>
                <w:lang w:val="en-US" w:eastAsia="ja-JP"/>
              </w:rPr>
              <w:t xml:space="preserve"> restricted to include multiple </w:t>
            </w:r>
            <w:proofErr w:type="spellStart"/>
            <w:r>
              <w:rPr>
                <w:rFonts w:eastAsia="游明朝"/>
                <w:lang w:val="en-US" w:eastAsia="ja-JP"/>
              </w:rPr>
              <w:t>successRAR</w:t>
            </w:r>
            <w:proofErr w:type="spellEnd"/>
            <w:r>
              <w:rPr>
                <w:rFonts w:eastAsia="游明朝"/>
                <w:lang w:val="en-US" w:eastAsia="ja-JP"/>
              </w:rPr>
              <w:t xml:space="preserve"> for Rel-18 </w:t>
            </w:r>
            <w:proofErr w:type="spellStart"/>
            <w:r>
              <w:rPr>
                <w:rFonts w:eastAsia="游明朝"/>
                <w:lang w:val="en-US" w:eastAsia="ja-JP"/>
              </w:rPr>
              <w:t>RedCap</w:t>
            </w:r>
            <w:proofErr w:type="spellEnd"/>
            <w:r>
              <w:rPr>
                <w:rFonts w:eastAsia="游明朝"/>
                <w:lang w:val="en-US" w:eastAsia="ja-JP"/>
              </w:rPr>
              <w:t xml:space="preserve"> UEs only? In case a Rel-18 </w:t>
            </w:r>
            <w:proofErr w:type="spellStart"/>
            <w:r>
              <w:rPr>
                <w:rFonts w:eastAsia="游明朝"/>
                <w:lang w:val="en-US" w:eastAsia="ja-JP"/>
              </w:rPr>
              <w:t>RedCap</w:t>
            </w:r>
            <w:proofErr w:type="spellEnd"/>
            <w:r>
              <w:rPr>
                <w:rFonts w:eastAsia="游明朝"/>
                <w:lang w:val="en-US" w:eastAsia="ja-JP"/>
              </w:rPr>
              <w:t xml:space="preserve"> UE receives a DCI scheduling more PRBs than maximum number of PRBs, does it consider e.g. contention resolution is unsuccessful? Is a </w:t>
            </w:r>
            <w:proofErr w:type="spellStart"/>
            <w:r>
              <w:rPr>
                <w:rFonts w:eastAsia="游明朝"/>
                <w:lang w:val="en-US" w:eastAsia="ja-JP"/>
              </w:rPr>
              <w:t>MsgB</w:t>
            </w:r>
            <w:proofErr w:type="spellEnd"/>
            <w:r>
              <w:rPr>
                <w:rFonts w:eastAsia="游明朝"/>
                <w:lang w:val="en-US" w:eastAsia="ja-JP"/>
              </w:rPr>
              <w:t xml:space="preserve"> intended for other than Rel-18 </w:t>
            </w:r>
            <w:proofErr w:type="spellStart"/>
            <w:r>
              <w:rPr>
                <w:rFonts w:eastAsia="游明朝"/>
                <w:lang w:val="en-US" w:eastAsia="ja-JP"/>
              </w:rPr>
              <w:t>RedCap</w:t>
            </w:r>
            <w:proofErr w:type="spellEnd"/>
            <w:r>
              <w:rPr>
                <w:rFonts w:eastAsia="游明朝"/>
                <w:lang w:val="en-US" w:eastAsia="ja-JP"/>
              </w:rPr>
              <w:t xml:space="preserve"> UE also not allowed scheduled with more PRBs than maximum number of PRBs?</w:t>
            </w:r>
          </w:p>
        </w:tc>
      </w:tr>
      <w:tr w:rsidR="005179E9" w14:paraId="5078EBFE" w14:textId="77777777">
        <w:tc>
          <w:tcPr>
            <w:tcW w:w="1479" w:type="dxa"/>
          </w:tcPr>
          <w:p w14:paraId="6397F93A" w14:textId="77777777" w:rsidR="005179E9" w:rsidRDefault="00E647C7">
            <w:pPr>
              <w:jc w:val="left"/>
              <w:rPr>
                <w:rFonts w:eastAsia="游明朝"/>
                <w:lang w:val="en-US" w:eastAsia="ja-JP"/>
              </w:rPr>
            </w:pPr>
            <w:r>
              <w:rPr>
                <w:rFonts w:eastAsia="游明朝"/>
                <w:lang w:val="en-US" w:eastAsia="ja-JP"/>
              </w:rPr>
              <w:t>OPPO</w:t>
            </w:r>
          </w:p>
        </w:tc>
        <w:tc>
          <w:tcPr>
            <w:tcW w:w="1464" w:type="dxa"/>
          </w:tcPr>
          <w:p w14:paraId="58410C1F"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527AEA3C" w14:textId="77777777" w:rsidR="005179E9" w:rsidRDefault="005179E9">
            <w:pPr>
              <w:jc w:val="left"/>
              <w:rPr>
                <w:rFonts w:eastAsia="游明朝"/>
                <w:lang w:val="en-US" w:eastAsia="ja-JP"/>
              </w:rPr>
            </w:pPr>
          </w:p>
        </w:tc>
      </w:tr>
      <w:tr w:rsidR="005179E9" w14:paraId="44FCEB8D" w14:textId="77777777">
        <w:tc>
          <w:tcPr>
            <w:tcW w:w="1479" w:type="dxa"/>
          </w:tcPr>
          <w:p w14:paraId="4A025434" w14:textId="77777777" w:rsidR="005179E9" w:rsidRDefault="00E647C7">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56651C11"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FF29575" w14:textId="77777777" w:rsidR="005179E9" w:rsidRDefault="00E647C7">
            <w:pPr>
              <w:jc w:val="left"/>
              <w:rPr>
                <w:rFonts w:eastAsia="SimSun"/>
                <w:lang w:val="en-US" w:eastAsia="zh-CN"/>
              </w:rPr>
            </w:pPr>
            <w:r>
              <w:rPr>
                <w:rFonts w:eastAsia="SimSun"/>
                <w:lang w:val="en-US" w:eastAsia="zh-CN"/>
              </w:rPr>
              <w:t xml:space="preserve">With early indication in </w:t>
            </w:r>
            <w:proofErr w:type="spellStart"/>
            <w:r>
              <w:rPr>
                <w:rFonts w:eastAsia="SimSun"/>
                <w:lang w:val="en-US" w:eastAsia="zh-CN"/>
              </w:rPr>
              <w:t>msgA</w:t>
            </w:r>
            <w:proofErr w:type="spellEnd"/>
            <w:r>
              <w:rPr>
                <w:rFonts w:eastAsia="SimSun"/>
                <w:lang w:val="en-US" w:eastAsia="zh-CN"/>
              </w:rPr>
              <w:t xml:space="preserve">, </w:t>
            </w:r>
            <w:proofErr w:type="spellStart"/>
            <w:r>
              <w:rPr>
                <w:rFonts w:eastAsia="SimSun"/>
                <w:lang w:val="en-US" w:eastAsia="zh-CN"/>
              </w:rPr>
              <w:t>gNB</w:t>
            </w:r>
            <w:proofErr w:type="spellEnd"/>
            <w:r>
              <w:rPr>
                <w:rFonts w:eastAsia="SimSun"/>
                <w:lang w:val="en-US" w:eastAsia="zh-CN"/>
              </w:rPr>
              <w:t xml:space="preserve"> would has the following implementation</w:t>
            </w:r>
          </w:p>
          <w:p w14:paraId="185CAF2E" w14:textId="77777777" w:rsidR="005179E9" w:rsidRDefault="00E647C7">
            <w:pPr>
              <w:numPr>
                <w:ilvl w:val="0"/>
                <w:numId w:val="61"/>
              </w:numPr>
              <w:jc w:val="left"/>
              <w:rPr>
                <w:rFonts w:eastAsia="SimSun"/>
                <w:lang w:val="en-US" w:eastAsia="zh-CN"/>
              </w:rPr>
            </w:pPr>
            <w:r>
              <w:rPr>
                <w:rFonts w:eastAsia="SimSun"/>
                <w:lang w:val="en-US" w:eastAsia="zh-CN"/>
              </w:rPr>
              <w:t xml:space="preserve">Schedule </w:t>
            </w:r>
            <w:proofErr w:type="spellStart"/>
            <w:r>
              <w:rPr>
                <w:rFonts w:eastAsia="SimSun"/>
                <w:lang w:val="en-US" w:eastAsia="zh-CN"/>
              </w:rPr>
              <w:t>msgB</w:t>
            </w:r>
            <w:proofErr w:type="spellEnd"/>
            <w:r>
              <w:rPr>
                <w:rFonts w:eastAsia="SimSun"/>
                <w:lang w:val="en-US" w:eastAsia="zh-CN"/>
              </w:rPr>
              <w:t xml:space="preserve"> within 5MHz</w:t>
            </w:r>
          </w:p>
          <w:p w14:paraId="36B92CFC" w14:textId="77777777" w:rsidR="005179E9" w:rsidRDefault="00E647C7">
            <w:pPr>
              <w:numPr>
                <w:ilvl w:val="0"/>
                <w:numId w:val="61"/>
              </w:numPr>
              <w:jc w:val="left"/>
              <w:rPr>
                <w:rFonts w:eastAsia="SimSun"/>
                <w:lang w:val="en-US" w:eastAsia="zh-CN"/>
              </w:rPr>
            </w:pPr>
            <w:r>
              <w:rPr>
                <w:rFonts w:eastAsia="SimSun"/>
                <w:lang w:val="en-US" w:eastAsia="zh-CN"/>
              </w:rPr>
              <w:t xml:space="preserve">Schedule msg4 larger than 5MHz and the timeline between PUCCH feedback and </w:t>
            </w:r>
            <w:proofErr w:type="spellStart"/>
            <w:r>
              <w:rPr>
                <w:rFonts w:eastAsia="SimSun"/>
                <w:lang w:val="en-US" w:eastAsia="zh-CN"/>
              </w:rPr>
              <w:t>msgB</w:t>
            </w:r>
            <w:proofErr w:type="spellEnd"/>
            <w:r>
              <w:rPr>
                <w:rFonts w:eastAsia="SimSun"/>
                <w:lang w:val="en-US" w:eastAsia="zh-CN"/>
              </w:rPr>
              <w:t xml:space="preserve"> is sufficient.</w:t>
            </w:r>
          </w:p>
          <w:p w14:paraId="78FF9F01" w14:textId="77777777" w:rsidR="005179E9" w:rsidRDefault="00E647C7">
            <w:pPr>
              <w:jc w:val="left"/>
              <w:rPr>
                <w:rFonts w:eastAsia="SimSun"/>
                <w:lang w:val="en-US" w:eastAsia="zh-CN"/>
              </w:rPr>
            </w:pPr>
            <w:r>
              <w:rPr>
                <w:rFonts w:eastAsia="SimSun"/>
                <w:lang w:val="en-US" w:eastAsia="zh-CN"/>
              </w:rPr>
              <w:t xml:space="preserve">Therefore, there is no need to have limit on UE and </w:t>
            </w:r>
            <w:proofErr w:type="spellStart"/>
            <w:r>
              <w:rPr>
                <w:rFonts w:eastAsia="SimSun"/>
                <w:lang w:val="en-US" w:eastAsia="zh-CN"/>
              </w:rPr>
              <w:t>gNB</w:t>
            </w:r>
            <w:proofErr w:type="spellEnd"/>
            <w:r>
              <w:rPr>
                <w:rFonts w:eastAsia="SimSun"/>
                <w:lang w:val="en-US" w:eastAsia="zh-CN"/>
              </w:rPr>
              <w:t>. The following is suggested.</w:t>
            </w:r>
          </w:p>
          <w:p w14:paraId="0183D2F1" w14:textId="77777777" w:rsidR="005179E9" w:rsidRDefault="00E647C7">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3940187B"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is not required to process a </w:t>
            </w:r>
            <w:proofErr w:type="spellStart"/>
            <w:r>
              <w:rPr>
                <w:b/>
                <w:bCs/>
                <w:strike/>
                <w:lang w:val="en-US"/>
              </w:rPr>
              <w:t>MsgB</w:t>
            </w:r>
            <w:proofErr w:type="spellEnd"/>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SimSun"/>
                <w:lang w:val="en-US" w:eastAsia="zh-CN"/>
              </w:rPr>
            </w:pPr>
            <w:r>
              <w:rPr>
                <w:rFonts w:eastAsia="SimSun"/>
                <w:lang w:val="en-US" w:eastAsia="zh-CN"/>
              </w:rPr>
              <w:t>Samsung</w:t>
            </w:r>
          </w:p>
        </w:tc>
        <w:tc>
          <w:tcPr>
            <w:tcW w:w="1464" w:type="dxa"/>
          </w:tcPr>
          <w:p w14:paraId="3BA2DF24"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2572AB0" w14:textId="77777777" w:rsidR="005179E9" w:rsidRDefault="005179E9">
            <w:pPr>
              <w:jc w:val="left"/>
              <w:rPr>
                <w:rFonts w:eastAsia="SimSun"/>
                <w:lang w:val="en-US" w:eastAsia="zh-CN"/>
              </w:rPr>
            </w:pPr>
          </w:p>
        </w:tc>
      </w:tr>
      <w:tr w:rsidR="005179E9" w14:paraId="33DDB850" w14:textId="77777777">
        <w:tc>
          <w:tcPr>
            <w:tcW w:w="1479" w:type="dxa"/>
          </w:tcPr>
          <w:p w14:paraId="44129348" w14:textId="77777777" w:rsidR="005179E9" w:rsidRDefault="00E647C7">
            <w:pPr>
              <w:jc w:val="left"/>
              <w:rPr>
                <w:rFonts w:eastAsia="游明朝"/>
                <w:lang w:val="en-US" w:eastAsia="ja-JP"/>
              </w:rPr>
            </w:pPr>
            <w:r>
              <w:rPr>
                <w:rFonts w:eastAsia="游明朝"/>
                <w:lang w:val="en-US" w:eastAsia="ja-JP"/>
              </w:rPr>
              <w:t>Intel</w:t>
            </w:r>
          </w:p>
        </w:tc>
        <w:tc>
          <w:tcPr>
            <w:tcW w:w="1464" w:type="dxa"/>
          </w:tcPr>
          <w:p w14:paraId="17A8FE56" w14:textId="77777777" w:rsidR="005179E9" w:rsidRDefault="005179E9">
            <w:pPr>
              <w:tabs>
                <w:tab w:val="left" w:pos="551"/>
              </w:tabs>
              <w:jc w:val="left"/>
              <w:rPr>
                <w:rFonts w:eastAsia="SimSun"/>
                <w:lang w:val="en-US" w:eastAsia="zh-CN"/>
              </w:rPr>
            </w:pPr>
          </w:p>
        </w:tc>
        <w:tc>
          <w:tcPr>
            <w:tcW w:w="6688" w:type="dxa"/>
          </w:tcPr>
          <w:p w14:paraId="4931E02A" w14:textId="77777777" w:rsidR="005179E9" w:rsidRDefault="00E647C7">
            <w:pPr>
              <w:jc w:val="left"/>
              <w:rPr>
                <w:rFonts w:eastAsia="游明朝"/>
                <w:lang w:val="en-US" w:eastAsia="ja-JP"/>
              </w:rPr>
            </w:pPr>
            <w:r>
              <w:rPr>
                <w:rFonts w:eastAsia="游明朝"/>
                <w:lang w:val="en-US" w:eastAsia="ja-JP"/>
              </w:rPr>
              <w:t xml:space="preserve">Our preference is to treat </w:t>
            </w:r>
            <w:proofErr w:type="spellStart"/>
            <w:r>
              <w:rPr>
                <w:rFonts w:eastAsia="游明朝"/>
                <w:lang w:val="en-US" w:eastAsia="ja-JP"/>
              </w:rPr>
              <w:t>MsgB</w:t>
            </w:r>
            <w:proofErr w:type="spellEnd"/>
            <w:r>
              <w:rPr>
                <w:rFonts w:eastAsia="游明朝"/>
                <w:lang w:val="en-US" w:eastAsia="ja-JP"/>
              </w:rPr>
              <w:t xml:space="preserve"> as if Msg2. </w:t>
            </w:r>
            <w:proofErr w:type="spellStart"/>
            <w:r>
              <w:rPr>
                <w:rFonts w:eastAsia="游明朝"/>
                <w:lang w:val="en-US" w:eastAsia="ja-JP"/>
              </w:rPr>
              <w:t>MsgB</w:t>
            </w:r>
            <w:proofErr w:type="spellEnd"/>
            <w:r>
              <w:rPr>
                <w:rFonts w:eastAsia="游明朝"/>
                <w:lang w:val="en-US" w:eastAsia="ja-JP"/>
              </w:rPr>
              <w:t xml:space="preserve"> can carry RAR for multiple UEs, so it is essentially broadcast PDSCH as msg2. Further, since EI is anyway available by </w:t>
            </w:r>
            <w:proofErr w:type="spellStart"/>
            <w:r>
              <w:rPr>
                <w:rFonts w:eastAsia="游明朝"/>
                <w:lang w:val="en-US" w:eastAsia="ja-JP"/>
              </w:rPr>
              <w:t>msgA</w:t>
            </w:r>
            <w:proofErr w:type="spellEnd"/>
            <w:r>
              <w:rPr>
                <w:rFonts w:eastAsia="游明朝"/>
                <w:lang w:val="en-US" w:eastAsia="ja-JP"/>
              </w:rPr>
              <w:t xml:space="preserve"> PUSCH, </w:t>
            </w:r>
            <w:proofErr w:type="spellStart"/>
            <w:r>
              <w:rPr>
                <w:rFonts w:eastAsia="游明朝"/>
                <w:lang w:val="en-US" w:eastAsia="ja-JP"/>
              </w:rPr>
              <w:t>gNB</w:t>
            </w:r>
            <w:proofErr w:type="spellEnd"/>
            <w:r>
              <w:rPr>
                <w:rFonts w:eastAsia="游明朝"/>
                <w:lang w:val="en-US" w:eastAsia="ja-JP"/>
              </w:rPr>
              <w:t xml:space="preserve"> can do proper scheduling for </w:t>
            </w:r>
            <w:proofErr w:type="spellStart"/>
            <w:r>
              <w:rPr>
                <w:rFonts w:eastAsia="游明朝"/>
                <w:lang w:val="en-US" w:eastAsia="ja-JP"/>
              </w:rPr>
              <w:t>msgB</w:t>
            </w:r>
            <w:proofErr w:type="spellEnd"/>
            <w:r>
              <w:rPr>
                <w:rFonts w:eastAsia="游明朝"/>
                <w:lang w:val="en-US" w:eastAsia="ja-JP"/>
              </w:rPr>
              <w:t xml:space="preserve"> PDSCH of &gt; or &lt;= 5MHz, which allows better </w:t>
            </w:r>
            <w:proofErr w:type="spellStart"/>
            <w:r>
              <w:rPr>
                <w:rFonts w:eastAsia="游明朝"/>
                <w:lang w:val="en-US" w:eastAsia="ja-JP"/>
              </w:rPr>
              <w:t>gNB</w:t>
            </w:r>
            <w:proofErr w:type="spellEnd"/>
            <w:r>
              <w:rPr>
                <w:rFonts w:eastAsia="游明朝"/>
                <w:lang w:val="en-US" w:eastAsia="ja-JP"/>
              </w:rPr>
              <w:t xml:space="preserve"> flexibility. </w:t>
            </w:r>
          </w:p>
          <w:p w14:paraId="19718A92" w14:textId="77777777" w:rsidR="005179E9" w:rsidRDefault="00E647C7">
            <w:pPr>
              <w:jc w:val="left"/>
              <w:rPr>
                <w:rFonts w:eastAsia="游明朝"/>
                <w:lang w:val="en-US" w:eastAsia="ja-JP"/>
              </w:rPr>
            </w:pPr>
            <w:r>
              <w:rPr>
                <w:rFonts w:eastAsiaTheme="minorEastAsia"/>
                <w:lang w:val="en-US" w:eastAsia="zh-CN"/>
              </w:rPr>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游明朝"/>
                <w:lang w:val="en-US" w:eastAsia="ja-JP"/>
              </w:rPr>
            </w:pPr>
            <w:r>
              <w:rPr>
                <w:rFonts w:eastAsia="游明朝"/>
                <w:lang w:val="en-US" w:eastAsia="ja-JP"/>
              </w:rPr>
              <w:t>Nokia, NSB</w:t>
            </w:r>
          </w:p>
        </w:tc>
        <w:tc>
          <w:tcPr>
            <w:tcW w:w="1464" w:type="dxa"/>
          </w:tcPr>
          <w:p w14:paraId="55BE3BE4"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E0C710B" w14:textId="77777777" w:rsidR="005179E9" w:rsidRDefault="00E647C7">
            <w:pPr>
              <w:jc w:val="left"/>
              <w:rPr>
                <w:rFonts w:eastAsia="游明朝"/>
                <w:lang w:val="en-US" w:eastAsia="ja-JP"/>
              </w:rPr>
            </w:pPr>
            <w:r>
              <w:rPr>
                <w:rFonts w:eastAsia="游明朝"/>
                <w:lang w:val="en-US" w:eastAsia="ja-JP"/>
              </w:rPr>
              <w:t xml:space="preserve">In our understanding, </w:t>
            </w:r>
            <w:proofErr w:type="spellStart"/>
            <w:r>
              <w:rPr>
                <w:rFonts w:eastAsia="游明朝"/>
                <w:lang w:val="en-US" w:eastAsia="ja-JP"/>
              </w:rPr>
              <w:t>MsgB</w:t>
            </w:r>
            <w:proofErr w:type="spellEnd"/>
            <w:r>
              <w:rPr>
                <w:rFonts w:eastAsia="游明朝"/>
                <w:lang w:val="en-US" w:eastAsia="ja-JP"/>
              </w:rPr>
              <w:t xml:space="preserve"> can include for multiple messages for UEs which can be a mixed of Rel-18 </w:t>
            </w:r>
            <w:proofErr w:type="spellStart"/>
            <w:r>
              <w:rPr>
                <w:rFonts w:eastAsia="游明朝"/>
                <w:lang w:val="en-US" w:eastAsia="ja-JP"/>
              </w:rPr>
              <w:t>RedCap</w:t>
            </w:r>
            <w:proofErr w:type="spellEnd"/>
            <w:r>
              <w:rPr>
                <w:rFonts w:eastAsia="游明朝"/>
                <w:lang w:val="en-US" w:eastAsia="ja-JP"/>
              </w:rPr>
              <w:t xml:space="preserve"> and legacy UEs. Therefore, this 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 xml:space="preserve">UE provides ACK/NACK for MSGB. Also </w:t>
            </w:r>
            <w:proofErr w:type="spellStart"/>
            <w:r>
              <w:rPr>
                <w:rFonts w:eastAsiaTheme="minorEastAsia"/>
                <w:lang w:val="en-US" w:eastAsia="zh-CN"/>
              </w:rPr>
              <w:t>gNB</w:t>
            </w:r>
            <w:proofErr w:type="spellEnd"/>
            <w:r>
              <w:rPr>
                <w:rFonts w:eastAsiaTheme="minorEastAsia"/>
                <w:lang w:val="en-US" w:eastAsia="zh-CN"/>
              </w:rPr>
              <w:t xml:space="preserve">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 xml:space="preserve">RAN1 can revisit the </w:t>
            </w:r>
            <w:proofErr w:type="spellStart"/>
            <w:r>
              <w:rPr>
                <w:rFonts w:eastAsiaTheme="minorEastAsia"/>
                <w:lang w:val="en-US" w:eastAsia="zh-CN"/>
              </w:rPr>
              <w:t>MsgA</w:t>
            </w:r>
            <w:proofErr w:type="spellEnd"/>
            <w:r>
              <w:rPr>
                <w:rFonts w:eastAsiaTheme="minorEastAsia"/>
                <w:lang w:val="en-US" w:eastAsia="zh-CN"/>
              </w:rPr>
              <w:t xml:space="preserve">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游明朝"/>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游明朝"/>
                <w:lang w:val="en-US" w:eastAsia="ja-JP"/>
              </w:rPr>
              <w:t xml:space="preserve">Whether MBS PDSCH is capable or not is able to be known to the network for IDLE mode as which UE support broadcast MBS PDSCH is not informed. Therefore, if the </w:t>
            </w:r>
            <w:proofErr w:type="spellStart"/>
            <w:r>
              <w:rPr>
                <w:rFonts w:eastAsia="游明朝"/>
                <w:lang w:val="en-US" w:eastAsia="ja-JP"/>
              </w:rPr>
              <w:t>RedCap</w:t>
            </w:r>
            <w:proofErr w:type="spellEnd"/>
            <w:r>
              <w:rPr>
                <w:rFonts w:eastAsia="游明朝"/>
                <w:lang w:val="en-US" w:eastAsia="ja-JP"/>
              </w:rPr>
              <w:t xml:space="preserve"> UE support MBS PDSCH, it should be same as non-</w:t>
            </w:r>
            <w:proofErr w:type="spellStart"/>
            <w:r>
              <w:rPr>
                <w:rFonts w:eastAsia="游明朝"/>
                <w:lang w:val="en-US" w:eastAsia="ja-JP"/>
              </w:rPr>
              <w:t>RedCap</w:t>
            </w:r>
            <w:proofErr w:type="spellEnd"/>
            <w:r>
              <w:rPr>
                <w:rFonts w:eastAsia="游明朝"/>
                <w:lang w:val="en-US" w:eastAsia="ja-JP"/>
              </w:rPr>
              <w:t xml:space="preserve">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游明朝"/>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UE-specific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1"/>
        <w:ind w:left="1134" w:hanging="1134"/>
        <w:rPr>
          <w:lang w:val="en-US"/>
        </w:rPr>
      </w:pPr>
      <w:r>
        <w:rPr>
          <w:lang w:val="en-US"/>
        </w:rPr>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2F01D3EB" w14:textId="77777777" w:rsidR="005179E9" w:rsidRDefault="00E647C7">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742BB895" w14:textId="77777777" w:rsidR="005179E9" w:rsidRDefault="00E647C7">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4C5520A4" w14:textId="77777777" w:rsidR="005179E9" w:rsidRDefault="00E647C7">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78D21ECC" w14:textId="77777777" w:rsidR="005179E9" w:rsidRDefault="00E647C7">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E41A44" w14:textId="77777777" w:rsidR="005179E9" w:rsidRDefault="00E647C7">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0D5D1CD" w14:textId="77777777" w:rsidR="005179E9" w:rsidRDefault="00E647C7">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option should apply for the relaxed constraints (X and Y)?</w:t>
      </w:r>
    </w:p>
    <w:p w14:paraId="427E66CC" w14:textId="77777777" w:rsidR="005179E9" w:rsidRDefault="00E647C7">
      <w:pPr>
        <w:pStyle w:val="afe"/>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063A6978" w14:textId="77777777" w:rsidR="005179E9" w:rsidRDefault="00E647C7">
      <w:pPr>
        <w:pStyle w:val="afe"/>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04083F00" w14:textId="77777777" w:rsidR="005179E9" w:rsidRDefault="00E647C7">
            <w:pPr>
              <w:tabs>
                <w:tab w:val="left" w:pos="551"/>
              </w:tabs>
              <w:jc w:val="left"/>
              <w:rPr>
                <w:rFonts w:eastAsia="游明朝"/>
                <w:lang w:val="en-US" w:eastAsia="ja-JP"/>
              </w:rPr>
            </w:pPr>
            <w:r>
              <w:rPr>
                <w:rFonts w:eastAsia="游明朝"/>
                <w:lang w:val="en-US" w:eastAsia="ja-JP"/>
              </w:rPr>
              <w:t>1</w:t>
            </w:r>
          </w:p>
        </w:tc>
        <w:tc>
          <w:tcPr>
            <w:tcW w:w="6688" w:type="dxa"/>
          </w:tcPr>
          <w:p w14:paraId="4B659055" w14:textId="77777777" w:rsidR="005179E9" w:rsidRDefault="00E647C7">
            <w:pPr>
              <w:jc w:val="left"/>
              <w:rPr>
                <w:rFonts w:eastAsia="游明朝"/>
                <w:lang w:val="en-US" w:eastAsia="ja-JP"/>
              </w:rPr>
            </w:pPr>
            <w:r>
              <w:rPr>
                <w:rFonts w:eastAsia="游明朝"/>
                <w:lang w:val="en-US" w:eastAsia="ja-JP"/>
              </w:rPr>
              <w:t xml:space="preserve">Depending on the UE capabilities which are supported by the </w:t>
            </w:r>
            <w:proofErr w:type="spellStart"/>
            <w:r>
              <w:rPr>
                <w:rFonts w:eastAsia="游明朝"/>
                <w:lang w:val="en-US" w:eastAsia="ja-JP"/>
              </w:rPr>
              <w:t>eRedCap</w:t>
            </w:r>
            <w:proofErr w:type="spellEnd"/>
            <w:r>
              <w:rPr>
                <w:rFonts w:eastAsia="游明朝"/>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游明朝"/>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w:t>
            </w:r>
            <w:proofErr w:type="spellStart"/>
            <w:r>
              <w:rPr>
                <w:rFonts w:eastAsiaTheme="minorEastAsia"/>
                <w:lang w:val="en-US" w:eastAsia="zh-CN"/>
              </w:rPr>
              <w:t>RedCap</w:t>
            </w:r>
            <w:proofErr w:type="spellEnd"/>
            <w:r>
              <w:rPr>
                <w:rFonts w:eastAsiaTheme="minorEastAsia"/>
                <w:lang w:val="en-US" w:eastAsia="zh-CN"/>
              </w:rPr>
              <w:t xml:space="preserve">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 xml:space="preserve">”. If the UE indicates support for MIMO and/or 256QAM and/or high scaling factors, then it seems reasonable that the peak rate is correspondingly higher, i.e., the 10-Mbps peak rate target is a target for the least capable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9619B15" w14:textId="77777777" w:rsidR="005179E9" w:rsidRDefault="00E647C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1: All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should have the same 10-Mbps peak rate target regardless of what optional capabilities (e.g., MIMO) it might support.</w:t>
            </w:r>
          </w:p>
          <w:p w14:paraId="40873FEF" w14:textId="77777777" w:rsidR="005179E9" w:rsidRDefault="00E647C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2: “BW3/PR3+PR1 UEs” and “PR1-only UEs” should have the same 10-Mbps peak rate target, but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that support optional capabilities (e.g., MIMO) might support higher peak rates.</w:t>
            </w:r>
          </w:p>
          <w:p w14:paraId="1FAC7C5B" w14:textId="77777777" w:rsidR="005179E9" w:rsidRDefault="00E647C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PMingLiU"/>
                <w:lang w:val="en-US" w:eastAsia="zh-TW"/>
              </w:rPr>
            </w:pPr>
            <w:r>
              <w:rPr>
                <w:rFonts w:eastAsia="PMingLiU"/>
                <w:lang w:val="en-US" w:eastAsia="zh-TW"/>
              </w:rPr>
              <w:t>MediaTek</w:t>
            </w:r>
          </w:p>
        </w:tc>
        <w:tc>
          <w:tcPr>
            <w:tcW w:w="1464" w:type="dxa"/>
          </w:tcPr>
          <w:p w14:paraId="06AA391E" w14:textId="77777777" w:rsidR="005179E9" w:rsidRDefault="00E647C7">
            <w:pPr>
              <w:tabs>
                <w:tab w:val="left" w:pos="551"/>
              </w:tabs>
              <w:jc w:val="left"/>
              <w:rPr>
                <w:rFonts w:eastAsia="PMingLiU"/>
                <w:lang w:val="en-US" w:eastAsia="zh-TW"/>
              </w:rPr>
            </w:pPr>
            <w:r>
              <w:rPr>
                <w:rFonts w:eastAsia="PMingLiU"/>
                <w:lang w:val="en-US" w:eastAsia="zh-TW"/>
              </w:rPr>
              <w:t>1</w:t>
            </w:r>
          </w:p>
        </w:tc>
        <w:tc>
          <w:tcPr>
            <w:tcW w:w="6688" w:type="dxa"/>
          </w:tcPr>
          <w:p w14:paraId="4B5DF11D" w14:textId="77777777" w:rsidR="005179E9" w:rsidRDefault="00E647C7">
            <w:pPr>
              <w:pStyle w:val="afe"/>
              <w:numPr>
                <w:ilvl w:val="0"/>
                <w:numId w:val="6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6DF7CEBB" w14:textId="77777777" w:rsidR="005179E9" w:rsidRDefault="00E647C7">
            <w:pPr>
              <w:pStyle w:val="afe"/>
              <w:numPr>
                <w:ilvl w:val="1"/>
                <w:numId w:val="6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w:t>
            </w:r>
            <w:proofErr w:type="spellStart"/>
            <w:r>
              <w:rPr>
                <w:rFonts w:ascii="Times New Roman" w:eastAsia="游明朝" w:hAnsi="Times New Roman" w:cs="Times New Roman"/>
                <w:sz w:val="20"/>
                <w:szCs w:val="20"/>
                <w:lang w:val="en-US"/>
              </w:rPr>
              <w:t>eRedCap</w:t>
            </w:r>
            <w:proofErr w:type="spellEnd"/>
            <w:r>
              <w:rPr>
                <w:rFonts w:ascii="Times New Roman" w:eastAsia="游明朝" w:hAnsi="Times New Roman" w:cs="Times New Roman"/>
                <w:sz w:val="20"/>
                <w:szCs w:val="20"/>
                <w:lang w:val="en-US"/>
              </w:rPr>
              <w:t xml:space="preserve"> UE capable of 20MHz + PR1 and Rel-18 </w:t>
            </w:r>
            <w:proofErr w:type="spellStart"/>
            <w:r>
              <w:rPr>
                <w:rFonts w:ascii="Times New Roman" w:eastAsia="游明朝" w:hAnsi="Times New Roman" w:cs="Times New Roman"/>
                <w:sz w:val="20"/>
                <w:szCs w:val="20"/>
                <w:lang w:val="en-US"/>
              </w:rPr>
              <w:t>eRedCap</w:t>
            </w:r>
            <w:proofErr w:type="spellEnd"/>
            <w:r>
              <w:rPr>
                <w:rFonts w:ascii="Times New Roman" w:eastAsia="游明朝" w:hAnsi="Times New Roman" w:cs="Times New Roman"/>
                <w:sz w:val="20"/>
                <w:szCs w:val="20"/>
                <w:lang w:val="en-US"/>
              </w:rPr>
              <w:t xml:space="preserve">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56C2DD09" w14:textId="77777777" w:rsidR="005179E9" w:rsidRDefault="00E647C7">
            <w:pPr>
              <w:pStyle w:val="afe"/>
              <w:numPr>
                <w:ilvl w:val="0"/>
                <w:numId w:val="6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Enabling the peak data rate to be higher than 10Mbps and approaching R17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data rates is completely unnecessary when we note that there is no further segment in between LTE Cat1/1bis (10Mbps) and LTE Cat2 (50Mbps). How many different peak data rates do we need to introduce in between 10Mbps and 50Mbps (already supported by R17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w:t>
            </w:r>
          </w:p>
          <w:p w14:paraId="0CA67AEA" w14:textId="77777777" w:rsidR="005179E9" w:rsidRDefault="00E647C7">
            <w:pPr>
              <w:pStyle w:val="afe"/>
              <w:numPr>
                <w:ilvl w:val="0"/>
                <w:numId w:val="65"/>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 xml:space="preserve">where is the boundary between R18 </w:t>
            </w:r>
            <w:proofErr w:type="spellStart"/>
            <w:r>
              <w:rPr>
                <w:rFonts w:ascii="Times New Roman" w:eastAsia="PMingLiU" w:hAnsi="Times New Roman" w:cs="Times New Roman"/>
                <w:b/>
                <w:bCs/>
                <w:sz w:val="20"/>
                <w:szCs w:val="20"/>
                <w:lang w:val="en-US" w:eastAsia="zh-TW"/>
              </w:rPr>
              <w:t>eRedCap</w:t>
            </w:r>
            <w:proofErr w:type="spellEnd"/>
            <w:r>
              <w:rPr>
                <w:rFonts w:ascii="Times New Roman" w:eastAsia="PMingLiU" w:hAnsi="Times New Roman" w:cs="Times New Roman"/>
                <w:b/>
                <w:bCs/>
                <w:sz w:val="20"/>
                <w:szCs w:val="20"/>
                <w:lang w:val="en-US" w:eastAsia="zh-TW"/>
              </w:rPr>
              <w:t xml:space="preserve"> and R17 </w:t>
            </w:r>
            <w:proofErr w:type="spellStart"/>
            <w:r>
              <w:rPr>
                <w:rFonts w:ascii="Times New Roman" w:eastAsia="PMingLiU" w:hAnsi="Times New Roman" w:cs="Times New Roman"/>
                <w:b/>
                <w:bCs/>
                <w:sz w:val="20"/>
                <w:szCs w:val="20"/>
                <w:lang w:val="en-US" w:eastAsia="zh-TW"/>
              </w:rPr>
              <w:t>RedCap</w:t>
            </w:r>
            <w:proofErr w:type="spellEnd"/>
            <w:r>
              <w:rPr>
                <w:rFonts w:ascii="Times New Roman" w:eastAsia="PMingLiU" w:hAnsi="Times New Roman" w:cs="Times New Roman"/>
                <w:sz w:val="20"/>
                <w:szCs w:val="20"/>
                <w:lang w:val="en-US" w:eastAsia="zh-TW"/>
              </w:rPr>
              <w:t xml:space="preserve">, especially considering the fact that “standalone PR1” has been agreed? </w:t>
            </w:r>
          </w:p>
          <w:p w14:paraId="69C611E9" w14:textId="77777777" w:rsidR="005179E9" w:rsidRDefault="00E647C7">
            <w:pPr>
              <w:pStyle w:val="afe"/>
              <w:numPr>
                <w:ilvl w:val="0"/>
                <w:numId w:val="6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PMingLiU"/>
                <w:lang w:val="en-US" w:eastAsia="zh-TW"/>
              </w:rPr>
            </w:pPr>
            <w:r>
              <w:rPr>
                <w:rFonts w:eastAsiaTheme="minorEastAsia" w:hint="eastAsia"/>
                <w:lang w:val="en-US" w:eastAsia="zh-CN"/>
              </w:rPr>
              <w:t>CATT2</w:t>
            </w:r>
          </w:p>
        </w:tc>
        <w:tc>
          <w:tcPr>
            <w:tcW w:w="1464" w:type="dxa"/>
          </w:tcPr>
          <w:p w14:paraId="37A16FA7" w14:textId="77777777" w:rsidR="005179E9" w:rsidRDefault="00E647C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w:t>
            </w:r>
            <w:proofErr w:type="spellStart"/>
            <w:r>
              <w:rPr>
                <w:lang w:eastAsia="zh-CN"/>
              </w:rPr>
              <w:t>RedCap</w:t>
            </w:r>
            <w:proofErr w:type="spellEnd"/>
            <w:r>
              <w:rPr>
                <w:lang w:eastAsia="zh-CN"/>
              </w:rPr>
              <w:t xml:space="preserve">, especially for SA PR1 </w:t>
            </w:r>
            <w:proofErr w:type="spellStart"/>
            <w:r>
              <w:rPr>
                <w:lang w:eastAsia="zh-CN"/>
              </w:rPr>
              <w:t>RedCap</w:t>
            </w:r>
            <w:proofErr w:type="spellEnd"/>
            <w:r>
              <w:rPr>
                <w:lang w:eastAsia="zh-CN"/>
              </w:rPr>
              <w:t xml:space="preserve">. </w:t>
            </w:r>
          </w:p>
          <w:p w14:paraId="21719ED3" w14:textId="77777777" w:rsidR="005179E9" w:rsidRDefault="00E647C7">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w:t>
            </w:r>
            <w:proofErr w:type="spellStart"/>
            <w:r>
              <w:rPr>
                <w:lang w:eastAsia="zh-CN"/>
              </w:rPr>
              <w:t>RedCap</w:t>
            </w:r>
            <w:proofErr w:type="spellEnd"/>
            <w:r>
              <w:rPr>
                <w:lang w:eastAsia="zh-CN"/>
              </w:rPr>
              <w:t xml:space="preserve">. Also as a R18 </w:t>
            </w:r>
            <w:proofErr w:type="spellStart"/>
            <w:r>
              <w:rPr>
                <w:lang w:eastAsia="zh-CN"/>
              </w:rPr>
              <w:t>RedCap</w:t>
            </w:r>
            <w:proofErr w:type="spellEnd"/>
            <w:r>
              <w:rPr>
                <w:lang w:eastAsia="zh-CN"/>
              </w:rPr>
              <w:t xml:space="preserve">, PR1-only UEs should also follow the same peak data rate range [~10Mbps, ~20Mbps], otherwise, PR1-only UEs is meaningless as the complexity reduction will no longer exist if the achieved peak data rate close to or even same to R17 </w:t>
            </w:r>
            <w:proofErr w:type="spellStart"/>
            <w:r>
              <w:rPr>
                <w:lang w:eastAsia="zh-CN"/>
              </w:rPr>
              <w:t>RedCap</w:t>
            </w:r>
            <w:proofErr w:type="spellEnd"/>
            <w:r>
              <w:rPr>
                <w:lang w:eastAsia="zh-CN"/>
              </w:rPr>
              <w:t>.</w:t>
            </w:r>
          </w:p>
        </w:tc>
      </w:tr>
      <w:tr w:rsidR="005179E9" w14:paraId="322AF682" w14:textId="77777777">
        <w:tc>
          <w:tcPr>
            <w:tcW w:w="1479" w:type="dxa"/>
          </w:tcPr>
          <w:p w14:paraId="183A8D3C" w14:textId="77777777" w:rsidR="005179E9" w:rsidRDefault="00E647C7">
            <w:pPr>
              <w:jc w:val="left"/>
              <w:rPr>
                <w:rFonts w:eastAsia="游明朝"/>
                <w:lang w:val="en-US" w:eastAsia="ja-JP"/>
              </w:rPr>
            </w:pPr>
            <w:r>
              <w:rPr>
                <w:rFonts w:eastAsia="游明朝"/>
                <w:lang w:val="en-US" w:eastAsia="ja-JP"/>
              </w:rPr>
              <w:t>Ericsson</w:t>
            </w:r>
          </w:p>
        </w:tc>
        <w:tc>
          <w:tcPr>
            <w:tcW w:w="1464" w:type="dxa"/>
          </w:tcPr>
          <w:p w14:paraId="1948FA89" w14:textId="77777777" w:rsidR="005179E9" w:rsidRDefault="005179E9">
            <w:pPr>
              <w:tabs>
                <w:tab w:val="left" w:pos="551"/>
              </w:tabs>
              <w:jc w:val="left"/>
              <w:rPr>
                <w:rFonts w:eastAsia="游明朝"/>
                <w:lang w:val="en-US" w:eastAsia="ja-JP"/>
              </w:rPr>
            </w:pPr>
          </w:p>
        </w:tc>
        <w:tc>
          <w:tcPr>
            <w:tcW w:w="6688" w:type="dxa"/>
          </w:tcPr>
          <w:p w14:paraId="1FC0150A" w14:textId="77777777" w:rsidR="005179E9" w:rsidRDefault="00E647C7">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possible way forward in RAN1:</w:t>
            </w:r>
          </w:p>
          <w:p w14:paraId="26F3EE1C" w14:textId="77777777" w:rsidR="005179E9" w:rsidRDefault="00E647C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UEs” and “PR1-only UEs” should have the same 10-Mbps peak rate target. Whether or not Rel-18 </w:t>
            </w:r>
            <w:proofErr w:type="spellStart"/>
            <w:r>
              <w:rPr>
                <w:rFonts w:eastAsia="Malgun Gothic"/>
                <w:b/>
                <w:bCs/>
                <w:sz w:val="20"/>
                <w:szCs w:val="22"/>
                <w:lang w:val="en-US" w:eastAsia="ko-KR"/>
              </w:rPr>
              <w:t>eRedCap</w:t>
            </w:r>
            <w:proofErr w:type="spellEnd"/>
            <w:r>
              <w:rPr>
                <w:rFonts w:eastAsia="Malgun Gothic"/>
                <w:b/>
                <w:bCs/>
                <w:sz w:val="20"/>
                <w:szCs w:val="22"/>
                <w:lang w:val="en-US" w:eastAsia="ko-KR"/>
              </w:rPr>
              <w:t xml:space="preserve"> UEs would support optional capabilities, such as MIMO, can be further discussed during UE capabilities discussion.</w:t>
            </w:r>
          </w:p>
          <w:p w14:paraId="77027AF7" w14:textId="77777777" w:rsidR="005179E9" w:rsidRDefault="00E647C7">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 xml:space="preserve">By default, all UE capabilities applicable to a Rel-17 </w:t>
            </w:r>
            <w:proofErr w:type="spellStart"/>
            <w:r>
              <w:rPr>
                <w:lang w:eastAsia="ja-JP"/>
              </w:rPr>
              <w:t>RedCap</w:t>
            </w:r>
            <w:proofErr w:type="spellEnd"/>
            <w:r>
              <w:rPr>
                <w:lang w:eastAsia="ja-JP"/>
              </w:rPr>
              <w:t xml:space="preserve"> UE are applicable unless otherwise specified</w:t>
            </w:r>
            <w:r>
              <w:rPr>
                <w:rFonts w:eastAsiaTheme="minorEastAsia"/>
                <w:lang w:val="en-US" w:eastAsia="zh-CN"/>
              </w:rPr>
              <w:t>”.</w:t>
            </w:r>
          </w:p>
          <w:p w14:paraId="35344AEB" w14:textId="77777777" w:rsidR="005179E9" w:rsidRDefault="00E647C7">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66809376" w14:textId="77777777" w:rsidR="005179E9" w:rsidRDefault="00E647C7">
            <w:pPr>
              <w:tabs>
                <w:tab w:val="left" w:pos="551"/>
              </w:tabs>
              <w:jc w:val="left"/>
              <w:rPr>
                <w:rFonts w:eastAsia="游明朝"/>
                <w:lang w:val="en-US" w:eastAsia="ja-JP"/>
              </w:rPr>
            </w:pPr>
            <w:r>
              <w:rPr>
                <w:rFonts w:eastAsia="游明朝"/>
                <w:lang w:val="en-US" w:eastAsia="ja-JP"/>
              </w:rPr>
              <w:t>1</w:t>
            </w:r>
          </w:p>
        </w:tc>
        <w:tc>
          <w:tcPr>
            <w:tcW w:w="6688" w:type="dxa"/>
          </w:tcPr>
          <w:p w14:paraId="6DA5F493" w14:textId="77777777" w:rsidR="005179E9" w:rsidRDefault="00E647C7">
            <w:pPr>
              <w:jc w:val="left"/>
              <w:rPr>
                <w:rFonts w:eastAsia="游明朝"/>
                <w:lang w:val="en-US" w:eastAsia="ja-JP"/>
              </w:rPr>
            </w:pPr>
            <w:r>
              <w:rPr>
                <w:rFonts w:eastAsia="游明朝" w:hint="eastAsia"/>
                <w:lang w:val="en-US" w:eastAsia="ja-JP"/>
              </w:rPr>
              <w:t>T</w:t>
            </w:r>
            <w:r>
              <w:rPr>
                <w:rFonts w:eastAsia="游明朝"/>
                <w:lang w:val="en-US" w:eastAsia="ja-JP"/>
              </w:rPr>
              <w:t xml:space="preserve">o avoid the market fragmentation and confliction with Rel-17 </w:t>
            </w:r>
            <w:proofErr w:type="spellStart"/>
            <w:r>
              <w:rPr>
                <w:rFonts w:eastAsia="游明朝"/>
                <w:lang w:val="en-US" w:eastAsia="ja-JP"/>
              </w:rPr>
              <w:t>RedCap</w:t>
            </w:r>
            <w:proofErr w:type="spellEnd"/>
            <w:r>
              <w:rPr>
                <w:rFonts w:eastAsia="游明朝"/>
                <w:lang w:val="en-US" w:eastAsia="ja-JP"/>
              </w:rPr>
              <w:t xml:space="preserve">, peak rate much higher than 10 Mbps is not needed for any Rel-18 </w:t>
            </w:r>
            <w:proofErr w:type="spellStart"/>
            <w:r>
              <w:rPr>
                <w:rFonts w:eastAsia="游明朝"/>
                <w:lang w:val="en-US" w:eastAsia="ja-JP"/>
              </w:rPr>
              <w:t>eRedCap</w:t>
            </w:r>
            <w:proofErr w:type="spellEnd"/>
            <w:r>
              <w:rPr>
                <w:rFonts w:eastAsia="游明朝"/>
                <w:lang w:val="en-US" w:eastAsia="ja-JP"/>
              </w:rPr>
              <w:t xml:space="preserve"> UEs. Peak rate higher than 10 Mbps should be managed by Rel-17 </w:t>
            </w:r>
            <w:proofErr w:type="spellStart"/>
            <w:r>
              <w:rPr>
                <w:rFonts w:eastAsia="游明朝"/>
                <w:lang w:val="en-US" w:eastAsia="ja-JP"/>
              </w:rPr>
              <w:t>RedCap</w:t>
            </w:r>
            <w:proofErr w:type="spellEnd"/>
            <w:r>
              <w:rPr>
                <w:rFonts w:eastAsia="游明朝"/>
                <w:lang w:val="en-US" w:eastAsia="ja-JP"/>
              </w:rPr>
              <w:t xml:space="preserve"> UEs.</w:t>
            </w:r>
          </w:p>
          <w:p w14:paraId="12A49C06" w14:textId="77777777" w:rsidR="005179E9" w:rsidRDefault="00E647C7">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proofErr w:type="spellStart"/>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proofErr w:type="spellEnd"/>
            <w:r>
              <w:rPr>
                <w:rFonts w:eastAsia="游明朝"/>
                <w:bCs/>
                <w:lang w:val="en-US"/>
              </w:rPr>
              <w:t xml:space="preserve"> = X and </w:t>
            </w:r>
            <w:proofErr w:type="spellStart"/>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proofErr w:type="spellEnd"/>
            <w:r>
              <w:rPr>
                <w:rFonts w:eastAsia="游明朝"/>
                <w:bCs/>
                <w:lang w:val="en-US"/>
              </w:rPr>
              <w:t xml:space="preserve"> = Y, respectively. Option 2 reduces the number of allowed combination of </w:t>
            </w:r>
            <w:proofErr w:type="spellStart"/>
            <w:r>
              <w:rPr>
                <w:rFonts w:eastAsia="游明朝"/>
                <w:bCs/>
                <w:i/>
                <w:iCs/>
                <w:lang w:val="en-US"/>
              </w:rPr>
              <w:t>v</w:t>
            </w:r>
            <w:r>
              <w:rPr>
                <w:rFonts w:eastAsia="游明朝"/>
                <w:bCs/>
                <w:i/>
                <w:iCs/>
                <w:vertAlign w:val="subscript"/>
                <w:lang w:val="en-US"/>
              </w:rPr>
              <w:t>Layers</w:t>
            </w:r>
            <w:proofErr w:type="spellEnd"/>
            <w:r>
              <w:rPr>
                <w:rFonts w:eastAsia="游明朝"/>
                <w:bCs/>
                <w:i/>
                <w:iCs/>
                <w:vertAlign w:val="subscript"/>
                <w:lang w:val="en-US"/>
              </w:rPr>
              <w:t xml:space="preserve"> </w:t>
            </w:r>
            <w:r>
              <w:rPr>
                <w:rFonts w:eastAsia="游明朝"/>
                <w:bCs/>
                <w:lang w:val="en-US"/>
              </w:rPr>
              <w:t xml:space="preserve">and </w:t>
            </w:r>
            <w:proofErr w:type="spellStart"/>
            <w:r>
              <w:rPr>
                <w:rFonts w:eastAsia="游明朝"/>
                <w:bCs/>
                <w:i/>
                <w:iCs/>
                <w:lang w:val="en-US"/>
              </w:rPr>
              <w:t>Q</w:t>
            </w:r>
            <w:r>
              <w:rPr>
                <w:rFonts w:eastAsia="游明朝"/>
                <w:bCs/>
                <w:i/>
                <w:iCs/>
                <w:vertAlign w:val="subscript"/>
                <w:lang w:val="en-US"/>
              </w:rPr>
              <w:t>m</w:t>
            </w:r>
            <w:proofErr w:type="spellEnd"/>
            <w:r>
              <w:rPr>
                <w:rFonts w:eastAsia="游明朝"/>
                <w:bCs/>
                <w:lang w:val="en-US"/>
              </w:rPr>
              <w:t>, which would avoid the complexity increase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7"/>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B11039A" w14:textId="77777777" w:rsidR="005179E9" w:rsidRDefault="00E647C7">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w:t>
            </w:r>
            <w:proofErr w:type="spellStart"/>
            <w:r>
              <w:rPr>
                <w:rFonts w:eastAsiaTheme="minorEastAsia"/>
                <w:lang w:val="en-US" w:eastAsia="zh-CN"/>
              </w:rPr>
              <w:t>RedCap</w:t>
            </w:r>
            <w:proofErr w:type="spellEnd"/>
            <w:r>
              <w:rPr>
                <w:rFonts w:eastAsiaTheme="minorEastAsia"/>
                <w:lang w:val="en-US" w:eastAsia="zh-CN"/>
              </w:rPr>
              <w:t xml:space="preserve"> UE are applicable unless otherwise specified.”</w:t>
            </w:r>
            <w:bookmarkEnd w:id="17"/>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 xml:space="preserve">We prefer to have the same peak data rate for all Rel-18 </w:t>
            </w:r>
            <w:proofErr w:type="spellStart"/>
            <w:r>
              <w:rPr>
                <w:rFonts w:eastAsiaTheme="minorEastAsia"/>
                <w:lang w:val="en-US" w:eastAsia="zh-CN"/>
              </w:rPr>
              <w:t>eRedCap</w:t>
            </w:r>
            <w:proofErr w:type="spellEnd"/>
            <w:r>
              <w:rPr>
                <w:rFonts w:eastAsiaTheme="minorEastAsia"/>
                <w:lang w:val="en-US" w:eastAsia="zh-CN"/>
              </w:rPr>
              <w:t xml:space="preserve"> devices, regardless of which features the device supports, similar to LTE Cat1/1bis. This will reduce market fragmentation and confusion as to what is </w:t>
            </w:r>
            <w:proofErr w:type="spellStart"/>
            <w:r>
              <w:rPr>
                <w:rFonts w:eastAsiaTheme="minorEastAsia"/>
                <w:lang w:val="en-US" w:eastAsia="zh-CN"/>
              </w:rPr>
              <w:t>eRedCap</w:t>
            </w:r>
            <w:proofErr w:type="spellEnd"/>
            <w:r>
              <w:rPr>
                <w:rFonts w:eastAsiaTheme="minorEastAsia"/>
                <w:lang w:val="en-US" w:eastAsia="zh-CN"/>
              </w:rPr>
              <w:t xml:space="preserve">. Customers identify devices based on peak data rate, so having a single value for </w:t>
            </w:r>
            <w:proofErr w:type="spellStart"/>
            <w:r>
              <w:rPr>
                <w:rFonts w:eastAsiaTheme="minorEastAsia"/>
                <w:lang w:val="en-US" w:eastAsia="zh-CN"/>
              </w:rPr>
              <w:t>eRedCap</w:t>
            </w:r>
            <w:proofErr w:type="spellEnd"/>
            <w:r>
              <w:rPr>
                <w:rFonts w:eastAsiaTheme="minorEastAsia"/>
                <w:lang w:val="en-US" w:eastAsia="zh-CN"/>
              </w:rPr>
              <w:t xml:space="preserve"> (regardless optional feature support), would be clear similar to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w:t>
            </w:r>
            <w:proofErr w:type="spellStart"/>
            <w:r>
              <w:rPr>
                <w:rFonts w:eastAsiaTheme="minorEastAsia"/>
                <w:lang w:val="en-US" w:eastAsia="zh-CN"/>
              </w:rPr>
              <w:t>eRedCap</w:t>
            </w:r>
            <w:proofErr w:type="spellEnd"/>
            <w:r>
              <w:rPr>
                <w:rFonts w:eastAsiaTheme="minorEastAsia"/>
                <w:lang w:val="en-US" w:eastAsia="zh-CN"/>
              </w:rPr>
              <w:t xml:space="preserve">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t xml:space="preserve">I also share the same view with </w:t>
            </w:r>
            <w:proofErr w:type="spellStart"/>
            <w:r>
              <w:rPr>
                <w:lang w:val="en-US" w:eastAsia="zh-CN"/>
              </w:rPr>
              <w:t>Futurewei</w:t>
            </w:r>
            <w:proofErr w:type="spellEnd"/>
            <w:r>
              <w:rPr>
                <w:lang w:val="en-US" w:eastAsia="zh-CN"/>
              </w:rPr>
              <w:t xml:space="preserve"> that </w:t>
            </w:r>
            <w:proofErr w:type="spellStart"/>
            <w:r>
              <w:rPr>
                <w:lang w:val="en-US" w:eastAsia="zh-CN"/>
              </w:rPr>
              <w:t>eRedCap</w:t>
            </w:r>
            <w:proofErr w:type="spellEnd"/>
            <w:r>
              <w:rPr>
                <w:lang w:val="en-US" w:eastAsia="zh-CN"/>
              </w:rPr>
              <w:t xml:space="preserve"> UE needs to follow 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w:t>
            </w:r>
            <w:proofErr w:type="spellStart"/>
            <w:r>
              <w:rPr>
                <w:rFonts w:eastAsiaTheme="minorEastAsia"/>
                <w:lang w:val="en-US" w:eastAsia="zh-CN"/>
              </w:rPr>
              <w:t>RedCap</w:t>
            </w:r>
            <w:proofErr w:type="spellEnd"/>
            <w:r>
              <w:rPr>
                <w:rFonts w:eastAsiaTheme="minorEastAsia"/>
                <w:lang w:val="en-US" w:eastAsia="zh-CN"/>
              </w:rPr>
              <w:t xml:space="preserve"> UE can support optional MIMO and 256QAM capabilities as specified in the WID. Rel-18 </w:t>
            </w:r>
            <w:proofErr w:type="spellStart"/>
            <w:r>
              <w:rPr>
                <w:rFonts w:eastAsiaTheme="minorEastAsia"/>
                <w:lang w:val="en-US" w:eastAsia="zh-CN"/>
              </w:rPr>
              <w:t>RedCap</w:t>
            </w:r>
            <w:proofErr w:type="spellEnd"/>
            <w:r>
              <w:rPr>
                <w:rFonts w:eastAsiaTheme="minorEastAsia"/>
                <w:lang w:val="en-US" w:eastAsia="zh-CN"/>
              </w:rPr>
              <w:t xml:space="preserve"> UE supporting optional MIMO and 256QAM capabilities should have higher data rates (same as for Rel-17 </w:t>
            </w:r>
            <w:proofErr w:type="spellStart"/>
            <w:r>
              <w:rPr>
                <w:rFonts w:eastAsiaTheme="minorEastAsia"/>
                <w:lang w:val="en-US" w:eastAsia="zh-CN"/>
              </w:rPr>
              <w:t>RedCap</w:t>
            </w:r>
            <w:proofErr w:type="spellEnd"/>
            <w:r>
              <w:rPr>
                <w:rFonts w:eastAsiaTheme="minorEastAsia"/>
                <w:lang w:val="en-US" w:eastAsia="zh-CN"/>
              </w:rPr>
              <w:t>)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游明朝" w:hint="eastAsia"/>
                <w:lang w:val="en-US" w:eastAsia="ja-JP"/>
              </w:rPr>
              <w:t>1</w:t>
            </w:r>
            <w:r>
              <w:rPr>
                <w:rFonts w:eastAsia="游明朝"/>
                <w:lang w:val="en-US" w:eastAsia="ja-JP"/>
              </w:rPr>
              <w:t>0Mbps should be the 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SimSun" w:hint="eastAsia"/>
                <w:lang w:val="en-US" w:eastAsia="zh-CN"/>
              </w:rPr>
              <w:t xml:space="preserve">R18 </w:t>
            </w:r>
            <w:proofErr w:type="spellStart"/>
            <w:r>
              <w:rPr>
                <w:rFonts w:eastAsia="SimSun" w:hint="eastAsia"/>
                <w:lang w:val="en-US" w:eastAsia="zh-CN"/>
              </w:rPr>
              <w:t>RedCap</w:t>
            </w:r>
            <w:proofErr w:type="spellEnd"/>
            <w:r>
              <w:rPr>
                <w:rFonts w:eastAsia="SimSun" w:hint="eastAsia"/>
                <w:lang w:val="en-US" w:eastAsia="zh-CN"/>
              </w:rPr>
              <w:t xml:space="preserve"> UEs with basic feature like </w:t>
            </w:r>
            <w:r>
              <w:rPr>
                <w:rFonts w:eastAsia="Malgun Gothic"/>
                <w:szCs w:val="22"/>
                <w:lang w:val="en-US" w:eastAsia="ko-KR"/>
              </w:rPr>
              <w:t xml:space="preserve">“BW3/PR3+PR1 UEs” and “PR1-only UEs” have the same 10-Mbps peak rate, but Rel-18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(e.g., MIMO) might support higher peak rates.</w:t>
            </w:r>
          </w:p>
          <w:p w14:paraId="11226869" w14:textId="77777777" w:rsidR="005179E9" w:rsidRDefault="00E647C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w:t>
            </w:r>
            <w:proofErr w:type="spellStart"/>
            <w:r>
              <w:rPr>
                <w:rFonts w:eastAsia="SimSun" w:hint="eastAsia"/>
                <w:lang w:val="en-US" w:eastAsia="zh-CN"/>
              </w:rPr>
              <w:t>RedCap</w:t>
            </w:r>
            <w:proofErr w:type="spellEnd"/>
            <w:r>
              <w:rPr>
                <w:rFonts w:eastAsia="SimSun" w:hint="eastAsia"/>
                <w:lang w:val="en-US" w:eastAsia="zh-CN"/>
              </w:rPr>
              <w:t xml:space="preserve">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w:t>
            </w:r>
            <w:proofErr w:type="spellStart"/>
            <w:r>
              <w:rPr>
                <w:rFonts w:eastAsia="Malgun Gothic"/>
                <w:szCs w:val="22"/>
                <w:lang w:val="en-US" w:eastAsia="ko-KR"/>
              </w:rPr>
              <w:t>eRedCap</w:t>
            </w:r>
            <w:proofErr w:type="spellEnd"/>
            <w:r>
              <w:rPr>
                <w:rFonts w:eastAsia="Malgun Gothic"/>
                <w:szCs w:val="22"/>
                <w:lang w:val="en-US" w:eastAsia="ko-KR"/>
              </w:rPr>
              <w:t xml:space="preserve">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3C3ADE11" w14:textId="77777777" w:rsidR="005179E9" w:rsidRDefault="00E647C7">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proofErr w:type="spellStart"/>
            <w:r>
              <w:rPr>
                <w:rFonts w:eastAsia="SimSun" w:hint="eastAsia"/>
                <w:lang w:val="en-US" w:eastAsia="zh-CN"/>
              </w:rPr>
              <w:t>RedCap</w:t>
            </w:r>
            <w:proofErr w:type="spellEnd"/>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w:t>
            </w:r>
            <w:proofErr w:type="spellStart"/>
            <w:r>
              <w:rPr>
                <w:rFonts w:eastAsia="SimSun"/>
                <w:lang w:val="en-US" w:eastAsia="zh-CN"/>
              </w:rPr>
              <w:t>RedCap</w:t>
            </w:r>
            <w:proofErr w:type="spellEnd"/>
            <w:r>
              <w:rPr>
                <w:rFonts w:eastAsia="SimSun"/>
                <w:lang w:val="en-US" w:eastAsia="zh-CN"/>
              </w:rPr>
              <w:t xml:space="preserve">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7C491E7" w14:textId="77777777" w:rsidR="005179E9" w:rsidRDefault="00E647C7">
            <w:pPr>
              <w:jc w:val="left"/>
              <w:rPr>
                <w:rFonts w:eastAsia="SimSun"/>
                <w:lang w:val="en-US" w:eastAsia="zh-CN"/>
              </w:rPr>
            </w:pPr>
            <w:r>
              <w:rPr>
                <w:rFonts w:eastAsiaTheme="minorEastAsia"/>
                <w:lang w:val="en-US" w:eastAsia="zh-CN"/>
              </w:rPr>
              <w:t xml:space="preserve">Based on above, for the better understanding the UE capability of </w:t>
            </w:r>
            <w:proofErr w:type="spellStart"/>
            <w:r>
              <w:rPr>
                <w:rFonts w:eastAsiaTheme="minorEastAsia"/>
                <w:lang w:val="en-US" w:eastAsia="zh-CN"/>
              </w:rPr>
              <w:t>eRedCap</w:t>
            </w:r>
            <w:proofErr w:type="spellEnd"/>
            <w:r>
              <w:rPr>
                <w:rFonts w:eastAsiaTheme="minorEastAsia"/>
                <w:lang w:val="en-US" w:eastAsia="zh-CN"/>
              </w:rPr>
              <w:t xml:space="preserve">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SimSun"/>
                <w:lang w:val="en-US" w:eastAsia="zh-CN"/>
              </w:rPr>
            </w:pPr>
            <w:r>
              <w:rPr>
                <w:rFonts w:eastAsia="SimSun"/>
                <w:lang w:val="en-US" w:eastAsia="zh-CN"/>
              </w:rPr>
              <w:t>Our understanding of the simple text that was written in RANP#99 is that interpretation 1 applies.</w:t>
            </w:r>
          </w:p>
          <w:p w14:paraId="49B145FD" w14:textId="77777777" w:rsidR="005179E9" w:rsidRDefault="00E647C7">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0625FC71" w14:textId="77777777" w:rsidR="005179E9" w:rsidRDefault="00E647C7">
            <w:pPr>
              <w:jc w:val="left"/>
              <w:rPr>
                <w:rFonts w:eastAsia="SimSun"/>
                <w:lang w:val="en-US" w:eastAsia="zh-CN"/>
              </w:rPr>
            </w:pPr>
            <w:r>
              <w:rPr>
                <w:rFonts w:eastAsia="游明朝"/>
                <w:lang w:val="en-US" w:eastAsia="ja-JP"/>
              </w:rPr>
              <w:t xml:space="preserve">As clearly stated in the agreement, 10 Mbps is minimum peak rate and this minimum peak rate is same between </w:t>
            </w:r>
            <w:r>
              <w:rPr>
                <w:rFonts w:eastAsia="游明朝"/>
                <w:lang w:val="en-US"/>
              </w:rPr>
              <w:t xml:space="preserve">BW3/PR3 + PR1 and PR1-only UEs. Therefore, peak rate can be larger than 10 Mbps depending on the UE capability for supporting max. MIMO layer, modulation order and scaling factor. In fact, the peak rate can be different depending on the UE capability even for Rel-17 </w:t>
            </w:r>
            <w:proofErr w:type="spellStart"/>
            <w:r>
              <w:rPr>
                <w:rFonts w:eastAsia="游明朝"/>
                <w:lang w:val="en-US"/>
              </w:rPr>
              <w:t>RedCap</w:t>
            </w:r>
            <w:proofErr w:type="spellEnd"/>
            <w:r>
              <w:rPr>
                <w:rFonts w:eastAsia="游明朝"/>
                <w:lang w:val="en-US"/>
              </w:rPr>
              <w:t>.</w:t>
            </w:r>
          </w:p>
        </w:tc>
      </w:tr>
      <w:tr w:rsidR="005179E9" w14:paraId="4CAD8BE9" w14:textId="77777777">
        <w:tc>
          <w:tcPr>
            <w:tcW w:w="1479" w:type="dxa"/>
          </w:tcPr>
          <w:p w14:paraId="3DD86254" w14:textId="77777777" w:rsidR="005179E9" w:rsidRDefault="00E647C7">
            <w:pPr>
              <w:jc w:val="left"/>
              <w:rPr>
                <w:rFonts w:eastAsia="游明朝"/>
                <w:lang w:val="en-US" w:eastAsia="ja-JP"/>
              </w:rPr>
            </w:pPr>
            <w:r>
              <w:rPr>
                <w:rFonts w:eastAsia="游明朝"/>
                <w:lang w:val="en-US" w:eastAsia="ja-JP"/>
              </w:rPr>
              <w:t xml:space="preserve">Nordic </w:t>
            </w:r>
          </w:p>
        </w:tc>
        <w:tc>
          <w:tcPr>
            <w:tcW w:w="1464" w:type="dxa"/>
          </w:tcPr>
          <w:p w14:paraId="3140FD9E" w14:textId="77777777" w:rsidR="005179E9" w:rsidRDefault="00E647C7">
            <w:pPr>
              <w:tabs>
                <w:tab w:val="left" w:pos="551"/>
              </w:tabs>
              <w:jc w:val="left"/>
              <w:rPr>
                <w:rFonts w:eastAsia="游明朝"/>
                <w:lang w:val="en-US" w:eastAsia="ja-JP"/>
              </w:rPr>
            </w:pPr>
            <w:r>
              <w:rPr>
                <w:rFonts w:eastAsia="游明朝"/>
                <w:lang w:val="en-US" w:eastAsia="ja-JP"/>
              </w:rPr>
              <w:t>1</w:t>
            </w:r>
          </w:p>
        </w:tc>
        <w:tc>
          <w:tcPr>
            <w:tcW w:w="6688" w:type="dxa"/>
          </w:tcPr>
          <w:p w14:paraId="254E6CB8" w14:textId="77777777" w:rsidR="005179E9" w:rsidRDefault="00E647C7">
            <w:pPr>
              <w:jc w:val="left"/>
              <w:rPr>
                <w:rFonts w:eastAsia="游明朝"/>
                <w:lang w:val="en-US" w:eastAsia="ja-JP"/>
              </w:rPr>
            </w:pPr>
            <w:r>
              <w:rPr>
                <w:rFonts w:eastAsia="游明朝"/>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023F6209"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This is different from Rel-17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w:t>
      </w:r>
    </w:p>
    <w:p w14:paraId="281FDB00"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844E0B"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7"/>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游明朝"/>
                <w:lang w:val="en-US" w:eastAsia="ja-JP"/>
              </w:rPr>
            </w:pPr>
            <w:r>
              <w:rPr>
                <w:rFonts w:eastAsia="游明朝"/>
                <w:lang w:val="en-US" w:eastAsia="ja-JP"/>
              </w:rPr>
              <w:t xml:space="preserve">Nordic </w:t>
            </w:r>
          </w:p>
        </w:tc>
        <w:tc>
          <w:tcPr>
            <w:tcW w:w="1464" w:type="dxa"/>
          </w:tcPr>
          <w:p w14:paraId="6F45C3C4"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t xml:space="preserve">But UE indicating optional capabilities, should ALSO be able to indicate minimum peak rate. This can be </w:t>
            </w:r>
          </w:p>
          <w:p w14:paraId="0F775DCF"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游明朝"/>
                <w:lang w:val="en-US" w:eastAsia="ja-JP"/>
              </w:rPr>
            </w:pPr>
            <w:r>
              <w:rPr>
                <w:rFonts w:eastAsia="游明朝"/>
                <w:lang w:val="en-US" w:eastAsia="ja-JP"/>
              </w:rPr>
              <w:t xml:space="preserve">Question to FL, below text is agreed somewhere already, or new proposal?  </w:t>
            </w:r>
          </w:p>
          <w:p w14:paraId="28DD6C05"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This is different from Rel-17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 xml:space="preserve">The first bullet is by default from the WID. We would like to avoid restricting Rel-17 </w:t>
            </w:r>
            <w:proofErr w:type="spellStart"/>
            <w:r>
              <w:rPr>
                <w:rFonts w:eastAsiaTheme="minorEastAsia"/>
                <w:lang w:val="en-US" w:eastAsia="zh-CN"/>
              </w:rPr>
              <w:t>RedCap</w:t>
            </w:r>
            <w:proofErr w:type="spellEnd"/>
            <w:r>
              <w:rPr>
                <w:rFonts w:eastAsiaTheme="minorEastAsia"/>
                <w:lang w:val="en-US" w:eastAsia="zh-CN"/>
              </w:rPr>
              <w:t xml:space="preserve">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w:t>
            </w:r>
            <w:proofErr w:type="spellStart"/>
            <w:r>
              <w:rPr>
                <w:rFonts w:eastAsiaTheme="minorEastAsia"/>
                <w:lang w:val="en-US" w:eastAsia="zh-CN"/>
              </w:rPr>
              <w:t>RedCap</w:t>
            </w:r>
            <w:proofErr w:type="spellEnd"/>
            <w:r>
              <w:rPr>
                <w:rFonts w:eastAsiaTheme="minorEastAsia"/>
                <w:lang w:val="en-US" w:eastAsia="zh-CN"/>
              </w:rPr>
              <w:t xml:space="preserve">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w:t>
            </w:r>
            <w:proofErr w:type="spellStart"/>
            <w:r>
              <w:rPr>
                <w:lang w:eastAsia="zh-CN"/>
              </w:rPr>
              <w:t>RedCap</w:t>
            </w:r>
            <w:proofErr w:type="spellEnd"/>
            <w:r>
              <w:rPr>
                <w:lang w:eastAsia="zh-CN"/>
              </w:rPr>
              <w:t xml:space="preserve">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commented in the last round, we do have concerns on the overlap between R17 </w:t>
            </w:r>
            <w:proofErr w:type="spellStart"/>
            <w:r>
              <w:rPr>
                <w:rFonts w:eastAsiaTheme="minorEastAsia"/>
                <w:lang w:val="en-US" w:eastAsia="zh-CN"/>
              </w:rPr>
              <w:t>RedCap</w:t>
            </w:r>
            <w:proofErr w:type="spellEnd"/>
            <w:r>
              <w:rPr>
                <w:rFonts w:eastAsiaTheme="minorEastAsia"/>
                <w:lang w:val="en-US" w:eastAsia="zh-CN"/>
              </w:rPr>
              <w:t xml:space="preserve"> and R18 </w:t>
            </w:r>
            <w:proofErr w:type="spellStart"/>
            <w:r>
              <w:rPr>
                <w:rFonts w:eastAsiaTheme="minorEastAsia"/>
                <w:lang w:val="en-US" w:eastAsia="zh-CN"/>
              </w:rPr>
              <w:t>RedCap</w:t>
            </w:r>
            <w:proofErr w:type="spellEnd"/>
            <w:r>
              <w:rPr>
                <w:rFonts w:eastAsiaTheme="minorEastAsia"/>
                <w:lang w:val="en-US" w:eastAsia="zh-CN"/>
              </w:rPr>
              <w:t xml:space="preserve">.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 xml:space="preserve">the achieved peak data rate for R18 </w:t>
            </w:r>
            <w:proofErr w:type="spellStart"/>
            <w:r>
              <w:rPr>
                <w:lang w:eastAsia="zh-CN"/>
              </w:rPr>
              <w:t>RedCap</w:t>
            </w:r>
            <w:proofErr w:type="spellEnd"/>
            <w:r>
              <w:rPr>
                <w:lang w:eastAsia="zh-CN"/>
              </w:rPr>
              <w:t xml:space="preserve"> can be the same to tha</w:t>
            </w:r>
            <w:r>
              <w:rPr>
                <w:rFonts w:hint="eastAsia"/>
                <w:lang w:eastAsia="zh-CN"/>
              </w:rPr>
              <w:t>t</w:t>
            </w:r>
            <w:r>
              <w:rPr>
                <w:lang w:eastAsia="zh-CN"/>
              </w:rPr>
              <w:t xml:space="preserve"> of R17 </w:t>
            </w:r>
            <w:proofErr w:type="spellStart"/>
            <w:r>
              <w:rPr>
                <w:lang w:eastAsia="zh-CN"/>
              </w:rPr>
              <w:t>RedCap</w:t>
            </w:r>
            <w:proofErr w:type="spellEnd"/>
            <w:r>
              <w:rPr>
                <w:lang w:eastAsia="zh-CN"/>
              </w:rPr>
              <w:t xml:space="preserve">. This is not align with the targets of R18 </w:t>
            </w:r>
            <w:proofErr w:type="spellStart"/>
            <w:r>
              <w:rPr>
                <w:lang w:eastAsia="zh-CN"/>
              </w:rPr>
              <w:t>RedCap</w:t>
            </w:r>
            <w:proofErr w:type="spellEnd"/>
            <w:r>
              <w:rPr>
                <w:lang w:eastAsia="zh-CN"/>
              </w:rPr>
              <w:t xml:space="preserve">, i.e., (from the WID justification part) </w:t>
            </w:r>
            <w:r>
              <w:rPr>
                <w:rFonts w:eastAsia="Times New Roman"/>
                <w:b/>
              </w:rPr>
              <w:t xml:space="preserve">Rel-18 </w:t>
            </w:r>
            <w:proofErr w:type="spellStart"/>
            <w:r>
              <w:rPr>
                <w:rFonts w:eastAsia="Times New Roman"/>
                <w:b/>
              </w:rPr>
              <w:t>RedCap</w:t>
            </w:r>
            <w:proofErr w:type="spellEnd"/>
            <w:r>
              <w:rPr>
                <w:rFonts w:eastAsia="Times New Roman"/>
                <w:b/>
              </w:rPr>
              <w:t xml:space="preserve"> should provide NR support for low-tier devices between existing LPWA UEs and the capabilities of Rel-17 </w:t>
            </w:r>
            <w:proofErr w:type="spellStart"/>
            <w:r>
              <w:rPr>
                <w:rFonts w:eastAsia="Times New Roman"/>
                <w:b/>
              </w:rPr>
              <w:t>RedCap</w:t>
            </w:r>
            <w:proofErr w:type="spellEnd"/>
            <w:r>
              <w:rPr>
                <w:rFonts w:eastAsia="Times New Roman"/>
                <w:b/>
              </w:rPr>
              <w:t xml:space="preserve"> UEs. </w:t>
            </w:r>
            <w:r>
              <w:rPr>
                <w:lang w:eastAsia="zh-CN"/>
              </w:rPr>
              <w:t xml:space="preserve">According to the description, the upper bound for R18 </w:t>
            </w:r>
            <w:proofErr w:type="spellStart"/>
            <w:r>
              <w:rPr>
                <w:lang w:eastAsia="zh-CN"/>
              </w:rPr>
              <w:t>RedCap</w:t>
            </w:r>
            <w:proofErr w:type="spellEnd"/>
            <w:r>
              <w:rPr>
                <w:lang w:eastAsia="zh-CN"/>
              </w:rPr>
              <w:t xml:space="preserve">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 xml:space="preserve">We can also accept MTK’s views for only one value (i.e., 10Mbps), or we can define an upper bound for R18 </w:t>
            </w:r>
            <w:proofErr w:type="spellStart"/>
            <w:r>
              <w:rPr>
                <w:lang w:eastAsia="zh-CN"/>
              </w:rPr>
              <w:t>RedCap</w:t>
            </w:r>
            <w:proofErr w:type="spellEnd"/>
            <w:r>
              <w:rPr>
                <w:lang w:eastAsia="zh-CN"/>
              </w:rPr>
              <w:t>.</w:t>
            </w:r>
          </w:p>
          <w:p w14:paraId="32D50DBF"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27D20C5"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5656DE4" w14:textId="77777777" w:rsidR="005179E9" w:rsidRDefault="00E647C7">
            <w:pPr>
              <w:pStyle w:val="afe"/>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游明朝"/>
                <w:lang w:val="en-US" w:eastAsia="ja-JP"/>
              </w:rPr>
            </w:pPr>
            <w:r>
              <w:rPr>
                <w:rFonts w:eastAsia="游明朝" w:hint="eastAsia"/>
                <w:lang w:val="en-US" w:eastAsia="ja-JP"/>
              </w:rPr>
              <w:t>F</w:t>
            </w:r>
            <w:r>
              <w:rPr>
                <w:rFonts w:eastAsia="游明朝"/>
                <w:lang w:val="en-US" w:eastAsia="ja-JP"/>
              </w:rPr>
              <w:t>ine with the first bullet.</w:t>
            </w:r>
          </w:p>
          <w:p w14:paraId="3670CF15" w14:textId="77777777" w:rsidR="005179E9" w:rsidRDefault="00E647C7">
            <w:pPr>
              <w:jc w:val="left"/>
              <w:rPr>
                <w:rFonts w:eastAsia="游明朝"/>
                <w:lang w:val="en-US" w:eastAsia="ja-JP"/>
              </w:rPr>
            </w:pPr>
            <w:r>
              <w:rPr>
                <w:rFonts w:eastAsia="游明朝" w:hint="eastAsia"/>
                <w:lang w:val="en-US" w:eastAsia="ja-JP"/>
              </w:rPr>
              <w:t>F</w:t>
            </w:r>
            <w:r>
              <w:rPr>
                <w:rFonts w:eastAsia="游明朝"/>
                <w:lang w:val="en-US" w:eastAsia="ja-JP"/>
              </w:rPr>
              <w:t>FS for the second bullet. It could be a discussion on a UE capability.</w:t>
            </w:r>
          </w:p>
          <w:p w14:paraId="20C52402" w14:textId="77777777" w:rsidR="005179E9" w:rsidRDefault="00E647C7">
            <w:pPr>
              <w:jc w:val="left"/>
              <w:rPr>
                <w:rFonts w:eastAsia="游明朝"/>
                <w:lang w:val="en-US" w:eastAsia="ja-JP"/>
              </w:rPr>
            </w:pPr>
            <w:r>
              <w:rPr>
                <w:rFonts w:eastAsia="游明朝"/>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游明朝"/>
                <w:lang w:val="en-US" w:eastAsia="ja-JP"/>
              </w:rPr>
              <w:t xml:space="preserve"> UE has reported. “</w:t>
            </w:r>
            <w:r>
              <w:rPr>
                <w:lang w:val="en-US"/>
              </w:rPr>
              <w:t xml:space="preserve">≥” does not mean greater value than a Rel-18 </w:t>
            </w:r>
            <w:proofErr w:type="spellStart"/>
            <w:r>
              <w:rPr>
                <w:lang w:val="en-US"/>
              </w:rPr>
              <w:t>RedCap</w:t>
            </w:r>
            <w:proofErr w:type="spellEnd"/>
            <w:r>
              <w:rPr>
                <w:lang w:val="en-US"/>
              </w:rPr>
              <w:t xml:space="preserve">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游明朝"/>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w:t>
            </w:r>
            <w:proofErr w:type="spellStart"/>
            <w:r>
              <w:rPr>
                <w:rFonts w:eastAsia="Malgun Gothic"/>
                <w:lang w:eastAsia="ja-JP"/>
              </w:rPr>
              <w:t>RedCap</w:t>
            </w:r>
            <w:proofErr w:type="spellEnd"/>
            <w:r>
              <w:rPr>
                <w:rFonts w:eastAsia="Malgun Gothic"/>
                <w:lang w:eastAsia="ja-JP"/>
              </w:rPr>
              <w:t>.</w:t>
            </w:r>
          </w:p>
          <w:p w14:paraId="035DF033" w14:textId="77777777" w:rsidR="005179E9" w:rsidRDefault="00E647C7">
            <w:pPr>
              <w:jc w:val="left"/>
              <w:rPr>
                <w:rFonts w:eastAsiaTheme="minorEastAsia"/>
                <w:lang w:val="en-US" w:eastAsia="zh-CN"/>
              </w:rPr>
            </w:pPr>
            <w:r>
              <w:rPr>
                <w:rFonts w:eastAsia="游明朝"/>
                <w:lang w:eastAsia="ja-JP"/>
              </w:rPr>
              <w:t>In our view, a</w:t>
            </w:r>
            <w:r>
              <w:rPr>
                <w:rFonts w:eastAsia="游明朝"/>
                <w:lang w:val="en-US" w:eastAsia="ja-JP"/>
              </w:rPr>
              <w:t xml:space="preserve"> Rel-18 </w:t>
            </w:r>
            <w:proofErr w:type="spellStart"/>
            <w:r>
              <w:rPr>
                <w:rFonts w:eastAsia="游明朝"/>
                <w:lang w:val="en-US" w:eastAsia="ja-JP"/>
              </w:rPr>
              <w:t>RedCap</w:t>
            </w:r>
            <w:proofErr w:type="spellEnd"/>
            <w:r>
              <w:rPr>
                <w:rFonts w:eastAsia="游明朝"/>
                <w:lang w:val="en-US" w:eastAsia="ja-JP"/>
              </w:rPr>
              <w:t xml:space="preserve">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游明朝"/>
                <w:lang w:val="en-US" w:eastAsia="ja-JP"/>
              </w:rPr>
              <w:t>so that the maximum data rate computed with these parameters results in either =10Mbps or &gt;10Mbps. Such a UE also has to support 10 Mbps with a single layer and/or lower modulation order than 256QAM.</w:t>
            </w:r>
          </w:p>
        </w:tc>
      </w:tr>
      <w:tr w:rsidR="005179E9" w14:paraId="551DD3DA" w14:textId="77777777">
        <w:tc>
          <w:tcPr>
            <w:tcW w:w="1479" w:type="dxa"/>
          </w:tcPr>
          <w:p w14:paraId="045E6C74"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游明朝"/>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1DEFB17" w14:textId="77777777" w:rsidR="005179E9" w:rsidRDefault="00E647C7">
            <w:pPr>
              <w:jc w:val="left"/>
              <w:rPr>
                <w:rFonts w:eastAsia="游明朝"/>
                <w:lang w:val="en-US" w:eastAsia="ja-JP"/>
              </w:rPr>
            </w:pPr>
            <w:r>
              <w:rPr>
                <w:rFonts w:eastAsia="游明朝" w:hint="eastAsia"/>
                <w:lang w:val="en-US" w:eastAsia="ja-JP"/>
              </w:rPr>
              <w:t>W</w:t>
            </w:r>
            <w:r>
              <w:rPr>
                <w:rFonts w:eastAsia="游明朝"/>
                <w:lang w:val="en-US" w:eastAsia="ja-JP"/>
              </w:rPr>
              <w:t xml:space="preserve">e summarized the peak rate achieved by each potential combination of modulation order and transmission rank reported by </w:t>
            </w:r>
            <w:proofErr w:type="spellStart"/>
            <w:r>
              <w:rPr>
                <w:rFonts w:eastAsia="游明朝"/>
                <w:lang w:val="en-US" w:eastAsia="ja-JP"/>
              </w:rPr>
              <w:t>eRedCap</w:t>
            </w:r>
            <w:proofErr w:type="spellEnd"/>
            <w:r>
              <w:rPr>
                <w:rFonts w:eastAsia="游明朝"/>
                <w:lang w:val="en-US" w:eastAsia="ja-JP"/>
              </w:rPr>
              <w:t xml:space="preserve"> UEs. Based on the calculation, our concern is follows:</w:t>
            </w:r>
          </w:p>
          <w:p w14:paraId="225382EA" w14:textId="77777777" w:rsidR="005179E9" w:rsidRDefault="00E647C7">
            <w:pPr>
              <w:jc w:val="left"/>
              <w:rPr>
                <w:rFonts w:eastAsia="游明朝"/>
                <w:lang w:val="en-US" w:eastAsia="ja-JP"/>
              </w:rPr>
            </w:pPr>
            <w:r>
              <w:rPr>
                <w:rFonts w:eastAsia="游明朝" w:hint="eastAsia"/>
                <w:lang w:val="en-US" w:eastAsia="ja-JP"/>
              </w:rPr>
              <w:t>C</w:t>
            </w:r>
            <w:r>
              <w:rPr>
                <w:rFonts w:eastAsia="游明朝"/>
                <w:lang w:val="en-US" w:eastAsia="ja-JP"/>
              </w:rPr>
              <w:t xml:space="preserve">oncern 1: The capability to achieve 20 Mbps order or more peak rate may not be needed for </w:t>
            </w:r>
            <w:proofErr w:type="spellStart"/>
            <w:r>
              <w:rPr>
                <w:rFonts w:eastAsia="游明朝"/>
                <w:lang w:val="en-US" w:eastAsia="ja-JP"/>
              </w:rPr>
              <w:t>eRedCap</w:t>
            </w:r>
            <w:proofErr w:type="spellEnd"/>
            <w:r>
              <w:rPr>
                <w:rFonts w:eastAsia="游明朝"/>
                <w:lang w:val="en-US" w:eastAsia="ja-JP"/>
              </w:rPr>
              <w:t xml:space="preserve"> UEs. Some of the capability is more than Rel-17 </w:t>
            </w:r>
            <w:proofErr w:type="spellStart"/>
            <w:r>
              <w:rPr>
                <w:rFonts w:eastAsia="游明朝"/>
                <w:lang w:val="en-US" w:eastAsia="ja-JP"/>
              </w:rPr>
              <w:t>RedCap</w:t>
            </w:r>
            <w:proofErr w:type="spellEnd"/>
            <w:r>
              <w:rPr>
                <w:rFonts w:eastAsia="游明朝"/>
                <w:lang w:val="en-US" w:eastAsia="ja-JP"/>
              </w:rPr>
              <w:t xml:space="preserve"> UE.</w:t>
            </w:r>
          </w:p>
          <w:p w14:paraId="78D21183" w14:textId="77777777" w:rsidR="005179E9" w:rsidRDefault="00E647C7">
            <w:pPr>
              <w:pStyle w:val="afe"/>
              <w:numPr>
                <w:ilvl w:val="0"/>
                <w:numId w:val="48"/>
              </w:numPr>
              <w:jc w:val="left"/>
              <w:rPr>
                <w:rFonts w:eastAsia="游明朝"/>
                <w:bCs/>
                <w:szCs w:val="21"/>
                <w:lang w:val="en-US"/>
              </w:rPr>
            </w:pPr>
            <w:r>
              <w:rPr>
                <w:rFonts w:eastAsia="游明朝"/>
                <w:bCs/>
                <w:sz w:val="20"/>
                <w:szCs w:val="21"/>
                <w:lang w:val="en-US"/>
              </w:rPr>
              <w:t xml:space="preserve">According to the RAN plenary agreement, 10 Mbps order peak rate is clearly targeted by the </w:t>
            </w:r>
            <w:proofErr w:type="spellStart"/>
            <w:r>
              <w:rPr>
                <w:rFonts w:eastAsia="游明朝"/>
                <w:bCs/>
                <w:sz w:val="20"/>
                <w:szCs w:val="21"/>
                <w:lang w:val="en-US"/>
              </w:rPr>
              <w:t>eRedCap</w:t>
            </w:r>
            <w:proofErr w:type="spellEnd"/>
            <w:r>
              <w:rPr>
                <w:rFonts w:eastAsia="游明朝"/>
                <w:bCs/>
                <w:sz w:val="20"/>
                <w:szCs w:val="21"/>
                <w:lang w:val="en-US"/>
              </w:rPr>
              <w:t xml:space="preserve"> UEs while it is unclear whether higher peak rate is required. If higher peak rate is required than 10 Mb</w:t>
            </w:r>
            <w:r>
              <w:rPr>
                <w:rFonts w:eastAsia="游明朝"/>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游明朝"/>
                <w:bCs/>
                <w:sz w:val="20"/>
                <w:szCs w:val="21"/>
                <w:lang w:val="en-US"/>
              </w:rPr>
              <w:t>o avoid potential market fragmentation.</w:t>
            </w:r>
          </w:p>
          <w:p w14:paraId="2DF6CBDF" w14:textId="77777777" w:rsidR="005179E9" w:rsidRDefault="00E647C7">
            <w:pPr>
              <w:jc w:val="left"/>
              <w:rPr>
                <w:rFonts w:eastAsia="游明朝"/>
                <w:lang w:val="en-US" w:eastAsia="ja-JP"/>
              </w:rPr>
            </w:pPr>
            <w:r>
              <w:rPr>
                <w:rFonts w:eastAsia="游明朝"/>
                <w:lang w:val="en-US"/>
              </w:rPr>
              <w:t>Concern 2: If the concern 1 is valid, the capability for r</w:t>
            </w:r>
            <w:r>
              <w:rPr>
                <w:rFonts w:eastAsia="游明朝"/>
                <w:lang w:val="en-US" w:eastAsia="ja-JP"/>
              </w:rPr>
              <w:t xml:space="preserve">ank 2 transmission may not be needed for </w:t>
            </w:r>
            <w:proofErr w:type="spellStart"/>
            <w:r>
              <w:rPr>
                <w:rFonts w:eastAsia="游明朝"/>
                <w:lang w:val="en-US" w:eastAsia="ja-JP"/>
              </w:rPr>
              <w:t>eRedCap</w:t>
            </w:r>
            <w:proofErr w:type="spellEnd"/>
            <w:r>
              <w:rPr>
                <w:rFonts w:eastAsia="游明朝"/>
                <w:lang w:val="en-US" w:eastAsia="ja-JP"/>
              </w:rPr>
              <w:t xml:space="preserve"> UEs.</w:t>
            </w:r>
          </w:p>
          <w:p w14:paraId="6FF7F876" w14:textId="77777777" w:rsidR="005179E9" w:rsidRDefault="00E647C7">
            <w:pPr>
              <w:pStyle w:val="afe"/>
              <w:numPr>
                <w:ilvl w:val="0"/>
                <w:numId w:val="48"/>
              </w:numPr>
              <w:jc w:val="left"/>
              <w:rPr>
                <w:rFonts w:eastAsia="游明朝"/>
                <w:bCs/>
                <w:sz w:val="20"/>
                <w:szCs w:val="20"/>
                <w:lang w:val="en-US"/>
              </w:rPr>
            </w:pPr>
            <w:r>
              <w:rPr>
                <w:rFonts w:eastAsia="游明朝"/>
                <w:sz w:val="20"/>
                <w:szCs w:val="20"/>
                <w:lang w:val="en-US"/>
              </w:rPr>
              <w:t xml:space="preserve">Based on the calculation below, rank 1 is enough to achieve 10 Mbps order peak rate. If </w:t>
            </w:r>
            <w:r>
              <w:rPr>
                <w:rFonts w:eastAsia="游明朝"/>
                <w:bCs/>
                <w:sz w:val="20"/>
                <w:szCs w:val="20"/>
                <w:lang w:val="en-US"/>
              </w:rPr>
              <w:t xml:space="preserve">higher rank is supported, multiple RF and more MIMO processing is required. If such complexity increase is acceptable, simply to design Rel-17 </w:t>
            </w:r>
            <w:proofErr w:type="spellStart"/>
            <w:r>
              <w:rPr>
                <w:rFonts w:eastAsia="游明朝"/>
                <w:bCs/>
                <w:sz w:val="20"/>
                <w:szCs w:val="20"/>
                <w:lang w:val="en-US"/>
              </w:rPr>
              <w:t>RedCap</w:t>
            </w:r>
            <w:proofErr w:type="spellEnd"/>
            <w:r>
              <w:rPr>
                <w:rFonts w:eastAsia="游明朝"/>
                <w:bCs/>
                <w:sz w:val="20"/>
                <w:szCs w:val="20"/>
                <w:lang w:val="en-US"/>
              </w:rPr>
              <w:t xml:space="preserve"> would be more reasonable.</w:t>
            </w:r>
          </w:p>
          <w:p w14:paraId="1703A787" w14:textId="77777777" w:rsidR="005179E9" w:rsidRDefault="00E647C7">
            <w:pPr>
              <w:jc w:val="left"/>
              <w:rPr>
                <w:rFonts w:eastAsia="游明朝"/>
                <w:lang w:val="en-US" w:eastAsia="ja-JP"/>
              </w:rPr>
            </w:pPr>
            <w:r>
              <w:rPr>
                <w:rFonts w:eastAsia="游明朝" w:hint="eastAsia"/>
                <w:lang w:val="en-US" w:eastAsia="ja-JP"/>
              </w:rPr>
              <w:t>W</w:t>
            </w:r>
            <w:r>
              <w:rPr>
                <w:rFonts w:eastAsia="游明朝"/>
                <w:lang w:val="en-US" w:eastAsia="ja-JP"/>
              </w:rPr>
              <w:t>e think to limit the combination would be useful instead of just to support any of the combinations.</w:t>
            </w:r>
          </w:p>
          <w:tbl>
            <w:tblPr>
              <w:tblStyle w:val="af7"/>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proofErr w:type="spellStart"/>
                  <w:r>
                    <w:rPr>
                      <w:i/>
                      <w:iCs/>
                      <w:lang w:val="en-US"/>
                    </w:rPr>
                    <w:t>v</w:t>
                  </w:r>
                  <w:r>
                    <w:rPr>
                      <w:i/>
                      <w:iCs/>
                      <w:vertAlign w:val="subscript"/>
                      <w:lang w:val="en-US"/>
                    </w:rPr>
                    <w:t>Layers</w:t>
                  </w:r>
                  <w:proofErr w:type="spellEnd"/>
                </w:p>
              </w:tc>
              <w:tc>
                <w:tcPr>
                  <w:tcW w:w="567" w:type="dxa"/>
                </w:tcPr>
                <w:p w14:paraId="18A91D60" w14:textId="77777777" w:rsidR="005179E9" w:rsidRDefault="00E647C7">
                  <w:pPr>
                    <w:jc w:val="left"/>
                    <w:rPr>
                      <w:bCs/>
                      <w:lang w:val="en-US"/>
                    </w:rPr>
                  </w:pPr>
                  <w:proofErr w:type="spellStart"/>
                  <w:r>
                    <w:rPr>
                      <w:i/>
                      <w:iCs/>
                      <w:lang w:val="en-US"/>
                    </w:rPr>
                    <w:t>Q</w:t>
                  </w:r>
                  <w:r>
                    <w:rPr>
                      <w:i/>
                      <w:iCs/>
                      <w:vertAlign w:val="subscript"/>
                      <w:lang w:val="en-US"/>
                    </w:rPr>
                    <w:t>m</w:t>
                  </w:r>
                  <w:proofErr w:type="spellEnd"/>
                </w:p>
              </w:tc>
              <w:tc>
                <w:tcPr>
                  <w:tcW w:w="1559" w:type="dxa"/>
                </w:tcPr>
                <w:p w14:paraId="2AD89B75" w14:textId="77777777" w:rsidR="005179E9" w:rsidRDefault="00E647C7">
                  <w:pPr>
                    <w:jc w:val="left"/>
                    <w:rPr>
                      <w:rFonts w:eastAsia="游明朝"/>
                      <w:bCs/>
                      <w:lang w:val="en-US" w:eastAsia="ja-JP"/>
                    </w:rPr>
                  </w:pPr>
                  <w:r>
                    <w:rPr>
                      <w:rFonts w:eastAsia="游明朝"/>
                      <w:bCs/>
                      <w:lang w:val="en-US" w:eastAsia="ja-JP"/>
                    </w:rPr>
                    <w:t>BW3/PR3+PR1 peak rate</w:t>
                  </w:r>
                </w:p>
                <w:p w14:paraId="52D09817" w14:textId="77777777" w:rsidR="005179E9" w:rsidRDefault="00E647C7">
                  <w:pPr>
                    <w:jc w:val="left"/>
                    <w:rPr>
                      <w:rFonts w:eastAsia="游明朝"/>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27679A3A" w14:textId="77777777" w:rsidR="005179E9" w:rsidRDefault="00E647C7">
                  <w:pPr>
                    <w:jc w:val="left"/>
                    <w:rPr>
                      <w:rFonts w:eastAsia="游明朝"/>
                      <w:bCs/>
                      <w:lang w:val="en-US" w:eastAsia="ja-JP"/>
                    </w:rPr>
                  </w:pPr>
                  <w:r>
                    <w:rPr>
                      <w:rFonts w:eastAsia="游明朝"/>
                      <w:bCs/>
                      <w:lang w:val="en-US" w:eastAsia="ja-JP"/>
                    </w:rPr>
                    <w:t>20MHz+PR1 peak rate</w:t>
                  </w:r>
                </w:p>
                <w:p w14:paraId="4C945DD0" w14:textId="77777777" w:rsidR="005179E9" w:rsidRDefault="00E647C7">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72DFDDFC" w14:textId="77777777" w:rsidR="005179E9" w:rsidRDefault="00E647C7">
                  <w:pPr>
                    <w:jc w:val="left"/>
                    <w:rPr>
                      <w:rFonts w:eastAsia="游明朝"/>
                      <w:lang w:val="en-US" w:eastAsia="ja-JP"/>
                    </w:rPr>
                  </w:pPr>
                  <w:r>
                    <w:rPr>
                      <w:rFonts w:eastAsia="游明朝"/>
                      <w:lang w:val="en-US" w:eastAsia="ja-JP"/>
                    </w:rPr>
                    <w:t xml:space="preserve">Rel-17 </w:t>
                  </w:r>
                  <w:proofErr w:type="spellStart"/>
                  <w:r>
                    <w:rPr>
                      <w:rFonts w:eastAsia="游明朝"/>
                      <w:lang w:val="en-US" w:eastAsia="ja-JP"/>
                    </w:rPr>
                    <w:t>RedCap</w:t>
                  </w:r>
                  <w:proofErr w:type="spellEnd"/>
                  <w:r>
                    <w:rPr>
                      <w:rFonts w:eastAsia="游明朝"/>
                      <w:lang w:val="en-US" w:eastAsia="ja-JP"/>
                    </w:rPr>
                    <w:t xml:space="preserve"> min. peak rate</w:t>
                  </w:r>
                </w:p>
                <w:p w14:paraId="1153FC31" w14:textId="77777777" w:rsidR="005179E9" w:rsidRDefault="00E647C7">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游明朝"/>
                      <w:bCs/>
                      <w:lang w:val="en-US" w:eastAsia="ja-JP"/>
                    </w:rPr>
                  </w:pPr>
                  <w:r>
                    <w:rPr>
                      <w:rFonts w:eastAsia="游明朝"/>
                      <w:bCs/>
                      <w:lang w:val="en-US" w:eastAsia="ja-JP"/>
                    </w:rPr>
                    <w:t>Rel-18</w:t>
                  </w:r>
                  <w:r>
                    <w:rPr>
                      <w:rFonts w:eastAsia="游明朝"/>
                      <w:bCs/>
                      <w:lang w:val="en-US" w:eastAsia="ja-JP"/>
                    </w:rPr>
                    <w:br/>
                  </w:r>
                  <w:proofErr w:type="spellStart"/>
                  <w:r>
                    <w:rPr>
                      <w:rFonts w:eastAsia="游明朝"/>
                      <w:bCs/>
                      <w:lang w:val="en-US" w:eastAsia="ja-JP"/>
                    </w:rPr>
                    <w:t>eRedCap</w:t>
                  </w:r>
                  <w:proofErr w:type="spellEnd"/>
                  <w:r>
                    <w:rPr>
                      <w:rFonts w:eastAsia="游明朝"/>
                      <w:bCs/>
                      <w:lang w:val="en-US" w:eastAsia="ja-JP"/>
                    </w:rPr>
                    <w:t>:</w:t>
                  </w:r>
                </w:p>
                <w:p w14:paraId="5CB31252" w14:textId="77777777" w:rsidR="005179E9" w:rsidRDefault="00E647C7">
                  <w:pPr>
                    <w:jc w:val="left"/>
                    <w:rPr>
                      <w:bCs/>
                      <w:lang w:val="en-US"/>
                    </w:rPr>
                  </w:pPr>
                  <w:r>
                    <w:rPr>
                      <w:rFonts w:eastAsia="游明朝"/>
                      <w:bCs/>
                      <w:lang w:val="en-US" w:eastAsia="ja-JP"/>
                    </w:rPr>
                    <w:t>Potential capability report</w:t>
                  </w:r>
                </w:p>
              </w:tc>
              <w:tc>
                <w:tcPr>
                  <w:tcW w:w="678" w:type="dxa"/>
                </w:tcPr>
                <w:p w14:paraId="5CD2AB4E" w14:textId="77777777" w:rsidR="005179E9" w:rsidRDefault="00E647C7">
                  <w:pPr>
                    <w:jc w:val="left"/>
                    <w:rPr>
                      <w:rFonts w:eastAsia="游明朝"/>
                      <w:bCs/>
                      <w:lang w:val="en-US" w:eastAsia="ja-JP"/>
                    </w:rPr>
                  </w:pPr>
                  <w:r>
                    <w:rPr>
                      <w:rFonts w:eastAsia="游明朝" w:hint="eastAsia"/>
                      <w:bCs/>
                      <w:lang w:val="en-US" w:eastAsia="ja-JP"/>
                    </w:rPr>
                    <w:t>1</w:t>
                  </w:r>
                </w:p>
              </w:tc>
              <w:tc>
                <w:tcPr>
                  <w:tcW w:w="567" w:type="dxa"/>
                </w:tcPr>
                <w:p w14:paraId="1902AF2C" w14:textId="77777777" w:rsidR="005179E9" w:rsidRDefault="00E647C7">
                  <w:pPr>
                    <w:jc w:val="left"/>
                    <w:rPr>
                      <w:rFonts w:eastAsia="游明朝"/>
                      <w:bCs/>
                      <w:lang w:val="en-US" w:eastAsia="ja-JP"/>
                    </w:rPr>
                  </w:pPr>
                  <w:r>
                    <w:rPr>
                      <w:rFonts w:eastAsia="游明朝"/>
                      <w:bCs/>
                      <w:lang w:val="en-US" w:eastAsia="ja-JP"/>
                    </w:rPr>
                    <w:t>2</w:t>
                  </w:r>
                </w:p>
              </w:tc>
              <w:tc>
                <w:tcPr>
                  <w:tcW w:w="1559" w:type="dxa"/>
                </w:tcPr>
                <w:p w14:paraId="1706EAAD" w14:textId="77777777" w:rsidR="005179E9" w:rsidRDefault="00E647C7">
                  <w:pPr>
                    <w:jc w:val="left"/>
                    <w:rPr>
                      <w:rFonts w:eastAsia="游明朝"/>
                      <w:bCs/>
                      <w:i/>
                      <w:iCs/>
                      <w:lang w:val="en-US" w:eastAsia="ja-JP"/>
                    </w:rPr>
                  </w:pPr>
                  <w:r>
                    <w:rPr>
                      <w:rFonts w:eastAsia="游明朝"/>
                      <w:bCs/>
                      <w:i/>
                      <w:iCs/>
                      <w:lang w:val="en-US" w:eastAsia="ja-JP"/>
                    </w:rPr>
                    <w:t>N/A</w:t>
                  </w:r>
                </w:p>
              </w:tc>
              <w:tc>
                <w:tcPr>
                  <w:tcW w:w="1504" w:type="dxa"/>
                </w:tcPr>
                <w:p w14:paraId="7F65B175" w14:textId="77777777" w:rsidR="005179E9" w:rsidRDefault="00E647C7">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c>
                <w:tcPr>
                  <w:tcW w:w="1077" w:type="dxa"/>
                </w:tcPr>
                <w:p w14:paraId="7B55C1B2" w14:textId="77777777" w:rsidR="005179E9" w:rsidRDefault="00E647C7">
                  <w:pPr>
                    <w:jc w:val="left"/>
                    <w:rPr>
                      <w:rFonts w:eastAsia="游明朝"/>
                      <w:bCs/>
                      <w:lang w:val="en-US" w:eastAsia="ja-JP"/>
                    </w:rPr>
                  </w:pPr>
                  <w:r>
                    <w:rPr>
                      <w:rFonts w:eastAsia="游明朝"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游明朝"/>
                      <w:bCs/>
                      <w:lang w:val="en-US" w:eastAsia="ja-JP"/>
                    </w:rPr>
                  </w:pPr>
                </w:p>
              </w:tc>
              <w:tc>
                <w:tcPr>
                  <w:tcW w:w="678" w:type="dxa"/>
                </w:tcPr>
                <w:p w14:paraId="7D6A09DD" w14:textId="77777777" w:rsidR="005179E9" w:rsidRDefault="00E647C7">
                  <w:pPr>
                    <w:jc w:val="left"/>
                    <w:rPr>
                      <w:rFonts w:eastAsia="游明朝"/>
                      <w:bCs/>
                      <w:lang w:val="en-US" w:eastAsia="ja-JP"/>
                    </w:rPr>
                  </w:pPr>
                  <w:r>
                    <w:rPr>
                      <w:rFonts w:eastAsia="游明朝" w:hint="eastAsia"/>
                      <w:bCs/>
                      <w:lang w:val="en-US" w:eastAsia="ja-JP"/>
                    </w:rPr>
                    <w:t>1</w:t>
                  </w:r>
                </w:p>
              </w:tc>
              <w:tc>
                <w:tcPr>
                  <w:tcW w:w="567" w:type="dxa"/>
                </w:tcPr>
                <w:p w14:paraId="680964D6" w14:textId="77777777" w:rsidR="005179E9" w:rsidRDefault="00E647C7">
                  <w:pPr>
                    <w:jc w:val="left"/>
                    <w:rPr>
                      <w:rFonts w:eastAsia="游明朝"/>
                      <w:bCs/>
                      <w:lang w:val="en-US" w:eastAsia="ja-JP"/>
                    </w:rPr>
                  </w:pPr>
                  <w:r>
                    <w:rPr>
                      <w:rFonts w:eastAsia="游明朝"/>
                      <w:bCs/>
                      <w:lang w:val="en-US" w:eastAsia="ja-JP"/>
                    </w:rPr>
                    <w:t>4</w:t>
                  </w:r>
                </w:p>
              </w:tc>
              <w:tc>
                <w:tcPr>
                  <w:tcW w:w="1559" w:type="dxa"/>
                </w:tcPr>
                <w:p w14:paraId="4B6E58C2" w14:textId="77777777" w:rsidR="005179E9" w:rsidRDefault="00E647C7">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634FDD58" w14:textId="77777777" w:rsidR="005179E9" w:rsidRDefault="00E647C7">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c>
                <w:tcPr>
                  <w:tcW w:w="1077" w:type="dxa"/>
                </w:tcPr>
                <w:p w14:paraId="09EB7521" w14:textId="77777777" w:rsidR="005179E9" w:rsidRDefault="005179E9">
                  <w:pPr>
                    <w:jc w:val="left"/>
                    <w:rPr>
                      <w:rFonts w:eastAsia="游明朝"/>
                      <w:bCs/>
                      <w:lang w:val="en-US" w:eastAsia="ja-JP"/>
                    </w:rPr>
                  </w:pPr>
                </w:p>
              </w:tc>
            </w:tr>
            <w:tr w:rsidR="005179E9" w14:paraId="13E12289" w14:textId="77777777">
              <w:tc>
                <w:tcPr>
                  <w:tcW w:w="1077" w:type="dxa"/>
                  <w:vMerge/>
                </w:tcPr>
                <w:p w14:paraId="7925D652" w14:textId="77777777" w:rsidR="005179E9" w:rsidRDefault="005179E9">
                  <w:pPr>
                    <w:jc w:val="left"/>
                    <w:rPr>
                      <w:rFonts w:eastAsia="游明朝"/>
                      <w:bCs/>
                      <w:lang w:val="en-US" w:eastAsia="ja-JP"/>
                    </w:rPr>
                  </w:pPr>
                </w:p>
              </w:tc>
              <w:tc>
                <w:tcPr>
                  <w:tcW w:w="678" w:type="dxa"/>
                </w:tcPr>
                <w:p w14:paraId="3B9C0E83" w14:textId="77777777" w:rsidR="005179E9" w:rsidRDefault="00E647C7">
                  <w:pPr>
                    <w:jc w:val="left"/>
                    <w:rPr>
                      <w:rFonts w:eastAsia="游明朝"/>
                      <w:bCs/>
                      <w:lang w:val="en-US" w:eastAsia="ja-JP"/>
                    </w:rPr>
                  </w:pPr>
                  <w:r>
                    <w:rPr>
                      <w:rFonts w:eastAsia="游明朝" w:hint="eastAsia"/>
                      <w:bCs/>
                      <w:lang w:val="en-US" w:eastAsia="ja-JP"/>
                    </w:rPr>
                    <w:t>1</w:t>
                  </w:r>
                </w:p>
              </w:tc>
              <w:tc>
                <w:tcPr>
                  <w:tcW w:w="567" w:type="dxa"/>
                </w:tcPr>
                <w:p w14:paraId="6CE581D7" w14:textId="77777777" w:rsidR="005179E9" w:rsidRDefault="00E647C7">
                  <w:pPr>
                    <w:jc w:val="left"/>
                    <w:rPr>
                      <w:rFonts w:eastAsia="游明朝"/>
                      <w:bCs/>
                      <w:lang w:val="en-US" w:eastAsia="ja-JP"/>
                    </w:rPr>
                  </w:pPr>
                  <w:r>
                    <w:rPr>
                      <w:rFonts w:eastAsia="游明朝" w:hint="eastAsia"/>
                      <w:bCs/>
                      <w:lang w:val="en-US" w:eastAsia="ja-JP"/>
                    </w:rPr>
                    <w:t>6</w:t>
                  </w:r>
                </w:p>
              </w:tc>
              <w:tc>
                <w:tcPr>
                  <w:tcW w:w="1559" w:type="dxa"/>
                </w:tcPr>
                <w:p w14:paraId="3BB31588" w14:textId="77777777" w:rsidR="005179E9" w:rsidRDefault="00E647C7">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604DE922" w14:textId="77777777" w:rsidR="005179E9" w:rsidRDefault="00E647C7">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27F59851" w14:textId="77777777" w:rsidR="005179E9" w:rsidRDefault="00E647C7">
                  <w:pPr>
                    <w:jc w:val="left"/>
                    <w:rPr>
                      <w:rFonts w:eastAsia="游明朝"/>
                      <w:bCs/>
                      <w:lang w:val="en-US" w:eastAsia="ja-JP"/>
                    </w:rPr>
                  </w:pPr>
                  <w:r>
                    <w:rPr>
                      <w:rFonts w:eastAsia="游明朝"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游明朝"/>
                      <w:bCs/>
                      <w:lang w:val="en-US" w:eastAsia="ja-JP"/>
                    </w:rPr>
                  </w:pPr>
                  <w:r>
                    <w:rPr>
                      <w:rFonts w:eastAsia="游明朝" w:hint="eastAsia"/>
                      <w:bCs/>
                      <w:lang w:val="en-US" w:eastAsia="ja-JP"/>
                    </w:rPr>
                    <w:t>2</w:t>
                  </w:r>
                </w:p>
              </w:tc>
              <w:tc>
                <w:tcPr>
                  <w:tcW w:w="567" w:type="dxa"/>
                </w:tcPr>
                <w:p w14:paraId="09B6133E" w14:textId="77777777" w:rsidR="005179E9" w:rsidRDefault="00E647C7">
                  <w:pPr>
                    <w:jc w:val="left"/>
                    <w:rPr>
                      <w:rFonts w:eastAsia="游明朝"/>
                      <w:bCs/>
                      <w:lang w:val="en-US" w:eastAsia="ja-JP"/>
                    </w:rPr>
                  </w:pPr>
                  <w:r>
                    <w:rPr>
                      <w:rFonts w:eastAsia="游明朝" w:hint="eastAsia"/>
                      <w:bCs/>
                      <w:lang w:val="en-US" w:eastAsia="ja-JP"/>
                    </w:rPr>
                    <w:t>4</w:t>
                  </w:r>
                </w:p>
              </w:tc>
              <w:tc>
                <w:tcPr>
                  <w:tcW w:w="1559" w:type="dxa"/>
                </w:tcPr>
                <w:p w14:paraId="290CD4F7" w14:textId="77777777" w:rsidR="005179E9" w:rsidRDefault="00E647C7">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6C52DE58" w14:textId="77777777" w:rsidR="005179E9" w:rsidRDefault="00E647C7">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4228D546" w14:textId="77777777" w:rsidR="005179E9" w:rsidRDefault="00E647C7">
                  <w:pPr>
                    <w:jc w:val="left"/>
                    <w:rPr>
                      <w:rFonts w:eastAsia="游明朝"/>
                      <w:bCs/>
                      <w:lang w:val="en-US" w:eastAsia="ja-JP"/>
                    </w:rPr>
                  </w:pPr>
                  <w:r>
                    <w:rPr>
                      <w:rFonts w:eastAsia="游明朝"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游明朝"/>
                      <w:bCs/>
                      <w:lang w:val="en-US" w:eastAsia="ja-JP"/>
                    </w:rPr>
                  </w:pPr>
                  <w:r>
                    <w:rPr>
                      <w:rFonts w:eastAsia="游明朝" w:hint="eastAsia"/>
                      <w:bCs/>
                      <w:lang w:val="en-US" w:eastAsia="ja-JP"/>
                    </w:rPr>
                    <w:t>2</w:t>
                  </w:r>
                </w:p>
              </w:tc>
              <w:tc>
                <w:tcPr>
                  <w:tcW w:w="567" w:type="dxa"/>
                </w:tcPr>
                <w:p w14:paraId="41191465" w14:textId="77777777" w:rsidR="005179E9" w:rsidRDefault="00E647C7">
                  <w:pPr>
                    <w:jc w:val="left"/>
                    <w:rPr>
                      <w:rFonts w:eastAsia="游明朝"/>
                      <w:bCs/>
                      <w:lang w:val="en-US" w:eastAsia="ja-JP"/>
                    </w:rPr>
                  </w:pPr>
                  <w:r>
                    <w:rPr>
                      <w:rFonts w:eastAsia="游明朝" w:hint="eastAsia"/>
                      <w:bCs/>
                      <w:lang w:val="en-US" w:eastAsia="ja-JP"/>
                    </w:rPr>
                    <w:t>6</w:t>
                  </w:r>
                </w:p>
              </w:tc>
              <w:tc>
                <w:tcPr>
                  <w:tcW w:w="1559" w:type="dxa"/>
                </w:tcPr>
                <w:p w14:paraId="7A30403A" w14:textId="77777777" w:rsidR="005179E9" w:rsidRDefault="00E647C7">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281CF399" w14:textId="77777777" w:rsidR="005179E9" w:rsidRDefault="00E647C7">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79B9F83D" w14:textId="77777777" w:rsidR="005179E9" w:rsidRDefault="00E647C7">
                  <w:pPr>
                    <w:jc w:val="left"/>
                    <w:rPr>
                      <w:rFonts w:eastAsia="游明朝"/>
                      <w:bCs/>
                      <w:lang w:val="en-US" w:eastAsia="ja-JP"/>
                    </w:rPr>
                  </w:pPr>
                  <w:r>
                    <w:rPr>
                      <w:rFonts w:eastAsia="游明朝"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游明朝"/>
                      <w:bCs/>
                      <w:lang w:val="en-US" w:eastAsia="ja-JP"/>
                    </w:rPr>
                  </w:pPr>
                  <w:r>
                    <w:rPr>
                      <w:rFonts w:eastAsia="游明朝" w:hint="eastAsia"/>
                      <w:bCs/>
                      <w:lang w:val="en-US" w:eastAsia="ja-JP"/>
                    </w:rPr>
                    <w:t>2</w:t>
                  </w:r>
                </w:p>
              </w:tc>
              <w:tc>
                <w:tcPr>
                  <w:tcW w:w="567" w:type="dxa"/>
                </w:tcPr>
                <w:p w14:paraId="331E374D" w14:textId="77777777" w:rsidR="005179E9" w:rsidRDefault="00E647C7">
                  <w:pPr>
                    <w:jc w:val="left"/>
                    <w:rPr>
                      <w:rFonts w:eastAsia="游明朝"/>
                      <w:bCs/>
                      <w:lang w:val="en-US" w:eastAsia="ja-JP"/>
                    </w:rPr>
                  </w:pPr>
                  <w:r>
                    <w:rPr>
                      <w:rFonts w:eastAsia="游明朝" w:hint="eastAsia"/>
                      <w:bCs/>
                      <w:lang w:val="en-US" w:eastAsia="ja-JP"/>
                    </w:rPr>
                    <w:t>8</w:t>
                  </w:r>
                </w:p>
              </w:tc>
              <w:tc>
                <w:tcPr>
                  <w:tcW w:w="1559" w:type="dxa"/>
                </w:tcPr>
                <w:p w14:paraId="293C4CFB" w14:textId="77777777" w:rsidR="005179E9" w:rsidRDefault="00E647C7">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09620204" w14:textId="77777777" w:rsidR="005179E9" w:rsidRDefault="00E647C7">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c>
                <w:tcPr>
                  <w:tcW w:w="1077" w:type="dxa"/>
                </w:tcPr>
                <w:p w14:paraId="0FF41C36" w14:textId="77777777" w:rsidR="005179E9" w:rsidRDefault="00E647C7">
                  <w:pPr>
                    <w:jc w:val="left"/>
                    <w:rPr>
                      <w:rFonts w:eastAsia="游明朝"/>
                      <w:bCs/>
                      <w:lang w:val="en-US" w:eastAsia="ja-JP"/>
                    </w:rPr>
                  </w:pPr>
                  <w:r>
                    <w:rPr>
                      <w:rFonts w:eastAsia="游明朝"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r>
                  <w:proofErr w:type="spellStart"/>
                  <w:r>
                    <w:rPr>
                      <w:rFonts w:eastAsia="游明朝"/>
                      <w:bCs/>
                      <w:lang w:val="en-US" w:eastAsia="ja-JP"/>
                    </w:rPr>
                    <w:t>RedCap</w:t>
                  </w:r>
                  <w:proofErr w:type="spellEnd"/>
                  <w:r>
                    <w:rPr>
                      <w:rFonts w:eastAsia="游明朝"/>
                      <w:bCs/>
                      <w:lang w:val="en-US" w:eastAsia="ja-JP"/>
                    </w:rPr>
                    <w:t>:</w:t>
                  </w:r>
                </w:p>
                <w:p w14:paraId="522E47D5" w14:textId="77777777" w:rsidR="005179E9" w:rsidRDefault="00E647C7">
                  <w:pPr>
                    <w:jc w:val="left"/>
                    <w:rPr>
                      <w:rFonts w:eastAsia="游明朝"/>
                      <w:bCs/>
                      <w:lang w:val="en-US" w:eastAsia="ja-JP"/>
                    </w:rPr>
                  </w:pPr>
                  <w:r>
                    <w:rPr>
                      <w:rFonts w:eastAsia="游明朝"/>
                      <w:bCs/>
                      <w:lang w:val="en-US" w:eastAsia="ja-JP"/>
                    </w:rPr>
                    <w:t>Min. capability report</w:t>
                  </w:r>
                </w:p>
              </w:tc>
              <w:tc>
                <w:tcPr>
                  <w:tcW w:w="678" w:type="dxa"/>
                </w:tcPr>
                <w:p w14:paraId="5486A5CC" w14:textId="77777777" w:rsidR="005179E9" w:rsidRDefault="00E647C7">
                  <w:pPr>
                    <w:jc w:val="left"/>
                    <w:rPr>
                      <w:rFonts w:eastAsia="游明朝"/>
                      <w:bCs/>
                      <w:lang w:val="en-US" w:eastAsia="ja-JP"/>
                    </w:rPr>
                  </w:pPr>
                  <w:r>
                    <w:rPr>
                      <w:rFonts w:eastAsia="游明朝" w:hint="eastAsia"/>
                      <w:bCs/>
                      <w:lang w:val="en-US" w:eastAsia="ja-JP"/>
                    </w:rPr>
                    <w:t>1</w:t>
                  </w:r>
                </w:p>
              </w:tc>
              <w:tc>
                <w:tcPr>
                  <w:tcW w:w="567" w:type="dxa"/>
                </w:tcPr>
                <w:p w14:paraId="4C9360C5" w14:textId="77777777" w:rsidR="005179E9" w:rsidRDefault="00E647C7">
                  <w:pPr>
                    <w:jc w:val="left"/>
                    <w:rPr>
                      <w:rFonts w:eastAsia="游明朝"/>
                      <w:bCs/>
                      <w:lang w:val="en-US" w:eastAsia="ja-JP"/>
                    </w:rPr>
                  </w:pPr>
                  <w:r>
                    <w:rPr>
                      <w:rFonts w:eastAsia="游明朝"/>
                      <w:bCs/>
                      <w:lang w:val="en-US" w:eastAsia="ja-JP"/>
                    </w:rPr>
                    <w:t>6</w:t>
                  </w:r>
                </w:p>
              </w:tc>
              <w:tc>
                <w:tcPr>
                  <w:tcW w:w="1559" w:type="dxa"/>
                </w:tcPr>
                <w:p w14:paraId="4CF4415A" w14:textId="77777777" w:rsidR="005179E9" w:rsidRDefault="00E647C7">
                  <w:pPr>
                    <w:jc w:val="left"/>
                    <w:rPr>
                      <w:rFonts w:eastAsia="游明朝"/>
                      <w:bCs/>
                      <w:lang w:val="en-US" w:eastAsia="ja-JP"/>
                    </w:rPr>
                  </w:pPr>
                  <w:r>
                    <w:rPr>
                      <w:rFonts w:eastAsia="游明朝" w:hint="eastAsia"/>
                      <w:bCs/>
                      <w:lang w:val="en-US" w:eastAsia="ja-JP"/>
                    </w:rPr>
                    <w:t>-</w:t>
                  </w:r>
                </w:p>
              </w:tc>
              <w:tc>
                <w:tcPr>
                  <w:tcW w:w="1504" w:type="dxa"/>
                </w:tcPr>
                <w:p w14:paraId="517C0717" w14:textId="77777777" w:rsidR="005179E9" w:rsidRDefault="00E647C7">
                  <w:pPr>
                    <w:jc w:val="left"/>
                    <w:rPr>
                      <w:rFonts w:eastAsia="游明朝"/>
                      <w:bCs/>
                      <w:lang w:val="en-US" w:eastAsia="ja-JP"/>
                    </w:rPr>
                  </w:pPr>
                  <w:r>
                    <w:rPr>
                      <w:rFonts w:eastAsia="游明朝" w:hint="eastAsia"/>
                      <w:bCs/>
                      <w:lang w:val="en-US" w:eastAsia="ja-JP"/>
                    </w:rPr>
                    <w:t>-</w:t>
                  </w:r>
                </w:p>
              </w:tc>
              <w:tc>
                <w:tcPr>
                  <w:tcW w:w="1077" w:type="dxa"/>
                </w:tcPr>
                <w:p w14:paraId="1E28DEB1" w14:textId="77777777" w:rsidR="005179E9" w:rsidRDefault="00E647C7">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=0.75</w:t>
                  </w:r>
                  <w:r>
                    <w:rPr>
                      <w:rFonts w:eastAsia="游明朝"/>
                      <w:bCs/>
                      <w:lang w:val="en-US" w:eastAsia="ja-JP"/>
                    </w:rPr>
                    <w:t>)</w:t>
                  </w:r>
                </w:p>
              </w:tc>
            </w:tr>
          </w:tbl>
          <w:p w14:paraId="4694CA33" w14:textId="77777777" w:rsidR="005179E9" w:rsidRDefault="005179E9">
            <w:pPr>
              <w:jc w:val="left"/>
              <w:rPr>
                <w:rFonts w:eastAsia="游明朝"/>
                <w:lang w:val="en-US" w:eastAsia="ja-JP"/>
              </w:rPr>
            </w:pPr>
          </w:p>
        </w:tc>
      </w:tr>
      <w:tr w:rsidR="005179E9" w14:paraId="1A84E270" w14:textId="77777777">
        <w:tc>
          <w:tcPr>
            <w:tcW w:w="1479" w:type="dxa"/>
          </w:tcPr>
          <w:p w14:paraId="74553D6A" w14:textId="77777777" w:rsidR="005179E9" w:rsidRDefault="00E647C7">
            <w:pPr>
              <w:jc w:val="left"/>
              <w:rPr>
                <w:rFonts w:eastAsia="游明朝"/>
                <w:lang w:val="en-US" w:eastAsia="ja-JP"/>
              </w:rPr>
            </w:pPr>
            <w:r>
              <w:rPr>
                <w:rFonts w:eastAsia="Malgun Gothic" w:hint="eastAsia"/>
                <w:lang w:val="en-US" w:eastAsia="ko-KR"/>
              </w:rPr>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w:t>
            </w:r>
            <w:proofErr w:type="spellStart"/>
            <w:r>
              <w:rPr>
                <w:rFonts w:eastAsiaTheme="minorEastAsia"/>
                <w:lang w:val="en-US" w:eastAsia="zh-CN"/>
              </w:rPr>
              <w:t>RedCap</w:t>
            </w:r>
            <w:proofErr w:type="spellEnd"/>
            <w:r>
              <w:rPr>
                <w:rFonts w:eastAsiaTheme="minorEastAsia"/>
                <w:lang w:val="en-US" w:eastAsia="zh-CN"/>
              </w:rPr>
              <w:t xml:space="preserve">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游明朝"/>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 xml:space="preserve">d, in SIB1, </w:t>
            </w:r>
            <w:proofErr w:type="spellStart"/>
            <w:r>
              <w:rPr>
                <w:rFonts w:eastAsiaTheme="minorEastAsia" w:hint="eastAsia"/>
                <w:lang w:val="en-US" w:eastAsia="zh-CN"/>
              </w:rPr>
              <w:t>gNB</w:t>
            </w:r>
            <w:proofErr w:type="spellEnd"/>
            <w:r>
              <w:rPr>
                <w:rFonts w:eastAsiaTheme="minorEastAsia" w:hint="eastAsia"/>
                <w:lang w:val="en-US" w:eastAsia="zh-CN"/>
              </w:rPr>
              <w:t xml:space="preserve"> will provide Rx-specific cell barring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7D943F19" w14:textId="77777777" w:rsidR="005179E9" w:rsidRDefault="00E647C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w:t>
            </w:r>
            <w:proofErr w:type="spellStart"/>
            <w:r>
              <w:rPr>
                <w:rFonts w:eastAsiaTheme="minorEastAsia" w:hint="eastAsia"/>
                <w:lang w:val="en-US" w:eastAsia="zh-CN"/>
              </w:rPr>
              <w:t>gNB</w:t>
            </w:r>
            <w:proofErr w:type="spellEnd"/>
            <w:r>
              <w:rPr>
                <w:rFonts w:eastAsiaTheme="minorEastAsia" w:hint="eastAsia"/>
                <w:lang w:val="en-US" w:eastAsia="zh-CN"/>
              </w:rPr>
              <w:t xml:space="preserve"> if it bar 1 Rx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find that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 xml:space="preserve">Fine with the other part. No need to repeat, as </w:t>
            </w:r>
            <w:proofErr w:type="spellStart"/>
            <w:r>
              <w:rPr>
                <w:rFonts w:eastAsiaTheme="minorEastAsia" w:hint="eastAsia"/>
                <w:lang w:val="en-US" w:eastAsia="zh-CN"/>
              </w:rPr>
              <w:t>Futurewei</w:t>
            </w:r>
            <w:proofErr w:type="spellEnd"/>
            <w:r>
              <w:rPr>
                <w:rFonts w:eastAsiaTheme="minorEastAsia" w:hint="eastAsia"/>
                <w:lang w:val="en-US" w:eastAsia="zh-CN"/>
              </w:rPr>
              <w:t xml:space="preserve">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游明朝"/>
                <w:lang w:val="en-US" w:eastAsia="ja-JP"/>
              </w:rPr>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游明朝"/>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游明朝"/>
                <w:lang w:val="en-US" w:eastAsia="ja-JP"/>
              </w:rPr>
            </w:pPr>
            <w:r>
              <w:rPr>
                <w:rFonts w:eastAsia="游明朝"/>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游明朝"/>
                <w:lang w:val="en-US" w:eastAsia="ja-JP"/>
              </w:rPr>
            </w:pPr>
            <w:r>
              <w:rPr>
                <w:rFonts w:eastAsia="游明朝"/>
                <w:lang w:val="en-US" w:eastAsia="ja-JP"/>
              </w:rPr>
              <w:t>In addition, we have a small suggestion for update;</w:t>
            </w:r>
          </w:p>
          <w:p w14:paraId="4E700D20"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09338AD"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游明朝"/>
                <w:lang w:val="en-US" w:eastAsia="ja-JP"/>
              </w:rPr>
            </w:pPr>
            <w:r>
              <w:rPr>
                <w:rFonts w:eastAsia="游明朝"/>
                <w:lang w:val="en-US" w:eastAsia="ja-JP"/>
              </w:rPr>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游明朝"/>
                <w:lang w:val="en-US" w:eastAsia="ja-JP"/>
              </w:rPr>
            </w:pPr>
            <w:r>
              <w:rPr>
                <w:rFonts w:eastAsia="游明朝"/>
                <w:lang w:val="en-US" w:eastAsia="ja-JP"/>
              </w:rPr>
              <w:t xml:space="preserve">For the first bullet the scaling factor should be also included in the sub-bullet. </w:t>
            </w:r>
          </w:p>
          <w:p w14:paraId="22EA0DB4"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828BD08"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1EB2E49B" w14:textId="77777777" w:rsidR="005179E9" w:rsidRDefault="00E647C7">
            <w:pPr>
              <w:jc w:val="left"/>
              <w:rPr>
                <w:rFonts w:eastAsia="游明朝"/>
                <w:lang w:val="en-US" w:eastAsia="ja-JP"/>
              </w:rPr>
            </w:pPr>
            <w:r>
              <w:rPr>
                <w:rFonts w:eastAsia="游明朝"/>
                <w:lang w:val="en-US" w:eastAsia="ja-JP"/>
              </w:rPr>
              <w:t>The second bullet is to be FFS. More like the UE capability issue as NEC commented.</w:t>
            </w:r>
          </w:p>
          <w:p w14:paraId="4FF8C1EF" w14:textId="77777777" w:rsidR="005179E9" w:rsidRDefault="00E647C7">
            <w:pPr>
              <w:jc w:val="left"/>
              <w:rPr>
                <w:rFonts w:eastAsia="游明朝"/>
                <w:lang w:val="en-US" w:eastAsia="ja-JP"/>
              </w:rPr>
            </w:pPr>
            <w:r>
              <w:rPr>
                <w:rFonts w:eastAsia="游明朝"/>
                <w:lang w:val="en-US" w:eastAsia="ja-JP"/>
              </w:rPr>
              <w:t xml:space="preserve">We comment earlier the formular is clear to be &gt;=. And,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 xml:space="preserve">According to WID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t xml:space="preserve">The minimum peak data rate is defined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with basic capability,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supporting optional capability naturally can have higher data rate, there is no need to define peak rate target for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 xml:space="preserve">Our assumption is that the 10-Mbps peak rate target applies to the most basic Rel-18 </w:t>
            </w:r>
            <w:proofErr w:type="spellStart"/>
            <w:r>
              <w:rPr>
                <w:rFonts w:eastAsiaTheme="minorEastAsia"/>
                <w:lang w:val="en-US" w:eastAsia="zh-CN"/>
              </w:rPr>
              <w:t>eRedCap</w:t>
            </w:r>
            <w:proofErr w:type="spellEnd"/>
            <w:r>
              <w:rPr>
                <w:rFonts w:eastAsiaTheme="minorEastAsia"/>
                <w:lang w:val="en-US" w:eastAsia="zh-CN"/>
              </w:rPr>
              <w:t xml:space="preserve"> UE without any optional features. According to the RAN#99 decision, the same 10 Mbps applies to both “BW3/PR3+PR1”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w:t>
            </w:r>
            <w:proofErr w:type="spellStart"/>
            <w:r>
              <w:rPr>
                <w:rFonts w:eastAsiaTheme="minorEastAsia"/>
                <w:lang w:val="en-US" w:eastAsia="zh-CN"/>
              </w:rPr>
              <w:t>RedCap</w:t>
            </w:r>
            <w:proofErr w:type="spellEnd"/>
            <w:r>
              <w:rPr>
                <w:rFonts w:eastAsiaTheme="minorEastAsia"/>
                <w:lang w:val="en-US" w:eastAsia="zh-CN"/>
              </w:rPr>
              <w:t xml:space="preserve">. </w:t>
            </w:r>
          </w:p>
          <w:p w14:paraId="5E117AAA" w14:textId="77777777" w:rsidR="005179E9" w:rsidRDefault="00E647C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all of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游明朝"/>
                <w:lang w:val="en-US" w:eastAsia="zh-CN"/>
              </w:rPr>
            </w:pPr>
            <w:r>
              <w:rPr>
                <w:rFonts w:eastAsia="游明朝"/>
                <w:lang w:val="en-US" w:eastAsia="zh-CN"/>
              </w:rPr>
              <w:t xml:space="preserve">ZTE, </w:t>
            </w:r>
            <w:proofErr w:type="spellStart"/>
            <w:r>
              <w:rPr>
                <w:rFonts w:eastAsia="游明朝"/>
                <w:lang w:val="en-US" w:eastAsia="zh-CN"/>
              </w:rPr>
              <w:t>Sanechips</w:t>
            </w:r>
            <w:proofErr w:type="spellEnd"/>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31545FED" w14:textId="77777777" w:rsidR="005179E9" w:rsidRDefault="00E647C7">
            <w:pPr>
              <w:jc w:val="left"/>
              <w:rPr>
                <w:rFonts w:eastAsia="SimSun"/>
                <w:lang w:val="en-US" w:eastAsia="zh-CN"/>
              </w:rPr>
            </w:pPr>
            <w:r>
              <w:rPr>
                <w:rFonts w:eastAsia="SimSun"/>
                <w:lang w:val="en-US" w:eastAsia="zh-CN"/>
              </w:rPr>
              <w:t xml:space="preserve">For the third </w:t>
            </w:r>
            <w:proofErr w:type="spellStart"/>
            <w:r>
              <w:rPr>
                <w:rFonts w:eastAsia="SimSun"/>
                <w:lang w:val="en-US" w:eastAsia="zh-CN"/>
              </w:rPr>
              <w:t>subbullet</w:t>
            </w:r>
            <w:proofErr w:type="spellEnd"/>
            <w:r>
              <w:rPr>
                <w:rFonts w:eastAsia="SimSun"/>
                <w:lang w:val="en-US" w:eastAsia="zh-CN"/>
              </w:rPr>
              <w:t>:</w:t>
            </w:r>
          </w:p>
          <w:p w14:paraId="0CF0E1C4" w14:textId="77777777" w:rsidR="005179E9" w:rsidRDefault="00E647C7">
            <w:pPr>
              <w:jc w:val="left"/>
              <w:rPr>
                <w:rFonts w:eastAsia="SimSun"/>
                <w:lang w:val="en-US" w:eastAsia="zh-CN"/>
              </w:rPr>
            </w:pPr>
            <w:r>
              <w:rPr>
                <w:rFonts w:eastAsia="SimSun"/>
                <w:lang w:val="en-US" w:eastAsia="zh-CN"/>
              </w:rPr>
              <w:t xml:space="preserve">On modulation, the DL peak data rate depends on the UE capability parameter </w:t>
            </w:r>
            <w:proofErr w:type="spellStart"/>
            <w:r>
              <w:rPr>
                <w:i/>
                <w:iCs/>
              </w:rPr>
              <w:t>supportedModulationOrderDL</w:t>
            </w:r>
            <w:proofErr w:type="spellEnd"/>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w:t>
            </w:r>
            <w:proofErr w:type="spellStart"/>
            <w:r>
              <w:rPr>
                <w:rFonts w:eastAsia="DengXian"/>
                <w:lang w:val="en-US" w:eastAsia="zh-CN"/>
              </w:rPr>
              <w:t>i</w:t>
            </w:r>
            <w:r>
              <w:t>ndicates</w:t>
            </w:r>
            <w:proofErr w:type="spellEnd"/>
            <w:r>
              <w:t xml:space="preserve"> whether the UE supports 256QAM</w:t>
            </w:r>
            <w:r>
              <w:rPr>
                <w:rFonts w:eastAsia="SimSun"/>
                <w:lang w:val="en-US" w:eastAsia="zh-CN"/>
              </w:rPr>
              <w:t>.</w:t>
            </w:r>
          </w:p>
          <w:p w14:paraId="1011C771" w14:textId="77777777" w:rsidR="005179E9" w:rsidRDefault="00E647C7">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151CE61D" w14:textId="77777777" w:rsidR="005179E9" w:rsidRDefault="00E647C7">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xml:space="preserve">. The third </w:t>
            </w:r>
            <w:proofErr w:type="spellStart"/>
            <w:r>
              <w:rPr>
                <w:rFonts w:eastAsia="SimSun"/>
                <w:lang w:val="en-US" w:eastAsia="zh-CN"/>
              </w:rPr>
              <w:t>subbullet</w:t>
            </w:r>
            <w:proofErr w:type="spellEnd"/>
            <w:r>
              <w:rPr>
                <w:rFonts w:eastAsia="SimSun"/>
                <w:lang w:val="en-US" w:eastAsia="zh-CN"/>
              </w:rPr>
              <w:t xml:space="preserve"> should be modified as following:</w:t>
            </w:r>
          </w:p>
          <w:p w14:paraId="10B49285"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游明朝"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游明朝"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5179E9" w14:paraId="6158C34B" w14:textId="77777777">
        <w:tc>
          <w:tcPr>
            <w:tcW w:w="1479" w:type="dxa"/>
          </w:tcPr>
          <w:p w14:paraId="0CB04176" w14:textId="77777777" w:rsidR="005179E9" w:rsidRDefault="00E647C7">
            <w:pPr>
              <w:jc w:val="left"/>
              <w:rPr>
                <w:rFonts w:eastAsia="游明朝"/>
                <w:lang w:val="en-US" w:eastAsia="zh-CN"/>
              </w:rPr>
            </w:pPr>
            <w:r>
              <w:rPr>
                <w:rFonts w:eastAsia="游明朝"/>
                <w:lang w:val="en-US" w:eastAsia="zh-CN"/>
              </w:rPr>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游明朝"/>
                <w:lang w:val="en-US" w:eastAsia="zh-CN"/>
              </w:rPr>
            </w:pPr>
            <w:r>
              <w:rPr>
                <w:rFonts w:eastAsia="游明朝"/>
                <w:lang w:val="en-US" w:eastAsia="zh-CN"/>
              </w:rPr>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SimSun"/>
                <w:lang w:val="en-US" w:eastAsia="zh-CN"/>
              </w:rPr>
            </w:pPr>
            <w:r>
              <w:rPr>
                <w:rFonts w:eastAsia="SimSun"/>
                <w:lang w:val="en-US" w:eastAsia="zh-CN"/>
              </w:rPr>
              <w:t>We could live with below as compromise.</w:t>
            </w:r>
          </w:p>
          <w:p w14:paraId="36B03774"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0905345"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af7"/>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游明朝"/>
                <w:lang w:val="en-US" w:eastAsia="ja-JP"/>
              </w:rPr>
            </w:pPr>
            <w:r>
              <w:rPr>
                <w:rFonts w:eastAsia="游明朝"/>
                <w:lang w:val="en-US" w:eastAsia="ja-JP"/>
              </w:rPr>
              <w:t>FUTUREWEI</w:t>
            </w:r>
          </w:p>
        </w:tc>
        <w:tc>
          <w:tcPr>
            <w:tcW w:w="1464" w:type="dxa"/>
          </w:tcPr>
          <w:p w14:paraId="67FC4AAA"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54C94C60" w14:textId="77777777" w:rsidR="005179E9" w:rsidRDefault="00E647C7">
            <w:pPr>
              <w:jc w:val="left"/>
              <w:rPr>
                <w:rFonts w:eastAsia="游明朝"/>
                <w:lang w:val="en-US" w:eastAsia="ja-JP"/>
              </w:rPr>
            </w:pPr>
            <w:r>
              <w:rPr>
                <w:rFonts w:eastAsia="游明朝"/>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游明朝"/>
                <w:b/>
                <w:bCs/>
                <w:lang w:val="en-US" w:eastAsia="ja-JP"/>
              </w:rPr>
            </w:pPr>
            <w:r>
              <w:rPr>
                <w:rFonts w:eastAsia="游明朝"/>
                <w:b/>
                <w:bCs/>
                <w:lang w:val="en-US" w:eastAsia="ja-JP"/>
              </w:rPr>
              <w:t xml:space="preserve">For UE peak data rate reduction with UE BB bandwidth reduction, </w:t>
            </w:r>
          </w:p>
          <w:p w14:paraId="622655C3" w14:textId="77777777" w:rsidR="005179E9" w:rsidRDefault="00E647C7">
            <w:pPr>
              <w:pStyle w:val="afe"/>
              <w:numPr>
                <w:ilvl w:val="0"/>
                <w:numId w:val="36"/>
              </w:numPr>
              <w:jc w:val="left"/>
              <w:rPr>
                <w:rFonts w:ascii="Times New Roman" w:eastAsia="游明朝" w:hAnsi="Times New Roman" w:cs="Times New Roman"/>
                <w:b/>
                <w:bCs/>
                <w:sz w:val="20"/>
                <w:szCs w:val="20"/>
                <w:lang w:val="en-US"/>
              </w:rPr>
            </w:pPr>
            <w:r>
              <w:rPr>
                <w:rFonts w:ascii="Times New Roman" w:eastAsia="游明朝" w:hAnsi="Times New Roman" w:cs="Times New Roman"/>
                <w:b/>
                <w:bCs/>
                <w:sz w:val="20"/>
                <w:szCs w:val="20"/>
                <w:lang w:val="en-US"/>
              </w:rPr>
              <w:t>X= 3.2</w:t>
            </w:r>
          </w:p>
          <w:p w14:paraId="73B50D3A" w14:textId="77777777" w:rsidR="005179E9" w:rsidRDefault="00E647C7">
            <w:pPr>
              <w:jc w:val="left"/>
              <w:rPr>
                <w:rFonts w:eastAsia="游明朝"/>
                <w:b/>
                <w:bCs/>
                <w:lang w:val="en-US" w:eastAsia="ja-JP"/>
              </w:rPr>
            </w:pPr>
            <w:r>
              <w:rPr>
                <w:rFonts w:eastAsia="游明朝"/>
                <w:b/>
                <w:bCs/>
                <w:lang w:val="en-US" w:eastAsia="ja-JP"/>
              </w:rPr>
              <w:t xml:space="preserve">For UE peak data rate reduction without UE BB bandwidth reduction, </w:t>
            </w:r>
          </w:p>
          <w:p w14:paraId="03C95FC9" w14:textId="77777777" w:rsidR="005179E9" w:rsidRDefault="00E647C7">
            <w:pPr>
              <w:pStyle w:val="afe"/>
              <w:numPr>
                <w:ilvl w:val="0"/>
                <w:numId w:val="36"/>
              </w:numPr>
              <w:jc w:val="left"/>
              <w:rPr>
                <w:rFonts w:ascii="Times New Roman" w:eastAsia="游明朝" w:hAnsi="Times New Roman" w:cs="Times New Roman"/>
                <w:b/>
                <w:bCs/>
                <w:sz w:val="20"/>
                <w:szCs w:val="20"/>
                <w:lang w:val="en-US"/>
              </w:rPr>
            </w:pPr>
            <w:r>
              <w:rPr>
                <w:rFonts w:ascii="Times New Roman" w:eastAsia="游明朝" w:hAnsi="Times New Roman" w:cs="Times New Roman"/>
                <w:b/>
                <w:bCs/>
                <w:sz w:val="20"/>
                <w:szCs w:val="20"/>
                <w:lang w:val="en-US"/>
              </w:rPr>
              <w:t>Y= 0.8</w:t>
            </w:r>
          </w:p>
          <w:p w14:paraId="5F6C6348" w14:textId="77777777" w:rsidR="005179E9" w:rsidRDefault="00E647C7">
            <w:pPr>
              <w:jc w:val="left"/>
              <w:rPr>
                <w:rFonts w:eastAsia="游明朝"/>
                <w:lang w:val="en-US" w:eastAsia="ja-JP"/>
              </w:rPr>
            </w:pPr>
            <w:r>
              <w:rPr>
                <w:rFonts w:eastAsia="游明朝"/>
                <w:lang w:val="en-US" w:eastAsia="ja-JP"/>
              </w:rPr>
              <w:t xml:space="preserve">We suggest to have a separate question to discuss whether </w:t>
            </w:r>
            <w:proofErr w:type="spellStart"/>
            <w:r>
              <w:rPr>
                <w:rFonts w:eastAsia="游明朝"/>
                <w:lang w:val="en-US" w:eastAsia="ja-JP"/>
              </w:rPr>
              <w:t>eRedCap</w:t>
            </w:r>
            <w:proofErr w:type="spellEnd"/>
            <w:r>
              <w:rPr>
                <w:rFonts w:eastAsia="游明朝"/>
                <w:lang w:val="en-US" w:eastAsia="ja-JP"/>
              </w:rPr>
              <w:t xml:space="preserve"> should only support 1RX based on the comments online, for example, Proposal: Should </w:t>
            </w:r>
            <w:proofErr w:type="spellStart"/>
            <w:r>
              <w:rPr>
                <w:rFonts w:eastAsia="游明朝"/>
                <w:lang w:val="en-US" w:eastAsia="ja-JP"/>
              </w:rPr>
              <w:t>eRedCap</w:t>
            </w:r>
            <w:proofErr w:type="spellEnd"/>
            <w:r>
              <w:rPr>
                <w:rFonts w:eastAsia="游明朝"/>
                <w:lang w:val="en-US" w:eastAsia="ja-JP"/>
              </w:rPr>
              <w:t xml:space="preserve"> be limited to only 1Rx? Assuming that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游明朝"/>
                <w:lang w:val="en-US" w:eastAsia="ja-JP"/>
              </w:rPr>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游明朝"/>
                <w:lang w:val="en-US" w:eastAsia="ja-JP"/>
              </w:rPr>
            </w:pPr>
            <w:r>
              <w:rPr>
                <w:rFonts w:eastAsia="游明朝"/>
                <w:lang w:val="en-US" w:eastAsia="ja-JP"/>
              </w:rPr>
              <w:t>We can live with the value 3.2 and 0.8.</w:t>
            </w:r>
          </w:p>
          <w:p w14:paraId="71777329" w14:textId="77777777" w:rsidR="005179E9" w:rsidRDefault="00E647C7">
            <w:pPr>
              <w:jc w:val="left"/>
              <w:rPr>
                <w:rFonts w:eastAsia="游明朝"/>
                <w:lang w:val="en-US" w:eastAsia="ja-JP"/>
              </w:rPr>
            </w:pPr>
            <w:r>
              <w:rPr>
                <w:rFonts w:eastAsia="游明朝"/>
                <w:lang w:val="en-US" w:eastAsia="ja-JP"/>
              </w:rPr>
              <w:t xml:space="preserve">We still prefer to agree on the constraints as we agreed, i.e., “The constraint </w:t>
            </w:r>
            <w:proofErr w:type="spellStart"/>
            <w:r>
              <w:rPr>
                <w:rFonts w:eastAsia="游明朝"/>
                <w:lang w:val="en-US" w:eastAsia="ja-JP"/>
              </w:rPr>
              <w:t>vLayers·Qm·f</w:t>
            </w:r>
            <w:proofErr w:type="spellEnd"/>
            <w:r>
              <w:rPr>
                <w:rFonts w:eastAsia="游明朝"/>
                <w:lang w:val="en-US" w:eastAsia="ja-JP"/>
              </w:rPr>
              <w:t xml:space="preserve"> ≥ 4 is relaxed to </w:t>
            </w:r>
            <w:proofErr w:type="spellStart"/>
            <w:r>
              <w:rPr>
                <w:rFonts w:eastAsia="游明朝"/>
                <w:lang w:val="en-US" w:eastAsia="ja-JP"/>
              </w:rPr>
              <w:t>vLayers·Qm·f</w:t>
            </w:r>
            <w:proofErr w:type="spellEnd"/>
            <w:r>
              <w:rPr>
                <w:rFonts w:eastAsia="游明朝"/>
                <w:lang w:val="en-US" w:eastAsia="ja-JP"/>
              </w:rPr>
              <w:t xml:space="preserve"> </w:t>
            </w:r>
            <w:r>
              <w:rPr>
                <w:rFonts w:eastAsia="游明朝"/>
                <w:b/>
                <w:bCs/>
                <w:lang w:val="en-US" w:eastAsia="ja-JP"/>
              </w:rPr>
              <w:t>≥</w:t>
            </w:r>
            <w:r>
              <w:rPr>
                <w:rFonts w:eastAsia="游明朝"/>
                <w:lang w:val="en-US" w:eastAsia="ja-JP"/>
              </w:rPr>
              <w:t xml:space="preserve"> 3.2/0.8”. But if really need to agree only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游明朝"/>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游明朝"/>
                <w:lang w:val="en-US" w:eastAsia="ja-JP"/>
              </w:rPr>
            </w:pPr>
            <w:r>
              <w:rPr>
                <w:rFonts w:eastAsiaTheme="minorEastAsia"/>
                <w:lang w:val="en-US" w:eastAsia="zh-CN"/>
              </w:rPr>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游明朝"/>
                <w:lang w:val="en-US" w:eastAsia="ja-JP"/>
              </w:rPr>
            </w:pPr>
            <w:r>
              <w:rPr>
                <w:rFonts w:eastAsiaTheme="minorEastAsia"/>
                <w:lang w:val="en-US" w:eastAsia="zh-CN"/>
              </w:rPr>
              <w:t xml:space="preserve">Regarding the UE capability and corresponding UE peak rate, we support keeping the current UE capability framework and </w:t>
            </w:r>
            <w:proofErr w:type="spellStart"/>
            <w:r>
              <w:rPr>
                <w:rFonts w:eastAsiaTheme="minorEastAsia"/>
                <w:lang w:val="en-US" w:eastAsia="zh-CN"/>
              </w:rPr>
              <w:t>eRedCap</w:t>
            </w:r>
            <w:proofErr w:type="spellEnd"/>
            <w:r>
              <w:rPr>
                <w:rFonts w:eastAsiaTheme="minorEastAsia"/>
                <w:lang w:val="en-US" w:eastAsia="zh-CN"/>
              </w:rPr>
              <w:t xml:space="preserve">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游明朝"/>
                <w:lang w:val="en-US" w:eastAsia="ja-JP"/>
              </w:rPr>
            </w:pPr>
            <w:r>
              <w:rPr>
                <w:rFonts w:eastAsia="游明朝"/>
                <w:lang w:val="en-US" w:eastAsia="ja-JP"/>
              </w:rPr>
              <w:t>Panasonic</w:t>
            </w:r>
          </w:p>
        </w:tc>
        <w:tc>
          <w:tcPr>
            <w:tcW w:w="1464" w:type="dxa"/>
          </w:tcPr>
          <w:p w14:paraId="49B8C9B8"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t xml:space="preserve">But we prefer </w:t>
            </w:r>
            <w:proofErr w:type="spellStart"/>
            <w:r>
              <w:rPr>
                <w:rFonts w:eastAsiaTheme="minorEastAsia"/>
                <w:lang w:val="en-US" w:eastAsia="zh-CN"/>
              </w:rPr>
              <w:t>Futurewei’s</w:t>
            </w:r>
            <w:proofErr w:type="spellEnd"/>
            <w:r>
              <w:rPr>
                <w:rFonts w:eastAsiaTheme="minorEastAsia"/>
                <w:lang w:val="en-US" w:eastAsia="zh-CN"/>
              </w:rPr>
              <w:t xml:space="preserve">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5D429A18" w14:textId="77777777" w:rsidR="005179E9" w:rsidRDefault="00E647C7">
            <w:pPr>
              <w:rPr>
                <w:rFonts w:eastAsia="SimSun"/>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 xml:space="preserve">For the supported UE peak data rate, we want to remainder that overlap with R17 </w:t>
            </w:r>
            <w:proofErr w:type="spellStart"/>
            <w:r>
              <w:rPr>
                <w:lang w:eastAsia="zh-CN"/>
              </w:rPr>
              <w:t>RedCap</w:t>
            </w:r>
            <w:proofErr w:type="spellEnd"/>
            <w:r>
              <w:rPr>
                <w:lang w:eastAsia="zh-CN"/>
              </w:rPr>
              <w:t xml:space="preserve"> should be avoided, as descripted in the WID: Rel-18 </w:t>
            </w:r>
            <w:proofErr w:type="spellStart"/>
            <w:r>
              <w:rPr>
                <w:lang w:eastAsia="zh-CN"/>
              </w:rPr>
              <w:t>RedCap</w:t>
            </w:r>
            <w:proofErr w:type="spellEnd"/>
            <w:r>
              <w:rPr>
                <w:lang w:eastAsia="zh-CN"/>
              </w:rPr>
              <w:t xml:space="preserve"> should provide NR support for low-tier devices between existing LPWA UEs and the capabilities of Rel-17 </w:t>
            </w:r>
            <w:proofErr w:type="spellStart"/>
            <w:r>
              <w:rPr>
                <w:lang w:eastAsia="zh-CN"/>
              </w:rPr>
              <w:t>RedCap</w:t>
            </w:r>
            <w:proofErr w:type="spellEnd"/>
            <w:r>
              <w:rPr>
                <w:lang w:eastAsia="zh-CN"/>
              </w:rPr>
              <w:t xml:space="preserve"> UEs. </w:t>
            </w:r>
          </w:p>
        </w:tc>
      </w:tr>
      <w:tr w:rsidR="005179E9" w14:paraId="352BA94D" w14:textId="77777777">
        <w:tc>
          <w:tcPr>
            <w:tcW w:w="1479" w:type="dxa"/>
          </w:tcPr>
          <w:p w14:paraId="58E2025F" w14:textId="77777777" w:rsidR="005179E9" w:rsidRDefault="00E647C7">
            <w:pPr>
              <w:jc w:val="left"/>
              <w:rPr>
                <w:rFonts w:eastAsia="SimSun"/>
                <w:lang w:val="en-US" w:eastAsia="zh-CN"/>
              </w:rPr>
            </w:pPr>
            <w:r>
              <w:rPr>
                <w:rFonts w:eastAsia="SimSun"/>
                <w:lang w:val="en-US" w:eastAsia="zh-CN"/>
              </w:rPr>
              <w:t>CMCC</w:t>
            </w:r>
          </w:p>
        </w:tc>
        <w:tc>
          <w:tcPr>
            <w:tcW w:w="1464" w:type="dxa"/>
          </w:tcPr>
          <w:p w14:paraId="7181ED58" w14:textId="77777777" w:rsidR="005179E9" w:rsidRDefault="005179E9">
            <w:pPr>
              <w:tabs>
                <w:tab w:val="left" w:pos="551"/>
              </w:tabs>
              <w:jc w:val="left"/>
              <w:rPr>
                <w:rFonts w:eastAsia="游明朝"/>
                <w:lang w:val="en-US" w:eastAsia="zh-CN"/>
              </w:rPr>
            </w:pPr>
          </w:p>
        </w:tc>
        <w:tc>
          <w:tcPr>
            <w:tcW w:w="6688" w:type="dxa"/>
          </w:tcPr>
          <w:p w14:paraId="207B4C52" w14:textId="77777777" w:rsidR="005179E9" w:rsidRDefault="00E647C7">
            <w:pPr>
              <w:jc w:val="left"/>
              <w:rPr>
                <w:rFonts w:eastAsia="SimSun"/>
                <w:lang w:val="en-US" w:eastAsia="zh-CN"/>
              </w:rPr>
            </w:pPr>
            <w:r>
              <w:rPr>
                <w:rFonts w:eastAsia="游明朝"/>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SimSun"/>
                <w:i/>
                <w:iCs/>
                <w:lang w:val="en-US" w:eastAsia="zh-CN"/>
              </w:rPr>
              <w:t xml:space="preserve">&gt;=4 </w:t>
            </w:r>
            <w:r>
              <w:rPr>
                <w:rFonts w:eastAsia="SimSun"/>
                <w:lang w:val="en-US" w:eastAsia="zh-CN"/>
              </w:rPr>
              <w:t xml:space="preserve">limitation for R17 </w:t>
            </w:r>
            <w:proofErr w:type="spellStart"/>
            <w:r>
              <w:rPr>
                <w:rFonts w:eastAsia="SimSun"/>
                <w:lang w:val="en-US" w:eastAsia="zh-CN"/>
              </w:rPr>
              <w:t>RedCap</w:t>
            </w:r>
            <w:proofErr w:type="spellEnd"/>
            <w:r>
              <w:rPr>
                <w:rFonts w:eastAsia="SimSun"/>
                <w:lang w:val="en-US" w:eastAsia="zh-CN"/>
              </w:rPr>
              <w:t xml:space="preserve"> UEs.</w:t>
            </w:r>
          </w:p>
        </w:tc>
      </w:tr>
      <w:tr w:rsidR="005179E9" w14:paraId="7D48E0F0" w14:textId="77777777">
        <w:tc>
          <w:tcPr>
            <w:tcW w:w="1479" w:type="dxa"/>
          </w:tcPr>
          <w:p w14:paraId="670ABBB2" w14:textId="77777777" w:rsidR="005179E9" w:rsidRDefault="00E647C7">
            <w:pPr>
              <w:jc w:val="left"/>
              <w:rPr>
                <w:rFonts w:eastAsia="SimSun"/>
                <w:lang w:val="en-US" w:eastAsia="zh-CN"/>
              </w:rPr>
            </w:pPr>
            <w:r>
              <w:rPr>
                <w:rFonts w:eastAsia="游明朝"/>
                <w:lang w:val="en-US" w:eastAsia="ja-JP"/>
              </w:rPr>
              <w:t>NEC</w:t>
            </w:r>
          </w:p>
        </w:tc>
        <w:tc>
          <w:tcPr>
            <w:tcW w:w="1464" w:type="dxa"/>
          </w:tcPr>
          <w:p w14:paraId="21CF9BDE" w14:textId="77777777" w:rsidR="005179E9" w:rsidRDefault="00E647C7">
            <w:pPr>
              <w:tabs>
                <w:tab w:val="left" w:pos="551"/>
              </w:tabs>
              <w:jc w:val="left"/>
              <w:rPr>
                <w:rFonts w:eastAsia="游明朝"/>
                <w:lang w:val="en-US" w:eastAsia="zh-CN"/>
              </w:rPr>
            </w:pPr>
            <w:r>
              <w:rPr>
                <w:rFonts w:eastAsia="游明朝"/>
                <w:lang w:val="en-US" w:eastAsia="ja-JP"/>
              </w:rPr>
              <w:t>Y</w:t>
            </w:r>
          </w:p>
        </w:tc>
        <w:tc>
          <w:tcPr>
            <w:tcW w:w="6688" w:type="dxa"/>
          </w:tcPr>
          <w:p w14:paraId="349B6552" w14:textId="77777777" w:rsidR="005179E9" w:rsidRDefault="00E647C7">
            <w:pPr>
              <w:jc w:val="left"/>
              <w:rPr>
                <w:rFonts w:eastAsia="游明朝"/>
                <w:lang w:eastAsia="ja-JP"/>
              </w:rPr>
            </w:pPr>
            <w:r>
              <w:rPr>
                <w:rFonts w:eastAsia="游明朝"/>
                <w:lang w:eastAsia="ja-JP"/>
              </w:rPr>
              <w:t xml:space="preserve">We are fine with the proposal assuming it is intended to agree “=X” and “=Y” is used to derive maximum data rate of a Rel-18 </w:t>
            </w:r>
            <w:proofErr w:type="spellStart"/>
            <w:r>
              <w:rPr>
                <w:rFonts w:eastAsia="游明朝"/>
                <w:lang w:eastAsia="ja-JP"/>
              </w:rPr>
              <w:t>RedCap</w:t>
            </w:r>
            <w:proofErr w:type="spellEnd"/>
            <w:r>
              <w:rPr>
                <w:rFonts w:eastAsia="游明朝"/>
                <w:lang w:eastAsia="ja-JP"/>
              </w:rPr>
              <w:t xml:space="preserve"> UE.</w:t>
            </w:r>
          </w:p>
          <w:p w14:paraId="488AD42E" w14:textId="77777777" w:rsidR="005179E9" w:rsidRDefault="00E647C7">
            <w:pPr>
              <w:jc w:val="left"/>
              <w:rPr>
                <w:rFonts w:eastAsia="游明朝"/>
                <w:lang w:eastAsia="ja-JP"/>
              </w:rPr>
            </w:pPr>
            <w:r>
              <w:rPr>
                <w:rFonts w:eastAsia="游明朝"/>
                <w:lang w:eastAsia="ja-JP"/>
              </w:rPr>
              <w:t>At the same time, in our understanding, the framework of TS 38.306 copied below (except the value '4') is not subject to change (out of scope of RAN1 discussion). We understand the proposal does not violate the framework.</w:t>
            </w:r>
          </w:p>
          <w:p w14:paraId="10FAB6F0" w14:textId="77777777" w:rsidR="005179E9" w:rsidRDefault="00E647C7">
            <w:pPr>
              <w:jc w:val="left"/>
              <w:rPr>
                <w:rFonts w:eastAsia="游明朝"/>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游明朝"/>
                <w:lang w:val="en-US" w:eastAsia="ja-JP"/>
              </w:rPr>
            </w:pPr>
            <w:r>
              <w:rPr>
                <w:rFonts w:eastAsia="游明朝"/>
                <w:lang w:val="en-US" w:eastAsia="ja-JP"/>
              </w:rPr>
              <w:t>OPPO</w:t>
            </w:r>
          </w:p>
        </w:tc>
        <w:tc>
          <w:tcPr>
            <w:tcW w:w="1464" w:type="dxa"/>
          </w:tcPr>
          <w:p w14:paraId="0A13A114" w14:textId="77777777" w:rsidR="005179E9" w:rsidRDefault="005179E9">
            <w:pPr>
              <w:tabs>
                <w:tab w:val="left" w:pos="551"/>
              </w:tabs>
              <w:jc w:val="left"/>
              <w:rPr>
                <w:rFonts w:eastAsia="游明朝"/>
                <w:lang w:val="en-US" w:eastAsia="ja-JP"/>
              </w:rPr>
            </w:pPr>
          </w:p>
        </w:tc>
        <w:tc>
          <w:tcPr>
            <w:tcW w:w="6688" w:type="dxa"/>
          </w:tcPr>
          <w:p w14:paraId="2E17386F" w14:textId="77777777" w:rsidR="005179E9" w:rsidRDefault="00E647C7">
            <w:pPr>
              <w:jc w:val="left"/>
              <w:rPr>
                <w:rFonts w:eastAsia="游明朝"/>
                <w:lang w:eastAsia="ja-JP"/>
              </w:rPr>
            </w:pPr>
            <w:r>
              <w:rPr>
                <w:rFonts w:eastAsia="游明朝"/>
                <w:lang w:eastAsia="ja-JP"/>
              </w:rPr>
              <w:t xml:space="preserve">We </w:t>
            </w:r>
            <w:r>
              <w:rPr>
                <w:rFonts w:eastAsia="游明朝"/>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BDCCEB1" w14:textId="77777777" w:rsidR="005179E9" w:rsidRDefault="00E647C7">
            <w:pPr>
              <w:jc w:val="left"/>
              <w:rPr>
                <w:rFonts w:eastAsia="游明朝"/>
                <w:lang w:eastAsia="ja-JP"/>
              </w:rPr>
            </w:pPr>
            <w:r>
              <w:rPr>
                <w:rFonts w:eastAsiaTheme="minorEastAsia"/>
                <w:lang w:val="en-US" w:eastAsia="zh-CN"/>
              </w:rPr>
              <w:t xml:space="preserve">We support keeping the current UE capability framework and </w:t>
            </w:r>
            <w:proofErr w:type="spellStart"/>
            <w:r>
              <w:rPr>
                <w:rFonts w:eastAsiaTheme="minorEastAsia"/>
                <w:lang w:val="en-US" w:eastAsia="zh-CN"/>
              </w:rPr>
              <w:t>eRedCap</w:t>
            </w:r>
            <w:proofErr w:type="spellEnd"/>
            <w:r>
              <w:rPr>
                <w:rFonts w:eastAsiaTheme="minorEastAsia"/>
                <w:lang w:val="en-US" w:eastAsia="zh-CN"/>
              </w:rPr>
              <w:t xml:space="preserve"> UEs can support 10Mbps or higher depending on their reported capacity signaling. That is: the current proposal may have some ambiguity.</w:t>
            </w:r>
          </w:p>
        </w:tc>
      </w:tr>
      <w:tr w:rsidR="005179E9" w14:paraId="7DFE23B7" w14:textId="77777777">
        <w:tc>
          <w:tcPr>
            <w:tcW w:w="1479" w:type="dxa"/>
          </w:tcPr>
          <w:p w14:paraId="1A1BF1D6" w14:textId="77777777" w:rsidR="005179E9" w:rsidRDefault="00E647C7">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3D19519E" w14:textId="77777777" w:rsidR="005179E9" w:rsidRDefault="005179E9">
            <w:pPr>
              <w:tabs>
                <w:tab w:val="left" w:pos="551"/>
              </w:tabs>
              <w:jc w:val="left"/>
              <w:rPr>
                <w:rFonts w:eastAsia="游明朝"/>
                <w:lang w:val="en-US" w:eastAsia="ja-JP"/>
              </w:rPr>
            </w:pPr>
          </w:p>
        </w:tc>
        <w:tc>
          <w:tcPr>
            <w:tcW w:w="6688" w:type="dxa"/>
          </w:tcPr>
          <w:p w14:paraId="0F5D010E" w14:textId="77777777" w:rsidR="005179E9" w:rsidRDefault="00E647C7">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5179E9" w14:paraId="348B8E7B" w14:textId="77777777">
        <w:tc>
          <w:tcPr>
            <w:tcW w:w="1479" w:type="dxa"/>
          </w:tcPr>
          <w:p w14:paraId="19AD1513" w14:textId="77777777" w:rsidR="005179E9" w:rsidRDefault="00E647C7">
            <w:pPr>
              <w:jc w:val="left"/>
              <w:rPr>
                <w:rFonts w:eastAsia="SimSun"/>
                <w:lang w:val="en-US" w:eastAsia="zh-CN"/>
              </w:rPr>
            </w:pPr>
            <w:r>
              <w:rPr>
                <w:rFonts w:eastAsia="SimSun"/>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游明朝"/>
                <w:lang w:val="en-US" w:eastAsia="ja-JP"/>
              </w:rPr>
            </w:pPr>
            <w:r>
              <w:rPr>
                <w:rFonts w:eastAsia="游明朝"/>
                <w:lang w:val="en-US" w:eastAsia="ja-JP"/>
              </w:rPr>
              <w:t>Intel</w:t>
            </w:r>
          </w:p>
        </w:tc>
        <w:tc>
          <w:tcPr>
            <w:tcW w:w="1464" w:type="dxa"/>
          </w:tcPr>
          <w:p w14:paraId="52E78B42" w14:textId="77777777" w:rsidR="005179E9" w:rsidRDefault="005179E9">
            <w:pPr>
              <w:tabs>
                <w:tab w:val="left" w:pos="551"/>
              </w:tabs>
              <w:jc w:val="left"/>
              <w:rPr>
                <w:rFonts w:eastAsia="游明朝"/>
                <w:lang w:val="en-US" w:eastAsia="ja-JP"/>
              </w:rPr>
            </w:pPr>
          </w:p>
        </w:tc>
        <w:tc>
          <w:tcPr>
            <w:tcW w:w="6688" w:type="dxa"/>
          </w:tcPr>
          <w:p w14:paraId="17D65638" w14:textId="77777777" w:rsidR="005179E9" w:rsidRDefault="00E647C7">
            <w:pPr>
              <w:jc w:val="left"/>
              <w:rPr>
                <w:rFonts w:eastAsia="游明朝"/>
                <w:lang w:eastAsia="ja-JP"/>
              </w:rPr>
            </w:pPr>
            <w:r>
              <w:rPr>
                <w:rFonts w:eastAsia="游明朝"/>
                <w:lang w:eastAsia="ja-JP"/>
              </w:rPr>
              <w:t xml:space="preserve">We prefer </w:t>
            </w:r>
            <w:proofErr w:type="spellStart"/>
            <w:r>
              <w:rPr>
                <w:rFonts w:eastAsia="游明朝"/>
                <w:lang w:eastAsia="ja-JP"/>
              </w:rPr>
              <w:t>FutureWei’s</w:t>
            </w:r>
            <w:proofErr w:type="spellEnd"/>
            <w:r>
              <w:rPr>
                <w:rFonts w:eastAsia="游明朝"/>
                <w:lang w:eastAsia="ja-JP"/>
              </w:rPr>
              <w:t xml:space="preserve">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游明朝"/>
                <w:lang w:val="en-US" w:eastAsia="ja-JP"/>
              </w:rPr>
            </w:pPr>
            <w:r>
              <w:rPr>
                <w:rFonts w:eastAsia="游明朝"/>
                <w:lang w:val="en-US" w:eastAsia="ja-JP"/>
              </w:rPr>
              <w:t>Nokia, NSB</w:t>
            </w:r>
          </w:p>
        </w:tc>
        <w:tc>
          <w:tcPr>
            <w:tcW w:w="1464" w:type="dxa"/>
          </w:tcPr>
          <w:p w14:paraId="7730E86B" w14:textId="77777777" w:rsidR="005179E9" w:rsidRDefault="005179E9">
            <w:pPr>
              <w:tabs>
                <w:tab w:val="left" w:pos="551"/>
              </w:tabs>
              <w:jc w:val="left"/>
              <w:rPr>
                <w:rFonts w:eastAsia="游明朝"/>
                <w:lang w:val="en-US" w:eastAsia="ja-JP"/>
              </w:rPr>
            </w:pPr>
          </w:p>
        </w:tc>
        <w:tc>
          <w:tcPr>
            <w:tcW w:w="6688" w:type="dxa"/>
          </w:tcPr>
          <w:p w14:paraId="2A513E6B" w14:textId="77777777" w:rsidR="005179E9" w:rsidRDefault="00E647C7">
            <w:pPr>
              <w:jc w:val="left"/>
              <w:rPr>
                <w:rFonts w:eastAsia="游明朝"/>
                <w:lang w:eastAsia="ja-JP"/>
              </w:rPr>
            </w:pPr>
            <w:r>
              <w:rPr>
                <w:rFonts w:eastAsia="游明朝"/>
                <w:lang w:eastAsia="ja-JP"/>
              </w:rPr>
              <w:t>We are fine with X=3.2 and Y=0.8.</w:t>
            </w:r>
          </w:p>
          <w:p w14:paraId="09D457EE" w14:textId="77777777" w:rsidR="005179E9" w:rsidRDefault="00E647C7">
            <w:pPr>
              <w:jc w:val="left"/>
              <w:rPr>
                <w:rFonts w:eastAsia="游明朝"/>
                <w:lang w:eastAsia="ja-JP"/>
              </w:rPr>
            </w:pPr>
            <w:r>
              <w:rPr>
                <w:rFonts w:eastAsia="游明朝"/>
                <w:lang w:eastAsia="ja-JP"/>
              </w:rPr>
              <w:t xml:space="preserve">We also understand this proposal is only for setting the 10 Mbps data rate. However, the proposal might lead to mis-understanding that we now have “=” instead of “&gt;=”. So I suggest to change to either </w:t>
            </w:r>
            <w:proofErr w:type="spellStart"/>
            <w:r>
              <w:rPr>
                <w:rFonts w:eastAsia="游明朝"/>
                <w:lang w:eastAsia="ja-JP"/>
              </w:rPr>
              <w:t>Futurewei’s</w:t>
            </w:r>
            <w:proofErr w:type="spellEnd"/>
            <w:r>
              <w:rPr>
                <w:rFonts w:eastAsia="游明朝"/>
                <w:lang w:eastAsia="ja-JP"/>
              </w:rPr>
              <w:t xml:space="preserve"> proposal or 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afe"/>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E78978A"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6333DB56" w14:textId="77777777" w:rsidR="005179E9" w:rsidRDefault="00E647C7">
      <w:pPr>
        <w:pStyle w:val="afe"/>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57725299" w14:textId="77777777" w:rsidR="005179E9" w:rsidRDefault="00E647C7">
      <w:pPr>
        <w:pStyle w:val="afe"/>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0756C6DB" w14:textId="77777777" w:rsidR="005179E9" w:rsidRPr="003F12B5" w:rsidRDefault="00E647C7" w:rsidP="002A5D0A">
      <w:pPr>
        <w:rPr>
          <w:b/>
          <w:bCs/>
        </w:rPr>
      </w:pPr>
      <w:r w:rsidRPr="003F12B5">
        <w:rPr>
          <w:b/>
          <w:bCs/>
          <w:highlight w:val="yellow"/>
        </w:rPr>
        <w:t>FL8 High Priority Question 3.1-1f</w:t>
      </w:r>
      <w:r w:rsidRPr="003F12B5">
        <w:rPr>
          <w:b/>
          <w:bCs/>
        </w:rPr>
        <w:t>:</w:t>
      </w:r>
    </w:p>
    <w:p w14:paraId="271761A7"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470A0FF2" w14:textId="77777777" w:rsidR="005179E9" w:rsidRDefault="00E647C7">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68128D4E" w14:textId="77777777" w:rsidR="005179E9" w:rsidRDefault="00E647C7">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7"/>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游明朝"/>
                <w:lang w:val="en-US" w:eastAsia="ja-JP"/>
              </w:rPr>
            </w:pPr>
            <w:r>
              <w:rPr>
                <w:rFonts w:eastAsia="游明朝"/>
                <w:lang w:val="en-US" w:eastAsia="ja-JP"/>
              </w:rPr>
              <w:t>FUTUREWEI</w:t>
            </w:r>
          </w:p>
        </w:tc>
        <w:tc>
          <w:tcPr>
            <w:tcW w:w="1464" w:type="dxa"/>
          </w:tcPr>
          <w:p w14:paraId="4DCA73FD"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6AD089C6" w14:textId="77777777" w:rsidR="005179E9" w:rsidRDefault="00E647C7">
            <w:pPr>
              <w:jc w:val="left"/>
              <w:rPr>
                <w:rFonts w:eastAsia="游明朝"/>
                <w:lang w:val="en-US" w:eastAsia="ja-JP"/>
              </w:rPr>
            </w:pPr>
            <w:r>
              <w:rPr>
                <w:rFonts w:eastAsia="游明朝"/>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ask the guidance from RAN is a good idea given only one RAN1 meeting left for finish the WI after June RAN#100 meeting. We share other companies concern that if R18 </w:t>
            </w:r>
            <w:proofErr w:type="spellStart"/>
            <w:r>
              <w:rPr>
                <w:rFonts w:eastAsiaTheme="minorEastAsia"/>
                <w:lang w:val="en-US" w:eastAsia="zh-CN"/>
              </w:rPr>
              <w:t>RedCap</w:t>
            </w:r>
            <w:proofErr w:type="spellEnd"/>
            <w:r>
              <w:rPr>
                <w:rFonts w:eastAsiaTheme="minorEastAsia"/>
                <w:lang w:val="en-US" w:eastAsia="zh-CN"/>
              </w:rPr>
              <w:t xml:space="preserve"> UE can support 2 layers or 256QAM without upper bound limitation, there will be some overlapping with R17 </w:t>
            </w:r>
            <w:proofErr w:type="spellStart"/>
            <w:r>
              <w:rPr>
                <w:rFonts w:eastAsiaTheme="minorEastAsia"/>
                <w:lang w:val="en-US" w:eastAsia="zh-CN"/>
              </w:rPr>
              <w:t>RedCap</w:t>
            </w:r>
            <w:proofErr w:type="spellEnd"/>
            <w:r>
              <w:rPr>
                <w:rFonts w:eastAsiaTheme="minorEastAsia"/>
                <w:lang w:val="en-US" w:eastAsia="zh-CN"/>
              </w:rPr>
              <w:t xml:space="preserve">. Large range of the peak data rate can be supported especially for R18 </w:t>
            </w:r>
            <w:proofErr w:type="spellStart"/>
            <w:r>
              <w:rPr>
                <w:rFonts w:eastAsiaTheme="minorEastAsia"/>
                <w:lang w:val="en-US" w:eastAsia="zh-CN"/>
              </w:rPr>
              <w:t>eRedCap</w:t>
            </w:r>
            <w:proofErr w:type="spellEnd"/>
            <w:r>
              <w:rPr>
                <w:rFonts w:eastAsiaTheme="minorEastAsia"/>
                <w:lang w:val="en-US" w:eastAsia="zh-CN"/>
              </w:rPr>
              <w:t xml:space="preserve"> capable of PR1+20MHz.</w:t>
            </w:r>
          </w:p>
          <w:p w14:paraId="4AEC532C" w14:textId="77777777" w:rsidR="005179E9" w:rsidRDefault="00E647C7">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afe"/>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afe"/>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B611BF5" w14:textId="77777777" w:rsidR="005179E9" w:rsidRDefault="00E647C7">
            <w:pPr>
              <w:pStyle w:val="afe"/>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77A5F2B" w14:textId="77777777" w:rsidR="005179E9" w:rsidRDefault="00E647C7">
            <w:pPr>
              <w:pStyle w:val="afe"/>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7CB08FE"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4324E3B9" w14:textId="77777777" w:rsidR="005179E9" w:rsidRDefault="00E647C7">
            <w:pPr>
              <w:jc w:val="left"/>
              <w:rPr>
                <w:rFonts w:eastAsia="游明朝"/>
                <w:lang w:val="en-US" w:eastAsia="ja-JP"/>
              </w:rPr>
            </w:pPr>
            <w:r>
              <w:rPr>
                <w:rFonts w:eastAsia="游明朝"/>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578D71BF" w14:textId="77777777" w:rsidR="005179E9" w:rsidRDefault="00E647C7">
            <w:pPr>
              <w:tabs>
                <w:tab w:val="left" w:pos="551"/>
              </w:tabs>
              <w:jc w:val="left"/>
              <w:rPr>
                <w:rFonts w:eastAsia="游明朝"/>
                <w:lang w:val="en-US" w:eastAsia="ja-JP"/>
              </w:rPr>
            </w:pPr>
            <w:r>
              <w:rPr>
                <w:rFonts w:eastAsia="游明朝" w:hint="eastAsia"/>
                <w:lang w:val="en-US" w:eastAsia="ja-JP"/>
              </w:rPr>
              <w:t>N</w:t>
            </w:r>
          </w:p>
        </w:tc>
        <w:tc>
          <w:tcPr>
            <w:tcW w:w="6688" w:type="dxa"/>
          </w:tcPr>
          <w:p w14:paraId="6851973B" w14:textId="77777777" w:rsidR="005179E9" w:rsidRDefault="00E647C7">
            <w:pPr>
              <w:jc w:val="left"/>
              <w:rPr>
                <w:rFonts w:eastAsia="游明朝"/>
                <w:lang w:val="en-US" w:eastAsia="ja-JP"/>
              </w:rPr>
            </w:pPr>
            <w:r>
              <w:rPr>
                <w:rFonts w:eastAsia="游明朝" w:hint="eastAsia"/>
                <w:lang w:val="en-US" w:eastAsia="ja-JP"/>
              </w:rPr>
              <w:t>T</w:t>
            </w:r>
            <w:r>
              <w:rPr>
                <w:rFonts w:eastAsia="游明朝"/>
                <w:lang w:val="en-US" w:eastAsia="ja-JP"/>
              </w:rPr>
              <w:t>o make a process in RAN1, the following is needed at least:</w:t>
            </w:r>
          </w:p>
          <w:p w14:paraId="1D23B363" w14:textId="77777777" w:rsidR="005179E9" w:rsidRDefault="00E647C7">
            <w:pPr>
              <w:ind w:leftChars="200" w:left="400"/>
              <w:jc w:val="left"/>
              <w:rPr>
                <w:rFonts w:eastAsia="游明朝"/>
                <w:lang w:val="en-US" w:eastAsia="ja-JP"/>
              </w:rPr>
            </w:pPr>
            <w:r>
              <w:rPr>
                <w:b/>
                <w:lang w:val="en-US"/>
              </w:rPr>
              <w:t>Ask RAN#100 to clarify whether the peak rate target is a fixed peak rate or a minimum peak rate.</w:t>
            </w:r>
          </w:p>
        </w:tc>
      </w:tr>
      <w:tr w:rsidR="005179E9" w14:paraId="1EA710DD" w14:textId="77777777">
        <w:tc>
          <w:tcPr>
            <w:tcW w:w="1479" w:type="dxa"/>
          </w:tcPr>
          <w:p w14:paraId="571B48C3" w14:textId="77777777" w:rsidR="005179E9" w:rsidRDefault="00E647C7">
            <w:pPr>
              <w:jc w:val="left"/>
              <w:rPr>
                <w:rFonts w:eastAsia="游明朝"/>
                <w:lang w:val="en-US" w:eastAsia="ja-JP"/>
              </w:rPr>
            </w:pPr>
            <w:r>
              <w:t>LG</w:t>
            </w:r>
          </w:p>
        </w:tc>
        <w:tc>
          <w:tcPr>
            <w:tcW w:w="1464" w:type="dxa"/>
          </w:tcPr>
          <w:p w14:paraId="4CC332E3" w14:textId="77777777" w:rsidR="005179E9" w:rsidRDefault="005179E9">
            <w:pPr>
              <w:tabs>
                <w:tab w:val="left" w:pos="551"/>
              </w:tabs>
              <w:jc w:val="left"/>
              <w:rPr>
                <w:rFonts w:eastAsia="游明朝"/>
                <w:lang w:val="en-US" w:eastAsia="ja-JP"/>
              </w:rPr>
            </w:pPr>
          </w:p>
        </w:tc>
        <w:tc>
          <w:tcPr>
            <w:tcW w:w="6688" w:type="dxa"/>
          </w:tcPr>
          <w:p w14:paraId="77840454" w14:textId="77777777" w:rsidR="005179E9" w:rsidRDefault="00E647C7">
            <w:pPr>
              <w:jc w:val="left"/>
              <w:rPr>
                <w:rFonts w:eastAsia="游明朝"/>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23BE9A40"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2304BB6" w14:textId="77777777" w:rsidR="005179E9" w:rsidRDefault="00E647C7">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 xml:space="preserve">Rel-18 </w:t>
            </w:r>
            <w:proofErr w:type="spellStart"/>
            <w:r>
              <w:rPr>
                <w:rFonts w:eastAsia="SimSun" w:hint="eastAsia"/>
                <w:lang w:val="en-US" w:eastAsia="zh-CN"/>
              </w:rPr>
              <w:t>eRedCap</w:t>
            </w:r>
            <w:proofErr w:type="spellEnd"/>
            <w:r>
              <w:rPr>
                <w:rFonts w:eastAsia="SimSun" w:hint="eastAsia"/>
                <w:lang w:val="en-US" w:eastAsia="zh-CN"/>
              </w:rPr>
              <w:t xml:space="preserve"> UE capable of 20MHz + PR1 and Rel-18 </w:t>
            </w:r>
            <w:proofErr w:type="spellStart"/>
            <w:r>
              <w:rPr>
                <w:rFonts w:eastAsia="SimSun" w:hint="eastAsia"/>
                <w:lang w:val="en-US" w:eastAsia="zh-CN"/>
              </w:rPr>
              <w:t>eRedCap</w:t>
            </w:r>
            <w:proofErr w:type="spellEnd"/>
            <w:r>
              <w:rPr>
                <w:rFonts w:eastAsia="SimSun" w:hint="eastAsia"/>
                <w:lang w:val="en-US" w:eastAsia="zh-CN"/>
              </w:rPr>
              <w:t xml:space="preserve">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w:t>
            </w:r>
            <w:proofErr w:type="spellStart"/>
            <w:r>
              <w:rPr>
                <w:rFonts w:eastAsia="SimSun" w:hint="eastAsia"/>
                <w:lang w:val="en-US" w:eastAsia="zh-CN"/>
              </w:rPr>
              <w:t>RedCap</w:t>
            </w:r>
            <w:proofErr w:type="spellEnd"/>
            <w:r>
              <w:rPr>
                <w:rFonts w:eastAsia="SimSun" w:hint="eastAsia"/>
                <w:lang w:val="en-US" w:eastAsia="zh-CN"/>
              </w:rPr>
              <w:t xml:space="preserve">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t>CATT</w:t>
            </w:r>
          </w:p>
        </w:tc>
        <w:tc>
          <w:tcPr>
            <w:tcW w:w="1464" w:type="dxa"/>
          </w:tcPr>
          <w:p w14:paraId="497C63DC" w14:textId="77777777" w:rsidR="005179E9" w:rsidRDefault="00E647C7">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af7"/>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t>UE peak data rate reduction is supported at least as an add-on to 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64" w:type="dxa"/>
          </w:tcPr>
          <w:p w14:paraId="72B451AA" w14:textId="77777777" w:rsidR="005179E9" w:rsidRPr="00D626B9" w:rsidRDefault="005179E9">
            <w:pPr>
              <w:tabs>
                <w:tab w:val="left" w:pos="551"/>
              </w:tabs>
              <w:jc w:val="left"/>
              <w:rPr>
                <w:rFonts w:eastAsia="游明朝"/>
                <w:lang w:val="en-US" w:eastAsia="ja-JP"/>
              </w:rPr>
            </w:pPr>
          </w:p>
        </w:tc>
        <w:tc>
          <w:tcPr>
            <w:tcW w:w="6688" w:type="dxa"/>
          </w:tcPr>
          <w:p w14:paraId="0AADCCD0" w14:textId="77777777" w:rsidR="005179E9" w:rsidRPr="00D626B9" w:rsidRDefault="00E647C7">
            <w:pPr>
              <w:rPr>
                <w:rFonts w:eastAsia="SimSun"/>
                <w:lang w:val="en-US" w:eastAsia="zh-CN"/>
              </w:rPr>
            </w:pPr>
            <w:r w:rsidRPr="00D626B9">
              <w:rPr>
                <w:lang w:eastAsia="zh-CN"/>
              </w:rPr>
              <w:t>We share the similar concern as vivo that only one RAN1 meeting left after next RAN, and we are fine with these two values for X and Y.</w:t>
            </w:r>
          </w:p>
          <w:p w14:paraId="48970A53" w14:textId="77777777" w:rsidR="005179E9" w:rsidRPr="00D626B9" w:rsidRDefault="00E647C7">
            <w:pPr>
              <w:rPr>
                <w:lang w:eastAsia="zh-CN"/>
              </w:rPr>
            </w:pPr>
            <w:r w:rsidRPr="00D626B9">
              <w:t>Regarding what the numbers are supposed to mean (i.e., whether they correspond to a fixed peak rate or a minimum peak rate), as we commented for priority proposal 3.1-1c, w</w:t>
            </w:r>
            <w:r w:rsidRPr="00D626B9">
              <w:rPr>
                <w:lang w:eastAsia="zh-CN"/>
              </w:rPr>
              <w:t xml:space="preserve">e can accept MTK’s views for only one value (i.e., 10Mbps), or we can define an upper bound X for R18 </w:t>
            </w:r>
            <w:proofErr w:type="spellStart"/>
            <w:r w:rsidRPr="00D626B9">
              <w:rPr>
                <w:lang w:eastAsia="zh-CN"/>
              </w:rPr>
              <w:t>RedCap</w:t>
            </w:r>
            <w:proofErr w:type="spellEnd"/>
            <w:r w:rsidRPr="00D626B9">
              <w:rPr>
                <w:lang w:eastAsia="zh-CN"/>
              </w:rPr>
              <w:t xml:space="preserve"> and further check it in the next meeting, e.g.,</w:t>
            </w:r>
          </w:p>
          <w:p w14:paraId="6573E5EC" w14:textId="77777777" w:rsidR="005179E9" w:rsidRPr="00D626B9" w:rsidRDefault="00E647C7">
            <w:pPr>
              <w:pStyle w:val="afe"/>
              <w:numPr>
                <w:ilvl w:val="0"/>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The DL peak rate target is:</w:t>
            </w:r>
          </w:p>
          <w:p w14:paraId="2A486B6C" w14:textId="77777777" w:rsidR="005179E9" w:rsidRPr="00D626B9" w:rsidRDefault="00E647C7">
            <w:pPr>
              <w:pStyle w:val="afe"/>
              <w:numPr>
                <w:ilvl w:val="1"/>
                <w:numId w:val="66"/>
              </w:numPr>
              <w:jc w:val="left"/>
              <w:rPr>
                <w:rFonts w:ascii="Times New Roman" w:hAnsi="Times New Roman" w:cs="Times New Roman"/>
                <w:b/>
                <w:bCs/>
                <w:sz w:val="20"/>
                <w:szCs w:val="20"/>
                <w:lang w:val="en-US" w:eastAsia="en-US"/>
              </w:rPr>
            </w:pPr>
            <w:r w:rsidRPr="00D626B9">
              <w:rPr>
                <w:rFonts w:ascii="Times New Roman" w:hAnsi="Times New Roman" w:cs="Times New Roman"/>
                <w:b/>
                <w:bCs/>
                <w:sz w:val="20"/>
                <w:szCs w:val="20"/>
                <w:lang w:val="en-US"/>
              </w:rPr>
              <w:t>10 Mbps if the UE does not support DL 256QAM transmission or DL 2-layer transmission</w:t>
            </w:r>
          </w:p>
          <w:p w14:paraId="374DDC29" w14:textId="77777777" w:rsidR="005179E9" w:rsidRPr="00D626B9" w:rsidRDefault="00E647C7">
            <w:pPr>
              <w:pStyle w:val="afe"/>
              <w:numPr>
                <w:ilvl w:val="1"/>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 xml:space="preserve">&gt;10 Mbps </w:t>
            </w:r>
            <w:r w:rsidRPr="00D626B9">
              <w:rPr>
                <w:rFonts w:ascii="Times New Roman" w:hAnsi="Times New Roman" w:cs="Times New Roman"/>
                <w:b/>
                <w:bCs/>
                <w:color w:val="FF0000"/>
                <w:sz w:val="20"/>
                <w:szCs w:val="20"/>
                <w:lang w:val="en-US"/>
              </w:rPr>
              <w:t>and &lt;X Mbps,</w:t>
            </w:r>
            <w:r w:rsidRPr="00D626B9">
              <w:rPr>
                <w:rFonts w:ascii="Times New Roman" w:hAnsi="Times New Roman" w:cs="Times New Roman"/>
                <w:b/>
                <w:bCs/>
                <w:sz w:val="20"/>
                <w:szCs w:val="20"/>
                <w:lang w:val="en-US"/>
              </w:rPr>
              <w:t xml:space="preserve"> if the UE supports DL 256QAM transmission or DL 2-layer transmission</w:t>
            </w:r>
          </w:p>
          <w:p w14:paraId="4103E723" w14:textId="77777777" w:rsidR="005179E9" w:rsidRPr="00D626B9" w:rsidRDefault="00E647C7">
            <w:pPr>
              <w:pStyle w:val="afe"/>
              <w:numPr>
                <w:ilvl w:val="2"/>
                <w:numId w:val="66"/>
              </w:numPr>
              <w:jc w:val="left"/>
              <w:rPr>
                <w:rFonts w:ascii="Times New Roman" w:hAnsi="Times New Roman" w:cs="Times New Roman"/>
                <w:b/>
                <w:bCs/>
                <w:color w:val="FF0000"/>
                <w:sz w:val="20"/>
                <w:szCs w:val="20"/>
              </w:rPr>
            </w:pPr>
            <w:r w:rsidRPr="00D626B9">
              <w:rPr>
                <w:rFonts w:ascii="Times New Roman" w:hAnsi="Times New Roman" w:cs="Times New Roman"/>
                <w:b/>
                <w:bCs/>
                <w:color w:val="FF0000"/>
                <w:sz w:val="20"/>
                <w:szCs w:val="20"/>
              </w:rPr>
              <w:t>FFS: X</w:t>
            </w:r>
          </w:p>
        </w:tc>
      </w:tr>
      <w:tr w:rsidR="005179E9" w14:paraId="22F9C98B" w14:textId="77777777">
        <w:tc>
          <w:tcPr>
            <w:tcW w:w="1479" w:type="dxa"/>
          </w:tcPr>
          <w:p w14:paraId="6744CBBB" w14:textId="77777777" w:rsidR="005179E9" w:rsidRDefault="00E647C7">
            <w:pPr>
              <w:jc w:val="left"/>
              <w:rPr>
                <w:rFonts w:eastAsia="游明朝"/>
                <w:lang w:val="en-US" w:eastAsia="ja-JP"/>
              </w:rPr>
            </w:pPr>
            <w:r>
              <w:rPr>
                <w:rFonts w:eastAsia="游明朝"/>
                <w:lang w:val="en-US" w:eastAsia="ja-JP"/>
              </w:rPr>
              <w:t>Intel</w:t>
            </w:r>
          </w:p>
        </w:tc>
        <w:tc>
          <w:tcPr>
            <w:tcW w:w="1464" w:type="dxa"/>
          </w:tcPr>
          <w:p w14:paraId="5548A78A"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5F503478" w14:textId="77777777" w:rsidR="005179E9" w:rsidRDefault="00E647C7">
            <w:pPr>
              <w:jc w:val="left"/>
              <w:rPr>
                <w:rFonts w:eastAsia="游明朝"/>
                <w:lang w:val="en-US" w:eastAsia="ja-JP"/>
              </w:rPr>
            </w:pPr>
            <w:r>
              <w:rPr>
                <w:rFonts w:eastAsia="游明朝"/>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游明朝"/>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游明朝"/>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25FE7509"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750730D3" w14:textId="77777777" w:rsidR="005179E9" w:rsidRDefault="00E647C7">
            <w:pPr>
              <w:jc w:val="left"/>
              <w:rPr>
                <w:rFonts w:eastAsia="游明朝"/>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clear, i.e., 10Mbps peak data rate is the design target for R18 Redcap. We think we can make some progress to have agreements as</w:t>
            </w:r>
          </w:p>
          <w:p w14:paraId="021E0F7F"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375F0B9B" w14:textId="77777777" w:rsidR="005179E9" w:rsidRDefault="00E647C7">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4D1385" w14:textId="77777777" w:rsidR="005179E9" w:rsidRDefault="00E647C7">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D79DA2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36B25C50" w14:textId="77777777" w:rsidR="005179E9" w:rsidRDefault="00E647C7">
            <w:pPr>
              <w:jc w:val="left"/>
              <w:rPr>
                <w:rFonts w:eastAsia="SimSun"/>
                <w:lang w:val="en-US" w:eastAsia="zh-CN"/>
              </w:rPr>
            </w:pPr>
            <w:r>
              <w:rPr>
                <w:rFonts w:eastAsia="SimSun" w:hint="eastAsia"/>
                <w:lang w:val="en-US" w:eastAsia="zh-CN"/>
              </w:rPr>
              <w:t>We should not bring this issue on the RANP discussion, which is totally RAN1 aspects.</w:t>
            </w:r>
          </w:p>
          <w:p w14:paraId="738C3C9B" w14:textId="77777777" w:rsidR="005179E9" w:rsidRDefault="00E647C7">
            <w:pPr>
              <w:jc w:val="left"/>
              <w:rPr>
                <w:rFonts w:eastAsia="SimSun"/>
                <w:lang w:val="en-US" w:eastAsia="zh-CN"/>
              </w:rPr>
            </w:pPr>
            <w:r>
              <w:rPr>
                <w:rFonts w:eastAsia="SimSun" w:hint="eastAsia"/>
                <w:lang w:val="en-US" w:eastAsia="zh-CN"/>
              </w:rPr>
              <w:t>In the WID, we use &gt;= for constrain relaxing</w:t>
            </w:r>
          </w:p>
          <w:p w14:paraId="65FDF474" w14:textId="77777777" w:rsidR="005179E9" w:rsidRDefault="00E647C7">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A97E094" w14:textId="77777777" w:rsidR="005179E9" w:rsidRDefault="00E647C7">
            <w:pPr>
              <w:jc w:val="left"/>
              <w:rPr>
                <w:rFonts w:eastAsia="SimSun"/>
                <w:lang w:val="en-US" w:eastAsia="zh-CN"/>
              </w:rPr>
            </w:pPr>
            <w:r>
              <w:rPr>
                <w:rFonts w:eastAsia="SimSun" w:hint="eastAsia"/>
                <w:lang w:val="en-US" w:eastAsia="zh-CN"/>
              </w:rPr>
              <w:t xml:space="preserve">Regarding the market fragmentation, as we commented, the upper bound of R18 </w:t>
            </w:r>
            <w:proofErr w:type="spellStart"/>
            <w:r>
              <w:rPr>
                <w:rFonts w:eastAsia="SimSun" w:hint="eastAsia"/>
                <w:lang w:val="en-US" w:eastAsia="zh-CN"/>
              </w:rPr>
              <w:t>RedCap</w:t>
            </w:r>
            <w:proofErr w:type="spellEnd"/>
            <w:r>
              <w:rPr>
                <w:rFonts w:eastAsia="SimSun" w:hint="eastAsia"/>
                <w:lang w:val="en-US" w:eastAsia="zh-CN"/>
              </w:rPr>
              <w:t xml:space="preserve"> peak data is lower than lower bound of Rel-17 </w:t>
            </w:r>
            <w:proofErr w:type="spellStart"/>
            <w:r>
              <w:rPr>
                <w:rFonts w:eastAsia="SimSun" w:hint="eastAsia"/>
                <w:lang w:val="en-US" w:eastAsia="zh-CN"/>
              </w:rPr>
              <w:t>RedCap</w:t>
            </w:r>
            <w:proofErr w:type="spellEnd"/>
            <w:r>
              <w:rPr>
                <w:rFonts w:eastAsia="SimSun" w:hint="eastAsia"/>
                <w:lang w:val="en-US" w:eastAsia="zh-CN"/>
              </w:rPr>
              <w:t xml:space="preserve"> UE. There is no fragmentation issue. On the other hand, if the Rel-18 </w:t>
            </w:r>
            <w:proofErr w:type="spellStart"/>
            <w:r>
              <w:rPr>
                <w:rFonts w:eastAsia="SimSun" w:hint="eastAsia"/>
                <w:lang w:val="en-US" w:eastAsia="zh-CN"/>
              </w:rPr>
              <w:t>RedCap</w:t>
            </w:r>
            <w:proofErr w:type="spellEnd"/>
            <w:r>
              <w:rPr>
                <w:rFonts w:eastAsia="SimSun" w:hint="eastAsia"/>
                <w:lang w:val="en-US" w:eastAsia="zh-CN"/>
              </w:rPr>
              <w:t xml:space="preserve"> UE has the fixed peak data rate 10Mbps, there would be a large gap between Rel-17 </w:t>
            </w:r>
            <w:proofErr w:type="spellStart"/>
            <w:r>
              <w:rPr>
                <w:rFonts w:eastAsia="SimSun" w:hint="eastAsia"/>
                <w:lang w:val="en-US" w:eastAsia="zh-CN"/>
              </w:rPr>
              <w:t>RedCap</w:t>
            </w:r>
            <w:proofErr w:type="spellEnd"/>
            <w:r>
              <w:rPr>
                <w:rFonts w:eastAsia="SimSun" w:hint="eastAsia"/>
                <w:lang w:val="en-US" w:eastAsia="zh-CN"/>
              </w:rPr>
              <w:t xml:space="preserve"> UE and Rel-18 </w:t>
            </w:r>
            <w:proofErr w:type="spellStart"/>
            <w:r>
              <w:rPr>
                <w:rFonts w:eastAsia="SimSun" w:hint="eastAsia"/>
                <w:lang w:val="en-US" w:eastAsia="zh-CN"/>
              </w:rPr>
              <w:t>RedCap</w:t>
            </w:r>
            <w:proofErr w:type="spellEnd"/>
            <w:r>
              <w:rPr>
                <w:rFonts w:eastAsia="SimSun" w:hint="eastAsia"/>
                <w:lang w:val="en-US" w:eastAsia="zh-CN"/>
              </w:rPr>
              <w:t xml:space="preserve"> UE.</w:t>
            </w:r>
          </w:p>
          <w:p w14:paraId="0F8F70D3" w14:textId="77777777" w:rsidR="005179E9" w:rsidRDefault="00E647C7">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0CE80714" w14:textId="77777777" w:rsidR="005179E9" w:rsidRDefault="00E647C7">
            <w:pPr>
              <w:jc w:val="left"/>
              <w:rPr>
                <w:rFonts w:eastAsia="SimSun"/>
                <w:lang w:val="en-US" w:eastAsia="ko-KR"/>
              </w:rPr>
            </w:pPr>
            <w:r>
              <w:rPr>
                <w:rFonts w:eastAsia="SimSun"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520AC913" w14:textId="7E807603" w:rsidR="00C446AE" w:rsidRDefault="00C446AE" w:rsidP="00C446AE">
            <w:pPr>
              <w:tabs>
                <w:tab w:val="left" w:pos="551"/>
              </w:tabs>
              <w:jc w:val="left"/>
              <w:rPr>
                <w:rFonts w:eastAsia="SimSun"/>
                <w:lang w:val="en-US" w:eastAsia="zh-CN"/>
              </w:rPr>
            </w:pPr>
            <w:r>
              <w:rPr>
                <w:rFonts w:eastAsia="游明朝" w:hint="eastAsia"/>
                <w:lang w:val="en-US" w:eastAsia="ja-JP"/>
              </w:rPr>
              <w:t>Y</w:t>
            </w:r>
          </w:p>
        </w:tc>
        <w:tc>
          <w:tcPr>
            <w:tcW w:w="6688" w:type="dxa"/>
          </w:tcPr>
          <w:p w14:paraId="213C5198" w14:textId="77777777" w:rsidR="00C446AE" w:rsidRDefault="00C446AE" w:rsidP="00C446AE">
            <w:pPr>
              <w:jc w:val="left"/>
              <w:rPr>
                <w:rFonts w:eastAsia="游明朝"/>
                <w:lang w:val="en-US" w:eastAsia="ja-JP"/>
              </w:rPr>
            </w:pPr>
            <w:r>
              <w:rPr>
                <w:rFonts w:eastAsia="游明朝" w:hint="eastAsia"/>
                <w:lang w:val="en-US" w:eastAsia="ja-JP"/>
              </w:rPr>
              <w:t>W</w:t>
            </w:r>
            <w:r>
              <w:rPr>
                <w:rFonts w:eastAsia="游明朝"/>
                <w:lang w:val="en-US" w:eastAsia="ja-JP"/>
              </w:rPr>
              <w:t>e are not open to discuss the framework of UE data rate specified in TS 38.306.</w:t>
            </w:r>
          </w:p>
          <w:p w14:paraId="2212FB7A" w14:textId="77777777" w:rsidR="00C446AE" w:rsidRDefault="00C446AE" w:rsidP="00C446AE">
            <w:pPr>
              <w:jc w:val="left"/>
              <w:rPr>
                <w:rFonts w:eastAsia="游明朝"/>
                <w:lang w:val="en-US" w:eastAsia="ja-JP"/>
              </w:rPr>
            </w:pPr>
            <w:r>
              <w:rPr>
                <w:rFonts w:eastAsia="游明朝" w:hint="eastAsia"/>
                <w:lang w:val="en-US" w:eastAsia="ja-JP"/>
              </w:rPr>
              <w:t>W</w:t>
            </w:r>
            <w:r>
              <w:rPr>
                <w:rFonts w:eastAsia="游明朝"/>
                <w:lang w:val="en-US" w:eastAsia="ja-JP"/>
              </w:rPr>
              <w:t xml:space="preserve">e don’t see the need to distinguish Rel-18 </w:t>
            </w:r>
            <w:proofErr w:type="spellStart"/>
            <w:r>
              <w:rPr>
                <w:rFonts w:eastAsia="游明朝"/>
                <w:lang w:val="en-US" w:eastAsia="ja-JP"/>
              </w:rPr>
              <w:t>RedCap</w:t>
            </w:r>
            <w:proofErr w:type="spellEnd"/>
            <w:r>
              <w:rPr>
                <w:rFonts w:eastAsia="游明朝"/>
                <w:lang w:val="en-US" w:eastAsia="ja-JP"/>
              </w:rPr>
              <w:t xml:space="preserve"> UE with its capabilities of number of layers and maximum modulation order.</w:t>
            </w:r>
          </w:p>
          <w:p w14:paraId="4D464732" w14:textId="77777777" w:rsidR="00C446AE" w:rsidRPr="00CE2BFC" w:rsidRDefault="00C446AE" w:rsidP="00C446AE">
            <w:pPr>
              <w:jc w:val="left"/>
              <w:rPr>
                <w:rFonts w:eastAsia="游明朝"/>
                <w:b/>
                <w:bCs/>
                <w:lang w:val="en-US" w:eastAsia="ja-JP"/>
              </w:rPr>
            </w:pPr>
            <w:r w:rsidRPr="00CE2BFC">
              <w:rPr>
                <w:rFonts w:eastAsia="游明朝" w:hint="eastAsia"/>
                <w:b/>
                <w:bCs/>
                <w:lang w:val="en-US" w:eastAsia="ja-JP"/>
              </w:rPr>
              <w:t>P</w:t>
            </w:r>
            <w:r w:rsidRPr="00CE2BFC">
              <w:rPr>
                <w:rFonts w:eastAsia="游明朝"/>
                <w:b/>
                <w:bCs/>
                <w:lang w:val="en-US" w:eastAsia="ja-JP"/>
              </w:rPr>
              <w:t>roposal:</w:t>
            </w:r>
          </w:p>
          <w:p w14:paraId="1C2614C5" w14:textId="77777777" w:rsidR="00C446AE" w:rsidRPr="007342DB" w:rsidRDefault="00C446AE" w:rsidP="00C446AE">
            <w:pPr>
              <w:pStyle w:val="afe"/>
              <w:numPr>
                <w:ilvl w:val="0"/>
                <w:numId w:val="36"/>
              </w:numPr>
              <w:jc w:val="left"/>
              <w:rPr>
                <w:rFonts w:eastAsia="游明朝"/>
                <w:b/>
                <w:bCs/>
                <w:sz w:val="20"/>
                <w:szCs w:val="20"/>
                <w:lang w:val="en-US"/>
              </w:rPr>
            </w:pPr>
            <w:r>
              <w:rPr>
                <w:rFonts w:ascii="Times New Roman" w:hAnsi="Times New Roman" w:cs="Times New Roman"/>
                <w:b/>
                <w:sz w:val="20"/>
                <w:szCs w:val="20"/>
                <w:lang w:val="en-US"/>
              </w:rPr>
              <w:t xml:space="preserve">For Rel-18 </w:t>
            </w:r>
            <w:proofErr w:type="spellStart"/>
            <w:r>
              <w:rPr>
                <w:rFonts w:ascii="Times New Roman" w:hAnsi="Times New Roman" w:cs="Times New Roman"/>
                <w:b/>
                <w:sz w:val="20"/>
                <w:szCs w:val="20"/>
                <w:lang w:val="en-US"/>
              </w:rPr>
              <w:t>RecCap</w:t>
            </w:r>
            <w:proofErr w:type="spellEnd"/>
            <w:r>
              <w:rPr>
                <w:rFonts w:ascii="Times New Roman" w:hAnsi="Times New Roman" w:cs="Times New Roman"/>
                <w:b/>
                <w:sz w:val="20"/>
                <w:szCs w:val="20"/>
                <w:lang w:val="en-US"/>
              </w:rPr>
              <w:t xml:space="preserve">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游明朝" w:hAnsi="Times New Roman" w:cs="Times New Roman" w:hint="eastAsia"/>
                <w:b/>
                <w:bCs/>
                <w:sz w:val="20"/>
                <w:szCs w:val="20"/>
                <w:lang w:val="en-US"/>
              </w:rPr>
              <w:t>,</w:t>
            </w:r>
            <w:r w:rsidRPr="005C6602">
              <w:rPr>
                <w:rFonts w:ascii="Times New Roman" w:eastAsia="游明朝"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游明朝" w:hAnsi="Times New Roman" w:cs="Times New Roman" w:hint="eastAsia"/>
                <w:b/>
                <w:bCs/>
                <w:sz w:val="20"/>
                <w:szCs w:val="20"/>
                <w:lang w:val="en-US"/>
              </w:rPr>
              <w:t xml:space="preserve"> </w:t>
            </w:r>
            <w:r w:rsidRPr="005C6602">
              <w:rPr>
                <w:rFonts w:ascii="Times New Roman" w:eastAsia="游明朝"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游明朝" w:hAnsi="Times New Roman" w:cs="Times New Roman" w:hint="eastAsia"/>
                <w:b/>
                <w:bCs/>
                <w:sz w:val="20"/>
                <w:szCs w:val="20"/>
                <w:lang w:val="en-US"/>
              </w:rPr>
              <w:t xml:space="preserve"> </w:t>
            </w:r>
            <w:r w:rsidRPr="005C6602">
              <w:rPr>
                <w:rFonts w:ascii="Times New Roman" w:eastAsia="游明朝" w:hAnsi="Times New Roman" w:cs="Times New Roman"/>
                <w:b/>
                <w:bCs/>
                <w:sz w:val="20"/>
                <w:szCs w:val="20"/>
                <w:lang w:val="en-US"/>
              </w:rPr>
              <w:t>reported by the UE</w:t>
            </w:r>
          </w:p>
          <w:p w14:paraId="7BF7879B" w14:textId="5A27177E" w:rsidR="00C446AE" w:rsidRPr="007342DB" w:rsidRDefault="00C446AE" w:rsidP="00C446AE">
            <w:pPr>
              <w:pStyle w:val="afe"/>
              <w:numPr>
                <w:ilvl w:val="1"/>
                <w:numId w:val="36"/>
              </w:numPr>
              <w:jc w:val="left"/>
              <w:rPr>
                <w:rFonts w:eastAsia="游明朝"/>
                <w:b/>
                <w:bCs/>
                <w:sz w:val="20"/>
                <w:szCs w:val="20"/>
                <w:lang w:val="en-US"/>
              </w:rPr>
            </w:pPr>
            <w:r w:rsidRPr="005C6602">
              <w:rPr>
                <w:rFonts w:eastAsia="游明朝"/>
                <w:b/>
                <w:bCs/>
                <w:sz w:val="20"/>
                <w:szCs w:val="20"/>
                <w:lang w:val="en-US"/>
              </w:rPr>
              <w:t xml:space="preserve">Rel-18 </w:t>
            </w:r>
            <w:proofErr w:type="spellStart"/>
            <w:r w:rsidRPr="005C6602">
              <w:rPr>
                <w:rFonts w:eastAsia="游明朝"/>
                <w:b/>
                <w:bCs/>
                <w:sz w:val="20"/>
                <w:szCs w:val="20"/>
                <w:lang w:val="en-US"/>
              </w:rPr>
              <w:t>RedCap</w:t>
            </w:r>
            <w:proofErr w:type="spellEnd"/>
            <w:r w:rsidRPr="005C6602">
              <w:rPr>
                <w:rFonts w:eastAsia="游明朝"/>
                <w:b/>
                <w:bCs/>
                <w:sz w:val="20"/>
                <w:szCs w:val="20"/>
                <w:lang w:val="en-US"/>
              </w:rPr>
              <w:t xml:space="preserve"> </w:t>
            </w:r>
            <w:r w:rsidRPr="005C6602">
              <w:rPr>
                <w:rFonts w:eastAsia="游明朝" w:hint="eastAsia"/>
                <w:b/>
                <w:bCs/>
                <w:sz w:val="20"/>
                <w:szCs w:val="20"/>
                <w:lang w:val="en-US"/>
              </w:rPr>
              <w:t>U</w:t>
            </w:r>
            <w:r w:rsidRPr="005C6602">
              <w:rPr>
                <w:rFonts w:eastAsia="游明朝"/>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r w:rsidRPr="005C6602">
              <w:rPr>
                <w:rFonts w:ascii="Times New Roman" w:eastAsia="游明朝" w:hAnsi="Times New Roman" w:cs="Times New Roman"/>
                <w:b/>
                <w:bCs/>
                <w:sz w:val="20"/>
                <w:szCs w:val="20"/>
                <w:lang w:val="en-US"/>
              </w:rPr>
              <w:t>, for BW reduction or no BW reduction, respectively, which corresponds to data rate of 10 Mbps</w:t>
            </w:r>
          </w:p>
          <w:p w14:paraId="621A2E6E" w14:textId="5890183A" w:rsidR="00C446AE" w:rsidRPr="004D1CF2" w:rsidRDefault="00C446AE" w:rsidP="00C446AE">
            <w:pPr>
              <w:pStyle w:val="afe"/>
              <w:numPr>
                <w:ilvl w:val="1"/>
                <w:numId w:val="36"/>
              </w:numPr>
              <w:jc w:val="left"/>
              <w:rPr>
                <w:rFonts w:eastAsia="游明朝"/>
                <w:sz w:val="20"/>
                <w:szCs w:val="20"/>
                <w:lang w:val="en-US"/>
              </w:rPr>
            </w:pPr>
            <w:r>
              <w:rPr>
                <w:rFonts w:eastAsia="游明朝"/>
                <w:b/>
                <w:bCs/>
                <w:sz w:val="20"/>
                <w:szCs w:val="20"/>
                <w:lang w:val="en-US"/>
              </w:rPr>
              <w:t xml:space="preserve">(It is not required but) </w:t>
            </w:r>
            <w:r w:rsidRPr="007342DB">
              <w:rPr>
                <w:rFonts w:eastAsia="游明朝" w:hint="eastAsia"/>
                <w:b/>
                <w:bCs/>
                <w:sz w:val="20"/>
                <w:szCs w:val="20"/>
                <w:lang w:val="en-US"/>
              </w:rPr>
              <w:t>U</w:t>
            </w:r>
            <w:r w:rsidRPr="007342DB">
              <w:rPr>
                <w:rFonts w:eastAsia="游明朝"/>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游明朝" w:hAnsi="Times New Roman" w:cs="Times New Roman" w:hint="eastAsia"/>
                <w:b/>
                <w:bCs/>
                <w:sz w:val="20"/>
                <w:szCs w:val="20"/>
                <w:lang w:val="en-US"/>
              </w:rPr>
              <w:t>,</w:t>
            </w:r>
            <w:r w:rsidRPr="005C6602">
              <w:rPr>
                <w:rFonts w:ascii="Times New Roman" w:eastAsia="游明朝"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游明朝" w:hAnsi="Times New Roman" w:cs="Times New Roman" w:hint="eastAsia"/>
                <w:b/>
                <w:bCs/>
                <w:sz w:val="20"/>
                <w:szCs w:val="20"/>
                <w:lang w:val="en-US"/>
              </w:rPr>
              <w:t xml:space="preserve"> </w:t>
            </w:r>
            <w:r w:rsidRPr="005C6602">
              <w:rPr>
                <w:rFonts w:ascii="Times New Roman" w:eastAsia="游明朝"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游明朝"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&gt;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p>
          <w:p w14:paraId="02D0B100" w14:textId="21742C2C" w:rsidR="00C446AE" w:rsidRDefault="00C446AE" w:rsidP="00C446AE">
            <w:pPr>
              <w:pStyle w:val="afe"/>
              <w:numPr>
                <w:ilvl w:val="1"/>
                <w:numId w:val="36"/>
              </w:numPr>
              <w:jc w:val="left"/>
              <w:rPr>
                <w:lang w:val="en-US" w:eastAsia="zh-CN"/>
              </w:rPr>
            </w:pPr>
            <w:r>
              <w:rPr>
                <w:rFonts w:eastAsia="游明朝"/>
                <w:b/>
                <w:bCs/>
                <w:sz w:val="20"/>
                <w:szCs w:val="20"/>
                <w:lang w:val="en-US"/>
              </w:rPr>
              <w:t xml:space="preserve">Rel-18 </w:t>
            </w:r>
            <w:proofErr w:type="spellStart"/>
            <w:r>
              <w:rPr>
                <w:rFonts w:eastAsia="游明朝"/>
                <w:b/>
                <w:bCs/>
                <w:sz w:val="20"/>
                <w:szCs w:val="20"/>
                <w:lang w:val="en-US"/>
              </w:rPr>
              <w:t>RedCap</w:t>
            </w:r>
            <w:proofErr w:type="spellEnd"/>
            <w:r>
              <w:rPr>
                <w:rFonts w:eastAsia="游明朝"/>
                <w:b/>
                <w:bCs/>
                <w:sz w:val="20"/>
                <w:szCs w:val="20"/>
                <w:lang w:val="en-US"/>
              </w:rPr>
              <w:t xml:space="preserve">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&lt;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r w:rsidRPr="005C6602">
              <w:rPr>
                <w:rFonts w:ascii="Times New Roman" w:eastAsia="游明朝" w:hAnsi="Times New Roman" w:cs="Times New Roman"/>
                <w:b/>
                <w:bCs/>
                <w:sz w:val="20"/>
                <w:szCs w:val="20"/>
                <w:lang w:val="en-US"/>
              </w:rPr>
              <w:t>, for BW reduction or no BW reduction</w:t>
            </w:r>
          </w:p>
        </w:tc>
      </w:tr>
      <w:tr w:rsidR="00572017" w14:paraId="763E988F" w14:textId="77777777" w:rsidTr="00572017">
        <w:tc>
          <w:tcPr>
            <w:tcW w:w="1479" w:type="dxa"/>
          </w:tcPr>
          <w:p w14:paraId="5F7C273B" w14:textId="36D1220A" w:rsidR="00572017" w:rsidRDefault="00572017">
            <w:pPr>
              <w:jc w:val="left"/>
              <w:rPr>
                <w:rFonts w:eastAsia="游明朝"/>
                <w:lang w:val="en-US" w:eastAsia="ja-JP"/>
              </w:rPr>
            </w:pPr>
            <w:r w:rsidRPr="00572017">
              <w:rPr>
                <w:rFonts w:eastAsia="游明朝"/>
                <w:lang w:val="en-US" w:eastAsia="ja-JP"/>
              </w:rPr>
              <w:t>Ericsson</w:t>
            </w:r>
          </w:p>
        </w:tc>
        <w:tc>
          <w:tcPr>
            <w:tcW w:w="1464" w:type="dxa"/>
          </w:tcPr>
          <w:p w14:paraId="38F9DC20" w14:textId="77777777" w:rsidR="00572017" w:rsidRDefault="00572017">
            <w:pPr>
              <w:tabs>
                <w:tab w:val="left" w:pos="551"/>
              </w:tabs>
              <w:jc w:val="left"/>
              <w:rPr>
                <w:rFonts w:eastAsia="游明朝"/>
                <w:lang w:val="en-US" w:eastAsia="ja-JP"/>
              </w:rPr>
            </w:pPr>
            <w:r>
              <w:rPr>
                <w:rFonts w:eastAsia="游明朝"/>
                <w:lang w:val="en-US" w:eastAsia="ja-JP"/>
              </w:rPr>
              <w:t>Y</w:t>
            </w:r>
          </w:p>
        </w:tc>
        <w:tc>
          <w:tcPr>
            <w:tcW w:w="6688" w:type="dxa"/>
          </w:tcPr>
          <w:p w14:paraId="647E7B5C" w14:textId="77777777" w:rsidR="00572017" w:rsidRDefault="00572017">
            <w:pPr>
              <w:jc w:val="left"/>
              <w:rPr>
                <w:rFonts w:eastAsia="游明朝"/>
                <w:lang w:val="en-US" w:eastAsia="ja-JP"/>
              </w:rPr>
            </w:pPr>
            <w:r>
              <w:rPr>
                <w:rFonts w:eastAsia="游明朝"/>
                <w:lang w:val="en-US" w:eastAsia="ja-JP"/>
              </w:rPr>
              <w:t xml:space="preserve">Similar view as </w:t>
            </w:r>
            <w:proofErr w:type="spellStart"/>
            <w:r>
              <w:rPr>
                <w:rFonts w:eastAsia="游明朝"/>
                <w:lang w:val="en-US" w:eastAsia="ja-JP"/>
              </w:rPr>
              <w:t>Futurewei</w:t>
            </w:r>
            <w:proofErr w:type="spellEnd"/>
            <w:r>
              <w:rPr>
                <w:rFonts w:eastAsia="游明朝"/>
                <w:lang w:val="en-US" w:eastAsia="ja-JP"/>
              </w:rPr>
              <w:t>.</w:t>
            </w:r>
          </w:p>
          <w:p w14:paraId="634F5A0D" w14:textId="77777777" w:rsidR="00572017" w:rsidRDefault="00572017">
            <w:pPr>
              <w:jc w:val="left"/>
              <w:rPr>
                <w:rFonts w:eastAsia="游明朝"/>
                <w:lang w:val="en-US" w:eastAsia="ja-JP"/>
              </w:rPr>
            </w:pPr>
            <w:r>
              <w:rPr>
                <w:rFonts w:eastAsia="游明朝"/>
                <w:lang w:val="en-US" w:eastAsia="ja-JP"/>
              </w:rPr>
              <w:t xml:space="preserve">We would also be open having an upper-bound on the peak data rate for Rel-18 </w:t>
            </w:r>
            <w:proofErr w:type="spellStart"/>
            <w:r>
              <w:rPr>
                <w:rFonts w:eastAsia="游明朝"/>
                <w:lang w:val="en-US" w:eastAsia="ja-JP"/>
              </w:rPr>
              <w:t>eRedCap</w:t>
            </w:r>
            <w:proofErr w:type="spellEnd"/>
            <w:r>
              <w:rPr>
                <w:rFonts w:eastAsia="游明朝"/>
                <w:lang w:val="en-US" w:eastAsia="ja-JP"/>
              </w:rPr>
              <w:t xml:space="preserve"> UEs (assuming 10 Mbps is minimum peak rate). </w:t>
            </w:r>
          </w:p>
        </w:tc>
      </w:tr>
      <w:tr w:rsidR="00346EA1" w14:paraId="11755202" w14:textId="77777777" w:rsidTr="00572017">
        <w:tc>
          <w:tcPr>
            <w:tcW w:w="1479" w:type="dxa"/>
          </w:tcPr>
          <w:p w14:paraId="0949EF80" w14:textId="6A140FEA" w:rsidR="00346EA1" w:rsidRPr="00572017" w:rsidRDefault="00346EA1">
            <w:pPr>
              <w:jc w:val="left"/>
              <w:rPr>
                <w:rFonts w:eastAsia="游明朝"/>
                <w:lang w:val="en-US" w:eastAsia="ja-JP"/>
              </w:rPr>
            </w:pPr>
            <w:r>
              <w:rPr>
                <w:rFonts w:eastAsia="游明朝"/>
                <w:lang w:val="en-US" w:eastAsia="ja-JP"/>
              </w:rPr>
              <w:t>Nokia, NSB</w:t>
            </w:r>
          </w:p>
        </w:tc>
        <w:tc>
          <w:tcPr>
            <w:tcW w:w="1464" w:type="dxa"/>
          </w:tcPr>
          <w:p w14:paraId="7475B473" w14:textId="1EB36E09" w:rsidR="00346EA1" w:rsidRDefault="00346EA1">
            <w:pPr>
              <w:tabs>
                <w:tab w:val="left" w:pos="551"/>
              </w:tabs>
              <w:jc w:val="left"/>
              <w:rPr>
                <w:rFonts w:eastAsia="游明朝"/>
                <w:lang w:val="en-US" w:eastAsia="ja-JP"/>
              </w:rPr>
            </w:pPr>
            <w:r>
              <w:rPr>
                <w:rFonts w:eastAsia="游明朝"/>
                <w:lang w:val="en-US" w:eastAsia="ja-JP"/>
              </w:rPr>
              <w:t>Y</w:t>
            </w:r>
          </w:p>
        </w:tc>
        <w:tc>
          <w:tcPr>
            <w:tcW w:w="6688" w:type="dxa"/>
          </w:tcPr>
          <w:p w14:paraId="2DA1E878" w14:textId="77777777" w:rsidR="00AA718C" w:rsidRDefault="0074761B">
            <w:pPr>
              <w:jc w:val="left"/>
              <w:rPr>
                <w:rFonts w:eastAsia="游明朝"/>
                <w:lang w:val="en-US" w:eastAsia="ja-JP"/>
              </w:rPr>
            </w:pPr>
            <w:r>
              <w:rPr>
                <w:rFonts w:eastAsia="游明朝"/>
                <w:lang w:val="en-US" w:eastAsia="ja-JP"/>
              </w:rPr>
              <w:t>We are OK with X=3.2 and Y=0.8</w:t>
            </w:r>
            <w:r w:rsidR="00AA718C">
              <w:rPr>
                <w:rFonts w:eastAsia="游明朝"/>
                <w:lang w:val="en-US" w:eastAsia="ja-JP"/>
              </w:rPr>
              <w:t xml:space="preserve">. </w:t>
            </w:r>
          </w:p>
          <w:p w14:paraId="62988D65" w14:textId="16DC4904" w:rsidR="0074761B" w:rsidRDefault="00AA718C" w:rsidP="00E71922">
            <w:pPr>
              <w:jc w:val="left"/>
              <w:rPr>
                <w:rFonts w:eastAsia="游明朝"/>
                <w:lang w:val="en-US" w:eastAsia="ja-JP"/>
              </w:rPr>
            </w:pPr>
            <w:r>
              <w:rPr>
                <w:rFonts w:eastAsia="游明朝"/>
                <w:lang w:val="en-US" w:eastAsia="ja-JP"/>
              </w:rPr>
              <w:t>We are OK with setting this as the peak data rates</w:t>
            </w:r>
            <w:r w:rsidR="00E71922">
              <w:rPr>
                <w:rFonts w:eastAsia="游明朝"/>
                <w:lang w:val="en-US" w:eastAsia="ja-JP"/>
              </w:rPr>
              <w:t xml:space="preserve"> for UE with mandatory capability. </w:t>
            </w:r>
            <w:r>
              <w:rPr>
                <w:rFonts w:eastAsia="游明朝"/>
                <w:lang w:val="en-US" w:eastAsia="ja-JP"/>
              </w:rPr>
              <w:t>Fo</w:t>
            </w:r>
            <w:r w:rsidR="00E71922">
              <w:rPr>
                <w:rFonts w:eastAsia="游明朝"/>
                <w:lang w:val="en-US" w:eastAsia="ja-JP"/>
              </w:rPr>
              <w:t>r UE supporting 256QAM and/or 2-layer DL MIMO, we think the UE can have higher peak data rates. We wo</w:t>
            </w:r>
            <w:r w:rsidR="00F64380">
              <w:rPr>
                <w:rFonts w:eastAsia="游明朝"/>
                <w:lang w:val="en-US" w:eastAsia="ja-JP"/>
              </w:rPr>
              <w:t xml:space="preserve">uld be fine with </w:t>
            </w:r>
            <w:r w:rsidR="001A3EBD">
              <w:rPr>
                <w:rFonts w:eastAsia="游明朝"/>
                <w:lang w:val="en-US" w:eastAsia="ja-JP"/>
              </w:rPr>
              <w:t xml:space="preserve">something similar to </w:t>
            </w:r>
            <w:proofErr w:type="spellStart"/>
            <w:r w:rsidR="001A3EBD">
              <w:rPr>
                <w:rFonts w:eastAsia="游明朝"/>
                <w:lang w:val="en-US" w:eastAsia="ja-JP"/>
              </w:rPr>
              <w:t>vivo’s</w:t>
            </w:r>
            <w:proofErr w:type="spellEnd"/>
            <w:r w:rsidR="001A3EBD">
              <w:rPr>
                <w:rFonts w:eastAsia="游明朝"/>
                <w:lang w:val="en-US" w:eastAsia="ja-JP"/>
              </w:rPr>
              <w:t xml:space="preserve"> proposal.</w:t>
            </w:r>
          </w:p>
        </w:tc>
      </w:tr>
      <w:tr w:rsidR="00A84D3C" w14:paraId="0123FDFF" w14:textId="77777777" w:rsidTr="00572017">
        <w:tc>
          <w:tcPr>
            <w:tcW w:w="1479" w:type="dxa"/>
          </w:tcPr>
          <w:p w14:paraId="105904C4" w14:textId="08A98425" w:rsidR="00A84D3C" w:rsidRDefault="00CF2F1A">
            <w:pPr>
              <w:jc w:val="left"/>
              <w:rPr>
                <w:rFonts w:eastAsia="游明朝"/>
                <w:lang w:val="en-US" w:eastAsia="ja-JP"/>
              </w:rPr>
            </w:pPr>
            <w:r>
              <w:rPr>
                <w:rFonts w:eastAsia="游明朝"/>
                <w:lang w:val="en-US" w:eastAsia="ja-JP"/>
              </w:rPr>
              <w:t>SONY</w:t>
            </w:r>
          </w:p>
        </w:tc>
        <w:tc>
          <w:tcPr>
            <w:tcW w:w="1464" w:type="dxa"/>
          </w:tcPr>
          <w:p w14:paraId="42188914" w14:textId="61A2E385" w:rsidR="00A84D3C" w:rsidRDefault="00A84D3C">
            <w:pPr>
              <w:tabs>
                <w:tab w:val="left" w:pos="551"/>
              </w:tabs>
              <w:jc w:val="left"/>
              <w:rPr>
                <w:rFonts w:eastAsia="游明朝"/>
                <w:lang w:val="en-US" w:eastAsia="ja-JP"/>
              </w:rPr>
            </w:pPr>
            <w:r>
              <w:rPr>
                <w:rFonts w:eastAsia="游明朝"/>
                <w:lang w:val="en-US" w:eastAsia="ja-JP"/>
              </w:rPr>
              <w:t>Y</w:t>
            </w:r>
          </w:p>
        </w:tc>
        <w:tc>
          <w:tcPr>
            <w:tcW w:w="6688" w:type="dxa"/>
          </w:tcPr>
          <w:p w14:paraId="4562CF16" w14:textId="1918A5F2" w:rsidR="00A84D3C" w:rsidRDefault="00A84D3C" w:rsidP="00A84D3C">
            <w:pPr>
              <w:jc w:val="left"/>
              <w:rPr>
                <w:rFonts w:eastAsiaTheme="minorEastAsia"/>
                <w:lang w:val="en-US" w:eastAsia="zh-CN"/>
              </w:rPr>
            </w:pPr>
            <w:r>
              <w:rPr>
                <w:rFonts w:eastAsiaTheme="minorEastAsia"/>
                <w:lang w:val="en-US" w:eastAsia="zh-CN"/>
              </w:rPr>
              <w:t xml:space="preserve">Agree with the proposal from </w:t>
            </w:r>
            <w:proofErr w:type="spellStart"/>
            <w:r>
              <w:rPr>
                <w:rFonts w:eastAsiaTheme="minorEastAsia"/>
                <w:lang w:val="en-US" w:eastAsia="zh-CN"/>
              </w:rPr>
              <w:t>Mediatek</w:t>
            </w:r>
            <w:proofErr w:type="spellEnd"/>
            <w:r>
              <w:rPr>
                <w:rFonts w:eastAsiaTheme="minorEastAsia"/>
                <w:lang w:val="en-US" w:eastAsia="zh-CN"/>
              </w:rPr>
              <w:t>.</w:t>
            </w:r>
          </w:p>
          <w:p w14:paraId="7AAF566E" w14:textId="77777777" w:rsidR="00A84D3C" w:rsidRDefault="00A84D3C" w:rsidP="00A84D3C">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93B931" w14:textId="77777777" w:rsidR="00A84D3C" w:rsidRDefault="00A84D3C" w:rsidP="00A84D3C">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453450C3" w14:textId="77777777" w:rsidR="00A84D3C" w:rsidRDefault="00A84D3C" w:rsidP="00A84D3C">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30B1904" w14:textId="77777777" w:rsidR="00A84D3C" w:rsidRDefault="00A84D3C" w:rsidP="00A84D3C">
            <w:pPr>
              <w:pStyle w:val="afe"/>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3F03266E" w14:textId="77777777" w:rsidR="00A84D3C" w:rsidRDefault="00A84D3C">
            <w:pPr>
              <w:jc w:val="left"/>
              <w:rPr>
                <w:rFonts w:eastAsia="游明朝"/>
                <w:lang w:val="en-US" w:eastAsia="ja-JP"/>
              </w:rPr>
            </w:pPr>
            <w:r>
              <w:rPr>
                <w:rFonts w:eastAsia="游明朝"/>
                <w:lang w:val="en-US" w:eastAsia="ja-JP"/>
              </w:rPr>
              <w:t>We do not agree with RAN1 seeking clarification on what RANP meant when they stated: “</w:t>
            </w:r>
            <w:r w:rsidRPr="00A84D3C">
              <w:rPr>
                <w:rFonts w:hint="eastAsia"/>
              </w:rPr>
              <w:t xml:space="preserve">Rel-18 </w:t>
            </w:r>
            <w:proofErr w:type="spellStart"/>
            <w:r w:rsidRPr="00A84D3C">
              <w:rPr>
                <w:rFonts w:hint="eastAsia"/>
              </w:rPr>
              <w:t>eRedCap</w:t>
            </w:r>
            <w:proofErr w:type="spellEnd"/>
            <w:r w:rsidRPr="00A84D3C">
              <w:rPr>
                <w:rFonts w:hint="eastAsia"/>
              </w:rPr>
              <w:t xml:space="preserve"> UE capable of 20MHz + PR1 and Rel-18 </w:t>
            </w:r>
            <w:proofErr w:type="spellStart"/>
            <w:r w:rsidRPr="00A84D3C">
              <w:rPr>
                <w:rFonts w:hint="eastAsia"/>
              </w:rPr>
              <w:t>eRedCap</w:t>
            </w:r>
            <w:proofErr w:type="spellEnd"/>
            <w:r w:rsidRPr="00A84D3C">
              <w:rPr>
                <w:rFonts w:hint="eastAsia"/>
              </w:rPr>
              <w:t xml:space="preserve"> UE capable of BW3/PR3 + PR1 are designed/targeted to same peak data rate, i.e., 10Mbps</w:t>
            </w:r>
            <w:r>
              <w:rPr>
                <w:rFonts w:eastAsia="游明朝"/>
                <w:lang w:val="en-US" w:eastAsia="ja-JP"/>
              </w:rPr>
              <w:t>”. The statement from RANP is quite clear that the peak rate is 10Mbps (what other interpretation could there be?).</w:t>
            </w:r>
          </w:p>
          <w:p w14:paraId="424F8EBF" w14:textId="2256EFF4" w:rsidR="00A84D3C" w:rsidRDefault="00A84D3C">
            <w:pPr>
              <w:jc w:val="left"/>
              <w:rPr>
                <w:rFonts w:eastAsia="游明朝"/>
                <w:lang w:val="en-US" w:eastAsia="ja-JP"/>
              </w:rPr>
            </w:pPr>
            <w:r>
              <w:rPr>
                <w:rFonts w:eastAsia="游明朝"/>
                <w:lang w:val="en-US" w:eastAsia="ja-JP"/>
              </w:rPr>
              <w:t>If other companies wish to submit contributions to RANP asking whether “peak rate = 10Mbps” means “peak rate = 10Mbps”, that is up to them</w:t>
            </w:r>
            <w:r w:rsidR="00B87E64">
              <w:rPr>
                <w:rFonts w:eastAsia="游明朝"/>
                <w:lang w:val="en-US" w:eastAsia="ja-JP"/>
              </w:rPr>
              <w:t>. These is no consensus that RAN1 does not understand the meaning of RP-230778.</w:t>
            </w:r>
          </w:p>
        </w:tc>
      </w:tr>
      <w:tr w:rsidR="00A94814" w14:paraId="2DA46843" w14:textId="77777777" w:rsidTr="00572017">
        <w:tc>
          <w:tcPr>
            <w:tcW w:w="1479" w:type="dxa"/>
          </w:tcPr>
          <w:p w14:paraId="435AC448" w14:textId="49AAFF8E" w:rsidR="00A94814" w:rsidRDefault="00A94814" w:rsidP="00A94814">
            <w:pPr>
              <w:jc w:val="left"/>
              <w:rPr>
                <w:rFonts w:eastAsia="游明朝"/>
                <w:lang w:val="en-US" w:eastAsia="ja-JP"/>
              </w:rPr>
            </w:pPr>
            <w:r>
              <w:rPr>
                <w:rFonts w:eastAsia="游明朝"/>
                <w:lang w:val="en-US" w:eastAsia="ja-JP"/>
              </w:rPr>
              <w:t xml:space="preserve">Nordic </w:t>
            </w:r>
          </w:p>
        </w:tc>
        <w:tc>
          <w:tcPr>
            <w:tcW w:w="1464" w:type="dxa"/>
          </w:tcPr>
          <w:p w14:paraId="0C28D5D3" w14:textId="401ABBA9" w:rsidR="00A94814" w:rsidRDefault="00A94814" w:rsidP="00A94814">
            <w:pPr>
              <w:tabs>
                <w:tab w:val="left" w:pos="551"/>
              </w:tabs>
              <w:jc w:val="left"/>
              <w:rPr>
                <w:rFonts w:eastAsia="游明朝"/>
                <w:lang w:val="en-US" w:eastAsia="ja-JP"/>
              </w:rPr>
            </w:pPr>
            <w:r>
              <w:rPr>
                <w:rFonts w:eastAsia="游明朝"/>
                <w:lang w:val="en-US" w:eastAsia="ja-JP"/>
              </w:rPr>
              <w:t>N</w:t>
            </w:r>
          </w:p>
        </w:tc>
        <w:tc>
          <w:tcPr>
            <w:tcW w:w="6688" w:type="dxa"/>
          </w:tcPr>
          <w:p w14:paraId="5C9E0A66" w14:textId="1B423950" w:rsidR="00A94814" w:rsidRDefault="002C6F48" w:rsidP="00A94814">
            <w:pPr>
              <w:jc w:val="left"/>
              <w:rPr>
                <w:rFonts w:eastAsia="游明朝"/>
                <w:lang w:val="en-US" w:eastAsia="ja-JP"/>
              </w:rPr>
            </w:pPr>
            <w:r>
              <w:rPr>
                <w:rFonts w:eastAsia="游明朝"/>
                <w:lang w:val="en-US" w:eastAsia="ja-JP"/>
              </w:rPr>
              <w:t>We</w:t>
            </w:r>
            <w:r w:rsidR="00A94814">
              <w:rPr>
                <w:rFonts w:eastAsia="游明朝"/>
                <w:lang w:val="en-US" w:eastAsia="ja-JP"/>
              </w:rPr>
              <w:t xml:space="preserve"> will formally object unless</w:t>
            </w:r>
          </w:p>
          <w:p w14:paraId="3601DA40" w14:textId="77777777" w:rsidR="00A94814" w:rsidRDefault="00A94814" w:rsidP="00A94814">
            <w:pPr>
              <w:jc w:val="left"/>
              <w:rPr>
                <w:rFonts w:eastAsia="游明朝"/>
                <w:lang w:val="en-US" w:eastAsia="ja-JP"/>
              </w:rPr>
            </w:pPr>
            <w:r>
              <w:rPr>
                <w:rFonts w:eastAsia="游明朝"/>
                <w:lang w:val="en-US" w:eastAsia="ja-JP"/>
              </w:rPr>
              <w:t xml:space="preserve">X=3.2 and Y=0.75 </w:t>
            </w:r>
          </w:p>
          <w:p w14:paraId="159FC710" w14:textId="7E1BB897" w:rsidR="00A94814" w:rsidRPr="00D626B9" w:rsidRDefault="00A94814" w:rsidP="00A94814">
            <w:pPr>
              <w:jc w:val="left"/>
              <w:rPr>
                <w:rFonts w:eastAsia="游明朝"/>
                <w:lang w:val="en-US" w:eastAsia="ja-JP"/>
              </w:rPr>
            </w:pPr>
            <w:r>
              <w:rPr>
                <w:rFonts w:eastAsia="游明朝"/>
                <w:lang w:val="en-US" w:eastAsia="ja-JP"/>
              </w:rPr>
              <w:t>0.75 satisfies 10Mbits peak rate for both SCS, full-stop</w:t>
            </w:r>
            <w:r w:rsidR="00BB426D">
              <w:rPr>
                <w:rFonts w:eastAsia="游明朝"/>
                <w:lang w:val="en-US" w:eastAsia="ja-JP"/>
              </w:rPr>
              <w:t>, and we have compromised already more than enough.</w:t>
            </w:r>
          </w:p>
        </w:tc>
      </w:tr>
      <w:tr w:rsidR="008C6E36" w14:paraId="428641B1" w14:textId="77777777" w:rsidTr="00572017">
        <w:tc>
          <w:tcPr>
            <w:tcW w:w="1479" w:type="dxa"/>
          </w:tcPr>
          <w:p w14:paraId="76032A94" w14:textId="5C5A781E" w:rsidR="008C6E36" w:rsidRDefault="008C6E36" w:rsidP="008C6E36">
            <w:pPr>
              <w:jc w:val="left"/>
              <w:rPr>
                <w:rFonts w:eastAsia="游明朝"/>
                <w:lang w:val="en-US" w:eastAsia="ja-JP"/>
              </w:rPr>
            </w:pPr>
            <w:r>
              <w:rPr>
                <w:rFonts w:eastAsiaTheme="minorEastAsia"/>
                <w:lang w:val="en-US" w:eastAsia="zh-CN"/>
              </w:rPr>
              <w:t>Qualcomm</w:t>
            </w:r>
          </w:p>
        </w:tc>
        <w:tc>
          <w:tcPr>
            <w:tcW w:w="1464" w:type="dxa"/>
          </w:tcPr>
          <w:p w14:paraId="7285566A" w14:textId="15BEF756" w:rsidR="008C6E36" w:rsidRDefault="008C6E36" w:rsidP="008C6E36">
            <w:pPr>
              <w:tabs>
                <w:tab w:val="left" w:pos="551"/>
              </w:tabs>
              <w:jc w:val="left"/>
              <w:rPr>
                <w:rFonts w:eastAsia="游明朝"/>
                <w:lang w:val="en-US" w:eastAsia="ja-JP"/>
              </w:rPr>
            </w:pPr>
            <w:r>
              <w:rPr>
                <w:rFonts w:eastAsia="游明朝"/>
                <w:lang w:val="en-US" w:eastAsia="ja-JP"/>
              </w:rPr>
              <w:t>Y</w:t>
            </w:r>
          </w:p>
        </w:tc>
        <w:tc>
          <w:tcPr>
            <w:tcW w:w="6688" w:type="dxa"/>
          </w:tcPr>
          <w:p w14:paraId="5A2348F3" w14:textId="77777777" w:rsidR="008C6E36" w:rsidRDefault="008C6E36" w:rsidP="008C6E36">
            <w:pPr>
              <w:jc w:val="left"/>
              <w:rPr>
                <w:rFonts w:eastAsiaTheme="minorEastAsia"/>
                <w:lang w:val="en-US" w:eastAsia="zh-CN"/>
              </w:rPr>
            </w:pPr>
            <w:r>
              <w:rPr>
                <w:rFonts w:eastAsiaTheme="minorEastAsia"/>
                <w:lang w:val="en-US" w:eastAsia="zh-CN"/>
              </w:rPr>
              <w:t>We are fine to agree on X=3.2 and Y=0.8.</w:t>
            </w:r>
          </w:p>
          <w:p w14:paraId="00511B05" w14:textId="792E71BB" w:rsidR="008C6E36" w:rsidRDefault="008C6E36" w:rsidP="008C6E36">
            <w:pPr>
              <w:jc w:val="left"/>
              <w:rPr>
                <w:rFonts w:eastAsia="游明朝"/>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6F31E6A" w14:textId="77777777" w:rsidR="008541F4" w:rsidRDefault="00465158" w:rsidP="00465158">
      <w:pPr>
        <w:rPr>
          <w:bCs/>
          <w:szCs w:val="22"/>
          <w:lang w:val="en-US"/>
        </w:rPr>
      </w:pPr>
      <w:r>
        <w:rPr>
          <w:rFonts w:eastAsia="Microsoft YaHei UI"/>
          <w:szCs w:val="22"/>
          <w:lang w:val="en-US" w:eastAsia="zh-CN"/>
        </w:rPr>
        <w:br/>
      </w:r>
      <w:r w:rsidR="003E58F3">
        <w:rPr>
          <w:bCs/>
          <w:szCs w:val="22"/>
          <w:lang w:val="en-US"/>
        </w:rPr>
        <w:t>Most</w:t>
      </w:r>
      <w:r w:rsidR="00896C41">
        <w:rPr>
          <w:bCs/>
          <w:szCs w:val="22"/>
          <w:lang w:val="en-US"/>
        </w:rPr>
        <w:t xml:space="preserve"> received responses to Question 3.1-1f</w:t>
      </w:r>
      <w:r w:rsidR="003E58F3">
        <w:rPr>
          <w:bCs/>
          <w:szCs w:val="22"/>
          <w:lang w:val="en-US"/>
        </w:rPr>
        <w:t xml:space="preserve"> express that it would be meaningful to try to agree the numbers (e.g., 3.2 and 0.8) in this </w:t>
      </w:r>
      <w:r w:rsidR="00DF3883">
        <w:rPr>
          <w:bCs/>
          <w:szCs w:val="22"/>
          <w:lang w:val="en-US"/>
        </w:rPr>
        <w:t>RAN1 meeting or the next RAN1 meeting rather than waiting for further RAN plenary guidance</w:t>
      </w:r>
      <w:r w:rsidR="00331184">
        <w:rPr>
          <w:bCs/>
          <w:szCs w:val="22"/>
          <w:lang w:val="en-US"/>
        </w:rPr>
        <w:t xml:space="preserve"> regarding whether the 10-Mbps peak rate target is a minimum target or a fixed target</w:t>
      </w:r>
      <w:r w:rsidR="003E58F3">
        <w:rPr>
          <w:bCs/>
          <w:szCs w:val="22"/>
          <w:lang w:val="en-US"/>
        </w:rPr>
        <w:t>.</w:t>
      </w:r>
    </w:p>
    <w:p w14:paraId="1F78FE7E" w14:textId="6C5FF1A5" w:rsidR="0079236C" w:rsidRDefault="008541F4" w:rsidP="00465158">
      <w:pPr>
        <w:rPr>
          <w:bCs/>
          <w:szCs w:val="22"/>
          <w:lang w:val="en-US"/>
        </w:rPr>
      </w:pPr>
      <w:r>
        <w:rPr>
          <w:bCs/>
          <w:szCs w:val="22"/>
          <w:lang w:val="en-US"/>
        </w:rPr>
        <w:t xml:space="preserve">A few responses </w:t>
      </w:r>
      <w:r w:rsidR="0029511D">
        <w:rPr>
          <w:bCs/>
          <w:szCs w:val="22"/>
          <w:lang w:val="en-US"/>
        </w:rPr>
        <w:t>express that they prefer the 10-Mbps peak rate target to be a fixed peak rate</w:t>
      </w:r>
      <w:r w:rsidR="0079236C">
        <w:rPr>
          <w:bCs/>
          <w:szCs w:val="22"/>
          <w:lang w:val="en-US"/>
        </w:rPr>
        <w:t xml:space="preserve">, but that they might be ok with </w:t>
      </w:r>
      <w:r w:rsidR="00920863">
        <w:rPr>
          <w:bCs/>
          <w:szCs w:val="22"/>
          <w:lang w:val="en-US"/>
        </w:rPr>
        <w:t>having the 10-Mbps peak rate target as a minimum peak rate if the peak rate is limited by some agreed maximum peak rate (which could be FFS till the next RAN1 meeting).</w:t>
      </w:r>
    </w:p>
    <w:p w14:paraId="55CB1555" w14:textId="66793B75" w:rsidR="00E55B02" w:rsidRPr="00E55B02" w:rsidRDefault="00E55B02" w:rsidP="00465158">
      <w:pPr>
        <w:rPr>
          <w:bCs/>
          <w:color w:val="FF0000"/>
          <w:szCs w:val="22"/>
          <w:u w:val="single"/>
          <w:lang w:val="en-US"/>
        </w:rPr>
      </w:pPr>
      <w:r w:rsidRPr="00E55B02">
        <w:rPr>
          <w:bCs/>
          <w:color w:val="FF0000"/>
          <w:szCs w:val="22"/>
          <w:u w:val="single"/>
          <w:lang w:val="en-US"/>
        </w:rPr>
        <w:t xml:space="preserve">Considering that there are opposing views regarding the </w:t>
      </w:r>
      <w:r w:rsidR="00687548">
        <w:rPr>
          <w:bCs/>
          <w:color w:val="FF0000"/>
          <w:szCs w:val="22"/>
          <w:u w:val="single"/>
          <w:lang w:val="en-US"/>
        </w:rPr>
        <w:t xml:space="preserve">correct </w:t>
      </w:r>
      <w:r w:rsidRPr="00E55B02">
        <w:rPr>
          <w:bCs/>
          <w:color w:val="FF0000"/>
          <w:szCs w:val="22"/>
          <w:u w:val="single"/>
          <w:lang w:val="en-US"/>
        </w:rPr>
        <w:t xml:space="preserve">interpretation of the RAN#99 decision </w:t>
      </w:r>
      <w:r w:rsidR="00687548">
        <w:rPr>
          <w:bCs/>
          <w:color w:val="FF0000"/>
          <w:szCs w:val="22"/>
          <w:u w:val="single"/>
          <w:lang w:val="en-US"/>
        </w:rPr>
        <w:t>but also</w:t>
      </w:r>
      <w:r w:rsidRPr="00E55B02">
        <w:rPr>
          <w:bCs/>
          <w:color w:val="FF0000"/>
          <w:szCs w:val="22"/>
          <w:u w:val="single"/>
          <w:lang w:val="en-US"/>
        </w:rPr>
        <w:t xml:space="preserve"> a general hesitance to ask for further RAN plenary guidance, companies are requested to provide input on the following potential compromise proposal.</w:t>
      </w:r>
    </w:p>
    <w:p w14:paraId="492A0E30" w14:textId="5E3B05A0" w:rsidR="00465158" w:rsidRPr="003F12B5" w:rsidRDefault="00465158" w:rsidP="00465158">
      <w:pPr>
        <w:pStyle w:val="30"/>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3B6847">
        <w:rPr>
          <w:rFonts w:ascii="Times New Roman" w:hAnsi="Times New Roman"/>
          <w:b/>
          <w:bCs/>
          <w:sz w:val="20"/>
          <w:highlight w:val="yellow"/>
        </w:rPr>
        <w:t>Question</w:t>
      </w:r>
      <w:r w:rsidRPr="003F12B5">
        <w:rPr>
          <w:rFonts w:ascii="Times New Roman" w:hAnsi="Times New Roman"/>
          <w:b/>
          <w:bCs/>
          <w:sz w:val="20"/>
          <w:highlight w:val="yellow"/>
        </w:rPr>
        <w:t xml:space="preserve"> 3.1-1</w:t>
      </w:r>
      <w:r>
        <w:rPr>
          <w:rFonts w:ascii="Times New Roman" w:hAnsi="Times New Roman"/>
          <w:b/>
          <w:bCs/>
          <w:sz w:val="20"/>
          <w:highlight w:val="yellow"/>
        </w:rPr>
        <w:t>g</w:t>
      </w:r>
      <w:r w:rsidRPr="003F12B5">
        <w:rPr>
          <w:rFonts w:ascii="Times New Roman" w:hAnsi="Times New Roman"/>
          <w:b/>
          <w:bCs/>
          <w:sz w:val="20"/>
        </w:rPr>
        <w:t>:</w:t>
      </w:r>
    </w:p>
    <w:p w14:paraId="341F91D4" w14:textId="515AFED8" w:rsidR="009D47DC" w:rsidRDefault="00DE7C5C" w:rsidP="00910172">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w:t>
      </w:r>
      <w:r w:rsidR="00970BDC">
        <w:rPr>
          <w:rFonts w:ascii="Times New Roman" w:hAnsi="Times New Roman" w:cs="Times New Roman"/>
          <w:b/>
          <w:sz w:val="20"/>
          <w:szCs w:val="20"/>
          <w:lang w:val="en-US"/>
        </w:rPr>
        <w:t xml:space="preserve"> the minimum </w:t>
      </w:r>
      <w:r w:rsidR="0058128E">
        <w:rPr>
          <w:rFonts w:ascii="Times New Roman" w:hAnsi="Times New Roman" w:cs="Times New Roman"/>
          <w:b/>
          <w:sz w:val="20"/>
          <w:szCs w:val="20"/>
          <w:lang w:val="en-US"/>
        </w:rPr>
        <w:t xml:space="preserve">supported </w:t>
      </w:r>
      <w:r w:rsidR="00970BDC">
        <w:rPr>
          <w:rFonts w:ascii="Times New Roman" w:hAnsi="Times New Roman" w:cs="Times New Roman"/>
          <w:b/>
          <w:sz w:val="20"/>
          <w:szCs w:val="20"/>
          <w:lang w:val="en-US"/>
        </w:rPr>
        <w:t>peak rate</w:t>
      </w:r>
      <w:r w:rsidR="0058128E">
        <w:rPr>
          <w:rFonts w:ascii="Times New Roman" w:hAnsi="Times New Roman" w:cs="Times New Roman"/>
          <w:b/>
          <w:sz w:val="20"/>
          <w:szCs w:val="20"/>
          <w:lang w:val="en-US"/>
        </w:rPr>
        <w:t xml:space="preserve"> for Rel-18 </w:t>
      </w:r>
      <w:proofErr w:type="spellStart"/>
      <w:r w:rsidR="0058128E">
        <w:rPr>
          <w:rFonts w:ascii="Times New Roman" w:hAnsi="Times New Roman" w:cs="Times New Roman"/>
          <w:b/>
          <w:sz w:val="20"/>
          <w:szCs w:val="20"/>
          <w:lang w:val="en-US"/>
        </w:rPr>
        <w:t>eRedCap</w:t>
      </w:r>
      <w:proofErr w:type="spellEnd"/>
      <w:r w:rsidR="0058128E">
        <w:rPr>
          <w:rFonts w:ascii="Times New Roman" w:hAnsi="Times New Roman" w:cs="Times New Roman"/>
          <w:b/>
          <w:sz w:val="20"/>
          <w:szCs w:val="20"/>
          <w:lang w:val="en-US"/>
        </w:rPr>
        <w:t xml:space="preserve"> UEs is 10 Mbps</w:t>
      </w:r>
      <w:r w:rsidR="00167224">
        <w:rPr>
          <w:rFonts w:ascii="Times New Roman" w:hAnsi="Times New Roman" w:cs="Times New Roman"/>
          <w:b/>
          <w:sz w:val="20"/>
          <w:szCs w:val="20"/>
          <w:lang w:val="en-US"/>
        </w:rPr>
        <w:t>,</w:t>
      </w:r>
      <w:r w:rsidR="00E44659">
        <w:rPr>
          <w:rFonts w:ascii="Times New Roman" w:hAnsi="Times New Roman" w:cs="Times New Roman"/>
          <w:b/>
          <w:sz w:val="20"/>
          <w:szCs w:val="20"/>
          <w:lang w:val="en-US"/>
        </w:rPr>
        <w:t xml:space="preserve"> can any of the following options be accepted as the maximum supported peak rate?</w:t>
      </w:r>
    </w:p>
    <w:p w14:paraId="6E78E436" w14:textId="7BB17C67" w:rsidR="003B6847" w:rsidRDefault="003B6847" w:rsidP="003B6847">
      <w:pPr>
        <w:pStyle w:val="afe"/>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15 Mbps</w:t>
      </w:r>
    </w:p>
    <w:p w14:paraId="16DCEAE2" w14:textId="62FE72B4" w:rsidR="003B6847" w:rsidRDefault="003B6847" w:rsidP="003B6847">
      <w:pPr>
        <w:pStyle w:val="afe"/>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20 Mbps</w:t>
      </w:r>
    </w:p>
    <w:p w14:paraId="0EC6213F" w14:textId="568343D3" w:rsidR="003B6847" w:rsidRPr="003B6847" w:rsidRDefault="003B6847" w:rsidP="003B6847">
      <w:pPr>
        <w:pStyle w:val="afe"/>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25 Mbps</w:t>
      </w:r>
    </w:p>
    <w:tbl>
      <w:tblPr>
        <w:tblStyle w:val="af7"/>
        <w:tblW w:w="9634" w:type="dxa"/>
        <w:tblLayout w:type="fixed"/>
        <w:tblLook w:val="04A0" w:firstRow="1" w:lastRow="0" w:firstColumn="1" w:lastColumn="0" w:noHBand="0" w:noVBand="1"/>
      </w:tblPr>
      <w:tblGrid>
        <w:gridCol w:w="1479"/>
        <w:gridCol w:w="1464"/>
        <w:gridCol w:w="1464"/>
        <w:gridCol w:w="5227"/>
      </w:tblGrid>
      <w:tr w:rsidR="00A5739A" w14:paraId="38C7959E" w14:textId="77777777" w:rsidTr="00C6661F">
        <w:tc>
          <w:tcPr>
            <w:tcW w:w="1479" w:type="dxa"/>
            <w:shd w:val="clear" w:color="auto" w:fill="D9D9D9" w:themeFill="background1" w:themeFillShade="D9"/>
          </w:tcPr>
          <w:p w14:paraId="1B800305" w14:textId="77777777" w:rsidR="00A5739A" w:rsidRDefault="00A5739A" w:rsidP="00A5739A">
            <w:pPr>
              <w:jc w:val="left"/>
              <w:rPr>
                <w:b/>
                <w:bCs/>
                <w:lang w:val="en-US"/>
              </w:rPr>
            </w:pPr>
            <w:r>
              <w:rPr>
                <w:b/>
                <w:bCs/>
                <w:lang w:val="en-US"/>
              </w:rPr>
              <w:t>Company</w:t>
            </w:r>
          </w:p>
        </w:tc>
        <w:tc>
          <w:tcPr>
            <w:tcW w:w="1464" w:type="dxa"/>
            <w:shd w:val="clear" w:color="auto" w:fill="D9D9D9" w:themeFill="background1" w:themeFillShade="D9"/>
          </w:tcPr>
          <w:p w14:paraId="64526483" w14:textId="2919D95E" w:rsidR="00A5739A" w:rsidRDefault="00A5739A" w:rsidP="00A5739A">
            <w:pPr>
              <w:jc w:val="left"/>
              <w:rPr>
                <w:b/>
                <w:bCs/>
                <w:lang w:val="en-US"/>
              </w:rPr>
            </w:pPr>
            <w:r>
              <w:rPr>
                <w:b/>
                <w:bCs/>
                <w:lang w:val="en-US"/>
              </w:rPr>
              <w:t>Y/N</w:t>
            </w:r>
          </w:p>
        </w:tc>
        <w:tc>
          <w:tcPr>
            <w:tcW w:w="1464" w:type="dxa"/>
            <w:shd w:val="clear" w:color="auto" w:fill="D9D9D9" w:themeFill="background1" w:themeFillShade="D9"/>
          </w:tcPr>
          <w:p w14:paraId="1900A51F" w14:textId="1F0F16C3" w:rsidR="00A5739A" w:rsidRDefault="00A5739A" w:rsidP="00A5739A">
            <w:pPr>
              <w:jc w:val="left"/>
              <w:rPr>
                <w:b/>
                <w:bCs/>
                <w:lang w:val="en-US"/>
              </w:rPr>
            </w:pPr>
            <w:r>
              <w:rPr>
                <w:b/>
                <w:bCs/>
                <w:lang w:val="en-US"/>
              </w:rPr>
              <w:t>Option</w:t>
            </w:r>
            <w:r w:rsidR="00831DC9">
              <w:rPr>
                <w:b/>
                <w:bCs/>
                <w:lang w:val="en-US"/>
              </w:rPr>
              <w:t>(s)</w:t>
            </w:r>
          </w:p>
        </w:tc>
        <w:tc>
          <w:tcPr>
            <w:tcW w:w="5227" w:type="dxa"/>
            <w:shd w:val="clear" w:color="auto" w:fill="D9D9D9" w:themeFill="background1" w:themeFillShade="D9"/>
          </w:tcPr>
          <w:p w14:paraId="48CB429E" w14:textId="77777777" w:rsidR="00A5739A" w:rsidRDefault="00A5739A" w:rsidP="00A5739A">
            <w:pPr>
              <w:jc w:val="left"/>
              <w:rPr>
                <w:b/>
                <w:bCs/>
                <w:lang w:val="en-US"/>
              </w:rPr>
            </w:pPr>
            <w:r>
              <w:rPr>
                <w:b/>
                <w:bCs/>
                <w:lang w:val="en-US"/>
              </w:rPr>
              <w:t>Comments</w:t>
            </w:r>
          </w:p>
        </w:tc>
      </w:tr>
      <w:tr w:rsidR="00A5739A" w14:paraId="493930DD" w14:textId="77777777" w:rsidTr="00C6661F">
        <w:tc>
          <w:tcPr>
            <w:tcW w:w="1479" w:type="dxa"/>
          </w:tcPr>
          <w:p w14:paraId="5BC3AFA7" w14:textId="13B6FDCC" w:rsidR="00A5739A" w:rsidRDefault="00EA60FB" w:rsidP="00A5739A">
            <w:pPr>
              <w:jc w:val="left"/>
              <w:rPr>
                <w:rFonts w:eastAsia="游明朝"/>
                <w:lang w:val="en-US" w:eastAsia="ja-JP"/>
              </w:rPr>
            </w:pPr>
            <w:r>
              <w:rPr>
                <w:rFonts w:eastAsia="游明朝"/>
                <w:lang w:val="en-US" w:eastAsia="ja-JP"/>
              </w:rPr>
              <w:t>FUTUREWEI</w:t>
            </w:r>
          </w:p>
        </w:tc>
        <w:tc>
          <w:tcPr>
            <w:tcW w:w="1464" w:type="dxa"/>
          </w:tcPr>
          <w:p w14:paraId="476768A9" w14:textId="2699613E" w:rsidR="00A5739A" w:rsidRDefault="00EA60FB" w:rsidP="00A5739A">
            <w:pPr>
              <w:tabs>
                <w:tab w:val="left" w:pos="551"/>
              </w:tabs>
              <w:jc w:val="left"/>
              <w:rPr>
                <w:rFonts w:eastAsia="游明朝"/>
                <w:lang w:val="en-US" w:eastAsia="ja-JP"/>
              </w:rPr>
            </w:pPr>
            <w:r>
              <w:rPr>
                <w:rFonts w:eastAsia="游明朝"/>
                <w:lang w:val="en-US" w:eastAsia="ja-JP"/>
              </w:rPr>
              <w:t>N</w:t>
            </w:r>
          </w:p>
        </w:tc>
        <w:tc>
          <w:tcPr>
            <w:tcW w:w="1464" w:type="dxa"/>
          </w:tcPr>
          <w:p w14:paraId="7D369106" w14:textId="5A5D4686" w:rsidR="00A5739A" w:rsidRDefault="00A5739A" w:rsidP="00A5739A">
            <w:pPr>
              <w:tabs>
                <w:tab w:val="left" w:pos="551"/>
              </w:tabs>
              <w:jc w:val="left"/>
              <w:rPr>
                <w:rFonts w:eastAsia="游明朝"/>
                <w:lang w:val="en-US" w:eastAsia="ja-JP"/>
              </w:rPr>
            </w:pPr>
          </w:p>
        </w:tc>
        <w:tc>
          <w:tcPr>
            <w:tcW w:w="5227" w:type="dxa"/>
          </w:tcPr>
          <w:p w14:paraId="61C6702F" w14:textId="4F663005" w:rsidR="00EA60FB" w:rsidRDefault="00EA60FB" w:rsidP="00EA60FB">
            <w:pPr>
              <w:jc w:val="left"/>
              <w:rPr>
                <w:rFonts w:eastAsia="游明朝"/>
                <w:lang w:val="en-US" w:eastAsia="ja-JP"/>
              </w:rPr>
            </w:pPr>
            <w:r>
              <w:rPr>
                <w:rFonts w:eastAsia="游明朝"/>
                <w:lang w:val="en-US" w:eastAsia="ja-JP"/>
              </w:rPr>
              <w:t>W</w:t>
            </w:r>
            <w:r w:rsidRPr="00EA60FB">
              <w:rPr>
                <w:rFonts w:eastAsia="游明朝"/>
                <w:lang w:val="en-US" w:eastAsia="ja-JP"/>
              </w:rPr>
              <w:t xml:space="preserve">e don't think it is appropriate to discuss the maximum </w:t>
            </w:r>
            <w:r>
              <w:rPr>
                <w:rFonts w:eastAsia="游明朝"/>
                <w:lang w:val="en-US" w:eastAsia="ja-JP"/>
              </w:rPr>
              <w:t xml:space="preserve">data rate </w:t>
            </w:r>
            <w:r w:rsidRPr="00EA60FB">
              <w:rPr>
                <w:rFonts w:eastAsia="游明朝"/>
                <w:lang w:val="en-US" w:eastAsia="ja-JP"/>
              </w:rPr>
              <w:t xml:space="preserve">now. We should be discussing the </w:t>
            </w:r>
            <w:r>
              <w:rPr>
                <w:rFonts w:eastAsia="游明朝"/>
                <w:lang w:val="en-US" w:eastAsia="ja-JP"/>
              </w:rPr>
              <w:t>MIMO</w:t>
            </w:r>
            <w:r w:rsidRPr="00EA60FB">
              <w:rPr>
                <w:rFonts w:eastAsia="游明朝"/>
                <w:lang w:val="en-US" w:eastAsia="ja-JP"/>
              </w:rPr>
              <w:t xml:space="preserve"> layer and 256</w:t>
            </w:r>
            <w:r>
              <w:rPr>
                <w:rFonts w:eastAsia="游明朝"/>
                <w:lang w:val="en-US" w:eastAsia="ja-JP"/>
              </w:rPr>
              <w:t>QAM features</w:t>
            </w:r>
            <w:r w:rsidRPr="00EA60FB">
              <w:rPr>
                <w:rFonts w:eastAsia="游明朝"/>
                <w:lang w:val="en-US" w:eastAsia="ja-JP"/>
              </w:rPr>
              <w:t xml:space="preserve"> directly. </w:t>
            </w:r>
          </w:p>
          <w:p w14:paraId="3166A0F2" w14:textId="6F8D175C" w:rsidR="00A5739A" w:rsidRDefault="00EA60FB" w:rsidP="00EA60FB">
            <w:pPr>
              <w:jc w:val="left"/>
              <w:rPr>
                <w:rFonts w:eastAsia="游明朝"/>
                <w:lang w:val="en-US" w:eastAsia="ja-JP"/>
              </w:rPr>
            </w:pPr>
            <w:r w:rsidRPr="00EA60FB">
              <w:rPr>
                <w:rFonts w:eastAsia="游明朝"/>
                <w:lang w:val="en-US" w:eastAsia="ja-JP"/>
              </w:rPr>
              <w:t xml:space="preserve">In addition, </w:t>
            </w:r>
            <w:r>
              <w:rPr>
                <w:rFonts w:eastAsia="游明朝"/>
                <w:lang w:val="en-US" w:eastAsia="ja-JP"/>
              </w:rPr>
              <w:t>just as</w:t>
            </w:r>
            <w:r w:rsidRPr="00EA60FB">
              <w:rPr>
                <w:rFonts w:eastAsia="游明朝"/>
                <w:lang w:val="en-US" w:eastAsia="ja-JP"/>
              </w:rPr>
              <w:t xml:space="preserve"> it is difficult to translate the minimum target </w:t>
            </w:r>
            <w:r>
              <w:rPr>
                <w:rFonts w:eastAsia="游明朝"/>
                <w:lang w:val="en-US" w:eastAsia="ja-JP"/>
              </w:rPr>
              <w:t xml:space="preserve">data rate </w:t>
            </w:r>
            <w:r w:rsidRPr="00EA60FB">
              <w:rPr>
                <w:rFonts w:eastAsia="游明朝"/>
                <w:lang w:val="en-US" w:eastAsia="ja-JP"/>
              </w:rPr>
              <w:t>of "10" to specification language</w:t>
            </w:r>
            <w:r>
              <w:rPr>
                <w:rFonts w:eastAsia="游明朝"/>
                <w:lang w:val="en-US" w:eastAsia="ja-JP"/>
              </w:rPr>
              <w:t>,</w:t>
            </w:r>
            <w:r w:rsidRPr="00EA60FB">
              <w:rPr>
                <w:rFonts w:eastAsia="游明朝"/>
                <w:lang w:val="en-US" w:eastAsia="ja-JP"/>
              </w:rPr>
              <w:t xml:space="preserve"> it will be similarly difficult to translate another number. So</w:t>
            </w:r>
            <w:r>
              <w:rPr>
                <w:rFonts w:eastAsia="游明朝"/>
                <w:lang w:val="en-US" w:eastAsia="ja-JP"/>
              </w:rPr>
              <w:t>,</w:t>
            </w:r>
            <w:r w:rsidRPr="00EA60FB">
              <w:rPr>
                <w:rFonts w:eastAsia="游明朝"/>
                <w:lang w:val="en-US" w:eastAsia="ja-JP"/>
              </w:rPr>
              <w:t xml:space="preserve"> we are opposed to introduc</w:t>
            </w:r>
            <w:r>
              <w:rPr>
                <w:rFonts w:eastAsia="游明朝"/>
                <w:lang w:val="en-US" w:eastAsia="ja-JP"/>
              </w:rPr>
              <w:t>e</w:t>
            </w:r>
            <w:r w:rsidRPr="00EA60FB">
              <w:rPr>
                <w:rFonts w:eastAsia="游明朝"/>
                <w:lang w:val="en-US" w:eastAsia="ja-JP"/>
              </w:rPr>
              <w:t xml:space="preserve"> a new feature of a maximum data rate cap.</w:t>
            </w:r>
          </w:p>
        </w:tc>
      </w:tr>
      <w:tr w:rsidR="0029609F" w14:paraId="2C77ACCC" w14:textId="77777777" w:rsidTr="00C6661F">
        <w:tc>
          <w:tcPr>
            <w:tcW w:w="1479" w:type="dxa"/>
          </w:tcPr>
          <w:p w14:paraId="32147D08" w14:textId="51CEEFAF" w:rsidR="0029609F" w:rsidRDefault="0029609F" w:rsidP="0029609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35CD24E" w14:textId="574C241C" w:rsidR="0029609F" w:rsidRDefault="0029609F" w:rsidP="0029609F">
            <w:pPr>
              <w:tabs>
                <w:tab w:val="left" w:pos="551"/>
              </w:tabs>
              <w:jc w:val="left"/>
              <w:rPr>
                <w:rFonts w:eastAsia="游明朝"/>
                <w:lang w:val="en-US" w:eastAsia="ja-JP"/>
              </w:rPr>
            </w:pPr>
          </w:p>
        </w:tc>
        <w:tc>
          <w:tcPr>
            <w:tcW w:w="1464" w:type="dxa"/>
          </w:tcPr>
          <w:p w14:paraId="570D6137" w14:textId="4DD4AF7B" w:rsidR="0029609F" w:rsidRDefault="0029609F" w:rsidP="0029609F">
            <w:pPr>
              <w:tabs>
                <w:tab w:val="left" w:pos="551"/>
              </w:tabs>
              <w:jc w:val="left"/>
              <w:rPr>
                <w:rFonts w:eastAsia="游明朝"/>
                <w:lang w:val="en-US" w:eastAsia="ja-JP"/>
              </w:rPr>
            </w:pPr>
          </w:p>
        </w:tc>
        <w:tc>
          <w:tcPr>
            <w:tcW w:w="5227" w:type="dxa"/>
          </w:tcPr>
          <w:p w14:paraId="0ACDE1C5" w14:textId="77777777" w:rsidR="0029609F" w:rsidRDefault="0029609F" w:rsidP="0029609F">
            <w:pPr>
              <w:jc w:val="left"/>
              <w:rPr>
                <w:rFonts w:eastAsia="游明朝"/>
                <w:lang w:val="en-US" w:eastAsia="ja-JP"/>
              </w:rPr>
            </w:pPr>
            <w:r>
              <w:rPr>
                <w:rFonts w:eastAsia="游明朝"/>
                <w:lang w:val="en-US" w:eastAsia="ja-JP"/>
              </w:rPr>
              <w:t xml:space="preserve">In our understanding, 10 Mbps is minimum peak rate as we agreed in the previous RAN/RAN1 meeting and peak rate can be larger depending on the reported UE capability same as Rel-17 </w:t>
            </w:r>
            <w:proofErr w:type="spellStart"/>
            <w:r>
              <w:rPr>
                <w:rFonts w:eastAsia="游明朝"/>
                <w:lang w:val="en-US" w:eastAsia="ja-JP"/>
              </w:rPr>
              <w:t>RedCap</w:t>
            </w:r>
            <w:proofErr w:type="spellEnd"/>
            <w:r>
              <w:rPr>
                <w:rFonts w:eastAsia="游明朝"/>
                <w:lang w:val="en-US" w:eastAsia="ja-JP"/>
              </w:rPr>
              <w:t>.</w:t>
            </w:r>
          </w:p>
          <w:p w14:paraId="3757557F" w14:textId="175B0A33" w:rsidR="0029609F" w:rsidRDefault="0029609F" w:rsidP="0029609F">
            <w:pPr>
              <w:jc w:val="left"/>
              <w:rPr>
                <w:rFonts w:eastAsia="游明朝"/>
                <w:lang w:val="en-US" w:eastAsia="ja-JP"/>
              </w:rPr>
            </w:pPr>
            <w:r>
              <w:rPr>
                <w:rFonts w:eastAsia="游明朝"/>
                <w:lang w:val="en-US" w:eastAsia="ja-JP"/>
              </w:rPr>
              <w:t xml:space="preserve">We are open to define the upper bound of peak rate, however, this discussion is related to the target scope of Rel-18 </w:t>
            </w:r>
            <w:proofErr w:type="spellStart"/>
            <w:r>
              <w:rPr>
                <w:rFonts w:eastAsia="游明朝"/>
                <w:lang w:val="en-US" w:eastAsia="ja-JP"/>
              </w:rPr>
              <w:t>eRedCap</w:t>
            </w:r>
            <w:proofErr w:type="spellEnd"/>
            <w:r>
              <w:rPr>
                <w:rFonts w:eastAsia="游明朝"/>
                <w:lang w:val="en-US" w:eastAsia="ja-JP"/>
              </w:rPr>
              <w:t>, thus it should be discussed in RAN plenary as we discussed minimum target peak rate in RAN#98-e.</w:t>
            </w:r>
          </w:p>
        </w:tc>
      </w:tr>
      <w:tr w:rsidR="00A5739A" w14:paraId="3FD40D94" w14:textId="77777777" w:rsidTr="00C6661F">
        <w:tc>
          <w:tcPr>
            <w:tcW w:w="1479" w:type="dxa"/>
          </w:tcPr>
          <w:p w14:paraId="062CE8C7" w14:textId="77777777" w:rsidR="00A5739A" w:rsidRDefault="00A5739A" w:rsidP="00A5739A">
            <w:pPr>
              <w:jc w:val="left"/>
              <w:rPr>
                <w:rFonts w:eastAsia="游明朝"/>
                <w:lang w:val="en-US" w:eastAsia="ja-JP"/>
              </w:rPr>
            </w:pPr>
          </w:p>
        </w:tc>
        <w:tc>
          <w:tcPr>
            <w:tcW w:w="1464" w:type="dxa"/>
          </w:tcPr>
          <w:p w14:paraId="2E35609A" w14:textId="13D1F2DA" w:rsidR="00A5739A" w:rsidRDefault="00A5739A" w:rsidP="00A5739A">
            <w:pPr>
              <w:tabs>
                <w:tab w:val="left" w:pos="551"/>
              </w:tabs>
              <w:jc w:val="left"/>
              <w:rPr>
                <w:rFonts w:eastAsia="游明朝"/>
                <w:lang w:val="en-US" w:eastAsia="ja-JP"/>
              </w:rPr>
            </w:pPr>
          </w:p>
        </w:tc>
        <w:tc>
          <w:tcPr>
            <w:tcW w:w="1464" w:type="dxa"/>
          </w:tcPr>
          <w:p w14:paraId="03EAC588" w14:textId="44488C26" w:rsidR="00A5739A" w:rsidRDefault="00A5739A" w:rsidP="00A5739A">
            <w:pPr>
              <w:tabs>
                <w:tab w:val="left" w:pos="551"/>
              </w:tabs>
              <w:jc w:val="left"/>
              <w:rPr>
                <w:rFonts w:eastAsia="游明朝"/>
                <w:lang w:val="en-US" w:eastAsia="ja-JP"/>
              </w:rPr>
            </w:pPr>
          </w:p>
        </w:tc>
        <w:tc>
          <w:tcPr>
            <w:tcW w:w="5227" w:type="dxa"/>
          </w:tcPr>
          <w:p w14:paraId="60A89E76" w14:textId="77777777" w:rsidR="00A5739A" w:rsidRDefault="00A5739A" w:rsidP="00A5739A">
            <w:pPr>
              <w:jc w:val="left"/>
              <w:rPr>
                <w:rFonts w:eastAsia="游明朝"/>
                <w:lang w:val="en-US" w:eastAsia="ja-JP"/>
              </w:rPr>
            </w:pPr>
          </w:p>
        </w:tc>
      </w:tr>
    </w:tbl>
    <w:p w14:paraId="6B56E291" w14:textId="77777777" w:rsidR="005179E9" w:rsidRDefault="005179E9">
      <w:pPr>
        <w:rPr>
          <w:rFonts w:eastAsia="Microsoft YaHei UI"/>
          <w:szCs w:val="22"/>
          <w:lang w:val="en-US"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afe"/>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6F444B50" w14:textId="77777777" w:rsidR="005179E9" w:rsidRDefault="00E647C7">
      <w:pPr>
        <w:pStyle w:val="afe"/>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A0A2856" w14:textId="77777777" w:rsidR="005179E9" w:rsidRDefault="00E647C7">
      <w:pPr>
        <w:pStyle w:val="afe"/>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2BA30D9" w14:textId="77777777" w:rsidR="005179E9" w:rsidRDefault="00E647C7">
      <w:pPr>
        <w:pStyle w:val="afe"/>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afe"/>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afe"/>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B7F69E2"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720DF24B" w14:textId="77777777" w:rsidR="005179E9" w:rsidRDefault="00E647C7">
            <w:pPr>
              <w:jc w:val="left"/>
              <w:rPr>
                <w:rFonts w:eastAsia="游明朝"/>
                <w:lang w:val="en-US" w:eastAsia="ja-JP"/>
              </w:rPr>
            </w:pPr>
            <w:r>
              <w:rPr>
                <w:rFonts w:eastAsia="游明朝"/>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proofErr w:type="spellStart"/>
            <w:r>
              <w:rPr>
                <w:rFonts w:eastAsiaTheme="minorEastAsia"/>
                <w:lang w:val="en-US" w:eastAsia="zh-CN"/>
              </w:rPr>
              <w:t>gNB</w:t>
            </w:r>
            <w:proofErr w:type="spellEnd"/>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proofErr w:type="spellStart"/>
            <w:r>
              <w:rPr>
                <w:rFonts w:eastAsiaTheme="minorEastAsia"/>
                <w:lang w:val="en-US" w:eastAsia="zh-CN"/>
              </w:rPr>
              <w:t>gNB</w:t>
            </w:r>
            <w:proofErr w:type="spellEnd"/>
            <w:r>
              <w:rPr>
                <w:rFonts w:eastAsiaTheme="minorEastAsia" w:hint="eastAsia"/>
                <w:lang w:val="en-US" w:eastAsia="zh-CN"/>
              </w:rPr>
              <w:t xml:space="preserve"> configuration. Therefore, we do not need to keep peak data rate satisfying 10Mbps at any </w:t>
            </w:r>
            <w:proofErr w:type="spellStart"/>
            <w:r>
              <w:rPr>
                <w:rFonts w:eastAsiaTheme="minorEastAsia"/>
                <w:lang w:val="en-US" w:eastAsia="zh-CN"/>
              </w:rPr>
              <w:t>gNB</w:t>
            </w:r>
            <w:proofErr w:type="spellEnd"/>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afe"/>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afe"/>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afe"/>
        <w:numPr>
          <w:ilvl w:val="1"/>
          <w:numId w:val="23"/>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1FDBDBBD" w14:textId="77777777" w:rsidR="005179E9" w:rsidRDefault="005179E9">
            <w:pPr>
              <w:tabs>
                <w:tab w:val="left" w:pos="551"/>
              </w:tabs>
              <w:jc w:val="left"/>
              <w:rPr>
                <w:rFonts w:eastAsia="游明朝"/>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proofErr w:type="spellStart"/>
            <w:r>
              <w:rPr>
                <w:rFonts w:eastAsiaTheme="minorEastAsia"/>
                <w:lang w:val="en-US" w:eastAsia="zh-CN"/>
              </w:rPr>
              <w:t>gNB</w:t>
            </w:r>
            <w:proofErr w:type="spellEnd"/>
            <w:r>
              <w:rPr>
                <w:rFonts w:eastAsiaTheme="minorEastAsia"/>
                <w:lang w:val="en-US" w:eastAsia="zh-CN"/>
              </w:rPr>
              <w:t xml:space="preserve">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A83763F"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always configure the maximum BWP size and 30KHz for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That means when we calculate the peak data rate, we cannot assume that all the cases satisfy the 10Mbps under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61526FB4"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t>Which option should apply for the relaxed constraints (X and Y)?</w:t>
            </w:r>
          </w:p>
          <w:p w14:paraId="79442534" w14:textId="77777777" w:rsidR="005179E9" w:rsidRDefault="00E647C7">
            <w:pPr>
              <w:pStyle w:val="afe"/>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654314E" w14:textId="77777777" w:rsidR="005179E9" w:rsidRDefault="00E647C7">
            <w:pPr>
              <w:pStyle w:val="afe"/>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afe"/>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04A4C356" w14:textId="77777777" w:rsidR="005179E9" w:rsidRDefault="00E647C7">
            <w:pPr>
              <w:pStyle w:val="afe"/>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4AFCDBB"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17747446" w14:textId="77777777" w:rsidR="005179E9" w:rsidRDefault="00E647C7">
            <w:pPr>
              <w:jc w:val="left"/>
              <w:rPr>
                <w:rFonts w:eastAsia="游明朝"/>
                <w:lang w:val="en-US" w:eastAsia="ja-JP"/>
              </w:rPr>
            </w:pPr>
            <w:r>
              <w:rPr>
                <w:rFonts w:eastAsia="游明朝"/>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游明朝"/>
                <w:lang w:val="en-US" w:eastAsia="ja-JP"/>
              </w:rPr>
            </w:pPr>
            <w:r>
              <w:rPr>
                <w:rFonts w:eastAsia="游明朝"/>
                <w:lang w:val="en-US" w:eastAsia="ja-JP"/>
              </w:rPr>
              <w:t>Lenovo</w:t>
            </w:r>
          </w:p>
        </w:tc>
        <w:tc>
          <w:tcPr>
            <w:tcW w:w="1464" w:type="dxa"/>
          </w:tcPr>
          <w:p w14:paraId="3AF375AA"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28F5D32D" w14:textId="77777777" w:rsidR="005179E9" w:rsidRDefault="005179E9">
            <w:pPr>
              <w:jc w:val="left"/>
              <w:rPr>
                <w:rFonts w:eastAsia="游明朝"/>
                <w:lang w:val="en-US" w:eastAsia="ja-JP"/>
              </w:rPr>
            </w:pPr>
          </w:p>
        </w:tc>
      </w:tr>
      <w:tr w:rsidR="005179E9" w14:paraId="2705FF36" w14:textId="77777777">
        <w:tc>
          <w:tcPr>
            <w:tcW w:w="1479" w:type="dxa"/>
          </w:tcPr>
          <w:p w14:paraId="68BA9214" w14:textId="77777777" w:rsidR="005179E9" w:rsidRDefault="00E647C7">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tcPr>
          <w:p w14:paraId="5882F6E2"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33463257" w14:textId="77777777" w:rsidR="005179E9" w:rsidRDefault="005179E9">
            <w:pPr>
              <w:jc w:val="left"/>
              <w:rPr>
                <w:rFonts w:eastAsia="游明朝"/>
                <w:lang w:val="en-US" w:eastAsia="ja-JP"/>
              </w:rPr>
            </w:pPr>
          </w:p>
        </w:tc>
      </w:tr>
      <w:tr w:rsidR="005179E9" w14:paraId="496C7752" w14:textId="77777777">
        <w:tc>
          <w:tcPr>
            <w:tcW w:w="1479" w:type="dxa"/>
          </w:tcPr>
          <w:p w14:paraId="2C1C78A9" w14:textId="77777777" w:rsidR="005179E9" w:rsidRDefault="00E647C7">
            <w:pPr>
              <w:jc w:val="left"/>
              <w:rPr>
                <w:rFonts w:eastAsia="游明朝"/>
                <w:lang w:val="en-US" w:eastAsia="ja-JP"/>
              </w:rPr>
            </w:pPr>
            <w:r>
              <w:rPr>
                <w:rFonts w:eastAsia="游明朝"/>
                <w:lang w:val="en-US" w:eastAsia="ja-JP"/>
              </w:rPr>
              <w:t xml:space="preserve">Nordic </w:t>
            </w:r>
          </w:p>
        </w:tc>
        <w:tc>
          <w:tcPr>
            <w:tcW w:w="1464" w:type="dxa"/>
          </w:tcPr>
          <w:p w14:paraId="5B4DAE28" w14:textId="77777777" w:rsidR="005179E9" w:rsidRDefault="005179E9">
            <w:pPr>
              <w:tabs>
                <w:tab w:val="left" w:pos="551"/>
              </w:tabs>
              <w:jc w:val="left"/>
              <w:rPr>
                <w:rFonts w:eastAsia="游明朝"/>
                <w:lang w:val="en-US" w:eastAsia="ja-JP"/>
              </w:rPr>
            </w:pPr>
          </w:p>
        </w:tc>
        <w:tc>
          <w:tcPr>
            <w:tcW w:w="6688" w:type="dxa"/>
          </w:tcPr>
          <w:p w14:paraId="4E1F084D" w14:textId="77777777" w:rsidR="005179E9" w:rsidRDefault="00E647C7">
            <w:pPr>
              <w:jc w:val="left"/>
              <w:rPr>
                <w:rFonts w:eastAsia="游明朝"/>
                <w:lang w:val="en-US" w:eastAsia="ja-JP"/>
              </w:rPr>
            </w:pPr>
            <w:r>
              <w:rPr>
                <w:rFonts w:eastAsia="游明朝"/>
                <w:lang w:val="en-US" w:eastAsia="ja-JP"/>
              </w:rPr>
              <w:t>X=3 or 3.1 (for compromise)</w:t>
            </w:r>
          </w:p>
          <w:p w14:paraId="178E4EA9" w14:textId="77777777" w:rsidR="005179E9" w:rsidRDefault="00E647C7">
            <w:pPr>
              <w:jc w:val="left"/>
              <w:rPr>
                <w:rFonts w:eastAsia="游明朝"/>
                <w:lang w:val="en-US" w:eastAsia="ja-JP"/>
              </w:rPr>
            </w:pPr>
            <w:r>
              <w:rPr>
                <w:rFonts w:eastAsia="游明朝"/>
                <w:lang w:val="en-US" w:eastAsia="ja-JP"/>
              </w:rPr>
              <w:t xml:space="preserve">As we commented in </w:t>
            </w:r>
            <w:proofErr w:type="spellStart"/>
            <w:r>
              <w:rPr>
                <w:rFonts w:eastAsia="游明朝"/>
                <w:lang w:val="en-US" w:eastAsia="ja-JP"/>
              </w:rPr>
              <w:t>Tohru</w:t>
            </w:r>
            <w:proofErr w:type="spellEnd"/>
            <w:r>
              <w:rPr>
                <w:rFonts w:eastAsia="游明朝"/>
                <w:lang w:val="en-US" w:eastAsia="ja-JP"/>
              </w:rPr>
              <w:t xml:space="preserve">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30F31E5E"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79E0DB87" w14:textId="77777777" w:rsidR="005179E9" w:rsidRDefault="005179E9">
            <w:pPr>
              <w:jc w:val="left"/>
              <w:rPr>
                <w:rFonts w:eastAsia="游明朝"/>
                <w:lang w:val="en-US" w:eastAsia="ja-JP"/>
              </w:rPr>
            </w:pPr>
          </w:p>
        </w:tc>
      </w:tr>
      <w:tr w:rsidR="005179E9" w14:paraId="6C32F30B" w14:textId="77777777">
        <w:tc>
          <w:tcPr>
            <w:tcW w:w="1479" w:type="dxa"/>
          </w:tcPr>
          <w:p w14:paraId="7E75F56D"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OCOMO2</w:t>
            </w:r>
          </w:p>
        </w:tc>
        <w:tc>
          <w:tcPr>
            <w:tcW w:w="1464" w:type="dxa"/>
          </w:tcPr>
          <w:p w14:paraId="0E55408D" w14:textId="77777777" w:rsidR="005179E9" w:rsidRDefault="005179E9">
            <w:pPr>
              <w:tabs>
                <w:tab w:val="left" w:pos="551"/>
              </w:tabs>
              <w:jc w:val="left"/>
              <w:rPr>
                <w:rFonts w:eastAsia="游明朝"/>
                <w:lang w:val="en-US" w:eastAsia="ja-JP"/>
              </w:rPr>
            </w:pPr>
          </w:p>
        </w:tc>
        <w:tc>
          <w:tcPr>
            <w:tcW w:w="6688" w:type="dxa"/>
          </w:tcPr>
          <w:p w14:paraId="779A0EB3" w14:textId="77777777" w:rsidR="005179E9" w:rsidRDefault="00E647C7">
            <w:pPr>
              <w:jc w:val="left"/>
              <w:rPr>
                <w:rFonts w:eastAsia="游明朝"/>
                <w:lang w:val="en-US" w:eastAsia="ja-JP"/>
              </w:rPr>
            </w:pPr>
            <w:r>
              <w:rPr>
                <w:rFonts w:eastAsia="游明朝"/>
                <w:lang w:val="en-US" w:eastAsia="ja-JP"/>
              </w:rPr>
              <w:t>One clarification question; now we are 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游明朝"/>
                <w:lang w:val="en-US" w:eastAsia="ja-JP"/>
              </w:rPr>
            </w:pPr>
            <w:r>
              <w:rPr>
                <w:rFonts w:eastAsia="游明朝"/>
                <w:lang w:val="en-US" w:eastAsia="ja-JP"/>
              </w:rPr>
              <w:t>SONY</w:t>
            </w:r>
          </w:p>
        </w:tc>
        <w:tc>
          <w:tcPr>
            <w:tcW w:w="1464" w:type="dxa"/>
          </w:tcPr>
          <w:p w14:paraId="78112AB0" w14:textId="77777777" w:rsidR="005179E9" w:rsidRDefault="005179E9">
            <w:pPr>
              <w:tabs>
                <w:tab w:val="left" w:pos="551"/>
              </w:tabs>
              <w:jc w:val="left"/>
              <w:rPr>
                <w:rFonts w:eastAsia="游明朝"/>
                <w:lang w:val="en-US" w:eastAsia="ja-JP"/>
              </w:rPr>
            </w:pPr>
          </w:p>
        </w:tc>
        <w:tc>
          <w:tcPr>
            <w:tcW w:w="6688" w:type="dxa"/>
          </w:tcPr>
          <w:p w14:paraId="459FA00B" w14:textId="77777777" w:rsidR="005179E9" w:rsidRDefault="00E647C7">
            <w:pPr>
              <w:jc w:val="left"/>
              <w:rPr>
                <w:bCs/>
                <w:szCs w:val="22"/>
                <w:lang w:val="en-US"/>
              </w:rPr>
            </w:pPr>
            <w:r>
              <w:rPr>
                <w:rFonts w:eastAsia="游明朝"/>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w:t>
            </w:r>
            <w:proofErr w:type="spellStart"/>
            <w:r>
              <w:rPr>
                <w:bCs/>
                <w:szCs w:val="22"/>
                <w:lang w:val="en-US"/>
              </w:rPr>
              <w:t>eRedCap</w:t>
            </w:r>
            <w:proofErr w:type="spellEnd"/>
            <w:r>
              <w:rPr>
                <w:bCs/>
                <w:szCs w:val="22"/>
                <w:lang w:val="en-US"/>
              </w:rPr>
              <w:t>, which is consistent with the decision in RANP#99.</w:t>
            </w:r>
          </w:p>
          <w:p w14:paraId="17CB9473" w14:textId="77777777" w:rsidR="005179E9" w:rsidRDefault="00E647C7">
            <w:pPr>
              <w:jc w:val="left"/>
              <w:rPr>
                <w:rFonts w:eastAsia="游明朝"/>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3218EC09"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688" w:type="dxa"/>
          </w:tcPr>
          <w:p w14:paraId="0123E632" w14:textId="77777777" w:rsidR="005179E9" w:rsidRDefault="00E647C7">
            <w:pPr>
              <w:jc w:val="left"/>
              <w:rPr>
                <w:rFonts w:eastAsia="游明朝"/>
                <w:lang w:val="en-US" w:eastAsia="ja-JP"/>
              </w:rPr>
            </w:pPr>
            <w:r>
              <w:rPr>
                <w:rFonts w:eastAsia="游明朝"/>
                <w:lang w:val="en-US" w:eastAsia="ja-JP"/>
              </w:rPr>
              <w:t>We propose to modify the proposal as follows:</w:t>
            </w:r>
          </w:p>
          <w:p w14:paraId="5942C63B" w14:textId="77777777" w:rsidR="005179E9" w:rsidRDefault="00E647C7">
            <w:pPr>
              <w:pStyle w:val="afe"/>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afe"/>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afe"/>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6C7D00B5" w14:textId="77777777" w:rsidR="005179E9" w:rsidRDefault="00E647C7">
            <w:pPr>
              <w:pStyle w:val="afe"/>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2FA8D989"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afe"/>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afe"/>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afe"/>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afe"/>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afe"/>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30A822F3" w14:textId="77777777" w:rsidR="005179E9" w:rsidRDefault="00E647C7">
      <w:pPr>
        <w:pStyle w:val="afe"/>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afe"/>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afe"/>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afe"/>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53822ED5" w14:textId="77777777" w:rsidR="005179E9" w:rsidRDefault="00E647C7">
      <w:pPr>
        <w:jc w:val="left"/>
        <w:rPr>
          <w:bCs/>
          <w:lang w:val="en-US"/>
        </w:rPr>
      </w:pPr>
      <w:r>
        <w:rPr>
          <w:bCs/>
          <w:lang w:val="en-US"/>
        </w:rPr>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12366B7F"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 xml:space="preserve">0.75 cannot be configured when </w:t>
            </w:r>
            <w:proofErr w:type="spellStart"/>
            <w:r>
              <w:rPr>
                <w:rFonts w:eastAsiaTheme="minorEastAsia"/>
                <w:lang w:val="en-US" w:eastAsia="zh-CN"/>
              </w:rPr>
              <w:t>RedCap</w:t>
            </w:r>
            <w:proofErr w:type="spellEnd"/>
            <w:r>
              <w:rPr>
                <w:rFonts w:eastAsiaTheme="minorEastAsia"/>
                <w:lang w:val="en-US" w:eastAsia="zh-CN"/>
              </w:rPr>
              <w:t xml:space="preserve">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2"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afe"/>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afe"/>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afe"/>
        <w:numPr>
          <w:ilvl w:val="1"/>
          <w:numId w:val="23"/>
        </w:numPr>
        <w:jc w:val="left"/>
        <w:rPr>
          <w:b/>
          <w:sz w:val="20"/>
          <w:szCs w:val="22"/>
          <w:lang w:val="en-US"/>
        </w:rPr>
      </w:pPr>
      <w:r>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5A31CA43" w14:textId="77777777" w:rsidR="005179E9" w:rsidRDefault="005179E9">
            <w:pPr>
              <w:tabs>
                <w:tab w:val="left" w:pos="551"/>
              </w:tabs>
              <w:jc w:val="left"/>
              <w:rPr>
                <w:rFonts w:eastAsia="游明朝"/>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w:t>
            </w:r>
            <w:proofErr w:type="spellStart"/>
            <w:r>
              <w:rPr>
                <w:rFonts w:eastAsiaTheme="minorEastAsia"/>
                <w:lang w:val="en-US" w:eastAsia="zh-CN"/>
              </w:rPr>
              <w:t>RedCap</w:t>
            </w:r>
            <w:proofErr w:type="spellEnd"/>
            <w:r>
              <w:rPr>
                <w:rFonts w:eastAsiaTheme="minorEastAsia"/>
                <w:lang w:val="en-US" w:eastAsia="zh-CN"/>
              </w:rPr>
              <w:t xml:space="preserve">. If “&gt;=” instead of “=” is agreed, then where is the boundary between R18 and R17 </w:t>
            </w:r>
            <w:proofErr w:type="spellStart"/>
            <w:r>
              <w:rPr>
                <w:rFonts w:eastAsiaTheme="minorEastAsia"/>
                <w:lang w:val="en-US" w:eastAsia="zh-CN"/>
              </w:rPr>
              <w:t>RedCap</w:t>
            </w:r>
            <w:proofErr w:type="spellEnd"/>
            <w:r>
              <w:rPr>
                <w:rFonts w:eastAsiaTheme="minorEastAsia"/>
                <w:lang w:val="en-US" w:eastAsia="zh-CN"/>
              </w:rPr>
              <w:t xml:space="preserve">? </w:t>
            </w:r>
          </w:p>
          <w:p w14:paraId="24280559"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w:t>
            </w:r>
            <w:proofErr w:type="spellStart"/>
            <w:r>
              <w:rPr>
                <w:rFonts w:eastAsiaTheme="minorEastAsia"/>
                <w:lang w:val="en-US" w:eastAsia="zh-CN"/>
              </w:rPr>
              <w:t>RedCap</w:t>
            </w:r>
            <w:proofErr w:type="spellEnd"/>
            <w:r>
              <w:rPr>
                <w:rFonts w:eastAsiaTheme="minorEastAsia"/>
                <w:lang w:val="en-US" w:eastAsia="zh-CN"/>
              </w:rPr>
              <w:t xml:space="preserve"> to do the reporting. Once </w:t>
            </w:r>
            <w:proofErr w:type="spellStart"/>
            <w:r>
              <w:rPr>
                <w:rFonts w:eastAsiaTheme="minorEastAsia"/>
                <w:lang w:val="en-US" w:eastAsia="zh-CN"/>
              </w:rPr>
              <w:t>gNB</w:t>
            </w:r>
            <w:proofErr w:type="spellEnd"/>
            <w:r>
              <w:rPr>
                <w:rFonts w:eastAsiaTheme="minorEastAsia"/>
                <w:lang w:val="en-US" w:eastAsia="zh-CN"/>
              </w:rPr>
              <w:t xml:space="preserve"> realizes it is an R18 </w:t>
            </w:r>
            <w:proofErr w:type="spellStart"/>
            <w:r>
              <w:rPr>
                <w:rFonts w:eastAsiaTheme="minorEastAsia"/>
                <w:lang w:val="en-US" w:eastAsia="zh-CN"/>
              </w:rPr>
              <w:t>eRedCap</w:t>
            </w:r>
            <w:proofErr w:type="spellEnd"/>
            <w:r>
              <w:rPr>
                <w:rFonts w:eastAsiaTheme="minorEastAsia"/>
                <w:lang w:val="en-US" w:eastAsia="zh-CN"/>
              </w:rPr>
              <w:t xml:space="preserve"> UE from early indication in RACH, </w:t>
            </w:r>
            <w:proofErr w:type="spellStart"/>
            <w:r>
              <w:rPr>
                <w:rFonts w:eastAsiaTheme="minorEastAsia"/>
                <w:lang w:val="en-US" w:eastAsia="zh-CN"/>
              </w:rPr>
              <w:t>gNB</w:t>
            </w:r>
            <w:proofErr w:type="spellEnd"/>
            <w:r>
              <w:rPr>
                <w:rFonts w:eastAsiaTheme="minorEastAsia"/>
                <w:lang w:val="en-US" w:eastAsia="zh-CN"/>
              </w:rPr>
              <w:t xml:space="preserve"> will 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DD4FCAA"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3B3FFBA8"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50E9B45" w14:textId="77777777" w:rsidR="005179E9" w:rsidRDefault="00E647C7">
            <w:pPr>
              <w:tabs>
                <w:tab w:val="left" w:pos="551"/>
              </w:tabs>
              <w:jc w:val="left"/>
              <w:rPr>
                <w:rFonts w:eastAsia="游明朝"/>
                <w:lang w:val="en-US" w:eastAsia="ja-JP"/>
              </w:rPr>
            </w:pPr>
            <w:r>
              <w:rPr>
                <w:rFonts w:eastAsia="游明朝"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游明朝"/>
                <w:lang w:val="en-US" w:eastAsia="ja-JP"/>
              </w:rPr>
            </w:pPr>
            <w:r>
              <w:rPr>
                <w:rFonts w:eastAsia="游明朝"/>
                <w:lang w:val="en-US" w:eastAsia="ja-JP"/>
              </w:rPr>
              <w:t xml:space="preserve">Lenovo </w:t>
            </w:r>
          </w:p>
        </w:tc>
        <w:tc>
          <w:tcPr>
            <w:tcW w:w="1464" w:type="dxa"/>
          </w:tcPr>
          <w:p w14:paraId="3F0CA532"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tcPr>
          <w:p w14:paraId="5C9C95E4"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游明朝"/>
                <w:lang w:val="en-US" w:eastAsia="ja-JP"/>
              </w:rPr>
            </w:pPr>
            <w:r>
              <w:rPr>
                <w:rFonts w:eastAsia="游明朝"/>
                <w:lang w:val="en-US" w:eastAsia="ja-JP"/>
              </w:rPr>
              <w:t xml:space="preserve">Nordic </w:t>
            </w:r>
          </w:p>
        </w:tc>
        <w:tc>
          <w:tcPr>
            <w:tcW w:w="1464" w:type="dxa"/>
          </w:tcPr>
          <w:p w14:paraId="52070990" w14:textId="77777777" w:rsidR="005179E9" w:rsidRDefault="00E647C7">
            <w:pPr>
              <w:tabs>
                <w:tab w:val="left" w:pos="551"/>
              </w:tabs>
              <w:jc w:val="left"/>
              <w:rPr>
                <w:rFonts w:eastAsia="游明朝"/>
                <w:lang w:val="en-US" w:eastAsia="ja-JP"/>
              </w:rPr>
            </w:pPr>
            <w:r>
              <w:rPr>
                <w:rFonts w:eastAsia="游明朝"/>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6483A049" w14:textId="77777777" w:rsidR="005179E9" w:rsidRDefault="00E647C7">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626C35D5"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SimSun"/>
                <w:lang w:val="en-US" w:eastAsia="zh-CN"/>
              </w:rPr>
            </w:pPr>
            <w:r>
              <w:rPr>
                <w:rFonts w:eastAsia="SimSun" w:hint="eastAsia"/>
                <w:lang w:val="en-US" w:eastAsia="zh-CN"/>
              </w:rPr>
              <w:t>CATT</w:t>
            </w:r>
          </w:p>
        </w:tc>
        <w:tc>
          <w:tcPr>
            <w:tcW w:w="1464" w:type="dxa"/>
          </w:tcPr>
          <w:p w14:paraId="39A05D2A" w14:textId="77777777" w:rsidR="005179E9" w:rsidRDefault="005179E9">
            <w:pPr>
              <w:tabs>
                <w:tab w:val="left" w:pos="551"/>
              </w:tabs>
              <w:jc w:val="left"/>
              <w:rPr>
                <w:rFonts w:eastAsia="SimSun"/>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by choice, is it really matters 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SimSun"/>
                <w:lang w:val="en-US" w:eastAsia="zh-CN"/>
              </w:rPr>
            </w:pPr>
            <w:r>
              <w:rPr>
                <w:rFonts w:eastAsia="游明朝" w:hint="eastAsia"/>
                <w:lang w:val="en-US" w:eastAsia="ja-JP"/>
              </w:rPr>
              <w:t>D</w:t>
            </w:r>
            <w:r>
              <w:rPr>
                <w:rFonts w:eastAsia="游明朝"/>
                <w:lang w:val="en-US" w:eastAsia="ja-JP"/>
              </w:rPr>
              <w:t>OCOMO2</w:t>
            </w:r>
          </w:p>
        </w:tc>
        <w:tc>
          <w:tcPr>
            <w:tcW w:w="1464" w:type="dxa"/>
          </w:tcPr>
          <w:p w14:paraId="2710876D" w14:textId="77777777" w:rsidR="005179E9" w:rsidRDefault="005179E9">
            <w:pPr>
              <w:tabs>
                <w:tab w:val="left" w:pos="551"/>
              </w:tabs>
              <w:jc w:val="left"/>
              <w:rPr>
                <w:rFonts w:eastAsia="SimSun"/>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游明朝"/>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SimSun"/>
                <w:lang w:val="en-US" w:eastAsia="zh-CN"/>
              </w:rPr>
            </w:pPr>
            <w:r>
              <w:rPr>
                <w:rFonts w:eastAsia="SimSun"/>
                <w:lang w:val="en-US" w:eastAsia="zh-CN"/>
              </w:rPr>
              <w:t>OPPO</w:t>
            </w:r>
          </w:p>
        </w:tc>
        <w:tc>
          <w:tcPr>
            <w:tcW w:w="1464" w:type="dxa"/>
          </w:tcPr>
          <w:p w14:paraId="083B2A43"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游明朝"/>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游明朝"/>
                <w:lang w:val="en-US" w:eastAsia="ja-JP"/>
              </w:rPr>
            </w:pPr>
            <w:r>
              <w:rPr>
                <w:rFonts w:eastAsia="游明朝"/>
                <w:lang w:val="en-US" w:eastAsia="ja-JP"/>
              </w:rPr>
              <w:t>Y</w:t>
            </w:r>
          </w:p>
        </w:tc>
        <w:tc>
          <w:tcPr>
            <w:tcW w:w="6688" w:type="dxa"/>
          </w:tcPr>
          <w:p w14:paraId="79C90A3B" w14:textId="77777777" w:rsidR="005179E9" w:rsidRDefault="00E647C7">
            <w:pPr>
              <w:jc w:val="left"/>
              <w:rPr>
                <w:rFonts w:eastAsia="游明朝"/>
                <w:lang w:val="en-US" w:eastAsia="ja-JP"/>
              </w:rPr>
            </w:pPr>
            <w:r>
              <w:rPr>
                <w:rFonts w:eastAsia="游明朝"/>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游明朝"/>
                <w:lang w:val="en-US" w:eastAsia="ja-JP"/>
              </w:rPr>
              <w:t xml:space="preserve"> combinations. </w:t>
            </w:r>
          </w:p>
          <w:p w14:paraId="309A7FDB" w14:textId="77777777" w:rsidR="005179E9" w:rsidRDefault="00E647C7">
            <w:pPr>
              <w:jc w:val="left"/>
              <w:rPr>
                <w:rFonts w:eastAsia="游明朝"/>
                <w:lang w:val="en-US" w:eastAsia="ja-JP"/>
              </w:rPr>
            </w:pPr>
            <w:r>
              <w:rPr>
                <w:rFonts w:eastAsia="游明朝"/>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游明朝"/>
                <w:lang w:val="en-US" w:eastAsia="ja-JP"/>
              </w:rPr>
              <w:t>SONY</w:t>
            </w:r>
          </w:p>
        </w:tc>
        <w:tc>
          <w:tcPr>
            <w:tcW w:w="1464" w:type="dxa"/>
          </w:tcPr>
          <w:p w14:paraId="4BDCC865" w14:textId="77777777" w:rsidR="005179E9" w:rsidRDefault="005179E9">
            <w:pPr>
              <w:tabs>
                <w:tab w:val="left" w:pos="551"/>
              </w:tabs>
              <w:jc w:val="left"/>
              <w:rPr>
                <w:rFonts w:eastAsia="游明朝"/>
                <w:lang w:val="en-US" w:eastAsia="ja-JP"/>
              </w:rPr>
            </w:pPr>
          </w:p>
        </w:tc>
        <w:tc>
          <w:tcPr>
            <w:tcW w:w="6688" w:type="dxa"/>
          </w:tcPr>
          <w:p w14:paraId="7000A5CD" w14:textId="77777777" w:rsidR="005179E9" w:rsidRDefault="00E647C7">
            <w:pPr>
              <w:jc w:val="left"/>
              <w:rPr>
                <w:rFonts w:eastAsia="游明朝"/>
                <w:lang w:val="en-US" w:eastAsia="ja-JP"/>
              </w:rPr>
            </w:pPr>
            <w:r>
              <w:rPr>
                <w:rFonts w:eastAsiaTheme="minorEastAsia"/>
                <w:lang w:val="en-US" w:eastAsia="zh-CN"/>
              </w:rPr>
              <w:t>OK with 0.75. We would prefer an “=” instead of “&gt;=”. Even better, we could just say that the peak data rate is 10Mbps in TS38.306</w:t>
            </w:r>
          </w:p>
        </w:tc>
      </w:tr>
      <w:tr w:rsidR="005179E9" w14:paraId="13CD0392" w14:textId="77777777">
        <w:tc>
          <w:tcPr>
            <w:tcW w:w="1479" w:type="dxa"/>
          </w:tcPr>
          <w:p w14:paraId="7BF32BDE" w14:textId="77777777" w:rsidR="005179E9" w:rsidRDefault="00E647C7">
            <w:pPr>
              <w:jc w:val="left"/>
              <w:rPr>
                <w:rFonts w:eastAsia="游明朝"/>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游明朝"/>
                <w:lang w:val="en-US" w:eastAsia="ja-JP"/>
              </w:rPr>
            </w:pPr>
            <w:r>
              <w:rPr>
                <w:rFonts w:eastAsia="游明朝" w:hint="eastAsia"/>
                <w:lang w:val="en-US" w:eastAsia="ja-JP"/>
              </w:rPr>
              <w:t>N</w:t>
            </w:r>
          </w:p>
        </w:tc>
        <w:tc>
          <w:tcPr>
            <w:tcW w:w="6688" w:type="dxa"/>
          </w:tcPr>
          <w:p w14:paraId="4702110B" w14:textId="77777777" w:rsidR="005179E9" w:rsidRDefault="00E647C7">
            <w:pPr>
              <w:jc w:val="left"/>
              <w:rPr>
                <w:rFonts w:eastAsia="游明朝"/>
                <w:lang w:val="en-US" w:eastAsia="ja-JP"/>
              </w:rPr>
            </w:pPr>
            <w:r>
              <w:rPr>
                <w:rFonts w:eastAsia="游明朝" w:hint="eastAsia"/>
                <w:lang w:val="en-US" w:eastAsia="ja-JP"/>
              </w:rPr>
              <w:t>W</w:t>
            </w:r>
            <w:r>
              <w:rPr>
                <w:rFonts w:eastAsia="游明朝"/>
                <w:lang w:val="en-US" w:eastAsia="ja-JP"/>
              </w:rPr>
              <w:t>e propose to modify as follows:</w:t>
            </w:r>
          </w:p>
          <w:p w14:paraId="3554A844" w14:textId="77777777" w:rsidR="005179E9" w:rsidRDefault="00E647C7">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afe"/>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D6C31E7" w14:textId="77777777" w:rsidR="005179E9" w:rsidRDefault="00E647C7">
            <w:pPr>
              <w:tabs>
                <w:tab w:val="left" w:pos="551"/>
              </w:tabs>
              <w:jc w:val="left"/>
              <w:rPr>
                <w:rFonts w:eastAsia="游明朝"/>
                <w:lang w:val="en-US" w:eastAsia="ja-JP"/>
              </w:rPr>
            </w:pPr>
            <w:r>
              <w:rPr>
                <w:rFonts w:eastAsia="SimSun" w:hint="eastAsia"/>
                <w:lang w:val="en-US" w:eastAsia="zh-CN"/>
              </w:rPr>
              <w:t>Y</w:t>
            </w:r>
          </w:p>
        </w:tc>
        <w:tc>
          <w:tcPr>
            <w:tcW w:w="6688" w:type="dxa"/>
          </w:tcPr>
          <w:p w14:paraId="7AC32DD3" w14:textId="77777777" w:rsidR="005179E9" w:rsidRDefault="005179E9">
            <w:pPr>
              <w:jc w:val="left"/>
              <w:rPr>
                <w:rFonts w:eastAsia="游明朝"/>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40B8D3" w14:textId="77777777" w:rsidR="005179E9" w:rsidRDefault="00E647C7">
            <w:pPr>
              <w:pStyle w:val="afe"/>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1"/>
        <w:ind w:left="1134" w:hanging="1134"/>
        <w:rPr>
          <w:lang w:val="en-US"/>
        </w:rPr>
      </w:pPr>
      <w:r>
        <w:rPr>
          <w:lang w:val="en-US"/>
        </w:rPr>
        <w:t>4</w:t>
      </w:r>
      <w:r>
        <w:rPr>
          <w:lang w:val="en-US"/>
        </w:rPr>
        <w:tab/>
        <w:t>Other aspects</w:t>
      </w:r>
    </w:p>
    <w:p w14:paraId="1AEE15B5" w14:textId="77777777" w:rsidR="005179E9" w:rsidRDefault="00E647C7">
      <w:pPr>
        <w:rPr>
          <w:lang w:val="en-US"/>
        </w:rPr>
      </w:pPr>
      <w:r>
        <w:rPr>
          <w:lang w:val="en-US"/>
        </w:rPr>
        <w:t>The 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afe"/>
        <w:numPr>
          <w:ilvl w:val="0"/>
          <w:numId w:val="6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t>FDRA optimization</w:t>
      </w:r>
    </w:p>
    <w:p w14:paraId="24B4A5E1" w14:textId="77777777" w:rsidR="005179E9" w:rsidRDefault="00E647C7">
      <w:pPr>
        <w:pStyle w:val="afe"/>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afe"/>
        <w:numPr>
          <w:ilvl w:val="0"/>
          <w:numId w:val="69"/>
        </w:numPr>
        <w:jc w:val="left"/>
        <w:rPr>
          <w:sz w:val="20"/>
          <w:szCs w:val="22"/>
          <w:lang w:val="en-US"/>
        </w:rPr>
      </w:pPr>
      <w:r>
        <w:rPr>
          <w:sz w:val="20"/>
          <w:szCs w:val="22"/>
          <w:lang w:val="en-US"/>
        </w:rPr>
        <w:t>Consider potential optimizations of FDRA indication for PUSCH but not for PDSCH [19].</w:t>
      </w:r>
    </w:p>
    <w:p w14:paraId="2ED59DF7" w14:textId="77777777" w:rsidR="005179E9" w:rsidRDefault="00E647C7">
      <w:pPr>
        <w:pStyle w:val="afe"/>
        <w:numPr>
          <w:ilvl w:val="0"/>
          <w:numId w:val="69"/>
        </w:numPr>
        <w:jc w:val="left"/>
        <w:rPr>
          <w:sz w:val="20"/>
          <w:szCs w:val="22"/>
          <w:lang w:val="en-US"/>
        </w:rPr>
      </w:pPr>
      <w:r>
        <w:rPr>
          <w:sz w:val="20"/>
          <w:szCs w:val="22"/>
          <w:lang w:val="en-US"/>
        </w:rPr>
        <w:t>Consider potential optimizations of FDRA indications in case of large RBG size [26].</w:t>
      </w:r>
    </w:p>
    <w:p w14:paraId="5419DCE7" w14:textId="77777777" w:rsidR="005179E9" w:rsidRDefault="00E647C7">
      <w:pPr>
        <w:pStyle w:val="afe"/>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afe"/>
        <w:numPr>
          <w:ilvl w:val="0"/>
          <w:numId w:val="69"/>
        </w:numPr>
        <w:jc w:val="left"/>
        <w:rPr>
          <w:sz w:val="20"/>
          <w:szCs w:val="22"/>
          <w:lang w:val="en-US"/>
        </w:rPr>
      </w:pPr>
      <w:r>
        <w:rPr>
          <w:sz w:val="20"/>
          <w:szCs w:val="22"/>
          <w:lang w:val="en-US"/>
        </w:rPr>
        <w:t>For unicast, the FDRA indications and RBG sizes can be based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afe"/>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afe"/>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afe"/>
        <w:numPr>
          <w:ilvl w:val="0"/>
          <w:numId w:val="69"/>
        </w:numPr>
        <w:jc w:val="left"/>
        <w:rPr>
          <w:sz w:val="20"/>
          <w:szCs w:val="22"/>
          <w:lang w:val="en-US"/>
        </w:rPr>
      </w:pPr>
      <w:r>
        <w:rPr>
          <w:sz w:val="20"/>
          <w:szCs w:val="22"/>
          <w:lang w:val="en-US"/>
        </w:rPr>
        <w:t>Do not restrict the SRS bandwidth to 5 MHz [13, 18, 20].</w:t>
      </w:r>
    </w:p>
    <w:p w14:paraId="0A1C1853" w14:textId="77777777" w:rsidR="005179E9" w:rsidRDefault="00E647C7">
      <w:pPr>
        <w:pStyle w:val="afe"/>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afe"/>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To be able to focus on more pressing issues, the above aspects could be down-prioritized in 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37B2540" w14:textId="1E31D759" w:rsidR="0049452F" w:rsidRPr="0049452F" w:rsidRDefault="0049452F">
            <w:pPr>
              <w:jc w:val="left"/>
              <w:rPr>
                <w:rFonts w:eastAsia="游明朝"/>
                <w:b/>
                <w:bCs/>
                <w:lang w:val="en-US" w:eastAsia="ja-JP"/>
              </w:rPr>
            </w:pPr>
            <w:r w:rsidRPr="0049452F">
              <w:rPr>
                <w:rFonts w:eastAsia="游明朝"/>
                <w:b/>
                <w:bCs/>
                <w:lang w:val="en-US" w:eastAsia="ja-JP"/>
              </w:rPr>
              <w:t>FDRA optimization</w:t>
            </w:r>
            <w:r w:rsidR="00731A68">
              <w:rPr>
                <w:rFonts w:eastAsia="游明朝"/>
                <w:b/>
                <w:bCs/>
                <w:lang w:val="en-US" w:eastAsia="ja-JP"/>
              </w:rPr>
              <w:t xml:space="preserve"> and RBG size</w:t>
            </w:r>
          </w:p>
          <w:p w14:paraId="50CD2CCB" w14:textId="4F47E077" w:rsidR="005179E9" w:rsidRDefault="00E647C7">
            <w:pPr>
              <w:jc w:val="left"/>
              <w:rPr>
                <w:rFonts w:eastAsiaTheme="minorEastAsia"/>
                <w:lang w:val="en-US" w:eastAsia="zh-CN"/>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5C956B6A" w14:textId="5121603D" w:rsidR="00575B6E" w:rsidRPr="00575B6E" w:rsidRDefault="00575B6E">
            <w:pPr>
              <w:jc w:val="left"/>
              <w:rPr>
                <w:rFonts w:eastAsia="游明朝"/>
                <w:b/>
                <w:bCs/>
                <w:szCs w:val="22"/>
                <w:lang w:val="en-US" w:eastAsia="ja-JP"/>
              </w:rPr>
            </w:pPr>
            <w:r w:rsidRPr="00575B6E">
              <w:rPr>
                <w:rFonts w:eastAsia="游明朝"/>
                <w:b/>
                <w:bCs/>
                <w:szCs w:val="22"/>
                <w:lang w:val="en-US" w:eastAsia="ja-JP"/>
              </w:rPr>
              <w:t>Common PUCCH capacity</w:t>
            </w:r>
          </w:p>
          <w:p w14:paraId="01FDF5E4" w14:textId="653926E1" w:rsidR="005179E9" w:rsidRDefault="00E647C7">
            <w:pPr>
              <w:jc w:val="left"/>
              <w:rPr>
                <w:rFonts w:eastAsiaTheme="minorEastAsia"/>
                <w:szCs w:val="22"/>
                <w:lang w:val="en-US" w:eastAsia="zh-CN"/>
              </w:rPr>
            </w:pPr>
            <w:r>
              <w:rPr>
                <w:rFonts w:eastAsia="游明朝"/>
                <w:szCs w:val="22"/>
                <w:lang w:val="en-US" w:eastAsia="ja-JP"/>
              </w:rPr>
              <w:t xml:space="preserve">We prefer to consider enhancement on common PUCCH capacity. As we proposed separate initial BWP specific to Rel-18 </w:t>
            </w:r>
            <w:proofErr w:type="spellStart"/>
            <w:r>
              <w:rPr>
                <w:rFonts w:eastAsia="游明朝"/>
                <w:szCs w:val="22"/>
                <w:lang w:val="en-US" w:eastAsia="ja-JP"/>
              </w:rPr>
              <w:t>eRedCap</w:t>
            </w:r>
            <w:proofErr w:type="spellEnd"/>
            <w:r>
              <w:rPr>
                <w:rFonts w:eastAsia="游明朝"/>
                <w:szCs w:val="22"/>
                <w:lang w:val="en-US" w:eastAsia="ja-JP"/>
              </w:rPr>
              <w:t xml:space="preserve">, given that the number of UEs is expected to be largely increased if NW accommodate both Rel-17 and Rel-18 </w:t>
            </w:r>
            <w:proofErr w:type="spellStart"/>
            <w:r>
              <w:rPr>
                <w:rFonts w:eastAsia="游明朝"/>
                <w:szCs w:val="22"/>
                <w:lang w:val="en-US" w:eastAsia="ja-JP"/>
              </w:rPr>
              <w:t>RedCap</w:t>
            </w:r>
            <w:proofErr w:type="spellEnd"/>
            <w:r>
              <w:rPr>
                <w:rFonts w:eastAsia="游明朝"/>
                <w:szCs w:val="22"/>
                <w:lang w:val="en-US" w:eastAsia="ja-JP"/>
              </w:rPr>
              <w:t>, we have a concern on capacity on random access. Thus, we prefer to make it cure common PUCCH would not be a bottleneck for random access.</w:t>
            </w:r>
          </w:p>
        </w:tc>
      </w:tr>
    </w:tbl>
    <w:p w14:paraId="48009487" w14:textId="77777777" w:rsidR="005179E9" w:rsidRDefault="005179E9">
      <w:pPr>
        <w:rPr>
          <w:szCs w:val="22"/>
        </w:rPr>
      </w:pPr>
    </w:p>
    <w:p w14:paraId="594EEB3B" w14:textId="77777777" w:rsidR="005179E9" w:rsidRDefault="00E647C7">
      <w:pPr>
        <w:pStyle w:val="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18"/>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29609F">
            <w:pPr>
              <w:jc w:val="left"/>
              <w:rPr>
                <w:color w:val="0000FF"/>
                <w:u w:val="single"/>
                <w:lang w:val="en-US"/>
              </w:rPr>
            </w:pPr>
            <w:hyperlink r:id="rId23" w:history="1">
              <w:r w:rsidR="00E647C7">
                <w:rPr>
                  <w:rStyle w:val="afa"/>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29609F">
            <w:pPr>
              <w:jc w:val="left"/>
              <w:rPr>
                <w:rFonts w:eastAsia="Calibri"/>
                <w:color w:val="0000FF"/>
                <w:u w:val="single"/>
                <w:lang w:val="en-US"/>
              </w:rPr>
            </w:pPr>
            <w:hyperlink r:id="rId24" w:history="1">
              <w:r w:rsidR="00E647C7">
                <w:rPr>
                  <w:rStyle w:val="afa"/>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29609F">
            <w:pPr>
              <w:jc w:val="left"/>
              <w:rPr>
                <w:rStyle w:val="afa"/>
                <w:color w:val="0000FF"/>
              </w:rPr>
            </w:pPr>
            <w:hyperlink r:id="rId25" w:history="1">
              <w:r w:rsidR="00E647C7">
                <w:rPr>
                  <w:rStyle w:val="afa"/>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t>[4]</w:t>
            </w:r>
          </w:p>
        </w:tc>
        <w:tc>
          <w:tcPr>
            <w:tcW w:w="1456" w:type="dxa"/>
            <w:tcMar>
              <w:top w:w="0" w:type="dxa"/>
              <w:left w:w="70" w:type="dxa"/>
              <w:bottom w:w="0" w:type="dxa"/>
              <w:right w:w="70" w:type="dxa"/>
            </w:tcMar>
          </w:tcPr>
          <w:p w14:paraId="25BCC54F" w14:textId="77777777" w:rsidR="005179E9" w:rsidRDefault="0029609F">
            <w:pPr>
              <w:jc w:val="left"/>
              <w:rPr>
                <w:rStyle w:val="afa"/>
                <w:color w:val="0000FF"/>
              </w:rPr>
            </w:pPr>
            <w:hyperlink r:id="rId26" w:history="1">
              <w:r w:rsidR="00E647C7">
                <w:rPr>
                  <w:rStyle w:val="afa"/>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29609F">
            <w:pPr>
              <w:jc w:val="left"/>
              <w:rPr>
                <w:rStyle w:val="afa"/>
                <w:color w:val="0000FF"/>
              </w:rPr>
            </w:pPr>
            <w:hyperlink r:id="rId27" w:history="1">
              <w:r w:rsidR="00E647C7">
                <w:rPr>
                  <w:rStyle w:val="afa"/>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29609F">
            <w:pPr>
              <w:jc w:val="left"/>
              <w:rPr>
                <w:rStyle w:val="afa"/>
                <w:color w:val="0000FF"/>
              </w:rPr>
            </w:pPr>
            <w:hyperlink r:id="rId28" w:history="1">
              <w:r w:rsidR="00E647C7">
                <w:rPr>
                  <w:rStyle w:val="afa"/>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 xml:space="preserve">FL summary #4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29609F">
            <w:pPr>
              <w:jc w:val="left"/>
              <w:rPr>
                <w:rStyle w:val="afa"/>
                <w:color w:val="0000FF"/>
                <w:lang w:val="en-US" w:eastAsia="sv-SE"/>
              </w:rPr>
            </w:pPr>
            <w:hyperlink r:id="rId29" w:history="1">
              <w:r w:rsidR="00E647C7">
                <w:rPr>
                  <w:rStyle w:val="afa"/>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t>[8]</w:t>
            </w:r>
          </w:p>
        </w:tc>
        <w:tc>
          <w:tcPr>
            <w:tcW w:w="1456" w:type="dxa"/>
            <w:tcMar>
              <w:top w:w="0" w:type="dxa"/>
              <w:left w:w="70" w:type="dxa"/>
              <w:bottom w:w="0" w:type="dxa"/>
              <w:right w:w="70" w:type="dxa"/>
            </w:tcMar>
          </w:tcPr>
          <w:p w14:paraId="0380E0D6" w14:textId="77777777" w:rsidR="005179E9" w:rsidRDefault="0029609F">
            <w:pPr>
              <w:jc w:val="left"/>
              <w:rPr>
                <w:rStyle w:val="afa"/>
                <w:color w:val="0000FF"/>
                <w:lang w:val="en-US" w:eastAsia="sv-SE"/>
              </w:rPr>
            </w:pPr>
            <w:hyperlink r:id="rId30" w:history="1">
              <w:r w:rsidR="00E647C7">
                <w:rPr>
                  <w:rStyle w:val="afa"/>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t>[9]</w:t>
            </w:r>
          </w:p>
        </w:tc>
        <w:tc>
          <w:tcPr>
            <w:tcW w:w="1456" w:type="dxa"/>
            <w:tcMar>
              <w:top w:w="0" w:type="dxa"/>
              <w:left w:w="70" w:type="dxa"/>
              <w:bottom w:w="0" w:type="dxa"/>
              <w:right w:w="70" w:type="dxa"/>
            </w:tcMar>
          </w:tcPr>
          <w:p w14:paraId="57A9404A" w14:textId="77777777" w:rsidR="005179E9" w:rsidRDefault="0029609F">
            <w:pPr>
              <w:jc w:val="left"/>
              <w:rPr>
                <w:rStyle w:val="afa"/>
                <w:color w:val="0000FF"/>
                <w:lang w:val="en-US" w:eastAsia="sv-SE"/>
              </w:rPr>
            </w:pPr>
            <w:hyperlink r:id="rId31" w:history="1">
              <w:r w:rsidR="00E647C7">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29609F">
            <w:pPr>
              <w:jc w:val="left"/>
              <w:rPr>
                <w:rStyle w:val="afa"/>
                <w:color w:val="0000FF"/>
                <w:lang w:val="en-US" w:eastAsia="sv-SE"/>
              </w:rPr>
            </w:pPr>
            <w:hyperlink r:id="rId32" w:history="1">
              <w:r w:rsidR="00E647C7">
                <w:rPr>
                  <w:rStyle w:val="afa"/>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t>[11]</w:t>
            </w:r>
          </w:p>
        </w:tc>
        <w:tc>
          <w:tcPr>
            <w:tcW w:w="1456" w:type="dxa"/>
            <w:tcMar>
              <w:top w:w="0" w:type="dxa"/>
              <w:left w:w="70" w:type="dxa"/>
              <w:bottom w:w="0" w:type="dxa"/>
              <w:right w:w="70" w:type="dxa"/>
            </w:tcMar>
          </w:tcPr>
          <w:p w14:paraId="3202A532" w14:textId="77777777" w:rsidR="005179E9" w:rsidRDefault="0029609F">
            <w:pPr>
              <w:jc w:val="left"/>
              <w:rPr>
                <w:rStyle w:val="afa"/>
                <w:color w:val="0000FF"/>
                <w:lang w:val="en-US" w:eastAsia="sv-SE"/>
              </w:rPr>
            </w:pPr>
            <w:hyperlink r:id="rId33" w:history="1">
              <w:r w:rsidR="00E647C7">
                <w:rPr>
                  <w:rStyle w:val="afa"/>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29609F">
            <w:pPr>
              <w:jc w:val="left"/>
              <w:rPr>
                <w:rStyle w:val="afa"/>
                <w:color w:val="0000FF"/>
                <w:lang w:val="en-US" w:eastAsia="sv-SE"/>
              </w:rPr>
            </w:pPr>
            <w:hyperlink r:id="rId34" w:history="1">
              <w:r w:rsidR="00E647C7">
                <w:rPr>
                  <w:rStyle w:val="afa"/>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 xml:space="preserve">Huawei, </w:t>
            </w:r>
            <w:proofErr w:type="spellStart"/>
            <w:r>
              <w:t>HiSilicon</w:t>
            </w:r>
            <w:proofErr w:type="spellEnd"/>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t>[13]</w:t>
            </w:r>
          </w:p>
        </w:tc>
        <w:tc>
          <w:tcPr>
            <w:tcW w:w="1456" w:type="dxa"/>
            <w:tcMar>
              <w:top w:w="0" w:type="dxa"/>
              <w:left w:w="70" w:type="dxa"/>
              <w:bottom w:w="0" w:type="dxa"/>
              <w:right w:w="70" w:type="dxa"/>
            </w:tcMar>
          </w:tcPr>
          <w:p w14:paraId="7FE3A07E" w14:textId="77777777" w:rsidR="005179E9" w:rsidRDefault="0029609F">
            <w:pPr>
              <w:jc w:val="left"/>
              <w:rPr>
                <w:rStyle w:val="afa"/>
                <w:color w:val="0000FF"/>
                <w:lang w:val="en-US" w:eastAsia="sv-SE"/>
              </w:rPr>
            </w:pPr>
            <w:hyperlink r:id="rId35" w:history="1">
              <w:r w:rsidR="00E647C7">
                <w:rPr>
                  <w:rStyle w:val="afa"/>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29609F">
            <w:pPr>
              <w:jc w:val="left"/>
              <w:rPr>
                <w:rStyle w:val="afa"/>
                <w:color w:val="0000FF"/>
                <w:lang w:val="en-US" w:eastAsia="sv-SE"/>
              </w:rPr>
            </w:pPr>
            <w:hyperlink r:id="rId36" w:history="1">
              <w:r w:rsidR="00E647C7">
                <w:rPr>
                  <w:rStyle w:val="afa"/>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29609F">
            <w:pPr>
              <w:jc w:val="left"/>
              <w:rPr>
                <w:rStyle w:val="afa"/>
                <w:color w:val="0000FF"/>
                <w:lang w:val="en-US" w:eastAsia="sv-SE"/>
              </w:rPr>
            </w:pPr>
            <w:hyperlink r:id="rId37" w:history="1">
              <w:r w:rsidR="00E647C7">
                <w:rPr>
                  <w:rStyle w:val="afa"/>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7FC38021" w14:textId="77777777" w:rsidR="005179E9" w:rsidRDefault="00E647C7">
            <w:pPr>
              <w:jc w:val="left"/>
              <w:rPr>
                <w:lang w:val="en-US"/>
              </w:rPr>
            </w:pPr>
            <w:proofErr w:type="spellStart"/>
            <w:r>
              <w:t>Spreadtrum</w:t>
            </w:r>
            <w:proofErr w:type="spellEnd"/>
            <w:r>
              <w:t xml:space="preserve">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29609F">
            <w:pPr>
              <w:jc w:val="left"/>
              <w:rPr>
                <w:rStyle w:val="afa"/>
                <w:color w:val="0000FF"/>
                <w:lang w:val="en-US" w:eastAsia="sv-SE"/>
              </w:rPr>
            </w:pPr>
            <w:hyperlink r:id="rId38" w:history="1">
              <w:r w:rsidR="00E647C7">
                <w:rPr>
                  <w:rStyle w:val="afa"/>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t>[17]</w:t>
            </w:r>
          </w:p>
        </w:tc>
        <w:tc>
          <w:tcPr>
            <w:tcW w:w="1456" w:type="dxa"/>
            <w:tcMar>
              <w:top w:w="0" w:type="dxa"/>
              <w:left w:w="70" w:type="dxa"/>
              <w:bottom w:w="0" w:type="dxa"/>
              <w:right w:w="70" w:type="dxa"/>
            </w:tcMar>
          </w:tcPr>
          <w:p w14:paraId="1ED5C110" w14:textId="77777777" w:rsidR="005179E9" w:rsidRDefault="0029609F">
            <w:pPr>
              <w:jc w:val="left"/>
              <w:rPr>
                <w:rStyle w:val="afa"/>
                <w:color w:val="0000FF"/>
                <w:lang w:val="en-US" w:eastAsia="sv-SE"/>
              </w:rPr>
            </w:pPr>
            <w:hyperlink r:id="rId39" w:history="1">
              <w:r w:rsidR="00E647C7">
                <w:rPr>
                  <w:rStyle w:val="afa"/>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 xml:space="preserve">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29609F">
            <w:pPr>
              <w:jc w:val="left"/>
              <w:rPr>
                <w:rStyle w:val="afa"/>
                <w:color w:val="0000FF"/>
                <w:lang w:val="en-US" w:eastAsia="sv-SE"/>
              </w:rPr>
            </w:pPr>
            <w:hyperlink r:id="rId40" w:history="1">
              <w:r w:rsidR="00E647C7">
                <w:rPr>
                  <w:rStyle w:val="afa"/>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29609F">
            <w:pPr>
              <w:jc w:val="left"/>
              <w:rPr>
                <w:rStyle w:val="afa"/>
                <w:color w:val="0000FF"/>
                <w:lang w:val="en-US" w:eastAsia="sv-SE"/>
              </w:rPr>
            </w:pPr>
            <w:hyperlink r:id="rId41" w:history="1">
              <w:r w:rsidR="00E647C7">
                <w:rPr>
                  <w:rStyle w:val="afa"/>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 xml:space="preserve">ZTE, </w:t>
            </w:r>
            <w:proofErr w:type="spellStart"/>
            <w:r>
              <w:t>Sanechips</w:t>
            </w:r>
            <w:proofErr w:type="spellEnd"/>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29609F">
            <w:pPr>
              <w:jc w:val="left"/>
              <w:rPr>
                <w:rStyle w:val="afa"/>
                <w:color w:val="0000FF"/>
                <w:lang w:val="en-US" w:eastAsia="sv-SE"/>
              </w:rPr>
            </w:pPr>
            <w:hyperlink r:id="rId42" w:history="1">
              <w:r w:rsidR="00E647C7">
                <w:rPr>
                  <w:rStyle w:val="afa"/>
                  <w:color w:val="0000FF"/>
                </w:rPr>
                <w:t>R1-2303029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29609F">
            <w:pPr>
              <w:jc w:val="left"/>
              <w:rPr>
                <w:rStyle w:val="afa"/>
                <w:color w:val="0000FF"/>
                <w:lang w:val="en-US" w:eastAsia="sv-SE"/>
              </w:rPr>
            </w:pPr>
            <w:hyperlink r:id="rId43" w:history="1">
              <w:r w:rsidR="00E647C7">
                <w:rPr>
                  <w:rStyle w:val="afa"/>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t>[22]</w:t>
            </w:r>
          </w:p>
        </w:tc>
        <w:tc>
          <w:tcPr>
            <w:tcW w:w="1456" w:type="dxa"/>
            <w:tcMar>
              <w:top w:w="0" w:type="dxa"/>
              <w:left w:w="70" w:type="dxa"/>
              <w:bottom w:w="0" w:type="dxa"/>
              <w:right w:w="70" w:type="dxa"/>
            </w:tcMar>
          </w:tcPr>
          <w:p w14:paraId="2DAE89A6" w14:textId="77777777" w:rsidR="005179E9" w:rsidRDefault="0029609F">
            <w:pPr>
              <w:jc w:val="left"/>
              <w:rPr>
                <w:rStyle w:val="afa"/>
                <w:color w:val="0000FF"/>
                <w:lang w:val="en-US" w:eastAsia="sv-SE"/>
              </w:rPr>
            </w:pPr>
            <w:hyperlink r:id="rId44" w:history="1">
              <w:r w:rsidR="00E647C7">
                <w:rPr>
                  <w:rStyle w:val="afa"/>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29609F">
            <w:pPr>
              <w:jc w:val="left"/>
              <w:rPr>
                <w:rStyle w:val="afa"/>
                <w:color w:val="0000FF"/>
                <w:lang w:val="en-US" w:eastAsia="sv-SE"/>
              </w:rPr>
            </w:pPr>
            <w:hyperlink r:id="rId45" w:history="1">
              <w:r w:rsidR="00E647C7">
                <w:rPr>
                  <w:rStyle w:val="afa"/>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t>[24]</w:t>
            </w:r>
          </w:p>
        </w:tc>
        <w:tc>
          <w:tcPr>
            <w:tcW w:w="1456" w:type="dxa"/>
            <w:tcMar>
              <w:top w:w="0" w:type="dxa"/>
              <w:left w:w="70" w:type="dxa"/>
              <w:bottom w:w="0" w:type="dxa"/>
              <w:right w:w="70" w:type="dxa"/>
            </w:tcMar>
          </w:tcPr>
          <w:p w14:paraId="57E1EA82" w14:textId="77777777" w:rsidR="005179E9" w:rsidRDefault="0029609F">
            <w:pPr>
              <w:jc w:val="left"/>
              <w:rPr>
                <w:rStyle w:val="afa"/>
                <w:color w:val="0000FF"/>
                <w:lang w:val="en-US" w:eastAsia="sv-SE"/>
              </w:rPr>
            </w:pPr>
            <w:hyperlink r:id="rId46" w:history="1">
              <w:r w:rsidR="00E647C7">
                <w:rPr>
                  <w:rStyle w:val="afa"/>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29609F">
            <w:pPr>
              <w:jc w:val="left"/>
              <w:rPr>
                <w:rStyle w:val="afa"/>
                <w:color w:val="0000FF"/>
                <w:lang w:val="en-US" w:eastAsia="sv-SE"/>
              </w:rPr>
            </w:pPr>
            <w:hyperlink r:id="rId47" w:history="1">
              <w:r w:rsidR="00E647C7">
                <w:rPr>
                  <w:rStyle w:val="afa"/>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proofErr w:type="spellStart"/>
            <w:r>
              <w:t>Transsion</w:t>
            </w:r>
            <w:proofErr w:type="spellEnd"/>
            <w:r>
              <w:t xml:space="preserve">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t>[26]</w:t>
            </w:r>
          </w:p>
        </w:tc>
        <w:tc>
          <w:tcPr>
            <w:tcW w:w="1456" w:type="dxa"/>
            <w:tcMar>
              <w:top w:w="0" w:type="dxa"/>
              <w:left w:w="70" w:type="dxa"/>
              <w:bottom w:w="0" w:type="dxa"/>
              <w:right w:w="70" w:type="dxa"/>
            </w:tcMar>
          </w:tcPr>
          <w:p w14:paraId="2D207A9B" w14:textId="77777777" w:rsidR="005179E9" w:rsidRDefault="0029609F">
            <w:pPr>
              <w:jc w:val="left"/>
              <w:rPr>
                <w:rStyle w:val="afa"/>
                <w:color w:val="0000FF"/>
                <w:lang w:val="en-US" w:eastAsia="sv-SE"/>
              </w:rPr>
            </w:pPr>
            <w:hyperlink r:id="rId48" w:history="1">
              <w:r w:rsidR="00E647C7">
                <w:rPr>
                  <w:rStyle w:val="afa"/>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29609F">
            <w:pPr>
              <w:jc w:val="left"/>
              <w:rPr>
                <w:rStyle w:val="afa"/>
                <w:color w:val="0000FF"/>
                <w:lang w:val="en-US" w:eastAsia="sv-SE"/>
              </w:rPr>
            </w:pPr>
            <w:hyperlink r:id="rId49" w:history="1">
              <w:r w:rsidR="00E647C7">
                <w:rPr>
                  <w:rStyle w:val="afa"/>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29609F">
            <w:pPr>
              <w:jc w:val="left"/>
              <w:rPr>
                <w:rStyle w:val="afa"/>
                <w:color w:val="0000FF"/>
                <w:lang w:val="en-US" w:eastAsia="sv-SE"/>
              </w:rPr>
            </w:pPr>
            <w:hyperlink r:id="rId50" w:history="1">
              <w:r w:rsidR="00E647C7">
                <w:rPr>
                  <w:rStyle w:val="afa"/>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29609F">
            <w:pPr>
              <w:jc w:val="left"/>
              <w:rPr>
                <w:rStyle w:val="afa"/>
                <w:color w:val="0000FF"/>
                <w:lang w:val="en-US" w:eastAsia="sv-SE"/>
              </w:rPr>
            </w:pPr>
            <w:hyperlink r:id="rId51" w:history="1">
              <w:r w:rsidR="00E647C7">
                <w:rPr>
                  <w:rStyle w:val="afa"/>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29609F">
            <w:pPr>
              <w:jc w:val="left"/>
              <w:rPr>
                <w:rStyle w:val="afa"/>
                <w:color w:val="0000FF"/>
                <w:lang w:val="en-US" w:eastAsia="sv-SE"/>
              </w:rPr>
            </w:pPr>
            <w:hyperlink r:id="rId52" w:history="1">
              <w:r w:rsidR="00E647C7">
                <w:rPr>
                  <w:rStyle w:val="afa"/>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 xml:space="preserve">UE complexity reduction for </w:t>
            </w:r>
            <w:proofErr w:type="spellStart"/>
            <w:r>
              <w:t>eRedCap</w:t>
            </w:r>
            <w:proofErr w:type="spellEnd"/>
          </w:p>
          <w:p w14:paraId="32C16B42" w14:textId="77777777" w:rsidR="005179E9" w:rsidRDefault="00E647C7">
            <w:pPr>
              <w:jc w:val="left"/>
              <w:rPr>
                <w:lang w:val="en-US"/>
              </w:rPr>
            </w:pPr>
            <w:r>
              <w:rPr>
                <w:lang w:val="en-US"/>
              </w:rPr>
              <w:t xml:space="preserve">(revision of </w:t>
            </w:r>
            <w:hyperlink r:id="rId53" w:history="1">
              <w:r>
                <w:rPr>
                  <w:rStyle w:val="afa"/>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t>[31]</w:t>
            </w:r>
          </w:p>
        </w:tc>
        <w:tc>
          <w:tcPr>
            <w:tcW w:w="1456" w:type="dxa"/>
            <w:tcMar>
              <w:top w:w="0" w:type="dxa"/>
              <w:left w:w="70" w:type="dxa"/>
              <w:bottom w:w="0" w:type="dxa"/>
              <w:right w:w="70" w:type="dxa"/>
            </w:tcMar>
          </w:tcPr>
          <w:p w14:paraId="4403A096" w14:textId="77777777" w:rsidR="005179E9" w:rsidRDefault="0029609F">
            <w:pPr>
              <w:jc w:val="left"/>
              <w:rPr>
                <w:rStyle w:val="afa"/>
                <w:color w:val="0000FF"/>
                <w:lang w:val="en-US" w:eastAsia="sv-SE"/>
              </w:rPr>
            </w:pPr>
            <w:hyperlink r:id="rId54" w:history="1">
              <w:r w:rsidR="00E647C7">
                <w:rPr>
                  <w:rStyle w:val="afa"/>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29609F">
            <w:pPr>
              <w:jc w:val="left"/>
              <w:rPr>
                <w:rStyle w:val="afa"/>
                <w:color w:val="0000FF"/>
                <w:lang w:val="en-US" w:eastAsia="sv-SE"/>
              </w:rPr>
            </w:pPr>
            <w:hyperlink r:id="rId55" w:history="1">
              <w:r w:rsidR="00E647C7">
                <w:rPr>
                  <w:rStyle w:val="afa"/>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29609F">
            <w:pPr>
              <w:jc w:val="left"/>
              <w:rPr>
                <w:color w:val="000000"/>
                <w:lang w:val="en-US"/>
              </w:rPr>
            </w:pPr>
            <w:hyperlink r:id="rId56" w:history="1">
              <w:r w:rsidR="00E647C7">
                <w:rPr>
                  <w:rStyle w:val="afa"/>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29609F">
            <w:pPr>
              <w:jc w:val="left"/>
              <w:rPr>
                <w:color w:val="000000"/>
                <w:lang w:val="en-US"/>
              </w:rPr>
            </w:pPr>
            <w:hyperlink r:id="rId57" w:history="1">
              <w:r w:rsidR="00E647C7">
                <w:rPr>
                  <w:rStyle w:val="afa"/>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t>[35]</w:t>
            </w:r>
          </w:p>
        </w:tc>
        <w:tc>
          <w:tcPr>
            <w:tcW w:w="1456" w:type="dxa"/>
            <w:tcMar>
              <w:top w:w="0" w:type="dxa"/>
              <w:left w:w="70" w:type="dxa"/>
              <w:bottom w:w="0" w:type="dxa"/>
              <w:right w:w="70" w:type="dxa"/>
            </w:tcMar>
          </w:tcPr>
          <w:p w14:paraId="53EA6A58" w14:textId="77777777" w:rsidR="005179E9" w:rsidRDefault="0029609F">
            <w:pPr>
              <w:jc w:val="left"/>
              <w:rPr>
                <w:rStyle w:val="afa"/>
                <w:color w:val="0000FF"/>
              </w:rPr>
            </w:pPr>
            <w:hyperlink r:id="rId58" w:history="1">
              <w:r w:rsidR="00E647C7">
                <w:rPr>
                  <w:rStyle w:val="afa"/>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 xml:space="preserve">Considerations for Rel-18 </w:t>
            </w:r>
            <w:proofErr w:type="spellStart"/>
            <w:r>
              <w:t>eRedCap</w:t>
            </w:r>
            <w:proofErr w:type="spellEnd"/>
            <w:r>
              <w:t xml:space="preserve">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t>[36]</w:t>
            </w:r>
          </w:p>
        </w:tc>
        <w:tc>
          <w:tcPr>
            <w:tcW w:w="1456" w:type="dxa"/>
            <w:tcMar>
              <w:top w:w="0" w:type="dxa"/>
              <w:left w:w="70" w:type="dxa"/>
              <w:bottom w:w="0" w:type="dxa"/>
              <w:right w:w="70" w:type="dxa"/>
            </w:tcMar>
          </w:tcPr>
          <w:p w14:paraId="56CF63B0" w14:textId="77777777" w:rsidR="005179E9" w:rsidRDefault="0029609F">
            <w:pPr>
              <w:jc w:val="left"/>
            </w:pPr>
            <w:hyperlink r:id="rId59" w:history="1">
              <w:r w:rsidR="00E647C7">
                <w:rPr>
                  <w:rStyle w:val="afa"/>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w:t>
            </w:r>
            <w:proofErr w:type="spellStart"/>
            <w:r>
              <w:t>eRedCap</w:t>
            </w:r>
            <w:proofErr w:type="spellEnd"/>
            <w:r>
              <w:t xml:space="preserve"> UEs </w:t>
            </w:r>
            <w:r>
              <w:rPr>
                <w:lang w:val="en-US"/>
              </w:rPr>
              <w:t xml:space="preserve">(revision of </w:t>
            </w:r>
            <w:hyperlink r:id="rId60" w:history="1">
              <w:r>
                <w:rPr>
                  <w:rStyle w:val="afa"/>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29609F">
            <w:pPr>
              <w:jc w:val="left"/>
            </w:pPr>
            <w:hyperlink r:id="rId61" w:history="1">
              <w:r w:rsidR="00E647C7">
                <w:rPr>
                  <w:rStyle w:val="afa"/>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 xml:space="preserve">Discussion on Rel-18 </w:t>
            </w:r>
            <w:proofErr w:type="spellStart"/>
            <w:r>
              <w:t>RedCap</w:t>
            </w:r>
            <w:proofErr w:type="spellEnd"/>
            <w:r>
              <w:t xml:space="preserve"> UE</w:t>
            </w:r>
            <w:r>
              <w:br/>
            </w:r>
            <w:r>
              <w:rPr>
                <w:lang w:val="en-US"/>
              </w:rPr>
              <w:t xml:space="preserve">(revision of </w:t>
            </w:r>
            <w:hyperlink r:id="rId62" w:history="1">
              <w:r>
                <w:rPr>
                  <w:rStyle w:val="afa"/>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t>[38]</w:t>
            </w:r>
          </w:p>
        </w:tc>
        <w:tc>
          <w:tcPr>
            <w:tcW w:w="1456" w:type="dxa"/>
            <w:tcMar>
              <w:top w:w="0" w:type="dxa"/>
              <w:left w:w="70" w:type="dxa"/>
              <w:bottom w:w="0" w:type="dxa"/>
              <w:right w:w="70" w:type="dxa"/>
            </w:tcMar>
          </w:tcPr>
          <w:p w14:paraId="1B4B5C2E" w14:textId="77777777" w:rsidR="005179E9" w:rsidRDefault="0029609F">
            <w:pPr>
              <w:jc w:val="left"/>
            </w:pPr>
            <w:hyperlink r:id="rId63" w:history="1">
              <w:r w:rsidR="00E647C7">
                <w:rPr>
                  <w:rStyle w:val="afa"/>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 xml:space="preserve">On </w:t>
            </w:r>
            <w:proofErr w:type="spellStart"/>
            <w:r>
              <w:t>eRedCap</w:t>
            </w:r>
            <w:proofErr w:type="spellEnd"/>
            <w:r>
              <w:t xml:space="preserve"> complexity reduction</w:t>
            </w:r>
            <w:r>
              <w:br/>
            </w:r>
            <w:r>
              <w:rPr>
                <w:lang w:val="en-US"/>
              </w:rPr>
              <w:t xml:space="preserve">(revision of </w:t>
            </w:r>
            <w:hyperlink r:id="rId64" w:history="1">
              <w:r>
                <w:rPr>
                  <w:rStyle w:val="afa"/>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29609F">
            <w:pPr>
              <w:jc w:val="left"/>
            </w:pPr>
            <w:hyperlink r:id="rId65" w:history="1">
              <w:r w:rsidR="00E647C7">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 xml:space="preserve">Report from </w:t>
            </w:r>
            <w:proofErr w:type="spellStart"/>
            <w:r>
              <w:rPr>
                <w:rFonts w:eastAsia="Calibri"/>
                <w:lang w:val="en-US"/>
              </w:rPr>
              <w:t>eRedCap</w:t>
            </w:r>
            <w:proofErr w:type="spellEnd"/>
            <w:r>
              <w:rPr>
                <w:rFonts w:eastAsia="Calibri"/>
                <w:lang w:val="en-US"/>
              </w:rPr>
              <w:t xml:space="preserve">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t>[40]</w:t>
            </w:r>
          </w:p>
        </w:tc>
        <w:tc>
          <w:tcPr>
            <w:tcW w:w="1456" w:type="dxa"/>
            <w:tcMar>
              <w:top w:w="0" w:type="dxa"/>
              <w:left w:w="70" w:type="dxa"/>
              <w:bottom w:w="0" w:type="dxa"/>
              <w:right w:w="70" w:type="dxa"/>
            </w:tcMar>
          </w:tcPr>
          <w:p w14:paraId="24EC91CE" w14:textId="77777777" w:rsidR="005179E9" w:rsidRDefault="0029609F">
            <w:pPr>
              <w:jc w:val="left"/>
            </w:pPr>
            <w:hyperlink r:id="rId66" w:history="1">
              <w:r w:rsidR="00E647C7">
                <w:rPr>
                  <w:rStyle w:val="afa"/>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29609F">
            <w:pPr>
              <w:jc w:val="left"/>
            </w:pPr>
            <w:hyperlink r:id="rId67" w:history="1">
              <w:r w:rsidR="00E647C7">
                <w:rPr>
                  <w:rStyle w:val="afa"/>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29609F">
            <w:pPr>
              <w:jc w:val="left"/>
            </w:pPr>
            <w:hyperlink r:id="rId68" w:history="1">
              <w:r w:rsidR="00E647C7">
                <w:rPr>
                  <w:rStyle w:val="afa"/>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EFD2" w14:textId="77777777" w:rsidR="009A3628" w:rsidRDefault="009A3628" w:rsidP="00C446AE">
      <w:pPr>
        <w:spacing w:after="0" w:line="240" w:lineRule="auto"/>
      </w:pPr>
      <w:r>
        <w:separator/>
      </w:r>
    </w:p>
  </w:endnote>
  <w:endnote w:type="continuationSeparator" w:id="0">
    <w:p w14:paraId="0BDCE3AF" w14:textId="77777777" w:rsidR="009A3628" w:rsidRDefault="009A3628" w:rsidP="00C446AE">
      <w:pPr>
        <w:spacing w:after="0" w:line="240" w:lineRule="auto"/>
      </w:pPr>
      <w:r>
        <w:continuationSeparator/>
      </w:r>
    </w:p>
  </w:endnote>
  <w:endnote w:type="continuationNotice" w:id="1">
    <w:p w14:paraId="7E3B515A" w14:textId="77777777" w:rsidR="009A3628" w:rsidRDefault="009A3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4DD5" w14:textId="77777777" w:rsidR="009A3628" w:rsidRDefault="009A3628" w:rsidP="00C446AE">
      <w:pPr>
        <w:spacing w:after="0" w:line="240" w:lineRule="auto"/>
      </w:pPr>
      <w:r>
        <w:separator/>
      </w:r>
    </w:p>
  </w:footnote>
  <w:footnote w:type="continuationSeparator" w:id="0">
    <w:p w14:paraId="7E8BF271" w14:textId="77777777" w:rsidR="009A3628" w:rsidRDefault="009A3628" w:rsidP="00C446AE">
      <w:pPr>
        <w:spacing w:after="0" w:line="240" w:lineRule="auto"/>
      </w:pPr>
      <w:r>
        <w:continuationSeparator/>
      </w:r>
    </w:p>
  </w:footnote>
  <w:footnote w:type="continuationNotice" w:id="1">
    <w:p w14:paraId="2234E1C7" w14:textId="77777777" w:rsidR="009A3628" w:rsidRDefault="009A36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A05DC"/>
    <w:multiLevelType w:val="hybridMultilevel"/>
    <w:tmpl w:val="106074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792EEE"/>
    <w:multiLevelType w:val="hybridMultilevel"/>
    <w:tmpl w:val="59C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BB7F86"/>
    <w:multiLevelType w:val="hybridMultilevel"/>
    <w:tmpl w:val="0E3EB2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hybridMultilevel"/>
    <w:tmpl w:val="596C0F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60131474">
    <w:abstractNumId w:val="9"/>
  </w:num>
  <w:num w:numId="2" w16cid:durableId="1505197880">
    <w:abstractNumId w:val="22"/>
  </w:num>
  <w:num w:numId="3" w16cid:durableId="707030795">
    <w:abstractNumId w:val="3"/>
  </w:num>
  <w:num w:numId="4" w16cid:durableId="605700998">
    <w:abstractNumId w:val="2"/>
  </w:num>
  <w:num w:numId="5" w16cid:durableId="1471510036">
    <w:abstractNumId w:val="26"/>
  </w:num>
  <w:num w:numId="6" w16cid:durableId="1847164317">
    <w:abstractNumId w:val="35"/>
    <w:lvlOverride w:ilvl="0">
      <w:startOverride w:val="1"/>
    </w:lvlOverride>
  </w:num>
  <w:num w:numId="7" w16cid:durableId="221867420">
    <w:abstractNumId w:val="36"/>
  </w:num>
  <w:num w:numId="8" w16cid:durableId="1658536670">
    <w:abstractNumId w:val="49"/>
  </w:num>
  <w:num w:numId="9" w16cid:durableId="781727808">
    <w:abstractNumId w:val="64"/>
  </w:num>
  <w:num w:numId="10" w16cid:durableId="592591813">
    <w:abstractNumId w:val="69"/>
  </w:num>
  <w:num w:numId="11" w16cid:durableId="436370563">
    <w:abstractNumId w:val="51"/>
  </w:num>
  <w:num w:numId="12" w16cid:durableId="2140025755">
    <w:abstractNumId w:val="29"/>
  </w:num>
  <w:num w:numId="13" w16cid:durableId="1997952620">
    <w:abstractNumId w:val="40"/>
  </w:num>
  <w:num w:numId="14" w16cid:durableId="1877888503">
    <w:abstractNumId w:val="23"/>
  </w:num>
  <w:num w:numId="15" w16cid:durableId="370347201">
    <w:abstractNumId w:val="56"/>
  </w:num>
  <w:num w:numId="16" w16cid:durableId="1674457260">
    <w:abstractNumId w:val="6"/>
  </w:num>
  <w:num w:numId="17" w16cid:durableId="1409960680">
    <w:abstractNumId w:val="25"/>
  </w:num>
  <w:num w:numId="18" w16cid:durableId="824321681">
    <w:abstractNumId w:val="13"/>
  </w:num>
  <w:num w:numId="19" w16cid:durableId="1513766039">
    <w:abstractNumId w:val="24"/>
  </w:num>
  <w:num w:numId="20" w16cid:durableId="1290280694">
    <w:abstractNumId w:val="57"/>
  </w:num>
  <w:num w:numId="21" w16cid:durableId="531578741">
    <w:abstractNumId w:val="50"/>
  </w:num>
  <w:num w:numId="22" w16cid:durableId="1537814042">
    <w:abstractNumId w:val="59"/>
  </w:num>
  <w:num w:numId="23" w16cid:durableId="1597975867">
    <w:abstractNumId w:val="41"/>
  </w:num>
  <w:num w:numId="24" w16cid:durableId="2132892795">
    <w:abstractNumId w:val="4"/>
  </w:num>
  <w:num w:numId="25" w16cid:durableId="1507400782">
    <w:abstractNumId w:val="55"/>
  </w:num>
  <w:num w:numId="26" w16cid:durableId="261651756">
    <w:abstractNumId w:val="58"/>
  </w:num>
  <w:num w:numId="27" w16cid:durableId="657929233">
    <w:abstractNumId w:val="46"/>
  </w:num>
  <w:num w:numId="28" w16cid:durableId="2017920259">
    <w:abstractNumId w:val="42"/>
  </w:num>
  <w:num w:numId="29" w16cid:durableId="1722898026">
    <w:abstractNumId w:val="67"/>
  </w:num>
  <w:num w:numId="30" w16cid:durableId="1914511349">
    <w:abstractNumId w:val="12"/>
  </w:num>
  <w:num w:numId="31" w16cid:durableId="337586830">
    <w:abstractNumId w:val="1"/>
  </w:num>
  <w:num w:numId="32" w16cid:durableId="1866823115">
    <w:abstractNumId w:val="43"/>
  </w:num>
  <w:num w:numId="33" w16cid:durableId="1048988705">
    <w:abstractNumId w:val="27"/>
  </w:num>
  <w:num w:numId="34" w16cid:durableId="395520119">
    <w:abstractNumId w:val="62"/>
  </w:num>
  <w:num w:numId="35" w16cid:durableId="179785441">
    <w:abstractNumId w:val="47"/>
  </w:num>
  <w:num w:numId="36" w16cid:durableId="1124695392">
    <w:abstractNumId w:val="65"/>
  </w:num>
  <w:num w:numId="37" w16cid:durableId="258681131">
    <w:abstractNumId w:val="33"/>
  </w:num>
  <w:num w:numId="38" w16cid:durableId="1632516956">
    <w:abstractNumId w:val="8"/>
  </w:num>
  <w:num w:numId="39" w16cid:durableId="1987128577">
    <w:abstractNumId w:val="15"/>
  </w:num>
  <w:num w:numId="40" w16cid:durableId="412092359">
    <w:abstractNumId w:val="53"/>
  </w:num>
  <w:num w:numId="41" w16cid:durableId="429085594">
    <w:abstractNumId w:val="71"/>
  </w:num>
  <w:num w:numId="42" w16cid:durableId="949777217">
    <w:abstractNumId w:val="70"/>
  </w:num>
  <w:num w:numId="43" w16cid:durableId="1088112718">
    <w:abstractNumId w:val="61"/>
  </w:num>
  <w:num w:numId="44" w16cid:durableId="1746762644">
    <w:abstractNumId w:val="5"/>
  </w:num>
  <w:num w:numId="45" w16cid:durableId="2048331657">
    <w:abstractNumId w:val="60"/>
  </w:num>
  <w:num w:numId="46" w16cid:durableId="1155343370">
    <w:abstractNumId w:val="21"/>
  </w:num>
  <w:num w:numId="47" w16cid:durableId="1565294405">
    <w:abstractNumId w:val="10"/>
  </w:num>
  <w:num w:numId="48" w16cid:durableId="1726639090">
    <w:abstractNumId w:val="68"/>
  </w:num>
  <w:num w:numId="49" w16cid:durableId="1389299791">
    <w:abstractNumId w:val="28"/>
  </w:num>
  <w:num w:numId="50" w16cid:durableId="73628454">
    <w:abstractNumId w:val="31"/>
  </w:num>
  <w:num w:numId="51" w16cid:durableId="1813253834">
    <w:abstractNumId w:val="52"/>
  </w:num>
  <w:num w:numId="52" w16cid:durableId="1185093376">
    <w:abstractNumId w:val="39"/>
  </w:num>
  <w:num w:numId="53" w16cid:durableId="968584660">
    <w:abstractNumId w:val="45"/>
  </w:num>
  <w:num w:numId="54" w16cid:durableId="2052924406">
    <w:abstractNumId w:val="19"/>
  </w:num>
  <w:num w:numId="55" w16cid:durableId="2318853">
    <w:abstractNumId w:val="63"/>
  </w:num>
  <w:num w:numId="56" w16cid:durableId="425688029">
    <w:abstractNumId w:val="32"/>
  </w:num>
  <w:num w:numId="57" w16cid:durableId="276182652">
    <w:abstractNumId w:val="11"/>
  </w:num>
  <w:num w:numId="58" w16cid:durableId="981537897">
    <w:abstractNumId w:val="20"/>
  </w:num>
  <w:num w:numId="59" w16cid:durableId="528875915">
    <w:abstractNumId w:val="37"/>
  </w:num>
  <w:num w:numId="60" w16cid:durableId="1032221989">
    <w:abstractNumId w:val="34"/>
  </w:num>
  <w:num w:numId="61" w16cid:durableId="2096128089">
    <w:abstractNumId w:val="0"/>
  </w:num>
  <w:num w:numId="62" w16cid:durableId="1824739169">
    <w:abstractNumId w:val="72"/>
  </w:num>
  <w:num w:numId="63" w16cid:durableId="1626932316">
    <w:abstractNumId w:val="44"/>
  </w:num>
  <w:num w:numId="64" w16cid:durableId="677732551">
    <w:abstractNumId w:val="38"/>
  </w:num>
  <w:num w:numId="65" w16cid:durableId="736976877">
    <w:abstractNumId w:val="7"/>
  </w:num>
  <w:num w:numId="66" w16cid:durableId="1782846">
    <w:abstractNumId w:val="66"/>
  </w:num>
  <w:num w:numId="67" w16cid:durableId="1027371301">
    <w:abstractNumId w:val="16"/>
  </w:num>
  <w:num w:numId="68" w16cid:durableId="81755920">
    <w:abstractNumId w:val="54"/>
  </w:num>
  <w:num w:numId="69" w16cid:durableId="2075665936">
    <w:abstractNumId w:val="18"/>
  </w:num>
  <w:num w:numId="70" w16cid:durableId="355665509">
    <w:abstractNumId w:val="14"/>
  </w:num>
  <w:num w:numId="71" w16cid:durableId="1134759758">
    <w:abstractNumId w:val="30"/>
  </w:num>
  <w:num w:numId="72" w16cid:durableId="38669196">
    <w:abstractNumId w:val="48"/>
  </w:num>
  <w:num w:numId="73" w16cid:durableId="59407900">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2">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4DC5"/>
    <w:rsid w:val="00054E5F"/>
    <w:rsid w:val="00054FDA"/>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5E0D5DE"/>
  <w15:docId w15:val="{CA8E7E05-A689-4A52-9E5C-931C6213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eastAsia="en-US"/>
    </w:rPr>
  </w:style>
  <w:style w:type="character" w:customStyle="1" w:styleId="afd">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7.zip" TargetMode="External"/><Relationship Id="rId21" Type="http://schemas.openxmlformats.org/officeDocument/2006/relationships/package" Target="embeddings/Microsoft_Visio___1.vsdx"/><Relationship Id="rId42" Type="http://schemas.openxmlformats.org/officeDocument/2006/relationships/hyperlink" Target="https://www.3gpp.org/ftp/TSG_RAN/WG1_RL1/TSGR1_112b-e/Docs/R1-2303029.zip" TargetMode="External"/><Relationship Id="rId47" Type="http://schemas.openxmlformats.org/officeDocument/2006/relationships/hyperlink" Target="https://www.3gpp.org/ftp/TSG_RAN/WG1_RL1/TSGR1_112b-e/Docs/R1-2303378.zip" TargetMode="External"/><Relationship Id="rId63" Type="http://schemas.openxmlformats.org/officeDocument/2006/relationships/hyperlink" Target="https://www.3gpp.org/ftp/TSG_RAN/WG1_RL1/TSGR1_112b-e/Docs/R1-2303909.zip" TargetMode="External"/><Relationship Id="rId68" Type="http://schemas.openxmlformats.org/officeDocument/2006/relationships/hyperlink" Target="https://www.3gpp.org/ftp/TSG_RAN/WG1_RL1/TSGR1_112b-e/Docs/R1-230393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5.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177.zip" TargetMode="External"/><Relationship Id="rId32" Type="http://schemas.openxmlformats.org/officeDocument/2006/relationships/hyperlink" Target="https://www.3gpp.org/ftp/TSG_RAN/WG1_RL1/TSGR1_112b-e/Docs/R1-2302298.zip" TargetMode="External"/><Relationship Id="rId37" Type="http://schemas.openxmlformats.org/officeDocument/2006/relationships/hyperlink" Target="https://www.3gpp.org/ftp/TSG_RAN/WG1_RL1/TSGR1_112b-e/Docs/R1-2302612.zip" TargetMode="External"/><Relationship Id="rId40" Type="http://schemas.openxmlformats.org/officeDocument/2006/relationships/hyperlink" Target="https://www.3gpp.org/ftp/TSG_RAN/WG1_RL1/TSGR1_112b-e/Docs/R1-2302887.zip" TargetMode="External"/><Relationship Id="rId45" Type="http://schemas.openxmlformats.org/officeDocument/2006/relationships/hyperlink" Target="https://www.3gpp.org/ftp/TSG_RAN/WG1_RL1/TSGR1_112b-e/Docs/R1-2303140.zip" TargetMode="External"/><Relationship Id="rId53" Type="http://schemas.openxmlformats.org/officeDocument/2006/relationships/hyperlink" Target="https://www.3gpp.org/ftp/TSG_RAN/WG1_RL1/TSGR1_112b-e/Docs/R1-2303602.zip" TargetMode="External"/><Relationship Id="rId58" Type="http://schemas.openxmlformats.org/officeDocument/2006/relationships/hyperlink" Target="https://www.3gpp.org/ftp/TSG_RAN/WG1_RL1/TSGR1_112b-e/Docs/R1-2303847.zip" TargetMode="External"/><Relationship Id="rId66" Type="http://schemas.openxmlformats.org/officeDocument/2006/relationships/hyperlink" Target="https://www.3gpp.org/ftp/TSG_RAN/WG1_RL1/TSGR1_112b-e/Docs/R1-2303933.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899.zip" TargetMode="External"/><Relationship Id="rId19" Type="http://schemas.openxmlformats.org/officeDocument/2006/relationships/package" Target="embeddings/Microsoft_Visio___.vsdx"/><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b-e/Docs/R1-2302298.zip" TargetMode="External"/><Relationship Id="rId27" Type="http://schemas.openxmlformats.org/officeDocument/2006/relationships/hyperlink" Target="https://www.3gpp.org/ftp/TSG_RAN/WG1_RL1/TSGR1_112/Docs/R1-2301888.zip" TargetMode="External"/><Relationship Id="rId30" Type="http://schemas.openxmlformats.org/officeDocument/2006/relationships/hyperlink" Target="https://www.3gpp.org/ftp/tsg_ran/TSG_RAN/TSGR_99/Docs/RP-230778.zip" TargetMode="External"/><Relationship Id="rId35" Type="http://schemas.openxmlformats.org/officeDocument/2006/relationships/hyperlink" Target="https://www.3gpp.org/ftp/TSG_RAN/WG1_RL1/TSGR1_112b-e/Docs/R1-2302497.zip" TargetMode="External"/><Relationship Id="rId43" Type="http://schemas.openxmlformats.org/officeDocument/2006/relationships/hyperlink" Target="https://www.3gpp.org/ftp/TSG_RAN/WG1_RL1/TSGR1_112b-e/Docs/R1-2303062.zip" TargetMode="External"/><Relationship Id="rId48" Type="http://schemas.openxmlformats.org/officeDocument/2006/relationships/hyperlink" Target="https://www.3gpp.org/ftp/TSG_RAN/WG1_RL1/TSGR1_112b-e/Docs/R1-2303425.zip" TargetMode="External"/><Relationship Id="rId56" Type="http://schemas.openxmlformats.org/officeDocument/2006/relationships/hyperlink" Target="https://www.3gpp.org/ftp/TSG_RAN/WG1_RL1/TSGR1_112b-e/Docs/R1-2303721.zip" TargetMode="External"/><Relationship Id="rId64" Type="http://schemas.openxmlformats.org/officeDocument/2006/relationships/hyperlink" Target="https://www.3gpp.org/ftp/TSG_RAN/WG1_RL1/TSGR1_112b-e/Docs/R1-2303349.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b-e/Docs/R1-2303536.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1886.zip" TargetMode="External"/><Relationship Id="rId33" Type="http://schemas.openxmlformats.org/officeDocument/2006/relationships/hyperlink" Target="https://www.3gpp.org/ftp/TSG_RAN/WG1_RL1/TSGR1_112b-e/Docs/R1-2302323.zip" TargetMode="External"/><Relationship Id="rId38" Type="http://schemas.openxmlformats.org/officeDocument/2006/relationships/hyperlink" Target="https://www.3gpp.org/ftp/TSG_RAN/WG1_RL1/TSGR1_112b-e/Docs/R1-2302715.zip" TargetMode="External"/><Relationship Id="rId46" Type="http://schemas.openxmlformats.org/officeDocument/2006/relationships/hyperlink" Target="https://www.3gpp.org/ftp/TSG_RAN/WG1_RL1/TSGR1_112b-e/Docs/R1-2303246.zip" TargetMode="External"/><Relationship Id="rId59" Type="http://schemas.openxmlformats.org/officeDocument/2006/relationships/hyperlink" Target="https://www.3gpp.org/ftp/TSG_RAN/WG1_RL1/TSGR1_112b-e/Docs/R1-2303883.zip" TargetMode="External"/><Relationship Id="rId67" Type="http://schemas.openxmlformats.org/officeDocument/2006/relationships/hyperlink" Target="https://www.3gpp.org/ftp/TSG_RAN/WG1_RL1/TSGR1_112b-e/Docs/R1-2303934.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943.zip" TargetMode="External"/><Relationship Id="rId54" Type="http://schemas.openxmlformats.org/officeDocument/2006/relationships/hyperlink" Target="https://www.3gpp.org/ftp/TSG_RAN/WG1_RL1/TSGR1_112b-e/Docs/R1-2303638.zip" TargetMode="External"/><Relationship Id="rId62" Type="http://schemas.openxmlformats.org/officeDocument/2006/relationships/hyperlink" Target="https://www.3gpp.org/ftp/TSG_RAN/WG1_RL1/TSGR1_112b-e/Docs/R1-23031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TSG_RAN/TSGR_98e/Docs/RP-223544.zip" TargetMode="External"/><Relationship Id="rId28" Type="http://schemas.openxmlformats.org/officeDocument/2006/relationships/hyperlink" Target="https://www.3gpp.org/ftp/TSG_RAN/WG1_RL1/TSGR1_112/Docs/R1-2301889.zip" TargetMode="External"/><Relationship Id="rId36" Type="http://schemas.openxmlformats.org/officeDocument/2006/relationships/hyperlink" Target="https://www.3gpp.org/ftp/TSG_RAN/WG1_RL1/TSGR1_112b-e/Docs/R1-2302560.zip" TargetMode="External"/><Relationship Id="rId49" Type="http://schemas.openxmlformats.org/officeDocument/2006/relationships/hyperlink" Target="https://www.3gpp.org/ftp/TSG_RAN/WG1_RL1/TSGR1_112b-e/Docs/R1-2303452.zip" TargetMode="External"/><Relationship Id="rId57" Type="http://schemas.openxmlformats.org/officeDocument/2006/relationships/hyperlink" Target="https://www.3gpp.org/ftp/TSG_RAN/WG1_RL1/TSGR1_112b-e/Docs/R1-2303836.zip" TargetMode="External"/><Relationship Id="rId10" Type="http://schemas.openxmlformats.org/officeDocument/2006/relationships/footnotes" Target="footnotes.xml"/><Relationship Id="rId31" Type="http://schemas.openxmlformats.org/officeDocument/2006/relationships/hyperlink" Target="https://ftp.3gpp.org/Specs/archive/38_series/38.865/38865-i00.zip" TargetMode="External"/><Relationship Id="rId44" Type="http://schemas.openxmlformats.org/officeDocument/2006/relationships/hyperlink" Target="https://www.3gpp.org/ftp/TSG_RAN/WG1_RL1/TSGR1_112b-e/Docs/R1-2303089.zip" TargetMode="External"/><Relationship Id="rId52" Type="http://schemas.openxmlformats.org/officeDocument/2006/relationships/hyperlink" Target="https://www.3gpp.org/ftp/TSG_RAN/WG1_RL1/TSGR1_112b-e/Docs/R1-2303898.zip" TargetMode="External"/><Relationship Id="rId60" Type="http://schemas.openxmlformats.org/officeDocument/2006/relationships/hyperlink" Target="https://www.3gpp.org/ftp/TSG_RAN/WG1_RL1/TSGR1_112b-e/Docs/R1-2302994.zip" TargetMode="External"/><Relationship Id="rId65" Type="http://schemas.openxmlformats.org/officeDocument/2006/relationships/hyperlink" Target="https://www.3gpp.org/ftp/tsg_ran/WG2_RL2/TSGR2_121/Docs/R2-230191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808.zip" TargetMode="External"/><Relationship Id="rId34" Type="http://schemas.openxmlformats.org/officeDocument/2006/relationships/hyperlink" Target="https://www.3gpp.org/ftp/TSG_RAN/WG1_RL1/TSGR1_112b-e/Docs/R1-2302342.zip" TargetMode="External"/><Relationship Id="rId50" Type="http://schemas.openxmlformats.org/officeDocument/2006/relationships/hyperlink" Target="https://www.3gpp.org/ftp/TSG_RAN/WG1_RL1/TSGR1_112b-e/Docs/R1-2303495.zip" TargetMode="External"/><Relationship Id="rId55" Type="http://schemas.openxmlformats.org/officeDocument/2006/relationships/hyperlink" Target="https://www.3gpp.org/ftp/TSG_RAN/WG1_RL1/TSGR1_112b-e/Docs/R1-23036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2224CC54-87DF-42EB-AB13-935BC37D23B7}">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100</Pages>
  <Words>38789</Words>
  <Characters>221103</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259374</CharactersWithSpaces>
  <SharedDoc>false</SharedDoc>
  <HLinks>
    <vt:vector size="324" baseType="variant">
      <vt:variant>
        <vt:i4>6225975</vt:i4>
      </vt:variant>
      <vt:variant>
        <vt:i4>168</vt:i4>
      </vt:variant>
      <vt:variant>
        <vt:i4>0</vt:i4>
      </vt:variant>
      <vt:variant>
        <vt:i4>5</vt:i4>
      </vt:variant>
      <vt:variant>
        <vt:lpwstr>https://www.3gpp.org/ftp/TSG_RAN/WG1_RL1/TSGR1_112b-e/Docs/R1-2303935.zip</vt:lpwstr>
      </vt:variant>
      <vt:variant>
        <vt:lpwstr/>
      </vt:variant>
      <vt:variant>
        <vt:i4>6225974</vt:i4>
      </vt:variant>
      <vt:variant>
        <vt:i4>165</vt:i4>
      </vt:variant>
      <vt:variant>
        <vt:i4>0</vt:i4>
      </vt:variant>
      <vt:variant>
        <vt:i4>5</vt:i4>
      </vt:variant>
      <vt:variant>
        <vt:lpwstr>https://www.3gpp.org/ftp/TSG_RAN/WG1_RL1/TSGR1_112b-e/Docs/R1-2303934.zip</vt:lpwstr>
      </vt:variant>
      <vt:variant>
        <vt:lpwstr/>
      </vt:variant>
      <vt:variant>
        <vt:i4>6225969</vt:i4>
      </vt:variant>
      <vt:variant>
        <vt:i4>162</vt:i4>
      </vt:variant>
      <vt:variant>
        <vt:i4>0</vt:i4>
      </vt:variant>
      <vt:variant>
        <vt:i4>5</vt:i4>
      </vt:variant>
      <vt:variant>
        <vt:lpwstr>https://www.3gpp.org/ftp/TSG_RAN/WG1_RL1/TSGR1_112b-e/Docs/R1-2303933.zip</vt:lpwstr>
      </vt:variant>
      <vt:variant>
        <vt:lpwstr/>
      </vt:variant>
      <vt:variant>
        <vt:i4>7405638</vt:i4>
      </vt:variant>
      <vt:variant>
        <vt:i4>159</vt:i4>
      </vt:variant>
      <vt:variant>
        <vt:i4>0</vt:i4>
      </vt:variant>
      <vt:variant>
        <vt:i4>5</vt:i4>
      </vt:variant>
      <vt:variant>
        <vt:lpwstr>https://www.3gpp.org/ftp/tsg_ran/WG2_RL2/TSGR2_121/Docs/R2-2301910.zip</vt:lpwstr>
      </vt:variant>
      <vt:variant>
        <vt:lpwstr/>
      </vt:variant>
      <vt:variant>
        <vt:i4>5767217</vt:i4>
      </vt:variant>
      <vt:variant>
        <vt:i4>156</vt:i4>
      </vt:variant>
      <vt:variant>
        <vt:i4>0</vt:i4>
      </vt:variant>
      <vt:variant>
        <vt:i4>5</vt:i4>
      </vt:variant>
      <vt:variant>
        <vt:lpwstr>https://www.3gpp.org/ftp/TSG_RAN/WG1_RL1/TSGR1_112b-e/Docs/R1-2303349.zip</vt:lpwstr>
      </vt:variant>
      <vt:variant>
        <vt:lpwstr/>
      </vt:variant>
      <vt:variant>
        <vt:i4>6029371</vt:i4>
      </vt:variant>
      <vt:variant>
        <vt:i4>153</vt:i4>
      </vt:variant>
      <vt:variant>
        <vt:i4>0</vt:i4>
      </vt:variant>
      <vt:variant>
        <vt:i4>5</vt:i4>
      </vt:variant>
      <vt:variant>
        <vt:lpwstr>https://www.3gpp.org/ftp/TSG_RAN/WG1_RL1/TSGR1_112b-e/Docs/R1-2303909.zip</vt:lpwstr>
      </vt:variant>
      <vt:variant>
        <vt:lpwstr/>
      </vt:variant>
      <vt:variant>
        <vt:i4>5963833</vt:i4>
      </vt:variant>
      <vt:variant>
        <vt:i4>150</vt:i4>
      </vt:variant>
      <vt:variant>
        <vt:i4>0</vt:i4>
      </vt:variant>
      <vt:variant>
        <vt:i4>5</vt:i4>
      </vt:variant>
      <vt:variant>
        <vt:lpwstr>https://www.3gpp.org/ftp/TSG_RAN/WG1_RL1/TSGR1_112b-e/Docs/R1-2303173.zip</vt:lpwstr>
      </vt:variant>
      <vt:variant>
        <vt:lpwstr/>
      </vt:variant>
      <vt:variant>
        <vt:i4>5570618</vt:i4>
      </vt:variant>
      <vt:variant>
        <vt:i4>147</vt:i4>
      </vt:variant>
      <vt:variant>
        <vt:i4>0</vt:i4>
      </vt:variant>
      <vt:variant>
        <vt:i4>5</vt:i4>
      </vt:variant>
      <vt:variant>
        <vt:lpwstr>https://www.3gpp.org/ftp/TSG_RAN/WG1_RL1/TSGR1_112b-e/Docs/R1-2303899.zip</vt:lpwstr>
      </vt:variant>
      <vt:variant>
        <vt:lpwstr/>
      </vt:variant>
      <vt:variant>
        <vt:i4>5505078</vt:i4>
      </vt:variant>
      <vt:variant>
        <vt:i4>144</vt:i4>
      </vt:variant>
      <vt:variant>
        <vt:i4>0</vt:i4>
      </vt:variant>
      <vt:variant>
        <vt:i4>5</vt:i4>
      </vt:variant>
      <vt:variant>
        <vt:lpwstr>https://www.3gpp.org/ftp/TSG_RAN/WG1_RL1/TSGR1_112b-e/Docs/R1-2302994.zip</vt:lpwstr>
      </vt:variant>
      <vt:variant>
        <vt:lpwstr/>
      </vt:variant>
      <vt:variant>
        <vt:i4>5505072</vt:i4>
      </vt:variant>
      <vt:variant>
        <vt:i4>141</vt:i4>
      </vt:variant>
      <vt:variant>
        <vt:i4>0</vt:i4>
      </vt:variant>
      <vt:variant>
        <vt:i4>5</vt:i4>
      </vt:variant>
      <vt:variant>
        <vt:lpwstr>https://www.3gpp.org/ftp/TSG_RAN/WG1_RL1/TSGR1_112b-e/Docs/R1-2303883.zip</vt:lpwstr>
      </vt:variant>
      <vt:variant>
        <vt:lpwstr/>
      </vt:variant>
      <vt:variant>
        <vt:i4>5767220</vt:i4>
      </vt:variant>
      <vt:variant>
        <vt:i4>138</vt:i4>
      </vt:variant>
      <vt:variant>
        <vt:i4>0</vt:i4>
      </vt:variant>
      <vt:variant>
        <vt:i4>5</vt:i4>
      </vt:variant>
      <vt:variant>
        <vt:lpwstr>https://www.3gpp.org/ftp/TSG_RAN/WG1_RL1/TSGR1_112b-e/Docs/R1-2303847.zip</vt:lpwstr>
      </vt:variant>
      <vt:variant>
        <vt:lpwstr/>
      </vt:variant>
      <vt:variant>
        <vt:i4>6225973</vt:i4>
      </vt:variant>
      <vt:variant>
        <vt:i4>135</vt:i4>
      </vt:variant>
      <vt:variant>
        <vt:i4>0</vt:i4>
      </vt:variant>
      <vt:variant>
        <vt:i4>5</vt:i4>
      </vt:variant>
      <vt:variant>
        <vt:lpwstr>https://www.3gpp.org/ftp/TSG_RAN/WG1_RL1/TSGR1_112b-e/Docs/R1-2303836.zip</vt:lpwstr>
      </vt:variant>
      <vt:variant>
        <vt:lpwstr/>
      </vt:variant>
      <vt:variant>
        <vt:i4>6160445</vt:i4>
      </vt:variant>
      <vt:variant>
        <vt:i4>132</vt:i4>
      </vt:variant>
      <vt:variant>
        <vt:i4>0</vt:i4>
      </vt:variant>
      <vt:variant>
        <vt:i4>5</vt:i4>
      </vt:variant>
      <vt:variant>
        <vt:lpwstr>https://www.3gpp.org/ftp/TSG_RAN/WG1_RL1/TSGR1_112b-e/Docs/R1-2303721.zip</vt:lpwstr>
      </vt:variant>
      <vt:variant>
        <vt:lpwstr/>
      </vt:variant>
      <vt:variant>
        <vt:i4>5832763</vt:i4>
      </vt:variant>
      <vt:variant>
        <vt:i4>129</vt:i4>
      </vt:variant>
      <vt:variant>
        <vt:i4>0</vt:i4>
      </vt:variant>
      <vt:variant>
        <vt:i4>5</vt:i4>
      </vt:variant>
      <vt:variant>
        <vt:lpwstr>https://www.3gpp.org/ftp/TSG_RAN/WG1_RL1/TSGR1_112b-e/Docs/R1-2303656.zip</vt:lpwstr>
      </vt:variant>
      <vt:variant>
        <vt:lpwstr/>
      </vt:variant>
      <vt:variant>
        <vt:i4>6225973</vt:i4>
      </vt:variant>
      <vt:variant>
        <vt:i4>126</vt:i4>
      </vt:variant>
      <vt:variant>
        <vt:i4>0</vt:i4>
      </vt:variant>
      <vt:variant>
        <vt:i4>5</vt:i4>
      </vt:variant>
      <vt:variant>
        <vt:lpwstr>https://www.3gpp.org/ftp/TSG_RAN/WG1_RL1/TSGR1_112b-e/Docs/R1-2303638.zip</vt:lpwstr>
      </vt:variant>
      <vt:variant>
        <vt:lpwstr/>
      </vt:variant>
      <vt:variant>
        <vt:i4>6029375</vt:i4>
      </vt:variant>
      <vt:variant>
        <vt:i4>123</vt:i4>
      </vt:variant>
      <vt:variant>
        <vt:i4>0</vt:i4>
      </vt:variant>
      <vt:variant>
        <vt:i4>5</vt:i4>
      </vt:variant>
      <vt:variant>
        <vt:lpwstr>https://www.3gpp.org/ftp/TSG_RAN/WG1_RL1/TSGR1_112b-e/Docs/R1-2303602.zip</vt:lpwstr>
      </vt:variant>
      <vt:variant>
        <vt:lpwstr/>
      </vt:variant>
      <vt:variant>
        <vt:i4>5570619</vt:i4>
      </vt:variant>
      <vt:variant>
        <vt:i4>120</vt:i4>
      </vt:variant>
      <vt:variant>
        <vt:i4>0</vt:i4>
      </vt:variant>
      <vt:variant>
        <vt:i4>5</vt:i4>
      </vt:variant>
      <vt:variant>
        <vt:lpwstr>https://www.3gpp.org/ftp/TSG_RAN/WG1_RL1/TSGR1_112b-e/Docs/R1-2303898.zip</vt:lpwstr>
      </vt:variant>
      <vt:variant>
        <vt:lpwstr/>
      </vt:variant>
      <vt:variant>
        <vt:i4>6225976</vt:i4>
      </vt:variant>
      <vt:variant>
        <vt:i4>117</vt:i4>
      </vt:variant>
      <vt:variant>
        <vt:i4>0</vt:i4>
      </vt:variant>
      <vt:variant>
        <vt:i4>5</vt:i4>
      </vt:variant>
      <vt:variant>
        <vt:lpwstr>https://www.3gpp.org/ftp/TSG_RAN/WG1_RL1/TSGR1_112b-e/Docs/R1-2303536.zip</vt:lpwstr>
      </vt:variant>
      <vt:variant>
        <vt:lpwstr/>
      </vt:variant>
      <vt:variant>
        <vt:i4>5570618</vt:i4>
      </vt:variant>
      <vt:variant>
        <vt:i4>114</vt:i4>
      </vt:variant>
      <vt:variant>
        <vt:i4>0</vt:i4>
      </vt:variant>
      <vt:variant>
        <vt:i4>5</vt:i4>
      </vt:variant>
      <vt:variant>
        <vt:lpwstr>https://www.3gpp.org/ftp/TSG_RAN/WG1_RL1/TSGR1_112b-e/Docs/R1-2303495.zip</vt:lpwstr>
      </vt:variant>
      <vt:variant>
        <vt:lpwstr/>
      </vt:variant>
      <vt:variant>
        <vt:i4>5832765</vt:i4>
      </vt:variant>
      <vt:variant>
        <vt:i4>111</vt:i4>
      </vt:variant>
      <vt:variant>
        <vt:i4>0</vt:i4>
      </vt:variant>
      <vt:variant>
        <vt:i4>5</vt:i4>
      </vt:variant>
      <vt:variant>
        <vt:lpwstr>https://www.3gpp.org/ftp/TSG_RAN/WG1_RL1/TSGR1_112b-e/Docs/R1-2303452.zip</vt:lpwstr>
      </vt:variant>
      <vt:variant>
        <vt:lpwstr/>
      </vt:variant>
      <vt:variant>
        <vt:i4>6160442</vt:i4>
      </vt:variant>
      <vt:variant>
        <vt:i4>108</vt:i4>
      </vt:variant>
      <vt:variant>
        <vt:i4>0</vt:i4>
      </vt:variant>
      <vt:variant>
        <vt:i4>5</vt:i4>
      </vt:variant>
      <vt:variant>
        <vt:lpwstr>https://www.3gpp.org/ftp/TSG_RAN/WG1_RL1/TSGR1_112b-e/Docs/R1-2303425.zip</vt:lpwstr>
      </vt:variant>
      <vt:variant>
        <vt:lpwstr/>
      </vt:variant>
      <vt:variant>
        <vt:i4>5963824</vt:i4>
      </vt:variant>
      <vt:variant>
        <vt:i4>105</vt:i4>
      </vt:variant>
      <vt:variant>
        <vt:i4>0</vt:i4>
      </vt:variant>
      <vt:variant>
        <vt:i4>5</vt:i4>
      </vt:variant>
      <vt:variant>
        <vt:lpwstr>https://www.3gpp.org/ftp/TSG_RAN/WG1_RL1/TSGR1_112b-e/Docs/R1-2303378.zip</vt:lpwstr>
      </vt:variant>
      <vt:variant>
        <vt:lpwstr/>
      </vt:variant>
      <vt:variant>
        <vt:i4>5767231</vt:i4>
      </vt:variant>
      <vt:variant>
        <vt:i4>102</vt:i4>
      </vt:variant>
      <vt:variant>
        <vt:i4>0</vt:i4>
      </vt:variant>
      <vt:variant>
        <vt:i4>5</vt:i4>
      </vt:variant>
      <vt:variant>
        <vt:lpwstr>https://www.3gpp.org/ftp/TSG_RAN/WG1_RL1/TSGR1_112b-e/Docs/R1-2303246.zip</vt:lpwstr>
      </vt:variant>
      <vt:variant>
        <vt:lpwstr/>
      </vt:variant>
      <vt:variant>
        <vt:i4>5767226</vt:i4>
      </vt:variant>
      <vt:variant>
        <vt:i4>99</vt:i4>
      </vt:variant>
      <vt:variant>
        <vt:i4>0</vt:i4>
      </vt:variant>
      <vt:variant>
        <vt:i4>5</vt:i4>
      </vt:variant>
      <vt:variant>
        <vt:lpwstr>https://www.3gpp.org/ftp/TSG_RAN/WG1_RL1/TSGR1_112b-e/Docs/R1-2303140.zip</vt:lpwstr>
      </vt:variant>
      <vt:variant>
        <vt:lpwstr/>
      </vt:variant>
      <vt:variant>
        <vt:i4>5505074</vt:i4>
      </vt:variant>
      <vt:variant>
        <vt:i4>96</vt:i4>
      </vt:variant>
      <vt:variant>
        <vt:i4>0</vt:i4>
      </vt:variant>
      <vt:variant>
        <vt:i4>5</vt:i4>
      </vt:variant>
      <vt:variant>
        <vt:lpwstr>https://www.3gpp.org/ftp/TSG_RAN/WG1_RL1/TSGR1_112b-e/Docs/R1-2303089.zip</vt:lpwstr>
      </vt:variant>
      <vt:variant>
        <vt:lpwstr/>
      </vt:variant>
      <vt:variant>
        <vt:i4>5898297</vt:i4>
      </vt:variant>
      <vt:variant>
        <vt:i4>93</vt:i4>
      </vt:variant>
      <vt:variant>
        <vt:i4>0</vt:i4>
      </vt:variant>
      <vt:variant>
        <vt:i4>5</vt:i4>
      </vt:variant>
      <vt:variant>
        <vt:lpwstr>https://www.3gpp.org/ftp/TSG_RAN/WG1_RL1/TSGR1_112b-e/Docs/R1-2303062.zip</vt:lpwstr>
      </vt:variant>
      <vt:variant>
        <vt:lpwstr/>
      </vt:variant>
      <vt:variant>
        <vt:i4>6160434</vt:i4>
      </vt:variant>
      <vt:variant>
        <vt:i4>90</vt:i4>
      </vt:variant>
      <vt:variant>
        <vt:i4>0</vt:i4>
      </vt:variant>
      <vt:variant>
        <vt:i4>5</vt:i4>
      </vt:variant>
      <vt:variant>
        <vt:lpwstr>https://www.3gpp.org/ftp/TSG_RAN/WG1_RL1/TSGR1_112b-e/Docs/R1-2303029.zip</vt:lpwstr>
      </vt:variant>
      <vt:variant>
        <vt:lpwstr/>
      </vt:variant>
      <vt:variant>
        <vt:i4>5832753</vt:i4>
      </vt:variant>
      <vt:variant>
        <vt:i4>87</vt:i4>
      </vt:variant>
      <vt:variant>
        <vt:i4>0</vt:i4>
      </vt:variant>
      <vt:variant>
        <vt:i4>5</vt:i4>
      </vt:variant>
      <vt:variant>
        <vt:lpwstr>https://www.3gpp.org/ftp/TSG_RAN/WG1_RL1/TSGR1_112b-e/Docs/R1-2302943.zip</vt:lpwstr>
      </vt:variant>
      <vt:variant>
        <vt:lpwstr/>
      </vt:variant>
      <vt:variant>
        <vt:i4>5570612</vt:i4>
      </vt:variant>
      <vt:variant>
        <vt:i4>84</vt:i4>
      </vt:variant>
      <vt:variant>
        <vt:i4>0</vt:i4>
      </vt:variant>
      <vt:variant>
        <vt:i4>5</vt:i4>
      </vt:variant>
      <vt:variant>
        <vt:lpwstr>https://www.3gpp.org/ftp/TSG_RAN/WG1_RL1/TSGR1_112b-e/Docs/R1-2302887.zip</vt:lpwstr>
      </vt:variant>
      <vt:variant>
        <vt:lpwstr/>
      </vt:variant>
      <vt:variant>
        <vt:i4>6094907</vt:i4>
      </vt:variant>
      <vt:variant>
        <vt:i4>81</vt:i4>
      </vt:variant>
      <vt:variant>
        <vt:i4>0</vt:i4>
      </vt:variant>
      <vt:variant>
        <vt:i4>5</vt:i4>
      </vt:variant>
      <vt:variant>
        <vt:lpwstr>https://www.3gpp.org/ftp/TSG_RAN/WG1_RL1/TSGR1_112b-e/Docs/R1-2302808.zip</vt:lpwstr>
      </vt:variant>
      <vt:variant>
        <vt:lpwstr/>
      </vt:variant>
      <vt:variant>
        <vt:i4>6029369</vt:i4>
      </vt:variant>
      <vt:variant>
        <vt:i4>78</vt:i4>
      </vt:variant>
      <vt:variant>
        <vt:i4>0</vt:i4>
      </vt:variant>
      <vt:variant>
        <vt:i4>5</vt:i4>
      </vt:variant>
      <vt:variant>
        <vt:lpwstr>https://www.3gpp.org/ftp/TSG_RAN/WG1_RL1/TSGR1_112b-e/Docs/R1-2302715.zip</vt:lpwstr>
      </vt:variant>
      <vt:variant>
        <vt:lpwstr/>
      </vt:variant>
      <vt:variant>
        <vt:i4>6029375</vt:i4>
      </vt:variant>
      <vt:variant>
        <vt:i4>75</vt:i4>
      </vt:variant>
      <vt:variant>
        <vt:i4>0</vt:i4>
      </vt:variant>
      <vt:variant>
        <vt:i4>5</vt:i4>
      </vt:variant>
      <vt:variant>
        <vt:lpwstr>https://www.3gpp.org/ftp/TSG_RAN/WG1_RL1/TSGR1_112b-e/Docs/R1-2302612.zip</vt:lpwstr>
      </vt:variant>
      <vt:variant>
        <vt:lpwstr/>
      </vt:variant>
      <vt:variant>
        <vt:i4>5963838</vt:i4>
      </vt:variant>
      <vt:variant>
        <vt:i4>72</vt:i4>
      </vt:variant>
      <vt:variant>
        <vt:i4>0</vt:i4>
      </vt:variant>
      <vt:variant>
        <vt:i4>5</vt:i4>
      </vt:variant>
      <vt:variant>
        <vt:lpwstr>https://www.3gpp.org/ftp/TSG_RAN/WG1_RL1/TSGR1_112b-e/Docs/R1-2302560.zip</vt:lpwstr>
      </vt:variant>
      <vt:variant>
        <vt:lpwstr/>
      </vt:variant>
      <vt:variant>
        <vt:i4>5505080</vt:i4>
      </vt:variant>
      <vt:variant>
        <vt:i4>69</vt:i4>
      </vt:variant>
      <vt:variant>
        <vt:i4>0</vt:i4>
      </vt:variant>
      <vt:variant>
        <vt:i4>5</vt:i4>
      </vt:variant>
      <vt:variant>
        <vt:lpwstr>https://www.3gpp.org/ftp/TSG_RAN/WG1_RL1/TSGR1_112b-e/Docs/R1-2302497.zip</vt:lpwstr>
      </vt:variant>
      <vt:variant>
        <vt:lpwstr/>
      </vt:variant>
      <vt:variant>
        <vt:i4>5832762</vt:i4>
      </vt:variant>
      <vt:variant>
        <vt:i4>66</vt:i4>
      </vt:variant>
      <vt:variant>
        <vt:i4>0</vt:i4>
      </vt:variant>
      <vt:variant>
        <vt:i4>5</vt:i4>
      </vt:variant>
      <vt:variant>
        <vt:lpwstr>https://www.3gpp.org/ftp/TSG_RAN/WG1_RL1/TSGR1_112b-e/Docs/R1-2302342.zip</vt:lpwstr>
      </vt:variant>
      <vt:variant>
        <vt:lpwstr/>
      </vt:variant>
      <vt:variant>
        <vt:i4>6225979</vt:i4>
      </vt:variant>
      <vt:variant>
        <vt:i4>63</vt:i4>
      </vt:variant>
      <vt:variant>
        <vt:i4>0</vt:i4>
      </vt:variant>
      <vt:variant>
        <vt:i4>5</vt:i4>
      </vt:variant>
      <vt:variant>
        <vt:lpwstr>https://www.3gpp.org/ftp/TSG_RAN/WG1_RL1/TSGR1_112b-e/Docs/R1-2302323.zip</vt:lpwstr>
      </vt:variant>
      <vt:variant>
        <vt:lpwstr/>
      </vt:variant>
      <vt:variant>
        <vt:i4>5505073</vt:i4>
      </vt:variant>
      <vt:variant>
        <vt:i4>60</vt:i4>
      </vt:variant>
      <vt:variant>
        <vt:i4>0</vt:i4>
      </vt:variant>
      <vt:variant>
        <vt:i4>5</vt:i4>
      </vt:variant>
      <vt:variant>
        <vt:lpwstr>https://www.3gpp.org/ftp/TSG_RAN/WG1_RL1/TSGR1_112b-e/Docs/R1-2302298.zip</vt:lpwstr>
      </vt:variant>
      <vt:variant>
        <vt:lpwstr/>
      </vt:variant>
      <vt:variant>
        <vt:i4>8126530</vt:i4>
      </vt:variant>
      <vt:variant>
        <vt:i4>57</vt:i4>
      </vt:variant>
      <vt:variant>
        <vt:i4>0</vt:i4>
      </vt:variant>
      <vt:variant>
        <vt:i4>5</vt:i4>
      </vt:variant>
      <vt:variant>
        <vt:lpwstr>https://ftp.3gpp.org/Specs/archive/38_series/38.865/38865-i00.zip</vt:lpwstr>
      </vt:variant>
      <vt:variant>
        <vt:lpwstr/>
      </vt:variant>
      <vt:variant>
        <vt:i4>1966137</vt:i4>
      </vt:variant>
      <vt:variant>
        <vt:i4>54</vt:i4>
      </vt:variant>
      <vt:variant>
        <vt:i4>0</vt:i4>
      </vt:variant>
      <vt:variant>
        <vt:i4>5</vt:i4>
      </vt:variant>
      <vt:variant>
        <vt:lpwstr>https://www.3gpp.org/ftp/tsg_ran/TSG_RAN/TSGR_99/Docs/RP-230778.zip</vt:lpwstr>
      </vt:variant>
      <vt:variant>
        <vt:lpwstr/>
      </vt:variant>
      <vt:variant>
        <vt:i4>7733324</vt:i4>
      </vt:variant>
      <vt:variant>
        <vt:i4>51</vt:i4>
      </vt:variant>
      <vt:variant>
        <vt:i4>0</vt:i4>
      </vt:variant>
      <vt:variant>
        <vt:i4>5</vt:i4>
      </vt:variant>
      <vt:variant>
        <vt:lpwstr>https://www.3gpp.org/ftp/TSG_RAN/WG1_RL1/TSGR1_112/Docs/R1-2301885.zip</vt:lpwstr>
      </vt:variant>
      <vt:variant>
        <vt:lpwstr/>
      </vt:variant>
      <vt:variant>
        <vt:i4>7995468</vt:i4>
      </vt:variant>
      <vt:variant>
        <vt:i4>48</vt:i4>
      </vt:variant>
      <vt:variant>
        <vt:i4>0</vt:i4>
      </vt:variant>
      <vt:variant>
        <vt:i4>5</vt:i4>
      </vt:variant>
      <vt:variant>
        <vt:lpwstr>https://www.3gpp.org/ftp/TSG_RAN/WG1_RL1/TSGR1_112/Docs/R1-2301889.zip</vt:lpwstr>
      </vt:variant>
      <vt:variant>
        <vt:lpwstr/>
      </vt:variant>
      <vt:variant>
        <vt:i4>8061004</vt:i4>
      </vt:variant>
      <vt:variant>
        <vt:i4>45</vt:i4>
      </vt:variant>
      <vt:variant>
        <vt:i4>0</vt:i4>
      </vt:variant>
      <vt:variant>
        <vt:i4>5</vt:i4>
      </vt:variant>
      <vt:variant>
        <vt:lpwstr>https://www.3gpp.org/ftp/TSG_RAN/WG1_RL1/TSGR1_112/Docs/R1-2301888.zip</vt:lpwstr>
      </vt:variant>
      <vt:variant>
        <vt:lpwstr/>
      </vt:variant>
      <vt:variant>
        <vt:i4>7602252</vt:i4>
      </vt:variant>
      <vt:variant>
        <vt:i4>42</vt:i4>
      </vt:variant>
      <vt:variant>
        <vt:i4>0</vt:i4>
      </vt:variant>
      <vt:variant>
        <vt:i4>5</vt:i4>
      </vt:variant>
      <vt:variant>
        <vt:lpwstr>https://www.3gpp.org/ftp/TSG_RAN/WG1_RL1/TSGR1_112/Docs/R1-2301887.zip</vt:lpwstr>
      </vt:variant>
      <vt:variant>
        <vt:lpwstr/>
      </vt:variant>
      <vt:variant>
        <vt:i4>7667788</vt:i4>
      </vt:variant>
      <vt:variant>
        <vt:i4>39</vt:i4>
      </vt:variant>
      <vt:variant>
        <vt:i4>0</vt:i4>
      </vt:variant>
      <vt:variant>
        <vt:i4>5</vt:i4>
      </vt:variant>
      <vt:variant>
        <vt:lpwstr>https://www.3gpp.org/ftp/TSG_RAN/WG1_RL1/TSGR1_112/Docs/R1-2301886.zip</vt:lpwstr>
      </vt:variant>
      <vt:variant>
        <vt:lpwstr/>
      </vt:variant>
      <vt:variant>
        <vt:i4>8192066</vt:i4>
      </vt:variant>
      <vt:variant>
        <vt:i4>36</vt:i4>
      </vt:variant>
      <vt:variant>
        <vt:i4>0</vt:i4>
      </vt:variant>
      <vt:variant>
        <vt:i4>5</vt:i4>
      </vt:variant>
      <vt:variant>
        <vt:lpwstr>https://www.3gpp.org/ftp/TSG_RAN/WG1_RL1/TSGR1_112/Docs/R1-2300177.zip</vt:lpwstr>
      </vt:variant>
      <vt:variant>
        <vt:lpwstr/>
      </vt:variant>
      <vt:variant>
        <vt:i4>6291548</vt:i4>
      </vt:variant>
      <vt:variant>
        <vt:i4>33</vt:i4>
      </vt:variant>
      <vt:variant>
        <vt:i4>0</vt:i4>
      </vt:variant>
      <vt:variant>
        <vt:i4>5</vt:i4>
      </vt:variant>
      <vt:variant>
        <vt:lpwstr>https://www.3gpp.org/ftp/tsg_ran/TSG_RAN/TSGR_98e/Docs/RP-223544.zip</vt:lpwstr>
      </vt:variant>
      <vt:variant>
        <vt:lpwstr/>
      </vt:variant>
      <vt:variant>
        <vt:i4>5505073</vt:i4>
      </vt:variant>
      <vt:variant>
        <vt:i4>27</vt:i4>
      </vt:variant>
      <vt:variant>
        <vt:i4>0</vt:i4>
      </vt:variant>
      <vt:variant>
        <vt:i4>5</vt:i4>
      </vt:variant>
      <vt:variant>
        <vt:lpwstr>https://www.3gpp.org/ftp/TSG_RAN/WG1_RL1/TSGR1_112b-e/Docs/R1-2302298.zip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5570619</vt:i4>
      </vt:variant>
      <vt:variant>
        <vt:i4>9</vt:i4>
      </vt:variant>
      <vt:variant>
        <vt:i4>0</vt:i4>
      </vt:variant>
      <vt:variant>
        <vt:i4>5</vt:i4>
      </vt:variant>
      <vt:variant>
        <vt:lpwstr>https://www.3gpp.org/ftp/TSG_RAN/WG1_RL1/TSGR1_112b-e/Docs/R1-2303898.zip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Mayuko Okano (岡野 真由子)</cp:lastModifiedBy>
  <cp:revision>2</cp:revision>
  <dcterms:created xsi:type="dcterms:W3CDTF">2023-04-25T04:44:00Z</dcterms:created>
  <dcterms:modified xsi:type="dcterms:W3CDTF">2023-04-25T04:44:00Z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