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proofErr w:type="gramStart"/>
      <w:r w:rsidR="00427628" w:rsidRPr="00677D0E">
        <w:rPr>
          <w:b/>
          <w:bCs/>
          <w:sz w:val="22"/>
          <w:szCs w:val="22"/>
          <w:lang w:val="en-US"/>
        </w:rPr>
        <w:t>Multi-PxSCH</w:t>
      </w:r>
      <w:proofErr w:type="gramEnd"/>
      <w:r w:rsidR="00427628" w:rsidRPr="00677D0E">
        <w:rPr>
          <w:b/>
          <w:bCs/>
          <w:sz w:val="22"/>
          <w:szCs w:val="22"/>
          <w:lang w:val="en-US"/>
        </w:rPr>
        <w:t xml:space="preserve">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Multi-PxSCH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t>
            </w:r>
            <w:proofErr w:type="gramStart"/>
            <w:r w:rsidRPr="00C86DC3">
              <w:rPr>
                <w:sz w:val="22"/>
                <w:szCs w:val="18"/>
              </w:rPr>
              <w:t>whether or not</w:t>
            </w:r>
            <w:proofErr w:type="gramEnd"/>
            <w:r w:rsidRPr="00C86DC3">
              <w:rPr>
                <w:sz w:val="22"/>
                <w:szCs w:val="18"/>
              </w:rPr>
              <w:t xml:space="preserve">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t>
            </w:r>
            <w:proofErr w:type="gramStart"/>
            <w:r w:rsidRPr="00C86DC3">
              <w:rPr>
                <w:sz w:val="22"/>
                <w:szCs w:val="18"/>
              </w:rPr>
              <w:t>was</w:t>
            </w:r>
            <w:proofErr w:type="gramEnd"/>
            <w:r w:rsidRPr="00C86DC3">
              <w:rPr>
                <w:sz w:val="22"/>
                <w:szCs w:val="18"/>
              </w:rPr>
              <w:t xml:space="preserve">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w:t>
                  </w:r>
                  <w:proofErr w:type="gramStart"/>
                  <w:r>
                    <w:rPr>
                      <w:rStyle w:val="ui-provider"/>
                    </w:rPr>
                    <w:t>as long as</w:t>
                  </w:r>
                  <w:proofErr w:type="gramEnd"/>
                  <w:r>
                    <w:rPr>
                      <w:rStyle w:val="ui-provider"/>
                    </w:rPr>
                    <w:t xml:space="preserve">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w:t>
                  </w:r>
                  <w:proofErr w:type="gramStart"/>
                  <w:r>
                    <w:rPr>
                      <w:rFonts w:eastAsiaTheme="minorEastAsia" w:hint="eastAsia"/>
                      <w:sz w:val="20"/>
                      <w:lang w:val="en-US" w:eastAsia="zh-CN"/>
                    </w:rPr>
                    <w:t>i.e.</w:t>
                  </w:r>
                  <w:proofErr w:type="gramEnd"/>
                  <w:r>
                    <w:rPr>
                      <w:rFonts w:eastAsiaTheme="minorEastAsia" w:hint="eastAsia"/>
                      <w:sz w:val="20"/>
                      <w:lang w:val="en-US" w:eastAsia="zh-CN"/>
                    </w:rPr>
                    <w:t xml:space="preserv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86CBD">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86CBD">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5299A">
            <w:pPr>
              <w:pStyle w:val="NormalWeb"/>
              <w:numPr>
                <w:ilvl w:val="0"/>
                <w:numId w:val="61"/>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 xml:space="preserve">the incoming data is as such that NW </w:t>
            </w:r>
            <w:proofErr w:type="gramStart"/>
            <w:r w:rsidR="00B8000C">
              <w:rPr>
                <w:sz w:val="22"/>
                <w:szCs w:val="22"/>
              </w:rPr>
              <w:t>has to</w:t>
            </w:r>
            <w:proofErr w:type="gramEnd"/>
            <w:r w:rsidR="00B8000C">
              <w:rPr>
                <w:sz w:val="22"/>
                <w:szCs w:val="22"/>
              </w:rPr>
              <w:t xml:space="preserve">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C55524">
            <w:pPr>
              <w:pStyle w:val="ListParagraph"/>
              <w:numPr>
                <w:ilvl w:val="0"/>
                <w:numId w:val="63"/>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BA1891">
            <w:pPr>
              <w:pStyle w:val="ListParagraph"/>
              <w:numPr>
                <w:ilvl w:val="0"/>
                <w:numId w:val="62"/>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86CBD">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86CBD">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w:t>
            </w:r>
            <w:proofErr w:type="spellStart"/>
            <w:r w:rsidRPr="00580AD4">
              <w:rPr>
                <w:sz w:val="22"/>
                <w:szCs w:val="22"/>
                <w:lang w:val="en-US"/>
              </w:rPr>
              <w:t>PxSCH</w:t>
            </w:r>
            <w:proofErr w:type="spellEnd"/>
            <w:r w:rsidRPr="00580AD4">
              <w:rPr>
                <w:sz w:val="22"/>
                <w:szCs w:val="22"/>
                <w:lang w:val="en-US"/>
              </w:rPr>
              <w:t xml:space="preserve">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lastRenderedPageBreak/>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lastRenderedPageBreak/>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w:t>
            </w:r>
            <w:r w:rsidRPr="00FC303A">
              <w:rPr>
                <w:sz w:val="22"/>
                <w:szCs w:val="18"/>
              </w:rPr>
              <w:lastRenderedPageBreak/>
              <w:t xml:space="preserve">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 xml:space="preserve">Therefore, </w:t>
            </w:r>
            <w:proofErr w:type="gramStart"/>
            <w:r w:rsidRPr="00A40D2E">
              <w:rPr>
                <w:sz w:val="22"/>
                <w:szCs w:val="18"/>
              </w:rPr>
              <w:t>in order to</w:t>
            </w:r>
            <w:proofErr w:type="gramEnd"/>
            <w:r w:rsidRPr="00A40D2E">
              <w:rPr>
                <w:sz w:val="22"/>
                <w:szCs w:val="18"/>
              </w:rPr>
              <w:t xml:space="preserve">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proofErr w:type="gramStart"/>
            <w:r w:rsidRPr="00A40D2E">
              <w:rPr>
                <w:b/>
                <w:i/>
                <w:sz w:val="22"/>
                <w:szCs w:val="18"/>
              </w:rPr>
              <w:t>LayersDL</w:t>
            </w:r>
            <w:proofErr w:type="spellEnd"/>
            <w:r w:rsidRPr="00A40D2E">
              <w:rPr>
                <w:b/>
                <w:i/>
                <w:sz w:val="22"/>
                <w:szCs w:val="18"/>
              </w:rPr>
              <w:t xml:space="preserve"> ::=</w:t>
            </w:r>
            <w:proofErr w:type="gramEnd"/>
            <w:r w:rsidRPr="00A40D2E">
              <w:rPr>
                <w:b/>
                <w:i/>
                <w:sz w:val="22"/>
                <w:szCs w:val="18"/>
              </w:rPr>
              <w:t xml:space="preserve">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It’s up to RAN2 for the signaling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 xml:space="preserve">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w:t>
            </w:r>
            <w:proofErr w:type="gramStart"/>
            <w:r w:rsidRPr="00A40D2E">
              <w:rPr>
                <w:sz w:val="22"/>
                <w:szCs w:val="18"/>
              </w:rPr>
              <w:t>That is to say, no</w:t>
            </w:r>
            <w:proofErr w:type="gramEnd"/>
            <w:r w:rsidRPr="00A40D2E">
              <w:rPr>
                <w:sz w:val="22"/>
                <w:szCs w:val="18"/>
              </w:rPr>
              <w:t xml:space="preserve">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w:t>
            </w:r>
            <w:proofErr w:type="gramStart"/>
            <w:r w:rsidRPr="00C853F1">
              <w:rPr>
                <w:rFonts w:eastAsia="Calibri"/>
                <w:sz w:val="20"/>
                <w:lang w:val="en-US" w:eastAsia="en-US"/>
              </w:rPr>
              <w:t>have to</w:t>
            </w:r>
            <w:proofErr w:type="gramEnd"/>
            <w:r w:rsidRPr="00C853F1">
              <w:rPr>
                <w:rFonts w:eastAsia="Calibri"/>
                <w:sz w:val="20"/>
                <w:lang w:val="en-US" w:eastAsia="en-US"/>
              </w:rPr>
              <w:t xml:space="preserve"> support up to 8 layers directly. It is quite challenging to build device which improves from supporting max of 4 layers to max of 8 layers directly. It is beneficial, from both market demand and </w:t>
            </w:r>
            <w:r w:rsidRPr="00C853F1">
              <w:rPr>
                <w:rFonts w:eastAsia="Calibri"/>
                <w:sz w:val="20"/>
                <w:lang w:val="en-US" w:eastAsia="en-US"/>
              </w:rPr>
              <w:lastRenderedPageBreak/>
              <w:t xml:space="preserve">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 xml:space="preserve">UE expects the suitable expected RSTD windows provided by LMF such that peak ambiguity is addressed. </w:t>
                  </w:r>
                  <w:proofErr w:type="gramStart"/>
                  <w:r w:rsidRPr="001A3DA3">
                    <w:rPr>
                      <w:rFonts w:eastAsia="DengXian"/>
                      <w:sz w:val="20"/>
                      <w:lang w:eastAsia="zh-CN"/>
                    </w:rPr>
                    <w:t>Otherwise</w:t>
                  </w:r>
                  <w:proofErr w:type="gramEnd"/>
                  <w:r w:rsidRPr="001A3DA3">
                    <w:rPr>
                      <w:rFonts w:eastAsia="DengXian"/>
                      <w:sz w:val="20"/>
                      <w:lang w:eastAsia="zh-CN"/>
                    </w:rPr>
                    <w:t xml:space="preserv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 xml:space="preserve">Hence, we suggest </w:t>
                  </w:r>
                  <w:proofErr w:type="gramStart"/>
                  <w:r w:rsidRPr="001A760E">
                    <w:rPr>
                      <w:sz w:val="22"/>
                      <w:lang w:val="en-US"/>
                    </w:rPr>
                    <w:t>to update</w:t>
                  </w:r>
                  <w:proofErr w:type="gramEnd"/>
                  <w:r w:rsidRPr="001A760E">
                    <w:rPr>
                      <w:sz w:val="22"/>
                      <w:lang w:val="en-US"/>
                    </w:rPr>
                    <w:t xml:space="preserv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w:t>
                  </w:r>
                  <w:r w:rsidRPr="001A760E">
                    <w:rPr>
                      <w:sz w:val="22"/>
                      <w:lang w:val="en-US"/>
                    </w:rPr>
                    <w:lastRenderedPageBreak/>
                    <w:t xml:space="preserve">8Rx UE can report a capability of two, four, six or eight layers of maximum number of DL MMO layer </w:t>
                  </w:r>
                  <w:r w:rsidRPr="001A760E">
                    <w:rPr>
                      <w:color w:val="FF0000"/>
                      <w:sz w:val="22"/>
                      <w:lang w:val="en-US"/>
                    </w:rPr>
                    <w:t xml:space="preserve">except for the bands where 4Rx is specified as mandatory for the given UE. </w:t>
                  </w:r>
                  <w:proofErr w:type="gramStart"/>
                  <w:r w:rsidRPr="001A760E">
                    <w:rPr>
                      <w:color w:val="FF0000"/>
                      <w:sz w:val="22"/>
                      <w:lang w:val="en-US"/>
                    </w:rPr>
                    <w:t>A</w:t>
                  </w:r>
                  <w:proofErr w:type="gramEnd"/>
                  <w:r w:rsidRPr="001A760E">
                    <w:rPr>
                      <w:color w:val="FF0000"/>
                      <w:sz w:val="22"/>
                      <w:lang w:val="en-US"/>
                    </w:rPr>
                    <w:t xml:space="preserve">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 xml:space="preserve">he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 xml:space="preserve">Then, if having up to </w:t>
                  </w:r>
                  <w:proofErr w:type="gramStart"/>
                  <w:r>
                    <w:rPr>
                      <w:sz w:val="22"/>
                      <w:lang w:val="en-US"/>
                    </w:rPr>
                    <w:t>6 layer</w:t>
                  </w:r>
                  <w:proofErr w:type="gramEnd"/>
                  <w:r>
                    <w:rPr>
                      <w:sz w:val="22"/>
                      <w:lang w:val="en-US"/>
                    </w:rPr>
                    <w:t xml:space="preserve">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w:t>
                  </w:r>
                  <w:proofErr w:type="gramStart"/>
                  <w:r>
                    <w:rPr>
                      <w:sz w:val="22"/>
                      <w:lang w:val="en-US"/>
                    </w:rPr>
                    <w:t>Rx UEs, but</w:t>
                  </w:r>
                  <w:proofErr w:type="gramEnd"/>
                  <w:r>
                    <w:rPr>
                      <w:sz w:val="22"/>
                      <w:lang w:val="en-US"/>
                    </w:rPr>
                    <w:t xml:space="preserve">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w:t>
                  </w:r>
                  <w:proofErr w:type="gramStart"/>
                  <w:r w:rsidRPr="008A6642">
                    <w:rPr>
                      <w:rFonts w:ascii="Calibri" w:eastAsia="PMingLiU" w:hAnsi="Calibri" w:cs="Calibri"/>
                      <w:sz w:val="22"/>
                      <w:szCs w:val="22"/>
                      <w:lang w:val="en-US" w:eastAsia="zh-TW"/>
                    </w:rPr>
                    <w:t>So</w:t>
                  </w:r>
                  <w:proofErr w:type="gramEnd"/>
                  <w:r w:rsidRPr="008A6642">
                    <w:rPr>
                      <w:rFonts w:ascii="Calibri" w:eastAsia="PMingLiU" w:hAnsi="Calibri" w:cs="Calibri"/>
                      <w:sz w:val="22"/>
                      <w:szCs w:val="22"/>
                      <w:lang w:val="en-US" w:eastAsia="zh-TW"/>
                    </w:rPr>
                    <w:t xml:space="preserve">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 xml:space="preserve">e are not clear on the benefits. For CSI </w:t>
                  </w:r>
                  <w:proofErr w:type="gramStart"/>
                  <w:r>
                    <w:rPr>
                      <w:sz w:val="22"/>
                      <w:lang w:val="en-US"/>
                    </w:rPr>
                    <w:t>reporting based</w:t>
                  </w:r>
                  <w:proofErr w:type="gramEnd"/>
                  <w:r>
                    <w:rPr>
                      <w:sz w:val="22"/>
                      <w:lang w:val="en-US"/>
                    </w:rPr>
                    <w:t xml:space="preserve">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 xml:space="preserve">except for the bands where 4Rx is specified as mandatory for the given UE. </w:t>
                  </w:r>
                  <w:proofErr w:type="gramStart"/>
                  <w:r w:rsidRPr="00DA347D">
                    <w:rPr>
                      <w:b/>
                      <w:bCs/>
                      <w:color w:val="FF0000"/>
                      <w:sz w:val="22"/>
                      <w:lang w:val="en-US"/>
                    </w:rPr>
                    <w:t>A</w:t>
                  </w:r>
                  <w:proofErr w:type="gramEnd"/>
                  <w:r w:rsidRPr="00DA347D">
                    <w:rPr>
                      <w:b/>
                      <w:bCs/>
                      <w:color w:val="FF0000"/>
                      <w:sz w:val="22"/>
                      <w:lang w:val="en-US"/>
                    </w:rPr>
                    <w:t xml:space="preserve">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w:t>
                  </w:r>
                  <w:proofErr w:type="gramStart"/>
                  <w:r>
                    <w:rPr>
                      <w:rFonts w:eastAsiaTheme="minorEastAsia"/>
                      <w:sz w:val="22"/>
                      <w:lang w:val="en-US" w:eastAsia="zh-CN"/>
                    </w:rPr>
                    <w:t>sufficient</w:t>
                  </w:r>
                  <w:proofErr w:type="gramEnd"/>
                  <w:r>
                    <w:rPr>
                      <w:rFonts w:eastAsiaTheme="minorEastAsia"/>
                      <w:sz w:val="22"/>
                      <w:lang w:val="en-US" w:eastAsia="zh-CN"/>
                    </w:rPr>
                    <w:t xml:space="preserve">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w:t>
                  </w:r>
                  <w:proofErr w:type="gramStart"/>
                  <w:r>
                    <w:rPr>
                      <w:rFonts w:eastAsiaTheme="minorEastAsia"/>
                      <w:sz w:val="22"/>
                      <w:lang w:val="en-US" w:eastAsia="zh-CN"/>
                    </w:rPr>
                    <w:t>4 layer</w:t>
                  </w:r>
                  <w:proofErr w:type="gramEnd"/>
                  <w:r>
                    <w:rPr>
                      <w:rFonts w:eastAsiaTheme="minorEastAsia"/>
                      <w:sz w:val="22"/>
                      <w:lang w:val="en-US" w:eastAsia="zh-CN"/>
                    </w:rPr>
                    <w:t xml:space="preserve">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It’s up to RAN2 for the signaling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 xml:space="preserve">Support the proposal. We believe the proposal is useful in real network, because if we can configure up to </w:t>
            </w:r>
            <w:proofErr w:type="gramStart"/>
            <w:r w:rsidRPr="001F47B2">
              <w:rPr>
                <w:sz w:val="22"/>
                <w:lang w:val="en-US"/>
              </w:rPr>
              <w:t>6 layer</w:t>
            </w:r>
            <w:proofErr w:type="gramEnd"/>
            <w:r w:rsidRPr="001F47B2">
              <w:rPr>
                <w:sz w:val="22"/>
                <w:lang w:val="en-US"/>
              </w:rPr>
              <w:t xml:space="preserve"> DL MIMO, we can improve DL peak throughput compared to up to 4 layer DL MIMO. The issue of the current spec. is that UE cannot report supporting of </w:t>
            </w:r>
            <w:proofErr w:type="gramStart"/>
            <w:r w:rsidRPr="001F47B2">
              <w:rPr>
                <w:sz w:val="22"/>
                <w:lang w:val="en-US"/>
              </w:rPr>
              <w:t>6 layer</w:t>
            </w:r>
            <w:proofErr w:type="gramEnd"/>
            <w:r w:rsidRPr="001F47B2">
              <w:rPr>
                <w:sz w:val="22"/>
                <w:lang w:val="en-US"/>
              </w:rPr>
              <w:t xml:space="preserve">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lastRenderedPageBreak/>
              <w:t>To clarify on the intention of Note3: eventually, RAN4 requirements for 6-layer DL MIMO would be needed. But it is up to RAN4 to decide when to do it (</w:t>
            </w:r>
            <w:proofErr w:type="gramStart"/>
            <w:r>
              <w:rPr>
                <w:sz w:val="22"/>
                <w:lang w:val="en-US"/>
              </w:rPr>
              <w:t>e.g.</w:t>
            </w:r>
            <w:proofErr w:type="gramEnd"/>
            <w:r>
              <w:rPr>
                <w:sz w:val="22"/>
                <w:lang w:val="en-US"/>
              </w:rPr>
              <w:t xml:space="preserve"> in Rel-19). Just following the note added for 1-symbol PRS TEI 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lastRenderedPageBreak/>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 xml:space="preserve">urthermore, this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4B4DA8" w14:paraId="0FB9ABCC" w14:textId="77777777" w:rsidTr="00686CBD">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86CBD">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w:t>
            </w:r>
            <w:proofErr w:type="gramStart"/>
            <w:r>
              <w:rPr>
                <w:sz w:val="22"/>
                <w:lang w:val="en-US"/>
              </w:rPr>
              <w:t>definitely has</w:t>
            </w:r>
            <w:proofErr w:type="gramEnd"/>
            <w:r>
              <w:rPr>
                <w:sz w:val="22"/>
                <w:lang w:val="en-US"/>
              </w:rPr>
              <w:t xml:space="preserve">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r w:rsidR="001215E4" w14:paraId="2B1F6593" w14:textId="77777777" w:rsidTr="00686CBD">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w:t>
            </w:r>
            <w:proofErr w:type="spellStart"/>
            <w:r>
              <w:rPr>
                <w:sz w:val="22"/>
                <w:lang w:val="en-US"/>
              </w:rPr>
              <w:t>realisable</w:t>
            </w:r>
            <w:proofErr w:type="spellEnd"/>
            <w:r>
              <w:rPr>
                <w:sz w:val="22"/>
                <w:lang w:val="en-US"/>
              </w:rPr>
              <w:t xml:space="preserve"> gains from extending from 4 to 6 layers, and we don’t believe that the additional ecosystem effort in enabling a 6 MIMO layers UE capability is justified. 6Rx for smartphone was already de-</w:t>
            </w:r>
            <w:proofErr w:type="spellStart"/>
            <w:r>
              <w:rPr>
                <w:sz w:val="22"/>
                <w:lang w:val="en-US"/>
              </w:rPr>
              <w:t>prioritised</w:t>
            </w:r>
            <w:proofErr w:type="spellEnd"/>
            <w:r>
              <w:rPr>
                <w:sz w:val="22"/>
                <w:lang w:val="en-US"/>
              </w:rPr>
              <w:t xml:space="preserve"> for Rel-18 RAN4 package. </w:t>
            </w:r>
            <w:proofErr w:type="gramStart"/>
            <w:r>
              <w:rPr>
                <w:sz w:val="22"/>
                <w:lang w:val="en-US"/>
              </w:rPr>
              <w:t>Overall</w:t>
            </w:r>
            <w:proofErr w:type="gramEnd"/>
            <w:r>
              <w:rPr>
                <w:sz w:val="22"/>
                <w:lang w:val="en-US"/>
              </w:rPr>
              <w:t xml:space="preserve"> we do not consider this critical enough to justify it as a Rel-18 TEI. </w:t>
            </w:r>
          </w:p>
        </w:tc>
      </w:tr>
      <w:tr w:rsidR="005B357B" w14:paraId="7DA1EBD3" w14:textId="77777777" w:rsidTr="00686CBD">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 xml:space="preserve">We agree with DOCOMO’s </w:t>
            </w:r>
            <w:proofErr w:type="gramStart"/>
            <w:r>
              <w:rPr>
                <w:sz w:val="22"/>
                <w:lang w:val="en-US"/>
              </w:rPr>
              <w:t>points, and</w:t>
            </w:r>
            <w:proofErr w:type="gramEnd"/>
            <w:r>
              <w:rPr>
                <w:sz w:val="22"/>
                <w:lang w:val="en-US"/>
              </w:rPr>
              <w:t xml:space="preserve">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lastRenderedPageBreak/>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w:t>
            </w:r>
            <w:proofErr w:type="gramStart"/>
            <w:r w:rsidRPr="00510EBA">
              <w:rPr>
                <w:rFonts w:hint="eastAsia"/>
                <w:sz w:val="22"/>
                <w:szCs w:val="22"/>
              </w:rPr>
              <w:t>time period</w:t>
            </w:r>
            <w:proofErr w:type="gramEnd"/>
            <w:r w:rsidRPr="00510EBA">
              <w:rPr>
                <w:rFonts w:hint="eastAsia"/>
                <w:sz w:val="22"/>
                <w:szCs w:val="22"/>
              </w:rPr>
              <w:t xml:space="preserve">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lastRenderedPageBreak/>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 xml:space="preserve">Based on the motivation and discussion above, it is proposed to support more than 2 SRS resources in a set for usage codebook. It is also proposed to </w:t>
            </w:r>
            <w:proofErr w:type="gramStart"/>
            <w:r w:rsidRPr="006055D8">
              <w:rPr>
                <w:rFonts w:eastAsiaTheme="minorEastAsia"/>
                <w:sz w:val="22"/>
                <w:szCs w:val="22"/>
                <w:lang w:eastAsia="zh-CN"/>
              </w:rPr>
              <w:t>introduced</w:t>
            </w:r>
            <w:proofErr w:type="gramEnd"/>
            <w:r w:rsidRPr="006055D8">
              <w:rPr>
                <w:rFonts w:eastAsiaTheme="minorEastAsia"/>
                <w:sz w:val="22"/>
                <w:szCs w:val="22"/>
                <w:lang w:eastAsia="zh-CN"/>
              </w:rPr>
              <w:t xml:space="preserve">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Support to configure maximum of 4 SRS resources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max 4 SRS resources in a set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lastRenderedPageBreak/>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w:t>
                  </w:r>
                  <w:proofErr w:type="gramStart"/>
                  <w:r>
                    <w:rPr>
                      <w:rFonts w:eastAsiaTheme="minorEastAsia"/>
                      <w:sz w:val="22"/>
                      <w:lang w:val="en-US" w:eastAsia="zh-CN"/>
                    </w:rPr>
                    <w:t>resources  for</w:t>
                  </w:r>
                  <w:proofErr w:type="gramEnd"/>
                  <w:r>
                    <w:rPr>
                      <w:rFonts w:eastAsiaTheme="minorEastAsia"/>
                      <w:sz w:val="22"/>
                      <w:lang w:val="en-US" w:eastAsia="zh-CN"/>
                    </w:rPr>
                    <w:t xml:space="preserve">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w:t>
                  </w:r>
                  <w:r>
                    <w:rPr>
                      <w:rFonts w:eastAsiaTheme="minorEastAsia"/>
                      <w:sz w:val="22"/>
                      <w:lang w:val="en-US" w:eastAsia="zh-CN"/>
                    </w:rPr>
                    <w:lastRenderedPageBreak/>
                    <w:t>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lastRenderedPageBreak/>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 xml:space="preserve">We do not support this proposal. The UE implementation-specific approach to Tx antenna switching works well in our </w:t>
                  </w:r>
                  <w:proofErr w:type="gramStart"/>
                  <w:r w:rsidRPr="00771457">
                    <w:rPr>
                      <w:rFonts w:ascii="Calibri" w:eastAsia="PMingLiU" w:hAnsi="Calibri" w:cs="Calibri"/>
                      <w:sz w:val="22"/>
                      <w:szCs w:val="22"/>
                      <w:lang w:val="en-US" w:eastAsia="zh-TW"/>
                    </w:rPr>
                    <w:t>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w:t>
                  </w:r>
                  <w:proofErr w:type="gramEnd"/>
                  <w:r w:rsidRPr="00771457">
                    <w:rPr>
                      <w:rFonts w:ascii="Calibri" w:eastAsia="PMingLiU" w:hAnsi="Calibri" w:cs="Calibri"/>
                      <w:sz w:val="22"/>
                      <w:szCs w:val="22"/>
                      <w:lang w:val="en-US" w:eastAsia="zh-TW"/>
                    </w:rPr>
                    <w:t xml:space="preserve">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w:t>
                  </w:r>
                  <w:proofErr w:type="gramStart"/>
                  <w:r>
                    <w:rPr>
                      <w:rFonts w:eastAsiaTheme="minorEastAsia"/>
                      <w:sz w:val="22"/>
                      <w:lang w:val="en-US" w:eastAsia="zh-CN"/>
                    </w:rPr>
                    <w:t>yes it is</w:t>
                  </w:r>
                  <w:proofErr w:type="gramEnd"/>
                  <w:r>
                    <w:rPr>
                      <w:rFonts w:eastAsiaTheme="minorEastAsia"/>
                      <w:sz w:val="22"/>
                      <w:lang w:val="en-US" w:eastAsia="zh-CN"/>
                    </w:rPr>
                    <w:t xml:space="preserve">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02D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27F6C"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BB9C92"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7DD96"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95121"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F3A6B"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D7EBA"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D0FE7"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D00504"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B5B12"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w:t>
                  </w:r>
                  <w:proofErr w:type="gramStart"/>
                  <w:r>
                    <w:rPr>
                      <w:rFonts w:eastAsiaTheme="minorEastAsia"/>
                      <w:sz w:val="22"/>
                      <w:lang w:val="en-US" w:eastAsia="zh-CN"/>
                    </w:rPr>
                    <w:t>SRS(</w:t>
                  </w:r>
                  <w:proofErr w:type="gramEnd"/>
                  <w:r>
                    <w:rPr>
                      <w:rFonts w:eastAsiaTheme="minorEastAsia"/>
                      <w:sz w:val="22"/>
                      <w:lang w:val="en-US" w:eastAsia="zh-CN"/>
                    </w:rPr>
                    <w:t>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95266"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F5B69"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131E3"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5531CB"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5036D7"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C154A"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1E343"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0E67B"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16EF2"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C7B53"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w:lastRenderedPageBreak/>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52E7D8"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09844"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F0858"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393A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CAE0D3"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F6A9D"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10C094"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CB109"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86611"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018AA"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09497"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6ED6A"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14F0D5"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13879"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B60AA"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65A8A"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w:t>
                  </w:r>
                  <w:proofErr w:type="gramStart"/>
                  <w:r>
                    <w:rPr>
                      <w:rFonts w:eastAsiaTheme="minorEastAsia"/>
                      <w:sz w:val="22"/>
                      <w:lang w:val="en-US" w:eastAsia="zh-CN"/>
                    </w:rPr>
                    <w:t>indicated</w:t>
                  </w:r>
                  <w:proofErr w:type="gramEnd"/>
                  <w:r>
                    <w:rPr>
                      <w:rFonts w:eastAsiaTheme="minorEastAsia"/>
                      <w:sz w:val="22"/>
                      <w:lang w:val="en-US" w:eastAsia="zh-CN"/>
                    </w:rPr>
                    <w:t xml:space="preserve">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 xml:space="preserve">Support to configure maximum of 4 SRS resources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max 4 SRS resources in a set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w:t>
            </w:r>
            <w:r w:rsidRPr="00053A71">
              <w:rPr>
                <w:rFonts w:eastAsiaTheme="minorEastAsia"/>
                <w:color w:val="000000" w:themeColor="text1"/>
                <w:kern w:val="24"/>
                <w:sz w:val="22"/>
                <w:szCs w:val="22"/>
              </w:rPr>
              <w:lastRenderedPageBreak/>
              <w:t xml:space="preserve">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86CBD">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86CBD">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 xml:space="preserve">Q2: Whether/when a gap between PUSCH scheduled by DCI format 0_1/2 and PUCCH/PUSCH scheduled by DCI format 0_0 is needed? </w:t>
            </w:r>
            <w:r>
              <w:rPr>
                <w:sz w:val="22"/>
                <w:lang w:val="en-US"/>
              </w:rPr>
              <w:lastRenderedPageBreak/>
              <w:t>How to assume the PUCCH port and PUSCH port scheduled by DCI format 0_</w:t>
            </w:r>
            <w:proofErr w:type="gramStart"/>
            <w:r>
              <w:rPr>
                <w:sz w:val="22"/>
                <w:lang w:val="en-US"/>
              </w:rPr>
              <w:t>0  in</w:t>
            </w:r>
            <w:proofErr w:type="gramEnd"/>
            <w:r>
              <w:rPr>
                <w:sz w:val="22"/>
                <w:lang w:val="en-US"/>
              </w:rPr>
              <w:t xml:space="preserve">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86CBD">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w:t>
            </w:r>
            <w:proofErr w:type="spellStart"/>
            <w:r>
              <w:rPr>
                <w:sz w:val="22"/>
                <w:lang w:val="en-US"/>
              </w:rPr>
              <w:t>ue</w:t>
            </w:r>
            <w:proofErr w:type="spellEnd"/>
            <w:r>
              <w:rPr>
                <w:sz w:val="22"/>
                <w:lang w:val="en-US"/>
              </w:rPr>
              <w:t xml:space="preserve">-centric approach is not good enough. We believe that the UE has the best means to control the antenna switching, and do not believe that putting such switching decision-making in the network instead will make things any better, in fact we believe it will make things worse and prevent </w:t>
            </w:r>
            <w:proofErr w:type="spellStart"/>
            <w:r>
              <w:rPr>
                <w:sz w:val="22"/>
                <w:lang w:val="en-US"/>
              </w:rPr>
              <w:t>optimisations</w:t>
            </w:r>
            <w:proofErr w:type="spellEnd"/>
            <w:r>
              <w:rPr>
                <w:sz w:val="22"/>
                <w:lang w:val="en-US"/>
              </w:rPr>
              <w:t xml:space="preserve"> in implementation. </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w:t>
            </w:r>
            <w:proofErr w:type="gramStart"/>
            <w:r>
              <w:rPr>
                <w:rFonts w:eastAsia="SimSun" w:hint="eastAsia"/>
                <w:sz w:val="20"/>
              </w:rPr>
              <w:t>1;</w:t>
            </w:r>
            <w:proofErr w:type="gramEnd"/>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RAR UL grant, i.e., Msg3 initial </w:t>
            </w:r>
            <w:proofErr w:type="gramStart"/>
            <w:r>
              <w:rPr>
                <w:rFonts w:eastAsia="SimSun" w:hint="eastAsia"/>
                <w:sz w:val="20"/>
              </w:rPr>
              <w:t>transmission;</w:t>
            </w:r>
            <w:proofErr w:type="gramEnd"/>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w:t>
            </w:r>
            <w:proofErr w:type="gramStart"/>
            <w:r>
              <w:rPr>
                <w:rFonts w:eastAsia="SimSun"/>
                <w:sz w:val="20"/>
              </w:rPr>
              <w:t>repetition based</w:t>
            </w:r>
            <w:proofErr w:type="gramEnd"/>
            <w:r>
              <w:rPr>
                <w:rFonts w:eastAsia="SimSun"/>
                <w:sz w:val="20"/>
              </w:rPr>
              <w:t xml:space="preserve">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w:t>
            </w:r>
            <w:proofErr w:type="gramStart"/>
            <w:r>
              <w:rPr>
                <w:rFonts w:eastAsia="DengXian" w:hint="eastAsia"/>
                <w:iCs/>
                <w:color w:val="000000"/>
                <w:sz w:val="20"/>
              </w:rPr>
              <w:t>packet</w:t>
            </w:r>
            <w:proofErr w:type="gramEnd"/>
            <w:r>
              <w:rPr>
                <w:rFonts w:eastAsia="DengXian" w:hint="eastAsia"/>
                <w:iCs/>
                <w:color w:val="000000"/>
                <w:sz w:val="20"/>
              </w:rPr>
              <w: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w:t>
            </w:r>
            <w:proofErr w:type="gramStart"/>
            <w:r>
              <w:rPr>
                <w:rFonts w:eastAsia="DengXian" w:hint="eastAsia"/>
                <w:iCs/>
                <w:color w:val="000000"/>
                <w:sz w:val="20"/>
              </w:rPr>
              <w:t>solution in reality</w:t>
            </w:r>
            <w:proofErr w:type="gramEnd"/>
            <w:r>
              <w:rPr>
                <w:rFonts w:eastAsia="DengXian" w:hint="eastAsia"/>
                <w:iCs/>
                <w:color w:val="000000"/>
                <w:sz w:val="20"/>
              </w:rPr>
              <w:t xml:space="preserve">.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8pt;height:9.8pt;mso-width-percent:0;mso-height-percent:0;mso-width-percent:0;mso-height-percent:0" o:ole="">
                        <v:imagedata r:id="rId18" o:title=""/>
                      </v:shape>
                      <o:OLEObject Type="Embed" ProgID="Equation.3" ShapeID="_x0000_i1025" DrawAspect="Content" ObjectID="_1743364506"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8pt;height:9.8pt;mso-width-percent:0;mso-height-percent:0;mso-width-percent:0;mso-height-percent:0" o:ole="">
                        <v:imagedata r:id="rId18" o:title=""/>
                      </v:shape>
                      <o:OLEObject Type="Embed" ProgID="Equation.3" ShapeID="_x0000_i1026" DrawAspect="Content" ObjectID="_1743364507"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8pt;height:9.8pt;mso-width-percent:0;mso-height-percent:0;mso-width-percent:0;mso-height-percent:0" o:ole="">
                        <v:imagedata r:id="rId18" o:title=""/>
                      </v:shape>
                      <o:OLEObject Type="Embed" ProgID="Equation.3" ShapeID="_x0000_i1027" DrawAspect="Content" ObjectID="_1743364508"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8pt;height:9.8pt;mso-width-percent:0;mso-height-percent:0;mso-width-percent:0;mso-height-percent:0" o:ole="">
                        <v:imagedata r:id="rId18" o:title=""/>
                      </v:shape>
                      <o:OLEObject Type="Embed" ProgID="Equation.3" ShapeID="_x0000_i1028" DrawAspect="Content" ObjectID="_1743364509"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w:t>
            </w:r>
            <w:proofErr w:type="gramStart"/>
            <w:r>
              <w:rPr>
                <w:rFonts w:eastAsia="DengXian" w:hint="eastAsia"/>
                <w:i/>
                <w:color w:val="000000"/>
                <w:sz w:val="20"/>
              </w:rPr>
              <w:t>solution</w:t>
            </w:r>
            <w:r>
              <w:rPr>
                <w:rFonts w:eastAsia="DengXian"/>
                <w:i/>
                <w:color w:val="000000"/>
                <w:sz w:val="20"/>
              </w:rPr>
              <w:t xml:space="preserve"> in reality</w:t>
            </w:r>
            <w:proofErr w:type="gramEnd"/>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w:t>
            </w:r>
            <w:proofErr w:type="gramStart"/>
            <w:r>
              <w:rPr>
                <w:rFonts w:eastAsia="DengXian"/>
                <w:color w:val="000000"/>
                <w:sz w:val="20"/>
              </w:rPr>
              <w:t>similar to</w:t>
            </w:r>
            <w:proofErr w:type="gramEnd"/>
            <w:r>
              <w:rPr>
                <w:rFonts w:eastAsia="DengXian"/>
                <w:color w:val="000000"/>
                <w:sz w:val="20"/>
              </w:rPr>
              <w:t xml:space="preserve">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w:t>
            </w:r>
            <w:proofErr w:type="gramStart"/>
            <w:r>
              <w:rPr>
                <w:rFonts w:eastAsia="DengXian"/>
                <w:i/>
                <w:color w:val="000000"/>
                <w:sz w:val="20"/>
              </w:rPr>
              <w:t>Similar to</w:t>
            </w:r>
            <w:proofErr w:type="gramEnd"/>
            <w:r>
              <w:rPr>
                <w:rFonts w:eastAsia="DengXian"/>
                <w:i/>
                <w:color w:val="000000"/>
                <w:sz w:val="20"/>
              </w:rPr>
              <w:t xml:space="preserve">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w:t>
            </w:r>
            <w:proofErr w:type="gramStart"/>
            <w:r>
              <w:rPr>
                <w:rFonts w:eastAsia="DengXian"/>
                <w:iCs/>
                <w:kern w:val="2"/>
                <w:sz w:val="20"/>
              </w:rPr>
              <w:t>PUSCH</w:t>
            </w:r>
            <w:r>
              <w:rPr>
                <w:rFonts w:eastAsia="DengXian" w:hint="eastAsia"/>
                <w:iCs/>
                <w:kern w:val="2"/>
                <w:sz w:val="20"/>
              </w:rPr>
              <w:t>;</w:t>
            </w:r>
            <w:proofErr w:type="gramEnd"/>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w:t>
                  </w:r>
                  <w:proofErr w:type="gramStart"/>
                  <w:r>
                    <w:rPr>
                      <w:rFonts w:eastAsia="SimSun"/>
                      <w:color w:val="000000"/>
                      <w:sz w:val="22"/>
                      <w:lang w:val="en-US" w:eastAsia="zh-CN"/>
                    </w:rPr>
                    <w:t>i.e.</w:t>
                  </w:r>
                  <w:proofErr w:type="gramEnd"/>
                  <w:r>
                    <w:rPr>
                      <w:rFonts w:eastAsia="SimSun"/>
                      <w:color w:val="000000"/>
                      <w:sz w:val="22"/>
                      <w:lang w:val="en-US" w:eastAsia="zh-CN"/>
                    </w:rPr>
                    <w:t xml:space="preserv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 xml:space="preserve">This proposal may need a substantial amount of time to work out all the details related to a possible solution to the problem. We see the technical merit of this </w:t>
                  </w:r>
                  <w:proofErr w:type="gramStart"/>
                  <w:r>
                    <w:rPr>
                      <w:sz w:val="22"/>
                      <w:lang w:val="en-US"/>
                    </w:rPr>
                    <w:t>matter ,but</w:t>
                  </w:r>
                  <w:proofErr w:type="gramEnd"/>
                  <w:r>
                    <w:rPr>
                      <w:sz w:val="22"/>
                      <w:lang w:val="en-US"/>
                    </w:rPr>
                    <w:t xml:space="preserve">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proofErr w:type="gramStart"/>
                  <w:r w:rsidRPr="00246529">
                    <w:rPr>
                      <w:sz w:val="22"/>
                      <w:lang w:val="en-US"/>
                    </w:rPr>
                    <w:t>First of all</w:t>
                  </w:r>
                  <w:proofErr w:type="gramEnd"/>
                  <w:r w:rsidRPr="00246529">
                    <w:rPr>
                      <w:sz w:val="22"/>
                      <w:lang w:val="en-US"/>
                    </w:rPr>
                    <w:t xml:space="preserve">, </w:t>
                  </w:r>
                  <w:proofErr w:type="spellStart"/>
                  <w:r w:rsidRPr="00246529">
                    <w:rPr>
                      <w:sz w:val="22"/>
                      <w:lang w:val="en-US"/>
                    </w:rPr>
                    <w:t>pusch-RepetitionMultiSlots</w:t>
                  </w:r>
                  <w:proofErr w:type="spellEnd"/>
                  <w:r w:rsidRPr="00246529">
                    <w:rPr>
                      <w:sz w:val="22"/>
                      <w:lang w:val="en-US"/>
                    </w:rPr>
                    <w:t xml:space="preserve">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We found the coverage issue of Msg5 in field during testing Msg3 </w:t>
                  </w:r>
                  <w:proofErr w:type="gramStart"/>
                  <w:r>
                    <w:rPr>
                      <w:rFonts w:eastAsiaTheme="minorEastAsia"/>
                      <w:sz w:val="22"/>
                      <w:lang w:val="en-US" w:eastAsia="zh-CN"/>
                    </w:rPr>
                    <w:t>repetition, and</w:t>
                  </w:r>
                  <w:proofErr w:type="gramEnd"/>
                  <w:r>
                    <w:rPr>
                      <w:rFonts w:eastAsiaTheme="minorEastAsia"/>
                      <w:sz w:val="22"/>
                      <w:lang w:val="en-US" w:eastAsia="zh-CN"/>
                    </w:rPr>
                    <w:t xml:space="preserve">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proofErr w:type="gramStart"/>
                  <w:r>
                    <w:rPr>
                      <w:rFonts w:eastAsiaTheme="minorEastAsia"/>
                      <w:sz w:val="22"/>
                      <w:lang w:val="en-US" w:eastAsia="zh-CN"/>
                    </w:rPr>
                    <w:t>vivo</w:t>
                  </w:r>
                  <w:proofErr w:type="gramEnd"/>
                  <w:r>
                    <w:rPr>
                      <w:rFonts w:eastAsiaTheme="minorEastAsia"/>
                      <w:sz w:val="22"/>
                      <w:lang w:val="en-US" w:eastAsia="zh-CN"/>
                    </w:rPr>
                    <w:t xml:space="preserve">,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w:t>
                  </w:r>
                  <w:proofErr w:type="gramStart"/>
                  <w:r>
                    <w:rPr>
                      <w:sz w:val="22"/>
                      <w:lang w:val="en-US"/>
                    </w:rPr>
                    <w:t>and,</w:t>
                  </w:r>
                  <w:proofErr w:type="gramEnd"/>
                  <w:r>
                    <w:rPr>
                      <w:sz w:val="22"/>
                      <w:lang w:val="en-US"/>
                    </w:rPr>
                    <w:t xml:space="preserve">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t>
                  </w:r>
                  <w:proofErr w:type="gramStart"/>
                  <w:r>
                    <w:rPr>
                      <w:rFonts w:eastAsiaTheme="minorEastAsia"/>
                      <w:sz w:val="22"/>
                      <w:lang w:val="en-US" w:eastAsia="zh-CN"/>
                    </w:rPr>
                    <w:t>way in reality</w:t>
                  </w:r>
                  <w:proofErr w:type="gramEnd"/>
                  <w:r>
                    <w:rPr>
                      <w:rFonts w:eastAsiaTheme="minorEastAsia"/>
                      <w:sz w:val="22"/>
                      <w:lang w:val="en-US" w:eastAsia="zh-CN"/>
                    </w:rPr>
                    <w:t xml:space="preserve">.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86CBD">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w:t>
            </w:r>
            <w:proofErr w:type="spellStart"/>
            <w:r w:rsidRPr="00E71014">
              <w:rPr>
                <w:rFonts w:eastAsiaTheme="minorEastAsia"/>
                <w:sz w:val="22"/>
              </w:rPr>
              <w:t>analyzed</w:t>
            </w:r>
            <w:proofErr w:type="spellEnd"/>
            <w:r w:rsidRPr="00E71014">
              <w:rPr>
                <w:rFonts w:eastAsiaTheme="minorEastAsia"/>
                <w:sz w:val="22"/>
              </w:rPr>
              <w:t xml:space="preserve"> in our </w:t>
            </w:r>
            <w:proofErr w:type="spellStart"/>
            <w:r w:rsidRPr="00E71014">
              <w:rPr>
                <w:rFonts w:eastAsiaTheme="minorEastAsia"/>
                <w:sz w:val="22"/>
              </w:rPr>
              <w:t>tdoc</w:t>
            </w:r>
            <w:proofErr w:type="spellEnd"/>
            <w:r w:rsidRPr="00E71014">
              <w:rPr>
                <w:rFonts w:eastAsiaTheme="minorEastAsia"/>
                <w:sz w:val="22"/>
              </w:rPr>
              <w:t xml:space="preserve">. In addition, </w:t>
            </w:r>
            <w:proofErr w:type="spellStart"/>
            <w:r w:rsidRPr="00E71014">
              <w:rPr>
                <w:rFonts w:eastAsiaTheme="minorEastAsia"/>
                <w:sz w:val="22"/>
              </w:rPr>
              <w:t>TBoMS</w:t>
            </w:r>
            <w:proofErr w:type="spellEnd"/>
            <w:r w:rsidRPr="00E71014">
              <w:rPr>
                <w:rFonts w:eastAsiaTheme="minorEastAsia"/>
                <w:sz w:val="22"/>
              </w:rPr>
              <w:t xml:space="preserve"> is supported for coverage enhancement in Rel-17. The main motivation is that 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86CBD">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 xml:space="preserve">After 2 Releases of discussion, this was not identified as a bottleneck. We have also not observed issues in the field here. </w:t>
            </w:r>
            <w:proofErr w:type="gramStart"/>
            <w:r>
              <w:rPr>
                <w:sz w:val="22"/>
                <w:lang w:val="en-US"/>
              </w:rPr>
              <w:t>Also</w:t>
            </w:r>
            <w:proofErr w:type="gramEnd"/>
            <w:r>
              <w:rPr>
                <w:sz w:val="22"/>
                <w:lang w:val="en-US"/>
              </w:rPr>
              <w:t xml:space="preserve"> it would seem to require </w:t>
            </w:r>
            <w:r>
              <w:rPr>
                <w:sz w:val="22"/>
                <w:lang w:val="en-US"/>
              </w:rPr>
              <w:lastRenderedPageBreak/>
              <w:t>a re-</w:t>
            </w:r>
            <w:proofErr w:type="spellStart"/>
            <w:r>
              <w:rPr>
                <w:sz w:val="22"/>
                <w:lang w:val="en-US"/>
              </w:rPr>
              <w:t>deisgn</w:t>
            </w:r>
            <w:proofErr w:type="spellEnd"/>
            <w:r>
              <w:rPr>
                <w:sz w:val="22"/>
                <w:lang w:val="en-US"/>
              </w:rPr>
              <w:t xml:space="preserve"> of initial access to allow the NW to be aware and configure such repetitions, which seems quite some effort.</w:t>
            </w:r>
          </w:p>
        </w:tc>
      </w:tr>
      <w:tr w:rsidR="004E5E0D" w14:paraId="07112313" w14:textId="77777777" w:rsidTr="00686CBD">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 xml:space="preserve">While we see that there </w:t>
            </w:r>
            <w:proofErr w:type="spellStart"/>
            <w:r>
              <w:rPr>
                <w:sz w:val="22"/>
                <w:lang w:val="en-US"/>
              </w:rPr>
              <w:t>maybe</w:t>
            </w:r>
            <w:proofErr w:type="spellEnd"/>
            <w:r>
              <w:rPr>
                <w:sz w:val="22"/>
                <w:lang w:val="en-US"/>
              </w:rPr>
              <w:t xml:space="preserve"> potential in the proposal, as we commented the last time, we still feel that this is more a work-item level proposal than a TEI </w:t>
            </w:r>
            <w:proofErr w:type="gramStart"/>
            <w:r>
              <w:rPr>
                <w:sz w:val="22"/>
                <w:lang w:val="en-US"/>
              </w:rPr>
              <w:t>item, and</w:t>
            </w:r>
            <w:proofErr w:type="gramEnd"/>
            <w:r>
              <w:rPr>
                <w:sz w:val="22"/>
                <w:lang w:val="en-US"/>
              </w:rPr>
              <w:t xml:space="preserve"> would suggest considering this in Rel-19.</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7.45pt;height:14.4pt;mso-width-percent:0;mso-height-percent:0;mso-width-percent:0;mso-height-percent:0" o:ole="">
                        <v:imagedata r:id="rId23" o:title=""/>
                      </v:shape>
                      <o:OLEObject Type="Embed" ProgID="Equation.3" ShapeID="_x0000_i1029" DrawAspect="Content" ObjectID="_1743364510"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7.45pt;height:14.4pt;mso-width-percent:0;mso-height-percent:0;mso-width-percent:0;mso-height-percent:0" o:ole="">
                        <v:imagedata r:id="rId25" o:title=""/>
                      </v:shape>
                      <o:OLEObject Type="Embed" ProgID="Equation.3" ShapeID="_x0000_i1030" DrawAspect="Content" ObjectID="_1743364511"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8pt;height:14.4pt;mso-width-percent:0;mso-height-percent:0;mso-width-percent:0;mso-height-percent:0" o:ole="">
                        <v:imagedata r:id="rId27" o:title=""/>
                      </v:shape>
                      <o:OLEObject Type="Embed" ProgID="Equation.3" ShapeID="_x0000_i1031" DrawAspect="Content" ObjectID="_1743364512"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7.45pt;height:14.4pt;mso-width-percent:0;mso-height-percent:0;mso-width-percent:0;mso-height-percent:0" o:ole="">
                        <v:imagedata r:id="rId29" o:title=""/>
                      </v:shape>
                      <o:OLEObject Type="Embed" ProgID="Equation.3" ShapeID="_x0000_i1032" DrawAspect="Content" ObjectID="_1743364513"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2pt;height:14.4pt;mso-width-percent:0;mso-height-percent:0;mso-width-percent:0;mso-height-percent:0" o:ole="">
                        <v:imagedata r:id="rId31" o:title=""/>
                      </v:shape>
                      <o:OLEObject Type="Embed" ProgID="Equation.3" ShapeID="_x0000_i1033" DrawAspect="Content" ObjectID="_1743364514"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7.45pt;height:14.4pt;mso-width-percent:0;mso-height-percent:0;mso-width-percent:0;mso-height-percent:0" o:ole="">
                        <v:imagedata r:id="rId33" o:title=""/>
                      </v:shape>
                      <o:OLEObject Type="Embed" ProgID="Equation.3" ShapeID="_x0000_i1034" DrawAspect="Content" ObjectID="_1743364515"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45pt;height:14.4pt;mso-width-percent:0;mso-height-percent:0;mso-width-percent:0;mso-height-percent:0" o:ole="">
                        <v:imagedata r:id="rId35" o:title=""/>
                      </v:shape>
                      <o:OLEObject Type="Embed" ProgID="Equation.3" ShapeID="_x0000_i1035" DrawAspect="Content" ObjectID="_1743364516"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55pt;height:14.4pt;mso-width-percent:0;mso-height-percent:0;mso-width-percent:0;mso-height-percent:0" o:ole="">
                        <v:imagedata r:id="rId37" o:title=""/>
                      </v:shape>
                      <o:OLEObject Type="Embed" ProgID="Equation.3" ShapeID="_x0000_i1036" DrawAspect="Content" ObjectID="_1743364517"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55pt;height:14.4pt;mso-width-percent:0;mso-height-percent:0;mso-width-percent:0;mso-height-percent:0" o:ole="">
                        <v:imagedata r:id="rId39" o:title=""/>
                      </v:shape>
                      <o:OLEObject Type="Embed" ProgID="Equation.3" ShapeID="_x0000_i1037" DrawAspect="Content" ObjectID="_1743364518"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55pt;height:14.4pt;mso-width-percent:0;mso-height-percent:0;mso-width-percent:0;mso-height-percent:0" o:ole="">
                        <v:imagedata r:id="rId41" o:title=""/>
                      </v:shape>
                      <o:OLEObject Type="Embed" ProgID="Equation.3" ShapeID="_x0000_i1038" DrawAspect="Content" ObjectID="_1743364519"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xml:space="preserve">. It is evident that UEs not aware of the TRS cannot use the PRBs with TRS except by brute-force puncturing the TRS REs, and in many cases on FR1 carriers this means that the slots cannot be used at all for paging, system info or </w:t>
            </w:r>
            <w:proofErr w:type="gramStart"/>
            <w:r w:rsidRPr="007F32D6">
              <w:rPr>
                <w:sz w:val="22"/>
                <w:szCs w:val="18"/>
              </w:rPr>
              <w:t>random access</w:t>
            </w:r>
            <w:proofErr w:type="gramEnd"/>
            <w:r w:rsidRPr="007F32D6">
              <w:rPr>
                <w:sz w:val="22"/>
                <w:szCs w:val="18"/>
              </w:rPr>
              <w:t xml:space="preserve">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lastRenderedPageBreak/>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w:t>
            </w:r>
            <w:proofErr w:type="gramStart"/>
            <w:r w:rsidRPr="008264B9">
              <w:rPr>
                <w:sz w:val="22"/>
                <w:szCs w:val="18"/>
                <w:lang w:val="en-US"/>
              </w:rPr>
              <w:t>x{</w:t>
            </w:r>
            <w:proofErr w:type="gramEnd"/>
            <w:r w:rsidRPr="008264B9">
              <w:rPr>
                <w:sz w:val="22"/>
                <w:szCs w:val="18"/>
                <w:lang w:val="en-US"/>
              </w:rPr>
              <w:t>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w:t>
            </w:r>
            <w:proofErr w:type="gramStart"/>
            <w:r w:rsidRPr="008264B9">
              <w:rPr>
                <w:sz w:val="22"/>
                <w:szCs w:val="18"/>
              </w:rPr>
              <w:t>x{</w:t>
            </w:r>
            <w:proofErr w:type="gramEnd"/>
            <w:r w:rsidRPr="008264B9">
              <w:rPr>
                <w:sz w:val="22"/>
                <w:szCs w:val="18"/>
              </w:rPr>
              <w:t>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w:t>
            </w:r>
            <w:proofErr w:type="gramStart"/>
            <w:r w:rsidRPr="008264B9">
              <w:rPr>
                <w:sz w:val="22"/>
                <w:szCs w:val="18"/>
              </w:rPr>
              <w:t>x{</w:t>
            </w:r>
            <w:proofErr w:type="gramEnd"/>
            <w:r w:rsidRPr="008264B9">
              <w:rPr>
                <w:sz w:val="22"/>
                <w:szCs w:val="18"/>
              </w:rPr>
              <w:t>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2</w:t>
                  </w:r>
                  <w:proofErr w:type="gramStart"/>
                  <w:r>
                    <w:rPr>
                      <w:sz w:val="22"/>
                      <w:lang w:val="en-US"/>
                    </w:rPr>
                    <w:t>x{</w:t>
                  </w:r>
                  <w:proofErr w:type="gramEnd"/>
                  <w:r>
                    <w:rPr>
                      <w:sz w:val="22"/>
                      <w:lang w:val="en-US"/>
                    </w:rPr>
                    <w:t xml:space="preserve">9,13}: it might be useful.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w:t>
                  </w:r>
                  <w:proofErr w:type="gramStart"/>
                  <w:r w:rsidRPr="003D0EE7">
                    <w:rPr>
                      <w:sz w:val="22"/>
                      <w:lang w:val="en-US"/>
                    </w:rPr>
                    <w:t>x{</w:t>
                  </w:r>
                  <w:proofErr w:type="gramEnd"/>
                  <w:r w:rsidRPr="003D0EE7">
                    <w:rPr>
                      <w:sz w:val="22"/>
                      <w:lang w:val="en-US"/>
                    </w:rPr>
                    <w:t>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2</w:t>
                  </w:r>
                  <w:proofErr w:type="gramStart"/>
                  <w:r w:rsidRPr="006A796D">
                    <w:rPr>
                      <w:sz w:val="22"/>
                      <w:lang w:val="en-US"/>
                    </w:rPr>
                    <w:t>x{</w:t>
                  </w:r>
                  <w:proofErr w:type="gramEnd"/>
                  <w:r w:rsidRPr="006A796D">
                    <w:rPr>
                      <w:sz w:val="22"/>
                      <w:lang w:val="en-US"/>
                    </w:rPr>
                    <w:t xml:space="preserve">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 xml:space="preserve">Most of the proposed patterns may have worse T/F tracking </w:t>
                  </w:r>
                  <w:proofErr w:type="gramStart"/>
                  <w:r w:rsidRPr="00FA10D4">
                    <w:rPr>
                      <w:sz w:val="22"/>
                      <w:lang w:val="en-US"/>
                    </w:rPr>
                    <w:t>performance</w:t>
                  </w:r>
                  <w:r>
                    <w:rPr>
                      <w:sz w:val="22"/>
                      <w:lang w:val="en-US"/>
                    </w:rPr>
                    <w:t>.</w:t>
                  </w:r>
                  <w:r w:rsidRPr="00FA10D4">
                    <w:rPr>
                      <w:sz w:val="22"/>
                      <w:lang w:val="en-US"/>
                    </w:rPr>
                    <w:t>{</w:t>
                  </w:r>
                  <w:proofErr w:type="gramEnd"/>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w:t>
                  </w:r>
                  <w:r w:rsidRPr="00D73D4F">
                    <w:rPr>
                      <w:sz w:val="22"/>
                      <w:lang w:val="en-US"/>
                    </w:rPr>
                    <w:lastRenderedPageBreak/>
                    <w:t xml:space="preserve">narrow down the proposal to what is more generally </w:t>
                  </w:r>
                  <w:proofErr w:type="spellStart"/>
                  <w:r w:rsidRPr="00D73D4F">
                    <w:rPr>
                      <w:sz w:val="22"/>
                      <w:lang w:val="en-US"/>
                    </w:rPr>
                    <w:t>agreeable.E.g</w:t>
                  </w:r>
                  <w:proofErr w:type="spellEnd"/>
                  <w:r w:rsidRPr="00D73D4F">
                    <w:rPr>
                      <w:sz w:val="22"/>
                      <w:lang w:val="en-US"/>
                    </w:rPr>
                    <w:t>. focusing just to 2</w:t>
                  </w:r>
                  <w:proofErr w:type="gramStart"/>
                  <w:r w:rsidRPr="00D73D4F">
                    <w:rPr>
                      <w:sz w:val="22"/>
                      <w:lang w:val="en-US"/>
                    </w:rPr>
                    <w:t>x{</w:t>
                  </w:r>
                  <w:proofErr w:type="gramEnd"/>
                  <w:r w:rsidRPr="00D73D4F">
                    <w:rPr>
                      <w:sz w:val="22"/>
                      <w:lang w:val="en-US"/>
                    </w:rPr>
                    <w:t>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w:t>
                  </w:r>
                  <w:proofErr w:type="gramStart"/>
                  <w:r w:rsidRPr="00D73D4F">
                    <w:rPr>
                      <w:sz w:val="22"/>
                      <w:lang w:val="en-US"/>
                    </w:rPr>
                    <w:t>fairly typical</w:t>
                  </w:r>
                  <w:proofErr w:type="gramEnd"/>
                  <w:r w:rsidRPr="00D73D4F">
                    <w:rPr>
                      <w:sz w:val="22"/>
                      <w:lang w:val="en-US"/>
                    </w:rPr>
                    <w:t>)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lastRenderedPageBreak/>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w:t>
                  </w:r>
                  <w:proofErr w:type="gramStart"/>
                  <w:r>
                    <w:rPr>
                      <w:rFonts w:ascii="Calibri" w:hAnsi="Calibri" w:cs="Calibri"/>
                      <w:sz w:val="22"/>
                      <w:szCs w:val="22"/>
                    </w:rPr>
                    <w:t>Therefore</w:t>
                  </w:r>
                  <w:proofErr w:type="gramEnd"/>
                  <w:r>
                    <w:rPr>
                      <w:rFonts w:ascii="Calibri" w:hAnsi="Calibri" w:cs="Calibri"/>
                      <w:sz w:val="22"/>
                      <w:szCs w:val="22"/>
                    </w:rPr>
                    <w:t xml:space="preserv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w:t>
      </w:r>
      <w:proofErr w:type="gramStart"/>
      <w:r w:rsidRPr="00C82F42">
        <w:rPr>
          <w:rFonts w:eastAsia="MS Mincho" w:cs="Batang"/>
          <w:b/>
          <w:bCs/>
          <w:sz w:val="22"/>
          <w:szCs w:val="22"/>
        </w:rPr>
        <w:t>x{</w:t>
      </w:r>
      <w:proofErr w:type="gramEnd"/>
      <w:r w:rsidRPr="00C82F42">
        <w:rPr>
          <w:rFonts w:eastAsia="MS Mincho" w:cs="Batang"/>
          <w:b/>
          <w:bCs/>
          <w:sz w:val="22"/>
          <w:szCs w:val="22"/>
        </w:rPr>
        <w:t>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w:t>
      </w:r>
      <w:proofErr w:type="gramStart"/>
      <w:r w:rsidRPr="00C82F42">
        <w:rPr>
          <w:rFonts w:eastAsia="MS Mincho" w:cs="Batang"/>
          <w:b/>
          <w:bCs/>
          <w:sz w:val="22"/>
          <w:szCs w:val="22"/>
        </w:rPr>
        <w:t>x{</w:t>
      </w:r>
      <w:proofErr w:type="gramEnd"/>
      <w:r w:rsidRPr="00C82F42">
        <w:rPr>
          <w:rFonts w:eastAsia="MS Mincho" w:cs="Batang"/>
          <w:b/>
          <w:bCs/>
          <w:sz w:val="22"/>
          <w:szCs w:val="22"/>
        </w:rPr>
        <w:t>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w:t>
            </w:r>
            <w:proofErr w:type="gramStart"/>
            <w:r w:rsidRPr="00D16EBF">
              <w:rPr>
                <w:sz w:val="22"/>
                <w:lang w:val="en-US"/>
              </w:rPr>
              <w:t>i.e.</w:t>
            </w:r>
            <w:proofErr w:type="gramEnd"/>
            <w:r w:rsidRPr="00D16EBF">
              <w:rPr>
                <w:sz w:val="22"/>
                <w:lang w:val="en-US"/>
              </w:rPr>
              <w:t xml:space="preserv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86CBD">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proofErr w:type="gramStart"/>
            <w:r w:rsidRPr="00EC0721">
              <w:rPr>
                <w:rFonts w:eastAsia="Malgun Gothic"/>
                <w:sz w:val="22"/>
                <w:lang w:val="en-US" w:eastAsia="ko-KR"/>
              </w:rPr>
              <w:t>no</w:t>
            </w:r>
            <w:proofErr w:type="gramEnd"/>
            <w:r w:rsidRPr="00EC0721">
              <w:rPr>
                <w:rFonts w:eastAsia="Malgun Gothic"/>
                <w:sz w:val="22"/>
                <w:lang w:val="en-US" w:eastAsia="ko-KR"/>
              </w:rPr>
              <w:t xml:space="preserve"> necessarily need to have additional configuration.</w:t>
            </w:r>
          </w:p>
        </w:tc>
      </w:tr>
      <w:tr w:rsidR="00DD2A3A" w14:paraId="26EBFCB1" w14:textId="77777777" w:rsidTr="00686CBD">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86CBD">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86CBD">
        <w:tc>
          <w:tcPr>
            <w:tcW w:w="1693" w:type="dxa"/>
          </w:tcPr>
          <w:p w14:paraId="1B1B89AB" w14:textId="429C9774" w:rsidR="00886E26" w:rsidRDefault="00886E26" w:rsidP="00BF0C3E">
            <w:pPr>
              <w:spacing w:afterLines="50" w:after="120"/>
              <w:jc w:val="both"/>
              <w:rPr>
                <w:sz w:val="22"/>
                <w:lang w:val="en-US"/>
              </w:rPr>
            </w:pPr>
            <w:r>
              <w:rPr>
                <w:sz w:val="22"/>
                <w:lang w:val="en-US"/>
              </w:rPr>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r w:rsidRPr="00CF5081">
        <w:rPr>
          <w:rFonts w:ascii="Arial" w:eastAsia="MS Mincho" w:hAnsi="Arial"/>
          <w:sz w:val="28"/>
          <w:szCs w:val="32"/>
          <w:lang w:val="en-US"/>
        </w:rPr>
        <w:t>mTRP</w:t>
      </w:r>
      <w:proofErr w:type="spell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proofErr w:type="gramStart"/>
            <w:r w:rsidRPr="005873CC">
              <w:rPr>
                <w:rFonts w:asciiTheme="majorBidi" w:hAnsiTheme="majorBidi" w:cstheme="majorBidi"/>
                <w:bCs/>
                <w:sz w:val="22"/>
                <w:szCs w:val="22"/>
              </w:rPr>
              <w:t>In order for</w:t>
            </w:r>
            <w:proofErr w:type="gramEnd"/>
            <w:r w:rsidRPr="005873CC">
              <w:rPr>
                <w:rFonts w:asciiTheme="majorBidi" w:hAnsiTheme="majorBidi" w:cstheme="majorBidi"/>
                <w:bCs/>
                <w:sz w:val="22"/>
                <w:szCs w:val="22"/>
              </w:rPr>
              <w:t xml:space="preserve">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xml:space="preserve">: Even though the number of BDs / CCEs that the UE monitors is doubled (and number of CORESETs is increased to 5) in Rel-16, the capability to process DL DCIs or UL DCIs was not extended accordingly. That is, the UE can only monitor more PDCCH candidates, but cannot </w:t>
            </w:r>
            <w:proofErr w:type="gramStart"/>
            <w:r w:rsidRPr="005873CC">
              <w:rPr>
                <w:rFonts w:asciiTheme="majorBidi" w:hAnsiTheme="majorBidi" w:cstheme="majorBidi"/>
                <w:bCs/>
                <w:sz w:val="22"/>
                <w:szCs w:val="22"/>
              </w:rPr>
              <w:t>actually receive</w:t>
            </w:r>
            <w:proofErr w:type="gramEnd"/>
            <w:r w:rsidRPr="005873CC">
              <w:rPr>
                <w:rFonts w:asciiTheme="majorBidi" w:hAnsiTheme="majorBidi" w:cstheme="majorBidi"/>
                <w:bCs/>
                <w:sz w:val="22"/>
                <w:szCs w:val="22"/>
              </w:rPr>
              <w:t xml:space="preser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Hence, </w:t>
            </w:r>
            <w:proofErr w:type="gramStart"/>
            <w:r w:rsidRPr="005873CC">
              <w:rPr>
                <w:rFonts w:asciiTheme="majorBidi" w:hAnsiTheme="majorBidi" w:cstheme="majorBidi"/>
                <w:bCs/>
                <w:sz w:val="22"/>
                <w:szCs w:val="22"/>
              </w:rPr>
              <w:t>in order to</w:t>
            </w:r>
            <w:proofErr w:type="gramEnd"/>
            <w:r w:rsidRPr="005873CC">
              <w:rPr>
                <w:rFonts w:asciiTheme="majorBidi" w:hAnsiTheme="majorBidi" w:cstheme="majorBidi"/>
                <w:bCs/>
                <w:sz w:val="22"/>
                <w:szCs w:val="22"/>
              </w:rPr>
              <w:t xml:space="preserve">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xml:space="preserve">: </w:t>
            </w:r>
            <w:proofErr w:type="gramStart"/>
            <w:r w:rsidRPr="005873CC">
              <w:rPr>
                <w:rFonts w:asciiTheme="majorBidi" w:hAnsiTheme="majorBidi" w:cstheme="majorBidi"/>
                <w:sz w:val="22"/>
                <w:szCs w:val="22"/>
              </w:rPr>
              <w:t>Multi-DCI</w:t>
            </w:r>
            <w:proofErr w:type="gramEnd"/>
            <w:r w:rsidRPr="005873CC">
              <w:rPr>
                <w:rFonts w:asciiTheme="majorBidi" w:hAnsiTheme="majorBidi" w:cstheme="majorBidi"/>
                <w:sz w:val="22"/>
                <w:szCs w:val="22"/>
              </w:rPr>
              <w:t xml:space="preserve">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w:t>
            </w:r>
            <w:r w:rsidRPr="005873CC">
              <w:rPr>
                <w:rFonts w:asciiTheme="majorBidi" w:hAnsiTheme="majorBidi" w:cstheme="majorBidi"/>
                <w:b/>
                <w:sz w:val="22"/>
                <w:szCs w:val="22"/>
              </w:rPr>
              <w:lastRenderedPageBreak/>
              <w:t xml:space="preserve">DL/UL DCIs that the UE can actually </w:t>
            </w:r>
            <w:proofErr w:type="gramStart"/>
            <w:r w:rsidRPr="005873CC">
              <w:rPr>
                <w:rFonts w:asciiTheme="majorBidi" w:hAnsiTheme="majorBidi" w:cstheme="majorBidi"/>
                <w:b/>
                <w:sz w:val="22"/>
                <w:szCs w:val="22"/>
              </w:rPr>
              <w:t>receive</w:t>
            </w:r>
            <w:proofErr w:type="gramEnd"/>
            <w:r w:rsidRPr="005873CC">
              <w:rPr>
                <w:rFonts w:asciiTheme="majorBidi" w:hAnsiTheme="majorBidi" w:cstheme="majorBidi"/>
                <w:b/>
                <w:sz w:val="22"/>
                <w:szCs w:val="22"/>
              </w:rPr>
              <w:t xml:space="preser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w:t>
            </w:r>
            <w:proofErr w:type="gramStart"/>
            <w:r w:rsidRPr="0050537E">
              <w:rPr>
                <w:bCs/>
                <w:iCs/>
                <w:sz w:val="22"/>
                <w:szCs w:val="22"/>
              </w:rPr>
              <w:t>monitor, or</w:t>
            </w:r>
            <w:proofErr w:type="gramEnd"/>
            <w:r w:rsidRPr="0050537E">
              <w:rPr>
                <w:bCs/>
                <w:iCs/>
                <w:sz w:val="22"/>
                <w:szCs w:val="22"/>
              </w:rPr>
              <w:t xml:space="preserve">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is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lastRenderedPageBreak/>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w:t>
                  </w:r>
                  <w:proofErr w:type="gramStart"/>
                  <w:r>
                    <w:rPr>
                      <w:rFonts w:ascii="Calibri" w:hAnsi="Calibri" w:cs="Calibri"/>
                      <w:sz w:val="22"/>
                      <w:szCs w:val="22"/>
                    </w:rPr>
                    <w:t>Also</w:t>
                  </w:r>
                  <w:proofErr w:type="gramEnd"/>
                  <w:r>
                    <w:rPr>
                      <w:rFonts w:ascii="Calibri" w:hAnsi="Calibri" w:cs="Calibri"/>
                      <w:sz w:val="22"/>
                      <w:szCs w:val="22"/>
                    </w:rPr>
                    <w:t xml:space="preserve">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is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lastRenderedPageBreak/>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lastRenderedPageBreak/>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86CBD">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86CBD">
        <w:tc>
          <w:tcPr>
            <w:tcW w:w="1693"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686CBD">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lastRenderedPageBreak/>
              <w:t>In response to Qualcomm response, thanks for clarifying. But we wonder how critical this is if not important enough to be covered in the MIMO WI scope.</w:t>
            </w:r>
          </w:p>
        </w:tc>
      </w:tr>
      <w:tr w:rsidR="004E5E0D" w14:paraId="5F981E80" w14:textId="77777777" w:rsidTr="00686CBD">
        <w:tc>
          <w:tcPr>
            <w:tcW w:w="1693"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w:t>
            </w:r>
            <w:proofErr w:type="gramStart"/>
            <w:r w:rsidRPr="005D716D">
              <w:rPr>
                <w:sz w:val="18"/>
                <w:szCs w:val="18"/>
              </w:rPr>
              <w:t>In order to</w:t>
            </w:r>
            <w:proofErr w:type="gramEnd"/>
            <w:r w:rsidRPr="005D716D">
              <w:rPr>
                <w:sz w:val="18"/>
                <w:szCs w:val="18"/>
              </w:rPr>
              <w:t xml:space="preserve">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xml:space="preserve">: after the beam change on the SR PUCCH resource 3, the beam alignment between PUCCH resource 1, 2, 3 (from different UEs) are not maintained anymore. </w:t>
            </w:r>
            <w:proofErr w:type="gramStart"/>
            <w:r w:rsidRPr="005D716D">
              <w:rPr>
                <w:sz w:val="18"/>
                <w:szCs w:val="18"/>
              </w:rPr>
              <w:t>As a consequence</w:t>
            </w:r>
            <w:proofErr w:type="gramEnd"/>
            <w:r w:rsidRPr="005D716D">
              <w:rPr>
                <w:sz w:val="18"/>
                <w:szCs w:val="18"/>
              </w:rPr>
              <w:t>,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lastRenderedPageBreak/>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w:t>
                  </w:r>
                  <w:proofErr w:type="gramStart"/>
                  <w:r>
                    <w:rPr>
                      <w:rFonts w:eastAsiaTheme="minorEastAsia"/>
                      <w:sz w:val="22"/>
                      <w:lang w:val="en-US" w:eastAsia="zh-CN"/>
                    </w:rPr>
                    <w:t>actually three</w:t>
                  </w:r>
                  <w:proofErr w:type="gramEnd"/>
                  <w:r>
                    <w:rPr>
                      <w:rFonts w:eastAsiaTheme="minorEastAsia"/>
                      <w:sz w:val="22"/>
                      <w:lang w:val="en-US" w:eastAsia="zh-CN"/>
                    </w:rPr>
                    <w:t xml:space="preserv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xml:space="preserve">. It was already supported in Rel-17 UE power saving to configure multiple PDCCH skipping duration lengths, which can be dynamically indicated by gNB for PDCCH skipping. If the latency of uplink scheduling matters, gNB shall configure at least one proper </w:t>
                  </w:r>
                  <w:r>
                    <w:rPr>
                      <w:sz w:val="22"/>
                      <w:lang w:val="en-US"/>
                    </w:rPr>
                    <w:lastRenderedPageBreak/>
                    <w:t>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xml:space="preserve">, e.g., MAC-CE, DCI), RAN 4 (e.g., new requirement). Suggest </w:t>
                  </w:r>
                  <w:proofErr w:type="gramStart"/>
                  <w:r>
                    <w:rPr>
                      <w:rFonts w:eastAsiaTheme="minorEastAsia"/>
                      <w:sz w:val="22"/>
                      <w:lang w:val="en-US" w:eastAsia="zh-CN"/>
                    </w:rPr>
                    <w:t>to discuss</w:t>
                  </w:r>
                  <w:proofErr w:type="gramEnd"/>
                  <w:r>
                    <w:rPr>
                      <w:rFonts w:eastAsiaTheme="minorEastAsia"/>
                      <w:sz w:val="22"/>
                      <w:lang w:val="en-US" w:eastAsia="zh-CN"/>
                    </w:rPr>
                    <w:t xml:space="preserve">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4B4DA8" w14:paraId="2A07C42A" w14:textId="77777777" w:rsidTr="00686CBD">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86CBD">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86CBD">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For the second bullet, the proposal seems to avoid re-</w:t>
            </w:r>
            <w:proofErr w:type="spellStart"/>
            <w:r>
              <w:rPr>
                <w:rFonts w:eastAsia="Malgun Gothic"/>
                <w:sz w:val="22"/>
                <w:lang w:val="en-US" w:eastAsia="ko-KR"/>
              </w:rPr>
              <w:t>configuraiton</w:t>
            </w:r>
            <w:proofErr w:type="spellEnd"/>
            <w:r>
              <w:rPr>
                <w:rFonts w:eastAsia="Malgun Gothic"/>
                <w:sz w:val="22"/>
                <w:lang w:val="en-US" w:eastAsia="ko-KR"/>
              </w:rPr>
              <w:t xml:space="preserve"> of SR resources when the beam direction is changed by MAC-CE </w:t>
            </w:r>
            <w:proofErr w:type="gramStart"/>
            <w:r>
              <w:rPr>
                <w:rFonts w:eastAsia="Malgun Gothic"/>
                <w:sz w:val="22"/>
                <w:lang w:val="en-US" w:eastAsia="ko-KR"/>
              </w:rPr>
              <w:t>and  SR</w:t>
            </w:r>
            <w:proofErr w:type="gramEnd"/>
            <w:r>
              <w:rPr>
                <w:rFonts w:eastAsia="Malgun Gothic"/>
                <w:sz w:val="22"/>
                <w:lang w:val="en-US" w:eastAsia="ko-KR"/>
              </w:rPr>
              <w:t xml:space="preserve">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for carrier f of serving cell c in each slot. The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lastRenderedPageBreak/>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w:t>
            </w:r>
            <w:proofErr w:type="gramStart"/>
            <w:r w:rsidRPr="001C27DF">
              <w:rPr>
                <w:sz w:val="22"/>
                <w:szCs w:val="18"/>
              </w:rPr>
              <w:t>i.e.</w:t>
            </w:r>
            <w:proofErr w:type="gramEnd"/>
            <w:r w:rsidRPr="001C27DF">
              <w:rPr>
                <w:sz w:val="22"/>
                <w:szCs w:val="18"/>
              </w:rPr>
              <w:t xml:space="preserv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1.95pt;height:216.6pt;mso-width-percent:0;mso-height-percent:0;mso-width-percent:0;mso-height-percent:0" o:ole="">
                  <v:imagedata r:id="rId46" o:title=""/>
                </v:shape>
                <o:OLEObject Type="Embed" ProgID="Visio.Drawing.11" ShapeID="_x0000_i1039" DrawAspect="Content" ObjectID="_1743364520"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w:t>
                  </w:r>
                  <w:proofErr w:type="gramStart"/>
                  <w:r>
                    <w:rPr>
                      <w:rFonts w:asciiTheme="majorBidi" w:hAnsiTheme="majorBidi" w:cstheme="majorBidi" w:hint="eastAsia"/>
                      <w:sz w:val="20"/>
                    </w:rPr>
                    <w:t>is able to</w:t>
                  </w:r>
                  <w:proofErr w:type="gramEnd"/>
                  <w:r>
                    <w:rPr>
                      <w:rFonts w:asciiTheme="majorBidi" w:hAnsiTheme="majorBidi" w:cstheme="majorBidi" w:hint="eastAsia"/>
                      <w:sz w:val="20"/>
                    </w:rPr>
                    <w:t xml:space="preserve">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 xml:space="preserve">Besides for Tx power, our concerns are much relevant to phase consistency across different SRS ports. For instance, if there is additional phase offset for each Tx-Rx chain </w:t>
                  </w:r>
                  <w:proofErr w:type="gramStart"/>
                  <w:r>
                    <w:rPr>
                      <w:sz w:val="22"/>
                      <w:lang w:val="en-US"/>
                    </w:rPr>
                    <w:t>and also</w:t>
                  </w:r>
                  <w:proofErr w:type="gramEnd"/>
                  <w:r>
                    <w:rPr>
                      <w:sz w:val="22"/>
                      <w:lang w:val="en-US"/>
                    </w:rPr>
                    <w:t xml:space="preserve">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w:t>
                  </w:r>
                  <w:proofErr w:type="gramStart"/>
                  <w:r>
                    <w:rPr>
                      <w:rFonts w:eastAsiaTheme="minorEastAsia" w:hint="eastAsia"/>
                      <w:sz w:val="22"/>
                      <w:lang w:val="en-US" w:eastAsia="zh-CN"/>
                    </w:rPr>
                    <w:t>I</w:t>
                  </w:r>
                  <w:r>
                    <w:rPr>
                      <w:rFonts w:eastAsiaTheme="minorEastAsia"/>
                      <w:sz w:val="22"/>
                      <w:lang w:val="en-US" w:eastAsia="zh-CN"/>
                    </w:rPr>
                    <w:t>n order to</w:t>
                  </w:r>
                  <w:proofErr w:type="gramEnd"/>
                  <w:r>
                    <w:rPr>
                      <w:rFonts w:eastAsiaTheme="minorEastAsia"/>
                      <w:sz w:val="22"/>
                      <w:lang w:val="en-US" w:eastAsia="zh-CN"/>
                    </w:rPr>
                    <w:t xml:space="preserve">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 xml:space="preserve">1) Other potential reasons breaking the perfect channel reciprocity, e.g., power imbalance among receiving </w:t>
                  </w:r>
                  <w:proofErr w:type="gramStart"/>
                  <w:r>
                    <w:rPr>
                      <w:rFonts w:eastAsiaTheme="minorEastAsia"/>
                      <w:sz w:val="22"/>
                      <w:lang w:val="en-US" w:eastAsia="zh-CN"/>
                    </w:rPr>
                    <w:t>antenna</w:t>
                  </w:r>
                  <w:proofErr w:type="gramEnd"/>
                  <w:r>
                    <w:rPr>
                      <w:rFonts w:eastAsiaTheme="minorEastAsia"/>
                      <w:sz w:val="22"/>
                      <w:lang w:val="en-US" w:eastAsia="zh-CN"/>
                    </w:rPr>
                    <w:t xml:space="preserve">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w:t>
                  </w:r>
                  <w:proofErr w:type="spellStart"/>
                  <w:r>
                    <w:rPr>
                      <w:rFonts w:eastAsia="MS Mincho"/>
                      <w:sz w:val="22"/>
                      <w:lang w:val="en-US"/>
                    </w:rPr>
                    <w:t>gNB</w:t>
                  </w:r>
                  <w:proofErr w:type="spellEnd"/>
                  <w:r>
                    <w:rPr>
                      <w:rFonts w:eastAsia="MS Mincho"/>
                      <w:sz w:val="22"/>
                      <w:lang w:val="en-US"/>
                    </w:rPr>
                    <w:t xml:space="preserve">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proofErr w:type="gramStart"/>
            <w:r w:rsidR="00A65BDF">
              <w:rPr>
                <w:bCs/>
                <w:iCs/>
                <w:sz w:val="22"/>
                <w:szCs w:val="22"/>
              </w:rPr>
              <w:t>p</w:t>
            </w:r>
            <w:r w:rsidR="00A65BDF" w:rsidRPr="00372B9A">
              <w:rPr>
                <w:bCs/>
                <w:iCs/>
                <w:sz w:val="22"/>
                <w:szCs w:val="22"/>
              </w:rPr>
              <w:t>lane based</w:t>
            </w:r>
            <w:proofErr w:type="gramEnd"/>
            <w:r w:rsidR="00A65BDF" w:rsidRPr="00372B9A">
              <w:rPr>
                <w:bCs/>
                <w:iCs/>
                <w:sz w:val="22"/>
                <w:szCs w:val="22"/>
              </w:rPr>
              <w:t xml:space="preserve">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w:t>
                  </w:r>
                  <w:proofErr w:type="gramStart"/>
                  <w:r>
                    <w:t>TDOA</w:t>
                  </w:r>
                  <w:r w:rsidRPr="00FA31E7">
                    <w:rPr>
                      <w:vertAlign w:val="superscript"/>
                    </w:rPr>
                    <w:t>(</w:t>
                  </w:r>
                  <w:proofErr w:type="gramEnd"/>
                  <w:r w:rsidRPr="00FA31E7">
                    <w:rPr>
                      <w:vertAlign w:val="superscript"/>
                    </w:rPr>
                    <w:t>1)</w:t>
                  </w:r>
                </w:p>
              </w:tc>
              <w:tc>
                <w:tcPr>
                  <w:tcW w:w="1360" w:type="dxa"/>
                </w:tcPr>
                <w:p w14:paraId="0B5F909C"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6C3B6E7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proofErr w:type="gramStart"/>
                  <w:r>
                    <w:t>AoA</w:t>
                  </w:r>
                  <w:proofErr w:type="spellEnd"/>
                  <w:r w:rsidRPr="00FA31E7">
                    <w:rPr>
                      <w:vertAlign w:val="superscript"/>
                    </w:rPr>
                    <w:t>(</w:t>
                  </w:r>
                  <w:proofErr w:type="gramEnd"/>
                  <w:r w:rsidRPr="00FA31E7">
                    <w:rPr>
                      <w:vertAlign w:val="superscript"/>
                    </w:rPr>
                    <w:t>1)</w:t>
                  </w:r>
                </w:p>
              </w:tc>
              <w:tc>
                <w:tcPr>
                  <w:tcW w:w="1360" w:type="dxa"/>
                </w:tcPr>
                <w:p w14:paraId="05971B0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10F582C3"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 xml:space="preserve">With regards to RAT-independent technologies, beyond GNSS, specification enhancements for the remaining technologies </w:t>
            </w:r>
            <w:proofErr w:type="gramStart"/>
            <w:r>
              <w:rPr>
                <w:bCs/>
                <w:iCs/>
                <w:sz w:val="22"/>
                <w:szCs w:val="22"/>
              </w:rPr>
              <w:t>has</w:t>
            </w:r>
            <w:proofErr w:type="gramEnd"/>
            <w:r>
              <w:rPr>
                <w:bCs/>
                <w:iCs/>
                <w:sz w:val="22"/>
                <w:szCs w:val="22"/>
              </w:rPr>
              <w:t xml:space="preserve">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w:t>
                  </w:r>
                  <w:proofErr w:type="gramStart"/>
                  <w:r w:rsidRPr="00426A21">
                    <w:rPr>
                      <w:sz w:val="20"/>
                      <w:szCs w:val="12"/>
                      <w:lang w:val="en-US"/>
                    </w:rPr>
                    <w:t>5.1  (</w:t>
                  </w:r>
                  <w:proofErr w:type="gramEnd"/>
                  <w:r w:rsidRPr="00426A21">
                    <w:rPr>
                      <w:sz w:val="20"/>
                      <w:szCs w:val="12"/>
                      <w:lang w:val="en-US"/>
                    </w:rPr>
                    <w:t xml:space="preserve">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 xml:space="preserve">needed to pick up the required </w:t>
                  </w:r>
                  <w:r w:rsidRPr="00426A21">
                    <w:rPr>
                      <w:sz w:val="20"/>
                      <w:szCs w:val="12"/>
                      <w:lang w:val="en-US"/>
                    </w:rPr>
                    <w:lastRenderedPageBreak/>
                    <w:t>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proofErr w:type="gramStart"/>
                  <w:r>
                    <w:rPr>
                      <w:rFonts w:eastAsia="Malgun Gothic"/>
                      <w:sz w:val="22"/>
                      <w:lang w:val="en-US" w:eastAsia="ko-KR"/>
                    </w:rPr>
                    <w:t>Yes</w:t>
                  </w:r>
                  <w:proofErr w:type="gramEnd"/>
                  <w:r>
                    <w:rPr>
                      <w:rFonts w:eastAsia="Malgun Gothic"/>
                      <w:sz w:val="22"/>
                      <w:lang w:val="en-US" w:eastAsia="ko-KR"/>
                    </w:rPr>
                    <w:t xml:space="preserve">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lastRenderedPageBreak/>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lastRenderedPageBreak/>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 xml:space="preserve">It seems strange that this TEI proposal comes to RAN1 when there is actually no RAN1 spec impact claimed by the proponents, and </w:t>
                  </w:r>
                  <w:proofErr w:type="gramStart"/>
                  <w:r w:rsidRPr="006562C8">
                    <w:rPr>
                      <w:rFonts w:ascii="Calibri" w:hAnsi="Calibri" w:cs="Calibri"/>
                      <w:sz w:val="22"/>
                      <w:szCs w:val="22"/>
                      <w:highlight w:val="yellow"/>
                    </w:rPr>
                    <w:t>requires  mainly</w:t>
                  </w:r>
                  <w:proofErr w:type="gramEnd"/>
                  <w:r w:rsidRPr="006562C8">
                    <w:rPr>
                      <w:rFonts w:ascii="Calibri" w:hAnsi="Calibri" w:cs="Calibri"/>
                      <w:sz w:val="22"/>
                      <w:szCs w:val="22"/>
                      <w:highlight w:val="yellow"/>
                    </w:rPr>
                    <w:t xml:space="preserve">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86CBD">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86CBD">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86CBD">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 xml:space="preserve">“A UE does not expect to detect a DCI format scheduling a PDSCH reception or having associated HARQ-ACK information report without scheduling a PDSCH </w:t>
            </w:r>
            <w:proofErr w:type="gramStart"/>
            <w:r w:rsidRPr="003203E3">
              <w:rPr>
                <w:rFonts w:eastAsia="SimSun"/>
                <w:i/>
                <w:sz w:val="22"/>
                <w:szCs w:val="22"/>
                <w:lang w:val="en-US" w:eastAsia="en-US"/>
              </w:rPr>
              <w:t>reception, and</w:t>
            </w:r>
            <w:proofErr w:type="gramEnd"/>
            <w:r w:rsidRPr="003203E3">
              <w:rPr>
                <w:rFonts w:eastAsia="SimSun"/>
                <w:i/>
                <w:sz w:val="22"/>
                <w:szCs w:val="22"/>
                <w:lang w:val="en-US" w:eastAsia="en-US"/>
              </w:rPr>
              <w:t xml:space="preserve">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w:t>
            </w:r>
            <w:proofErr w:type="gramStart"/>
            <w:r w:rsidRPr="00AC7432">
              <w:rPr>
                <w:sz w:val="22"/>
                <w:szCs w:val="18"/>
              </w:rPr>
              <w:t>has to</w:t>
            </w:r>
            <w:proofErr w:type="gramEnd"/>
            <w:r w:rsidRPr="00AC7432">
              <w:rPr>
                <w:sz w:val="22"/>
                <w:szCs w:val="18"/>
              </w:rPr>
              <w:t xml:space="preserve"> indicate a PUCCH reporting corresponding HARQ information transmitted after PUSCH transmission, which results in quite large HARQ latency. Considering the case of PUSCH with repetition in TDD system, the latency could become huge and beyond the largest k1 value (</w:t>
            </w:r>
            <w:proofErr w:type="gramStart"/>
            <w:r w:rsidRPr="00AC7432">
              <w:rPr>
                <w:sz w:val="22"/>
                <w:szCs w:val="18"/>
              </w:rPr>
              <w:t>i.e.</w:t>
            </w:r>
            <w:proofErr w:type="gramEnd"/>
            <w:r w:rsidRPr="00AC7432">
              <w:rPr>
                <w:sz w:val="22"/>
                <w:szCs w:val="18"/>
              </w:rPr>
              <w:t xml:space="preserv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 xml:space="preserve">As interpreted in the second way, to have a short HARQ latency and smaller value of k1, gNB may postpone PDSCH scheduling after PUSCH repetitions finishing. This will cause no PDSCH can be scheduled during the period of PUSCH repetition which will decrease the spectrum efficiency </w:t>
            </w:r>
            <w:r w:rsidRPr="002F24DA">
              <w:rPr>
                <w:sz w:val="22"/>
                <w:szCs w:val="18"/>
              </w:rPr>
              <w:lastRenderedPageBreak/>
              <w:t>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 xml:space="preserve">PUSCH repetition type B is applicable for a small packet and repetitions can be finished as soon as possible, which is enhanced for URLLC transmission purpose. Despite type A PUSCH repetition are supported </w:t>
            </w:r>
            <w:proofErr w:type="gramStart"/>
            <w:r w:rsidRPr="00EE05BC">
              <w:rPr>
                <w:sz w:val="22"/>
                <w:szCs w:val="18"/>
              </w:rPr>
              <w:t>widely</w:t>
            </w:r>
            <w:proofErr w:type="gramEnd"/>
            <w:r w:rsidRPr="00EE05BC">
              <w:rPr>
                <w:sz w:val="22"/>
                <w:szCs w:val="18"/>
              </w:rPr>
              <w:t xml:space="preserve">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w:t>
            </w:r>
            <w:r w:rsidRPr="00DE0924">
              <w:rPr>
                <w:sz w:val="22"/>
                <w:szCs w:val="18"/>
              </w:rPr>
              <w:lastRenderedPageBreak/>
              <w:t xml:space="preserve">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lastRenderedPageBreak/>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lastRenderedPageBreak/>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lastRenderedPageBreak/>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D90840">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D90840">
            <w:pPr>
              <w:pStyle w:val="ListParagraph"/>
              <w:numPr>
                <w:ilvl w:val="1"/>
                <w:numId w:val="13"/>
              </w:numPr>
              <w:ind w:leftChars="0"/>
              <w:jc w:val="both"/>
              <w:rPr>
                <w:b/>
                <w:sz w:val="22"/>
                <w:szCs w:val="22"/>
              </w:rPr>
            </w:pPr>
            <w:r w:rsidRPr="00E348C8">
              <w:rPr>
                <w:b/>
                <w:sz w:val="22"/>
                <w:szCs w:val="22"/>
              </w:rPr>
              <w:lastRenderedPageBreak/>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686CBD">
        <w:tc>
          <w:tcPr>
            <w:tcW w:w="1693" w:type="dxa"/>
          </w:tcPr>
          <w:p w14:paraId="78E3713B" w14:textId="65D9583B"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lastRenderedPageBreak/>
              <w:t>Samsung</w:t>
            </w:r>
          </w:p>
        </w:tc>
        <w:tc>
          <w:tcPr>
            <w:tcW w:w="1023" w:type="dxa"/>
          </w:tcPr>
          <w:p w14:paraId="487BD6B3" w14:textId="6CE471AB" w:rsidR="004B4DA8" w:rsidRDefault="004B4DA8" w:rsidP="004B4DA8">
            <w:pPr>
              <w:spacing w:afterLines="50" w:after="120"/>
              <w:jc w:val="both"/>
              <w:rPr>
                <w:rFonts w:eastAsiaTheme="minorEastAsia"/>
                <w:sz w:val="22"/>
                <w:lang w:val="en-US" w:eastAsia="zh-CN"/>
              </w:rPr>
            </w:pPr>
          </w:p>
        </w:tc>
        <w:tc>
          <w:tcPr>
            <w:tcW w:w="6912" w:type="dxa"/>
          </w:tcPr>
          <w:p w14:paraId="454BF58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2. PUCCH cell switching</w:t>
            </w:r>
          </w:p>
          <w:p w14:paraId="7BAF751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Malgun Gothic"/>
                <w:sz w:val="22"/>
                <w:lang w:val="en-US" w:eastAsia="ko-KR"/>
              </w:rPr>
            </w:pPr>
          </w:p>
          <w:p w14:paraId="51E86B04" w14:textId="272717BD"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r w:rsidR="00C5183B" w14:paraId="0276E404" w14:textId="77777777" w:rsidTr="00686CBD">
        <w:tc>
          <w:tcPr>
            <w:tcW w:w="1693"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12"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C5183B">
            <w:pPr>
              <w:pStyle w:val="ListParagraph"/>
              <w:numPr>
                <w:ilvl w:val="0"/>
                <w:numId w:val="64"/>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C5183B">
            <w:pPr>
              <w:pStyle w:val="ListParagraph"/>
              <w:numPr>
                <w:ilvl w:val="0"/>
                <w:numId w:val="64"/>
              </w:numPr>
              <w:ind w:leftChars="0" w:left="454" w:hanging="227"/>
              <w:jc w:val="both"/>
              <w:rPr>
                <w:b/>
                <w:i/>
                <w:sz w:val="22"/>
                <w:szCs w:val="22"/>
              </w:rPr>
            </w:pPr>
            <w:r w:rsidRPr="00CC2DA9">
              <w:rPr>
                <w:rFonts w:eastAsiaTheme="minorEastAsia"/>
                <w:sz w:val="22"/>
                <w:szCs w:val="22"/>
              </w:rPr>
              <w:t xml:space="preserve">Our understanding is it’s up to </w:t>
            </w:r>
            <w:proofErr w:type="spellStart"/>
            <w:r w:rsidRPr="00CC2DA9">
              <w:rPr>
                <w:rFonts w:eastAsiaTheme="minorEastAsia"/>
                <w:sz w:val="22"/>
                <w:szCs w:val="22"/>
              </w:rPr>
              <w:t>gNB</w:t>
            </w:r>
            <w:proofErr w:type="spellEnd"/>
            <w:r w:rsidRPr="00CC2DA9">
              <w:rPr>
                <w:rFonts w:eastAsiaTheme="minorEastAsia"/>
                <w:sz w:val="22"/>
                <w:szCs w:val="22"/>
              </w:rPr>
              <w:t xml:space="preserve"> about how to set the UL total DAI value, while UE’s </w:t>
            </w:r>
            <w:proofErr w:type="spellStart"/>
            <w:r w:rsidRPr="00CC2DA9">
              <w:rPr>
                <w:rFonts w:eastAsiaTheme="minorEastAsia"/>
                <w:sz w:val="22"/>
                <w:szCs w:val="22"/>
              </w:rPr>
              <w:t>behavior</w:t>
            </w:r>
            <w:proofErr w:type="spellEnd"/>
            <w:r w:rsidRPr="00CC2DA9">
              <w:rPr>
                <w:rFonts w:eastAsiaTheme="minorEastAsia"/>
                <w:sz w:val="22"/>
                <w:szCs w:val="22"/>
              </w:rPr>
              <w:t xml:space="preserve"> for determining the HARQ-ACK codebook size in each repetition needs clarification. Take Figure 1 as an example, </w:t>
            </w:r>
            <w:proofErr w:type="spellStart"/>
            <w:r w:rsidRPr="00CC2DA9">
              <w:rPr>
                <w:rFonts w:eastAsiaTheme="minorEastAsia"/>
                <w:sz w:val="22"/>
                <w:szCs w:val="22"/>
              </w:rPr>
              <w:t>gNB</w:t>
            </w:r>
            <w:proofErr w:type="spellEnd"/>
            <w:r w:rsidRPr="00CC2DA9">
              <w:rPr>
                <w:rFonts w:eastAsiaTheme="minorEastAsia"/>
                <w:sz w:val="22"/>
                <w:szCs w:val="22"/>
              </w:rPr>
              <w:t xml:space="preserve"> may indicate UL total DAI=1, which may have two different UE </w:t>
            </w:r>
            <w:proofErr w:type="spellStart"/>
            <w:r w:rsidRPr="00CC2DA9">
              <w:rPr>
                <w:rFonts w:eastAsiaTheme="minorEastAsia"/>
                <w:sz w:val="22"/>
                <w:szCs w:val="22"/>
              </w:rPr>
              <w:t>behaviors</w:t>
            </w:r>
            <w:proofErr w:type="spellEnd"/>
            <w:r w:rsidRPr="00CC2DA9">
              <w:rPr>
                <w:rFonts w:eastAsiaTheme="minorEastAsia"/>
                <w:sz w:val="22"/>
                <w:szCs w:val="22"/>
              </w:rPr>
              <w:t xml:space="preserve"> in such case: 1) UE multiplexes 1 bit in PUSCH repetition#1, and 5 bits (with one padding NACK bit) for PUSCH repetition#2. This causes different HARQ-ACK codebook size among different repetitions, which is different compared to legacy. 2) UE multiplexes 1 bit for </w:t>
            </w:r>
            <w:proofErr w:type="gramStart"/>
            <w:r w:rsidRPr="00CC2DA9">
              <w:rPr>
                <w:rFonts w:eastAsiaTheme="minorEastAsia"/>
                <w:sz w:val="22"/>
                <w:szCs w:val="22"/>
              </w:rPr>
              <w:t>both two</w:t>
            </w:r>
            <w:proofErr w:type="gramEnd"/>
            <w:r w:rsidRPr="00CC2DA9">
              <w:rPr>
                <w:rFonts w:eastAsiaTheme="minorEastAsia"/>
                <w:sz w:val="22"/>
                <w:szCs w:val="22"/>
              </w:rPr>
              <w:t xml:space="preserve"> repetitions, meaning no enhancement in this case. Which is the proposed UE </w:t>
            </w:r>
            <w:proofErr w:type="spellStart"/>
            <w:r w:rsidRPr="00CC2DA9">
              <w:rPr>
                <w:rFonts w:eastAsiaTheme="minorEastAsia"/>
                <w:sz w:val="22"/>
                <w:szCs w:val="22"/>
              </w:rPr>
              <w:t>behavior</w:t>
            </w:r>
            <w:proofErr w:type="spellEnd"/>
            <w:r w:rsidRPr="00CC2DA9">
              <w:rPr>
                <w:rFonts w:eastAsiaTheme="minorEastAsia"/>
                <w:sz w:val="22"/>
                <w:szCs w:val="22"/>
              </w:rPr>
              <w:t>?</w:t>
            </w:r>
          </w:p>
          <w:p w14:paraId="0FAC993D" w14:textId="77777777" w:rsidR="00C5183B" w:rsidRPr="00CC2DA9" w:rsidRDefault="00C5183B" w:rsidP="00C5183B">
            <w:pPr>
              <w:pStyle w:val="ListParagraph"/>
              <w:numPr>
                <w:ilvl w:val="1"/>
                <w:numId w:val="64"/>
              </w:numPr>
              <w:ind w:leftChars="0"/>
              <w:jc w:val="both"/>
              <w:rPr>
                <w:b/>
                <w:i/>
                <w:sz w:val="22"/>
                <w:szCs w:val="22"/>
              </w:rPr>
            </w:pPr>
            <w:r w:rsidRPr="00CC2DA9">
              <w:rPr>
                <w:rFonts w:eastAsiaTheme="minorEastAsia"/>
                <w:sz w:val="22"/>
                <w:szCs w:val="22"/>
              </w:rPr>
              <w:t xml:space="preserve">In case </w:t>
            </w:r>
            <w:proofErr w:type="spellStart"/>
            <w:r w:rsidRPr="00CC2DA9">
              <w:rPr>
                <w:rFonts w:eastAsiaTheme="minorEastAsia"/>
                <w:sz w:val="22"/>
                <w:szCs w:val="22"/>
              </w:rPr>
              <w:t>gNB</w:t>
            </w:r>
            <w:proofErr w:type="spellEnd"/>
            <w:r w:rsidRPr="00CC2DA9">
              <w:rPr>
                <w:rFonts w:eastAsiaTheme="minorEastAsia"/>
                <w:sz w:val="22"/>
                <w:szCs w:val="22"/>
              </w:rPr>
              <w:t xml:space="preserve">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rPr>
              <w:lastRenderedPageBreak/>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686CBD">
        <w:tc>
          <w:tcPr>
            <w:tcW w:w="1693"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63B1845" w14:textId="4388DF32" w:rsidR="00DE4133" w:rsidRDefault="00DE4133" w:rsidP="00C5183B">
            <w:pPr>
              <w:rPr>
                <w:sz w:val="22"/>
                <w:szCs w:val="22"/>
              </w:rPr>
            </w:pPr>
            <w:r>
              <w:rPr>
                <w:sz w:val="22"/>
                <w:szCs w:val="22"/>
              </w:rPr>
              <w:t>Agree with DOCOMO edits</w:t>
            </w:r>
            <w:r>
              <w:rPr>
                <w:sz w:val="22"/>
                <w:szCs w:val="22"/>
              </w:rPr>
              <w:t>.</w:t>
            </w:r>
          </w:p>
          <w:p w14:paraId="3F8D8784" w14:textId="04D83A24" w:rsidR="00DE4133" w:rsidRDefault="00DE4133" w:rsidP="00C5183B">
            <w:pPr>
              <w:rPr>
                <w:sz w:val="22"/>
                <w:szCs w:val="22"/>
              </w:rPr>
            </w:pPr>
            <w:r>
              <w:rPr>
                <w:sz w:val="22"/>
                <w:szCs w:val="22"/>
              </w:rPr>
              <w:t>We would be happy to eliminate the restriction also for non-repetition cases.</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 xml:space="preserve">In this contribution, we propose to enhance the UE procedure for determining a preferred resource set </w:t>
            </w:r>
            <w:proofErr w:type="gramStart"/>
            <w:r w:rsidRPr="008E087F">
              <w:rPr>
                <w:rFonts w:ascii="Biome Light" w:hAnsi="Biome Light" w:cs="Biome Light"/>
                <w:sz w:val="22"/>
                <w:szCs w:val="18"/>
                <w:lang w:val="en-US"/>
              </w:rPr>
              <w:t>in order to</w:t>
            </w:r>
            <w:proofErr w:type="gramEnd"/>
            <w:r w:rsidRPr="008E087F">
              <w:rPr>
                <w:rFonts w:ascii="Biome Light" w:hAnsi="Biome Light" w:cs="Biome Light"/>
                <w:sz w:val="22"/>
                <w:szCs w:val="18"/>
                <w:lang w:val="en-US"/>
              </w:rPr>
              <w:t xml:space="preserve">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proofErr w:type="gramStart"/>
            <w:r w:rsidRPr="00E32A9F">
              <w:rPr>
                <w:rFonts w:ascii="Biome Light" w:hAnsi="Biome Light" w:cs="Biome Light"/>
                <w:sz w:val="22"/>
                <w:szCs w:val="18"/>
                <w:lang w:val="en-US"/>
              </w:rPr>
              <w:t>In order to</w:t>
            </w:r>
            <w:proofErr w:type="gramEnd"/>
            <w:r w:rsidRPr="00E32A9F">
              <w:rPr>
                <w:rFonts w:ascii="Biome Light" w:hAnsi="Biome Light" w:cs="Biome Light"/>
                <w:sz w:val="22"/>
                <w:szCs w:val="18"/>
                <w:lang w:val="en-US"/>
              </w:rPr>
              <w:t xml:space="preserve">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w:t>
                    </w:r>
                    <w:r w:rsidRPr="00D254F8">
                      <w:rPr>
                        <w:rFonts w:eastAsia="Malgun Gothic"/>
                        <w:b/>
                        <w:bCs/>
                        <w:lang w:val="en-US" w:eastAsia="en-GB"/>
                      </w:rPr>
                      <w:lastRenderedPageBreak/>
                      <w:t>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lastRenderedPageBreak/>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 xml:space="preserve">UE-A considers any resource(s) satisfying at least one of the following </w:t>
                  </w:r>
                  <w:proofErr w:type="gramStart"/>
                  <w:r>
                    <w:rPr>
                      <w:i/>
                      <w:iCs/>
                      <w:lang w:eastAsia="ko-KR"/>
                    </w:rPr>
                    <w:t>condition</w:t>
                  </w:r>
                  <w:proofErr w:type="gramEnd"/>
                  <w:r>
                    <w:rPr>
                      <w:i/>
                      <w:iCs/>
                      <w:lang w:eastAsia="ko-KR"/>
                    </w:rPr>
                    <w:t>(s)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 xml:space="preserve">the UE is a destination UE of the TB for whose transmission the preferred resource set is being </w:t>
                  </w:r>
                  <w:proofErr w:type="gramStart"/>
                  <w:r w:rsidRPr="00804B80">
                    <w:rPr>
                      <w:lang w:val="en-US"/>
                    </w:rPr>
                    <w:t>determined;</w:t>
                  </w:r>
                  <w:proofErr w:type="gramEnd"/>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 xml:space="preserve">the UE is a destination UE of the TB for whose transmission the preferred resource set is being </w:t>
            </w:r>
            <w:proofErr w:type="gramStart"/>
            <w:r w:rsidRPr="00804B80">
              <w:rPr>
                <w:lang w:val="en-US"/>
              </w:rPr>
              <w:t>determined;</w:t>
            </w:r>
            <w:proofErr w:type="gramEnd"/>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D52E07">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r w:rsidR="009876C5" w14:paraId="502F8EC9" w14:textId="77777777" w:rsidTr="00D52E07">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 xml:space="preserve">This TEI proposal mainly targets the preferred resource set generation. However, the added </w:t>
            </w:r>
            <w:proofErr w:type="spellStart"/>
            <w:r>
              <w:rPr>
                <w:rFonts w:eastAsia="SimSun" w:hint="eastAsia"/>
                <w:sz w:val="22"/>
                <w:lang w:val="en-US" w:eastAsia="zh-CN"/>
              </w:rPr>
              <w:t>mesurement</w:t>
            </w:r>
            <w:proofErr w:type="spellEnd"/>
            <w:r>
              <w:rPr>
                <w:rFonts w:eastAsia="SimSun" w:hint="eastAsia"/>
                <w:sz w:val="22"/>
                <w:lang w:val="en-US" w:eastAsia="zh-CN"/>
              </w:rPr>
              <w:t xml:space="preserve"> of RSRP is conditioned on UEA being a </w:t>
            </w:r>
            <w:r>
              <w:rPr>
                <w:rFonts w:eastAsia="SimSun" w:hint="eastAsia"/>
                <w:sz w:val="22"/>
                <w:lang w:val="en-US" w:eastAsia="zh-CN"/>
              </w:rPr>
              <w:lastRenderedPageBreak/>
              <w:t>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 xml:space="preserve">t think this change is essential. </w:t>
            </w:r>
            <w:proofErr w:type="gramStart"/>
            <w:r>
              <w:rPr>
                <w:rFonts w:eastAsia="SimSun" w:hint="eastAsia"/>
                <w:sz w:val="22"/>
                <w:lang w:val="en-US" w:eastAsia="zh-CN"/>
              </w:rPr>
              <w:t>Moreover</w:t>
            </w:r>
            <w:proofErr w:type="gramEnd"/>
            <w:r>
              <w:rPr>
                <w:rFonts w:eastAsia="SimSun" w:hint="eastAsia"/>
                <w:sz w:val="22"/>
                <w:lang w:val="en-US" w:eastAsia="zh-CN"/>
              </w:rPr>
              <w:t xml:space="preserve"> the additional exclusion is likely to </w:t>
            </w:r>
            <w:proofErr w:type="spellStart"/>
            <w:r>
              <w:rPr>
                <w:rFonts w:eastAsia="SimSun" w:hint="eastAsia"/>
                <w:sz w:val="22"/>
                <w:lang w:val="en-US" w:eastAsia="zh-CN"/>
              </w:rPr>
              <w:t>detoriorate</w:t>
            </w:r>
            <w:proofErr w:type="spellEnd"/>
            <w:r>
              <w:rPr>
                <w:rFonts w:eastAsia="SimSun" w:hint="eastAsia"/>
                <w:sz w:val="22"/>
                <w:lang w:val="en-US" w:eastAsia="zh-CN"/>
              </w:rPr>
              <w:t xml:space="preserv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D52E07">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 xml:space="preserve">(see the Qualcomm-originating figure 26 above) </w:t>
            </w:r>
            <w:proofErr w:type="spellStart"/>
            <w:r w:rsidR="00DC35DB">
              <w:rPr>
                <w:rFonts w:eastAsia="SimSun"/>
                <w:sz w:val="22"/>
                <w:lang w:val="en-US" w:eastAsia="zh-CN"/>
              </w:rPr>
              <w:t>convicned</w:t>
            </w:r>
            <w:proofErr w:type="spellEnd"/>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 xml:space="preserve">@Samsung: We don’t quite recall that this proposal was discussed multiple times or at fine detail during the WI, but sure, on a high level the basic idea has been seen during the WI. </w:t>
            </w:r>
            <w:proofErr w:type="gramStart"/>
            <w:r>
              <w:rPr>
                <w:rFonts w:eastAsia="SimSun"/>
                <w:sz w:val="22"/>
                <w:lang w:val="en-US" w:eastAsia="zh-CN"/>
              </w:rPr>
              <w:t>Still</w:t>
            </w:r>
            <w:proofErr w:type="gramEnd"/>
            <w:r>
              <w:rPr>
                <w:rFonts w:eastAsia="SimSun"/>
                <w:sz w:val="22"/>
                <w:lang w:val="en-US" w:eastAsia="zh-CN"/>
              </w:rPr>
              <w:t xml:space="preserve">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w:t>
            </w:r>
            <w:proofErr w:type="spellStart"/>
            <w:r>
              <w:rPr>
                <w:rFonts w:eastAsia="SimSun"/>
                <w:sz w:val="22"/>
                <w:lang w:val="en-US" w:eastAsia="zh-CN"/>
              </w:rPr>
              <w:t>behaviour</w:t>
            </w:r>
            <w:proofErr w:type="spellEnd"/>
            <w:r>
              <w:rPr>
                <w:rFonts w:eastAsia="SimSun"/>
                <w:sz w:val="22"/>
                <w:lang w:val="en-US" w:eastAsia="zh-CN"/>
              </w:rPr>
              <w:t xml:space="preserve"> would be for the UE’s own benefit. We would want to make sure that exclusion of the </w:t>
            </w:r>
            <w:r w:rsidR="00CC705D">
              <w:rPr>
                <w:rFonts w:eastAsia="SimSun"/>
                <w:sz w:val="22"/>
                <w:lang w:val="en-US" w:eastAsia="zh-CN"/>
              </w:rPr>
              <w:t>problematic resources is not prevented by the specification.</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w:t>
            </w:r>
            <w:proofErr w:type="gramStart"/>
            <w:r w:rsidRPr="00316CF7">
              <w:rPr>
                <w:sz w:val="22"/>
                <w:szCs w:val="18"/>
              </w:rPr>
              <w:t>entity;</w:t>
            </w:r>
            <w:proofErr w:type="gramEnd"/>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w:t>
            </w:r>
            <w:proofErr w:type="gramStart"/>
            <w:r w:rsidRPr="00316CF7">
              <w:rPr>
                <w:sz w:val="22"/>
                <w:szCs w:val="18"/>
              </w:rPr>
              <w:t>received;</w:t>
            </w:r>
            <w:proofErr w:type="gramEnd"/>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w:t>
            </w:r>
            <w:proofErr w:type="gramStart"/>
            <w:r w:rsidRPr="00316CF7">
              <w:rPr>
                <w:sz w:val="22"/>
                <w:szCs w:val="18"/>
              </w:rPr>
              <w:t>entity;</w:t>
            </w:r>
            <w:proofErr w:type="gramEnd"/>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w:t>
            </w:r>
            <w:proofErr w:type="gramStart"/>
            <w:r w:rsidRPr="00316CF7">
              <w:rPr>
                <w:sz w:val="22"/>
                <w:szCs w:val="18"/>
              </w:rPr>
              <w:t>received;</w:t>
            </w:r>
            <w:proofErr w:type="gramEnd"/>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lastRenderedPageBreak/>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w:t>
            </w:r>
            <w:proofErr w:type="spellStart"/>
            <w:r w:rsidRPr="00316CF7">
              <w:rPr>
                <w:sz w:val="22"/>
                <w:szCs w:val="18"/>
              </w:rPr>
              <w:t>gNB</w:t>
            </w:r>
            <w:proofErr w:type="spellEnd"/>
            <w:r w:rsidRPr="00316CF7">
              <w:rPr>
                <w:sz w:val="22"/>
                <w:szCs w:val="18"/>
              </w:rPr>
              <w:t xml:space="preserve">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lastRenderedPageBreak/>
              <w:t>TimerUL</w:t>
            </w:r>
            <w:proofErr w:type="spellEnd"/>
            <w:r w:rsidRPr="00316CF7">
              <w:rPr>
                <w:sz w:val="22"/>
                <w:szCs w:val="18"/>
              </w:rPr>
              <w:t xml:space="preserve"> such that this timer could cover the maximum repetition duration (i.e., the repetition duration considering the maximum number of repetitions). This </w:t>
            </w:r>
            <w:proofErr w:type="gramStart"/>
            <w:r w:rsidRPr="00316CF7">
              <w:rPr>
                <w:sz w:val="22"/>
                <w:szCs w:val="18"/>
              </w:rPr>
              <w:t>increases significantly</w:t>
            </w:r>
            <w:proofErr w:type="gramEnd"/>
            <w:r w:rsidRPr="00316CF7">
              <w:rPr>
                <w:sz w:val="22"/>
                <w:szCs w:val="18"/>
              </w:rPr>
              <w:t xml:space="preserve">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w:t>
            </w:r>
            <w:proofErr w:type="gramStart"/>
            <w:r w:rsidRPr="00316CF7">
              <w:rPr>
                <w:sz w:val="22"/>
                <w:szCs w:val="18"/>
              </w:rPr>
              <w:t>increases significantly</w:t>
            </w:r>
            <w:proofErr w:type="gramEnd"/>
            <w:r w:rsidRPr="00316CF7">
              <w:rPr>
                <w:sz w:val="22"/>
                <w:szCs w:val="18"/>
              </w:rPr>
              <w:t xml:space="preserve">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lastRenderedPageBreak/>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0"/>
        <w:gridCol w:w="1267"/>
        <w:gridCol w:w="6691"/>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D52E07">
        <w:tc>
          <w:tcPr>
            <w:tcW w:w="1693"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r w:rsidR="00A17CA6" w14:paraId="00BDAEA1" w14:textId="77777777" w:rsidTr="00D52E07">
        <w:tc>
          <w:tcPr>
            <w:tcW w:w="1693" w:type="dxa"/>
          </w:tcPr>
          <w:p w14:paraId="4D7E0F75" w14:textId="79512B43"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M</w:t>
            </w:r>
            <w:r>
              <w:rPr>
                <w:rFonts w:eastAsia="PMingLiU"/>
                <w:sz w:val="22"/>
                <w:lang w:val="en-US" w:eastAsia="zh-TW"/>
              </w:rPr>
              <w:t>ediaTek</w:t>
            </w:r>
          </w:p>
        </w:tc>
        <w:tc>
          <w:tcPr>
            <w:tcW w:w="1023" w:type="dxa"/>
          </w:tcPr>
          <w:p w14:paraId="7823E620" w14:textId="56BFA5F8"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w:t>
            </w:r>
            <w:r>
              <w:rPr>
                <w:rFonts w:eastAsia="PMingLiU"/>
                <w:sz w:val="22"/>
                <w:lang w:val="en-US" w:eastAsia="zh-TW"/>
              </w:rPr>
              <w:lastRenderedPageBreak/>
              <w:t>some application)</w:t>
            </w:r>
          </w:p>
        </w:tc>
        <w:tc>
          <w:tcPr>
            <w:tcW w:w="6912"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lastRenderedPageBreak/>
              <w:t>From</w:t>
            </w:r>
          </w:p>
          <w:p w14:paraId="1EC0B35C" w14:textId="77777777" w:rsidR="00A17CA6" w:rsidRPr="003E6DF2" w:rsidRDefault="00A17CA6" w:rsidP="00A17CA6">
            <w:pPr>
              <w:pStyle w:val="ListParagraph"/>
              <w:numPr>
                <w:ilvl w:val="0"/>
                <w:numId w:val="65"/>
              </w:numPr>
              <w:spacing w:before="120" w:after="120" w:line="276" w:lineRule="auto"/>
              <w:ind w:leftChars="0"/>
              <w:jc w:val="both"/>
              <w:rPr>
                <w:sz w:val="20"/>
              </w:rPr>
            </w:pPr>
            <w:r w:rsidRPr="003E6DF2">
              <w:rPr>
                <w:b/>
                <w:bCs/>
                <w:sz w:val="20"/>
              </w:rPr>
              <w:lastRenderedPageBreak/>
              <w:t xml:space="preserve">Observation 2: </w:t>
            </w:r>
            <w:r w:rsidRPr="003E6DF2">
              <w:rPr>
                <w:sz w:val="20"/>
              </w:rPr>
              <w:t xml:space="preserve">While the number of PUSCH/PUCCH repetitions can be dynamically indicated via DCI, the DRX timers </w:t>
            </w:r>
            <w:proofErr w:type="spellStart"/>
            <w:r w:rsidRPr="003E6DF2">
              <w:rPr>
                <w:i/>
                <w:iCs/>
                <w:sz w:val="20"/>
              </w:rPr>
              <w:t>drx</w:t>
            </w:r>
            <w:proofErr w:type="spellEnd"/>
            <w:r w:rsidRPr="003E6DF2">
              <w:rPr>
                <w:i/>
                <w:iCs/>
                <w:sz w:val="20"/>
              </w:rPr>
              <w:t>-HARQ-RTT-</w:t>
            </w:r>
            <w:proofErr w:type="spellStart"/>
            <w:r w:rsidRPr="003E6DF2">
              <w:rPr>
                <w:i/>
                <w:iCs/>
                <w:sz w:val="20"/>
              </w:rPr>
              <w:t>TimerUL</w:t>
            </w:r>
            <w:proofErr w:type="spellEnd"/>
            <w:r w:rsidRPr="003E6DF2">
              <w:rPr>
                <w:i/>
                <w:iCs/>
                <w:sz w:val="20"/>
              </w:rPr>
              <w:t xml:space="preserve">/ </w:t>
            </w:r>
            <w:proofErr w:type="spellStart"/>
            <w:r w:rsidRPr="003E6DF2">
              <w:rPr>
                <w:i/>
                <w:iCs/>
                <w:sz w:val="20"/>
              </w:rPr>
              <w:t>drx</w:t>
            </w:r>
            <w:proofErr w:type="spellEnd"/>
            <w:r w:rsidRPr="003E6DF2">
              <w:rPr>
                <w:i/>
                <w:iCs/>
                <w:sz w:val="20"/>
              </w:rPr>
              <w:t>-HARQ-RTT-</w:t>
            </w:r>
            <w:proofErr w:type="spellStart"/>
            <w:r w:rsidRPr="003E6DF2">
              <w:rPr>
                <w:i/>
                <w:iCs/>
                <w:sz w:val="20"/>
              </w:rPr>
              <w:t>TimerDL</w:t>
            </w:r>
            <w:proofErr w:type="spellEnd"/>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PMingLiU"/>
                <w:sz w:val="22"/>
                <w:lang w:eastAsia="zh-TW"/>
              </w:rPr>
              <w:t xml:space="preserve">The </w:t>
            </w:r>
            <w:r w:rsidRPr="003E6DF2">
              <w:rPr>
                <w:rFonts w:eastAsia="PMingLiU"/>
                <w:sz w:val="22"/>
                <w:szCs w:val="22"/>
                <w:lang w:eastAsia="zh-TW"/>
              </w:rPr>
              <w:t xml:space="preserve">TEI </w:t>
            </w:r>
            <w:proofErr w:type="spellStart"/>
            <w:r w:rsidRPr="003E6DF2">
              <w:rPr>
                <w:rFonts w:eastAsia="PMingLiU"/>
                <w:sz w:val="22"/>
                <w:szCs w:val="22"/>
                <w:lang w:eastAsia="zh-TW"/>
              </w:rPr>
              <w:t>requries</w:t>
            </w:r>
            <w:proofErr w:type="spellEnd"/>
            <w:r w:rsidRPr="003E6DF2">
              <w:rPr>
                <w:rFonts w:eastAsia="PMingLiU"/>
                <w:sz w:val="22"/>
                <w:szCs w:val="22"/>
                <w:lang w:eastAsia="zh-TW"/>
              </w:rPr>
              <w:t xml:space="preserve"> dynamic </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TimerUL</w:t>
            </w:r>
            <w:proofErr w:type="spellEnd"/>
            <w:r w:rsidRPr="003E6DF2">
              <w:rPr>
                <w:i/>
                <w:iCs/>
                <w:sz w:val="22"/>
                <w:szCs w:val="22"/>
              </w:rPr>
              <w:t>/</w:t>
            </w:r>
            <w:proofErr w:type="spellStart"/>
            <w:r w:rsidRPr="003E6DF2">
              <w:rPr>
                <w:i/>
                <w:iCs/>
                <w:sz w:val="22"/>
                <w:szCs w:val="22"/>
              </w:rPr>
              <w:t>drx</w:t>
            </w:r>
            <w:proofErr w:type="spellEnd"/>
            <w:r w:rsidRPr="003E6DF2">
              <w:rPr>
                <w:i/>
                <w:iCs/>
                <w:sz w:val="22"/>
                <w:szCs w:val="22"/>
              </w:rPr>
              <w:t>-HARQ-RTT-</w:t>
            </w:r>
            <w:proofErr w:type="spellStart"/>
            <w:r w:rsidRPr="003E6DF2">
              <w:rPr>
                <w:i/>
                <w:iCs/>
                <w:sz w:val="22"/>
                <w:szCs w:val="22"/>
              </w:rPr>
              <w:t>TimerDL</w:t>
            </w:r>
            <w:proofErr w:type="spellEnd"/>
            <w:r w:rsidRPr="003E6DF2">
              <w:rPr>
                <w:i/>
                <w:iCs/>
                <w:sz w:val="22"/>
                <w:szCs w:val="22"/>
              </w:rPr>
              <w:t xml:space="preserve">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D52E07">
        <w:tc>
          <w:tcPr>
            <w:tcW w:w="1693" w:type="dxa"/>
          </w:tcPr>
          <w:p w14:paraId="504B15CB" w14:textId="2E29B10D" w:rsidR="00D81EEE" w:rsidRDefault="00D81EEE" w:rsidP="00A17CA6">
            <w:pPr>
              <w:spacing w:afterLines="50" w:after="120"/>
              <w:jc w:val="both"/>
              <w:rPr>
                <w:rFonts w:eastAsia="PMingLiU"/>
                <w:sz w:val="22"/>
                <w:lang w:val="en-US" w:eastAsia="zh-TW"/>
              </w:rPr>
            </w:pPr>
            <w:r>
              <w:rPr>
                <w:rFonts w:eastAsia="PMingLiU"/>
                <w:sz w:val="22"/>
                <w:lang w:val="en-US" w:eastAsia="zh-TW"/>
              </w:rPr>
              <w:lastRenderedPageBreak/>
              <w:t>Nokia, NSB</w:t>
            </w:r>
          </w:p>
        </w:tc>
        <w:tc>
          <w:tcPr>
            <w:tcW w:w="1023" w:type="dxa"/>
          </w:tcPr>
          <w:p w14:paraId="6B8FF4D2" w14:textId="107A0329" w:rsidR="00D81EEE" w:rsidRDefault="00D81EEE" w:rsidP="00A17CA6">
            <w:pPr>
              <w:spacing w:afterLines="50" w:after="120"/>
              <w:jc w:val="both"/>
              <w:rPr>
                <w:rFonts w:eastAsia="PMingLiU"/>
                <w:sz w:val="22"/>
                <w:lang w:val="en-US" w:eastAsia="zh-TW"/>
              </w:rPr>
            </w:pPr>
            <w:r>
              <w:rPr>
                <w:rFonts w:eastAsia="PMingLiU"/>
                <w:sz w:val="22"/>
                <w:lang w:val="en-US" w:eastAsia="zh-TW"/>
              </w:rPr>
              <w:t>Y</w:t>
            </w:r>
          </w:p>
        </w:tc>
        <w:tc>
          <w:tcPr>
            <w:tcW w:w="6912"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w:t>
            </w:r>
            <w:proofErr w:type="gramStart"/>
            <w:r w:rsidRPr="001D4E62">
              <w:rPr>
                <w:bCs/>
                <w:i/>
                <w:iCs/>
                <w:sz w:val="20"/>
                <w:szCs w:val="20"/>
              </w:rPr>
              <w:t>a</w:t>
            </w:r>
            <w:proofErr w:type="gramEnd"/>
            <w:r w:rsidRPr="001D4E62">
              <w:rPr>
                <w:bCs/>
                <w:i/>
                <w:iCs/>
                <w:sz w:val="20"/>
                <w:szCs w:val="20"/>
              </w:rPr>
              <w:t xml:space="preserve">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proofErr w:type="gramStart"/>
            <w:r w:rsidRPr="007B6A56">
              <w:rPr>
                <w:sz w:val="22"/>
                <w:szCs w:val="22"/>
                <w:lang w:eastAsia="zh-CN"/>
              </w:rPr>
              <w:t>So</w:t>
            </w:r>
            <w:proofErr w:type="gramEnd"/>
            <w:r w:rsidRPr="007B6A56">
              <w:rPr>
                <w:sz w:val="22"/>
                <w:szCs w:val="22"/>
                <w:lang w:eastAsia="zh-CN"/>
              </w:rPr>
              <w:t xml:space="preserve">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4pt;height:15pt;mso-width-percent:0;mso-height-percent:0;mso-width-percent:0;mso-height-percent:0" o:ole="">
                        <v:imagedata r:id="rId63" o:title=""/>
                      </v:shape>
                      <o:OLEObject Type="Embed" ProgID="Equation.3" ShapeID="_x0000_i1040" DrawAspect="Content" ObjectID="_1743364521"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w:t>
                  </w:r>
                  <w:r w:rsidRPr="00D45933">
                    <w:rPr>
                      <w:rFonts w:eastAsia="Times New Roman"/>
                      <w:color w:val="FF0000"/>
                      <w:sz w:val="22"/>
                      <w:szCs w:val="22"/>
                      <w:lang w:eastAsia="en-GB"/>
                    </w:rPr>
                    <w:lastRenderedPageBreak/>
                    <w:t xml:space="preserve">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25pt;height:15pt;mso-width-percent:0;mso-height-percent:0;mso-width-percent:0;mso-height-percent:0" o:ole="">
                        <v:imagedata r:id="rId63" o:title=""/>
                      </v:shape>
                      <o:OLEObject Type="Embed" ProgID="Equation.3" ShapeID="_x0000_i1041" DrawAspect="Content" ObjectID="_1743364522" r:id="rId65"/>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35pt;height:10.95pt;mso-width-percent:0;mso-height-percent:0;mso-width-percent:0;mso-height-percent:0" o:ole="">
                        <v:imagedata r:id="rId66" o:title=""/>
                      </v:shape>
                      <o:OLEObject Type="Embed" ProgID="Equation.3" ShapeID="_x0000_i1042" DrawAspect="Content" ObjectID="_1743364523" r:id="rId67"/>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4pt;height:15pt;mso-width-percent:0;mso-height-percent:0;mso-width-percent:0;mso-height-percent:0" o:ole="">
                  <v:imagedata r:id="rId63" o:title=""/>
                </v:shape>
                <o:OLEObject Type="Embed" ProgID="Equation.3" ShapeID="_x0000_i1043" DrawAspect="Content" ObjectID="_1743364524"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rrc-ConfiguredUplinkGrant</w:t>
            </w:r>
            <w:proofErr w:type="spell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25pt;height:15pt;mso-width-percent:0;mso-height-percent:0;mso-width-percent:0;mso-height-percent:0" o:ole="">
                  <v:imagedata r:id="rId63" o:title=""/>
                </v:shape>
                <o:OLEObject Type="Embed" ProgID="Equation.3" ShapeID="_x0000_i1044" DrawAspect="Content" ObjectID="_1743364525" r:id="rId6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35pt;height:10.95pt;mso-width-percent:0;mso-height-percent:0;mso-width-percent:0;mso-height-percent:0" o:ole="">
                  <v:imagedata r:id="rId66" o:title=""/>
                </v:shape>
                <o:OLEObject Type="Embed" ProgID="Equation.3" ShapeID="_x0000_i1045" DrawAspect="Content" ObjectID="_1743364526" r:id="rId70"/>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w:t>
            </w:r>
            <w:proofErr w:type="gramStart"/>
            <w:r w:rsidRPr="001E1D4C">
              <w:rPr>
                <w:sz w:val="22"/>
                <w:lang w:val="en-US"/>
              </w:rPr>
              <w:t>e.g.</w:t>
            </w:r>
            <w:proofErr w:type="gramEnd"/>
            <w:r w:rsidRPr="001E1D4C">
              <w:rPr>
                <w:sz w:val="22"/>
                <w:lang w:val="en-US"/>
              </w:rPr>
              <w:t xml:space="preserve">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lastRenderedPageBreak/>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w:t>
            </w:r>
            <w:proofErr w:type="gramStart"/>
            <w:r w:rsidRPr="009E3CE8">
              <w:rPr>
                <w:rFonts w:eastAsiaTheme="minorEastAsia"/>
                <w:sz w:val="22"/>
                <w:lang w:val="en-US" w:eastAsia="zh-CN"/>
              </w:rPr>
              <w:t>e.g.</w:t>
            </w:r>
            <w:proofErr w:type="gramEnd"/>
            <w:r w:rsidRPr="009E3CE8">
              <w:rPr>
                <w:rFonts w:eastAsiaTheme="minorEastAsia"/>
                <w:sz w:val="22"/>
                <w:lang w:val="en-US" w:eastAsia="zh-CN"/>
              </w:rPr>
              <w:t xml:space="preserve">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D52E07">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D52E07">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proofErr w:type="gramStart"/>
            <w:r w:rsidRPr="00F92B84">
              <w:rPr>
                <w:rFonts w:eastAsiaTheme="minorEastAsia" w:hint="eastAsia"/>
                <w:sz w:val="22"/>
                <w:szCs w:val="22"/>
                <w:lang w:eastAsia="zh-CN"/>
              </w:rPr>
              <w:t>the</w:t>
            </w:r>
            <w:proofErr w:type="gramEnd"/>
            <w:r w:rsidRPr="00F92B84">
              <w:rPr>
                <w:rFonts w:eastAsiaTheme="minorEastAsia" w:hint="eastAsia"/>
                <w:sz w:val="22"/>
                <w:szCs w:val="22"/>
                <w:lang w:eastAsia="zh-CN"/>
              </w:rPr>
              <w:t xml:space="preserv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A23766">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outlineLvl w:val="2"/>
                    <w:rPr>
                      <w:rFonts w:eastAsia="Times New Roman"/>
                      <w:b/>
                      <w:bCs/>
                      <w:sz w:val="22"/>
                      <w:lang w:val="x-none"/>
                    </w:rPr>
                  </w:pPr>
                  <w:r>
                    <w:rPr>
                      <w:sz w:val="22"/>
                    </w:rPr>
                    <w:t>7.1.1</w:t>
                  </w:r>
                  <w:r>
                    <w:rPr>
                      <w:sz w:val="22"/>
                    </w:rPr>
                    <w:tab/>
                    <w:t xml:space="preserve">UE </w:t>
                  </w:r>
                  <w:proofErr w:type="spellStart"/>
                  <w:r>
                    <w:rPr>
                      <w:sz w:val="22"/>
                    </w:rPr>
                    <w:t>behavior</w:t>
                  </w:r>
                  <w:proofErr w:type="spellEnd"/>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proofErr w:type="spellStart"/>
                  <w:r>
                    <w:rPr>
                      <w:rStyle w:val="Emphasis"/>
                    </w:rPr>
                    <w:t>nfo</w:t>
                  </w:r>
                  <w:proofErr w:type="spellEnd"/>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proofErr w:type="spellStart"/>
                  <w:r>
                    <w:rPr>
                      <w:i/>
                    </w:rPr>
                    <w:t>enableDefaultBeamPlForSRS</w:t>
                  </w:r>
                  <w:proofErr w:type="spellEnd"/>
                  <w:r>
                    <w:t xml:space="preserve"> and is </w:t>
                  </w:r>
                  <w:r>
                    <w:rPr>
                      <w:lang w:val="en-US"/>
                    </w:rPr>
                    <w:t xml:space="preserve">not </w:t>
                  </w:r>
                  <w:r>
                    <w:t xml:space="preserve">provided </w:t>
                  </w:r>
                  <w:r>
                    <w:rPr>
                      <w:i/>
                    </w:rPr>
                    <w:t>PUSCH-</w:t>
                  </w:r>
                  <w:proofErr w:type="spellStart"/>
                  <w:r>
                    <w:rPr>
                      <w:i/>
                    </w:rPr>
                    <w:t>PathlossReferenceRS</w:t>
                  </w:r>
                  <w:proofErr w:type="spellEnd"/>
                  <w:r>
                    <w:t xml:space="preserve"> </w:t>
                  </w:r>
                  <w:r>
                    <w:rPr>
                      <w:lang w:val="en-US"/>
                    </w:rPr>
                    <w:t xml:space="preserve">and </w:t>
                  </w:r>
                  <w:r>
                    <w:rPr>
                      <w:i/>
                    </w:rPr>
                    <w:t>PUSCH-PathlossReferenceRS-r16,</w:t>
                  </w:r>
                  <w:r>
                    <w:t xml:space="preserve"> the UE uses the same RS </w:t>
                  </w:r>
                  <w:r>
                    <w:lastRenderedPageBreak/>
                    <w:t xml:space="preserve">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proofErr w:type="gramStart"/>
                  <w:r>
                    <w:rPr>
                      <w:lang w:val="en-US"/>
                    </w:rPr>
                    <w:t>a</w:t>
                  </w:r>
                  <w:proofErr w:type="gramEnd"/>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w:t>
                  </w:r>
                  <w:proofErr w:type="spellStart"/>
                  <w:r>
                    <w:rPr>
                      <w:i/>
                      <w:iCs/>
                    </w:rPr>
                    <w:t>PowerControl</w:t>
                  </w:r>
                  <w:proofErr w:type="spellEnd"/>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proofErr w:type="spellStart"/>
                  <w:r>
                    <w:rPr>
                      <w:rFonts w:eastAsia="MS Mincho"/>
                      <w:i/>
                    </w:rPr>
                    <w:t>athloss</w:t>
                  </w:r>
                  <w:proofErr w:type="spellEnd"/>
                  <w:r>
                    <w:rPr>
                      <w:rFonts w:eastAsia="MS Mincho"/>
                      <w:i/>
                      <w:lang w:val="en-US"/>
                    </w:rPr>
                    <w:t>R</w:t>
                  </w:r>
                  <w:proofErr w:type="spellStart"/>
                  <w:r>
                    <w:rPr>
                      <w:rFonts w:eastAsia="MS Mincho"/>
                      <w:i/>
                    </w:rPr>
                    <w:t>eference</w:t>
                  </w:r>
                  <w:proofErr w:type="spellEnd"/>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where the RS resource is either on serving 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proofErr w:type="spellStart"/>
                  <w:r>
                    <w:rPr>
                      <w:i/>
                      <w:iCs/>
                    </w:rPr>
                    <w:t>pathlossReferenceLinking</w:t>
                  </w:r>
                  <w:proofErr w:type="spellEnd"/>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38213_CR0137_(Rel-</w:t>
            </w:r>
            <w:proofErr w:type="gramStart"/>
            <w:r>
              <w:t>16)_</w:t>
            </w:r>
            <w:proofErr w:type="gramEnd"/>
            <w:r>
              <w:t xml:space="preserve"> R1-2007459 (RP-201809) submitted to RAN-89, the reason for CR of this part </w:t>
            </w:r>
          </w:p>
          <w:p w14:paraId="1C3B552B" w14:textId="77777777" w:rsidR="009C578C" w:rsidRDefault="009C578C" w:rsidP="009C578C">
            <w:pPr>
              <w:pStyle w:val="B2"/>
              <w:ind w:leftChars="236" w:left="850"/>
              <w:jc w:val="both"/>
            </w:pPr>
            <w:r>
              <w:t>“</w:t>
            </w:r>
            <w:proofErr w:type="gramStart"/>
            <w:r>
              <w:t>-  If</w:t>
            </w:r>
            <w:proofErr w:type="gramEnd"/>
            <w:r>
              <w:t xml:space="preserve">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w:t>
            </w:r>
            <w:proofErr w:type="spellStart"/>
            <w:r>
              <w:rPr>
                <w:i/>
                <w:iCs/>
              </w:rPr>
              <w:t>PathlossReferenceRS</w:t>
            </w:r>
            <w:proofErr w:type="spellEnd"/>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proofErr w:type="spellStart"/>
            <w:r w:rsidRPr="00D910DF">
              <w:rPr>
                <w:rFonts w:eastAsia="Times New Roman"/>
                <w:bCs/>
                <w:i/>
                <w:iCs/>
                <w:sz w:val="22"/>
                <w:szCs w:val="22"/>
                <w:lang w:eastAsia="en-GB"/>
              </w:rPr>
              <w:t>enablePL</w:t>
            </w:r>
            <w:proofErr w:type="spellEnd"/>
            <w:r w:rsidRPr="00D910DF">
              <w:rPr>
                <w:rFonts w:eastAsia="Times New Roman"/>
                <w:bCs/>
                <w:i/>
                <w:iCs/>
                <w:sz w:val="22"/>
                <w:szCs w:val="22"/>
                <w:lang w:eastAsia="en-GB"/>
              </w:rPr>
              <w:t>-RS-</w:t>
            </w:r>
            <w:proofErr w:type="spellStart"/>
            <w:r w:rsidRPr="00D910DF">
              <w:rPr>
                <w:rFonts w:eastAsia="Times New Roman"/>
                <w:bCs/>
                <w:i/>
                <w:iCs/>
                <w:sz w:val="22"/>
                <w:szCs w:val="22"/>
                <w:lang w:eastAsia="en-GB"/>
              </w:rPr>
              <w:t>UpdateForPUSCH</w:t>
            </w:r>
            <w:proofErr w:type="spellEnd"/>
            <w:r w:rsidRPr="00D910DF">
              <w:rPr>
                <w:rFonts w:eastAsia="Times New Roman"/>
                <w:bCs/>
                <w:i/>
                <w:iCs/>
                <w:sz w:val="22"/>
                <w:szCs w:val="22"/>
                <w:lang w:eastAsia="en-GB"/>
              </w:rPr>
              <w:t>-SRS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w:t>
            </w:r>
            <w:proofErr w:type="gramStart"/>
            <w:r>
              <w:rPr>
                <w:rFonts w:eastAsiaTheme="minorEastAsia"/>
                <w:sz w:val="22"/>
                <w:lang w:val="en-US" w:eastAsia="zh-CN"/>
              </w:rPr>
              <w:t>So</w:t>
            </w:r>
            <w:proofErr w:type="gramEnd"/>
            <w:r>
              <w:rPr>
                <w:rFonts w:eastAsiaTheme="minorEastAsia"/>
                <w:sz w:val="22"/>
                <w:lang w:val="en-US" w:eastAsia="zh-CN"/>
              </w:rPr>
              <w:t xml:space="preserve">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lastRenderedPageBreak/>
              <w:t xml:space="preserve">In addition, if PL RS for type I CG PUSCH can’t be updated by MAC CE, there will be up to 3 PL RSs can be updated by MAC CE since UE can only support to maintain up to 4 PL RSs </w:t>
            </w:r>
            <w:proofErr w:type="spellStart"/>
            <w:r w:rsidRPr="00E37E1B">
              <w:rPr>
                <w:rFonts w:eastAsiaTheme="minorEastAsia"/>
                <w:sz w:val="22"/>
                <w:szCs w:val="22"/>
                <w:lang w:eastAsia="zh-CN"/>
              </w:rPr>
              <w:t>simulteously</w:t>
            </w:r>
            <w:proofErr w:type="spellEnd"/>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 xml:space="preserve">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w:t>
            </w:r>
            <w:proofErr w:type="spellStart"/>
            <w:r>
              <w:rPr>
                <w:rFonts w:eastAsiaTheme="minorEastAsia"/>
                <w:sz w:val="22"/>
                <w:szCs w:val="22"/>
                <w:lang w:eastAsia="zh-CN"/>
              </w:rPr>
              <w:t>spational</w:t>
            </w:r>
            <w:proofErr w:type="spellEnd"/>
            <w:r>
              <w:rPr>
                <w:rFonts w:eastAsiaTheme="minorEastAsia"/>
                <w:sz w:val="22"/>
                <w:szCs w:val="22"/>
                <w:lang w:eastAsia="zh-CN"/>
              </w:rPr>
              <w:t xml:space="preserve"> relation </w:t>
            </w:r>
            <w:proofErr w:type="spellStart"/>
            <w:r>
              <w:rPr>
                <w:rFonts w:eastAsiaTheme="minorEastAsia"/>
                <w:sz w:val="22"/>
                <w:szCs w:val="22"/>
                <w:lang w:eastAsia="zh-CN"/>
              </w:rPr>
              <w:t>ifo</w:t>
            </w:r>
            <w:proofErr w:type="spellEnd"/>
            <w:r>
              <w:rPr>
                <w:rFonts w:eastAsiaTheme="minorEastAsia"/>
                <w:sz w:val="22"/>
                <w:szCs w:val="22"/>
                <w:lang w:eastAsia="zh-CN"/>
              </w:rPr>
              <w:t xml:space="preserve">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D52E07">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lastRenderedPageBreak/>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 xml:space="preserve">(Note: D2. could work also in the other direction, </w:t>
      </w:r>
      <w:proofErr w:type="gramStart"/>
      <w:r w:rsidRPr="00005EFB">
        <w:rPr>
          <w:sz w:val="22"/>
          <w:szCs w:val="18"/>
        </w:rPr>
        <w:t>i.e.</w:t>
      </w:r>
      <w:proofErr w:type="gramEnd"/>
      <w:r w:rsidRPr="00005EFB">
        <w:rPr>
          <w:sz w:val="22"/>
          <w:szCs w:val="18"/>
        </w:rPr>
        <w:t xml:space="preserv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 xml:space="preserve">But as this guidance was not forbidding Cross-WG TEI CRs in RAN WGs some more requirements had to be defined how to guarantee traceability, </w:t>
      </w:r>
      <w:proofErr w:type="gramStart"/>
      <w:r w:rsidRPr="00005EFB">
        <w:rPr>
          <w:sz w:val="22"/>
          <w:szCs w:val="18"/>
        </w:rPr>
        <w:t>consistency</w:t>
      </w:r>
      <w:proofErr w:type="gramEnd"/>
      <w:r w:rsidRPr="00005EFB">
        <w:rPr>
          <w:sz w:val="22"/>
          <w:szCs w:val="18"/>
        </w:rPr>
        <w:t xml:space="preserve">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xml:space="preserve">" for all CRs, </w:t>
      </w:r>
      <w:proofErr w:type="gramStart"/>
      <w:r w:rsidRPr="00005EFB">
        <w:rPr>
          <w:b/>
          <w:bCs/>
          <w:sz w:val="22"/>
          <w:szCs w:val="18"/>
        </w:rPr>
        <w:t>i.e.</w:t>
      </w:r>
      <w:proofErr w:type="gramEnd"/>
      <w:r w:rsidRPr="00005EFB">
        <w:rPr>
          <w:b/>
          <w:bCs/>
          <w:sz w:val="22"/>
          <w:szCs w:val="18"/>
        </w:rPr>
        <w:t xml:space="preserv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w:t>
      </w:r>
      <w:r w:rsidRPr="00005EFB">
        <w:rPr>
          <w:sz w:val="22"/>
          <w:szCs w:val="18"/>
        </w:rPr>
        <w:lastRenderedPageBreak/>
        <w:t xml:space="preserve">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w:t>
      </w:r>
      <w:proofErr w:type="gramStart"/>
      <w:r w:rsidRPr="00005EFB">
        <w:rPr>
          <w:sz w:val="22"/>
          <w:szCs w:val="18"/>
        </w:rPr>
        <w:t>e.g.</w:t>
      </w:r>
      <w:proofErr w:type="gramEnd"/>
      <w:r w:rsidRPr="00005EFB">
        <w:rPr>
          <w:sz w:val="22"/>
          <w:szCs w:val="18"/>
        </w:rPr>
        <w:t xml:space="preserve">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lastRenderedPageBreak/>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31D84" w14:textId="77777777" w:rsidR="00437DE6" w:rsidRDefault="00437DE6">
      <w:r>
        <w:separator/>
      </w:r>
    </w:p>
  </w:endnote>
  <w:endnote w:type="continuationSeparator" w:id="0">
    <w:p w14:paraId="245200CD" w14:textId="77777777" w:rsidR="00437DE6" w:rsidRDefault="00437DE6">
      <w:r>
        <w:continuationSeparator/>
      </w:r>
    </w:p>
  </w:endnote>
  <w:endnote w:type="continuationNotice" w:id="1">
    <w:p w14:paraId="7F45C0E1" w14:textId="77777777" w:rsidR="00437DE6" w:rsidRDefault="00437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¾¨ù¢¬©÷"/>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¹?Å?"/>
    <w:panose1 w:val="02030600000101010101"/>
    <w:charset w:val="81"/>
    <w:family w:val="roman"/>
    <w:pitch w:val="variable"/>
    <w:sig w:usb0="B00002AF" w:usb1="69D77CFB" w:usb2="00000030" w:usb3="00000000" w:csb0="0008009F" w:csb1="00000000"/>
  </w:font>
  <w:font w:name="SimSun">
    <w:altName w:val="??¨¬?"/>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8000012" w:usb3="00000000" w:csb0="0002009F" w:csb1="00000000"/>
  </w:font>
  <w:font w:name="MS Gothic">
    <w:altName w:val="?l?r ?S?V?b?N"/>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fc"/>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DengXian">
    <w:altName w:val="¦Ì¨¨??"/>
    <w:panose1 w:val="02010600030101010101"/>
    <w:charset w:val="86"/>
    <w:family w:val="auto"/>
    <w:pitch w:val="variable"/>
    <w:sig w:usb0="A00002BF" w:usb1="38CF7CFA" w:usb2="00000016" w:usb3="00000000" w:csb0="0004000F" w:csb1="00000000"/>
  </w:font>
  <w:font w:name="PMingLiU">
    <w:altName w:val="¡Ps2OcuAe"/>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A1478" w14:textId="77777777" w:rsidR="00437DE6" w:rsidRDefault="00437DE6">
      <w:r>
        <w:separator/>
      </w:r>
    </w:p>
  </w:footnote>
  <w:footnote w:type="continuationSeparator" w:id="0">
    <w:p w14:paraId="720F17FF" w14:textId="77777777" w:rsidR="00437DE6" w:rsidRDefault="00437DE6">
      <w:r>
        <w:continuationSeparator/>
      </w:r>
    </w:p>
  </w:footnote>
  <w:footnote w:type="continuationNotice" w:id="1">
    <w:p w14:paraId="6E751B52" w14:textId="77777777" w:rsidR="00437DE6" w:rsidRDefault="00437D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8"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0"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1"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5"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368918968">
    <w:abstractNumId w:val="49"/>
  </w:num>
  <w:num w:numId="2" w16cid:durableId="1014460205">
    <w:abstractNumId w:val="22"/>
  </w:num>
  <w:num w:numId="3" w16cid:durableId="2142535354">
    <w:abstractNumId w:val="60"/>
  </w:num>
  <w:num w:numId="4" w16cid:durableId="1804345038">
    <w:abstractNumId w:val="12"/>
  </w:num>
  <w:num w:numId="5" w16cid:durableId="560941881">
    <w:abstractNumId w:val="15"/>
  </w:num>
  <w:num w:numId="6" w16cid:durableId="1556505995">
    <w:abstractNumId w:val="25"/>
  </w:num>
  <w:num w:numId="7" w16cid:durableId="862939168">
    <w:abstractNumId w:val="46"/>
  </w:num>
  <w:num w:numId="8" w16cid:durableId="2045475440">
    <w:abstractNumId w:val="30"/>
  </w:num>
  <w:num w:numId="9" w16cid:durableId="202644402">
    <w:abstractNumId w:val="29"/>
  </w:num>
  <w:num w:numId="10" w16cid:durableId="1684211127">
    <w:abstractNumId w:val="21"/>
  </w:num>
  <w:num w:numId="11" w16cid:durableId="129179656">
    <w:abstractNumId w:val="9"/>
  </w:num>
  <w:num w:numId="12" w16cid:durableId="2104495429">
    <w:abstractNumId w:val="62"/>
  </w:num>
  <w:num w:numId="13" w16cid:durableId="101612759">
    <w:abstractNumId w:val="58"/>
  </w:num>
  <w:num w:numId="14" w16cid:durableId="2074699206">
    <w:abstractNumId w:val="38"/>
  </w:num>
  <w:num w:numId="15" w16cid:durableId="1054475566">
    <w:abstractNumId w:val="42"/>
  </w:num>
  <w:num w:numId="16" w16cid:durableId="1371496125">
    <w:abstractNumId w:val="11"/>
  </w:num>
  <w:num w:numId="17" w16cid:durableId="163232104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2791768">
    <w:abstractNumId w:val="36"/>
  </w:num>
  <w:num w:numId="19" w16cid:durableId="890191111">
    <w:abstractNumId w:val="37"/>
  </w:num>
  <w:num w:numId="20" w16cid:durableId="1666476269">
    <w:abstractNumId w:val="28"/>
  </w:num>
  <w:num w:numId="21" w16cid:durableId="1263608596">
    <w:abstractNumId w:val="13"/>
  </w:num>
  <w:num w:numId="22" w16cid:durableId="835417616">
    <w:abstractNumId w:val="51"/>
  </w:num>
  <w:num w:numId="23" w16cid:durableId="1682581742">
    <w:abstractNumId w:val="2"/>
  </w:num>
  <w:num w:numId="24" w16cid:durableId="1898584360">
    <w:abstractNumId w:val="45"/>
  </w:num>
  <w:num w:numId="25" w16cid:durableId="805781639">
    <w:abstractNumId w:val="27"/>
  </w:num>
  <w:num w:numId="26" w16cid:durableId="1187938219">
    <w:abstractNumId w:val="40"/>
  </w:num>
  <w:num w:numId="27" w16cid:durableId="758141887">
    <w:abstractNumId w:val="54"/>
  </w:num>
  <w:num w:numId="28" w16cid:durableId="1105343561">
    <w:abstractNumId w:val="55"/>
  </w:num>
  <w:num w:numId="29" w16cid:durableId="63335485">
    <w:abstractNumId w:val="5"/>
  </w:num>
  <w:num w:numId="30" w16cid:durableId="847988210">
    <w:abstractNumId w:val="43"/>
  </w:num>
  <w:num w:numId="31" w16cid:durableId="1042943588">
    <w:abstractNumId w:val="59"/>
  </w:num>
  <w:num w:numId="32" w16cid:durableId="1731032739">
    <w:abstractNumId w:val="18"/>
  </w:num>
  <w:num w:numId="33" w16cid:durableId="1855919149">
    <w:abstractNumId w:val="16"/>
  </w:num>
  <w:num w:numId="34" w16cid:durableId="668214317">
    <w:abstractNumId w:val="4"/>
  </w:num>
  <w:num w:numId="35" w16cid:durableId="1457673110">
    <w:abstractNumId w:val="61"/>
  </w:num>
  <w:num w:numId="36" w16cid:durableId="1182016930">
    <w:abstractNumId w:val="23"/>
  </w:num>
  <w:num w:numId="37" w16cid:durableId="422846293">
    <w:abstractNumId w:val="7"/>
  </w:num>
  <w:num w:numId="38" w16cid:durableId="664208117">
    <w:abstractNumId w:val="34"/>
  </w:num>
  <w:num w:numId="39" w16cid:durableId="538666022">
    <w:abstractNumId w:val="57"/>
  </w:num>
  <w:num w:numId="40" w16cid:durableId="1030764550">
    <w:abstractNumId w:val="52"/>
  </w:num>
  <w:num w:numId="41" w16cid:durableId="81151902">
    <w:abstractNumId w:val="44"/>
  </w:num>
  <w:num w:numId="42" w16cid:durableId="2045905220">
    <w:abstractNumId w:val="0"/>
  </w:num>
  <w:num w:numId="43" w16cid:durableId="2024552056">
    <w:abstractNumId w:val="47"/>
  </w:num>
  <w:num w:numId="44" w16cid:durableId="2029328722">
    <w:abstractNumId w:val="1"/>
  </w:num>
  <w:num w:numId="45" w16cid:durableId="1011252920">
    <w:abstractNumId w:val="3"/>
  </w:num>
  <w:num w:numId="46" w16cid:durableId="1427069072">
    <w:abstractNumId w:val="14"/>
  </w:num>
  <w:num w:numId="47" w16cid:durableId="33384403">
    <w:abstractNumId w:val="24"/>
  </w:num>
  <w:num w:numId="48" w16cid:durableId="1656839280">
    <w:abstractNumId w:val="20"/>
  </w:num>
  <w:num w:numId="49" w16cid:durableId="385185349">
    <w:abstractNumId w:val="17"/>
  </w:num>
  <w:num w:numId="50" w16cid:durableId="849292385">
    <w:abstractNumId w:val="6"/>
  </w:num>
  <w:num w:numId="51" w16cid:durableId="1511480806">
    <w:abstractNumId w:val="50"/>
  </w:num>
  <w:num w:numId="52" w16cid:durableId="971133536">
    <w:abstractNumId w:val="26"/>
  </w:num>
  <w:num w:numId="53" w16cid:durableId="1491018316">
    <w:abstractNumId w:val="32"/>
  </w:num>
  <w:num w:numId="54" w16cid:durableId="200900489">
    <w:abstractNumId w:val="41"/>
  </w:num>
  <w:num w:numId="55" w16cid:durableId="741677243">
    <w:abstractNumId w:val="39"/>
  </w:num>
  <w:num w:numId="56" w16cid:durableId="558593933">
    <w:abstractNumId w:val="33"/>
  </w:num>
  <w:num w:numId="57" w16cid:durableId="1671986794">
    <w:abstractNumId w:val="48"/>
  </w:num>
  <w:num w:numId="58" w16cid:durableId="655576243">
    <w:abstractNumId w:val="31"/>
  </w:num>
  <w:num w:numId="59" w16cid:durableId="1183131844">
    <w:abstractNumId w:val="19"/>
  </w:num>
  <w:num w:numId="60" w16cid:durableId="1397363877">
    <w:abstractNumId w:val="36"/>
    <w:lvlOverride w:ilvl="0">
      <w:startOverride w:val="1"/>
    </w:lvlOverride>
  </w:num>
  <w:num w:numId="61" w16cid:durableId="1111508427">
    <w:abstractNumId w:val="53"/>
  </w:num>
  <w:num w:numId="62" w16cid:durableId="1901668926">
    <w:abstractNumId w:val="35"/>
  </w:num>
  <w:num w:numId="63" w16cid:durableId="393889766">
    <w:abstractNumId w:val="10"/>
  </w:num>
  <w:num w:numId="64" w16cid:durableId="328216883">
    <w:abstractNumId w:val="8"/>
  </w:num>
  <w:num w:numId="65" w16cid:durableId="37363084">
    <w:abstractNumId w:val="5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8193"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2.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4.xml><?xml version="1.0" encoding="utf-8"?>
<ds:datastoreItem xmlns:ds="http://schemas.openxmlformats.org/officeDocument/2006/customXml" ds:itemID="{850E76F8-D1B4-4581-8975-AC1CB88044B0}">
  <ds:schemaRefs>
    <ds:schemaRef ds:uri="http://schemas.openxmlformats.org/officeDocument/2006/bibliography"/>
  </ds:schemaRefs>
</ds:datastoreItem>
</file>

<file path=customXml/itemProps5.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6.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32047</Words>
  <Characters>166030</Characters>
  <Application>Microsoft Office Word</Application>
  <DocSecurity>0</DocSecurity>
  <Lines>1383</Lines>
  <Paragraphs>395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197682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2023-04-18T19:41:00Z</dcterms:created>
  <dcterms:modified xsi:type="dcterms:W3CDTF">2023-04-18T20:00:00Z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ies>
</file>