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E2" w:rsidRDefault="005730A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</w:rPr>
        <w:t>#11</w:t>
      </w:r>
      <w:r>
        <w:rPr>
          <w:rFonts w:ascii="Arial" w:eastAsiaTheme="minorEastAsia" w:hAnsi="Arial" w:cs="Arial"/>
          <w:b/>
          <w:bCs/>
          <w:sz w:val="22"/>
          <w:lang w:eastAsia="zh-CN"/>
        </w:rPr>
        <w:t>2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  <w:t xml:space="preserve">                                                                 R1-230035</w:t>
      </w:r>
      <w:r>
        <w:rPr>
          <w:rFonts w:ascii="Arial" w:eastAsia="宋体" w:hAnsi="Arial" w:cs="Arial" w:hint="eastAsia"/>
          <w:b/>
          <w:sz w:val="22"/>
          <w:lang w:eastAsia="zh-CN"/>
        </w:rPr>
        <w:t>1</w:t>
      </w:r>
      <w:bookmarkStart w:id="0" w:name="_GoBack"/>
      <w:bookmarkEnd w:id="0"/>
    </w:p>
    <w:p w:rsidR="001C2EE2" w:rsidRDefault="005730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/>
          <w:b/>
          <w:sz w:val="22"/>
          <w:szCs w:val="22"/>
        </w:rPr>
        <w:t>2</w:t>
      </w:r>
    </w:p>
    <w:p w:rsidR="001C2EE2" w:rsidRDefault="001C2EE2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1C2EE2" w:rsidRDefault="001C2EE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1C2EE2" w:rsidRDefault="005730AA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Draft reply </w:t>
      </w:r>
      <w:r>
        <w:rPr>
          <w:rFonts w:ascii="Arial" w:hAnsi="Arial" w:cs="Arial" w:hint="eastAsia"/>
          <w:sz w:val="22"/>
          <w:szCs w:val="22"/>
        </w:rPr>
        <w:t>LS to RAN1 on default CBR configuration</w:t>
      </w:r>
    </w:p>
    <w:p w:rsidR="001C2EE2" w:rsidRDefault="005730AA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R1-23000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16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 w:hint="eastAsia"/>
          <w:sz w:val="22"/>
          <w:szCs w:val="22"/>
        </w:rPr>
        <w:t>R2-2213168</w:t>
      </w:r>
      <w:r>
        <w:rPr>
          <w:rFonts w:ascii="Arial" w:hAnsi="Arial" w:cs="Arial"/>
          <w:sz w:val="22"/>
          <w:szCs w:val="22"/>
        </w:rPr>
        <w:t>)</w:t>
      </w:r>
    </w:p>
    <w:p w:rsidR="001C2EE2" w:rsidRDefault="005730AA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7</w:t>
      </w:r>
    </w:p>
    <w:p w:rsidR="001C2EE2" w:rsidRDefault="005730AA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sz w:val="22"/>
          <w:szCs w:val="22"/>
        </w:rPr>
        <w:t>NR_SL_enh</w:t>
      </w:r>
      <w:proofErr w:type="spellEnd"/>
      <w:r>
        <w:rPr>
          <w:rFonts w:ascii="Arial" w:hAnsi="Arial" w:cs="Arial" w:hint="eastAsia"/>
          <w:sz w:val="22"/>
          <w:szCs w:val="22"/>
        </w:rPr>
        <w:t>-Core</w:t>
      </w:r>
    </w:p>
    <w:p w:rsidR="001C2EE2" w:rsidRDefault="001C2EE2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1C2EE2" w:rsidRDefault="005730AA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[RAN1],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</w:p>
    <w:p w:rsidR="001C2EE2" w:rsidRDefault="005730AA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1C2EE2" w:rsidRDefault="005730AA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1C2EE2" w:rsidRDefault="001C2EE2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1C2EE2" w:rsidRDefault="005730AA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1C2EE2" w:rsidRDefault="001C2EE2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1C2EE2" w:rsidRDefault="005730AA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1C2EE2" w:rsidRDefault="005730AA" w:rsidP="004A52E4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Hu</w:t>
      </w:r>
      <w:proofErr w:type="spellEnd"/>
    </w:p>
    <w:p w:rsidR="001C2EE2" w:rsidRDefault="005730AA" w:rsidP="004A52E4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E-mail Address: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C2EE2">
        <w:fldChar w:fldCharType="begin"/>
      </w:r>
      <w:r>
        <w:rPr>
          <w:lang w:val="fr-FR"/>
        </w:rPr>
        <w:instrText>HYPERLINK "mailto:huyuzhou@zte.com.cn"</w:instrText>
      </w:r>
      <w:r w:rsidR="001C2EE2">
        <w:fldChar w:fldCharType="separate"/>
      </w:r>
      <w:r>
        <w:rPr>
          <w:rStyle w:val="af2"/>
          <w:rFonts w:ascii="Arial" w:eastAsia="宋体" w:hAnsi="Arial" w:cs="Arial" w:hint="eastAsia"/>
          <w:sz w:val="22"/>
          <w:szCs w:val="22"/>
          <w:lang w:val="fr-FR" w:eastAsia="zh-CN"/>
        </w:rPr>
        <w:t>huyuzhou</w:t>
      </w:r>
      <w:r>
        <w:rPr>
          <w:rStyle w:val="af2"/>
          <w:rFonts w:ascii="Arial" w:hAnsi="Arial" w:cs="Arial"/>
          <w:sz w:val="22"/>
          <w:szCs w:val="22"/>
          <w:lang w:val="fr-FR"/>
        </w:rPr>
        <w:t>@</w:t>
      </w:r>
      <w:r>
        <w:rPr>
          <w:rStyle w:val="af2"/>
          <w:rFonts w:ascii="Arial" w:eastAsia="宋体" w:hAnsi="Arial" w:cs="Arial" w:hint="eastAsia"/>
          <w:sz w:val="22"/>
          <w:szCs w:val="22"/>
          <w:lang w:val="fr-FR" w:eastAsia="zh-CN"/>
        </w:rPr>
        <w:t>zte</w:t>
      </w:r>
      <w:r>
        <w:rPr>
          <w:rStyle w:val="af2"/>
          <w:rFonts w:ascii="Arial" w:hAnsi="Arial" w:cs="Arial"/>
          <w:sz w:val="22"/>
          <w:szCs w:val="22"/>
          <w:lang w:val="fr-FR"/>
        </w:rPr>
        <w:t>.com.cn</w:t>
      </w:r>
      <w:r w:rsidR="001C2EE2">
        <w:fldChar w:fldCharType="end"/>
      </w:r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:rsidR="001C2EE2" w:rsidRDefault="001C2EE2" w:rsidP="004A52E4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val="fr-FR" w:eastAsia="zh-CN"/>
        </w:rPr>
      </w:pPr>
    </w:p>
    <w:p w:rsidR="001C2EE2" w:rsidRDefault="005730AA" w:rsidP="004A52E4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1C2EE2" w:rsidRDefault="005730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 LS</w:t>
      </w:r>
      <w:r>
        <w:rPr>
          <w:rFonts w:eastAsiaTheme="minorEastAsia" w:hint="eastAsia"/>
          <w:lang w:eastAsia="zh-CN"/>
        </w:rPr>
        <w:t xml:space="preserve"> (R1-2300016(R2-2213168))</w:t>
      </w:r>
      <w:r>
        <w:rPr>
          <w:rFonts w:eastAsiaTheme="minorEastAsia"/>
          <w:lang w:eastAsia="zh-CN"/>
        </w:rPr>
        <w:t>, r</w:t>
      </w:r>
      <w:r>
        <w:rPr>
          <w:rFonts w:eastAsia="宋体"/>
          <w:lang w:eastAsia="zh-CN"/>
        </w:rPr>
        <w:t>e</w:t>
      </w:r>
      <w:r>
        <w:rPr>
          <w:rFonts w:eastAsia="宋体" w:hint="eastAsia"/>
          <w:lang w:eastAsia="zh-CN"/>
        </w:rPr>
        <w:t>garding the questions on default CBR configuration</w:t>
      </w:r>
      <w:r>
        <w:rPr>
          <w:rFonts w:eastAsia="宋体"/>
          <w:lang w:eastAsia="zh-CN"/>
        </w:rPr>
        <w:t>.</w:t>
      </w:r>
      <w:r>
        <w:rPr>
          <w:rFonts w:eastAsiaTheme="minorEastAsia"/>
          <w:lang w:eastAsia="zh-CN"/>
        </w:rPr>
        <w:t xml:space="preserve"> Regarding the following questions from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, RAN1 would provide the following answer: </w:t>
      </w:r>
    </w:p>
    <w:p w:rsidR="001C2EE2" w:rsidRDefault="001C2EE2">
      <w:pPr>
        <w:rPr>
          <w:b/>
          <w:lang w:eastAsia="zh-CN"/>
        </w:rPr>
      </w:pPr>
    </w:p>
    <w:p w:rsidR="001C2EE2" w:rsidRDefault="005730AA">
      <w:pPr>
        <w:rPr>
          <w:bCs/>
          <w:lang w:eastAsia="zh-CN"/>
        </w:rPr>
      </w:pPr>
      <w:r>
        <w:rPr>
          <w:rFonts w:hint="eastAsia"/>
          <w:b/>
          <w:lang w:eastAsia="zh-CN"/>
        </w:rPr>
        <w:t>Q1:</w:t>
      </w:r>
      <w:r>
        <w:rPr>
          <w:rFonts w:hint="eastAsia"/>
          <w:bCs/>
          <w:lang w:eastAsia="zh-CN"/>
        </w:rPr>
        <w:t xml:space="preserve"> When UE performs full sensing in R16/17 normal resource pool and has full sensing r</w:t>
      </w:r>
      <w:r>
        <w:rPr>
          <w:rFonts w:hint="eastAsia"/>
          <w:bCs/>
          <w:lang w:eastAsia="zh-CN"/>
        </w:rPr>
        <w:t xml:space="preserve">esult available, is it a valid case that UE has no CBR measurement results and makes use of R16 default CBR for congestion control? </w:t>
      </w:r>
    </w:p>
    <w:p w:rsidR="001C2EE2" w:rsidRDefault="005730AA">
      <w:pPr>
        <w:rPr>
          <w:rFonts w:eastAsia="宋体"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nswer 1: </w:t>
      </w:r>
      <w:r w:rsidR="00B956C3">
        <w:rPr>
          <w:rFonts w:eastAsia="宋体" w:hint="eastAsia"/>
          <w:lang w:eastAsia="zh-CN" w:bidi="bn-IN"/>
        </w:rPr>
        <w:t xml:space="preserve">The sensing window duration is 100ms or 1100 ms and the CBR measurement window is </w:t>
      </w:r>
      <m:oMath>
        <m:r>
          <m:rPr>
            <m:sty m:val="p"/>
          </m:rPr>
          <w:rPr>
            <w:rFonts w:ascii="Cambria Math" w:eastAsia="宋体" w:hAnsi="Cambria Math" w:hint="eastAsia"/>
            <w:lang w:eastAsia="zh-CN" w:bidi="bn-IN"/>
          </w:rPr>
          <m:t>100</m:t>
        </m:r>
        <m:r>
          <m:rPr>
            <m:sty m:val="p"/>
          </m:rPr>
          <w:rPr>
            <w:rFonts w:ascii="Cambria Math" w:eastAsia="宋体" w:hAnsi="Cambria Math"/>
            <w:lang w:eastAsia="zh-CN" w:bidi="bn-IN"/>
          </w:rPr>
          <m:t>×</m:t>
        </m:r>
        <m:sSup>
          <m:sSupPr>
            <m:ctrlPr>
              <w:rPr>
                <w:rFonts w:ascii="Cambria Math" w:eastAsia="宋体" w:hAnsi="Cambria Math"/>
                <w:lang w:eastAsia="zh-CN" w:bidi="bn-IN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lang w:eastAsia="zh-CN" w:bidi="bn-IN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lang w:eastAsia="zh-CN" w:bidi="bn-IN"/>
              </w:rPr>
              <m:t>μ</m:t>
            </m:r>
          </m:sup>
        </m:sSup>
      </m:oMath>
      <w:r w:rsidR="00B956C3">
        <w:rPr>
          <w:rFonts w:eastAsia="宋体" w:hint="eastAsia"/>
          <w:lang w:eastAsia="zh-CN" w:bidi="bn-IN"/>
        </w:rPr>
        <w:t xml:space="preserve"> slots</w:t>
      </w:r>
      <w:r w:rsidR="00954275">
        <w:rPr>
          <w:rFonts w:eastAsia="宋体" w:hint="eastAsia"/>
          <w:lang w:eastAsia="zh-CN" w:bidi="bn-IN"/>
        </w:rPr>
        <w:t xml:space="preserve"> (effectively 100ms)</w:t>
      </w:r>
      <w:r w:rsidR="004A52E4">
        <w:rPr>
          <w:rFonts w:eastAsia="宋体" w:hint="eastAsia"/>
          <w:lang w:eastAsia="zh-CN" w:bidi="bn-IN"/>
        </w:rPr>
        <w:t>.</w:t>
      </w:r>
      <w:r w:rsidR="00954275">
        <w:rPr>
          <w:rFonts w:eastAsia="宋体" w:hint="eastAsia"/>
          <w:lang w:eastAsia="zh-CN" w:bidi="bn-IN"/>
        </w:rPr>
        <w:t xml:space="preserve"> In case a UE has full sensing result available, the RSSI measurement results for the past 100ms shall be available as well.</w:t>
      </w:r>
      <w:r w:rsidR="00CF5AFD">
        <w:rPr>
          <w:rFonts w:eastAsia="宋体" w:hint="eastAsia"/>
          <w:lang w:eastAsia="zh-CN" w:bidi="bn-IN"/>
        </w:rPr>
        <w:t xml:space="preserve"> </w:t>
      </w:r>
      <w:r w:rsidR="004A52E4">
        <w:rPr>
          <w:rFonts w:eastAsiaTheme="minorEastAsia" w:hint="eastAsia"/>
          <w:lang w:eastAsia="zh-CN" w:bidi="bn-IN"/>
        </w:rPr>
        <w:t>T</w:t>
      </w:r>
      <w:r w:rsidR="004A52E4">
        <w:rPr>
          <w:rFonts w:eastAsia="宋体" w:hint="eastAsia"/>
          <w:lang w:eastAsia="zh-CN" w:bidi="bn-IN"/>
        </w:rPr>
        <w:t>h</w:t>
      </w:r>
      <w:r>
        <w:rPr>
          <w:rFonts w:eastAsia="宋体" w:hint="eastAsia"/>
          <w:lang w:eastAsia="zh-CN" w:bidi="bn-IN"/>
        </w:rPr>
        <w:t xml:space="preserve">ere is no such </w:t>
      </w:r>
      <w:r w:rsidR="004A52E4">
        <w:rPr>
          <w:rFonts w:eastAsia="宋体"/>
          <w:lang w:eastAsia="zh-CN" w:bidi="bn-IN"/>
        </w:rPr>
        <w:t>occurrence</w:t>
      </w:r>
      <w:r>
        <w:rPr>
          <w:rFonts w:eastAsia="宋体" w:hint="eastAsia"/>
          <w:lang w:eastAsia="zh-CN" w:bidi="bn-IN"/>
        </w:rPr>
        <w:t xml:space="preserve"> that a UE </w:t>
      </w:r>
      <w:r w:rsidR="007D24FB">
        <w:rPr>
          <w:rFonts w:eastAsia="宋体" w:hint="eastAsia"/>
          <w:lang w:eastAsia="zh-CN" w:bidi="bn-IN"/>
        </w:rPr>
        <w:t xml:space="preserve">having </w:t>
      </w:r>
      <w:r>
        <w:rPr>
          <w:rFonts w:eastAsia="宋体" w:hint="eastAsia"/>
          <w:lang w:eastAsia="zh-CN" w:bidi="bn-IN"/>
        </w:rPr>
        <w:t xml:space="preserve"> full sensing</w:t>
      </w:r>
      <w:r w:rsidR="007D24FB">
        <w:rPr>
          <w:rFonts w:eastAsia="宋体" w:hint="eastAsia"/>
          <w:lang w:eastAsia="zh-CN" w:bidi="bn-IN"/>
        </w:rPr>
        <w:t xml:space="preserve"> result</w:t>
      </w:r>
      <w:r>
        <w:rPr>
          <w:rFonts w:eastAsia="宋体" w:hint="eastAsia"/>
          <w:lang w:eastAsia="zh-CN" w:bidi="bn-IN"/>
        </w:rPr>
        <w:t xml:space="preserve"> in R16/R17 normal resource pool does not have </w:t>
      </w:r>
      <w:r>
        <w:rPr>
          <w:rFonts w:eastAsia="宋体" w:hint="eastAsia"/>
          <w:lang w:eastAsia="zh-CN" w:bidi="bn-IN"/>
        </w:rPr>
        <w:t>CBR me</w:t>
      </w:r>
      <w:r>
        <w:rPr>
          <w:rFonts w:eastAsia="宋体" w:hint="eastAsia"/>
          <w:lang w:eastAsia="zh-CN" w:bidi="bn-IN"/>
        </w:rPr>
        <w:t>asurement results, thus this is not a valid case.</w:t>
      </w:r>
    </w:p>
    <w:p w:rsidR="001C2EE2" w:rsidRDefault="001C2EE2" w:rsidP="004A52E4">
      <w:pPr>
        <w:spacing w:beforeLines="50" w:after="120"/>
      </w:pPr>
    </w:p>
    <w:p w:rsidR="001C2EE2" w:rsidRDefault="005730AA" w:rsidP="004A52E4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1C2EE2" w:rsidRDefault="005730AA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1C2EE2" w:rsidRDefault="005730AA" w:rsidP="004A52E4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respectfully requests RAN4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take above responses into account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future work.</w:t>
      </w:r>
    </w:p>
    <w:p w:rsidR="001C2EE2" w:rsidRDefault="005730AA" w:rsidP="004A52E4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1C2EE2" w:rsidRDefault="005730AA" w:rsidP="004A52E4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2-bis-e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17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Apr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1C2EE2" w:rsidRDefault="005730AA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eastAsia="zh-CN"/>
        </w:rPr>
        <w:t>22</w:t>
      </w:r>
      <w:r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val="en-GB" w:eastAsia="zh-CN"/>
        </w:rPr>
        <w:t>2023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proofErr w:type="spellStart"/>
      <w:r>
        <w:rPr>
          <w:rFonts w:eastAsiaTheme="minorEastAsia"/>
          <w:lang w:val="en-GB" w:eastAsia="zh-CN"/>
        </w:rPr>
        <w:t>Incheon</w:t>
      </w:r>
      <w:proofErr w:type="spellEnd"/>
      <w:r>
        <w:rPr>
          <w:rFonts w:eastAsiaTheme="minorEastAsia"/>
          <w:lang w:val="en-GB" w:eastAsia="zh-CN"/>
        </w:rPr>
        <w:t>, KR</w:t>
      </w:r>
    </w:p>
    <w:p w:rsidR="001C2EE2" w:rsidRDefault="001C2EE2">
      <w:pPr>
        <w:spacing w:after="120"/>
        <w:rPr>
          <w:rFonts w:eastAsiaTheme="minorEastAsia"/>
          <w:lang w:val="en-GB" w:eastAsia="zh-CN"/>
        </w:rPr>
      </w:pPr>
    </w:p>
    <w:sectPr w:rsidR="001C2EE2" w:rsidSect="001C2EE2">
      <w:head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0AA" w:rsidRDefault="005730AA" w:rsidP="001C2EE2">
      <w:r>
        <w:separator/>
      </w:r>
    </w:p>
  </w:endnote>
  <w:endnote w:type="continuationSeparator" w:id="0">
    <w:p w:rsidR="005730AA" w:rsidRDefault="005730AA" w:rsidP="001C2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0AA" w:rsidRDefault="005730AA" w:rsidP="001C2EE2">
      <w:r>
        <w:separator/>
      </w:r>
    </w:p>
  </w:footnote>
  <w:footnote w:type="continuationSeparator" w:id="0">
    <w:p w:rsidR="005730AA" w:rsidRDefault="005730AA" w:rsidP="001C2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E2" w:rsidRDefault="001C2EE2">
    <w:pPr>
      <w:pStyle w:val="a9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01D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03F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2EE2"/>
    <w:rsid w:val="001C512B"/>
    <w:rsid w:val="001C77E2"/>
    <w:rsid w:val="001D070E"/>
    <w:rsid w:val="001D5D6E"/>
    <w:rsid w:val="001D6DA1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14B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20A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6E4E"/>
    <w:rsid w:val="003B7C34"/>
    <w:rsid w:val="003B7F95"/>
    <w:rsid w:val="003C049D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341E"/>
    <w:rsid w:val="003D5ADD"/>
    <w:rsid w:val="003E0868"/>
    <w:rsid w:val="003E1852"/>
    <w:rsid w:val="003E1B23"/>
    <w:rsid w:val="003E31DC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2E4"/>
    <w:rsid w:val="004A554C"/>
    <w:rsid w:val="004A55DE"/>
    <w:rsid w:val="004A6149"/>
    <w:rsid w:val="004A6C5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0AA"/>
    <w:rsid w:val="0057381B"/>
    <w:rsid w:val="00573D4E"/>
    <w:rsid w:val="00573E4B"/>
    <w:rsid w:val="00573E93"/>
    <w:rsid w:val="00576027"/>
    <w:rsid w:val="005823CB"/>
    <w:rsid w:val="00582E4A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00E3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5569B"/>
    <w:rsid w:val="006619D7"/>
    <w:rsid w:val="006629ED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64F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59EC"/>
    <w:rsid w:val="00716D2F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26F"/>
    <w:rsid w:val="00763DC0"/>
    <w:rsid w:val="00763E92"/>
    <w:rsid w:val="00766F2E"/>
    <w:rsid w:val="00770290"/>
    <w:rsid w:val="00770987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24FB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3ECB"/>
    <w:rsid w:val="009245B5"/>
    <w:rsid w:val="00925D20"/>
    <w:rsid w:val="00926B8E"/>
    <w:rsid w:val="0093024B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275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26C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6AC8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2BAE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6C3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6302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5AFD"/>
    <w:rsid w:val="00CF6C7C"/>
    <w:rsid w:val="00CF7FA8"/>
    <w:rsid w:val="00D0104D"/>
    <w:rsid w:val="00D0161C"/>
    <w:rsid w:val="00D040F6"/>
    <w:rsid w:val="00D064DD"/>
    <w:rsid w:val="00D101CF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0DBD"/>
    <w:rsid w:val="00D222EF"/>
    <w:rsid w:val="00D22EEB"/>
    <w:rsid w:val="00D231B2"/>
    <w:rsid w:val="00D23312"/>
    <w:rsid w:val="00D2496E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AF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4203"/>
    <w:rsid w:val="00DF502B"/>
    <w:rsid w:val="00DF59D1"/>
    <w:rsid w:val="00DF7F6C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537D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5C9"/>
    <w:rsid w:val="00EF16A0"/>
    <w:rsid w:val="00EF4427"/>
    <w:rsid w:val="00EF48BF"/>
    <w:rsid w:val="00F001AF"/>
    <w:rsid w:val="00F00203"/>
    <w:rsid w:val="00F00368"/>
    <w:rsid w:val="00F00E7D"/>
    <w:rsid w:val="00F011CC"/>
    <w:rsid w:val="00F01862"/>
    <w:rsid w:val="00F02DED"/>
    <w:rsid w:val="00F052C9"/>
    <w:rsid w:val="00F05963"/>
    <w:rsid w:val="00F0623D"/>
    <w:rsid w:val="00F06CBF"/>
    <w:rsid w:val="00F06E98"/>
    <w:rsid w:val="00F07A8A"/>
    <w:rsid w:val="00F109F8"/>
    <w:rsid w:val="00F11DD7"/>
    <w:rsid w:val="00F120E1"/>
    <w:rsid w:val="00F137F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91A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080C"/>
    <w:rsid w:val="00FD2C26"/>
    <w:rsid w:val="00FD31C3"/>
    <w:rsid w:val="00FD46DB"/>
    <w:rsid w:val="00FD4BB1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24A3A8A"/>
    <w:rsid w:val="24362377"/>
    <w:rsid w:val="2B8A4E7D"/>
    <w:rsid w:val="2ECB3F4C"/>
    <w:rsid w:val="33B36A61"/>
    <w:rsid w:val="41322EF7"/>
    <w:rsid w:val="47622768"/>
    <w:rsid w:val="483D4A92"/>
    <w:rsid w:val="49B145F3"/>
    <w:rsid w:val="57990C47"/>
    <w:rsid w:val="5DF01955"/>
    <w:rsid w:val="5E6E1F3A"/>
    <w:rsid w:val="5EA4256B"/>
    <w:rsid w:val="65F32C4F"/>
    <w:rsid w:val="67120C16"/>
    <w:rsid w:val="6EA12CCC"/>
    <w:rsid w:val="72D034D8"/>
    <w:rsid w:val="75585106"/>
    <w:rsid w:val="7C694FA8"/>
    <w:rsid w:val="7D47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List Bulle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qFormat="1"/>
    <w:lsdException w:name="annotation subject" w:semiHidden="0"/>
    <w:lsdException w:name="Balloon Text" w:semiHidden="0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2EE2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0"/>
    <w:link w:val="1Char"/>
    <w:qFormat/>
    <w:rsid w:val="001C2EE2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0"/>
    <w:link w:val="2Char"/>
    <w:qFormat/>
    <w:rsid w:val="001C2EE2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0"/>
    <w:link w:val="3Char"/>
    <w:qFormat/>
    <w:rsid w:val="001C2EE2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0"/>
    <w:next w:val="a0"/>
    <w:link w:val="4Char"/>
    <w:qFormat/>
    <w:rsid w:val="001C2EE2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unhideWhenUsed/>
    <w:qFormat/>
    <w:rsid w:val="001C2EE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Char"/>
    <w:unhideWhenUsed/>
    <w:qFormat/>
    <w:rsid w:val="001C2EE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Char"/>
    <w:unhideWhenUsed/>
    <w:qFormat/>
    <w:rsid w:val="001C2EE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Char"/>
    <w:unhideWhenUsed/>
    <w:qFormat/>
    <w:rsid w:val="001C2EE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Char"/>
    <w:unhideWhenUsed/>
    <w:qFormat/>
    <w:rsid w:val="001C2EE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qFormat/>
    <w:rsid w:val="001C2EE2"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lang w:eastAsia="ja-JP"/>
    </w:rPr>
  </w:style>
  <w:style w:type="paragraph" w:styleId="a4">
    <w:name w:val="Document Map"/>
    <w:basedOn w:val="a0"/>
    <w:link w:val="Char"/>
    <w:uiPriority w:val="99"/>
    <w:semiHidden/>
    <w:unhideWhenUsed/>
    <w:qFormat/>
    <w:rsid w:val="001C2EE2"/>
    <w:rPr>
      <w:rFonts w:ascii="宋体" w:eastAsia="宋体"/>
      <w:sz w:val="18"/>
      <w:szCs w:val="18"/>
    </w:rPr>
  </w:style>
  <w:style w:type="paragraph" w:styleId="a5">
    <w:name w:val="annotation text"/>
    <w:basedOn w:val="a0"/>
    <w:link w:val="Char0"/>
    <w:uiPriority w:val="99"/>
    <w:qFormat/>
    <w:rsid w:val="001C2EE2"/>
    <w:rPr>
      <w:lang w:val="zh-CN"/>
    </w:rPr>
  </w:style>
  <w:style w:type="paragraph" w:styleId="a6">
    <w:name w:val="Body Text"/>
    <w:basedOn w:val="a0"/>
    <w:link w:val="Char1"/>
    <w:qFormat/>
    <w:rsid w:val="001C2EE2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7">
    <w:name w:val="Balloon Text"/>
    <w:basedOn w:val="a0"/>
    <w:link w:val="Char2"/>
    <w:uiPriority w:val="99"/>
    <w:unhideWhenUsed/>
    <w:qFormat/>
    <w:rsid w:val="001C2EE2"/>
    <w:rPr>
      <w:rFonts w:ascii="宋体" w:eastAsia="宋体"/>
      <w:sz w:val="18"/>
      <w:szCs w:val="18"/>
    </w:rPr>
  </w:style>
  <w:style w:type="paragraph" w:styleId="a8">
    <w:name w:val="footer"/>
    <w:basedOn w:val="a0"/>
    <w:link w:val="Char3"/>
    <w:uiPriority w:val="99"/>
    <w:unhideWhenUsed/>
    <w:qFormat/>
    <w:rsid w:val="001C2EE2"/>
    <w:pPr>
      <w:tabs>
        <w:tab w:val="center" w:pos="4320"/>
        <w:tab w:val="right" w:pos="8640"/>
      </w:tabs>
    </w:pPr>
  </w:style>
  <w:style w:type="paragraph" w:styleId="a9">
    <w:name w:val="header"/>
    <w:basedOn w:val="a0"/>
    <w:link w:val="Char4"/>
    <w:unhideWhenUsed/>
    <w:qFormat/>
    <w:rsid w:val="001C2EE2"/>
    <w:pPr>
      <w:tabs>
        <w:tab w:val="center" w:pos="4320"/>
        <w:tab w:val="right" w:pos="8640"/>
      </w:tabs>
    </w:pPr>
  </w:style>
  <w:style w:type="paragraph" w:styleId="aa">
    <w:name w:val="Subtitle"/>
    <w:basedOn w:val="a0"/>
    <w:next w:val="a0"/>
    <w:link w:val="Char5"/>
    <w:uiPriority w:val="11"/>
    <w:qFormat/>
    <w:rsid w:val="001C2EE2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b">
    <w:name w:val="Normal (Web)"/>
    <w:basedOn w:val="a0"/>
    <w:uiPriority w:val="99"/>
    <w:unhideWhenUsed/>
    <w:qFormat/>
    <w:rsid w:val="001C2EE2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c">
    <w:name w:val="Title"/>
    <w:basedOn w:val="a0"/>
    <w:next w:val="a0"/>
    <w:link w:val="Char6"/>
    <w:uiPriority w:val="10"/>
    <w:qFormat/>
    <w:rsid w:val="001C2EE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5"/>
    <w:next w:val="a5"/>
    <w:link w:val="Char7"/>
    <w:uiPriority w:val="99"/>
    <w:unhideWhenUsed/>
    <w:rsid w:val="001C2EE2"/>
    <w:rPr>
      <w:b/>
      <w:bCs/>
      <w:lang w:val="en-US"/>
    </w:rPr>
  </w:style>
  <w:style w:type="table" w:styleId="ae">
    <w:name w:val="Table Grid"/>
    <w:basedOn w:val="a2"/>
    <w:uiPriority w:val="59"/>
    <w:qFormat/>
    <w:rsid w:val="001C2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sid w:val="001C2EE2"/>
    <w:rPr>
      <w:b/>
      <w:bCs/>
    </w:rPr>
  </w:style>
  <w:style w:type="character" w:styleId="af0">
    <w:name w:val="FollowedHyperlink"/>
    <w:basedOn w:val="a1"/>
    <w:uiPriority w:val="99"/>
    <w:semiHidden/>
    <w:unhideWhenUsed/>
    <w:qFormat/>
    <w:rsid w:val="001C2EE2"/>
    <w:rPr>
      <w:color w:val="800080" w:themeColor="followedHyperlink"/>
      <w:u w:val="single"/>
    </w:rPr>
  </w:style>
  <w:style w:type="character" w:styleId="af1">
    <w:name w:val="Emphasis"/>
    <w:basedOn w:val="a1"/>
    <w:uiPriority w:val="20"/>
    <w:qFormat/>
    <w:rsid w:val="001C2EE2"/>
    <w:rPr>
      <w:i/>
      <w:iCs/>
    </w:rPr>
  </w:style>
  <w:style w:type="character" w:styleId="af2">
    <w:name w:val="Hyperlink"/>
    <w:uiPriority w:val="99"/>
    <w:qFormat/>
    <w:rsid w:val="001C2EE2"/>
    <w:rPr>
      <w:color w:val="0000FF"/>
      <w:u w:val="single"/>
    </w:rPr>
  </w:style>
  <w:style w:type="character" w:styleId="af3">
    <w:name w:val="annotation reference"/>
    <w:uiPriority w:val="99"/>
    <w:qFormat/>
    <w:rsid w:val="001C2EE2"/>
    <w:rPr>
      <w:sz w:val="21"/>
    </w:rPr>
  </w:style>
  <w:style w:type="character" w:customStyle="1" w:styleId="Char2">
    <w:name w:val="批注框文本 Char"/>
    <w:basedOn w:val="a1"/>
    <w:link w:val="a7"/>
    <w:uiPriority w:val="99"/>
    <w:semiHidden/>
    <w:qFormat/>
    <w:rsid w:val="001C2EE2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4">
    <w:name w:val="页眉 Char"/>
    <w:basedOn w:val="a1"/>
    <w:link w:val="a9"/>
    <w:qFormat/>
    <w:rsid w:val="001C2EE2"/>
  </w:style>
  <w:style w:type="character" w:customStyle="1" w:styleId="Char3">
    <w:name w:val="页脚 Char"/>
    <w:basedOn w:val="a1"/>
    <w:link w:val="a8"/>
    <w:uiPriority w:val="99"/>
    <w:qFormat/>
    <w:rsid w:val="001C2EE2"/>
  </w:style>
  <w:style w:type="character" w:customStyle="1" w:styleId="1Char">
    <w:name w:val="标题 1 Char"/>
    <w:basedOn w:val="a1"/>
    <w:link w:val="1"/>
    <w:qFormat/>
    <w:rsid w:val="001C2EE2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1C2EE2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1C2EE2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1C2EE2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sid w:val="001C2EE2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1C2EE2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1C2EE2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1C2EE2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1C2EE2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1">
    <w:name w:val="正文文本 Char"/>
    <w:link w:val="a6"/>
    <w:qFormat/>
    <w:rsid w:val="001C2EE2"/>
    <w:rPr>
      <w:rFonts w:eastAsia="MS Mincho"/>
      <w:lang w:eastAsia="en-US"/>
    </w:rPr>
  </w:style>
  <w:style w:type="character" w:customStyle="1" w:styleId="Char0">
    <w:name w:val="批注文字 Char"/>
    <w:basedOn w:val="a1"/>
    <w:link w:val="a5"/>
    <w:uiPriority w:val="99"/>
    <w:qFormat/>
    <w:rsid w:val="001C2EE2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1C2EE2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1C2EE2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sid w:val="001C2EE2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1C2EE2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0"/>
    <w:link w:val="Char8"/>
    <w:uiPriority w:val="34"/>
    <w:qFormat/>
    <w:rsid w:val="001C2EE2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8">
    <w:name w:val="列出段落 Char"/>
    <w:link w:val="10"/>
    <w:uiPriority w:val="34"/>
    <w:qFormat/>
    <w:rsid w:val="001C2EE2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1C2EE2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1C2EE2"/>
    <w:pPr>
      <w:numPr>
        <w:numId w:val="3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1C2EE2"/>
    <w:pPr>
      <w:numPr>
        <w:ilvl w:val="1"/>
        <w:numId w:val="3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1C2EE2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1C2EE2"/>
    <w:pPr>
      <w:numPr>
        <w:ilvl w:val="2"/>
        <w:numId w:val="3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1C2EE2"/>
    <w:pPr>
      <w:numPr>
        <w:ilvl w:val="3"/>
        <w:numId w:val="3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qFormat/>
    <w:rsid w:val="001C2EE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7">
    <w:name w:val="批注主题 Char"/>
    <w:basedOn w:val="Char0"/>
    <w:link w:val="ad"/>
    <w:uiPriority w:val="99"/>
    <w:semiHidden/>
    <w:qFormat/>
    <w:rsid w:val="001C2EE2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sid w:val="001C2EE2"/>
    <w:rPr>
      <w:color w:val="808080"/>
    </w:rPr>
  </w:style>
  <w:style w:type="paragraph" w:customStyle="1" w:styleId="TAC">
    <w:name w:val="TAC"/>
    <w:basedOn w:val="a0"/>
    <w:link w:val="TACChar"/>
    <w:qFormat/>
    <w:rsid w:val="001C2EE2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1C2EE2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1C2EE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C2EE2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1C2EE2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a"/>
    <w:uiPriority w:val="11"/>
    <w:qFormat/>
    <w:rsid w:val="001C2EE2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sid w:val="001C2EE2"/>
    <w:rPr>
      <w:color w:val="808080"/>
    </w:rPr>
  </w:style>
  <w:style w:type="paragraph" w:customStyle="1" w:styleId="21">
    <w:name w:val="列出段落2"/>
    <w:basedOn w:val="a0"/>
    <w:uiPriority w:val="34"/>
    <w:unhideWhenUsed/>
    <w:qFormat/>
    <w:rsid w:val="001C2EE2"/>
    <w:pPr>
      <w:ind w:firstLineChars="200" w:firstLine="420"/>
    </w:pPr>
  </w:style>
  <w:style w:type="character" w:customStyle="1" w:styleId="Char6">
    <w:name w:val="标题 Char"/>
    <w:basedOn w:val="a1"/>
    <w:link w:val="ac"/>
    <w:uiPriority w:val="10"/>
    <w:qFormat/>
    <w:rsid w:val="001C2EE2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sid w:val="001C2EE2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sid w:val="001C2EE2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1C2EE2"/>
  </w:style>
  <w:style w:type="paragraph" w:styleId="af4">
    <w:name w:val="List Paragraph"/>
    <w:basedOn w:val="a0"/>
    <w:link w:val="Char12"/>
    <w:uiPriority w:val="34"/>
    <w:unhideWhenUsed/>
    <w:qFormat/>
    <w:rsid w:val="001C2EE2"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sid w:val="001C2EE2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1C2EE2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1C2EE2"/>
    <w:rPr>
      <w:rFonts w:ascii="Times New Roman" w:eastAsia="宋体" w:hAnsi="Times New Roman" w:cs="Times New Roman"/>
    </w:rPr>
  </w:style>
  <w:style w:type="character" w:styleId="af5">
    <w:name w:val="Placeholder Text"/>
    <w:basedOn w:val="a1"/>
    <w:uiPriority w:val="99"/>
    <w:unhideWhenUsed/>
    <w:qFormat/>
    <w:rsid w:val="001C2EE2"/>
    <w:rPr>
      <w:color w:val="808080"/>
    </w:rPr>
  </w:style>
  <w:style w:type="paragraph" w:customStyle="1" w:styleId="H6">
    <w:name w:val="H6"/>
    <w:basedOn w:val="5"/>
    <w:next w:val="a0"/>
    <w:qFormat/>
    <w:rsid w:val="001C2EE2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0"/>
    <w:rsid w:val="001C2EE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0"/>
    <w:link w:val="TALCar"/>
    <w:qFormat/>
    <w:rsid w:val="001C2EE2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1C2EE2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qFormat/>
    <w:rsid w:val="001C2EE2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0"/>
    <w:next w:val="a0"/>
    <w:uiPriority w:val="99"/>
    <w:qFormat/>
    <w:rsid w:val="001C2EE2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4"/>
    <w:uiPriority w:val="34"/>
    <w:qFormat/>
    <w:rsid w:val="001C2EE2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1C2EE2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0"/>
    <w:link w:val="B2Char"/>
    <w:qFormat/>
    <w:rsid w:val="001C2EE2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1C2EE2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1C2EE2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0"/>
    <w:qFormat/>
    <w:rsid w:val="001C2EE2"/>
    <w:pPr>
      <w:widowControl w:val="0"/>
      <w:numPr>
        <w:numId w:val="5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0"/>
    <w:link w:val="NOChar"/>
    <w:qFormat/>
    <w:rsid w:val="001C2EE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1C2EE2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1C2EE2"/>
    <w:rPr>
      <w:lang w:val="en-GB" w:eastAsia="ko-KR"/>
    </w:rPr>
  </w:style>
  <w:style w:type="character" w:customStyle="1" w:styleId="B1Char">
    <w:name w:val="B1 Char"/>
    <w:qFormat/>
    <w:rsid w:val="001C2EE2"/>
    <w:rPr>
      <w:rFonts w:eastAsia="Times New Roman"/>
    </w:rPr>
  </w:style>
  <w:style w:type="character" w:customStyle="1" w:styleId="13">
    <w:name w:val="列表段落 字符1"/>
    <w:uiPriority w:val="34"/>
    <w:qFormat/>
    <w:rsid w:val="001C2EE2"/>
    <w:rPr>
      <w:rFonts w:ascii="Times" w:eastAsia="Batang" w:hAnsi="Times"/>
      <w:szCs w:val="24"/>
      <w:lang w:val="en-GB"/>
    </w:rPr>
  </w:style>
  <w:style w:type="character" w:customStyle="1" w:styleId="Char">
    <w:name w:val="文档结构图 Char"/>
    <w:basedOn w:val="a1"/>
    <w:link w:val="a4"/>
    <w:uiPriority w:val="99"/>
    <w:semiHidden/>
    <w:qFormat/>
    <w:rsid w:val="001C2EE2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A1A38-6FE4-425F-B73A-D0F6BAE7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232</Words>
  <Characters>1325</Characters>
  <Application>Microsoft Office Word</Application>
  <DocSecurity>0</DocSecurity>
  <Lines>11</Lines>
  <Paragraphs>3</Paragraphs>
  <ScaleCrop>false</ScaleCrop>
  <Company>ZTE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18</cp:revision>
  <cp:lastPrinted>2019-08-13T07:17:00Z</cp:lastPrinted>
  <dcterms:created xsi:type="dcterms:W3CDTF">2023-02-14T01:52:00Z</dcterms:created>
  <dcterms:modified xsi:type="dcterms:W3CDTF">2023-02-15T11:24:00Z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