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HW/HiSi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r w:rsidRPr="00506874">
        <w:rPr>
          <w:highlight w:val="cyan"/>
          <w:lang w:val="en-US" w:eastAsia="zh-CN"/>
        </w:rPr>
        <w:t>Mediatek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HW/HiSi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OPPO [10], Sony [14], Samsung [18], DoCoMo [22] (if time window for Type 3 CB not supported), Mediatek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Mediatek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Spreadtrum</w:t>
            </w:r>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If overhead is NOT an issue, then we should just reuse Rel-16 mechanism of Type 3 CB, ie.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,OPPO</w:t>
            </w:r>
            <w:r w:rsidR="00694B24" w:rsidRPr="00DE551C">
              <w:rPr>
                <w:kern w:val="2"/>
                <w:lang w:eastAsia="zh-CN"/>
              </w:rPr>
              <w:t>,Xiaomi</w:t>
            </w:r>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loosing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Samsung</w:t>
            </w:r>
            <w:r w:rsidR="00694B24" w:rsidRPr="00F16C9C">
              <w:rPr>
                <w:kern w:val="2"/>
                <w:lang w:eastAsia="zh-CN"/>
              </w:rPr>
              <w:t>,Xiaomi</w:t>
            </w:r>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 xml:space="preserve">Motivation for Alt. 6 missing a bit as well (especially, as the PUCCH resource for re-tx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 xml:space="preserve">Alt 1 can be used for multiple cancellations/droppings/collissions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On the enh.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On the enh.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favorite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The Enh.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enh.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Enh.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also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Question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r>
        <w:rPr>
          <w:b/>
          <w:bCs/>
          <w:u w:val="single"/>
          <w:lang w:eastAsia="zh-CN"/>
        </w:rPr>
        <w:t xml:space="preserve">Enh.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Enh.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On Enh.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Enh.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r w:rsidRPr="000F2512">
              <w:rPr>
                <w:i/>
                <w:kern w:val="2"/>
                <w:lang w:eastAsia="zh-CN"/>
              </w:rPr>
              <w:t xml:space="preserve">Enh.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387A93"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r w:rsidRPr="000F2512">
              <w:rPr>
                <w:i/>
                <w:kern w:val="2"/>
                <w:lang w:eastAsia="zh-CN"/>
              </w:rPr>
              <w:t xml:space="preserve">Enh.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“enhaced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We prefer Option 2 but willing to compromise for Option 3 if there is consencus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Regarding Option 3, does it mean both Enh. Type 3 CB AND One-shot triggering on PUCCH with different CB are support and thus specification efforts are needed to enable two solutions? Regarding Option 4, it seems that debation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it’s pros and cons, as extensively discussed earlier. </w:t>
      </w:r>
    </w:p>
    <w:p w14:paraId="63EFF7DE" w14:textId="77777777" w:rsidR="003A79CF" w:rsidRDefault="003A79CF" w:rsidP="003A79CF">
      <w:pPr>
        <w:pStyle w:val="ListParagraph"/>
        <w:numPr>
          <w:ilvl w:val="0"/>
          <w:numId w:val="10"/>
        </w:numPr>
        <w:rPr>
          <w:lang w:val="en-US"/>
        </w:rPr>
      </w:pPr>
      <w:r>
        <w:rPr>
          <w:lang w:val="en-US"/>
        </w:rPr>
        <w:t>Option 1 of Alt. 1 only (i.e. enh.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 xml:space="preserve">HW/HiSi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Based on the feedback received, looking at the feedback received the only chance of moving forward here would be to either go with the compromise of Option 3 (but then as pointed out, there will be ‘double’ the specification effort) or we restrict us to Option 1 of enh.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Enh. Type 3 CB – or proposal 2.7 Enh.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there is a perception built that all of a sudden, URLLC can not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specially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Enh.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To the moderator: the intention to bring back the same proposals which have been rejected already 3 times is an obvious indication that the will is not to find a solution to the agreed topic. Companies rejecting Alt 1 do not give any technical justification for their rejectio.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Enh.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Enh.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below’s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The wish is to focus on technical discussions and technical input. However, the moderator’s tactics and manipulations can not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272.5pt" o:ole="">
                  <v:imagedata r:id="rId14" o:title=""/>
                </v:shape>
                <o:OLEObject Type="Embed" ProgID="PowerPoint.SlideMacroEnabled.12" ShapeID="_x0000_i1025" DrawAspect="Content" ObjectID="_1683550169"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3pt" o:ole="">
                  <v:imagedata r:id="rId16" o:title=""/>
                </v:shape>
                <o:OLEObject Type="Embed" ProgID="PowerPoint.SlideMacroEnabled.12" ShapeID="_x0000_i1026" DrawAspect="Content" ObjectID="_1683550170"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0165C10D"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286BD9">
        <w:tc>
          <w:tcPr>
            <w:tcW w:w="514"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86"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286BD9">
        <w:tc>
          <w:tcPr>
            <w:tcW w:w="514"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286BD9">
        <w:tc>
          <w:tcPr>
            <w:tcW w:w="514"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hint="eastAsia"/>
                <w:kern w:val="2"/>
                <w:lang w:eastAsia="ja-JP"/>
              </w:rPr>
            </w:pPr>
            <w:r>
              <w:rPr>
                <w:rFonts w:eastAsia="MS Mincho"/>
                <w:kern w:val="2"/>
                <w:lang w:eastAsia="ja-JP"/>
              </w:rPr>
              <w:t>QC</w:t>
            </w:r>
          </w:p>
        </w:tc>
        <w:tc>
          <w:tcPr>
            <w:tcW w:w="4486"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ListParagraph"/>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ListParagraph"/>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0EE3E0A6" w14:textId="77777777" w:rsidR="00AB6FD4"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792749" w14:textId="77777777" w:rsidR="00AB6FD4" w:rsidRPr="00013E69" w:rsidRDefault="00AB6FD4" w:rsidP="00AB6FD4">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ListParagraph"/>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ListParagraph"/>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ListParagraph"/>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hint="eastAsia"/>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w:t>
            </w:r>
            <w:r w:rsidRPr="00B740C1">
              <w:rPr>
                <w:rStyle w:val="Emphasis"/>
                <w:rFonts w:eastAsia="Times New Roman"/>
                <w:sz w:val="20"/>
                <w:szCs w:val="20"/>
              </w:rPr>
              <w:lastRenderedPageBreak/>
              <w:t>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lastRenderedPageBreak/>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lastRenderedPageBreak/>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lastRenderedPageBreak/>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lastRenderedPageBreak/>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 xml:space="preserve">Our preference is Option 1 as the gNB can dynamically configure the target PUCCH carrier. This </w:t>
            </w:r>
            <w:r>
              <w:rPr>
                <w:kern w:val="2"/>
                <w:lang w:eastAsia="zh-CN"/>
              </w:rPr>
              <w:lastRenderedPageBreak/>
              <w:t>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lastRenderedPageBreak/>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w:t>
            </w:r>
            <w:r>
              <w:rPr>
                <w:rFonts w:eastAsia="PMingLiU"/>
                <w:kern w:val="2"/>
                <w:lang w:eastAsia="zh-TW"/>
              </w:rPr>
              <w:lastRenderedPageBreak/>
              <w:t xml:space="preserve">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lastRenderedPageBreak/>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lastRenderedPageBreak/>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lastRenderedPageBreak/>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DB16D0"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lastRenderedPageBreak/>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lastRenderedPageBreak/>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5pt;height:79.5pt" o:ole="">
                  <v:imagedata r:id="rId19" o:title=""/>
                </v:shape>
                <o:OLEObject Type="Embed" ProgID="PBrush" ShapeID="_x0000_i1027" DrawAspect="Content" ObjectID="_1683550171"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w:t>
            </w:r>
            <w:r w:rsidR="008557C4" w:rsidRPr="00564C4D">
              <w:rPr>
                <w:kern w:val="2"/>
                <w:lang w:eastAsia="zh-CN"/>
              </w:rPr>
              <w:lastRenderedPageBreak/>
              <w:t xml:space="preserve">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lastRenderedPageBreak/>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w:t>
            </w:r>
            <w:r w:rsidRPr="003B59E5">
              <w:rPr>
                <w:kern w:val="2"/>
                <w:lang w:eastAsia="zh-CN"/>
              </w:rPr>
              <w:lastRenderedPageBreak/>
              <w:t xml:space="preserve">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lastRenderedPageBreak/>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lastRenderedPageBreak/>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lastRenderedPageBreak/>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 xml:space="preserve">16 timelines – adding a </w:t>
            </w:r>
            <w:r>
              <w:rPr>
                <w:bCs/>
                <w:lang w:eastAsia="zh-CN"/>
              </w:rPr>
              <w:lastRenderedPageBreak/>
              <w:t>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w:t>
            </w:r>
            <w:r>
              <w:rPr>
                <w:lang w:eastAsia="zh-CN"/>
              </w:rPr>
              <w:lastRenderedPageBreak/>
              <w:t>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56D761E8"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150"/>
        <w:gridCol w:w="8479"/>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lastRenderedPageBreak/>
              <w:t>Nokia/NSB</w:t>
            </w:r>
          </w:p>
        </w:tc>
        <w:tc>
          <w:tcPr>
            <w:tcW w:w="4449"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ListParagraph"/>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ListParagraph"/>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ListParagraph"/>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49"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6412E1">
        <w:tc>
          <w:tcPr>
            <w:tcW w:w="551"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49"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ListParagraph"/>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PCell and PUCCH-SCell</w:t>
            </w:r>
          </w:p>
          <w:p w14:paraId="5072980C" w14:textId="77777777" w:rsidR="00132905" w:rsidRPr="0052372F" w:rsidRDefault="00132905" w:rsidP="0013290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ListParagraph"/>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ListParagraph"/>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6412E1">
        <w:tc>
          <w:tcPr>
            <w:tcW w:w="551"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49"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6412E1">
        <w:tc>
          <w:tcPr>
            <w:tcW w:w="551"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rFonts w:hint="eastAsia"/>
                <w:kern w:val="2"/>
                <w:lang w:eastAsia="zh-CN"/>
              </w:rPr>
            </w:pPr>
            <w:r>
              <w:rPr>
                <w:kern w:val="2"/>
                <w:lang w:eastAsia="zh-CN"/>
              </w:rPr>
              <w:t>QC</w:t>
            </w:r>
          </w:p>
        </w:tc>
        <w:tc>
          <w:tcPr>
            <w:tcW w:w="4449"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rFonts w:hint="eastAsia"/>
                <w:b/>
                <w:bCs/>
                <w:color w:val="FF0000"/>
              </w:rPr>
            </w:pPr>
            <w:r>
              <w:rPr>
                <w:b/>
                <w:bCs/>
                <w:color w:val="FF0000"/>
              </w:rPr>
              <w:t>FFS whether additional rules are needed to support PUCCH carrier switching across cells with different numerologies</w:t>
            </w:r>
            <w:r>
              <w:rPr>
                <w:b/>
                <w:bCs/>
                <w:color w:val="FF0000"/>
              </w:rPr>
              <w:t>.</w:t>
            </w:r>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lastRenderedPageBreak/>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lastRenderedPageBreak/>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lastRenderedPageBreak/>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lastRenderedPageBreak/>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418D" w14:textId="77777777" w:rsidR="008330EB" w:rsidRDefault="008330EB">
      <w:r>
        <w:separator/>
      </w:r>
    </w:p>
  </w:endnote>
  <w:endnote w:type="continuationSeparator" w:id="0">
    <w:p w14:paraId="35B561FB" w14:textId="77777777" w:rsidR="008330EB" w:rsidRDefault="008330EB">
      <w:r>
        <w:continuationSeparator/>
      </w:r>
    </w:p>
  </w:endnote>
  <w:endnote w:type="continuationNotice" w:id="1">
    <w:p w14:paraId="6955E6EA" w14:textId="77777777" w:rsidR="008330EB" w:rsidRDefault="008330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1AEBE8CF" w:rsidR="002A38CC" w:rsidRDefault="002A38CC">
        <w:pPr>
          <w:pStyle w:val="Footer"/>
        </w:pPr>
        <w:r>
          <w:fldChar w:fldCharType="begin"/>
        </w:r>
        <w:r>
          <w:instrText>PAGE   \* MERGEFORMAT</w:instrText>
        </w:r>
        <w:r>
          <w:fldChar w:fldCharType="separate"/>
        </w:r>
        <w:r w:rsidR="00EE5719" w:rsidRPr="00EE5719">
          <w:rPr>
            <w:lang w:val="zh-CN" w:eastAsia="zh-CN"/>
          </w:rPr>
          <w:t>95</w:t>
        </w:r>
        <w:r>
          <w:fldChar w:fldCharType="end"/>
        </w:r>
      </w:p>
    </w:sdtContent>
  </w:sdt>
  <w:p w14:paraId="00A820FC" w14:textId="77777777" w:rsidR="002A38CC" w:rsidRDefault="002A38CC">
    <w:pPr>
      <w:pStyle w:val="Footer"/>
    </w:pPr>
  </w:p>
  <w:p w14:paraId="4A48D3F3" w14:textId="77777777" w:rsidR="002A38CC" w:rsidRDefault="002A38CC"/>
  <w:p w14:paraId="46E31D82" w14:textId="77777777" w:rsidR="002A38CC" w:rsidRDefault="002A38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C0D8" w14:textId="77777777" w:rsidR="008330EB" w:rsidRDefault="008330EB">
      <w:r>
        <w:separator/>
      </w:r>
    </w:p>
  </w:footnote>
  <w:footnote w:type="continuationSeparator" w:id="0">
    <w:p w14:paraId="5472BB63" w14:textId="77777777" w:rsidR="008330EB" w:rsidRDefault="008330EB">
      <w:r>
        <w:continuationSeparator/>
      </w:r>
    </w:p>
  </w:footnote>
  <w:footnote w:type="continuationNotice" w:id="1">
    <w:p w14:paraId="163B8350" w14:textId="77777777" w:rsidR="008330EB" w:rsidRDefault="008330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2A38CC" w:rsidRDefault="002A38CC">
    <w:pPr>
      <w:pStyle w:val="Header"/>
      <w:tabs>
        <w:tab w:val="right" w:pos="9639"/>
      </w:tabs>
    </w:pPr>
    <w:r>
      <w:tab/>
    </w:r>
  </w:p>
  <w:p w14:paraId="246D48EC" w14:textId="77777777" w:rsidR="002A38CC" w:rsidRDefault="002A38CC"/>
  <w:p w14:paraId="4F6F578E" w14:textId="77777777" w:rsidR="002A38CC" w:rsidRDefault="002A38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3"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3"/>
  </w:num>
  <w:num w:numId="22">
    <w:abstractNumId w:val="34"/>
  </w:num>
  <w:num w:numId="23">
    <w:abstractNumId w:val="22"/>
  </w:num>
  <w:num w:numId="24">
    <w:abstractNumId w:val="39"/>
  </w:num>
  <w:num w:numId="25">
    <w:abstractNumId w:val="61"/>
  </w:num>
  <w:num w:numId="26">
    <w:abstractNumId w:val="89"/>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4"/>
  </w:num>
  <w:num w:numId="36">
    <w:abstractNumId w:val="55"/>
  </w:num>
  <w:num w:numId="37">
    <w:abstractNumId w:val="65"/>
  </w:num>
  <w:num w:numId="38">
    <w:abstractNumId w:val="51"/>
  </w:num>
  <w:num w:numId="39">
    <w:abstractNumId w:val="86"/>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5"/>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8"/>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7"/>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2"/>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 w:numId="96">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35D8F-9A29-42E5-9D13-2217A93524DF}">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118</Pages>
  <Words>47882</Words>
  <Characters>272928</Characters>
  <Application>Microsoft Office Word</Application>
  <DocSecurity>0</DocSecurity>
  <Lines>2274</Lines>
  <Paragraphs>640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320170</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Konstantinos Dimou</cp:lastModifiedBy>
  <cp:revision>41</cp:revision>
  <cp:lastPrinted>1901-01-01T19:00:00Z</cp:lastPrinted>
  <dcterms:created xsi:type="dcterms:W3CDTF">2021-05-26T22:27:00Z</dcterms:created>
  <dcterms:modified xsi:type="dcterms:W3CDTF">2021-05-26T22:54:00Z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