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f"/>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2"/>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1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1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7"/>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7"/>
              <w:spacing w:before="0" w:after="0" w:line="240" w:lineRule="auto"/>
              <w:ind w:firstLineChars="0" w:firstLine="0"/>
              <w:rPr>
                <w:rFonts w:eastAsiaTheme="minorHAnsi"/>
              </w:rPr>
            </w:pPr>
          </w:p>
          <w:p w14:paraId="0F53908F"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af7"/>
              <w:spacing w:before="0" w:after="0" w:line="240" w:lineRule="auto"/>
              <w:ind w:firstLineChars="0" w:firstLine="0"/>
              <w:rPr>
                <w:rFonts w:eastAsiaTheme="minorHAnsi"/>
              </w:rPr>
            </w:pPr>
          </w:p>
          <w:p w14:paraId="0403E10F" w14:textId="4DE44D3F" w:rsidR="00621FAD" w:rsidRPr="00DF6205" w:rsidRDefault="00621FAD"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7"/>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CA546C" w:rsidP="007238A8">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2"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2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CA546C" w:rsidP="007238A8">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CA546C"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d"/>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d"/>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d"/>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d"/>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d"/>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 xml:space="preserve">l, Lenovo, Motorola Mobility, Ericsson, </w:t>
      </w:r>
      <w:proofErr w:type="spellStart"/>
      <w:r w:rsidR="003D0A8E" w:rsidRPr="00675026">
        <w:rPr>
          <w:rFonts w:ascii="Times New Roman" w:eastAsia="等线"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proofErr w:type="spellStart"/>
            <w:r>
              <w:rPr>
                <w:rFonts w:eastAsia="等线" w:hint="eastAsia"/>
                <w:lang w:eastAsia="zh-CN"/>
              </w:rPr>
              <w:t>eMTC</w:t>
            </w:r>
            <w:proofErr w:type="spellEnd"/>
            <w:r>
              <w:rPr>
                <w:rFonts w:eastAsia="等线" w:hint="eastAsia"/>
                <w:lang w:eastAsia="zh-CN"/>
              </w:rPr>
              <w:t xml:space="preserve">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rPr>
                <w:rFonts w:hint="eastAsia"/>
              </w:rPr>
            </w:pPr>
            <w:r>
              <w:rPr>
                <w:rFonts w:eastAsia="等线"/>
                <w:lang w:eastAsia="zh-CN"/>
              </w:rPr>
              <w:t>We support the FL proposal.</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2"/>
        <w:ind w:left="576"/>
        <w:rPr>
          <w:lang w:val="en-US"/>
        </w:rPr>
      </w:pPr>
      <w:r>
        <w:rPr>
          <w:lang w:val="en-US"/>
        </w:rPr>
        <w:lastRenderedPageBreak/>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w:t>
      </w:r>
      <w:proofErr w:type="gramStart"/>
      <w:r w:rsidRPr="00892544">
        <w:t>a</w:t>
      </w:r>
      <w:proofErr w:type="gramEnd"/>
      <w:r w:rsidRPr="00892544">
        <w:t xml:space="preserve">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af2"/>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7"/>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 </w:t>
            </w:r>
            <w:hyperlink r:id="rId32"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w:t>
            </w:r>
            <w:r w:rsidRPr="005C0A93">
              <w:rPr>
                <w:lang w:eastAsia="ja-JP"/>
              </w:rPr>
              <w:lastRenderedPageBreak/>
              <w:t xml:space="preserve">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w:t>
            </w:r>
            <w:proofErr w:type="gramStart"/>
            <w:r w:rsidRPr="001E0D73">
              <w:rPr>
                <w:lang w:eastAsia="zh-CN"/>
              </w:rPr>
              <w:t>an</w:t>
            </w:r>
            <w:proofErr w:type="gramEnd"/>
            <w:r w:rsidRPr="001E0D73">
              <w:rPr>
                <w:lang w:eastAsia="zh-CN"/>
              </w:rPr>
              <w:t xml:space="preserve">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lastRenderedPageBreak/>
              <w:t xml:space="preserve">[2] </w:t>
            </w:r>
            <w:hyperlink r:id="rId33"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[3] </w:t>
            </w:r>
            <w:hyperlink r:id="rId34"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[4] </w:t>
            </w:r>
            <w:hyperlink r:id="rId35"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[5] </w:t>
            </w:r>
            <w:hyperlink r:id="rId36"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[8] </w:t>
            </w:r>
            <w:hyperlink r:id="rId37"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af7"/>
              <w:spacing w:before="0" w:after="0" w:line="240" w:lineRule="auto"/>
              <w:ind w:firstLineChars="0" w:firstLine="0"/>
              <w:rPr>
                <w:rFonts w:eastAsiaTheme="minorHAnsi"/>
              </w:rPr>
            </w:pPr>
            <w:r w:rsidRPr="00DF6205">
              <w:rPr>
                <w:rFonts w:eastAsiaTheme="minorHAnsi"/>
                <w:b/>
              </w:rPr>
              <w:lastRenderedPageBreak/>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7"/>
              <w:spacing w:before="0" w:after="0" w:line="240" w:lineRule="auto"/>
              <w:ind w:firstLineChars="0" w:firstLine="0"/>
              <w:rPr>
                <w:rFonts w:eastAsiaTheme="minorHAnsi"/>
              </w:rPr>
            </w:pPr>
          </w:p>
          <w:p w14:paraId="48C9D26F" w14:textId="77777777" w:rsidR="0009513C" w:rsidRPr="005C0A93" w:rsidRDefault="0009513C" w:rsidP="00AA77CF">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[12] </w:t>
            </w:r>
            <w:hyperlink r:id="rId38"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[15] </w:t>
            </w:r>
            <w:hyperlink r:id="rId39"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[18] </w:t>
            </w:r>
            <w:hyperlink r:id="rId40"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CA546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CA546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d"/>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lastRenderedPageBreak/>
              <w:t>As the NTN throughput is lower than TN throughput,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1CEE19FC" w14:textId="77777777" w:rsidR="004E5F59" w:rsidRDefault="004E5F59">
            <w:pPr>
              <w:spacing w:beforeLines="50" w:before="120"/>
            </w:pPr>
            <w:r>
              <w:rPr>
                <w:rFonts w:eastAsia="等线"/>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等线"/>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bl>
    <w:p w14:paraId="725C8499" w14:textId="23D4D391" w:rsidR="00774F36" w:rsidRPr="004E5F59" w:rsidRDefault="00774F36" w:rsidP="00774F36">
      <w:pPr>
        <w:pStyle w:val="afd"/>
        <w:ind w:left="0" w:firstLineChars="0" w:firstLine="0"/>
        <w:rPr>
          <w:rFonts w:ascii="Times New Roman" w:hAnsi="Times New Roman"/>
          <w:sz w:val="20"/>
          <w:szCs w:val="20"/>
        </w:rPr>
      </w:pPr>
    </w:p>
    <w:p w14:paraId="36C52869" w14:textId="5D57C69B" w:rsidR="00774F36" w:rsidRDefault="00774F36" w:rsidP="00774F36">
      <w:pPr>
        <w:pStyle w:val="afd"/>
        <w:ind w:left="0" w:firstLineChars="0" w:firstLine="0"/>
        <w:rPr>
          <w:rFonts w:ascii="Times New Roman" w:hAnsi="Times New Roman"/>
          <w:sz w:val="20"/>
          <w:szCs w:val="20"/>
        </w:rPr>
      </w:pPr>
    </w:p>
    <w:p w14:paraId="0B6B03E0" w14:textId="481CDA1C" w:rsidR="00F12E3D" w:rsidRPr="00F12E3D" w:rsidRDefault="00F12E3D" w:rsidP="00774F36">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d"/>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bl>
    <w:p w14:paraId="28ADDA66" w14:textId="2260C29C" w:rsidR="00F12E3D" w:rsidRDefault="00F12E3D" w:rsidP="00774F36">
      <w:pPr>
        <w:pStyle w:val="afd"/>
        <w:ind w:left="0" w:firstLineChars="0" w:firstLine="0"/>
        <w:rPr>
          <w:rFonts w:ascii="Times New Roman" w:hAnsi="Times New Roman"/>
          <w:sz w:val="20"/>
          <w:szCs w:val="20"/>
        </w:rPr>
      </w:pPr>
    </w:p>
    <w:p w14:paraId="75169C4F" w14:textId="5DCBA4EA" w:rsidR="00F12E3D" w:rsidRDefault="00F12E3D" w:rsidP="00774F36">
      <w:pPr>
        <w:pStyle w:val="afd"/>
        <w:ind w:left="0" w:firstLineChars="0" w:firstLine="0"/>
        <w:rPr>
          <w:rFonts w:ascii="Times New Roman" w:hAnsi="Times New Roman"/>
          <w:sz w:val="20"/>
          <w:szCs w:val="20"/>
        </w:rPr>
      </w:pPr>
    </w:p>
    <w:p w14:paraId="6882885C" w14:textId="77777777" w:rsidR="00F12E3D" w:rsidRPr="00742E0E" w:rsidRDefault="00F12E3D" w:rsidP="00774F36">
      <w:pPr>
        <w:pStyle w:val="afd"/>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CA546C" w:rsidP="00AA77CF">
            <w:pPr>
              <w:spacing w:before="0" w:after="0" w:line="240" w:lineRule="auto"/>
              <w:ind w:firstLineChars="0" w:firstLine="0"/>
              <w:jc w:val="left"/>
              <w:rPr>
                <w:rStyle w:val="ac"/>
                <w:rFonts w:ascii="Times" w:hAnsi="Times" w:cs="Times"/>
                <w:color w:val="000000" w:themeColor="text1"/>
                <w:u w:val="none"/>
                <w:lang w:eastAsia="x-none"/>
              </w:rPr>
            </w:pPr>
            <w:hyperlink r:id="rId43"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lastRenderedPageBreak/>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lastRenderedPageBreak/>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CA546C" w:rsidP="00AA77CF">
            <w:pPr>
              <w:spacing w:before="0" w:after="0" w:line="240" w:lineRule="auto"/>
              <w:ind w:firstLineChars="0" w:firstLine="0"/>
              <w:jc w:val="left"/>
              <w:rPr>
                <w:rStyle w:val="ac"/>
                <w:rFonts w:ascii="Times" w:hAnsi="Times" w:cs="Times"/>
                <w:color w:val="000000" w:themeColor="text1"/>
                <w:u w:val="none"/>
                <w:lang w:eastAsia="x-none"/>
              </w:rPr>
            </w:pPr>
            <w:hyperlink r:id="rId44"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等线" w:hAnsi="Times New Roman"/>
          <w:sz w:val="20"/>
          <w:szCs w:val="20"/>
        </w:rPr>
        <w:t xml:space="preserve">UE assistance on requested number of </w:t>
      </w:r>
      <w:proofErr w:type="gramStart"/>
      <w:r w:rsidRPr="00C0454F">
        <w:rPr>
          <w:rFonts w:ascii="Times New Roman" w:eastAsia="等线" w:hAnsi="Times New Roman"/>
          <w:sz w:val="20"/>
          <w:szCs w:val="20"/>
        </w:rPr>
        <w:t>repetition</w:t>
      </w:r>
      <w:proofErr w:type="gramEnd"/>
      <w:r w:rsidRPr="00C0454F">
        <w:rPr>
          <w:rFonts w:ascii="Times New Roman" w:eastAsia="等线" w:hAnsi="Times New Roman"/>
          <w:sz w:val="20"/>
          <w:szCs w:val="20"/>
        </w:rPr>
        <w:t>, BLER-based triggering or bundling of feedback, should be considered to maximize the performance of the link</w:t>
      </w:r>
    </w:p>
    <w:p w14:paraId="7CBB493E" w14:textId="77777777" w:rsidR="00EF71DE" w:rsidRPr="00C0454F" w:rsidRDefault="00EF71DE" w:rsidP="00430ED4">
      <w:pPr>
        <w:pStyle w:val="afd"/>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2"/>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等线"/>
                <w:sz w:val="18"/>
                <w:szCs w:val="18"/>
                <w:lang w:eastAsia="zh-CN"/>
              </w:rPr>
            </w:pPr>
            <w:r>
              <w:rPr>
                <w:sz w:val="18"/>
                <w:szCs w:val="18"/>
              </w:rPr>
              <w:t>No need to introduce additional feedback mechanism</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CA546C" w:rsidP="00AA77CF">
            <w:pPr>
              <w:spacing w:before="0" w:after="0" w:line="240" w:lineRule="auto"/>
              <w:ind w:firstLineChars="0" w:firstLine="0"/>
              <w:jc w:val="left"/>
              <w:rPr>
                <w:rStyle w:val="ac"/>
                <w:rFonts w:ascii="Times" w:hAnsi="Times" w:cs="Times"/>
                <w:color w:val="000000" w:themeColor="text1"/>
                <w:u w:val="none"/>
                <w:lang w:eastAsia="x-none"/>
              </w:rPr>
            </w:pPr>
            <w:hyperlink r:id="rId45"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7"/>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CA546C" w:rsidP="00AA77CF">
            <w:pPr>
              <w:spacing w:before="0" w:after="0" w:line="240" w:lineRule="auto"/>
              <w:ind w:firstLineChars="0" w:firstLine="0"/>
              <w:jc w:val="left"/>
              <w:rPr>
                <w:rStyle w:val="ac"/>
                <w:rFonts w:ascii="Times" w:hAnsi="Times" w:cs="Times"/>
                <w:color w:val="000000" w:themeColor="text1"/>
                <w:u w:val="none"/>
                <w:lang w:eastAsia="x-none"/>
              </w:rPr>
            </w:pPr>
            <w:hyperlink r:id="rId46"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2"/>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等线"/>
                <w:sz w:val="18"/>
                <w:szCs w:val="18"/>
                <w:lang w:eastAsia="zh-CN"/>
              </w:rPr>
              <w:t xml:space="preserve">Regarding serving cell change issue, the feasibility on implementation-based solutions, such as </w:t>
            </w:r>
            <w:r>
              <w:rPr>
                <w:sz w:val="18"/>
                <w:szCs w:val="18"/>
              </w:rPr>
              <w:t xml:space="preserve">scheduling optimization, </w:t>
            </w:r>
            <w:r>
              <w:rPr>
                <w:rFonts w:eastAsia="等线"/>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Combining repetitions from the two cells/beams is not preferred.</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CA546C" w:rsidP="00AA77CF">
            <w:pPr>
              <w:spacing w:before="0" w:after="0" w:line="240" w:lineRule="auto"/>
              <w:ind w:firstLineChars="0" w:firstLine="0"/>
              <w:jc w:val="left"/>
              <w:rPr>
                <w:rStyle w:val="ac"/>
                <w:rFonts w:ascii="Times" w:hAnsi="Times" w:cs="Times"/>
                <w:color w:val="000000" w:themeColor="text1"/>
                <w:u w:val="none"/>
                <w:lang w:eastAsia="x-none"/>
              </w:rPr>
            </w:pPr>
            <w:hyperlink r:id="rId47" w:history="1">
              <w:r w:rsidR="002708FC" w:rsidRPr="00953F5D">
                <w:rPr>
                  <w:rStyle w:val="ac"/>
                  <w:rFonts w:ascii="Times" w:hAnsi="Times" w:cs="Times"/>
                  <w:color w:val="000000" w:themeColor="text1"/>
                  <w:u w:val="none"/>
                  <w:lang w:eastAsia="x-none"/>
                </w:rPr>
                <w:t>R1-210</w:t>
              </w:r>
              <w:r w:rsidR="002708FC">
                <w:rPr>
                  <w:rStyle w:val="ac"/>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2"/>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bookmarkStart w:id="3" w:name="_GoBack"/>
            <w:bookmarkEnd w:id="3"/>
          </w:p>
          <w:p w14:paraId="2DA1D774" w14:textId="6C01EEF6" w:rsidR="004E5F59" w:rsidRDefault="004E5F59">
            <w:pPr>
              <w:snapToGrid w:val="0"/>
              <w:ind w:firstLineChars="0" w:firstLine="0"/>
              <w:jc w:val="left"/>
              <w:rPr>
                <w:rFonts w:eastAsia="等线"/>
                <w:sz w:val="18"/>
                <w:szCs w:val="18"/>
                <w:lang w:eastAsia="zh-CN"/>
              </w:rPr>
            </w:pPr>
            <w:proofErr w:type="spellStart"/>
            <w:r w:rsidRPr="004E5F59">
              <w:rPr>
                <w:rFonts w:eastAsia="等线"/>
                <w:sz w:val="18"/>
                <w:szCs w:val="18"/>
                <w:lang w:eastAsia="zh-CN"/>
              </w:rPr>
              <w:t>I</w:t>
            </w:r>
            <w:proofErr w:type="spellEnd"/>
            <w:r w:rsidRPr="004E5F59">
              <w:rPr>
                <w:rFonts w:eastAsia="等线"/>
                <w:sz w:val="18"/>
                <w:szCs w:val="18"/>
                <w:lang w:eastAsia="zh-CN"/>
              </w:rPr>
              <w:t>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4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w:t>
            </w:r>
            <w:proofErr w:type="gramStart"/>
            <w:r w:rsidRPr="005C0A93">
              <w:rPr>
                <w:lang w:eastAsia="zh-CN"/>
              </w:rPr>
              <w:t>an</w:t>
            </w:r>
            <w:proofErr w:type="gramEnd"/>
            <w:r w:rsidRPr="005C0A93">
              <w:rPr>
                <w:lang w:eastAsia="zh-CN"/>
              </w:rPr>
              <w:t xml:space="preserve">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4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787AA48" w14:textId="77777777" w:rsidR="00984E15" w:rsidRDefault="00984E15" w:rsidP="00984E15">
            <w:pPr>
              <w:pStyle w:val="af7"/>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lastRenderedPageBreak/>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7"/>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3"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lastRenderedPageBreak/>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4"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5"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7"/>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7"/>
              <w:spacing w:before="0" w:after="0" w:line="240" w:lineRule="auto"/>
              <w:ind w:firstLineChars="0" w:firstLine="0"/>
              <w:rPr>
                <w:rFonts w:eastAsiaTheme="minorHAnsi"/>
              </w:rPr>
            </w:pPr>
          </w:p>
          <w:p w14:paraId="35247E82" w14:textId="0E2138D7"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6"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lastRenderedPageBreak/>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CA546C" w:rsidP="00984E15">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57"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5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6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w:t>
            </w:r>
            <w:proofErr w:type="gramStart"/>
            <w:r w:rsidR="000C6C5E" w:rsidRPr="005C0A93">
              <w:t>repetition</w:t>
            </w:r>
            <w:proofErr w:type="gramEnd"/>
            <w:r w:rsidR="000C6C5E" w:rsidRPr="005C0A93">
              <w:t>,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lastRenderedPageBreak/>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6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CA546C" w:rsidP="00984E15">
            <w:pPr>
              <w:spacing w:before="0" w:after="0" w:line="240" w:lineRule="auto"/>
              <w:ind w:firstLineChars="0" w:firstLine="0"/>
              <w:jc w:val="left"/>
              <w:rPr>
                <w:rStyle w:val="ac"/>
                <w:rFonts w:ascii="Times" w:hAnsi="Times" w:cs="Times"/>
                <w:color w:val="000000" w:themeColor="text1"/>
                <w:u w:val="none"/>
                <w:lang w:eastAsia="x-none"/>
              </w:rPr>
            </w:pPr>
            <w:hyperlink r:id="rId6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w:t>
            </w:r>
            <w:r w:rsidR="005C0A93">
              <w:rPr>
                <w:rStyle w:val="ac"/>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CA546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CA546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CA546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lastRenderedPageBreak/>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lastRenderedPageBreak/>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afc"/>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 xml:space="preserve">Option 2: Reusing one bit from </w:t>
      </w:r>
      <w:proofErr w:type="gramStart"/>
      <w:r w:rsidRPr="00307CE5">
        <w:rPr>
          <w:iCs/>
          <w:lang w:eastAsia="x-none"/>
        </w:rPr>
        <w:t>other</w:t>
      </w:r>
      <w:proofErr w:type="gramEnd"/>
      <w:r w:rsidRPr="00307CE5">
        <w:rPr>
          <w:iCs/>
          <w:lang w:eastAsia="x-none"/>
        </w:rPr>
        <w:t xml:space="preserve">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afc"/>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lastRenderedPageBreak/>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ac"/>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57936" w14:textId="77777777" w:rsidR="00CA546C" w:rsidRDefault="00CA546C" w:rsidP="007378B8">
      <w:r>
        <w:separator/>
      </w:r>
    </w:p>
  </w:endnote>
  <w:endnote w:type="continuationSeparator" w:id="0">
    <w:p w14:paraId="388F6ECA" w14:textId="77777777" w:rsidR="00CA546C" w:rsidRDefault="00CA546C"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1C30F907" w:rsidR="00F0321A" w:rsidRDefault="00F0321A">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Pr>
        <w:rStyle w:val="af5"/>
        <w:i/>
        <w:color w:val="auto"/>
      </w:rPr>
      <w:t>17</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4FFF" w14:textId="77777777" w:rsidR="00CA546C" w:rsidRDefault="00CA546C" w:rsidP="007378B8">
      <w:r>
        <w:separator/>
      </w:r>
    </w:p>
  </w:footnote>
  <w:footnote w:type="continuationSeparator" w:id="0">
    <w:p w14:paraId="3C3DED10" w14:textId="77777777" w:rsidR="00CA546C" w:rsidRDefault="00CA546C"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F0321A" w:rsidRDefault="00F0321A"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aff0"/>
    <w:uiPriority w:val="35"/>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f7"/>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980E0-5A44-4458-83FC-A4C555CF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18</Pages>
  <Words>9725</Words>
  <Characters>52421</Characters>
  <Application>Microsoft Office Word</Application>
  <DocSecurity>0</DocSecurity>
  <Lines>5824</Lines>
  <Paragraphs>5649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cmcc</cp:lastModifiedBy>
  <cp:revision>79</cp:revision>
  <dcterms:created xsi:type="dcterms:W3CDTF">2021-05-19T05:19:00Z</dcterms:created>
  <dcterms:modified xsi:type="dcterms:W3CDTF">2021-05-21T09:26:00Z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