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4CB26" w14:textId="00C94E0E" w:rsidR="004570F9" w:rsidRDefault="0087306B">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w:t>
      </w:r>
      <w:r w:rsidR="00D25D2B">
        <w:rPr>
          <w:rFonts w:ascii="Arial" w:hAnsi="Arial" w:cs="Arial"/>
          <w:b/>
          <w:sz w:val="24"/>
          <w:szCs w:val="24"/>
        </w:rPr>
        <w:t>bis</w:t>
      </w:r>
      <w:r>
        <w:rPr>
          <w:rFonts w:ascii="Arial" w:hAnsi="Arial" w:cs="Arial"/>
          <w:b/>
          <w:sz w:val="24"/>
          <w:szCs w:val="24"/>
        </w:rPr>
        <w:t>-e</w:t>
      </w:r>
      <w:r>
        <w:rPr>
          <w:rFonts w:ascii="Arial" w:eastAsia="宋体" w:hAnsi="Arial" w:cs="Arial"/>
          <w:b/>
          <w:bCs/>
          <w:kern w:val="0"/>
          <w:sz w:val="24"/>
          <w:szCs w:val="24"/>
        </w:rPr>
        <w:t xml:space="preserve">                                </w:t>
      </w:r>
      <w:r w:rsidR="00CF0221" w:rsidRPr="00D25D2B">
        <w:rPr>
          <w:rFonts w:ascii="Arial" w:hAnsi="Arial" w:cs="Arial"/>
          <w:b/>
          <w:sz w:val="24"/>
          <w:szCs w:val="24"/>
          <w:highlight w:val="yellow"/>
        </w:rPr>
        <w:t>R1-21</w:t>
      </w:r>
      <w:r w:rsidR="00D25D2B" w:rsidRPr="00D25D2B">
        <w:rPr>
          <w:rFonts w:ascii="Arial" w:hAnsi="Arial" w:cs="Arial"/>
          <w:b/>
          <w:sz w:val="24"/>
          <w:szCs w:val="24"/>
          <w:highlight w:val="yellow"/>
        </w:rPr>
        <w:t>xxxxx</w:t>
      </w:r>
    </w:p>
    <w:p w14:paraId="42FAB76A" w14:textId="560E9887" w:rsidR="00C7580F" w:rsidRPr="00C46476" w:rsidRDefault="00C7580F" w:rsidP="00C7580F">
      <w:pPr>
        <w:tabs>
          <w:tab w:val="center" w:pos="4536"/>
          <w:tab w:val="right" w:pos="9072"/>
        </w:tabs>
        <w:rPr>
          <w:rFonts w:ascii="Arial" w:hAnsi="Arial"/>
          <w:b/>
          <w:noProof/>
          <w:sz w:val="24"/>
        </w:rPr>
      </w:pPr>
      <w:r>
        <w:rPr>
          <w:rFonts w:ascii="Arial" w:hAnsi="Arial"/>
          <w:b/>
          <w:noProof/>
          <w:sz w:val="24"/>
        </w:rPr>
        <w:t>E</w:t>
      </w:r>
      <w:r w:rsidRPr="00C46476">
        <w:rPr>
          <w:rFonts w:ascii="Arial" w:hAnsi="Arial"/>
          <w:b/>
          <w:noProof/>
          <w:sz w:val="24"/>
        </w:rPr>
        <w:t>-Meeting, April 12</w:t>
      </w:r>
      <w:r w:rsidRPr="00C46476">
        <w:rPr>
          <w:rFonts w:ascii="Arial" w:hAnsi="Arial"/>
          <w:b/>
          <w:noProof/>
          <w:sz w:val="24"/>
          <w:vertAlign w:val="superscript"/>
        </w:rPr>
        <w:t>th</w:t>
      </w:r>
      <w:r w:rsidRPr="00C46476">
        <w:rPr>
          <w:rFonts w:ascii="Arial" w:hAnsi="Arial"/>
          <w:b/>
          <w:noProof/>
          <w:sz w:val="24"/>
        </w:rPr>
        <w:t xml:space="preserve"> – 20</w:t>
      </w:r>
      <w:r w:rsidRPr="00C46476">
        <w:rPr>
          <w:rFonts w:ascii="Arial" w:hAnsi="Arial"/>
          <w:b/>
          <w:noProof/>
          <w:sz w:val="24"/>
          <w:vertAlign w:val="superscript"/>
        </w:rPr>
        <w:t>th</w:t>
      </w:r>
      <w:r w:rsidRPr="00C46476">
        <w:rPr>
          <w:rFonts w:ascii="Arial" w:hAnsi="Arial"/>
          <w:b/>
          <w:noProof/>
          <w:sz w:val="24"/>
        </w:rPr>
        <w:t>, 2021</w:t>
      </w:r>
    </w:p>
    <w:p w14:paraId="4A685079" w14:textId="77777777" w:rsidR="004570F9" w:rsidRPr="007928DE"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Pr="00CF0221"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Pr="00CF0221">
        <w:rPr>
          <w:rFonts w:ascii="Arial" w:eastAsia="宋体" w:hAnsi="Arial" w:cs="Arial"/>
          <w:b/>
          <w:bCs/>
          <w:kern w:val="0"/>
          <w:sz w:val="24"/>
          <w:szCs w:val="24"/>
        </w:rPr>
        <w:t>8.8.1.3</w:t>
      </w:r>
    </w:p>
    <w:p w14:paraId="30AD7FDD" w14:textId="77777777" w:rsidR="004570F9" w:rsidRPr="00CF0221" w:rsidRDefault="0087306B">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sidRPr="00CF0221">
        <w:rPr>
          <w:rFonts w:ascii="Arial" w:eastAsia="宋体" w:hAnsi="Arial" w:cs="Arial"/>
          <w:b/>
          <w:sz w:val="24"/>
          <w:szCs w:val="24"/>
        </w:rPr>
        <w:t>Source:</w:t>
      </w:r>
      <w:r w:rsidRPr="00CF0221">
        <w:rPr>
          <w:rFonts w:ascii="Arial" w:eastAsia="宋体" w:hAnsi="Arial" w:cs="Arial"/>
          <w:b/>
          <w:sz w:val="24"/>
          <w:szCs w:val="24"/>
        </w:rPr>
        <w:tab/>
      </w:r>
      <w:r w:rsidRPr="00CF0221">
        <w:rPr>
          <w:rFonts w:ascii="Arial" w:eastAsia="宋体" w:hAnsi="Arial" w:cs="Arial"/>
          <w:b/>
          <w:sz w:val="24"/>
          <w:szCs w:val="24"/>
        </w:rPr>
        <w:tab/>
      </w:r>
      <w:r w:rsidRPr="00CF0221">
        <w:rPr>
          <w:rFonts w:ascii="Arial" w:eastAsia="宋体" w:hAnsi="Arial" w:cs="Arial"/>
          <w:b/>
          <w:sz w:val="24"/>
          <w:szCs w:val="24"/>
        </w:rPr>
        <w:tab/>
      </w:r>
      <w:r w:rsidRPr="00CF0221">
        <w:rPr>
          <w:rFonts w:ascii="Arial" w:hAnsi="Arial" w:cs="Arial"/>
          <w:b/>
          <w:bCs/>
          <w:sz w:val="24"/>
        </w:rPr>
        <w:t>Moderator (</w:t>
      </w:r>
      <w:r w:rsidRPr="00CF0221">
        <w:rPr>
          <w:rFonts w:ascii="Arial" w:hAnsi="Arial" w:cs="Arial" w:hint="eastAsia"/>
          <w:b/>
          <w:bCs/>
          <w:sz w:val="24"/>
        </w:rPr>
        <w:t>China Telecom</w:t>
      </w:r>
      <w:r w:rsidRPr="00CF0221">
        <w:rPr>
          <w:rFonts w:ascii="Arial" w:hAnsi="Arial" w:cs="Arial"/>
          <w:b/>
          <w:bCs/>
          <w:sz w:val="24"/>
        </w:rPr>
        <w:t>)</w:t>
      </w:r>
    </w:p>
    <w:p w14:paraId="6316D712" w14:textId="4CA184D5" w:rsidR="00CE4A78" w:rsidRPr="00CF0221"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sidRPr="00CF0221">
        <w:rPr>
          <w:rFonts w:ascii="Arial" w:eastAsia="宋体" w:hAnsi="Arial" w:cs="Arial"/>
          <w:b/>
          <w:sz w:val="24"/>
          <w:szCs w:val="24"/>
        </w:rPr>
        <w:t>Title:</w:t>
      </w:r>
      <w:r w:rsidRPr="00CF0221">
        <w:rPr>
          <w:rFonts w:ascii="Arial" w:eastAsia="宋体" w:hAnsi="Arial" w:cs="Arial"/>
          <w:b/>
          <w:sz w:val="24"/>
          <w:szCs w:val="24"/>
        </w:rPr>
        <w:tab/>
      </w:r>
      <w:r w:rsidRPr="00CF0221">
        <w:rPr>
          <w:rFonts w:ascii="Arial" w:eastAsia="宋体" w:hAnsi="Arial" w:cs="Arial"/>
          <w:b/>
          <w:sz w:val="24"/>
          <w:szCs w:val="24"/>
        </w:rPr>
        <w:tab/>
      </w:r>
      <w:r w:rsidRPr="00CF0221">
        <w:rPr>
          <w:rFonts w:ascii="Arial" w:eastAsia="宋体" w:hAnsi="Arial" w:cs="Arial"/>
          <w:b/>
          <w:sz w:val="24"/>
          <w:szCs w:val="24"/>
        </w:rPr>
        <w:tab/>
      </w:r>
      <w:r w:rsidR="006E6661" w:rsidRPr="006E6661">
        <w:rPr>
          <w:rFonts w:ascii="Arial" w:eastAsia="宋体" w:hAnsi="Arial" w:cs="Arial"/>
          <w:b/>
          <w:sz w:val="24"/>
          <w:szCs w:val="24"/>
          <w:highlight w:val="yellow"/>
        </w:rPr>
        <w:t>[104b-e-NR-R17-CovEnh-02]</w:t>
      </w:r>
      <w:r w:rsidRPr="00C06D8F">
        <w:rPr>
          <w:rFonts w:ascii="Arial" w:eastAsia="宋体" w:hAnsi="Arial" w:cs="Arial"/>
          <w:b/>
          <w:sz w:val="24"/>
          <w:szCs w:val="24"/>
          <w:highlight w:val="yellow"/>
        </w:rPr>
        <w:t xml:space="preserve"> </w:t>
      </w:r>
      <w:r w:rsidR="00CE4A78" w:rsidRPr="00C06D8F">
        <w:rPr>
          <w:rFonts w:ascii="Arial" w:eastAsia="宋体" w:hAnsi="Arial" w:cs="Arial"/>
          <w:b/>
          <w:sz w:val="24"/>
          <w:szCs w:val="24"/>
          <w:highlight w:val="yellow"/>
        </w:rPr>
        <w:t>Summary of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166429E0"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BA7419B" w14:textId="38DCF336" w:rsidR="004570F9" w:rsidRDefault="0087306B">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sidR="007928DE">
        <w:rPr>
          <w:rFonts w:ascii="Times New Roman" w:hAnsi="Times New Roman"/>
          <w:sz w:val="21"/>
          <w:szCs w:val="21"/>
        </w:rPr>
        <w:t xml:space="preserve"> </w:t>
      </w:r>
      <w:r w:rsidR="007928DE">
        <w:rPr>
          <w:sz w:val="21"/>
          <w:szCs w:val="21"/>
        </w:rPr>
        <w:t>and was revised in</w:t>
      </w:r>
      <w:r w:rsidR="00C059D6">
        <w:rPr>
          <w:sz w:val="21"/>
          <w:szCs w:val="21"/>
        </w:rPr>
        <w:t xml:space="preserve"> </w:t>
      </w:r>
      <w:r w:rsidR="00C059D6">
        <w:rPr>
          <w:sz w:val="21"/>
          <w:szCs w:val="21"/>
        </w:rPr>
        <w:fldChar w:fldCharType="begin"/>
      </w:r>
      <w:r w:rsidR="00C059D6">
        <w:rPr>
          <w:sz w:val="21"/>
          <w:szCs w:val="21"/>
        </w:rPr>
        <w:instrText xml:space="preserve"> REF _Ref68249138 \r \h </w:instrText>
      </w:r>
      <w:r w:rsidR="00C059D6">
        <w:rPr>
          <w:sz w:val="21"/>
          <w:szCs w:val="21"/>
        </w:rPr>
      </w:r>
      <w:r w:rsidR="00C059D6">
        <w:rPr>
          <w:sz w:val="21"/>
          <w:szCs w:val="21"/>
        </w:rPr>
        <w:fldChar w:fldCharType="separate"/>
      </w:r>
      <w:r w:rsidR="00C059D6">
        <w:rPr>
          <w:sz w:val="21"/>
          <w:szCs w:val="21"/>
        </w:rPr>
        <w:t>[2]</w:t>
      </w:r>
      <w:r w:rsidR="00C059D6">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A8C98DE" w14:textId="77777777" w:rsidR="004570F9" w:rsidRDefault="0087306B">
      <w:pPr>
        <w:pStyle w:val="a8"/>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211B486E" w14:textId="77777777" w:rsidR="00696224" w:rsidRDefault="00696224">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348A19E8" w14:textId="3EE3AF58"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lastRenderedPageBreak/>
        <w:t>This contribution is a summary of the following email discussion:</w:t>
      </w:r>
    </w:p>
    <w:p w14:paraId="50D7CD77" w14:textId="77777777" w:rsidR="008F745F" w:rsidRPr="008F745F" w:rsidRDefault="008F745F" w:rsidP="008F745F">
      <w:pPr>
        <w:rPr>
          <w:rFonts w:ascii="Times New Roman" w:hAnsi="Times New Roman" w:cs="Times New Roman"/>
          <w:highlight w:val="cyan"/>
        </w:rPr>
      </w:pPr>
      <w:r w:rsidRPr="008F745F">
        <w:rPr>
          <w:rFonts w:ascii="Times New Roman" w:hAnsi="Times New Roman" w:cs="Times New Roman"/>
          <w:highlight w:val="cyan"/>
          <w:lang w:eastAsia="x-none"/>
        </w:rPr>
        <w:t xml:space="preserve">[104b-e-NR-R17-CovEnh-02] Email discussion on </w:t>
      </w:r>
      <w:r w:rsidRPr="008F745F">
        <w:rPr>
          <w:rFonts w:ascii="Times New Roman" w:hAnsi="Times New Roman" w:cs="Times New Roman"/>
          <w:highlight w:val="cyan"/>
        </w:rPr>
        <w:t xml:space="preserve">joint channel estimation for PUSCH– </w:t>
      </w:r>
      <w:proofErr w:type="spellStart"/>
      <w:r w:rsidRPr="008F745F">
        <w:rPr>
          <w:rFonts w:ascii="Times New Roman" w:hAnsi="Times New Roman" w:cs="Times New Roman"/>
          <w:highlight w:val="cyan"/>
        </w:rPr>
        <w:t>Jianchi</w:t>
      </w:r>
      <w:proofErr w:type="spellEnd"/>
      <w:r w:rsidRPr="008F745F">
        <w:rPr>
          <w:rFonts w:ascii="Times New Roman" w:hAnsi="Times New Roman" w:cs="Times New Roman"/>
          <w:highlight w:val="cyan"/>
        </w:rPr>
        <w:t xml:space="preserve"> (China Telecom)</w:t>
      </w:r>
    </w:p>
    <w:p w14:paraId="01F22560"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1</w:t>
      </w:r>
      <w:r w:rsidRPr="008F745F">
        <w:rPr>
          <w:rFonts w:ascii="Times New Roman" w:hAnsi="Times New Roman" w:cs="Times New Roman"/>
          <w:highlight w:val="cyan"/>
          <w:vertAlign w:val="superscript"/>
          <w:lang w:eastAsia="x-none"/>
        </w:rPr>
        <w:t>st</w:t>
      </w:r>
      <w:r w:rsidRPr="008F745F">
        <w:rPr>
          <w:rFonts w:ascii="Times New Roman" w:hAnsi="Times New Roman" w:cs="Times New Roman"/>
          <w:highlight w:val="cyan"/>
          <w:lang w:eastAsia="x-none"/>
        </w:rPr>
        <w:t xml:space="preserve"> check point: </w:t>
      </w:r>
      <w:r w:rsidRPr="008F745F">
        <w:rPr>
          <w:rFonts w:ascii="Times New Roman" w:hAnsi="Times New Roman" w:cs="Times New Roman"/>
          <w:highlight w:val="cyan"/>
          <w:lang w:eastAsia="ko-KR"/>
        </w:rPr>
        <w:t>4/15</w:t>
      </w:r>
    </w:p>
    <w:p w14:paraId="419090DE"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2</w:t>
      </w:r>
      <w:r w:rsidRPr="008F745F">
        <w:rPr>
          <w:rFonts w:ascii="Times New Roman" w:hAnsi="Times New Roman" w:cs="Times New Roman"/>
          <w:highlight w:val="cyan"/>
          <w:vertAlign w:val="superscript"/>
          <w:lang w:eastAsia="x-none"/>
        </w:rPr>
        <w:t>nd</w:t>
      </w:r>
      <w:r w:rsidRPr="008F745F">
        <w:rPr>
          <w:rFonts w:ascii="Times New Roman" w:hAnsi="Times New Roman" w:cs="Times New Roman"/>
          <w:highlight w:val="cyan"/>
          <w:lang w:eastAsia="x-none"/>
        </w:rPr>
        <w:t xml:space="preserve"> check point: 4/19</w:t>
      </w:r>
    </w:p>
    <w:p w14:paraId="621268F1"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3</w:t>
      </w:r>
      <w:r w:rsidRPr="008F745F">
        <w:rPr>
          <w:rFonts w:ascii="Times New Roman" w:hAnsi="Times New Roman" w:cs="Times New Roman"/>
          <w:highlight w:val="cyan"/>
          <w:vertAlign w:val="superscript"/>
          <w:lang w:eastAsia="x-none"/>
        </w:rPr>
        <w:t>rd</w:t>
      </w:r>
      <w:r w:rsidRPr="008F745F">
        <w:rPr>
          <w:rFonts w:ascii="Times New Roman" w:hAnsi="Times New Roman" w:cs="Times New Roman"/>
          <w:highlight w:val="cyan"/>
          <w:lang w:eastAsia="x-none"/>
        </w:rPr>
        <w:t xml:space="preserve"> check point: 4/20</w:t>
      </w:r>
    </w:p>
    <w:p w14:paraId="6FCE1A67" w14:textId="77777777" w:rsidR="008F745F" w:rsidRDefault="008F74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3A076AC3"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F29501F" w14:textId="7EF39B16" w:rsidR="00A96AD7" w:rsidRDefault="00A96AD7" w:rsidP="00A96AD7">
      <w:pPr>
        <w:pStyle w:val="2"/>
        <w:spacing w:before="156" w:after="156"/>
        <w:rPr>
          <w:rFonts w:ascii="Arial" w:hAnsi="Arial" w:cs="Arial"/>
        </w:rPr>
      </w:pPr>
      <w:r>
        <w:rPr>
          <w:rFonts w:ascii="Arial" w:hAnsi="Arial" w:cs="Arial"/>
        </w:rPr>
        <w:t>2.1 Conditions to keep power consistency and phase continuity</w:t>
      </w:r>
    </w:p>
    <w:p w14:paraId="5D133780" w14:textId="6EFEE02F" w:rsidR="00C2020B" w:rsidRPr="00B36BAB" w:rsidRDefault="00AA6A08" w:rsidP="00AA6A08">
      <w:pPr>
        <w:pStyle w:val="a8"/>
        <w:spacing w:before="156"/>
        <w:rPr>
          <w:rFonts w:ascii="Times New Roman" w:hAnsi="Times New Roman"/>
          <w:sz w:val="21"/>
          <w:szCs w:val="21"/>
          <w:lang w:eastAsia="zh-CN"/>
        </w:rPr>
      </w:pPr>
      <w:proofErr w:type="gramStart"/>
      <w:r w:rsidRPr="00B36BAB">
        <w:rPr>
          <w:rFonts w:ascii="Times New Roman" w:hAnsi="Times New Roman"/>
          <w:sz w:val="21"/>
          <w:szCs w:val="21"/>
          <w:lang w:eastAsia="zh-CN"/>
        </w:rPr>
        <w:t>An</w:t>
      </w:r>
      <w:proofErr w:type="gramEnd"/>
      <w:r w:rsidRPr="00B36BAB">
        <w:rPr>
          <w:rFonts w:ascii="Times New Roman" w:hAnsi="Times New Roman"/>
          <w:sz w:val="21"/>
          <w:szCs w:val="21"/>
          <w:lang w:eastAsia="zh-CN"/>
        </w:rPr>
        <w:t xml:space="preserve"> LS </w:t>
      </w:r>
      <w:r w:rsidRPr="00B36BAB">
        <w:rPr>
          <w:rFonts w:ascii="Times New Roman" w:hAnsi="Times New Roman"/>
          <w:sz w:val="21"/>
          <w:szCs w:val="21"/>
          <w:lang w:eastAsia="zh-CN"/>
        </w:rPr>
        <w:fldChar w:fldCharType="begin"/>
      </w:r>
      <w:r w:rsidRPr="00B36BAB">
        <w:rPr>
          <w:rFonts w:ascii="Times New Roman" w:hAnsi="Times New Roman"/>
          <w:sz w:val="21"/>
          <w:szCs w:val="21"/>
          <w:lang w:eastAsia="zh-CN"/>
        </w:rPr>
        <w:instrText xml:space="preserve"> REF _Ref61271833 \r \h  \* MERGEFORMAT </w:instrText>
      </w:r>
      <w:r w:rsidRPr="00B36BAB">
        <w:rPr>
          <w:rFonts w:ascii="Times New Roman" w:hAnsi="Times New Roman"/>
          <w:sz w:val="21"/>
          <w:szCs w:val="21"/>
          <w:lang w:eastAsia="zh-CN"/>
        </w:rPr>
      </w:r>
      <w:r w:rsidRPr="00B36BAB">
        <w:rPr>
          <w:rFonts w:ascii="Times New Roman" w:hAnsi="Times New Roman"/>
          <w:sz w:val="21"/>
          <w:szCs w:val="21"/>
          <w:lang w:eastAsia="zh-CN"/>
        </w:rPr>
        <w:fldChar w:fldCharType="separate"/>
      </w:r>
      <w:r w:rsidRPr="00B36BAB">
        <w:rPr>
          <w:rFonts w:ascii="Times New Roman" w:hAnsi="Times New Roman"/>
          <w:sz w:val="21"/>
          <w:szCs w:val="21"/>
          <w:lang w:eastAsia="zh-CN"/>
        </w:rPr>
        <w:t>[3]</w:t>
      </w:r>
      <w:r w:rsidRPr="00B36BAB">
        <w:rPr>
          <w:rFonts w:ascii="Times New Roman" w:hAnsi="Times New Roman"/>
          <w:sz w:val="21"/>
          <w:szCs w:val="21"/>
          <w:lang w:eastAsia="zh-CN"/>
        </w:rPr>
        <w:fldChar w:fldCharType="end"/>
      </w:r>
      <w:r w:rsidRPr="00B36BAB">
        <w:rPr>
          <w:rFonts w:ascii="Times New Roman" w:hAnsi="Times New Roman"/>
          <w:sz w:val="21"/>
          <w:szCs w:val="21"/>
          <w:lang w:eastAsia="zh-CN"/>
        </w:rPr>
        <w:t xml:space="preserve"> was sent to RAN4 asking the conditions for UE to keep power consistency and phase continuity among PUSCH transmissions. The reply LS was </w:t>
      </w:r>
      <w:proofErr w:type="gramStart"/>
      <w:r w:rsidRPr="00B36BAB">
        <w:rPr>
          <w:rFonts w:ascii="Times New Roman" w:hAnsi="Times New Roman"/>
          <w:sz w:val="21"/>
          <w:szCs w:val="21"/>
          <w:lang w:eastAsia="zh-CN"/>
        </w:rPr>
        <w:t>send</w:t>
      </w:r>
      <w:proofErr w:type="gramEnd"/>
      <w:r w:rsidRPr="00B36BAB">
        <w:rPr>
          <w:rFonts w:ascii="Times New Roman" w:hAnsi="Times New Roman"/>
          <w:sz w:val="21"/>
          <w:szCs w:val="21"/>
          <w:lang w:eastAsia="zh-CN"/>
        </w:rPr>
        <w:t xml:space="preserve"> by RAN4 </w:t>
      </w:r>
      <w:r w:rsidRPr="00B36BAB">
        <w:rPr>
          <w:rFonts w:ascii="Times New Roman" w:hAnsi="Times New Roman"/>
          <w:sz w:val="21"/>
          <w:szCs w:val="21"/>
          <w:lang w:eastAsia="zh-CN"/>
        </w:rPr>
        <w:fldChar w:fldCharType="begin"/>
      </w:r>
      <w:r w:rsidRPr="00B36BAB">
        <w:rPr>
          <w:rFonts w:ascii="Times New Roman" w:hAnsi="Times New Roman"/>
          <w:sz w:val="21"/>
          <w:szCs w:val="21"/>
          <w:lang w:eastAsia="zh-CN"/>
        </w:rPr>
        <w:instrText xml:space="preserve"> REF _Ref65746764 \r \h  \* MERGEFORMAT </w:instrText>
      </w:r>
      <w:r w:rsidRPr="00B36BAB">
        <w:rPr>
          <w:rFonts w:ascii="Times New Roman" w:hAnsi="Times New Roman"/>
          <w:sz w:val="21"/>
          <w:szCs w:val="21"/>
          <w:lang w:eastAsia="zh-CN"/>
        </w:rPr>
      </w:r>
      <w:r w:rsidRPr="00B36BAB">
        <w:rPr>
          <w:rFonts w:ascii="Times New Roman" w:hAnsi="Times New Roman"/>
          <w:sz w:val="21"/>
          <w:szCs w:val="21"/>
          <w:lang w:eastAsia="zh-CN"/>
        </w:rPr>
        <w:fldChar w:fldCharType="separate"/>
      </w:r>
      <w:r w:rsidRPr="00B36BAB">
        <w:rPr>
          <w:rFonts w:ascii="Times New Roman" w:hAnsi="Times New Roman"/>
          <w:sz w:val="21"/>
          <w:szCs w:val="21"/>
          <w:lang w:eastAsia="zh-CN"/>
        </w:rPr>
        <w:t>[4]</w:t>
      </w:r>
      <w:r w:rsidRPr="00B36BAB">
        <w:rPr>
          <w:rFonts w:ascii="Times New Roman" w:hAnsi="Times New Roman"/>
          <w:sz w:val="21"/>
          <w:szCs w:val="21"/>
          <w:lang w:eastAsia="zh-CN"/>
        </w:rPr>
        <w:fldChar w:fldCharType="end"/>
      </w:r>
      <w:r w:rsidRPr="00B36BAB">
        <w:rPr>
          <w:rFonts w:ascii="Times New Roman" w:hAnsi="Times New Roman"/>
          <w:sz w:val="21"/>
          <w:szCs w:val="21"/>
          <w:lang w:eastAsia="zh-CN"/>
        </w:rPr>
        <w:t xml:space="preserve">. Based on the reply LS, if the conditions for phase continuity among PUSCH transmissions are fulfilled, the same power level </w:t>
      </w:r>
      <w:r w:rsidR="00C2020B" w:rsidRPr="00B36BAB">
        <w:rPr>
          <w:rFonts w:ascii="Times New Roman" w:hAnsi="Times New Roman"/>
          <w:sz w:val="21"/>
          <w:szCs w:val="21"/>
          <w:lang w:eastAsia="zh-CN"/>
        </w:rPr>
        <w:t xml:space="preserve">(with certain tolerance level) </w:t>
      </w:r>
      <w:r w:rsidRPr="00B36BAB">
        <w:rPr>
          <w:rFonts w:ascii="Times New Roman" w:hAnsi="Times New Roman"/>
          <w:sz w:val="21"/>
          <w:szCs w:val="21"/>
          <w:lang w:eastAsia="zh-CN"/>
        </w:rPr>
        <w:t xml:space="preserve">can also be achieved. </w:t>
      </w:r>
      <w:r w:rsidR="00C2020B" w:rsidRPr="00B36BAB">
        <w:rPr>
          <w:rFonts w:ascii="Times New Roman" w:hAnsi="Times New Roman"/>
          <w:sz w:val="21"/>
          <w:szCs w:val="21"/>
          <w:lang w:eastAsia="zh-CN"/>
        </w:rPr>
        <w:t>The certain tolerance level is still under discussion in RAN4.</w:t>
      </w:r>
    </w:p>
    <w:p w14:paraId="2E3211F3" w14:textId="7E67A201" w:rsidR="00AA6A08" w:rsidRPr="00B36BAB" w:rsidRDefault="00DC0D69" w:rsidP="00AA6A08">
      <w:pPr>
        <w:pStyle w:val="a8"/>
        <w:spacing w:before="156"/>
        <w:rPr>
          <w:rFonts w:ascii="Times New Roman" w:hAnsi="Times New Roman"/>
          <w:sz w:val="21"/>
          <w:szCs w:val="21"/>
          <w:lang w:eastAsia="zh-CN"/>
        </w:rPr>
      </w:pPr>
      <w:r w:rsidRPr="00B36BAB">
        <w:rPr>
          <w:rFonts w:ascii="Times New Roman" w:hAnsi="Times New Roman"/>
          <w:sz w:val="21"/>
          <w:szCs w:val="21"/>
          <w:lang w:eastAsia="zh-CN"/>
        </w:rPr>
        <w:t>For back-to-back transmissions with zero gap in-between adjacent transmissions, i</w:t>
      </w:r>
      <w:r w:rsidR="00AA6A08" w:rsidRPr="00B36BAB">
        <w:rPr>
          <w:rFonts w:ascii="Times New Roman" w:hAnsi="Times New Roman"/>
          <w:sz w:val="21"/>
          <w:szCs w:val="21"/>
          <w:lang w:eastAsia="zh-CN"/>
        </w:rPr>
        <w:t>n order to maintain phase continuity, the following conditions should be met:</w:t>
      </w:r>
    </w:p>
    <w:p w14:paraId="51E77576" w14:textId="77777777" w:rsidR="00AA6A08" w:rsidRPr="00B36BAB" w:rsidRDefault="00AA6A08" w:rsidP="00C12764">
      <w:pPr>
        <w:pStyle w:val="af8"/>
        <w:numPr>
          <w:ilvl w:val="0"/>
          <w:numId w:val="11"/>
        </w:numPr>
        <w:spacing w:line="256" w:lineRule="auto"/>
        <w:ind w:firstLineChars="0"/>
        <w:rPr>
          <w:sz w:val="21"/>
          <w:szCs w:val="21"/>
        </w:rPr>
      </w:pPr>
      <w:r w:rsidRPr="00B36BAB">
        <w:rPr>
          <w:sz w:val="21"/>
          <w:szCs w:val="21"/>
        </w:rPr>
        <w:t>Modulation order does not change.</w:t>
      </w:r>
    </w:p>
    <w:p w14:paraId="37921612" w14:textId="77777777" w:rsidR="00AA6A08" w:rsidRPr="00B36BAB" w:rsidRDefault="00AA6A08" w:rsidP="00C12764">
      <w:pPr>
        <w:pStyle w:val="af8"/>
        <w:numPr>
          <w:ilvl w:val="0"/>
          <w:numId w:val="11"/>
        </w:numPr>
        <w:spacing w:line="256" w:lineRule="auto"/>
        <w:ind w:firstLineChars="0"/>
        <w:rPr>
          <w:sz w:val="21"/>
          <w:szCs w:val="21"/>
        </w:rPr>
      </w:pPr>
      <w:r w:rsidRPr="00B36BAB">
        <w:rPr>
          <w:sz w:val="21"/>
          <w:szCs w:val="21"/>
        </w:rPr>
        <w:t>RB allocation in terms of length and frequency position should not be changed, and intra-slot and inter-slot frequency hopping is not enabled within a repetition bundle.</w:t>
      </w:r>
    </w:p>
    <w:p w14:paraId="7A658115" w14:textId="77777777" w:rsidR="00AA6A08" w:rsidRPr="00B36BAB" w:rsidRDefault="00AA6A08" w:rsidP="00C12764">
      <w:pPr>
        <w:pStyle w:val="af8"/>
        <w:numPr>
          <w:ilvl w:val="0"/>
          <w:numId w:val="11"/>
        </w:numPr>
        <w:spacing w:line="256" w:lineRule="auto"/>
        <w:ind w:firstLineChars="0"/>
        <w:rPr>
          <w:sz w:val="21"/>
          <w:szCs w:val="21"/>
        </w:rPr>
      </w:pPr>
      <w:r w:rsidRPr="00B36BAB">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49070AB1" w14:textId="23160CF3" w:rsidR="00AA6A08" w:rsidRPr="00B36BAB" w:rsidRDefault="00AA6A08" w:rsidP="00C12764">
      <w:pPr>
        <w:pStyle w:val="af8"/>
        <w:numPr>
          <w:ilvl w:val="0"/>
          <w:numId w:val="11"/>
        </w:numPr>
        <w:spacing w:line="256" w:lineRule="auto"/>
        <w:ind w:firstLineChars="0"/>
        <w:rPr>
          <w:sz w:val="21"/>
          <w:szCs w:val="21"/>
        </w:rPr>
      </w:pPr>
      <w:r w:rsidRPr="00B36BAB">
        <w:rPr>
          <w:sz w:val="21"/>
          <w:szCs w:val="21"/>
        </w:rPr>
        <w:t>No UL beam switching for FR2 UE occurs</w:t>
      </w:r>
    </w:p>
    <w:p w14:paraId="6C71EBAD" w14:textId="6EA6FFC1" w:rsidR="0091314A" w:rsidRPr="00B36BAB" w:rsidRDefault="0091314A" w:rsidP="0091314A">
      <w:pPr>
        <w:pStyle w:val="a8"/>
        <w:spacing w:before="156"/>
        <w:rPr>
          <w:rFonts w:ascii="Times New Roman" w:hAnsi="Times New Roman"/>
          <w:sz w:val="21"/>
          <w:szCs w:val="21"/>
          <w:lang w:eastAsia="zh-CN"/>
        </w:rPr>
      </w:pPr>
      <w:r w:rsidRPr="00B36BAB">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w:t>
      </w:r>
      <w:r w:rsidR="005B70CC" w:rsidRPr="00B36BAB">
        <w:rPr>
          <w:rFonts w:ascii="Times New Roman" w:hAnsi="Times New Roman"/>
          <w:sz w:val="21"/>
          <w:szCs w:val="21"/>
          <w:lang w:eastAsia="zh-CN"/>
        </w:rPr>
        <w:t xml:space="preserve">above </w:t>
      </w:r>
      <w:r w:rsidRPr="00B36BAB">
        <w:rPr>
          <w:rFonts w:ascii="Times New Roman" w:hAnsi="Times New Roman"/>
          <w:sz w:val="21"/>
          <w:szCs w:val="21"/>
          <w:lang w:eastAsia="zh-CN"/>
        </w:rPr>
        <w:t xml:space="preserve">conditions: </w:t>
      </w:r>
    </w:p>
    <w:p w14:paraId="696B3412" w14:textId="77777777" w:rsidR="0091314A" w:rsidRPr="00B36BAB" w:rsidRDefault="0091314A" w:rsidP="00C12764">
      <w:pPr>
        <w:pStyle w:val="af8"/>
        <w:numPr>
          <w:ilvl w:val="0"/>
          <w:numId w:val="11"/>
        </w:numPr>
        <w:spacing w:line="256" w:lineRule="auto"/>
        <w:ind w:firstLineChars="0"/>
        <w:rPr>
          <w:sz w:val="21"/>
          <w:szCs w:val="21"/>
        </w:rPr>
      </w:pPr>
      <w:r w:rsidRPr="00B36BAB">
        <w:rPr>
          <w:sz w:val="21"/>
          <w:szCs w:val="21"/>
        </w:rPr>
        <w:t>No downlink reception in-between the PUSCH or PUCCH repetition in the same band for TDD case</w:t>
      </w:r>
    </w:p>
    <w:p w14:paraId="38F28AA5" w14:textId="34929B01" w:rsidR="0091314A" w:rsidRPr="00B36BAB" w:rsidRDefault="0091314A" w:rsidP="005B70CC">
      <w:pPr>
        <w:pStyle w:val="a8"/>
        <w:spacing w:before="156"/>
        <w:rPr>
          <w:rFonts w:ascii="Times New Roman" w:hAnsi="Times New Roman"/>
          <w:sz w:val="21"/>
          <w:szCs w:val="21"/>
          <w:lang w:eastAsia="zh-CN"/>
        </w:rPr>
      </w:pPr>
      <w:r w:rsidRPr="00B36BAB">
        <w:rPr>
          <w:rFonts w:ascii="Times New Roman" w:hAnsi="Times New Roman"/>
          <w:sz w:val="21"/>
          <w:szCs w:val="21"/>
          <w:lang w:eastAsia="zh-CN"/>
        </w:rPr>
        <w:t xml:space="preserve">In scenario of no more than </w:t>
      </w:r>
      <w:r w:rsidRPr="00B36BAB">
        <w:rPr>
          <w:rFonts w:ascii="Times New Roman" w:hAnsi="Times New Roman"/>
          <w:i/>
          <w:sz w:val="21"/>
          <w:szCs w:val="21"/>
          <w:lang w:eastAsia="zh-CN"/>
        </w:rPr>
        <w:t xml:space="preserve">X </w:t>
      </w:r>
      <w:r w:rsidRPr="00B36BAB">
        <w:rPr>
          <w:rFonts w:ascii="Times New Roman" w:hAnsi="Times New Roman"/>
          <w:sz w:val="21"/>
          <w:szCs w:val="21"/>
          <w:lang w:eastAsia="zh-CN"/>
        </w:rPr>
        <w:t xml:space="preserve">un-scheduled OFDM symbols in-between the PUSCH or PUCCH repetition (e.g., </w:t>
      </w:r>
      <w:r w:rsidRPr="00B36BAB">
        <w:rPr>
          <w:rFonts w:ascii="Times New Roman" w:hAnsi="Times New Roman"/>
          <w:i/>
          <w:sz w:val="21"/>
          <w:szCs w:val="21"/>
          <w:lang w:eastAsia="zh-CN"/>
        </w:rPr>
        <w:t>X</w:t>
      </w:r>
      <w:r w:rsidRPr="00B36BAB">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sidRPr="00B36BAB">
        <w:rPr>
          <w:rFonts w:ascii="Times New Roman" w:hAnsi="Times New Roman"/>
          <w:i/>
          <w:sz w:val="21"/>
          <w:szCs w:val="21"/>
          <w:lang w:eastAsia="zh-CN"/>
        </w:rPr>
        <w:t>X</w:t>
      </w:r>
      <w:r w:rsidRPr="00B36BAB">
        <w:rPr>
          <w:rFonts w:ascii="Times New Roman" w:hAnsi="Times New Roman"/>
          <w:sz w:val="21"/>
          <w:szCs w:val="21"/>
          <w:lang w:eastAsia="zh-CN"/>
        </w:rPr>
        <w:t xml:space="preserve"> can be non-zero value and UE can maintain phase continuity</w:t>
      </w:r>
      <w:r w:rsidR="005B70CC" w:rsidRPr="00B36BAB">
        <w:rPr>
          <w:rFonts w:ascii="Times New Roman" w:hAnsi="Times New Roman"/>
          <w:sz w:val="21"/>
          <w:szCs w:val="21"/>
          <w:lang w:eastAsia="zh-CN"/>
        </w:rPr>
        <w:t>.</w:t>
      </w:r>
    </w:p>
    <w:p w14:paraId="474CD2D4" w14:textId="77777777" w:rsidR="0091314A" w:rsidRPr="00A96AD7" w:rsidRDefault="0091314A" w:rsidP="00A96AD7"/>
    <w:p w14:paraId="1E37761B" w14:textId="7F3150A8" w:rsidR="004570F9" w:rsidRDefault="0087306B">
      <w:pPr>
        <w:pStyle w:val="2"/>
        <w:spacing w:before="156" w:after="156"/>
        <w:rPr>
          <w:rFonts w:ascii="Arial" w:hAnsi="Arial" w:cs="Arial"/>
        </w:rPr>
      </w:pPr>
      <w:r>
        <w:rPr>
          <w:rFonts w:ascii="Arial" w:hAnsi="Arial" w:cs="Arial"/>
        </w:rPr>
        <w:t>2.</w:t>
      </w:r>
      <w:r w:rsidR="00656F32">
        <w:rPr>
          <w:rFonts w:ascii="Arial" w:hAnsi="Arial" w:cs="Arial"/>
        </w:rPr>
        <w:t>2</w:t>
      </w:r>
      <w:r>
        <w:rPr>
          <w:rFonts w:ascii="Arial" w:hAnsi="Arial" w:cs="Arial"/>
        </w:rPr>
        <w:t xml:space="preserve"> Use cases for joint channel estimation </w:t>
      </w:r>
    </w:p>
    <w:p w14:paraId="7E8098D0" w14:textId="6DECD1ED" w:rsidR="00DF6488" w:rsidRPr="00283125" w:rsidRDefault="00283125" w:rsidP="00283125">
      <w:pPr>
        <w:pStyle w:val="a8"/>
        <w:spacing w:before="156"/>
        <w:rPr>
          <w:rFonts w:ascii="Times New Roman" w:hAnsi="Times New Roman"/>
          <w:sz w:val="21"/>
          <w:szCs w:val="21"/>
          <w:lang w:eastAsia="zh-CN"/>
        </w:rPr>
      </w:pPr>
      <w:r w:rsidRPr="00283125">
        <w:rPr>
          <w:rFonts w:ascii="Times New Roman" w:hAnsi="Times New Roman"/>
          <w:sz w:val="21"/>
          <w:szCs w:val="21"/>
          <w:lang w:eastAsia="zh-CN"/>
        </w:rPr>
        <w:t>RAN1 has identified the potential use cases for joint channel estimation for PUSCH.</w:t>
      </w:r>
    </w:p>
    <w:p w14:paraId="19864AEC" w14:textId="77777777" w:rsidR="00283125" w:rsidRPr="00283125" w:rsidRDefault="00283125"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4FF505CB" w14:textId="77777777" w:rsidR="00283125" w:rsidRPr="00283125" w:rsidRDefault="00283125"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2: non-back-to-back PUSCH transmissions within one slot.</w:t>
      </w:r>
    </w:p>
    <w:p w14:paraId="05EC1038" w14:textId="77777777" w:rsidR="00283125" w:rsidRPr="00283125" w:rsidRDefault="00283125"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3: back-to-back PUSCH transmissions across consecutive slots.</w:t>
      </w:r>
    </w:p>
    <w:p w14:paraId="4C36F528" w14:textId="77777777" w:rsidR="00283125" w:rsidRPr="00283125" w:rsidRDefault="00283125"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7367DDF0" w14:textId="77777777" w:rsidR="00283125" w:rsidRPr="00283125" w:rsidRDefault="00283125"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5: PUSCH transmissions across non-consecutive slots.</w:t>
      </w:r>
    </w:p>
    <w:p w14:paraId="5C62D09C" w14:textId="5EC238E9" w:rsidR="00206B7E" w:rsidRDefault="00206B7E">
      <w:pPr>
        <w:pStyle w:val="Observation"/>
        <w:numPr>
          <w:ilvl w:val="0"/>
          <w:numId w:val="0"/>
        </w:numPr>
        <w:spacing w:after="180"/>
        <w:ind w:left="360" w:hanging="360"/>
        <w:rPr>
          <w:rFonts w:ascii="Times New Roman" w:hAnsi="Times New Roman" w:cs="Times New Roman"/>
          <w:b w:val="0"/>
          <w:bCs w:val="0"/>
        </w:rPr>
      </w:pPr>
    </w:p>
    <w:p w14:paraId="27E86A5F" w14:textId="74D86D15" w:rsidR="0078656F" w:rsidRPr="003E1B33" w:rsidRDefault="0078656F" w:rsidP="0078656F">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3E1B33">
        <w:rPr>
          <w:rFonts w:ascii="Times New Roman" w:eastAsia="宋体" w:hAnsi="Times New Roman" w:cs="Times New Roman"/>
          <w:b/>
          <w:kern w:val="0"/>
          <w:szCs w:val="21"/>
          <w:lang w:val="en-GB"/>
        </w:rPr>
        <w:t>Companies’ views are summarized in the following table.</w:t>
      </w:r>
    </w:p>
    <w:tbl>
      <w:tblPr>
        <w:tblStyle w:val="af4"/>
        <w:tblW w:w="9891" w:type="dxa"/>
        <w:tblInd w:w="108" w:type="dxa"/>
        <w:tblLook w:val="04A0" w:firstRow="1" w:lastRow="0" w:firstColumn="1" w:lastColumn="0" w:noHBand="0" w:noVBand="1"/>
      </w:tblPr>
      <w:tblGrid>
        <w:gridCol w:w="3119"/>
        <w:gridCol w:w="6772"/>
      </w:tblGrid>
      <w:tr w:rsidR="0078656F" w:rsidRPr="001F5155" w14:paraId="76D5EF0E" w14:textId="77777777" w:rsidTr="00FE1676">
        <w:trPr>
          <w:trHeight w:val="451"/>
        </w:trPr>
        <w:tc>
          <w:tcPr>
            <w:tcW w:w="3119" w:type="dxa"/>
          </w:tcPr>
          <w:p w14:paraId="1A45841F" w14:textId="68F4A0A1" w:rsidR="0078656F" w:rsidRPr="00B968AC" w:rsidRDefault="0078656F" w:rsidP="00B968AC">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sidRPr="00B968AC">
              <w:rPr>
                <w:rFonts w:ascii="Times New Roman" w:eastAsia="宋体" w:hAnsi="Times New Roman" w:cs="Times New Roman"/>
                <w:b/>
                <w:kern w:val="0"/>
                <w:szCs w:val="21"/>
                <w:lang w:val="en-GB"/>
              </w:rPr>
              <w:t>Use case</w:t>
            </w:r>
            <w:r w:rsidR="00B968AC" w:rsidRPr="00B968AC">
              <w:rPr>
                <w:rFonts w:ascii="Times New Roman" w:eastAsia="宋体" w:hAnsi="Times New Roman" w:cs="Times New Roman"/>
                <w:b/>
                <w:kern w:val="0"/>
                <w:szCs w:val="21"/>
                <w:lang w:val="en-GB"/>
              </w:rPr>
              <w:t>s</w:t>
            </w:r>
          </w:p>
        </w:tc>
        <w:tc>
          <w:tcPr>
            <w:tcW w:w="6772" w:type="dxa"/>
          </w:tcPr>
          <w:p w14:paraId="77EA6948" w14:textId="77777777" w:rsidR="0078656F" w:rsidRPr="00B968AC" w:rsidRDefault="0078656F" w:rsidP="00B968AC">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sidRPr="00B968AC">
              <w:rPr>
                <w:rFonts w:ascii="Times New Roman" w:eastAsia="宋体" w:hAnsi="Times New Roman" w:cs="Times New Roman"/>
                <w:b/>
                <w:kern w:val="0"/>
                <w:szCs w:val="21"/>
                <w:lang w:val="en-GB"/>
              </w:rPr>
              <w:t>Companies view</w:t>
            </w:r>
          </w:p>
        </w:tc>
      </w:tr>
      <w:tr w:rsidR="00FE4479" w:rsidRPr="001F5155" w14:paraId="26B241E4" w14:textId="77777777" w:rsidTr="00FE1676">
        <w:trPr>
          <w:trHeight w:val="73"/>
        </w:trPr>
        <w:tc>
          <w:tcPr>
            <w:tcW w:w="3119" w:type="dxa"/>
          </w:tcPr>
          <w:p w14:paraId="2A54412A" w14:textId="77777777" w:rsidR="00FE4479" w:rsidRPr="00283125" w:rsidRDefault="00FE4479" w:rsidP="008430B1">
            <w:pPr>
              <w:pStyle w:val="a8"/>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0840EEB1" w14:textId="7B669AF9" w:rsidR="00FE4479" w:rsidRPr="00432922" w:rsidRDefault="00FE4479" w:rsidP="00FE4479">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5489607A" w14:textId="51CFC91C"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宋体" w:hAnsi="Times New Roman" w:cs="Times New Roman"/>
                <w:b/>
                <w:kern w:val="0"/>
                <w:szCs w:val="21"/>
                <w:lang w:val="en-GB"/>
              </w:rPr>
              <w:t xml:space="preserve">Support: </w:t>
            </w:r>
            <w:r w:rsidRPr="00EB3829">
              <w:rPr>
                <w:rFonts w:ascii="Times New Roman" w:eastAsia="宋体" w:hAnsi="Times New Roman" w:cs="Times New Roman"/>
                <w:kern w:val="0"/>
                <w:szCs w:val="21"/>
                <w:lang w:val="en-GB"/>
              </w:rPr>
              <w:t>ZTE</w:t>
            </w:r>
            <w:r w:rsidRPr="00EB3829">
              <w:rPr>
                <w:rFonts w:ascii="Times New Roman" w:hAnsi="Times New Roman" w:cs="Times New Roman"/>
                <w:bCs/>
                <w:kern w:val="0"/>
                <w:szCs w:val="21"/>
                <w:lang w:val="en-GB"/>
              </w:rPr>
              <w:t xml:space="preserve">, </w:t>
            </w:r>
            <w:r w:rsidRPr="00EB3829">
              <w:rPr>
                <w:rFonts w:ascii="Times New Roman" w:eastAsia="宋体" w:hAnsi="Times New Roman" w:cs="Times New Roman"/>
                <w:kern w:val="0"/>
                <w:szCs w:val="21"/>
                <w:lang w:val="en-GB"/>
              </w:rPr>
              <w:t>Nokia</w:t>
            </w:r>
            <w:r w:rsidRPr="00EB3829">
              <w:rPr>
                <w:rFonts w:ascii="Times New Roman" w:hAnsi="Times New Roman" w:cs="Times New Roman"/>
                <w:bCs/>
                <w:kern w:val="0"/>
                <w:szCs w:val="21"/>
                <w:lang w:val="en-GB"/>
              </w:rPr>
              <w:t xml:space="preserve">, </w:t>
            </w:r>
            <w:r>
              <w:rPr>
                <w:rFonts w:ascii="Times New Roman" w:hAnsi="Times New Roman" w:cs="Times New Roman"/>
                <w:bCs/>
                <w:kern w:val="0"/>
                <w:szCs w:val="21"/>
                <w:lang w:val="en-GB"/>
              </w:rPr>
              <w:t xml:space="preserve">NSB, </w:t>
            </w:r>
            <w:r w:rsidRPr="00EB3829">
              <w:rPr>
                <w:rFonts w:ascii="Times New Roman" w:eastAsia="宋体" w:hAnsi="Times New Roman" w:cs="Times New Roman"/>
                <w:kern w:val="0"/>
                <w:szCs w:val="21"/>
                <w:lang w:val="en-GB"/>
              </w:rPr>
              <w:t>Lenovo</w:t>
            </w:r>
            <w:r w:rsidRPr="00EB3829">
              <w:rPr>
                <w:rFonts w:ascii="Times New Roman" w:hAnsi="Times New Roman" w:cs="Times New Roman"/>
                <w:bCs/>
                <w:kern w:val="0"/>
                <w:szCs w:val="21"/>
                <w:lang w:val="en-GB"/>
              </w:rPr>
              <w:t xml:space="preserve">, </w:t>
            </w:r>
            <w:r w:rsidR="000B0D66" w:rsidRPr="000B0D66">
              <w:rPr>
                <w:rFonts w:ascii="Times New Roman" w:hAnsi="Times New Roman" w:cs="Times New Roman"/>
                <w:bCs/>
                <w:kern w:val="0"/>
                <w:szCs w:val="21"/>
                <w:lang w:val="en-GB"/>
              </w:rPr>
              <w:t>Motorola</w:t>
            </w:r>
            <w:r w:rsidR="000B0D66">
              <w:rPr>
                <w:rFonts w:ascii="Times New Roman" w:hAnsi="Times New Roman" w:cs="Times New Roman"/>
                <w:bCs/>
                <w:kern w:val="0"/>
                <w:szCs w:val="21"/>
                <w:lang w:val="en-GB"/>
              </w:rPr>
              <w:t>,</w:t>
            </w:r>
            <w:r w:rsidR="000B0D66" w:rsidRPr="000B0D66">
              <w:rPr>
                <w:rFonts w:ascii="Times New Roman" w:hAnsi="Times New Roman" w:cs="Times New Roman"/>
                <w:bCs/>
                <w:kern w:val="0"/>
                <w:szCs w:val="21"/>
                <w:lang w:val="en-GB"/>
              </w:rPr>
              <w:t xml:space="preserve"> </w:t>
            </w:r>
            <w:proofErr w:type="spellStart"/>
            <w:r w:rsidRPr="00EB3829">
              <w:rPr>
                <w:rFonts w:ascii="Times New Roman" w:eastAsia="宋体" w:hAnsi="Times New Roman" w:cs="Times New Roman"/>
                <w:kern w:val="0"/>
                <w:szCs w:val="21"/>
                <w:lang w:val="en-GB"/>
              </w:rPr>
              <w:t>Spreadtrum</w:t>
            </w:r>
            <w:proofErr w:type="spellEnd"/>
            <w:r w:rsidRPr="00EB3829">
              <w:rPr>
                <w:rFonts w:ascii="Times New Roman" w:hAnsi="Times New Roman" w:cs="Times New Roman" w:hint="eastAsia"/>
                <w:bCs/>
                <w:kern w:val="0"/>
                <w:szCs w:val="21"/>
                <w:lang w:val="en-GB"/>
              </w:rPr>
              <w:t xml:space="preserve">, </w:t>
            </w:r>
            <w:r w:rsidRPr="00EB3829">
              <w:rPr>
                <w:rFonts w:ascii="Times New Roman" w:eastAsia="宋体" w:hAnsi="Times New Roman" w:cs="Times New Roman"/>
                <w:kern w:val="0"/>
                <w:szCs w:val="21"/>
                <w:lang w:val="en-GB"/>
              </w:rPr>
              <w:t>CATT</w:t>
            </w:r>
            <w:r w:rsidRPr="00EB3829">
              <w:rPr>
                <w:rFonts w:ascii="Times New Roman" w:hAnsi="Times New Roman" w:cs="Times New Roman"/>
                <w:bCs/>
                <w:kern w:val="0"/>
                <w:szCs w:val="21"/>
                <w:lang w:val="en-GB"/>
              </w:rPr>
              <w:t xml:space="preserve">, </w:t>
            </w:r>
            <w:r w:rsidRPr="00EB3829">
              <w:rPr>
                <w:rFonts w:ascii="Times New Roman" w:eastAsia="宋体" w:hAnsi="Times New Roman" w:cs="Times New Roman"/>
                <w:kern w:val="0"/>
                <w:szCs w:val="21"/>
                <w:lang w:val="en-GB"/>
              </w:rPr>
              <w:t>CTC</w:t>
            </w:r>
            <w:r w:rsidRPr="00EB3829">
              <w:rPr>
                <w:rFonts w:ascii="Times New Roman" w:hAnsi="Times New Roman" w:cs="Times New Roman"/>
                <w:bCs/>
                <w:kern w:val="0"/>
                <w:szCs w:val="21"/>
                <w:lang w:val="en-GB"/>
              </w:rPr>
              <w:t>, Panasonic</w:t>
            </w:r>
            <w:r w:rsidRPr="00EB3829">
              <w:rPr>
                <w:rFonts w:ascii="Times New Roman" w:hAnsi="Times New Roman" w:cs="Times New Roman" w:hint="eastAsia"/>
                <w:bCs/>
                <w:kern w:val="0"/>
                <w:szCs w:val="21"/>
                <w:lang w:val="en-GB"/>
              </w:rPr>
              <w:t>,</w:t>
            </w:r>
            <w:r w:rsidRPr="00EB3829">
              <w:rPr>
                <w:rFonts w:ascii="Times New Roman" w:eastAsia="宋体" w:hAnsi="Times New Roman" w:cs="Times New Roman" w:hint="eastAsia"/>
                <w:kern w:val="0"/>
                <w:szCs w:val="21"/>
                <w:lang w:val="en-GB"/>
              </w:rPr>
              <w:t xml:space="preserve"> CMCC, </w:t>
            </w:r>
            <w:r w:rsidRPr="00EB3829">
              <w:rPr>
                <w:rFonts w:ascii="Times New Roman" w:eastAsia="宋体" w:hAnsi="Times New Roman" w:cs="Times New Roman"/>
                <w:kern w:val="0"/>
                <w:szCs w:val="21"/>
                <w:lang w:val="en-GB"/>
              </w:rPr>
              <w:t>WILUS</w:t>
            </w:r>
            <w:r w:rsidR="004D474B">
              <w:rPr>
                <w:rFonts w:ascii="Times New Roman" w:eastAsia="宋体" w:hAnsi="Times New Roman" w:cs="Times New Roman"/>
                <w:kern w:val="0"/>
                <w:szCs w:val="21"/>
                <w:lang w:val="en-GB"/>
              </w:rPr>
              <w:t xml:space="preserve">, </w:t>
            </w:r>
            <w:r w:rsidR="004D474B" w:rsidRPr="00EB3829">
              <w:rPr>
                <w:rFonts w:ascii="Times New Roman" w:hAnsi="Times New Roman" w:cs="Times New Roman"/>
                <w:bCs/>
                <w:kern w:val="0"/>
                <w:szCs w:val="21"/>
                <w:lang w:val="en-GB"/>
              </w:rPr>
              <w:t>HW</w:t>
            </w:r>
            <w:r w:rsidR="004D474B">
              <w:rPr>
                <w:rFonts w:ascii="Times New Roman" w:hAnsi="Times New Roman" w:cs="Times New Roman"/>
                <w:bCs/>
                <w:kern w:val="0"/>
                <w:szCs w:val="21"/>
                <w:lang w:val="en-GB"/>
              </w:rPr>
              <w:t xml:space="preserve">, </w:t>
            </w:r>
            <w:proofErr w:type="spellStart"/>
            <w:r w:rsidR="004D474B">
              <w:rPr>
                <w:rFonts w:ascii="Times New Roman" w:hAnsi="Times New Roman" w:cs="Times New Roman"/>
                <w:bCs/>
                <w:kern w:val="0"/>
                <w:szCs w:val="21"/>
                <w:lang w:val="en-GB"/>
              </w:rPr>
              <w:t>HiSilicon</w:t>
            </w:r>
            <w:proofErr w:type="spellEnd"/>
            <w:r w:rsidR="001956B7" w:rsidRPr="001956B7">
              <w:rPr>
                <w:rFonts w:ascii="Times New Roman" w:hAnsi="Times New Roman" w:cs="Times New Roman"/>
                <w:bCs/>
                <w:kern w:val="0"/>
                <w:szCs w:val="21"/>
                <w:lang w:val="en-GB"/>
              </w:rPr>
              <w:t>, NTT DOCOMO</w:t>
            </w:r>
            <w:r w:rsidR="001600DA">
              <w:rPr>
                <w:rFonts w:ascii="Times New Roman" w:hAnsi="Times New Roman" w:cs="Times New Roman" w:hint="eastAsia"/>
                <w:bCs/>
                <w:kern w:val="0"/>
                <w:szCs w:val="21"/>
                <w:lang w:val="en-GB"/>
              </w:rPr>
              <w:t xml:space="preserve">, </w:t>
            </w:r>
            <w:r w:rsidR="001600DA" w:rsidRPr="001600DA">
              <w:rPr>
                <w:rFonts w:ascii="Times New Roman" w:hAnsi="Times New Roman" w:cs="Times New Roman"/>
                <w:bCs/>
                <w:kern w:val="0"/>
                <w:szCs w:val="21"/>
                <w:lang w:val="en-GB"/>
              </w:rPr>
              <w:t>Samsung</w:t>
            </w:r>
          </w:p>
          <w:p w14:paraId="3546FC3E" w14:textId="6EB75A87" w:rsidR="00FE4479" w:rsidRPr="00EB3829" w:rsidRDefault="004D474B" w:rsidP="00C12764">
            <w:pPr>
              <w:pStyle w:val="af8"/>
              <w:numPr>
                <w:ilvl w:val="0"/>
                <w:numId w:val="9"/>
              </w:numPr>
              <w:ind w:firstLineChars="0"/>
              <w:rPr>
                <w:sz w:val="21"/>
                <w:szCs w:val="21"/>
              </w:rPr>
            </w:pPr>
            <w:r>
              <w:rPr>
                <w:rFonts w:hint="eastAsia"/>
                <w:sz w:val="21"/>
                <w:szCs w:val="21"/>
              </w:rPr>
              <w:t xml:space="preserve">Repetition type B for </w:t>
            </w:r>
            <w:r>
              <w:rPr>
                <w:sz w:val="21"/>
                <w:szCs w:val="21"/>
              </w:rPr>
              <w:t>the same TB</w:t>
            </w:r>
          </w:p>
          <w:p w14:paraId="7F479AC8" w14:textId="1144E023" w:rsidR="00FE4479" w:rsidRPr="00EB3829" w:rsidRDefault="00FE4479" w:rsidP="001956B7">
            <w:pPr>
              <w:pStyle w:val="af8"/>
              <w:numPr>
                <w:ilvl w:val="1"/>
                <w:numId w:val="9"/>
              </w:numPr>
              <w:ind w:firstLineChars="0"/>
              <w:rPr>
                <w:sz w:val="21"/>
                <w:szCs w:val="21"/>
              </w:rPr>
            </w:pPr>
            <w:r w:rsidRPr="00EB3829">
              <w:rPr>
                <w:rFonts w:hint="eastAsia"/>
                <w:sz w:val="21"/>
                <w:szCs w:val="21"/>
                <w:lang w:val="en-GB" w:eastAsia="zh-CN"/>
              </w:rPr>
              <w:t xml:space="preserve">ZTE, </w:t>
            </w:r>
            <w:proofErr w:type="spellStart"/>
            <w:r w:rsidRPr="00EB3829">
              <w:rPr>
                <w:sz w:val="21"/>
                <w:szCs w:val="21"/>
                <w:lang w:val="en-GB"/>
              </w:rPr>
              <w:t>Spreadtrum</w:t>
            </w:r>
            <w:proofErr w:type="spellEnd"/>
            <w:r w:rsidRPr="00EB3829">
              <w:rPr>
                <w:rFonts w:hint="eastAsia"/>
                <w:sz w:val="21"/>
                <w:szCs w:val="21"/>
                <w:lang w:val="en-GB" w:eastAsia="zh-CN"/>
              </w:rPr>
              <w:t xml:space="preserve">, CTC, </w:t>
            </w:r>
            <w:r w:rsidRPr="00EB3829">
              <w:rPr>
                <w:bCs/>
                <w:sz w:val="21"/>
                <w:szCs w:val="21"/>
                <w:lang w:val="en-GB"/>
              </w:rPr>
              <w:t>Panasonic</w:t>
            </w:r>
            <w:r w:rsidRPr="00EB3829">
              <w:rPr>
                <w:rFonts w:hint="eastAsia"/>
                <w:bCs/>
                <w:sz w:val="21"/>
                <w:szCs w:val="21"/>
                <w:lang w:val="en-GB" w:eastAsia="zh-CN"/>
              </w:rPr>
              <w:t xml:space="preserve">, </w:t>
            </w:r>
            <w:r w:rsidRPr="00EB3829">
              <w:rPr>
                <w:sz w:val="21"/>
                <w:szCs w:val="21"/>
                <w:lang w:val="en-GB"/>
              </w:rPr>
              <w:t>WILUS</w:t>
            </w:r>
            <w:r w:rsidR="001956B7" w:rsidRPr="00EB3829">
              <w:rPr>
                <w:rFonts w:hint="eastAsia"/>
                <w:bCs/>
                <w:sz w:val="21"/>
                <w:szCs w:val="21"/>
                <w:lang w:val="en-GB" w:eastAsia="zh-CN"/>
              </w:rPr>
              <w:t>,</w:t>
            </w:r>
            <w:r w:rsidR="001956B7">
              <w:rPr>
                <w:rFonts w:hint="eastAsia"/>
                <w:bCs/>
                <w:sz w:val="21"/>
                <w:szCs w:val="21"/>
                <w:lang w:val="en-GB" w:eastAsia="zh-CN"/>
              </w:rPr>
              <w:t xml:space="preserve"> </w:t>
            </w:r>
            <w:r w:rsidR="001956B7" w:rsidRPr="001956B7">
              <w:rPr>
                <w:sz w:val="21"/>
                <w:szCs w:val="21"/>
                <w:lang w:val="en-GB" w:eastAsia="zh-CN"/>
              </w:rPr>
              <w:t>NTT DOCOMO</w:t>
            </w:r>
            <w:r w:rsidR="00011FDF">
              <w:rPr>
                <w:sz w:val="21"/>
                <w:szCs w:val="21"/>
                <w:lang w:val="en-GB" w:eastAsia="zh-CN"/>
              </w:rPr>
              <w:t xml:space="preserve">, </w:t>
            </w:r>
            <w:r w:rsidR="00011FDF" w:rsidRPr="00EB3829">
              <w:rPr>
                <w:szCs w:val="21"/>
                <w:lang w:val="en-GB"/>
              </w:rPr>
              <w:t>Lenovo</w:t>
            </w:r>
            <w:r w:rsidR="00011FDF" w:rsidRPr="00EB3829">
              <w:rPr>
                <w:bCs/>
                <w:szCs w:val="21"/>
                <w:lang w:val="en-GB"/>
              </w:rPr>
              <w:t xml:space="preserve">, </w:t>
            </w:r>
            <w:r w:rsidR="00011FDF" w:rsidRPr="000B0D66">
              <w:rPr>
                <w:bCs/>
                <w:szCs w:val="21"/>
                <w:lang w:val="en-GB"/>
              </w:rPr>
              <w:t>Motorola</w:t>
            </w:r>
          </w:p>
          <w:p w14:paraId="7909D6B3" w14:textId="1B439DBB" w:rsidR="00FE4479" w:rsidRPr="00EB3829" w:rsidRDefault="00FE4479" w:rsidP="00C12764">
            <w:pPr>
              <w:pStyle w:val="af8"/>
              <w:numPr>
                <w:ilvl w:val="0"/>
                <w:numId w:val="9"/>
              </w:numPr>
              <w:ind w:firstLineChars="0"/>
              <w:rPr>
                <w:sz w:val="21"/>
                <w:szCs w:val="21"/>
              </w:rPr>
            </w:pPr>
            <w:r w:rsidRPr="00EB3829">
              <w:rPr>
                <w:sz w:val="21"/>
                <w:szCs w:val="21"/>
              </w:rPr>
              <w:t>PUSCH transmissions</w:t>
            </w:r>
            <w:r w:rsidR="00A834C6">
              <w:rPr>
                <w:sz w:val="21"/>
                <w:szCs w:val="21"/>
              </w:rPr>
              <w:t xml:space="preserve"> with different TBs</w:t>
            </w:r>
          </w:p>
          <w:p w14:paraId="097E8E89" w14:textId="77777777" w:rsidR="00FE4479" w:rsidRPr="00EB3829" w:rsidRDefault="00FE4479" w:rsidP="00C12764">
            <w:pPr>
              <w:pStyle w:val="af8"/>
              <w:numPr>
                <w:ilvl w:val="1"/>
                <w:numId w:val="9"/>
              </w:numPr>
              <w:ind w:firstLineChars="0"/>
              <w:rPr>
                <w:sz w:val="21"/>
                <w:szCs w:val="21"/>
                <w:lang w:val="en-GB"/>
              </w:rPr>
            </w:pPr>
            <w:r w:rsidRPr="00EB3829">
              <w:rPr>
                <w:sz w:val="21"/>
                <w:szCs w:val="21"/>
                <w:lang w:val="en-GB"/>
              </w:rPr>
              <w:t>CATT</w:t>
            </w:r>
          </w:p>
          <w:p w14:paraId="572EDAD6" w14:textId="77777777"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EB3829">
              <w:rPr>
                <w:rFonts w:ascii="Times New Roman" w:eastAsia="宋体" w:hAnsi="Times New Roman" w:cs="Times New Roman"/>
                <w:b/>
                <w:kern w:val="0"/>
                <w:szCs w:val="21"/>
                <w:lang w:val="en-GB"/>
              </w:rPr>
              <w:t>Deprioritize:</w:t>
            </w:r>
            <w:r w:rsidRPr="00EB3829">
              <w:rPr>
                <w:rFonts w:ascii="Times New Roman" w:eastAsia="宋体" w:hAnsi="Times New Roman" w:cs="Times New Roman"/>
                <w:kern w:val="0"/>
                <w:szCs w:val="21"/>
                <w:lang w:val="en-GB"/>
              </w:rPr>
              <w:t xml:space="preserve"> Qualcomm</w:t>
            </w:r>
          </w:p>
          <w:p w14:paraId="720E391F" w14:textId="23132C90" w:rsidR="00FE4479" w:rsidRPr="001F5155" w:rsidRDefault="008D0228"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8D0228">
              <w:rPr>
                <w:rFonts w:ascii="Times New Roman" w:eastAsia="宋体" w:hAnsi="Times New Roman" w:cs="Times New Roman"/>
                <w:b/>
                <w:kern w:val="0"/>
                <w:szCs w:val="21"/>
                <w:lang w:val="en-GB"/>
              </w:rPr>
              <w:t>Not support</w:t>
            </w:r>
            <w:r w:rsidR="00FE4479" w:rsidRPr="00EB3829">
              <w:rPr>
                <w:rFonts w:ascii="Times New Roman" w:eastAsia="宋体" w:hAnsi="Times New Roman" w:cs="Times New Roman"/>
                <w:b/>
                <w:kern w:val="0"/>
                <w:szCs w:val="21"/>
                <w:lang w:val="en-GB"/>
              </w:rPr>
              <w:t xml:space="preserve">: </w:t>
            </w:r>
            <w:r w:rsidR="00FE4479" w:rsidRPr="00EB3829">
              <w:rPr>
                <w:rFonts w:ascii="Times New Roman" w:eastAsia="宋体" w:hAnsi="Times New Roman" w:cs="Times New Roman"/>
                <w:kern w:val="0"/>
                <w:szCs w:val="21"/>
                <w:lang w:val="en-GB"/>
              </w:rPr>
              <w:t>Apple, Ericsson</w:t>
            </w:r>
          </w:p>
        </w:tc>
      </w:tr>
      <w:tr w:rsidR="00FE4479" w:rsidRPr="001F5155" w14:paraId="34A80801" w14:textId="77777777" w:rsidTr="00FE1676">
        <w:trPr>
          <w:trHeight w:val="73"/>
        </w:trPr>
        <w:tc>
          <w:tcPr>
            <w:tcW w:w="3119" w:type="dxa"/>
          </w:tcPr>
          <w:p w14:paraId="0781B6E4" w14:textId="77777777" w:rsidR="00FE4479" w:rsidRPr="00283125" w:rsidRDefault="00FE4479" w:rsidP="008430B1">
            <w:pPr>
              <w:pStyle w:val="a8"/>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2: non-back-to-back PUSCH transmissions within one slot.</w:t>
            </w:r>
          </w:p>
          <w:p w14:paraId="1F968366" w14:textId="32CD42A0" w:rsidR="00FE4479" w:rsidRPr="00E77471" w:rsidRDefault="00FE4479" w:rsidP="00FE4479">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2EA5A3C9" w14:textId="76AF3877"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宋体" w:hAnsi="Times New Roman" w:cs="Times New Roman"/>
                <w:b/>
                <w:kern w:val="0"/>
                <w:szCs w:val="21"/>
                <w:lang w:val="en-GB"/>
              </w:rPr>
              <w:t xml:space="preserve">Support: </w:t>
            </w:r>
            <w:r w:rsidRPr="00EB3829">
              <w:rPr>
                <w:rFonts w:ascii="Times New Roman" w:hAnsi="Times New Roman" w:cs="Times New Roman"/>
                <w:bCs/>
                <w:kern w:val="0"/>
                <w:szCs w:val="21"/>
                <w:lang w:val="en-GB"/>
              </w:rPr>
              <w:t xml:space="preserve">ZTE, </w:t>
            </w:r>
            <w:r w:rsidR="00362EF6" w:rsidRPr="00EB3829">
              <w:rPr>
                <w:rFonts w:ascii="Times New Roman" w:eastAsia="宋体" w:hAnsi="Times New Roman" w:cs="Times New Roman"/>
                <w:kern w:val="0"/>
                <w:szCs w:val="21"/>
                <w:lang w:val="en-GB"/>
              </w:rPr>
              <w:t>Nokia</w:t>
            </w:r>
            <w:r w:rsidR="00362EF6" w:rsidRPr="00EB3829">
              <w:rPr>
                <w:rFonts w:ascii="Times New Roman" w:hAnsi="Times New Roman" w:cs="Times New Roman"/>
                <w:bCs/>
                <w:kern w:val="0"/>
                <w:szCs w:val="21"/>
                <w:lang w:val="en-GB"/>
              </w:rPr>
              <w:t xml:space="preserve">, </w:t>
            </w:r>
            <w:r w:rsidR="00362EF6">
              <w:rPr>
                <w:rFonts w:ascii="Times New Roman" w:hAnsi="Times New Roman" w:cs="Times New Roman"/>
                <w:bCs/>
                <w:kern w:val="0"/>
                <w:szCs w:val="21"/>
                <w:lang w:val="en-GB"/>
              </w:rPr>
              <w:t>NSB,</w:t>
            </w:r>
            <w:r w:rsidR="00362EF6" w:rsidRPr="00EB3829">
              <w:rPr>
                <w:rFonts w:ascii="Times New Roman" w:hAnsi="Times New Roman" w:cs="Times New Roman"/>
                <w:bCs/>
                <w:kern w:val="0"/>
                <w:szCs w:val="21"/>
                <w:lang w:val="en-GB"/>
              </w:rPr>
              <w:t xml:space="preserve"> </w:t>
            </w:r>
            <w:r w:rsidRPr="00EB3829">
              <w:rPr>
                <w:rFonts w:ascii="Times New Roman" w:hAnsi="Times New Roman" w:cs="Times New Roman"/>
                <w:bCs/>
                <w:kern w:val="0"/>
                <w:szCs w:val="21"/>
                <w:lang w:val="en-GB"/>
              </w:rPr>
              <w:t>Panasonic, HW</w:t>
            </w:r>
            <w:r>
              <w:rPr>
                <w:rFonts w:ascii="Times New Roman" w:hAnsi="Times New Roman" w:cs="Times New Roman"/>
                <w:bCs/>
                <w:kern w:val="0"/>
                <w:szCs w:val="21"/>
                <w:lang w:val="en-GB"/>
              </w:rPr>
              <w:t xml:space="preserve">, </w:t>
            </w:r>
            <w:proofErr w:type="spellStart"/>
            <w:r>
              <w:rPr>
                <w:rFonts w:ascii="Times New Roman" w:hAnsi="Times New Roman" w:cs="Times New Roman"/>
                <w:bCs/>
                <w:kern w:val="0"/>
                <w:szCs w:val="21"/>
                <w:lang w:val="en-GB"/>
              </w:rPr>
              <w:t>HiSilicon</w:t>
            </w:r>
            <w:proofErr w:type="spellEnd"/>
            <w:r w:rsidR="002F154E">
              <w:rPr>
                <w:rFonts w:ascii="Times New Roman" w:hAnsi="Times New Roman" w:cs="Times New Roman"/>
                <w:bCs/>
                <w:kern w:val="0"/>
                <w:szCs w:val="21"/>
                <w:lang w:val="en-GB"/>
              </w:rPr>
              <w:t>, CTC</w:t>
            </w:r>
            <w:r w:rsidR="007556F7">
              <w:rPr>
                <w:rFonts w:ascii="Times New Roman" w:hAnsi="Times New Roman" w:cs="Times New Roman"/>
                <w:bCs/>
                <w:kern w:val="0"/>
                <w:szCs w:val="21"/>
                <w:lang w:val="en-GB"/>
              </w:rPr>
              <w:t>, Samsung</w:t>
            </w:r>
          </w:p>
          <w:p w14:paraId="23892B5D" w14:textId="19EAA865" w:rsidR="00FE4479" w:rsidRPr="00EB3829" w:rsidRDefault="00FE4479" w:rsidP="00C12764">
            <w:pPr>
              <w:pStyle w:val="af8"/>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6051645A" w14:textId="1721A0B2" w:rsidR="00FE4479" w:rsidRPr="00EB3829" w:rsidRDefault="00FE4479" w:rsidP="00C12764">
            <w:pPr>
              <w:pStyle w:val="af8"/>
              <w:numPr>
                <w:ilvl w:val="0"/>
                <w:numId w:val="9"/>
              </w:numPr>
              <w:ind w:firstLineChars="0"/>
              <w:rPr>
                <w:sz w:val="21"/>
                <w:szCs w:val="21"/>
              </w:rPr>
            </w:pPr>
            <w:r w:rsidRPr="00EB3829">
              <w:rPr>
                <w:sz w:val="21"/>
                <w:szCs w:val="21"/>
              </w:rPr>
              <w:t>PUSCH transmissions</w:t>
            </w:r>
            <w:r w:rsidR="007405B1">
              <w:rPr>
                <w:sz w:val="21"/>
                <w:szCs w:val="21"/>
              </w:rPr>
              <w:t xml:space="preserve"> with different TBs</w:t>
            </w:r>
          </w:p>
          <w:p w14:paraId="2D83BB2B" w14:textId="77777777"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Deprioritize:</w:t>
            </w:r>
            <w:r w:rsidRPr="00EB3829">
              <w:rPr>
                <w:rFonts w:ascii="Times New Roman" w:eastAsia="宋体" w:hAnsi="Times New Roman" w:cs="Times New Roman"/>
                <w:kern w:val="0"/>
                <w:szCs w:val="21"/>
                <w:lang w:val="en-GB"/>
              </w:rPr>
              <w:t xml:space="preserve"> MediaTek, Qualcomm</w:t>
            </w:r>
          </w:p>
          <w:p w14:paraId="31B03EBB" w14:textId="49314D76"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Further discussed after RAN4’s conclusion: </w:t>
            </w:r>
            <w:r w:rsidRPr="00EB3829">
              <w:rPr>
                <w:rFonts w:ascii="Times New Roman" w:eastAsia="宋体" w:hAnsi="Times New Roman" w:cs="Times New Roman"/>
                <w:kern w:val="0"/>
                <w:szCs w:val="21"/>
                <w:lang w:val="en-GB"/>
              </w:rPr>
              <w:t xml:space="preserve">WILUS, Lenovo, </w:t>
            </w:r>
            <w:r w:rsidR="00154906" w:rsidRPr="000B0D66">
              <w:rPr>
                <w:rFonts w:ascii="Times New Roman" w:hAnsi="Times New Roman" w:cs="Times New Roman"/>
                <w:bCs/>
                <w:kern w:val="0"/>
                <w:szCs w:val="21"/>
                <w:lang w:val="en-GB"/>
              </w:rPr>
              <w:t>Motorola</w:t>
            </w:r>
            <w:r w:rsidR="00154906">
              <w:rPr>
                <w:rFonts w:ascii="Times New Roman" w:eastAsia="宋体" w:hAnsi="Times New Roman" w:cs="Times New Roman"/>
                <w:kern w:val="0"/>
                <w:szCs w:val="21"/>
                <w:lang w:val="en-GB"/>
              </w:rPr>
              <w:t xml:space="preserve">, </w:t>
            </w:r>
            <w:r w:rsidRPr="00EB3829">
              <w:rPr>
                <w:rFonts w:ascii="Times New Roman" w:eastAsia="宋体" w:hAnsi="Times New Roman" w:cs="Times New Roman"/>
                <w:kern w:val="0"/>
                <w:szCs w:val="21"/>
                <w:lang w:val="en-GB"/>
              </w:rPr>
              <w:t>CMCC, CATT</w:t>
            </w:r>
          </w:p>
          <w:p w14:paraId="2269171A" w14:textId="31A143DD" w:rsidR="00FE4479" w:rsidRPr="001F5155" w:rsidRDefault="008D0228"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8D0228">
              <w:rPr>
                <w:rFonts w:ascii="Times New Roman" w:eastAsia="宋体" w:hAnsi="Times New Roman" w:cs="Times New Roman"/>
                <w:b/>
                <w:kern w:val="0"/>
                <w:szCs w:val="21"/>
                <w:lang w:val="en-GB"/>
              </w:rPr>
              <w:t>Not support</w:t>
            </w:r>
            <w:r w:rsidR="00FE4479" w:rsidRPr="00EB3829">
              <w:rPr>
                <w:rFonts w:ascii="Times New Roman" w:eastAsia="宋体" w:hAnsi="Times New Roman" w:cs="Times New Roman"/>
                <w:b/>
                <w:kern w:val="0"/>
                <w:szCs w:val="21"/>
                <w:lang w:val="en-GB"/>
              </w:rPr>
              <w:t xml:space="preserve">: </w:t>
            </w:r>
            <w:proofErr w:type="spellStart"/>
            <w:r w:rsidR="00FE4479" w:rsidRPr="00EB3829">
              <w:rPr>
                <w:rFonts w:ascii="Times New Roman" w:eastAsia="宋体" w:hAnsi="Times New Roman" w:cs="Times New Roman"/>
                <w:kern w:val="0"/>
                <w:szCs w:val="21"/>
                <w:lang w:val="en-GB"/>
              </w:rPr>
              <w:t>Spreadtrum</w:t>
            </w:r>
            <w:proofErr w:type="spellEnd"/>
            <w:r w:rsidR="00FE4479" w:rsidRPr="00EB3829">
              <w:rPr>
                <w:rFonts w:ascii="Times New Roman" w:eastAsia="宋体" w:hAnsi="Times New Roman" w:cs="Times New Roman"/>
                <w:kern w:val="0"/>
                <w:szCs w:val="21"/>
                <w:lang w:val="en-GB"/>
              </w:rPr>
              <w:t>, Apple, Ericsson</w:t>
            </w:r>
          </w:p>
        </w:tc>
      </w:tr>
      <w:tr w:rsidR="00FE4479" w:rsidRPr="001F5155" w14:paraId="3477DD43" w14:textId="77777777" w:rsidTr="00FE1676">
        <w:trPr>
          <w:trHeight w:val="73"/>
        </w:trPr>
        <w:tc>
          <w:tcPr>
            <w:tcW w:w="3119" w:type="dxa"/>
          </w:tcPr>
          <w:p w14:paraId="3D6F8FF3" w14:textId="77777777" w:rsidR="00FE4479" w:rsidRPr="00283125" w:rsidRDefault="00FE4479" w:rsidP="008430B1">
            <w:pPr>
              <w:pStyle w:val="a8"/>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3: back-to-back PUSCH transmissions across consecutive slots.</w:t>
            </w:r>
          </w:p>
          <w:p w14:paraId="2D47D3C0" w14:textId="6B267551" w:rsidR="00FE4479" w:rsidRPr="00855B79" w:rsidRDefault="00FE4479" w:rsidP="00FE4479">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6F8A6B76" w14:textId="3FF3D789"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宋体" w:hAnsi="Times New Roman" w:cs="Times New Roman"/>
                <w:b/>
                <w:kern w:val="0"/>
                <w:szCs w:val="21"/>
                <w:lang w:val="en-GB"/>
              </w:rPr>
              <w:t>Support:</w:t>
            </w:r>
            <w:r w:rsidRPr="00EB3829">
              <w:rPr>
                <w:rFonts w:ascii="Times New Roman" w:eastAsia="宋体" w:hAnsi="Times New Roman" w:cs="Times New Roman"/>
                <w:kern w:val="0"/>
                <w:szCs w:val="21"/>
                <w:lang w:val="en-GB"/>
              </w:rPr>
              <w:t xml:space="preserve"> WILUS</w:t>
            </w:r>
            <w:r w:rsidRPr="00EB3829">
              <w:rPr>
                <w:rFonts w:ascii="Times New Roman" w:eastAsia="宋体" w:hAnsi="Times New Roman" w:cs="Times New Roman" w:hint="eastAsia"/>
                <w:kern w:val="0"/>
                <w:szCs w:val="21"/>
                <w:lang w:val="en-GB"/>
              </w:rPr>
              <w:t xml:space="preserve">, </w:t>
            </w:r>
            <w:r w:rsidRPr="00EB3829">
              <w:rPr>
                <w:rFonts w:ascii="Times New Roman" w:eastAsia="宋体" w:hAnsi="Times New Roman" w:cs="Times New Roman"/>
                <w:kern w:val="0"/>
                <w:szCs w:val="21"/>
                <w:lang w:val="en-GB"/>
              </w:rPr>
              <w:t xml:space="preserve">Nokia, </w:t>
            </w:r>
            <w:r w:rsidR="00E77528">
              <w:rPr>
                <w:rFonts w:ascii="Times New Roman" w:eastAsia="宋体" w:hAnsi="Times New Roman" w:cs="Times New Roman"/>
                <w:kern w:val="0"/>
                <w:szCs w:val="21"/>
                <w:lang w:val="en-GB"/>
              </w:rPr>
              <w:t xml:space="preserve">NSB, </w:t>
            </w:r>
            <w:r w:rsidRPr="00EB3829">
              <w:rPr>
                <w:rFonts w:ascii="Times New Roman" w:eastAsia="宋体" w:hAnsi="Times New Roman" w:cs="Times New Roman"/>
                <w:kern w:val="0"/>
                <w:szCs w:val="21"/>
                <w:lang w:val="en-GB"/>
              </w:rPr>
              <w:t xml:space="preserve">CMCC, </w:t>
            </w:r>
            <w:proofErr w:type="spellStart"/>
            <w:r w:rsidRPr="00EB3829">
              <w:rPr>
                <w:rFonts w:ascii="Times New Roman" w:eastAsia="宋体" w:hAnsi="Times New Roman" w:cs="Times New Roman"/>
                <w:kern w:val="0"/>
                <w:szCs w:val="21"/>
                <w:lang w:val="en-GB"/>
              </w:rPr>
              <w:t>Spreadtrum</w:t>
            </w:r>
            <w:proofErr w:type="spellEnd"/>
            <w:r w:rsidRPr="00EB3829">
              <w:rPr>
                <w:rFonts w:ascii="Times New Roman" w:eastAsia="宋体" w:hAnsi="Times New Roman" w:cs="Times New Roman"/>
                <w:kern w:val="0"/>
                <w:szCs w:val="21"/>
                <w:lang w:val="en-GB"/>
              </w:rPr>
              <w:t xml:space="preserve">, Lenovo, </w:t>
            </w:r>
            <w:proofErr w:type="gramStart"/>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 xml:space="preserve">, </w:t>
            </w:r>
            <w:r w:rsidR="00154906" w:rsidRPr="00EB3829">
              <w:rPr>
                <w:rFonts w:ascii="Times New Roman" w:eastAsia="宋体" w:hAnsi="Times New Roman" w:cs="Times New Roman"/>
                <w:kern w:val="0"/>
                <w:szCs w:val="21"/>
                <w:lang w:val="en-GB"/>
              </w:rPr>
              <w:t xml:space="preserve"> </w:t>
            </w:r>
            <w:r w:rsidRPr="00EB3829">
              <w:rPr>
                <w:rFonts w:ascii="Times New Roman" w:eastAsia="宋体" w:hAnsi="Times New Roman" w:cs="Times New Roman"/>
                <w:kern w:val="0"/>
                <w:szCs w:val="21"/>
                <w:lang w:val="en-GB"/>
              </w:rPr>
              <w:t>NTT</w:t>
            </w:r>
            <w:proofErr w:type="gramEnd"/>
            <w:r w:rsidRPr="00EB3829">
              <w:rPr>
                <w:rFonts w:ascii="Times New Roman" w:eastAsia="宋体" w:hAnsi="Times New Roman" w:cs="Times New Roman"/>
                <w:kern w:val="0"/>
                <w:szCs w:val="21"/>
                <w:lang w:val="en-GB"/>
              </w:rPr>
              <w:t xml:space="preserve"> DOCOMO</w:t>
            </w:r>
            <w:r w:rsidRPr="00EB3829">
              <w:rPr>
                <w:rFonts w:ascii="Times New Roman" w:hAnsi="Times New Roman" w:cs="Times New Roman"/>
                <w:b/>
                <w:bCs/>
                <w:kern w:val="0"/>
                <w:szCs w:val="21"/>
                <w:lang w:val="en-GB"/>
              </w:rPr>
              <w:t xml:space="preserve">, </w:t>
            </w:r>
            <w:r w:rsidRPr="00EB3829">
              <w:rPr>
                <w:rFonts w:ascii="Times New Roman" w:eastAsia="宋体" w:hAnsi="Times New Roman" w:cs="Times New Roman"/>
                <w:kern w:val="0"/>
                <w:szCs w:val="21"/>
                <w:lang w:val="en-GB"/>
              </w:rPr>
              <w:t>CATT</w:t>
            </w:r>
            <w:r w:rsidRPr="00EB3829">
              <w:rPr>
                <w:rFonts w:ascii="Times New Roman" w:hAnsi="Times New Roman" w:cs="Times New Roman"/>
                <w:bCs/>
                <w:kern w:val="0"/>
                <w:szCs w:val="21"/>
                <w:lang w:val="en-GB"/>
              </w:rPr>
              <w:t xml:space="preserve">, </w:t>
            </w:r>
            <w:r w:rsidRPr="00EB3829">
              <w:rPr>
                <w:rFonts w:ascii="Times New Roman" w:eastAsia="宋体" w:hAnsi="Times New Roman" w:cs="Times New Roman"/>
                <w:kern w:val="0"/>
                <w:szCs w:val="21"/>
                <w:lang w:val="en-GB"/>
              </w:rPr>
              <w:t>CTC</w:t>
            </w:r>
            <w:r w:rsidRPr="00EB3829">
              <w:rPr>
                <w:rFonts w:ascii="Times New Roman" w:hAnsi="Times New Roman" w:cs="Times New Roman"/>
                <w:bCs/>
                <w:kern w:val="0"/>
                <w:szCs w:val="21"/>
                <w:lang w:val="en-GB"/>
              </w:rPr>
              <w:t>, Panasonic</w:t>
            </w:r>
            <w:r w:rsidR="00DB0F36">
              <w:rPr>
                <w:rFonts w:ascii="Times New Roman" w:hAnsi="Times New Roman" w:cs="Times New Roman" w:hint="eastAsia"/>
                <w:bCs/>
                <w:kern w:val="0"/>
                <w:szCs w:val="21"/>
                <w:lang w:val="en-GB"/>
              </w:rPr>
              <w:t xml:space="preserve">, </w:t>
            </w:r>
            <w:r w:rsidR="00DB0F36" w:rsidRPr="00DB0F36">
              <w:rPr>
                <w:rFonts w:ascii="Times New Roman" w:hAnsi="Times New Roman" w:cs="Times New Roman"/>
                <w:bCs/>
                <w:kern w:val="0"/>
                <w:szCs w:val="21"/>
                <w:lang w:val="en-GB"/>
              </w:rPr>
              <w:t>Samsung</w:t>
            </w:r>
          </w:p>
          <w:p w14:paraId="2C497725" w14:textId="0456D383" w:rsidR="00FE4479" w:rsidRPr="00EB3829" w:rsidRDefault="00FE4479" w:rsidP="00C12764">
            <w:pPr>
              <w:pStyle w:val="af8"/>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196C81DD" w14:textId="47292EBA" w:rsidR="00FE4479" w:rsidRPr="00EB3829" w:rsidRDefault="00FE4479" w:rsidP="00C12764">
            <w:pPr>
              <w:pStyle w:val="af8"/>
              <w:numPr>
                <w:ilvl w:val="1"/>
                <w:numId w:val="9"/>
              </w:numPr>
              <w:ind w:firstLineChars="0"/>
              <w:rPr>
                <w:sz w:val="21"/>
                <w:szCs w:val="21"/>
              </w:rPr>
            </w:pPr>
            <w:r w:rsidRPr="00EB3829">
              <w:rPr>
                <w:bCs/>
                <w:sz w:val="21"/>
                <w:szCs w:val="21"/>
                <w:lang w:val="en-GB"/>
              </w:rPr>
              <w:t>Panasonic</w:t>
            </w:r>
            <w:r w:rsidRPr="00EB3829">
              <w:rPr>
                <w:rFonts w:hint="eastAsia"/>
                <w:bCs/>
                <w:sz w:val="21"/>
                <w:szCs w:val="21"/>
                <w:lang w:val="en-GB" w:eastAsia="zh-CN"/>
              </w:rPr>
              <w:t xml:space="preserve">, </w:t>
            </w:r>
            <w:r w:rsidRPr="00EB3829">
              <w:rPr>
                <w:sz w:val="21"/>
                <w:szCs w:val="21"/>
                <w:lang w:val="en-GB"/>
              </w:rPr>
              <w:t>WILUS</w:t>
            </w:r>
            <w:r w:rsidRPr="00EB3829">
              <w:rPr>
                <w:rFonts w:hint="eastAsia"/>
                <w:sz w:val="21"/>
                <w:szCs w:val="21"/>
                <w:lang w:val="en-GB" w:eastAsia="zh-CN"/>
              </w:rPr>
              <w:t xml:space="preserve">, </w:t>
            </w:r>
            <w:r w:rsidRPr="00EB3829">
              <w:rPr>
                <w:sz w:val="21"/>
                <w:szCs w:val="21"/>
                <w:lang w:val="en-GB"/>
              </w:rPr>
              <w:t>Nokia</w:t>
            </w:r>
            <w:r w:rsidRPr="00EB3829">
              <w:rPr>
                <w:rFonts w:hint="eastAsia"/>
                <w:sz w:val="21"/>
                <w:szCs w:val="21"/>
                <w:lang w:val="en-GB" w:eastAsia="zh-CN"/>
              </w:rPr>
              <w:t xml:space="preserve">, </w:t>
            </w:r>
            <w:r w:rsidR="00834947">
              <w:rPr>
                <w:sz w:val="21"/>
                <w:szCs w:val="21"/>
                <w:lang w:val="en-GB" w:eastAsia="zh-CN"/>
              </w:rPr>
              <w:t xml:space="preserve">NSB, </w:t>
            </w:r>
            <w:r w:rsidRPr="00EB3829">
              <w:rPr>
                <w:sz w:val="21"/>
                <w:szCs w:val="21"/>
                <w:lang w:val="en-GB"/>
              </w:rPr>
              <w:t>NTT DOCOMO</w:t>
            </w:r>
            <w:r w:rsidRPr="00EB3829">
              <w:rPr>
                <w:rFonts w:hint="eastAsia"/>
                <w:sz w:val="21"/>
                <w:szCs w:val="21"/>
                <w:lang w:val="en-GB" w:eastAsia="zh-CN"/>
              </w:rPr>
              <w:t xml:space="preserve">, </w:t>
            </w:r>
            <w:r w:rsidRPr="00EB3829">
              <w:rPr>
                <w:sz w:val="21"/>
                <w:szCs w:val="21"/>
                <w:lang w:val="en-GB"/>
              </w:rPr>
              <w:t>CTC</w:t>
            </w:r>
            <w:r w:rsidR="00DB0F36">
              <w:rPr>
                <w:rFonts w:hint="eastAsia"/>
                <w:bCs/>
                <w:szCs w:val="21"/>
                <w:lang w:val="en-GB"/>
              </w:rPr>
              <w:t xml:space="preserve">, </w:t>
            </w:r>
            <w:r w:rsidR="00DB0F36" w:rsidRPr="00DB0F36">
              <w:rPr>
                <w:bCs/>
                <w:szCs w:val="21"/>
                <w:lang w:val="en-GB"/>
              </w:rPr>
              <w:t>Samsung</w:t>
            </w:r>
          </w:p>
          <w:p w14:paraId="3CF38096" w14:textId="77777777" w:rsidR="007405B1" w:rsidRPr="00EB3829" w:rsidRDefault="007405B1" w:rsidP="00C12764">
            <w:pPr>
              <w:pStyle w:val="af8"/>
              <w:numPr>
                <w:ilvl w:val="0"/>
                <w:numId w:val="9"/>
              </w:numPr>
              <w:ind w:firstLineChars="0"/>
              <w:rPr>
                <w:sz w:val="21"/>
                <w:szCs w:val="21"/>
              </w:rPr>
            </w:pPr>
            <w:r w:rsidRPr="00EB3829">
              <w:rPr>
                <w:sz w:val="21"/>
                <w:szCs w:val="21"/>
              </w:rPr>
              <w:t>PUSCH transmissions</w:t>
            </w:r>
            <w:r>
              <w:rPr>
                <w:sz w:val="21"/>
                <w:szCs w:val="21"/>
              </w:rPr>
              <w:t xml:space="preserve"> with different TBs</w:t>
            </w:r>
          </w:p>
          <w:p w14:paraId="187F9DCC" w14:textId="2D297932" w:rsidR="00FE4479" w:rsidRPr="00EB3829" w:rsidRDefault="00FE4479" w:rsidP="00C12764">
            <w:pPr>
              <w:pStyle w:val="af8"/>
              <w:numPr>
                <w:ilvl w:val="1"/>
                <w:numId w:val="9"/>
              </w:numPr>
              <w:ind w:firstLineChars="0"/>
              <w:rPr>
                <w:sz w:val="21"/>
                <w:szCs w:val="21"/>
                <w:lang w:val="en-GB"/>
              </w:rPr>
            </w:pPr>
            <w:r w:rsidRPr="00EB3829">
              <w:rPr>
                <w:rFonts w:hint="eastAsia"/>
                <w:sz w:val="21"/>
                <w:szCs w:val="21"/>
                <w:lang w:val="en-GB" w:eastAsia="zh-CN"/>
              </w:rPr>
              <w:t xml:space="preserve">Support: </w:t>
            </w:r>
            <w:r w:rsidRPr="00EB3829">
              <w:rPr>
                <w:sz w:val="21"/>
                <w:szCs w:val="21"/>
                <w:lang w:val="en-GB"/>
              </w:rPr>
              <w:t>Nokia</w:t>
            </w:r>
            <w:r w:rsidRPr="00EB3829">
              <w:rPr>
                <w:rFonts w:hint="eastAsia"/>
                <w:sz w:val="21"/>
                <w:szCs w:val="21"/>
                <w:lang w:val="en-GB" w:eastAsia="zh-CN"/>
              </w:rPr>
              <w:t xml:space="preserve">, </w:t>
            </w:r>
            <w:r w:rsidR="00246BE2">
              <w:rPr>
                <w:sz w:val="21"/>
                <w:szCs w:val="21"/>
                <w:lang w:val="en-GB" w:eastAsia="zh-CN"/>
              </w:rPr>
              <w:t xml:space="preserve">NSB, </w:t>
            </w:r>
            <w:r w:rsidRPr="00EB3829">
              <w:rPr>
                <w:rFonts w:hint="eastAsia"/>
                <w:sz w:val="21"/>
                <w:szCs w:val="21"/>
                <w:lang w:val="en-GB" w:eastAsia="zh-CN"/>
              </w:rPr>
              <w:t>CMCC</w:t>
            </w:r>
            <w:r w:rsidR="003178B6">
              <w:rPr>
                <w:sz w:val="21"/>
                <w:szCs w:val="21"/>
                <w:lang w:val="en-GB" w:eastAsia="zh-CN"/>
              </w:rPr>
              <w:t xml:space="preserve">, </w:t>
            </w:r>
            <w:r w:rsidR="003178B6" w:rsidRPr="00EB3829">
              <w:rPr>
                <w:bCs/>
                <w:szCs w:val="21"/>
                <w:lang w:val="en-GB"/>
              </w:rPr>
              <w:t>HW</w:t>
            </w:r>
            <w:r w:rsidR="003178B6">
              <w:rPr>
                <w:bCs/>
                <w:szCs w:val="21"/>
                <w:lang w:val="en-GB"/>
              </w:rPr>
              <w:t xml:space="preserve">, </w:t>
            </w:r>
            <w:proofErr w:type="spellStart"/>
            <w:r w:rsidR="003178B6">
              <w:rPr>
                <w:bCs/>
                <w:szCs w:val="21"/>
                <w:lang w:val="en-GB"/>
              </w:rPr>
              <w:t>HiSilicon</w:t>
            </w:r>
            <w:proofErr w:type="spellEnd"/>
            <w:r w:rsidR="002F154E">
              <w:rPr>
                <w:bCs/>
                <w:szCs w:val="21"/>
                <w:lang w:val="en-GB"/>
              </w:rPr>
              <w:t>, CTC</w:t>
            </w:r>
            <w:r w:rsidR="009819CD">
              <w:rPr>
                <w:bCs/>
                <w:szCs w:val="21"/>
                <w:lang w:val="en-GB"/>
              </w:rPr>
              <w:t>, CATT</w:t>
            </w:r>
          </w:p>
          <w:p w14:paraId="236D558E" w14:textId="12B54DEE" w:rsidR="00FE4479" w:rsidRPr="00E77528" w:rsidRDefault="008D0228" w:rsidP="00C12764">
            <w:pPr>
              <w:pStyle w:val="af8"/>
              <w:numPr>
                <w:ilvl w:val="1"/>
                <w:numId w:val="9"/>
              </w:numPr>
              <w:ind w:firstLineChars="0"/>
              <w:rPr>
                <w:sz w:val="21"/>
                <w:szCs w:val="21"/>
                <w:lang w:val="en-GB"/>
              </w:rPr>
            </w:pPr>
            <w:r w:rsidRPr="0085590D">
              <w:rPr>
                <w:sz w:val="21"/>
                <w:szCs w:val="21"/>
                <w:lang w:val="en-GB" w:eastAsia="zh-CN"/>
              </w:rPr>
              <w:t>Not support</w:t>
            </w:r>
            <w:r w:rsidR="00FE4479" w:rsidRPr="00EB3829">
              <w:rPr>
                <w:rFonts w:hint="eastAsia"/>
                <w:sz w:val="21"/>
                <w:szCs w:val="21"/>
                <w:lang w:val="en-GB" w:eastAsia="zh-CN"/>
              </w:rPr>
              <w:t>: Qualcomm</w:t>
            </w:r>
          </w:p>
        </w:tc>
      </w:tr>
      <w:tr w:rsidR="00FE4479" w:rsidRPr="001F5155" w14:paraId="773CD87B" w14:textId="77777777" w:rsidTr="00FE1676">
        <w:trPr>
          <w:trHeight w:val="269"/>
        </w:trPr>
        <w:tc>
          <w:tcPr>
            <w:tcW w:w="3119" w:type="dxa"/>
          </w:tcPr>
          <w:p w14:paraId="5EAC2CD2" w14:textId="77777777" w:rsidR="00FE4479" w:rsidRPr="00283125" w:rsidRDefault="00FE4479" w:rsidP="008430B1">
            <w:pPr>
              <w:pStyle w:val="a8"/>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7570216A" w14:textId="143F6256" w:rsidR="00FE4479" w:rsidRPr="00855B79" w:rsidRDefault="00FE4479" w:rsidP="00FE4479">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79A1032E" w14:textId="0330B448"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Support: </w:t>
            </w:r>
            <w:r w:rsidRPr="00EB3829">
              <w:rPr>
                <w:rFonts w:ascii="Times New Roman" w:eastAsia="宋体" w:hAnsi="Times New Roman" w:cs="Times New Roman"/>
                <w:kern w:val="0"/>
                <w:szCs w:val="21"/>
                <w:lang w:val="en-GB"/>
              </w:rPr>
              <w:t>LG, Sharp, ZTE, Panasonic</w:t>
            </w:r>
            <w:r w:rsidRPr="00EB3829">
              <w:rPr>
                <w:rFonts w:ascii="Times New Roman" w:hAnsi="Times New Roman" w:cs="Times New Roman"/>
                <w:bCs/>
                <w:kern w:val="0"/>
                <w:szCs w:val="21"/>
                <w:lang w:val="en-GB"/>
              </w:rPr>
              <w:t xml:space="preserve">, </w:t>
            </w:r>
            <w:r w:rsidR="003178B6" w:rsidRPr="00EB3829">
              <w:rPr>
                <w:rFonts w:ascii="Times New Roman" w:hAnsi="Times New Roman" w:cs="Times New Roman"/>
                <w:bCs/>
                <w:kern w:val="0"/>
                <w:szCs w:val="21"/>
                <w:lang w:val="en-GB"/>
              </w:rPr>
              <w:t>HW</w:t>
            </w:r>
            <w:r w:rsidR="003178B6">
              <w:rPr>
                <w:rFonts w:ascii="Times New Roman" w:hAnsi="Times New Roman" w:cs="Times New Roman"/>
                <w:bCs/>
                <w:kern w:val="0"/>
                <w:szCs w:val="21"/>
                <w:lang w:val="en-GB"/>
              </w:rPr>
              <w:t xml:space="preserve">, </w:t>
            </w:r>
            <w:proofErr w:type="spellStart"/>
            <w:r w:rsidR="003178B6">
              <w:rPr>
                <w:rFonts w:ascii="Times New Roman" w:hAnsi="Times New Roman" w:cs="Times New Roman"/>
                <w:bCs/>
                <w:kern w:val="0"/>
                <w:szCs w:val="21"/>
                <w:lang w:val="en-GB"/>
              </w:rPr>
              <w:t>HiSilicon</w:t>
            </w:r>
            <w:proofErr w:type="spellEnd"/>
            <w:r w:rsidR="003178B6">
              <w:rPr>
                <w:rFonts w:ascii="Times New Roman" w:hAnsi="Times New Roman" w:cs="Times New Roman"/>
                <w:bCs/>
                <w:kern w:val="0"/>
                <w:szCs w:val="21"/>
                <w:lang w:val="en-GB"/>
              </w:rPr>
              <w:t>,</w:t>
            </w:r>
            <w:r w:rsidR="003178B6">
              <w:rPr>
                <w:rFonts w:ascii="Times New Roman" w:eastAsia="宋体" w:hAnsi="Times New Roman" w:cs="Times New Roman" w:hint="eastAsia"/>
                <w:kern w:val="0"/>
                <w:szCs w:val="21"/>
                <w:lang w:val="en-GB"/>
              </w:rPr>
              <w:t xml:space="preserve"> </w:t>
            </w:r>
            <w:r>
              <w:rPr>
                <w:rFonts w:ascii="Times New Roman" w:eastAsia="宋体" w:hAnsi="Times New Roman" w:cs="Times New Roman" w:hint="eastAsia"/>
                <w:kern w:val="0"/>
                <w:szCs w:val="21"/>
                <w:lang w:val="en-GB"/>
              </w:rPr>
              <w:t>Nokia</w:t>
            </w:r>
            <w:r w:rsidR="003178B6">
              <w:rPr>
                <w:rFonts w:ascii="Times New Roman" w:eastAsia="宋体" w:hAnsi="Times New Roman" w:cs="Times New Roman"/>
                <w:kern w:val="0"/>
                <w:szCs w:val="21"/>
                <w:lang w:val="en-GB"/>
              </w:rPr>
              <w:t>, NSB</w:t>
            </w:r>
            <w:r w:rsidR="002F154E">
              <w:rPr>
                <w:rFonts w:ascii="Times New Roman" w:eastAsia="宋体" w:hAnsi="Times New Roman" w:cs="Times New Roman"/>
                <w:kern w:val="0"/>
                <w:szCs w:val="21"/>
                <w:lang w:val="en-GB"/>
              </w:rPr>
              <w:t>, CTC</w:t>
            </w:r>
            <w:r w:rsidR="0005518B">
              <w:rPr>
                <w:rFonts w:ascii="Times New Roman" w:eastAsia="宋体" w:hAnsi="Times New Roman" w:cs="Times New Roman"/>
                <w:kern w:val="0"/>
                <w:szCs w:val="21"/>
                <w:lang w:val="en-GB"/>
              </w:rPr>
              <w:t>, Sony</w:t>
            </w:r>
            <w:r w:rsidR="00590BB4">
              <w:rPr>
                <w:rFonts w:ascii="Times New Roman" w:eastAsia="宋体" w:hAnsi="Times New Roman" w:cs="Times New Roman"/>
                <w:kern w:val="0"/>
                <w:szCs w:val="21"/>
                <w:lang w:val="en-GB"/>
              </w:rPr>
              <w:t xml:space="preserve">, </w:t>
            </w:r>
            <w:r w:rsidR="00590BB4" w:rsidRPr="00EB3829">
              <w:rPr>
                <w:rFonts w:ascii="Times New Roman" w:eastAsia="宋体" w:hAnsi="Times New Roman" w:cs="Times New Roman"/>
                <w:kern w:val="0"/>
                <w:szCs w:val="21"/>
                <w:lang w:val="en-GB"/>
              </w:rPr>
              <w:t>Ericsson</w:t>
            </w:r>
          </w:p>
          <w:p w14:paraId="3103E849" w14:textId="34196A6C" w:rsidR="00FE4479" w:rsidRPr="00EB3829" w:rsidRDefault="00FE4479" w:rsidP="00C12764">
            <w:pPr>
              <w:pStyle w:val="af8"/>
              <w:numPr>
                <w:ilvl w:val="0"/>
                <w:numId w:val="9"/>
              </w:numPr>
              <w:ind w:firstLineChars="0"/>
              <w:rPr>
                <w:sz w:val="21"/>
                <w:szCs w:val="21"/>
              </w:rPr>
            </w:pPr>
            <w:r w:rsidRPr="00EB3829">
              <w:rPr>
                <w:sz w:val="21"/>
                <w:szCs w:val="21"/>
              </w:rPr>
              <w:t xml:space="preserve">Repetition type A </w:t>
            </w:r>
            <w:r w:rsidR="00A834C6">
              <w:rPr>
                <w:rFonts w:hint="eastAsia"/>
                <w:sz w:val="21"/>
                <w:szCs w:val="21"/>
              </w:rPr>
              <w:t xml:space="preserve">for </w:t>
            </w:r>
            <w:r w:rsidR="00A834C6">
              <w:rPr>
                <w:sz w:val="21"/>
                <w:szCs w:val="21"/>
              </w:rPr>
              <w:t>the same TB</w:t>
            </w:r>
          </w:p>
          <w:p w14:paraId="7DF2F3A2" w14:textId="77777777" w:rsidR="00FE4479" w:rsidRPr="00EB3829" w:rsidRDefault="00FE4479" w:rsidP="00C12764">
            <w:pPr>
              <w:pStyle w:val="af8"/>
              <w:numPr>
                <w:ilvl w:val="1"/>
                <w:numId w:val="9"/>
              </w:numPr>
              <w:ind w:firstLineChars="0"/>
              <w:rPr>
                <w:bCs/>
                <w:sz w:val="21"/>
                <w:szCs w:val="21"/>
                <w:lang w:val="en-GB"/>
              </w:rPr>
            </w:pPr>
            <w:r w:rsidRPr="00EB3829">
              <w:rPr>
                <w:rFonts w:hint="eastAsia"/>
                <w:bCs/>
                <w:sz w:val="21"/>
                <w:szCs w:val="21"/>
                <w:lang w:val="en-GB"/>
              </w:rPr>
              <w:t>LG</w:t>
            </w:r>
            <w:r w:rsidRPr="00EB3829">
              <w:rPr>
                <w:rFonts w:hint="eastAsia"/>
                <w:bCs/>
                <w:sz w:val="21"/>
                <w:szCs w:val="21"/>
                <w:lang w:val="en-GB" w:eastAsia="zh-CN"/>
              </w:rPr>
              <w:t>, Sharp</w:t>
            </w:r>
          </w:p>
          <w:p w14:paraId="6C799A1D" w14:textId="047E9135" w:rsidR="00FE4479" w:rsidRPr="00EB3829" w:rsidRDefault="00FE4479" w:rsidP="00C12764">
            <w:pPr>
              <w:pStyle w:val="af8"/>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6498D0CF" w14:textId="77777777" w:rsidR="007405B1" w:rsidRPr="00EB3829" w:rsidRDefault="007405B1" w:rsidP="00C12764">
            <w:pPr>
              <w:pStyle w:val="af8"/>
              <w:numPr>
                <w:ilvl w:val="0"/>
                <w:numId w:val="9"/>
              </w:numPr>
              <w:ind w:firstLineChars="0"/>
              <w:rPr>
                <w:sz w:val="21"/>
                <w:szCs w:val="21"/>
              </w:rPr>
            </w:pPr>
            <w:r w:rsidRPr="00EB3829">
              <w:rPr>
                <w:sz w:val="21"/>
                <w:szCs w:val="21"/>
              </w:rPr>
              <w:t>PUSCH transmissions</w:t>
            </w:r>
            <w:r>
              <w:rPr>
                <w:sz w:val="21"/>
                <w:szCs w:val="21"/>
              </w:rPr>
              <w:t xml:space="preserve"> with different TBs</w:t>
            </w:r>
          </w:p>
          <w:p w14:paraId="5BE00456" w14:textId="7B1A1596" w:rsidR="00FE4479" w:rsidRPr="00EB3829" w:rsidRDefault="00CF6C49" w:rsidP="00C12764">
            <w:pPr>
              <w:pStyle w:val="af8"/>
              <w:numPr>
                <w:ilvl w:val="0"/>
                <w:numId w:val="9"/>
              </w:numPr>
              <w:ind w:firstLineChars="0"/>
              <w:rPr>
                <w:sz w:val="21"/>
                <w:szCs w:val="21"/>
              </w:rPr>
            </w:pPr>
            <w:proofErr w:type="spellStart"/>
            <w:r>
              <w:rPr>
                <w:sz w:val="21"/>
                <w:szCs w:val="21"/>
              </w:rPr>
              <w:t>TBoMS</w:t>
            </w:r>
            <w:proofErr w:type="spellEnd"/>
          </w:p>
          <w:p w14:paraId="3C134264" w14:textId="77777777"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Deprioritize:</w:t>
            </w:r>
            <w:r w:rsidRPr="00EB3829">
              <w:rPr>
                <w:rFonts w:ascii="Times New Roman" w:hAnsi="Times New Roman" w:cs="Times New Roman"/>
                <w:szCs w:val="21"/>
              </w:rPr>
              <w:t xml:space="preserve"> </w:t>
            </w:r>
            <w:r w:rsidRPr="00EB3829">
              <w:rPr>
                <w:rFonts w:ascii="Times New Roman" w:eastAsia="宋体" w:hAnsi="Times New Roman" w:cs="Times New Roman"/>
                <w:kern w:val="0"/>
                <w:szCs w:val="21"/>
                <w:lang w:val="en-GB"/>
              </w:rPr>
              <w:t>MediaTek</w:t>
            </w:r>
          </w:p>
          <w:p w14:paraId="49E6C66D" w14:textId="40D718F7"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Further discussed after RAN4’s conclusion: </w:t>
            </w:r>
            <w:r w:rsidRPr="00EB3829">
              <w:rPr>
                <w:rFonts w:ascii="Times New Roman" w:eastAsia="宋体" w:hAnsi="Times New Roman" w:cs="Times New Roman"/>
                <w:kern w:val="0"/>
                <w:szCs w:val="21"/>
                <w:lang w:val="en-GB"/>
              </w:rPr>
              <w:t xml:space="preserve">WILUS, Lenovo, </w:t>
            </w:r>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w:t>
            </w:r>
            <w:r w:rsidR="00154906" w:rsidRPr="00EB3829">
              <w:rPr>
                <w:rFonts w:ascii="Times New Roman" w:eastAsia="宋体" w:hAnsi="Times New Roman" w:cs="Times New Roman"/>
                <w:kern w:val="0"/>
                <w:szCs w:val="21"/>
                <w:lang w:val="en-GB"/>
              </w:rPr>
              <w:t xml:space="preserve"> </w:t>
            </w:r>
            <w:r w:rsidRPr="00EB3829">
              <w:rPr>
                <w:rFonts w:ascii="Times New Roman" w:eastAsia="宋体" w:hAnsi="Times New Roman" w:cs="Times New Roman"/>
                <w:kern w:val="0"/>
                <w:szCs w:val="21"/>
                <w:lang w:val="en-GB"/>
              </w:rPr>
              <w:t>CMCC, CATT, Qualcomm</w:t>
            </w:r>
          </w:p>
          <w:p w14:paraId="0D790837" w14:textId="507B525E" w:rsidR="00FE4479" w:rsidRPr="001F5155" w:rsidRDefault="008D0228"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8D0228">
              <w:rPr>
                <w:rFonts w:ascii="Times New Roman" w:eastAsia="宋体" w:hAnsi="Times New Roman" w:cs="Times New Roman"/>
                <w:b/>
                <w:kern w:val="0"/>
                <w:szCs w:val="21"/>
                <w:lang w:val="en-GB"/>
              </w:rPr>
              <w:t>Not support</w:t>
            </w:r>
            <w:r w:rsidR="00FE4479" w:rsidRPr="00EB3829">
              <w:rPr>
                <w:rFonts w:ascii="Times New Roman" w:eastAsia="宋体" w:hAnsi="Times New Roman" w:cs="Times New Roman"/>
                <w:b/>
                <w:kern w:val="0"/>
                <w:szCs w:val="21"/>
                <w:lang w:val="en-GB"/>
              </w:rPr>
              <w:t xml:space="preserve">: </w:t>
            </w:r>
            <w:proofErr w:type="spellStart"/>
            <w:r w:rsidR="00FE4479" w:rsidRPr="00EB3829">
              <w:rPr>
                <w:rFonts w:ascii="Times New Roman" w:eastAsia="宋体" w:hAnsi="Times New Roman" w:cs="Times New Roman"/>
                <w:kern w:val="0"/>
                <w:szCs w:val="21"/>
                <w:lang w:val="en-GB"/>
              </w:rPr>
              <w:t>Spreadtrum</w:t>
            </w:r>
            <w:proofErr w:type="spellEnd"/>
            <w:r w:rsidR="00FE4479" w:rsidRPr="00EB3829">
              <w:rPr>
                <w:rFonts w:ascii="Times New Roman" w:eastAsia="宋体" w:hAnsi="Times New Roman" w:cs="Times New Roman"/>
                <w:kern w:val="0"/>
                <w:szCs w:val="21"/>
                <w:lang w:val="en-GB"/>
              </w:rPr>
              <w:t>, Apple</w:t>
            </w:r>
          </w:p>
        </w:tc>
      </w:tr>
      <w:tr w:rsidR="00FE4479" w:rsidRPr="001F5155" w14:paraId="411BBA4F" w14:textId="77777777" w:rsidTr="00FE1676">
        <w:trPr>
          <w:trHeight w:val="73"/>
        </w:trPr>
        <w:tc>
          <w:tcPr>
            <w:tcW w:w="3119" w:type="dxa"/>
          </w:tcPr>
          <w:p w14:paraId="51C1A4A6" w14:textId="77777777" w:rsidR="00FE4479" w:rsidRPr="00283125" w:rsidRDefault="00FE4479" w:rsidP="008430B1">
            <w:pPr>
              <w:pStyle w:val="a8"/>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5: PUSCH transmissions across non-consecutive slots.</w:t>
            </w:r>
          </w:p>
          <w:p w14:paraId="7449D0DB" w14:textId="55F92307" w:rsidR="00FE4479" w:rsidRPr="00855B79" w:rsidRDefault="00FE4479" w:rsidP="00FE4479">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05012A16" w14:textId="480D0FE2"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Support: </w:t>
            </w:r>
            <w:r w:rsidRPr="00EB3829">
              <w:rPr>
                <w:rFonts w:ascii="Times New Roman" w:eastAsia="宋体" w:hAnsi="Times New Roman" w:cs="Times New Roman"/>
                <w:kern w:val="0"/>
                <w:szCs w:val="21"/>
                <w:lang w:val="en-GB"/>
              </w:rPr>
              <w:t>LG, Ericsson</w:t>
            </w:r>
            <w:r>
              <w:rPr>
                <w:rFonts w:ascii="Times New Roman" w:eastAsia="宋体" w:hAnsi="Times New Roman" w:cs="Times New Roman" w:hint="eastAsia"/>
                <w:kern w:val="0"/>
                <w:szCs w:val="21"/>
                <w:lang w:val="en-GB"/>
              </w:rPr>
              <w:t>, Nokia</w:t>
            </w:r>
            <w:r w:rsidR="003178B6">
              <w:rPr>
                <w:rFonts w:ascii="Times New Roman" w:eastAsia="宋体" w:hAnsi="Times New Roman" w:cs="Times New Roman"/>
                <w:kern w:val="0"/>
                <w:szCs w:val="21"/>
                <w:lang w:val="en-GB"/>
              </w:rPr>
              <w:t>, NSB</w:t>
            </w:r>
          </w:p>
          <w:p w14:paraId="18B830FD" w14:textId="2B4D4F02" w:rsidR="00FE4479" w:rsidRPr="00EB3829" w:rsidRDefault="00FE4479" w:rsidP="00C12764">
            <w:pPr>
              <w:pStyle w:val="af8"/>
              <w:numPr>
                <w:ilvl w:val="0"/>
                <w:numId w:val="9"/>
              </w:numPr>
              <w:ind w:firstLineChars="0"/>
              <w:rPr>
                <w:sz w:val="21"/>
                <w:szCs w:val="21"/>
              </w:rPr>
            </w:pPr>
            <w:r w:rsidRPr="00EB3829">
              <w:rPr>
                <w:sz w:val="21"/>
                <w:szCs w:val="21"/>
              </w:rPr>
              <w:t xml:space="preserve">Repetition type A </w:t>
            </w:r>
            <w:r w:rsidR="00A834C6">
              <w:rPr>
                <w:rFonts w:hint="eastAsia"/>
                <w:sz w:val="21"/>
                <w:szCs w:val="21"/>
              </w:rPr>
              <w:t xml:space="preserve">for </w:t>
            </w:r>
            <w:r w:rsidR="00A834C6">
              <w:rPr>
                <w:sz w:val="21"/>
                <w:szCs w:val="21"/>
              </w:rPr>
              <w:t>the same TB</w:t>
            </w:r>
          </w:p>
          <w:p w14:paraId="6D3C06B7" w14:textId="77777777" w:rsidR="00FE4479" w:rsidRPr="00EB3829" w:rsidRDefault="00FE4479" w:rsidP="00C12764">
            <w:pPr>
              <w:pStyle w:val="af8"/>
              <w:numPr>
                <w:ilvl w:val="1"/>
                <w:numId w:val="9"/>
              </w:numPr>
              <w:ind w:firstLineChars="0"/>
              <w:rPr>
                <w:sz w:val="21"/>
                <w:szCs w:val="21"/>
              </w:rPr>
            </w:pPr>
            <w:r w:rsidRPr="00EB3829">
              <w:rPr>
                <w:rFonts w:hint="eastAsia"/>
                <w:bCs/>
                <w:sz w:val="21"/>
                <w:szCs w:val="21"/>
                <w:lang w:val="en-GB"/>
              </w:rPr>
              <w:t>LG</w:t>
            </w:r>
            <w:r w:rsidRPr="00EB3829">
              <w:rPr>
                <w:sz w:val="21"/>
                <w:szCs w:val="21"/>
              </w:rPr>
              <w:t xml:space="preserve"> </w:t>
            </w:r>
          </w:p>
          <w:p w14:paraId="32DA8C26" w14:textId="5203152E"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Deprioritize: </w:t>
            </w:r>
            <w:r w:rsidRPr="00EB3829">
              <w:rPr>
                <w:rFonts w:ascii="Times New Roman" w:eastAsia="宋体" w:hAnsi="Times New Roman" w:cs="Times New Roman"/>
                <w:kern w:val="0"/>
                <w:szCs w:val="21"/>
                <w:lang w:val="en-GB"/>
              </w:rPr>
              <w:t>ZTE</w:t>
            </w:r>
            <w:r w:rsidR="005B5D6E">
              <w:rPr>
                <w:rFonts w:ascii="Times New Roman" w:eastAsia="宋体" w:hAnsi="Times New Roman" w:cs="Times New Roman"/>
                <w:kern w:val="0"/>
                <w:szCs w:val="21"/>
                <w:lang w:val="en-GB"/>
              </w:rPr>
              <w:t xml:space="preserve">, </w:t>
            </w:r>
            <w:r w:rsidR="005B5D6E" w:rsidRPr="00EB3829">
              <w:rPr>
                <w:rFonts w:ascii="Times New Roman" w:eastAsia="宋体" w:hAnsi="Times New Roman" w:cs="Times New Roman"/>
                <w:kern w:val="0"/>
                <w:szCs w:val="21"/>
                <w:lang w:val="en-GB"/>
              </w:rPr>
              <w:t>MediaTek</w:t>
            </w:r>
          </w:p>
          <w:p w14:paraId="053F566A" w14:textId="77777777"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Further discussed after RAN4’s conclusion: </w:t>
            </w:r>
            <w:r w:rsidRPr="00EB3829">
              <w:rPr>
                <w:rFonts w:ascii="Times New Roman" w:eastAsia="宋体" w:hAnsi="Times New Roman" w:cs="Times New Roman"/>
                <w:kern w:val="0"/>
                <w:szCs w:val="21"/>
                <w:lang w:val="en-GB"/>
              </w:rPr>
              <w:t>Qualcomm</w:t>
            </w:r>
          </w:p>
          <w:p w14:paraId="374A86A2" w14:textId="2613AEC0" w:rsidR="00FE4479" w:rsidRPr="001F5155" w:rsidRDefault="008D0228"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8D0228">
              <w:rPr>
                <w:rFonts w:ascii="Times New Roman" w:eastAsia="宋体" w:hAnsi="Times New Roman" w:cs="Times New Roman"/>
                <w:b/>
                <w:kern w:val="0"/>
                <w:szCs w:val="21"/>
                <w:lang w:val="en-GB"/>
              </w:rPr>
              <w:t>Not support</w:t>
            </w:r>
            <w:r w:rsidR="00FE4479" w:rsidRPr="00EB3829">
              <w:rPr>
                <w:rFonts w:ascii="Times New Roman" w:eastAsia="宋体" w:hAnsi="Times New Roman" w:cs="Times New Roman"/>
                <w:b/>
                <w:kern w:val="0"/>
                <w:szCs w:val="21"/>
                <w:lang w:val="en-GB"/>
              </w:rPr>
              <w:t xml:space="preserve">: </w:t>
            </w:r>
            <w:r w:rsidR="00FE4479" w:rsidRPr="00EB3829">
              <w:rPr>
                <w:rFonts w:ascii="Times New Roman" w:eastAsia="宋体" w:hAnsi="Times New Roman" w:cs="Times New Roman"/>
                <w:kern w:val="0"/>
                <w:szCs w:val="21"/>
                <w:lang w:val="en-GB"/>
              </w:rPr>
              <w:t>Apple, CATT</w:t>
            </w:r>
            <w:r w:rsidR="009E3278">
              <w:rPr>
                <w:rFonts w:ascii="Times New Roman" w:eastAsia="宋体" w:hAnsi="Times New Roman" w:cs="Times New Roman"/>
                <w:kern w:val="0"/>
                <w:szCs w:val="21"/>
                <w:lang w:val="en-GB"/>
              </w:rPr>
              <w:t xml:space="preserve">, </w:t>
            </w:r>
            <w:proofErr w:type="spellStart"/>
            <w:r w:rsidR="009E3278" w:rsidRPr="00EB3829">
              <w:rPr>
                <w:rFonts w:ascii="Times New Roman" w:eastAsia="宋体" w:hAnsi="Times New Roman" w:cs="Times New Roman"/>
                <w:kern w:val="0"/>
                <w:szCs w:val="21"/>
                <w:lang w:val="en-GB"/>
              </w:rPr>
              <w:t>Spreadtrum</w:t>
            </w:r>
            <w:proofErr w:type="spellEnd"/>
          </w:p>
        </w:tc>
      </w:tr>
    </w:tbl>
    <w:p w14:paraId="5FC75126" w14:textId="77777777" w:rsidR="0078656F" w:rsidRPr="001F5155" w:rsidRDefault="0078656F" w:rsidP="0078656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01EF3793" w14:textId="186D1FAD" w:rsidR="003178B6" w:rsidRPr="003E1B33" w:rsidRDefault="00361835" w:rsidP="003178B6">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3E1B33">
        <w:rPr>
          <w:rFonts w:ascii="Times New Roman" w:eastAsia="宋体" w:hAnsi="Times New Roman" w:cs="Times New Roman"/>
          <w:b/>
          <w:kern w:val="0"/>
          <w:szCs w:val="21"/>
          <w:lang w:val="en-GB"/>
        </w:rPr>
        <w:t>Additional views from</w:t>
      </w:r>
      <w:r w:rsidR="003178B6" w:rsidRPr="003E1B33">
        <w:rPr>
          <w:rFonts w:ascii="Times New Roman" w:eastAsia="宋体" w:hAnsi="Times New Roman" w:cs="Times New Roman"/>
          <w:b/>
          <w:kern w:val="0"/>
          <w:szCs w:val="21"/>
          <w:lang w:val="en-GB"/>
        </w:rPr>
        <w:t xml:space="preserve"> companies:</w:t>
      </w:r>
    </w:p>
    <w:p w14:paraId="5133B534" w14:textId="77777777" w:rsidR="003178B6" w:rsidRPr="001F5155" w:rsidRDefault="003178B6" w:rsidP="003178B6">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1F5155">
        <w:rPr>
          <w:rFonts w:ascii="Times New Roman" w:hAnsi="Times New Roman" w:cs="Times New Roman"/>
          <w:b/>
          <w:bCs/>
        </w:rPr>
        <w:t>MediaTek:</w:t>
      </w:r>
    </w:p>
    <w:p w14:paraId="7C1AD585" w14:textId="77777777" w:rsidR="003178B6" w:rsidRPr="001F5155" w:rsidRDefault="003178B6" w:rsidP="00C12764">
      <w:pPr>
        <w:pStyle w:val="af8"/>
        <w:numPr>
          <w:ilvl w:val="0"/>
          <w:numId w:val="9"/>
        </w:numPr>
        <w:ind w:firstLineChars="0"/>
        <w:rPr>
          <w:sz w:val="21"/>
          <w:szCs w:val="21"/>
        </w:rPr>
      </w:pPr>
      <w:r w:rsidRPr="001F5155">
        <w:rPr>
          <w:sz w:val="21"/>
          <w:szCs w:val="21"/>
        </w:rPr>
        <w:t>Considering CA and DC scenario, whether/how to support phase continuity and power consistency for UL repetition should be clarified with RAN4 feedback.</w:t>
      </w:r>
    </w:p>
    <w:p w14:paraId="2C7E3778" w14:textId="77777777" w:rsidR="003178B6" w:rsidRPr="001F5155" w:rsidRDefault="003178B6" w:rsidP="003178B6">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1F5155">
        <w:rPr>
          <w:rFonts w:ascii="Times New Roman" w:eastAsia="宋体" w:hAnsi="Times New Roman" w:cs="Times New Roman"/>
          <w:b/>
          <w:kern w:val="0"/>
          <w:szCs w:val="21"/>
          <w:lang w:val="en-GB"/>
        </w:rPr>
        <w:t>Sony:</w:t>
      </w:r>
    </w:p>
    <w:p w14:paraId="0122BCA8" w14:textId="7DEBE267" w:rsidR="003178B6" w:rsidRPr="001F5155" w:rsidRDefault="003178B6" w:rsidP="00C12764">
      <w:pPr>
        <w:pStyle w:val="af8"/>
        <w:numPr>
          <w:ilvl w:val="0"/>
          <w:numId w:val="9"/>
        </w:numPr>
        <w:ind w:firstLineChars="0"/>
        <w:rPr>
          <w:sz w:val="21"/>
          <w:szCs w:val="21"/>
        </w:rPr>
      </w:pPr>
      <w:r w:rsidRPr="001F5155">
        <w:rPr>
          <w:sz w:val="21"/>
          <w:szCs w:val="21"/>
        </w:rPr>
        <w:t xml:space="preserve">Method to enable </w:t>
      </w:r>
      <w:r w:rsidRPr="001F5155">
        <w:rPr>
          <w:sz w:val="21"/>
          <w:szCs w:val="21"/>
          <w:lang w:eastAsia="zh-CN"/>
        </w:rPr>
        <w:t>N-</w:t>
      </w:r>
      <w:proofErr w:type="spellStart"/>
      <w:r w:rsidRPr="001F5155">
        <w:rPr>
          <w:sz w:val="21"/>
          <w:szCs w:val="21"/>
          <w:lang w:eastAsia="zh-CN"/>
        </w:rPr>
        <w:t>BtB</w:t>
      </w:r>
      <w:proofErr w:type="spellEnd"/>
      <w:r w:rsidRPr="001F5155">
        <w:rPr>
          <w:sz w:val="21"/>
          <w:szCs w:val="21"/>
          <w:lang w:eastAsia="zh-CN"/>
        </w:rPr>
        <w:t xml:space="preserve"> JCE</w:t>
      </w:r>
      <w:r w:rsidRPr="001F5155">
        <w:rPr>
          <w:sz w:val="21"/>
          <w:szCs w:val="21"/>
        </w:rPr>
        <w:t xml:space="preserve"> include: DL-blanking (keeping the Tx active without transmitting), separate UL / DL antennas in FR1 (configure the UE to us</w:t>
      </w:r>
      <w:r w:rsidR="008503F5">
        <w:rPr>
          <w:sz w:val="21"/>
          <w:szCs w:val="21"/>
        </w:rPr>
        <w:t xml:space="preserve">e different antenna ports) and </w:t>
      </w:r>
      <w:r w:rsidRPr="001F5155">
        <w:rPr>
          <w:sz w:val="21"/>
          <w:szCs w:val="21"/>
        </w:rPr>
        <w:t>separate UL/DL panels in FR2.</w:t>
      </w:r>
    </w:p>
    <w:p w14:paraId="7E3E2ED9" w14:textId="3AD42485" w:rsidR="003178B6" w:rsidRPr="00F25B8E" w:rsidRDefault="003178B6" w:rsidP="003178B6">
      <w:pPr>
        <w:rPr>
          <w:rFonts w:ascii="Times New Roman" w:hAnsi="Times New Roman" w:cs="Times New Roman"/>
          <w:b/>
          <w:szCs w:val="21"/>
        </w:rPr>
      </w:pPr>
      <w:r w:rsidRPr="00F25B8E">
        <w:rPr>
          <w:rFonts w:ascii="Times New Roman" w:hAnsi="Times New Roman" w:cs="Times New Roman" w:hint="eastAsia"/>
          <w:b/>
          <w:szCs w:val="21"/>
        </w:rPr>
        <w:t>Nokia</w:t>
      </w:r>
      <w:r w:rsidR="00F37DCB">
        <w:rPr>
          <w:rFonts w:ascii="Times New Roman" w:hAnsi="Times New Roman" w:cs="Times New Roman"/>
          <w:b/>
          <w:szCs w:val="21"/>
        </w:rPr>
        <w:t>/NSB</w:t>
      </w:r>
      <w:r w:rsidRPr="00F25B8E">
        <w:rPr>
          <w:rFonts w:ascii="Times New Roman" w:hAnsi="Times New Roman" w:cs="Times New Roman" w:hint="eastAsia"/>
          <w:b/>
          <w:szCs w:val="21"/>
        </w:rPr>
        <w:t>:</w:t>
      </w:r>
    </w:p>
    <w:p w14:paraId="32983A10" w14:textId="77777777" w:rsidR="003178B6" w:rsidRPr="00F25B8E" w:rsidRDefault="003178B6" w:rsidP="00C12764">
      <w:pPr>
        <w:pStyle w:val="af8"/>
        <w:numPr>
          <w:ilvl w:val="0"/>
          <w:numId w:val="9"/>
        </w:numPr>
        <w:ind w:firstLineChars="0"/>
        <w:rPr>
          <w:sz w:val="21"/>
          <w:szCs w:val="21"/>
        </w:rPr>
      </w:pPr>
      <w:proofErr w:type="spellStart"/>
      <w:r w:rsidRPr="00F25B8E">
        <w:rPr>
          <w:sz w:val="21"/>
          <w:szCs w:val="21"/>
        </w:rPr>
        <w:t>gNB</w:t>
      </w:r>
      <w:proofErr w:type="spellEnd"/>
      <w:r>
        <w:rPr>
          <w:rFonts w:hint="eastAsia"/>
          <w:sz w:val="21"/>
          <w:szCs w:val="21"/>
          <w:lang w:eastAsia="zh-CN"/>
        </w:rPr>
        <w:t xml:space="preserve"> </w:t>
      </w:r>
      <w:r w:rsidRPr="00F25B8E">
        <w:rPr>
          <w:sz w:val="21"/>
          <w:szCs w:val="21"/>
        </w:rPr>
        <w:t>dynamically indicate whether and which DL reception occasion should be monitored</w:t>
      </w:r>
      <w:r>
        <w:rPr>
          <w:rFonts w:hint="eastAsia"/>
          <w:sz w:val="21"/>
          <w:szCs w:val="21"/>
          <w:lang w:eastAsia="zh-CN"/>
        </w:rPr>
        <w:t>/skipped</w:t>
      </w:r>
      <w:r w:rsidRPr="00F25B8E">
        <w:rPr>
          <w:sz w:val="21"/>
          <w:szCs w:val="21"/>
        </w:rPr>
        <w:t xml:space="preserve"> by the UE</w:t>
      </w:r>
      <w:r>
        <w:rPr>
          <w:rFonts w:hint="eastAsia"/>
          <w:sz w:val="21"/>
          <w:szCs w:val="21"/>
          <w:lang w:eastAsia="zh-CN"/>
        </w:rPr>
        <w:t xml:space="preserve"> to facilitate JCE.</w:t>
      </w:r>
    </w:p>
    <w:p w14:paraId="55B4A627" w14:textId="47136B53" w:rsidR="004F6E0A" w:rsidRDefault="004F6E0A" w:rsidP="003178B6">
      <w:pPr>
        <w:overflowPunct w:val="0"/>
        <w:autoSpaceDE w:val="0"/>
        <w:autoSpaceDN w:val="0"/>
        <w:spacing w:after="120"/>
        <w:textAlignment w:val="baseline"/>
        <w:rPr>
          <w:rFonts w:ascii="Times New Roman" w:hAnsi="Times New Roman" w:cs="Times New Roman"/>
          <w:b/>
          <w:bCs/>
          <w:szCs w:val="21"/>
          <w:highlight w:val="darkYellow"/>
        </w:rPr>
      </w:pPr>
    </w:p>
    <w:p w14:paraId="5DA7FA5C" w14:textId="5310C22F" w:rsidR="004F6E0A" w:rsidRPr="001F5155" w:rsidRDefault="004F6E0A" w:rsidP="004F6E0A">
      <w:pPr>
        <w:pStyle w:val="Observation"/>
        <w:numPr>
          <w:ilvl w:val="0"/>
          <w:numId w:val="0"/>
        </w:numPr>
        <w:spacing w:after="180"/>
        <w:ind w:left="360" w:hanging="360"/>
        <w:rPr>
          <w:rFonts w:ascii="Times New Roman" w:hAnsi="Times New Roman" w:cs="Times New Roman"/>
          <w:b w:val="0"/>
          <w:bCs w:val="0"/>
        </w:rPr>
      </w:pPr>
      <w:r w:rsidRPr="001F5155">
        <w:rPr>
          <w:rFonts w:ascii="Times New Roman" w:hAnsi="Times New Roman" w:cs="Times New Roman"/>
          <w:bCs w:val="0"/>
          <w:sz w:val="20"/>
          <w:szCs w:val="20"/>
          <w:lang w:val="en-GB"/>
        </w:rPr>
        <w:t>Support</w:t>
      </w:r>
      <w:r>
        <w:rPr>
          <w:rFonts w:ascii="Times New Roman" w:hAnsi="Times New Roman" w:cs="Times New Roman"/>
          <w:bCs w:val="0"/>
          <w:sz w:val="20"/>
          <w:szCs w:val="20"/>
          <w:lang w:val="en-GB"/>
        </w:rPr>
        <w:t xml:space="preserve"> to confirm t</w:t>
      </w:r>
      <w:r w:rsidR="004D474B">
        <w:rPr>
          <w:rFonts w:ascii="Times New Roman" w:hAnsi="Times New Roman" w:cs="Times New Roman"/>
          <w:bCs w:val="0"/>
          <w:sz w:val="20"/>
          <w:szCs w:val="20"/>
          <w:lang w:val="en-GB"/>
        </w:rPr>
        <w:t>he following working assumption</w:t>
      </w:r>
      <w:r w:rsidRPr="001F5155">
        <w:rPr>
          <w:rFonts w:ascii="Times New Roman" w:hAnsi="Times New Roman" w:cs="Times New Roman"/>
          <w:b w:val="0"/>
          <w:bCs w:val="0"/>
          <w:sz w:val="20"/>
          <w:szCs w:val="20"/>
          <w:lang w:val="en-GB"/>
        </w:rPr>
        <w:t xml:space="preserve">: </w:t>
      </w:r>
      <w:r w:rsidRPr="001F5155">
        <w:rPr>
          <w:rFonts w:ascii="Times New Roman" w:hAnsi="Times New Roman" w:cs="Times New Roman"/>
          <w:b w:val="0"/>
          <w:bCs w:val="0"/>
        </w:rPr>
        <w:t xml:space="preserve">CMCC, Apple, CATT, </w:t>
      </w:r>
      <w:r w:rsidRPr="001F5155">
        <w:rPr>
          <w:rFonts w:ascii="Times New Roman" w:hAnsi="Times New Roman" w:cs="Times New Roman"/>
          <w:b w:val="0"/>
          <w:bCs w:val="0"/>
          <w:sz w:val="20"/>
          <w:szCs w:val="20"/>
        </w:rPr>
        <w:t>Interdigital</w:t>
      </w:r>
      <w:r w:rsidR="00CF6C49">
        <w:rPr>
          <w:rFonts w:ascii="Times New Roman" w:hAnsi="Times New Roman" w:cs="Times New Roman"/>
          <w:b w:val="0"/>
          <w:bCs w:val="0"/>
          <w:sz w:val="20"/>
          <w:szCs w:val="20"/>
        </w:rPr>
        <w:t xml:space="preserve">, </w:t>
      </w:r>
      <w:r w:rsidR="00CF6C49" w:rsidRPr="00ED0DF6">
        <w:rPr>
          <w:rFonts w:ascii="Times New Roman" w:hAnsi="Times New Roman" w:cs="Times New Roman"/>
          <w:b w:val="0"/>
          <w:bCs w:val="0"/>
          <w:sz w:val="20"/>
          <w:szCs w:val="20"/>
        </w:rPr>
        <w:t>Panasonic</w:t>
      </w:r>
      <w:r w:rsidR="00CF6C49" w:rsidRPr="00ED0DF6">
        <w:rPr>
          <w:rFonts w:ascii="Times New Roman" w:hAnsi="Times New Roman" w:cs="Times New Roman" w:hint="eastAsia"/>
          <w:b w:val="0"/>
          <w:bCs w:val="0"/>
          <w:sz w:val="20"/>
          <w:szCs w:val="20"/>
        </w:rPr>
        <w:t xml:space="preserve">, </w:t>
      </w:r>
      <w:r w:rsidR="00CF6C49" w:rsidRPr="00ED0DF6">
        <w:rPr>
          <w:rFonts w:ascii="Times New Roman" w:hAnsi="Times New Roman" w:cs="Times New Roman"/>
          <w:b w:val="0"/>
          <w:bCs w:val="0"/>
          <w:sz w:val="20"/>
          <w:szCs w:val="20"/>
        </w:rPr>
        <w:t>Nokia</w:t>
      </w:r>
      <w:r w:rsidR="00CF6C49" w:rsidRPr="00ED0DF6">
        <w:rPr>
          <w:rFonts w:ascii="Times New Roman" w:hAnsi="Times New Roman" w:cs="Times New Roman" w:hint="eastAsia"/>
          <w:b w:val="0"/>
          <w:bCs w:val="0"/>
          <w:sz w:val="20"/>
          <w:szCs w:val="20"/>
        </w:rPr>
        <w:t xml:space="preserve">, </w:t>
      </w:r>
      <w:r w:rsidR="007812A8" w:rsidRPr="00ED0DF6">
        <w:rPr>
          <w:rFonts w:ascii="Times New Roman" w:hAnsi="Times New Roman" w:cs="Times New Roman"/>
          <w:b w:val="0"/>
          <w:bCs w:val="0"/>
          <w:sz w:val="20"/>
          <w:szCs w:val="20"/>
        </w:rPr>
        <w:t xml:space="preserve">NSB, </w:t>
      </w:r>
      <w:proofErr w:type="spellStart"/>
      <w:r w:rsidR="00CF6C49" w:rsidRPr="00ED0DF6">
        <w:rPr>
          <w:rFonts w:ascii="Times New Roman" w:hAnsi="Times New Roman" w:cs="Times New Roman"/>
          <w:b w:val="0"/>
          <w:bCs w:val="0"/>
          <w:sz w:val="20"/>
          <w:szCs w:val="20"/>
        </w:rPr>
        <w:t>Spreadtrum</w:t>
      </w:r>
      <w:proofErr w:type="spellEnd"/>
      <w:r w:rsidR="00CF6C49" w:rsidRPr="00ED0DF6">
        <w:rPr>
          <w:rFonts w:ascii="Times New Roman" w:hAnsi="Times New Roman" w:cs="Times New Roman" w:hint="eastAsia"/>
          <w:b w:val="0"/>
          <w:bCs w:val="0"/>
          <w:sz w:val="20"/>
          <w:szCs w:val="20"/>
        </w:rPr>
        <w:t xml:space="preserve">, </w:t>
      </w:r>
      <w:r w:rsidR="00CF6C49" w:rsidRPr="00ED0DF6">
        <w:rPr>
          <w:rFonts w:ascii="Times New Roman" w:hAnsi="Times New Roman" w:cs="Times New Roman"/>
          <w:b w:val="0"/>
          <w:bCs w:val="0"/>
          <w:sz w:val="20"/>
          <w:szCs w:val="20"/>
        </w:rPr>
        <w:t>CATT</w:t>
      </w:r>
    </w:p>
    <w:p w14:paraId="1219EB1B" w14:textId="3DBEA45F" w:rsidR="003178B6" w:rsidRPr="001F5155" w:rsidRDefault="003178B6" w:rsidP="003178B6">
      <w:pPr>
        <w:overflowPunct w:val="0"/>
        <w:autoSpaceDE w:val="0"/>
        <w:autoSpaceDN w:val="0"/>
        <w:spacing w:after="120"/>
        <w:textAlignment w:val="baseline"/>
        <w:rPr>
          <w:rFonts w:ascii="Times New Roman" w:hAnsi="Times New Roman" w:cs="Times New Roman"/>
          <w:b/>
          <w:bCs/>
          <w:szCs w:val="21"/>
          <w:highlight w:val="darkYellow"/>
        </w:rPr>
      </w:pPr>
      <w:r w:rsidRPr="001F5155">
        <w:rPr>
          <w:rFonts w:ascii="Times New Roman" w:hAnsi="Times New Roman" w:cs="Times New Roman"/>
          <w:b/>
          <w:bCs/>
          <w:szCs w:val="21"/>
          <w:highlight w:val="darkYellow"/>
        </w:rPr>
        <w:t>Working assumption:</w:t>
      </w:r>
    </w:p>
    <w:p w14:paraId="075D2BED" w14:textId="77777777" w:rsidR="003178B6" w:rsidRPr="001F5155" w:rsidRDefault="003178B6" w:rsidP="00C12764">
      <w:pPr>
        <w:pStyle w:val="af8"/>
        <w:numPr>
          <w:ilvl w:val="0"/>
          <w:numId w:val="18"/>
        </w:numPr>
        <w:adjustRightInd/>
        <w:spacing w:line="252" w:lineRule="auto"/>
        <w:ind w:firstLineChars="0"/>
        <w:rPr>
          <w:sz w:val="21"/>
          <w:szCs w:val="21"/>
        </w:rPr>
      </w:pPr>
      <w:r w:rsidRPr="001F5155">
        <w:rPr>
          <w:sz w:val="21"/>
          <w:szCs w:val="21"/>
          <w:lang w:eastAsia="zh-CN"/>
        </w:rPr>
        <w:t xml:space="preserve">For </w:t>
      </w:r>
      <w:r w:rsidRPr="001F5155">
        <w:rPr>
          <w:sz w:val="21"/>
          <w:szCs w:val="21"/>
        </w:rPr>
        <w:t>back-to-back PUSCH transmissions across consecutive slots, support necessary design aspects (under the condition of power consistency and phase continuity) to enable joint channel estimation for the following case:</w:t>
      </w:r>
    </w:p>
    <w:p w14:paraId="1C6AD0A8" w14:textId="77777777" w:rsidR="003178B6" w:rsidRPr="001F5155" w:rsidRDefault="003178B6" w:rsidP="00C12764">
      <w:pPr>
        <w:pStyle w:val="af8"/>
        <w:numPr>
          <w:ilvl w:val="1"/>
          <w:numId w:val="18"/>
        </w:numPr>
        <w:adjustRightInd/>
        <w:spacing w:line="252" w:lineRule="auto"/>
        <w:ind w:firstLineChars="0"/>
        <w:rPr>
          <w:sz w:val="21"/>
          <w:szCs w:val="21"/>
          <w:lang w:eastAsia="zh-CN"/>
        </w:rPr>
      </w:pPr>
      <w:r w:rsidRPr="001F5155">
        <w:rPr>
          <w:sz w:val="21"/>
          <w:szCs w:val="21"/>
          <w:lang w:eastAsia="zh-CN"/>
        </w:rPr>
        <w:t xml:space="preserve">Over back-to-back PUSCH transmissions for </w:t>
      </w:r>
      <w:r w:rsidRPr="001F5155">
        <w:rPr>
          <w:sz w:val="21"/>
          <w:szCs w:val="21"/>
        </w:rPr>
        <w:t>one TB processed over multiple slots</w:t>
      </w:r>
    </w:p>
    <w:p w14:paraId="48D3814A" w14:textId="77777777" w:rsidR="003178B6" w:rsidRPr="001F5155" w:rsidRDefault="003178B6" w:rsidP="00C12764">
      <w:pPr>
        <w:pStyle w:val="af8"/>
        <w:numPr>
          <w:ilvl w:val="2"/>
          <w:numId w:val="18"/>
        </w:numPr>
        <w:adjustRightInd/>
        <w:spacing w:line="252" w:lineRule="auto"/>
        <w:ind w:firstLineChars="0"/>
        <w:rPr>
          <w:sz w:val="21"/>
          <w:szCs w:val="21"/>
          <w:lang w:eastAsia="zh-CN"/>
        </w:rPr>
      </w:pPr>
      <w:r w:rsidRPr="001F5155">
        <w:rPr>
          <w:sz w:val="21"/>
          <w:szCs w:val="21"/>
        </w:rPr>
        <w:t>It’s subject to UE capability</w:t>
      </w:r>
    </w:p>
    <w:p w14:paraId="204B4051" w14:textId="77777777" w:rsidR="003178B6" w:rsidRDefault="003178B6">
      <w:pPr>
        <w:pStyle w:val="Observation"/>
        <w:numPr>
          <w:ilvl w:val="0"/>
          <w:numId w:val="0"/>
        </w:numPr>
        <w:spacing w:after="180"/>
        <w:ind w:left="360" w:hanging="360"/>
        <w:rPr>
          <w:rFonts w:ascii="Times New Roman" w:hAnsi="Times New Roman" w:cs="Times New Roman"/>
          <w:b w:val="0"/>
          <w:bCs w:val="0"/>
        </w:rPr>
      </w:pPr>
    </w:p>
    <w:p w14:paraId="3099CAA4" w14:textId="23D484FC" w:rsidR="00836AD8" w:rsidRPr="00A7219C" w:rsidRDefault="00836AD8">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7E090F17" w14:textId="6624436A" w:rsidR="00A7219C" w:rsidRDefault="00A7219C"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31F6DA3D" w14:textId="632D072A" w:rsidR="00E16B2E" w:rsidRDefault="00261F86" w:rsidP="008430B1">
      <w:pPr>
        <w:pStyle w:val="af8"/>
        <w:numPr>
          <w:ilvl w:val="1"/>
          <w:numId w:val="21"/>
        </w:numPr>
        <w:ind w:firstLineChars="0"/>
        <w:rPr>
          <w:sz w:val="21"/>
          <w:szCs w:val="21"/>
        </w:rPr>
      </w:pPr>
      <w:r>
        <w:rPr>
          <w:sz w:val="21"/>
          <w:szCs w:val="21"/>
        </w:rPr>
        <w:t>Repetition type B for the same</w:t>
      </w:r>
      <w:r w:rsidR="00E16B2E">
        <w:rPr>
          <w:sz w:val="21"/>
          <w:szCs w:val="21"/>
        </w:rPr>
        <w:t xml:space="preserve"> TB</w:t>
      </w:r>
    </w:p>
    <w:p w14:paraId="2D4F27E9" w14:textId="78D6E1E2" w:rsidR="00E16B2E" w:rsidRDefault="00E16B2E" w:rsidP="008430B1">
      <w:pPr>
        <w:pStyle w:val="af8"/>
        <w:numPr>
          <w:ilvl w:val="1"/>
          <w:numId w:val="21"/>
        </w:numPr>
        <w:ind w:firstLineChars="0"/>
        <w:rPr>
          <w:sz w:val="21"/>
          <w:szCs w:val="21"/>
        </w:rPr>
      </w:pPr>
      <w:r>
        <w:rPr>
          <w:sz w:val="21"/>
          <w:szCs w:val="21"/>
        </w:rPr>
        <w:t>PUSCH transmissions</w:t>
      </w:r>
      <w:r w:rsidR="00D35D2F">
        <w:rPr>
          <w:sz w:val="21"/>
          <w:szCs w:val="21"/>
        </w:rPr>
        <w:t xml:space="preserve"> with different TBs</w:t>
      </w:r>
    </w:p>
    <w:p w14:paraId="3C94D406" w14:textId="54D87131" w:rsidR="00A7219C" w:rsidRDefault="00A7219C"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2: non-back-to-back PUSCH transmissions within one slot.</w:t>
      </w:r>
    </w:p>
    <w:p w14:paraId="2AF935EA" w14:textId="77777777" w:rsidR="003408D3" w:rsidRDefault="003408D3" w:rsidP="008430B1">
      <w:pPr>
        <w:pStyle w:val="af8"/>
        <w:numPr>
          <w:ilvl w:val="1"/>
          <w:numId w:val="21"/>
        </w:numPr>
        <w:ind w:firstLineChars="0"/>
        <w:rPr>
          <w:sz w:val="21"/>
          <w:szCs w:val="21"/>
        </w:rPr>
      </w:pPr>
      <w:r>
        <w:rPr>
          <w:sz w:val="21"/>
          <w:szCs w:val="21"/>
        </w:rPr>
        <w:t>Repetition type B for the same TB</w:t>
      </w:r>
    </w:p>
    <w:p w14:paraId="35960F9A" w14:textId="77777777" w:rsidR="003408D3" w:rsidRDefault="003408D3" w:rsidP="008430B1">
      <w:pPr>
        <w:pStyle w:val="af8"/>
        <w:numPr>
          <w:ilvl w:val="1"/>
          <w:numId w:val="21"/>
        </w:numPr>
        <w:ind w:firstLineChars="0"/>
        <w:rPr>
          <w:sz w:val="21"/>
          <w:szCs w:val="21"/>
        </w:rPr>
      </w:pPr>
      <w:r>
        <w:rPr>
          <w:sz w:val="21"/>
          <w:szCs w:val="21"/>
        </w:rPr>
        <w:t>PUSCH transmissions with different TBs</w:t>
      </w:r>
    </w:p>
    <w:p w14:paraId="3496CEF6" w14:textId="0CFDC16D" w:rsidR="00A7219C" w:rsidRDefault="00A7219C"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3: back-to-back PUSCH transmissions across consecutive slots.</w:t>
      </w:r>
    </w:p>
    <w:p w14:paraId="4D695B8C" w14:textId="77777777" w:rsidR="006574D9" w:rsidRDefault="006574D9" w:rsidP="008430B1">
      <w:pPr>
        <w:pStyle w:val="af8"/>
        <w:numPr>
          <w:ilvl w:val="1"/>
          <w:numId w:val="21"/>
        </w:numPr>
        <w:ind w:firstLineChars="0"/>
        <w:rPr>
          <w:sz w:val="21"/>
          <w:szCs w:val="21"/>
        </w:rPr>
      </w:pPr>
      <w:r>
        <w:rPr>
          <w:sz w:val="21"/>
          <w:szCs w:val="21"/>
        </w:rPr>
        <w:t>Repetition type B for the same TB</w:t>
      </w:r>
    </w:p>
    <w:p w14:paraId="5DE9F561" w14:textId="77777777" w:rsidR="006574D9" w:rsidRDefault="006574D9" w:rsidP="008430B1">
      <w:pPr>
        <w:pStyle w:val="af8"/>
        <w:numPr>
          <w:ilvl w:val="1"/>
          <w:numId w:val="21"/>
        </w:numPr>
        <w:ind w:firstLineChars="0"/>
        <w:rPr>
          <w:sz w:val="21"/>
          <w:szCs w:val="21"/>
        </w:rPr>
      </w:pPr>
      <w:r>
        <w:rPr>
          <w:sz w:val="21"/>
          <w:szCs w:val="21"/>
        </w:rPr>
        <w:t>PUSCH transmissions with different TBs</w:t>
      </w:r>
    </w:p>
    <w:p w14:paraId="188E729C" w14:textId="6F229DEB" w:rsidR="00A7219C" w:rsidRDefault="00A7219C"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176E3326" w14:textId="0BCDCFA8" w:rsidR="00B923AE" w:rsidRDefault="00B923AE" w:rsidP="008430B1">
      <w:pPr>
        <w:pStyle w:val="af8"/>
        <w:numPr>
          <w:ilvl w:val="1"/>
          <w:numId w:val="21"/>
        </w:numPr>
        <w:ind w:firstLineChars="0"/>
        <w:rPr>
          <w:sz w:val="21"/>
          <w:szCs w:val="21"/>
        </w:rPr>
      </w:pPr>
      <w:r>
        <w:rPr>
          <w:sz w:val="21"/>
          <w:szCs w:val="21"/>
        </w:rPr>
        <w:t>Repetition type A for the same TB</w:t>
      </w:r>
    </w:p>
    <w:p w14:paraId="7F655687" w14:textId="68AE2E2C" w:rsidR="00B923AE" w:rsidRDefault="00B923AE" w:rsidP="008430B1">
      <w:pPr>
        <w:pStyle w:val="af8"/>
        <w:numPr>
          <w:ilvl w:val="1"/>
          <w:numId w:val="21"/>
        </w:numPr>
        <w:ind w:firstLineChars="0"/>
        <w:rPr>
          <w:sz w:val="21"/>
          <w:szCs w:val="21"/>
        </w:rPr>
      </w:pPr>
      <w:r>
        <w:rPr>
          <w:sz w:val="21"/>
          <w:szCs w:val="21"/>
        </w:rPr>
        <w:t>Repetition type B for the same TB</w:t>
      </w:r>
    </w:p>
    <w:p w14:paraId="28E3E9A7" w14:textId="77777777" w:rsidR="00001D1A" w:rsidRDefault="00001D1A" w:rsidP="008430B1">
      <w:pPr>
        <w:pStyle w:val="af8"/>
        <w:numPr>
          <w:ilvl w:val="1"/>
          <w:numId w:val="21"/>
        </w:numPr>
        <w:ind w:firstLineChars="0"/>
        <w:rPr>
          <w:sz w:val="21"/>
          <w:szCs w:val="21"/>
        </w:rPr>
      </w:pPr>
      <w:r>
        <w:rPr>
          <w:sz w:val="21"/>
          <w:szCs w:val="21"/>
        </w:rPr>
        <w:t>PUSCH transmissions with different TBs</w:t>
      </w:r>
    </w:p>
    <w:p w14:paraId="7430C8DF" w14:textId="25F9F952" w:rsidR="00B923AE" w:rsidRDefault="00001D1A" w:rsidP="008430B1">
      <w:pPr>
        <w:pStyle w:val="af8"/>
        <w:numPr>
          <w:ilvl w:val="1"/>
          <w:numId w:val="21"/>
        </w:numPr>
        <w:ind w:firstLineChars="0"/>
        <w:rPr>
          <w:sz w:val="21"/>
          <w:szCs w:val="21"/>
        </w:rPr>
      </w:pPr>
      <w:proofErr w:type="spellStart"/>
      <w:r>
        <w:rPr>
          <w:sz w:val="21"/>
          <w:szCs w:val="21"/>
        </w:rPr>
        <w:t>TBoMS</w:t>
      </w:r>
      <w:proofErr w:type="spellEnd"/>
    </w:p>
    <w:p w14:paraId="2BCF89D7" w14:textId="10B4E3B9" w:rsidR="00A7219C" w:rsidRDefault="00A7219C" w:rsidP="008430B1">
      <w:pPr>
        <w:pStyle w:val="a8"/>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5: PUSCH transmissions across non-consecutive slots.</w:t>
      </w:r>
    </w:p>
    <w:p w14:paraId="0690DEBE" w14:textId="7398F3EC" w:rsidR="00DD29E4" w:rsidRPr="00283125" w:rsidRDefault="00DD29E4" w:rsidP="008430B1">
      <w:pPr>
        <w:pStyle w:val="a8"/>
        <w:numPr>
          <w:ilvl w:val="0"/>
          <w:numId w:val="2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73836760" w14:textId="77777777" w:rsidR="00F977D0" w:rsidRDefault="00F977D0">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2"/>
        <w:spacing w:before="156" w:after="156"/>
        <w:rPr>
          <w:rFonts w:ascii="Arial" w:hAnsi="Arial" w:cs="Arial"/>
        </w:rPr>
      </w:pPr>
      <w:r>
        <w:rPr>
          <w:rFonts w:ascii="Arial" w:hAnsi="Arial" w:cs="Arial"/>
        </w:rPr>
        <w:t>2.3 Time-domain window for joint channel estimation</w:t>
      </w:r>
    </w:p>
    <w:p w14:paraId="2F2C23B9" w14:textId="6C7251A3" w:rsidR="005D020B" w:rsidRPr="005D020B" w:rsidRDefault="005D020B" w:rsidP="005D020B">
      <w:pPr>
        <w:rPr>
          <w:rFonts w:ascii="Times New Roman" w:eastAsia="宋体" w:hAnsi="Times New Roman" w:cs="Times New Roman"/>
          <w:kern w:val="0"/>
          <w:szCs w:val="21"/>
          <w:lang w:val="en-GB"/>
        </w:rPr>
      </w:pPr>
      <w:r w:rsidRPr="005D020B">
        <w:rPr>
          <w:rFonts w:ascii="Times New Roman" w:eastAsia="宋体" w:hAnsi="Times New Roman" w:cs="Times New Roman" w:hint="eastAsia"/>
          <w:kern w:val="0"/>
          <w:szCs w:val="21"/>
          <w:lang w:val="en-GB"/>
        </w:rPr>
        <w:t>In RAN1 #104</w:t>
      </w:r>
      <w:r>
        <w:rPr>
          <w:rFonts w:ascii="Times New Roman" w:eastAsia="宋体" w:hAnsi="Times New Roman" w:cs="Times New Roman"/>
          <w:kern w:val="0"/>
          <w:szCs w:val="21"/>
          <w:lang w:val="en-GB"/>
        </w:rPr>
        <w:t>e</w:t>
      </w:r>
      <w:r w:rsidRPr="005D020B">
        <w:rPr>
          <w:rFonts w:ascii="Times New Roman" w:eastAsia="宋体" w:hAnsi="Times New Roman" w:cs="Times New Roman" w:hint="eastAsia"/>
          <w:kern w:val="0"/>
          <w:szCs w:val="21"/>
          <w:lang w:val="en-GB"/>
        </w:rPr>
        <w:t xml:space="preserve">, </w:t>
      </w:r>
      <w:r w:rsidRPr="005D020B">
        <w:rPr>
          <w:rFonts w:ascii="Times New Roman" w:eastAsia="宋体" w:hAnsi="Times New Roman" w:cs="Times New Roman"/>
          <w:kern w:val="0"/>
          <w:szCs w:val="21"/>
          <w:lang w:val="en-GB"/>
        </w:rPr>
        <w:t>a time domain window is agreed</w:t>
      </w:r>
      <w:r w:rsidRPr="005D020B">
        <w:rPr>
          <w:rFonts w:ascii="Times New Roman" w:eastAsia="宋体" w:hAnsi="Times New Roman" w:cs="Times New Roman" w:hint="eastAsia"/>
          <w:kern w:val="0"/>
          <w:szCs w:val="21"/>
          <w:lang w:val="en-GB"/>
        </w:rPr>
        <w:t xml:space="preserve"> to be </w:t>
      </w:r>
      <w:r w:rsidRPr="005D020B">
        <w:rPr>
          <w:rFonts w:ascii="Times New Roman" w:eastAsia="宋体"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4B63495F" w14:textId="77777777" w:rsidR="005D020B" w:rsidRPr="005D020B" w:rsidRDefault="005D020B" w:rsidP="00C12764">
      <w:pPr>
        <w:pStyle w:val="af8"/>
        <w:numPr>
          <w:ilvl w:val="0"/>
          <w:numId w:val="9"/>
        </w:numPr>
        <w:ind w:firstLineChars="0"/>
        <w:rPr>
          <w:sz w:val="21"/>
          <w:szCs w:val="21"/>
        </w:rPr>
      </w:pPr>
      <w:r w:rsidRPr="005D020B">
        <w:rPr>
          <w:sz w:val="21"/>
          <w:szCs w:val="21"/>
        </w:rPr>
        <w:t>FFS: whether the window should be specified</w:t>
      </w:r>
    </w:p>
    <w:p w14:paraId="3B02A132" w14:textId="77777777" w:rsidR="005D020B" w:rsidRPr="005D020B" w:rsidRDefault="005D020B" w:rsidP="00C12764">
      <w:pPr>
        <w:pStyle w:val="af8"/>
        <w:numPr>
          <w:ilvl w:val="0"/>
          <w:numId w:val="9"/>
        </w:numPr>
        <w:ind w:firstLineChars="0"/>
        <w:rPr>
          <w:sz w:val="21"/>
          <w:szCs w:val="21"/>
        </w:rPr>
      </w:pPr>
      <w:r w:rsidRPr="005D020B">
        <w:rPr>
          <w:sz w:val="21"/>
          <w:szCs w:val="21"/>
        </w:rPr>
        <w:t>FFS: the length of the time domain window is defined by a set of repetitions/slots/symbols</w:t>
      </w:r>
    </w:p>
    <w:p w14:paraId="6EEED347" w14:textId="77777777" w:rsidR="005D020B" w:rsidRPr="005D020B" w:rsidRDefault="005D020B" w:rsidP="00C12764">
      <w:pPr>
        <w:pStyle w:val="af8"/>
        <w:numPr>
          <w:ilvl w:val="0"/>
          <w:numId w:val="9"/>
        </w:numPr>
        <w:ind w:firstLineChars="0"/>
        <w:rPr>
          <w:sz w:val="21"/>
          <w:szCs w:val="21"/>
        </w:rPr>
      </w:pPr>
      <w:r w:rsidRPr="005D020B">
        <w:rPr>
          <w:sz w:val="21"/>
          <w:szCs w:val="21"/>
        </w:rPr>
        <w:t>FFS: single or multiple time domain windows</w:t>
      </w:r>
    </w:p>
    <w:p w14:paraId="5B2C3C02" w14:textId="77777777" w:rsidR="005D020B" w:rsidRPr="005D020B" w:rsidRDefault="005D020B" w:rsidP="00C12764">
      <w:pPr>
        <w:pStyle w:val="af8"/>
        <w:numPr>
          <w:ilvl w:val="0"/>
          <w:numId w:val="9"/>
        </w:numPr>
        <w:ind w:firstLineChars="0"/>
        <w:rPr>
          <w:sz w:val="21"/>
          <w:szCs w:val="21"/>
        </w:rPr>
      </w:pPr>
      <w:r w:rsidRPr="005D020B">
        <w:rPr>
          <w:sz w:val="21"/>
          <w:szCs w:val="21"/>
        </w:rPr>
        <w:t>FFS: relation with UE capability</w:t>
      </w:r>
    </w:p>
    <w:p w14:paraId="4B070440" w14:textId="77777777" w:rsidR="005D020B" w:rsidRPr="005D020B" w:rsidRDefault="005D020B" w:rsidP="00C12764">
      <w:pPr>
        <w:pStyle w:val="af8"/>
        <w:numPr>
          <w:ilvl w:val="0"/>
          <w:numId w:val="9"/>
        </w:numPr>
        <w:ind w:firstLineChars="0"/>
        <w:rPr>
          <w:sz w:val="21"/>
          <w:szCs w:val="21"/>
        </w:rPr>
      </w:pPr>
      <w:r w:rsidRPr="005D020B">
        <w:rPr>
          <w:sz w:val="21"/>
          <w:szCs w:val="21"/>
        </w:rPr>
        <w:t>FFS: the time domain window may or may not be configured.</w:t>
      </w:r>
    </w:p>
    <w:p w14:paraId="673AD7D3" w14:textId="77777777" w:rsidR="005D020B" w:rsidRPr="005D020B" w:rsidRDefault="005D020B" w:rsidP="00C12764">
      <w:pPr>
        <w:pStyle w:val="af8"/>
        <w:numPr>
          <w:ilvl w:val="0"/>
          <w:numId w:val="9"/>
        </w:numPr>
        <w:ind w:firstLineChars="0"/>
        <w:rPr>
          <w:sz w:val="21"/>
          <w:szCs w:val="21"/>
        </w:rPr>
      </w:pPr>
      <w:r w:rsidRPr="005D020B">
        <w:rPr>
          <w:sz w:val="21"/>
          <w:szCs w:val="21"/>
        </w:rPr>
        <w:t>FFS: whether the term "time domain window" is used in the specification or replaced by other technical terms</w:t>
      </w:r>
    </w:p>
    <w:p w14:paraId="5776ABEB" w14:textId="77777777" w:rsidR="005D020B" w:rsidRPr="005D020B" w:rsidRDefault="005D020B" w:rsidP="00C12764">
      <w:pPr>
        <w:pStyle w:val="af8"/>
        <w:numPr>
          <w:ilvl w:val="0"/>
          <w:numId w:val="9"/>
        </w:numPr>
        <w:ind w:firstLineChars="0"/>
        <w:rPr>
          <w:sz w:val="21"/>
          <w:szCs w:val="21"/>
        </w:rPr>
      </w:pPr>
      <w:r w:rsidRPr="005D020B">
        <w:rPr>
          <w:sz w:val="21"/>
          <w:szCs w:val="21"/>
        </w:rPr>
        <w:t>FFS: Whether the window is determined by the power consistency and phase continuity requirements and/or by other factors is to be decided.</w:t>
      </w:r>
    </w:p>
    <w:p w14:paraId="02D22FD4" w14:textId="25183219" w:rsidR="00D6507B" w:rsidRDefault="00D6507B" w:rsidP="005D020B">
      <w:pPr>
        <w:rPr>
          <w:rFonts w:ascii="Times New Roman" w:eastAsia="宋体" w:hAnsi="Times New Roman" w:cs="Times New Roman"/>
          <w:kern w:val="0"/>
          <w:szCs w:val="21"/>
        </w:rPr>
      </w:pPr>
    </w:p>
    <w:p w14:paraId="2C469E35" w14:textId="1D4E12CD" w:rsidR="00D6507B" w:rsidRPr="003E1B33" w:rsidRDefault="00D6507B" w:rsidP="005D020B">
      <w:pPr>
        <w:rPr>
          <w:rFonts w:ascii="Times New Roman" w:eastAsia="宋体" w:hAnsi="Times New Roman" w:cs="Times New Roman"/>
          <w:b/>
          <w:kern w:val="0"/>
          <w:szCs w:val="21"/>
          <w:lang w:val="en-GB"/>
        </w:rPr>
      </w:pPr>
      <w:r w:rsidRPr="003E1B33">
        <w:rPr>
          <w:rFonts w:ascii="Times New Roman" w:eastAsia="宋体" w:hAnsi="Times New Roman" w:cs="Times New Roman" w:hint="eastAsia"/>
          <w:b/>
          <w:kern w:val="0"/>
          <w:szCs w:val="21"/>
        </w:rPr>
        <w:t>P</w:t>
      </w:r>
      <w:r w:rsidRPr="003E1B33">
        <w:rPr>
          <w:rFonts w:ascii="Times New Roman" w:eastAsia="宋体" w:hAnsi="Times New Roman" w:cs="Times New Roman"/>
          <w:b/>
          <w:kern w:val="0"/>
          <w:szCs w:val="21"/>
        </w:rPr>
        <w:t xml:space="preserve">ros and cons of </w:t>
      </w:r>
      <w:r w:rsidR="00E61D89" w:rsidRPr="003E1B33">
        <w:rPr>
          <w:rFonts w:ascii="Times New Roman" w:eastAsia="宋体" w:hAnsi="Times New Roman" w:cs="Times New Roman"/>
          <w:b/>
          <w:kern w:val="0"/>
          <w:szCs w:val="21"/>
        </w:rPr>
        <w:t xml:space="preserve">whether or not to </w:t>
      </w:r>
      <w:r w:rsidR="00A74E87" w:rsidRPr="003E1B33">
        <w:rPr>
          <w:rFonts w:ascii="Times New Roman" w:eastAsia="宋体" w:hAnsi="Times New Roman" w:cs="Times New Roman"/>
          <w:b/>
          <w:kern w:val="0"/>
          <w:szCs w:val="21"/>
        </w:rPr>
        <w:t xml:space="preserve">specify the </w:t>
      </w:r>
      <w:r w:rsidR="00A56062" w:rsidRPr="003E1B33">
        <w:rPr>
          <w:rFonts w:ascii="Times New Roman" w:eastAsia="宋体" w:hAnsi="Times New Roman" w:cs="Times New Roman"/>
          <w:b/>
          <w:kern w:val="0"/>
          <w:szCs w:val="21"/>
          <w:lang w:val="en-GB"/>
        </w:rPr>
        <w:t>time domain window</w:t>
      </w:r>
      <w:r w:rsidR="00314442" w:rsidRPr="003E1B33">
        <w:rPr>
          <w:rFonts w:ascii="Times New Roman" w:eastAsia="宋体" w:hAnsi="Times New Roman" w:cs="Times New Roman"/>
          <w:b/>
          <w:kern w:val="0"/>
          <w:szCs w:val="21"/>
          <w:lang w:val="en-GB"/>
        </w:rPr>
        <w:t xml:space="preserve"> are summarized below:</w:t>
      </w:r>
    </w:p>
    <w:tbl>
      <w:tblPr>
        <w:tblStyle w:val="af4"/>
        <w:tblW w:w="9962" w:type="dxa"/>
        <w:tblLook w:val="04A0" w:firstRow="1" w:lastRow="0" w:firstColumn="1" w:lastColumn="0" w:noHBand="0" w:noVBand="1"/>
      </w:tblPr>
      <w:tblGrid>
        <w:gridCol w:w="2093"/>
        <w:gridCol w:w="1276"/>
        <w:gridCol w:w="6593"/>
      </w:tblGrid>
      <w:tr w:rsidR="00BC119B" w14:paraId="44BD95F1" w14:textId="19ACDAC6" w:rsidTr="00BC119B">
        <w:tc>
          <w:tcPr>
            <w:tcW w:w="2093" w:type="dxa"/>
            <w:vMerge w:val="restart"/>
            <w:vAlign w:val="center"/>
          </w:tcPr>
          <w:p w14:paraId="172B8B3E" w14:textId="54B0DD3E" w:rsidR="00BC119B" w:rsidRPr="00314442" w:rsidRDefault="00BC119B" w:rsidP="00EF5CA7">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Specify a time domain window</w:t>
            </w:r>
          </w:p>
        </w:tc>
        <w:tc>
          <w:tcPr>
            <w:tcW w:w="1276" w:type="dxa"/>
            <w:vAlign w:val="center"/>
          </w:tcPr>
          <w:p w14:paraId="7C899247" w14:textId="0550FADB" w:rsidR="00BC119B" w:rsidRPr="00314442" w:rsidRDefault="00BC119B" w:rsidP="00EF5CA7">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ros</w:t>
            </w:r>
          </w:p>
        </w:tc>
        <w:tc>
          <w:tcPr>
            <w:tcW w:w="6593" w:type="dxa"/>
            <w:vAlign w:val="center"/>
          </w:tcPr>
          <w:p w14:paraId="675AED51" w14:textId="77777777" w:rsidR="00BC119B" w:rsidRPr="00EF5CA7" w:rsidRDefault="00BC119B" w:rsidP="008430B1">
            <w:pPr>
              <w:pStyle w:val="af8"/>
              <w:widowControl w:val="0"/>
              <w:numPr>
                <w:ilvl w:val="0"/>
                <w:numId w:val="22"/>
              </w:numPr>
              <w:autoSpaceDE/>
              <w:autoSpaceDN/>
              <w:adjustRightInd/>
              <w:snapToGrid/>
              <w:spacing w:after="0" w:line="240" w:lineRule="auto"/>
              <w:ind w:firstLineChars="0"/>
              <w:jc w:val="left"/>
              <w:rPr>
                <w:sz w:val="21"/>
                <w:szCs w:val="21"/>
                <w:lang w:eastAsia="zh-CN"/>
              </w:rPr>
            </w:pPr>
            <w:r w:rsidRPr="00EF5CA7">
              <w:rPr>
                <w:sz w:val="21"/>
                <w:szCs w:val="21"/>
                <w:lang w:eastAsia="zh-CN"/>
              </w:rPr>
              <w:t>Make sure that the condition for joint channel estimation is met during the time window.</w:t>
            </w:r>
          </w:p>
          <w:p w14:paraId="264F1D63" w14:textId="77777777" w:rsidR="00BC119B" w:rsidRPr="00EF5CA7" w:rsidRDefault="00BC119B" w:rsidP="008430B1">
            <w:pPr>
              <w:pStyle w:val="af8"/>
              <w:widowControl w:val="0"/>
              <w:numPr>
                <w:ilvl w:val="0"/>
                <w:numId w:val="22"/>
              </w:numPr>
              <w:autoSpaceDE/>
              <w:autoSpaceDN/>
              <w:adjustRightInd/>
              <w:snapToGrid/>
              <w:spacing w:after="0" w:line="240" w:lineRule="auto"/>
              <w:ind w:firstLineChars="0"/>
              <w:jc w:val="left"/>
              <w:rPr>
                <w:b/>
                <w:sz w:val="21"/>
                <w:szCs w:val="21"/>
                <w:lang w:eastAsia="zh-CN"/>
              </w:rPr>
            </w:pPr>
            <w:r w:rsidRPr="00EF5CA7">
              <w:rPr>
                <w:sz w:val="21"/>
                <w:szCs w:val="21"/>
              </w:rPr>
              <w:t>If DMRS transmissions for joint channel estimation over long time require the processing load</w:t>
            </w:r>
            <w:r w:rsidRPr="00EF5CA7">
              <w:rPr>
                <w:sz w:val="21"/>
                <w:szCs w:val="21"/>
                <w:lang w:eastAsia="zh-CN"/>
              </w:rPr>
              <w:t xml:space="preserve">, </w:t>
            </w:r>
            <w:r w:rsidRPr="00EF5CA7">
              <w:rPr>
                <w:sz w:val="21"/>
                <w:szCs w:val="21"/>
              </w:rPr>
              <w:t>the time window specified per UE</w:t>
            </w:r>
            <w:r w:rsidRPr="00EF5CA7">
              <w:rPr>
                <w:sz w:val="21"/>
                <w:szCs w:val="21"/>
                <w:lang w:eastAsia="zh-CN"/>
              </w:rPr>
              <w:t xml:space="preserve"> can</w:t>
            </w:r>
            <w:r w:rsidRPr="00EF5CA7">
              <w:rPr>
                <w:sz w:val="21"/>
                <w:szCs w:val="21"/>
              </w:rPr>
              <w:t xml:space="preserve"> reduce the </w:t>
            </w:r>
            <w:r w:rsidRPr="00EF5CA7">
              <w:rPr>
                <w:sz w:val="21"/>
                <w:szCs w:val="21"/>
                <w:lang w:eastAsia="zh-CN"/>
              </w:rPr>
              <w:t xml:space="preserve">UE </w:t>
            </w:r>
            <w:r w:rsidRPr="00EF5CA7">
              <w:rPr>
                <w:sz w:val="21"/>
                <w:szCs w:val="21"/>
              </w:rPr>
              <w:t>complexity</w:t>
            </w:r>
            <w:r w:rsidRPr="00EF5CA7">
              <w:rPr>
                <w:sz w:val="21"/>
                <w:szCs w:val="21"/>
                <w:lang w:eastAsia="zh-CN"/>
              </w:rPr>
              <w:t>.</w:t>
            </w:r>
          </w:p>
          <w:p w14:paraId="44271417" w14:textId="77777777" w:rsidR="00BC119B" w:rsidRPr="00EF5CA7" w:rsidRDefault="00BC119B" w:rsidP="008430B1">
            <w:pPr>
              <w:pStyle w:val="af8"/>
              <w:widowControl w:val="0"/>
              <w:numPr>
                <w:ilvl w:val="0"/>
                <w:numId w:val="22"/>
              </w:numPr>
              <w:autoSpaceDE/>
              <w:autoSpaceDN/>
              <w:adjustRightInd/>
              <w:snapToGrid/>
              <w:spacing w:after="0" w:line="240" w:lineRule="auto"/>
              <w:ind w:firstLineChars="0"/>
              <w:jc w:val="left"/>
              <w:rPr>
                <w:sz w:val="21"/>
                <w:szCs w:val="21"/>
                <w:lang w:eastAsia="zh-CN"/>
              </w:rPr>
            </w:pPr>
            <w:r w:rsidRPr="00EF5CA7">
              <w:rPr>
                <w:sz w:val="21"/>
                <w:szCs w:val="21"/>
                <w:lang w:eastAsia="zh-CN"/>
              </w:rPr>
              <w:t xml:space="preserve">Help the UE to know when and how long it should </w:t>
            </w:r>
            <w:r w:rsidRPr="00EF5CA7">
              <w:rPr>
                <w:sz w:val="21"/>
                <w:szCs w:val="21"/>
                <w:lang w:val="en-GB" w:eastAsia="zh-CN"/>
              </w:rPr>
              <w:t>maintain power/phase continuity</w:t>
            </w:r>
            <w:r w:rsidRPr="00EF5CA7">
              <w:rPr>
                <w:sz w:val="21"/>
                <w:szCs w:val="21"/>
                <w:lang w:eastAsia="zh-CN"/>
              </w:rPr>
              <w:t>.</w:t>
            </w:r>
          </w:p>
          <w:p w14:paraId="2A3A87E1" w14:textId="77777777" w:rsidR="00BC119B" w:rsidRPr="00EF5CA7" w:rsidRDefault="00BC119B" w:rsidP="008430B1">
            <w:pPr>
              <w:pStyle w:val="af8"/>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Facilitate</w:t>
            </w:r>
            <w:r w:rsidRPr="00EF5CA7">
              <w:rPr>
                <w:sz w:val="21"/>
                <w:szCs w:val="21"/>
              </w:rPr>
              <w:t xml:space="preserve"> the optimization of DMRS for</w:t>
            </w:r>
            <w:r w:rsidRPr="00EF5CA7">
              <w:rPr>
                <w:sz w:val="21"/>
                <w:szCs w:val="21"/>
                <w:lang w:eastAsia="zh-CN"/>
              </w:rPr>
              <w:t xml:space="preserve"> JCE</w:t>
            </w:r>
            <w:r w:rsidRPr="00EF5CA7">
              <w:rPr>
                <w:sz w:val="21"/>
                <w:szCs w:val="21"/>
              </w:rPr>
              <w:t xml:space="preserve">. The DMRS location/granularity in different slots within </w:t>
            </w:r>
            <w:proofErr w:type="gramStart"/>
            <w:r w:rsidRPr="00EF5CA7">
              <w:rPr>
                <w:sz w:val="21"/>
                <w:szCs w:val="21"/>
              </w:rPr>
              <w:t>one time</w:t>
            </w:r>
            <w:proofErr w:type="gramEnd"/>
            <w:r w:rsidRPr="00EF5CA7">
              <w:rPr>
                <w:sz w:val="21"/>
                <w:szCs w:val="21"/>
              </w:rPr>
              <w:t xml:space="preserve"> domain window can be jointly designed.</w:t>
            </w:r>
          </w:p>
          <w:p w14:paraId="45DBE699" w14:textId="227B8E31" w:rsidR="00BC119B" w:rsidRPr="00EF5CA7" w:rsidRDefault="00BC119B" w:rsidP="008430B1">
            <w:pPr>
              <w:pStyle w:val="af8"/>
              <w:widowControl w:val="0"/>
              <w:numPr>
                <w:ilvl w:val="0"/>
                <w:numId w:val="22"/>
              </w:numPr>
              <w:autoSpaceDE/>
              <w:autoSpaceDN/>
              <w:adjustRightInd/>
              <w:snapToGrid/>
              <w:spacing w:after="0" w:line="240" w:lineRule="auto"/>
              <w:ind w:firstLineChars="0"/>
              <w:jc w:val="left"/>
              <w:rPr>
                <w:b/>
                <w:szCs w:val="21"/>
              </w:rPr>
            </w:pPr>
            <w:r w:rsidRPr="00EF5CA7">
              <w:rPr>
                <w:sz w:val="21"/>
                <w:szCs w:val="21"/>
                <w:lang w:eastAsia="zh-CN"/>
              </w:rPr>
              <w:t>Facilitate the design of inter-slot frequency hopping with inter-slot bundling.</w:t>
            </w:r>
          </w:p>
        </w:tc>
      </w:tr>
      <w:tr w:rsidR="00BC119B" w14:paraId="74DA1C45" w14:textId="31BC7801" w:rsidTr="00BC119B">
        <w:tc>
          <w:tcPr>
            <w:tcW w:w="2093" w:type="dxa"/>
            <w:vMerge/>
            <w:vAlign w:val="center"/>
          </w:tcPr>
          <w:p w14:paraId="382E2AF9" w14:textId="77777777" w:rsidR="00BC119B" w:rsidRDefault="00BC119B" w:rsidP="00EF5CA7">
            <w:pPr>
              <w:jc w:val="center"/>
              <w:rPr>
                <w:rFonts w:ascii="Times New Roman" w:eastAsia="宋体" w:hAnsi="Times New Roman" w:cs="Times New Roman"/>
                <w:kern w:val="0"/>
                <w:szCs w:val="21"/>
              </w:rPr>
            </w:pPr>
          </w:p>
        </w:tc>
        <w:tc>
          <w:tcPr>
            <w:tcW w:w="1276" w:type="dxa"/>
            <w:vAlign w:val="center"/>
          </w:tcPr>
          <w:p w14:paraId="5E3365ED" w14:textId="634BE519" w:rsidR="00BC119B" w:rsidRDefault="00BC119B" w:rsidP="00EF5CA7">
            <w:pPr>
              <w:jc w:val="center"/>
              <w:rPr>
                <w:rFonts w:ascii="Times New Roman" w:eastAsia="宋体" w:hAnsi="Times New Roman" w:cs="Times New Roman"/>
                <w:kern w:val="0"/>
                <w:szCs w:val="21"/>
              </w:rPr>
            </w:pPr>
            <w:r w:rsidRPr="00314442">
              <w:rPr>
                <w:rFonts w:ascii="Times New Roman" w:eastAsia="宋体" w:hAnsi="Times New Roman" w:cs="Times New Roman" w:hint="eastAsia"/>
                <w:b/>
                <w:kern w:val="0"/>
                <w:szCs w:val="21"/>
              </w:rPr>
              <w:t>C</w:t>
            </w:r>
            <w:r w:rsidRPr="00314442">
              <w:rPr>
                <w:rFonts w:ascii="Times New Roman" w:eastAsia="宋体" w:hAnsi="Times New Roman" w:cs="Times New Roman"/>
                <w:b/>
                <w:kern w:val="0"/>
                <w:szCs w:val="21"/>
              </w:rPr>
              <w:t>ons</w:t>
            </w:r>
          </w:p>
        </w:tc>
        <w:tc>
          <w:tcPr>
            <w:tcW w:w="6593" w:type="dxa"/>
            <w:vAlign w:val="center"/>
          </w:tcPr>
          <w:p w14:paraId="15ED6173" w14:textId="174DECF7" w:rsidR="00BC119B" w:rsidRPr="00EF5CA7" w:rsidRDefault="00BC119B" w:rsidP="008430B1">
            <w:pPr>
              <w:pStyle w:val="af8"/>
              <w:widowControl w:val="0"/>
              <w:numPr>
                <w:ilvl w:val="0"/>
                <w:numId w:val="22"/>
              </w:numPr>
              <w:autoSpaceDE/>
              <w:autoSpaceDN/>
              <w:adjustRightInd/>
              <w:snapToGrid/>
              <w:spacing w:after="0" w:line="240" w:lineRule="auto"/>
              <w:ind w:firstLineChars="0"/>
              <w:jc w:val="left"/>
              <w:rPr>
                <w:szCs w:val="21"/>
              </w:rPr>
            </w:pPr>
            <w:r>
              <w:rPr>
                <w:sz w:val="21"/>
                <w:szCs w:val="21"/>
                <w:lang w:eastAsia="zh-CN"/>
              </w:rPr>
              <w:t>More standardization efforts</w:t>
            </w:r>
            <w:r w:rsidRPr="00EF5CA7">
              <w:rPr>
                <w:sz w:val="21"/>
                <w:szCs w:val="21"/>
                <w:lang w:eastAsia="zh-CN"/>
              </w:rPr>
              <w:t>.</w:t>
            </w:r>
          </w:p>
        </w:tc>
      </w:tr>
      <w:tr w:rsidR="00BC119B" w14:paraId="1889335E" w14:textId="77777777" w:rsidTr="00BC119B">
        <w:tc>
          <w:tcPr>
            <w:tcW w:w="2093" w:type="dxa"/>
            <w:vMerge w:val="restart"/>
            <w:vAlign w:val="center"/>
          </w:tcPr>
          <w:p w14:paraId="1B2A6685" w14:textId="4B7E1303" w:rsidR="00BC119B" w:rsidRPr="00EE29D7" w:rsidRDefault="00BC119B" w:rsidP="00EF5CA7">
            <w:pPr>
              <w:jc w:val="center"/>
              <w:rPr>
                <w:rFonts w:ascii="Times New Roman" w:eastAsia="宋体" w:hAnsi="Times New Roman" w:cs="Times New Roman"/>
                <w:b/>
                <w:kern w:val="0"/>
                <w:szCs w:val="21"/>
              </w:rPr>
            </w:pPr>
            <w:r w:rsidRPr="00EE29D7">
              <w:rPr>
                <w:rFonts w:ascii="Times New Roman" w:eastAsia="宋体" w:hAnsi="Times New Roman" w:cs="Times New Roman" w:hint="eastAsia"/>
                <w:b/>
                <w:kern w:val="0"/>
                <w:szCs w:val="21"/>
              </w:rPr>
              <w:t>N</w:t>
            </w:r>
            <w:r w:rsidRPr="00EE29D7">
              <w:rPr>
                <w:rFonts w:ascii="Times New Roman" w:eastAsia="宋体" w:hAnsi="Times New Roman" w:cs="Times New Roman"/>
                <w:b/>
                <w:kern w:val="0"/>
                <w:szCs w:val="21"/>
              </w:rPr>
              <w:t>OT specify a time domain window</w:t>
            </w:r>
          </w:p>
        </w:tc>
        <w:tc>
          <w:tcPr>
            <w:tcW w:w="1276" w:type="dxa"/>
            <w:vAlign w:val="center"/>
          </w:tcPr>
          <w:p w14:paraId="44ABC239" w14:textId="4F9C078B" w:rsidR="00BC119B" w:rsidRPr="00314442" w:rsidRDefault="00BC119B" w:rsidP="00EF5CA7">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Pros</w:t>
            </w:r>
          </w:p>
        </w:tc>
        <w:tc>
          <w:tcPr>
            <w:tcW w:w="6593" w:type="dxa"/>
            <w:vAlign w:val="center"/>
          </w:tcPr>
          <w:p w14:paraId="3D93E99B" w14:textId="055A1689" w:rsidR="00BC119B" w:rsidRPr="00C97A0D" w:rsidRDefault="00BC119B" w:rsidP="008430B1">
            <w:pPr>
              <w:pStyle w:val="af8"/>
              <w:widowControl w:val="0"/>
              <w:numPr>
                <w:ilvl w:val="0"/>
                <w:numId w:val="22"/>
              </w:numPr>
              <w:autoSpaceDE/>
              <w:autoSpaceDN/>
              <w:adjustRightInd/>
              <w:snapToGrid/>
              <w:spacing w:after="0" w:line="240" w:lineRule="auto"/>
              <w:ind w:firstLineChars="0"/>
              <w:jc w:val="left"/>
              <w:rPr>
                <w:szCs w:val="21"/>
              </w:rPr>
            </w:pPr>
            <w:r>
              <w:rPr>
                <w:sz w:val="21"/>
                <w:szCs w:val="21"/>
                <w:lang w:eastAsia="zh-CN"/>
              </w:rPr>
              <w:t>Less standardization efforts</w:t>
            </w:r>
            <w:r w:rsidRPr="00C97A0D">
              <w:rPr>
                <w:sz w:val="21"/>
                <w:szCs w:val="21"/>
                <w:lang w:eastAsia="zh-CN"/>
              </w:rPr>
              <w:t>.</w:t>
            </w:r>
          </w:p>
        </w:tc>
      </w:tr>
      <w:tr w:rsidR="00BC119B" w14:paraId="429D4F64" w14:textId="77777777" w:rsidTr="00BC119B">
        <w:tc>
          <w:tcPr>
            <w:tcW w:w="2093" w:type="dxa"/>
            <w:vMerge/>
            <w:vAlign w:val="center"/>
          </w:tcPr>
          <w:p w14:paraId="31A56C54" w14:textId="0457ED91" w:rsidR="00BC119B" w:rsidRDefault="00BC119B" w:rsidP="00EF5CA7">
            <w:pPr>
              <w:jc w:val="center"/>
              <w:rPr>
                <w:rFonts w:ascii="Times New Roman" w:eastAsia="宋体" w:hAnsi="Times New Roman" w:cs="Times New Roman"/>
                <w:kern w:val="0"/>
                <w:szCs w:val="21"/>
              </w:rPr>
            </w:pPr>
          </w:p>
        </w:tc>
        <w:tc>
          <w:tcPr>
            <w:tcW w:w="1276" w:type="dxa"/>
            <w:vAlign w:val="center"/>
          </w:tcPr>
          <w:p w14:paraId="323997C0" w14:textId="37116DF2" w:rsidR="00BC119B" w:rsidRDefault="00BC119B" w:rsidP="00EF5CA7">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32F4D5E0" w14:textId="77777777" w:rsidR="00BC119B" w:rsidRPr="00EF5CA7" w:rsidRDefault="00BC119B" w:rsidP="008430B1">
            <w:pPr>
              <w:pStyle w:val="af8"/>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M</w:t>
            </w:r>
            <w:r w:rsidRPr="00EF5CA7">
              <w:rPr>
                <w:sz w:val="21"/>
                <w:szCs w:val="21"/>
                <w:lang w:eastAsia="ko-KR"/>
              </w:rPr>
              <w:t xml:space="preserve">isunderstanding between </w:t>
            </w:r>
            <w:proofErr w:type="spellStart"/>
            <w:r w:rsidRPr="00EF5CA7">
              <w:rPr>
                <w:sz w:val="21"/>
                <w:szCs w:val="21"/>
                <w:lang w:eastAsia="ko-KR"/>
              </w:rPr>
              <w:t>gNB</w:t>
            </w:r>
            <w:proofErr w:type="spellEnd"/>
            <w:r w:rsidRPr="00EF5CA7">
              <w:rPr>
                <w:sz w:val="21"/>
                <w:szCs w:val="21"/>
                <w:lang w:eastAsia="ko-KR"/>
              </w:rPr>
              <w:t xml:space="preserve"> and UE may occur in some cases</w:t>
            </w:r>
            <w:r w:rsidRPr="00EF5CA7">
              <w:rPr>
                <w:sz w:val="21"/>
                <w:szCs w:val="21"/>
                <w:lang w:eastAsia="zh-CN"/>
              </w:rPr>
              <w:t>.</w:t>
            </w:r>
          </w:p>
          <w:p w14:paraId="75BDC53E" w14:textId="77777777" w:rsidR="00BC119B" w:rsidRPr="00EF5CA7" w:rsidRDefault="00BC119B" w:rsidP="008430B1">
            <w:pPr>
              <w:pStyle w:val="af8"/>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I</w:t>
            </w:r>
            <w:r w:rsidRPr="00EF5CA7">
              <w:rPr>
                <w:sz w:val="21"/>
                <w:szCs w:val="21"/>
              </w:rPr>
              <w:t xml:space="preserve">t may be difficult to expect improvement in channel estimation performance even if the </w:t>
            </w:r>
            <w:proofErr w:type="spellStart"/>
            <w:r w:rsidRPr="00EF5CA7">
              <w:rPr>
                <w:sz w:val="21"/>
                <w:szCs w:val="21"/>
              </w:rPr>
              <w:t>gNB</w:t>
            </w:r>
            <w:proofErr w:type="spellEnd"/>
            <w:r w:rsidRPr="00EF5CA7">
              <w:rPr>
                <w:sz w:val="21"/>
                <w:szCs w:val="21"/>
              </w:rPr>
              <w:t xml:space="preserve"> performs joint channel estimation since there is no expected </w:t>
            </w:r>
            <w:proofErr w:type="spellStart"/>
            <w:r w:rsidRPr="00EF5CA7">
              <w:rPr>
                <w:sz w:val="21"/>
                <w:szCs w:val="21"/>
              </w:rPr>
              <w:t>behaviour</w:t>
            </w:r>
            <w:proofErr w:type="spellEnd"/>
            <w:r w:rsidRPr="00EF5CA7">
              <w:rPr>
                <w:sz w:val="21"/>
                <w:szCs w:val="21"/>
              </w:rPr>
              <w:t xml:space="preserve"> of UE which makes UE to operate arbitrarily.</w:t>
            </w:r>
          </w:p>
          <w:p w14:paraId="0C44D7AF" w14:textId="77777777" w:rsidR="00BC119B" w:rsidRPr="00EF5CA7" w:rsidRDefault="00BC119B" w:rsidP="008430B1">
            <w:pPr>
              <w:pStyle w:val="af8"/>
              <w:widowControl w:val="0"/>
              <w:numPr>
                <w:ilvl w:val="0"/>
                <w:numId w:val="22"/>
              </w:numPr>
              <w:autoSpaceDE/>
              <w:autoSpaceDN/>
              <w:adjustRightInd/>
              <w:snapToGrid/>
              <w:spacing w:after="0" w:line="240" w:lineRule="auto"/>
              <w:ind w:firstLineChars="0"/>
              <w:jc w:val="left"/>
              <w:rPr>
                <w:sz w:val="21"/>
                <w:szCs w:val="21"/>
              </w:rPr>
            </w:pPr>
            <w:r w:rsidRPr="00EF5CA7">
              <w:rPr>
                <w:sz w:val="21"/>
                <w:szCs w:val="21"/>
              </w:rPr>
              <w:t xml:space="preserve">UE may try to keep power consistency and phase continuity as much as possible for all PUSCH transmissions, while </w:t>
            </w:r>
            <w:proofErr w:type="spellStart"/>
            <w:r w:rsidRPr="00EF5CA7">
              <w:rPr>
                <w:sz w:val="21"/>
                <w:szCs w:val="21"/>
              </w:rPr>
              <w:t>gNB</w:t>
            </w:r>
            <w:proofErr w:type="spellEnd"/>
            <w:r w:rsidRPr="00EF5CA7">
              <w:rPr>
                <w:sz w:val="21"/>
                <w:szCs w:val="21"/>
              </w:rPr>
              <w:t xml:space="preserve"> may try to jointly estimate channel based on all DMRS symbols over PUSCH transmissions</w:t>
            </w:r>
            <w:r w:rsidRPr="00EF5CA7">
              <w:rPr>
                <w:sz w:val="21"/>
                <w:szCs w:val="21"/>
                <w:lang w:eastAsia="zh-CN"/>
              </w:rPr>
              <w:t>.</w:t>
            </w:r>
          </w:p>
          <w:p w14:paraId="34C2800D" w14:textId="77777777" w:rsidR="00BC119B" w:rsidRPr="0056491F" w:rsidRDefault="00BC119B" w:rsidP="008430B1">
            <w:pPr>
              <w:pStyle w:val="af8"/>
              <w:widowControl w:val="0"/>
              <w:numPr>
                <w:ilvl w:val="0"/>
                <w:numId w:val="22"/>
              </w:numPr>
              <w:autoSpaceDE/>
              <w:autoSpaceDN/>
              <w:adjustRightInd/>
              <w:snapToGrid/>
              <w:spacing w:after="0" w:line="240" w:lineRule="auto"/>
              <w:ind w:firstLineChars="0"/>
              <w:jc w:val="left"/>
              <w:rPr>
                <w:szCs w:val="21"/>
                <w:highlight w:val="yellow"/>
              </w:rPr>
            </w:pPr>
            <w:r w:rsidRPr="0056491F">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32F3F382" w14:textId="7D65F9C9" w:rsidR="00811EE1" w:rsidRPr="00EF5CA7" w:rsidRDefault="00811EE1" w:rsidP="008430B1">
            <w:pPr>
              <w:pStyle w:val="af8"/>
              <w:widowControl w:val="0"/>
              <w:numPr>
                <w:ilvl w:val="0"/>
                <w:numId w:val="22"/>
              </w:numPr>
              <w:autoSpaceDE/>
              <w:autoSpaceDN/>
              <w:adjustRightInd/>
              <w:snapToGrid/>
              <w:spacing w:after="0" w:line="240" w:lineRule="auto"/>
              <w:ind w:firstLineChars="0"/>
              <w:jc w:val="left"/>
              <w:rPr>
                <w:szCs w:val="21"/>
              </w:rPr>
            </w:pPr>
            <w:r>
              <w:rPr>
                <w:sz w:val="21"/>
                <w:szCs w:val="21"/>
              </w:rPr>
              <w:t>More UE power consumption.</w:t>
            </w:r>
          </w:p>
        </w:tc>
      </w:tr>
    </w:tbl>
    <w:p w14:paraId="0AA2DD80" w14:textId="77777777" w:rsidR="00D6507B" w:rsidRDefault="00D6507B" w:rsidP="005D020B">
      <w:pPr>
        <w:rPr>
          <w:rFonts w:ascii="Times New Roman" w:eastAsia="宋体" w:hAnsi="Times New Roman" w:cs="Times New Roman"/>
          <w:kern w:val="0"/>
          <w:szCs w:val="21"/>
        </w:rPr>
      </w:pPr>
    </w:p>
    <w:p w14:paraId="7EAE3048" w14:textId="548197A1" w:rsidR="005D020B" w:rsidRPr="003E1B33" w:rsidRDefault="00C7034A" w:rsidP="005D020B">
      <w:pPr>
        <w:rPr>
          <w:rFonts w:ascii="Times New Roman" w:eastAsia="宋体" w:hAnsi="Times New Roman" w:cs="Times New Roman"/>
          <w:b/>
          <w:kern w:val="0"/>
          <w:szCs w:val="21"/>
        </w:rPr>
      </w:pPr>
      <w:r w:rsidRPr="003E1B33">
        <w:rPr>
          <w:rFonts w:ascii="Times New Roman" w:eastAsia="宋体" w:hAnsi="Times New Roman" w:cs="Times New Roman"/>
          <w:b/>
          <w:kern w:val="0"/>
          <w:szCs w:val="21"/>
        </w:rPr>
        <w:t>C</w:t>
      </w:r>
      <w:r w:rsidR="005D020B" w:rsidRPr="003E1B33">
        <w:rPr>
          <w:rFonts w:ascii="Times New Roman" w:eastAsia="宋体" w:hAnsi="Times New Roman" w:cs="Times New Roman"/>
          <w:b/>
          <w:kern w:val="0"/>
          <w:szCs w:val="21"/>
        </w:rPr>
        <w:t>ompanies</w:t>
      </w:r>
      <w:r w:rsidRPr="003E1B33">
        <w:rPr>
          <w:rFonts w:ascii="Times New Roman" w:eastAsia="宋体" w:hAnsi="Times New Roman" w:cs="Times New Roman"/>
          <w:b/>
          <w:kern w:val="0"/>
          <w:szCs w:val="21"/>
        </w:rPr>
        <w:t>’ views are</w:t>
      </w:r>
      <w:r w:rsidR="005D020B" w:rsidRPr="003E1B33">
        <w:rPr>
          <w:rFonts w:ascii="Times New Roman" w:eastAsia="宋体" w:hAnsi="Times New Roman" w:cs="Times New Roman" w:hint="eastAsia"/>
          <w:b/>
          <w:kern w:val="0"/>
          <w:szCs w:val="21"/>
        </w:rPr>
        <w:t xml:space="preserve"> summarized as follows:</w:t>
      </w:r>
    </w:p>
    <w:p w14:paraId="7B7F3928" w14:textId="77777777"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1. Whether to specify the window?</w:t>
      </w:r>
    </w:p>
    <w:p w14:paraId="574EE8D0" w14:textId="1E7097C9" w:rsidR="004F5E65" w:rsidRPr="004F5E65" w:rsidRDefault="005D020B" w:rsidP="004F5E65">
      <w:pPr>
        <w:rPr>
          <w:rFonts w:ascii="Times New Roman" w:hAnsi="Times New Roman" w:cs="Times New Roman"/>
          <w:b/>
          <w:bCs/>
          <w:szCs w:val="21"/>
        </w:rPr>
      </w:pPr>
      <w:r w:rsidRPr="005D020B">
        <w:rPr>
          <w:rFonts w:ascii="Times New Roman" w:eastAsia="宋体" w:hAnsi="Times New Roman" w:cs="Times New Roman"/>
          <w:b/>
          <w:kern w:val="0"/>
          <w:szCs w:val="21"/>
        </w:rPr>
        <w:t>S</w:t>
      </w:r>
      <w:r w:rsidRPr="005D020B">
        <w:rPr>
          <w:rFonts w:ascii="Times New Roman" w:eastAsia="宋体" w:hAnsi="Times New Roman" w:cs="Times New Roman" w:hint="eastAsia"/>
          <w:b/>
          <w:kern w:val="0"/>
          <w:szCs w:val="21"/>
        </w:rPr>
        <w:t>upport:</w:t>
      </w:r>
      <w:r w:rsidRPr="005D020B">
        <w:rPr>
          <w:rFonts w:ascii="Times New Roman" w:eastAsia="宋体" w:hAnsi="Times New Roman" w:cs="Times New Roman" w:hint="eastAsia"/>
          <w:kern w:val="0"/>
          <w:szCs w:val="21"/>
        </w:rPr>
        <w:t xml:space="preserve"> </w:t>
      </w:r>
      <w:r w:rsidRPr="005D020B">
        <w:rPr>
          <w:rFonts w:ascii="Times New Roman" w:eastAsia="宋体" w:hAnsi="Times New Roman" w:cs="Times New Roman"/>
          <w:kern w:val="0"/>
          <w:szCs w:val="21"/>
        </w:rPr>
        <w:t>WILUS</w:t>
      </w:r>
      <w:r w:rsidRPr="005D020B">
        <w:rPr>
          <w:rFonts w:ascii="Times New Roman" w:eastAsia="宋体" w:hAnsi="Times New Roman" w:cs="Times New Roman" w:hint="eastAsia"/>
          <w:kern w:val="0"/>
          <w:szCs w:val="21"/>
        </w:rPr>
        <w:t xml:space="preserve">, </w:t>
      </w:r>
      <w:r w:rsidRPr="005D020B">
        <w:rPr>
          <w:rFonts w:ascii="Times New Roman" w:hAnsi="Times New Roman" w:cs="Times New Roman"/>
          <w:szCs w:val="21"/>
        </w:rPr>
        <w:t>Lenovo</w:t>
      </w:r>
      <w:r w:rsidRPr="005D020B">
        <w:rPr>
          <w:rFonts w:ascii="Times New Roman" w:hAnsi="Times New Roman" w:cs="Times New Roman" w:hint="eastAsia"/>
          <w:szCs w:val="21"/>
        </w:rPr>
        <w:t xml:space="preserve">, </w:t>
      </w:r>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w:t>
      </w:r>
      <w:r w:rsidR="00154906" w:rsidRPr="005D020B">
        <w:rPr>
          <w:rFonts w:ascii="Times New Roman" w:hAnsi="Times New Roman" w:cs="Times New Roman" w:hint="eastAsia"/>
          <w:szCs w:val="21"/>
        </w:rPr>
        <w:t xml:space="preserve"> </w:t>
      </w:r>
      <w:r w:rsidRPr="005D020B">
        <w:rPr>
          <w:rFonts w:ascii="Times New Roman" w:hAnsi="Times New Roman" w:cs="Times New Roman" w:hint="eastAsia"/>
          <w:szCs w:val="21"/>
        </w:rPr>
        <w:t xml:space="preserve">LG, Sharp, </w:t>
      </w:r>
      <w:r w:rsidRPr="005D020B">
        <w:rPr>
          <w:rFonts w:ascii="Times New Roman" w:hAnsi="Times New Roman" w:cs="Times New Roman"/>
          <w:szCs w:val="21"/>
        </w:rPr>
        <w:t>NTT DOCOMO</w:t>
      </w:r>
      <w:r w:rsidRPr="005D020B">
        <w:rPr>
          <w:rFonts w:ascii="Times New Roman" w:hAnsi="Times New Roman" w:cs="Times New Roman" w:hint="eastAsia"/>
          <w:szCs w:val="21"/>
        </w:rPr>
        <w:t xml:space="preserve">, Nokia, </w:t>
      </w:r>
      <w:r w:rsidR="00142019">
        <w:rPr>
          <w:rFonts w:ascii="Times New Roman" w:hAnsi="Times New Roman" w:cs="Times New Roman"/>
          <w:szCs w:val="21"/>
        </w:rPr>
        <w:t xml:space="preserve">NSB, </w:t>
      </w:r>
      <w:proofErr w:type="spellStart"/>
      <w:r w:rsidRPr="005D020B">
        <w:rPr>
          <w:rFonts w:ascii="Times New Roman" w:hAnsi="Times New Roman" w:cs="Times New Roman"/>
          <w:bCs/>
          <w:szCs w:val="21"/>
        </w:rPr>
        <w:t>InterDigital</w:t>
      </w:r>
      <w:proofErr w:type="spellEnd"/>
      <w:r w:rsidRPr="005D020B">
        <w:rPr>
          <w:rFonts w:ascii="Times New Roman" w:hAnsi="Times New Roman" w:cs="Times New Roman" w:hint="eastAsia"/>
          <w:bCs/>
          <w:szCs w:val="21"/>
        </w:rPr>
        <w:t xml:space="preserve">, </w:t>
      </w:r>
      <w:r w:rsidRPr="005D020B">
        <w:rPr>
          <w:rFonts w:ascii="Times New Roman" w:hAnsi="Times New Roman" w:cs="Times New Roman"/>
          <w:szCs w:val="21"/>
        </w:rPr>
        <w:t>Qualcomm</w:t>
      </w:r>
      <w:r w:rsidR="00FF3C39">
        <w:rPr>
          <w:rFonts w:ascii="Times New Roman" w:hAnsi="Times New Roman" w:cs="Times New Roman" w:hint="eastAsia"/>
          <w:szCs w:val="21"/>
        </w:rPr>
        <w:t xml:space="preserve">, </w:t>
      </w:r>
      <w:r w:rsidR="00FF3C39">
        <w:rPr>
          <w:rFonts w:ascii="Times New Roman" w:hAnsi="Times New Roman" w:cs="Times New Roman"/>
          <w:szCs w:val="21"/>
        </w:rPr>
        <w:t>X</w:t>
      </w:r>
      <w:r w:rsidRPr="005D020B">
        <w:rPr>
          <w:rFonts w:ascii="Times New Roman" w:hAnsi="Times New Roman" w:cs="Times New Roman" w:hint="eastAsia"/>
          <w:szCs w:val="21"/>
        </w:rPr>
        <w:t xml:space="preserve">iaomi, CATT, </w:t>
      </w:r>
      <w:r w:rsidR="001600DA">
        <w:rPr>
          <w:rFonts w:ascii="Times New Roman" w:hAnsi="Times New Roman" w:cs="Times New Roman" w:hint="eastAsia"/>
          <w:szCs w:val="21"/>
        </w:rPr>
        <w:t>CTC</w:t>
      </w:r>
      <w:r w:rsidRPr="005D020B">
        <w:rPr>
          <w:rFonts w:ascii="Times New Roman" w:hAnsi="Times New Roman" w:cs="Times New Roman" w:hint="eastAsia"/>
          <w:szCs w:val="21"/>
        </w:rPr>
        <w:t>, vivo</w:t>
      </w:r>
      <w:r w:rsidR="0058308D">
        <w:rPr>
          <w:rFonts w:ascii="Times New Roman" w:hAnsi="Times New Roman" w:cs="Times New Roman"/>
          <w:szCs w:val="21"/>
        </w:rPr>
        <w:t>, HW, H</w:t>
      </w:r>
      <w:proofErr w:type="spellStart"/>
      <w:r w:rsidR="0058308D" w:rsidRPr="004F5E65">
        <w:rPr>
          <w:rFonts w:ascii="Times New Roman" w:hAnsi="Times New Roman" w:cs="Times New Roman"/>
          <w:bCs/>
          <w:kern w:val="0"/>
          <w:szCs w:val="21"/>
          <w:lang w:val="en-GB"/>
        </w:rPr>
        <w:t>iSilicon</w:t>
      </w:r>
      <w:proofErr w:type="spellEnd"/>
      <w:r w:rsidR="004F5E65" w:rsidRPr="004F5E65">
        <w:rPr>
          <w:rFonts w:ascii="Times New Roman" w:hAnsi="Times New Roman" w:cs="Times New Roman"/>
          <w:bCs/>
          <w:kern w:val="0"/>
          <w:szCs w:val="21"/>
          <w:lang w:val="en-GB"/>
        </w:rPr>
        <w:t>, Sierra Wireless</w:t>
      </w:r>
      <w:r w:rsidR="001600DA">
        <w:rPr>
          <w:rFonts w:ascii="Times New Roman" w:hAnsi="Times New Roman" w:cs="Times New Roman" w:hint="eastAsia"/>
          <w:bCs/>
          <w:kern w:val="0"/>
          <w:szCs w:val="21"/>
          <w:lang w:val="en-GB"/>
        </w:rPr>
        <w:t xml:space="preserve">, </w:t>
      </w:r>
      <w:r w:rsidR="001600DA" w:rsidRPr="001600DA">
        <w:rPr>
          <w:rFonts w:ascii="Times New Roman" w:hAnsi="Times New Roman" w:cs="Times New Roman"/>
          <w:bCs/>
          <w:kern w:val="0"/>
          <w:szCs w:val="21"/>
          <w:lang w:val="en-GB"/>
        </w:rPr>
        <w:t>Samsung</w:t>
      </w:r>
    </w:p>
    <w:p w14:paraId="2D0F8CCE" w14:textId="5F9103D4" w:rsidR="005D020B" w:rsidRPr="005D020B" w:rsidRDefault="004D1CF1" w:rsidP="005D020B">
      <w:pPr>
        <w:rPr>
          <w:rFonts w:ascii="Times New Roman" w:eastAsia="宋体" w:hAnsi="Times New Roman" w:cs="Times New Roman"/>
          <w:kern w:val="0"/>
          <w:szCs w:val="21"/>
        </w:rPr>
      </w:pPr>
      <w:r>
        <w:rPr>
          <w:rFonts w:ascii="Times New Roman" w:eastAsia="宋体" w:hAnsi="Times New Roman" w:cs="Times New Roman"/>
          <w:b/>
          <w:kern w:val="0"/>
          <w:szCs w:val="21"/>
        </w:rPr>
        <w:t>Not support</w:t>
      </w:r>
      <w:r w:rsidR="005D020B" w:rsidRPr="005D020B">
        <w:rPr>
          <w:rFonts w:ascii="Times New Roman" w:eastAsia="宋体" w:hAnsi="Times New Roman" w:cs="Times New Roman" w:hint="eastAsia"/>
          <w:b/>
          <w:kern w:val="0"/>
          <w:szCs w:val="21"/>
        </w:rPr>
        <w:t xml:space="preserve">: </w:t>
      </w:r>
      <w:r w:rsidR="005D020B" w:rsidRPr="005D020B">
        <w:rPr>
          <w:rFonts w:ascii="Times New Roman" w:eastAsia="宋体" w:hAnsi="Times New Roman" w:cs="Times New Roman" w:hint="eastAsia"/>
          <w:kern w:val="0"/>
          <w:szCs w:val="21"/>
        </w:rPr>
        <w:t>CMCC</w:t>
      </w:r>
      <w:r w:rsidR="00035865">
        <w:rPr>
          <w:rFonts w:ascii="Times New Roman" w:eastAsia="宋体" w:hAnsi="Times New Roman" w:cs="Times New Roman"/>
          <w:kern w:val="0"/>
          <w:szCs w:val="21"/>
        </w:rPr>
        <w:t xml:space="preserve"> (if only b</w:t>
      </w:r>
      <w:r w:rsidR="00035865">
        <w:rPr>
          <w:rFonts w:ascii="Times New Roman" w:hAnsi="Times New Roman" w:cs="Times New Roman"/>
          <w:szCs w:val="21"/>
        </w:rPr>
        <w:t>ack-to-back PUSCH transmissions are supported</w:t>
      </w:r>
      <w:r w:rsidR="00035865">
        <w:rPr>
          <w:rFonts w:ascii="Times New Roman" w:eastAsia="宋体" w:hAnsi="Times New Roman" w:cs="Times New Roman"/>
          <w:kern w:val="0"/>
          <w:szCs w:val="21"/>
        </w:rPr>
        <w:t>)</w:t>
      </w:r>
      <w:r w:rsidR="005D020B" w:rsidRPr="005D020B">
        <w:rPr>
          <w:rFonts w:ascii="Times New Roman" w:eastAsia="宋体" w:hAnsi="Times New Roman" w:cs="Times New Roman" w:hint="eastAsia"/>
          <w:kern w:val="0"/>
          <w:szCs w:val="21"/>
        </w:rPr>
        <w:t>, OPPO</w:t>
      </w:r>
      <w:r w:rsidR="00954777">
        <w:rPr>
          <w:rFonts w:ascii="Times New Roman" w:eastAsia="宋体" w:hAnsi="Times New Roman" w:cs="Times New Roman"/>
          <w:kern w:val="0"/>
          <w:szCs w:val="21"/>
        </w:rPr>
        <w:t>, Ericsson</w:t>
      </w:r>
    </w:p>
    <w:p w14:paraId="489985EA" w14:textId="77777777"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2. How to define the length of the time window?</w:t>
      </w:r>
    </w:p>
    <w:p w14:paraId="44B33BFF" w14:textId="77777777" w:rsidR="005D020B" w:rsidRPr="005D020B" w:rsidRDefault="005D020B" w:rsidP="00C12764">
      <w:pPr>
        <w:pStyle w:val="af8"/>
        <w:numPr>
          <w:ilvl w:val="0"/>
          <w:numId w:val="9"/>
        </w:numPr>
        <w:ind w:firstLineChars="0"/>
        <w:rPr>
          <w:sz w:val="21"/>
          <w:szCs w:val="21"/>
        </w:rPr>
      </w:pPr>
      <w:r w:rsidRPr="005D020B">
        <w:rPr>
          <w:rFonts w:hint="eastAsia"/>
          <w:sz w:val="21"/>
          <w:szCs w:val="21"/>
        </w:rPr>
        <w:t>Option1: The time window is defined in units of repetitions.</w:t>
      </w:r>
    </w:p>
    <w:p w14:paraId="2B11853F" w14:textId="77777777"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Support:</w:t>
      </w:r>
      <w:r w:rsidRPr="005D020B">
        <w:rPr>
          <w:rFonts w:ascii="Times New Roman" w:eastAsia="宋体" w:hAnsi="Times New Roman" w:cs="Times New Roman" w:hint="eastAsia"/>
          <w:kern w:val="0"/>
          <w:szCs w:val="21"/>
        </w:rPr>
        <w:t xml:space="preserve"> </w:t>
      </w:r>
      <w:r w:rsidRPr="005D020B">
        <w:rPr>
          <w:rFonts w:ascii="Times New Roman" w:eastAsia="宋体" w:hAnsi="Times New Roman" w:cs="Times New Roman"/>
          <w:kern w:val="0"/>
          <w:szCs w:val="21"/>
        </w:rPr>
        <w:t>WILUS</w:t>
      </w:r>
      <w:r w:rsidRPr="005D020B">
        <w:rPr>
          <w:rFonts w:ascii="Times New Roman" w:eastAsia="宋体" w:hAnsi="Times New Roman" w:cs="Times New Roman" w:hint="eastAsia"/>
          <w:kern w:val="0"/>
          <w:szCs w:val="21"/>
        </w:rPr>
        <w:t>,</w:t>
      </w:r>
      <w:r w:rsidRPr="005D020B">
        <w:rPr>
          <w:rFonts w:ascii="Times New Roman" w:hAnsi="Times New Roman" w:cs="Times New Roman"/>
          <w:bCs/>
          <w:szCs w:val="21"/>
        </w:rPr>
        <w:t xml:space="preserve"> </w:t>
      </w:r>
      <w:proofErr w:type="spellStart"/>
      <w:r w:rsidRPr="005D020B">
        <w:rPr>
          <w:rFonts w:ascii="Times New Roman" w:hAnsi="Times New Roman" w:cs="Times New Roman"/>
          <w:bCs/>
          <w:szCs w:val="21"/>
        </w:rPr>
        <w:t>InterDigital</w:t>
      </w:r>
      <w:proofErr w:type="spellEnd"/>
      <w:r w:rsidRPr="005D020B">
        <w:rPr>
          <w:rFonts w:ascii="Times New Roman" w:hAnsi="Times New Roman" w:cs="Times New Roman" w:hint="eastAsia"/>
          <w:bCs/>
          <w:szCs w:val="21"/>
        </w:rPr>
        <w:t>, Samsung</w:t>
      </w:r>
    </w:p>
    <w:p w14:paraId="5A319308" w14:textId="77777777" w:rsidR="005D020B" w:rsidRPr="005D020B" w:rsidRDefault="005D020B" w:rsidP="00C12764">
      <w:pPr>
        <w:pStyle w:val="af8"/>
        <w:numPr>
          <w:ilvl w:val="0"/>
          <w:numId w:val="9"/>
        </w:numPr>
        <w:ind w:firstLineChars="0"/>
        <w:rPr>
          <w:sz w:val="21"/>
          <w:szCs w:val="21"/>
        </w:rPr>
      </w:pPr>
      <w:r w:rsidRPr="005D020B">
        <w:rPr>
          <w:rFonts w:hint="eastAsia"/>
          <w:sz w:val="21"/>
          <w:szCs w:val="21"/>
        </w:rPr>
        <w:t>Option2: The time window is defined in units of slots.</w:t>
      </w:r>
    </w:p>
    <w:p w14:paraId="3AE28F3F" w14:textId="521179E6" w:rsidR="005D020B" w:rsidRPr="005D020B" w:rsidRDefault="005D020B" w:rsidP="005D020B">
      <w:pPr>
        <w:rPr>
          <w:rFonts w:ascii="Times New Roman" w:hAnsi="Times New Roman" w:cs="Times New Roman"/>
          <w:szCs w:val="21"/>
        </w:rPr>
      </w:pPr>
      <w:r w:rsidRPr="005D020B">
        <w:rPr>
          <w:rFonts w:ascii="Times New Roman" w:hAnsi="Times New Roman" w:cs="Times New Roman"/>
          <w:b/>
          <w:szCs w:val="21"/>
        </w:rPr>
        <w:t>Support:</w:t>
      </w:r>
      <w:r w:rsidRPr="005D020B">
        <w:rPr>
          <w:rFonts w:ascii="Times New Roman" w:hAnsi="Times New Roman" w:cs="Times New Roman"/>
          <w:szCs w:val="21"/>
        </w:rPr>
        <w:t xml:space="preserve"> LG</w:t>
      </w:r>
      <w:r w:rsidRPr="005D020B">
        <w:rPr>
          <w:rFonts w:ascii="Times New Roman" w:hAnsi="Times New Roman" w:cs="Times New Roman" w:hint="eastAsia"/>
          <w:szCs w:val="21"/>
        </w:rPr>
        <w:t>, CATT</w:t>
      </w:r>
    </w:p>
    <w:p w14:paraId="0FBB6722" w14:textId="77777777"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3. How to configure the parameters of this time window?</w:t>
      </w:r>
    </w:p>
    <w:p w14:paraId="23702B71" w14:textId="77777777" w:rsidR="005D020B" w:rsidRPr="005D020B" w:rsidRDefault="005D020B" w:rsidP="00C12764">
      <w:pPr>
        <w:pStyle w:val="af8"/>
        <w:numPr>
          <w:ilvl w:val="0"/>
          <w:numId w:val="9"/>
        </w:numPr>
        <w:ind w:firstLineChars="0"/>
        <w:rPr>
          <w:sz w:val="21"/>
          <w:szCs w:val="21"/>
        </w:rPr>
      </w:pPr>
      <w:r w:rsidRPr="005D020B">
        <w:rPr>
          <w:rFonts w:hint="eastAsia"/>
          <w:sz w:val="21"/>
          <w:szCs w:val="21"/>
        </w:rPr>
        <w:t xml:space="preserve">Option1: </w:t>
      </w:r>
      <w:r w:rsidRPr="005D020B">
        <w:rPr>
          <w:sz w:val="21"/>
          <w:szCs w:val="21"/>
        </w:rPr>
        <w:t xml:space="preserve">explicitly </w:t>
      </w:r>
      <w:r w:rsidRPr="005D020B">
        <w:rPr>
          <w:rFonts w:hint="eastAsia"/>
          <w:sz w:val="21"/>
          <w:szCs w:val="21"/>
          <w:lang w:eastAsia="zh-CN"/>
        </w:rPr>
        <w:t>configured</w:t>
      </w:r>
      <w:r w:rsidRPr="005D020B">
        <w:rPr>
          <w:sz w:val="21"/>
          <w:szCs w:val="21"/>
        </w:rPr>
        <w:t xml:space="preserve"> by RRC or DCI</w:t>
      </w:r>
      <w:r w:rsidRPr="005D020B">
        <w:rPr>
          <w:rFonts w:hint="eastAsia"/>
          <w:sz w:val="21"/>
          <w:szCs w:val="21"/>
        </w:rPr>
        <w:t>.</w:t>
      </w:r>
    </w:p>
    <w:p w14:paraId="213F4859" w14:textId="3F779BA2"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 xml:space="preserve">Support: </w:t>
      </w:r>
      <w:r w:rsidRPr="005D020B">
        <w:rPr>
          <w:rFonts w:ascii="Times New Roman" w:eastAsia="宋体" w:hAnsi="Times New Roman" w:cs="Times New Roman" w:hint="eastAsia"/>
          <w:kern w:val="0"/>
          <w:szCs w:val="21"/>
        </w:rPr>
        <w:t xml:space="preserve">Nokia, </w:t>
      </w:r>
      <w:r w:rsidR="00F879CF">
        <w:rPr>
          <w:rFonts w:ascii="Times New Roman" w:eastAsia="宋体" w:hAnsi="Times New Roman" w:cs="Times New Roman"/>
          <w:kern w:val="0"/>
          <w:szCs w:val="21"/>
        </w:rPr>
        <w:t xml:space="preserve">NSB, </w:t>
      </w:r>
      <w:r w:rsidRPr="005D020B">
        <w:rPr>
          <w:rFonts w:ascii="Times New Roman" w:hAnsi="Times New Roman" w:cs="Times New Roman"/>
          <w:szCs w:val="21"/>
          <w:lang w:val="en-GB"/>
        </w:rPr>
        <w:t>Panasonic</w:t>
      </w:r>
      <w:r w:rsidRPr="005D020B">
        <w:rPr>
          <w:rFonts w:ascii="Times New Roman" w:hAnsi="Times New Roman" w:cs="Times New Roman" w:hint="eastAsia"/>
          <w:szCs w:val="21"/>
          <w:lang w:val="en-GB"/>
        </w:rPr>
        <w:t>,</w:t>
      </w:r>
      <w:r w:rsidRPr="005D020B">
        <w:rPr>
          <w:rFonts w:ascii="Times New Roman" w:hAnsi="Times New Roman" w:cs="Times New Roman"/>
          <w:bCs/>
          <w:szCs w:val="21"/>
        </w:rPr>
        <w:t xml:space="preserve"> </w:t>
      </w:r>
      <w:proofErr w:type="spellStart"/>
      <w:r w:rsidRPr="005D020B">
        <w:rPr>
          <w:rFonts w:ascii="Times New Roman" w:hAnsi="Times New Roman" w:cs="Times New Roman"/>
          <w:bCs/>
          <w:szCs w:val="21"/>
        </w:rPr>
        <w:t>InterDigital</w:t>
      </w:r>
      <w:proofErr w:type="spellEnd"/>
      <w:r w:rsidRPr="005D020B">
        <w:rPr>
          <w:rFonts w:ascii="Times New Roman" w:hAnsi="Times New Roman" w:cs="Times New Roman" w:hint="eastAsia"/>
          <w:bCs/>
          <w:szCs w:val="21"/>
        </w:rPr>
        <w:t>,</w:t>
      </w:r>
      <w:r w:rsidR="009130EC">
        <w:rPr>
          <w:rFonts w:ascii="Times New Roman" w:hAnsi="Times New Roman" w:cs="Times New Roman" w:hint="eastAsia"/>
          <w:bCs/>
          <w:szCs w:val="21"/>
        </w:rPr>
        <w:t xml:space="preserve"> </w:t>
      </w:r>
      <w:r w:rsidR="009130EC">
        <w:rPr>
          <w:rFonts w:ascii="Times New Roman" w:hAnsi="Times New Roman" w:cs="Times New Roman"/>
          <w:bCs/>
          <w:szCs w:val="21"/>
        </w:rPr>
        <w:t>X</w:t>
      </w:r>
      <w:r w:rsidRPr="005D020B">
        <w:rPr>
          <w:rFonts w:ascii="Times New Roman" w:hAnsi="Times New Roman" w:cs="Times New Roman" w:hint="eastAsia"/>
          <w:bCs/>
          <w:szCs w:val="21"/>
        </w:rPr>
        <w:t xml:space="preserve">iaomi, </w:t>
      </w:r>
      <w:r w:rsidRPr="005D020B">
        <w:rPr>
          <w:rFonts w:ascii="Times New Roman" w:hAnsi="Times New Roman" w:cs="Times New Roman"/>
          <w:szCs w:val="21"/>
        </w:rPr>
        <w:t>Sierra Wireless</w:t>
      </w:r>
      <w:r w:rsidRPr="005D020B">
        <w:rPr>
          <w:rFonts w:ascii="Times New Roman" w:hAnsi="Times New Roman" w:cs="Times New Roman" w:hint="eastAsia"/>
          <w:szCs w:val="21"/>
        </w:rPr>
        <w:t xml:space="preserve">, </w:t>
      </w:r>
      <w:r w:rsidRPr="005D020B">
        <w:rPr>
          <w:rFonts w:ascii="Times New Roman" w:hAnsi="Times New Roman" w:cs="Times New Roman"/>
          <w:szCs w:val="21"/>
        </w:rPr>
        <w:t>Lenovo</w:t>
      </w:r>
      <w:r w:rsidR="00154906">
        <w:rPr>
          <w:rFonts w:ascii="Times New Roman" w:hAnsi="Times New Roman" w:cs="Times New Roman"/>
          <w:szCs w:val="21"/>
        </w:rPr>
        <w:t xml:space="preserve">, </w:t>
      </w:r>
      <w:r w:rsidR="00154906" w:rsidRPr="000B0D66">
        <w:rPr>
          <w:rFonts w:ascii="Times New Roman" w:hAnsi="Times New Roman" w:cs="Times New Roman"/>
          <w:bCs/>
          <w:kern w:val="0"/>
          <w:szCs w:val="21"/>
          <w:lang w:val="en-GB"/>
        </w:rPr>
        <w:t>Motorola</w:t>
      </w:r>
    </w:p>
    <w:p w14:paraId="5DA04EEB" w14:textId="77777777" w:rsidR="005D020B" w:rsidRPr="005D020B" w:rsidRDefault="005D020B" w:rsidP="00C12764">
      <w:pPr>
        <w:pStyle w:val="af8"/>
        <w:numPr>
          <w:ilvl w:val="0"/>
          <w:numId w:val="9"/>
        </w:numPr>
        <w:ind w:firstLineChars="0"/>
        <w:rPr>
          <w:sz w:val="21"/>
          <w:szCs w:val="21"/>
        </w:rPr>
      </w:pPr>
      <w:r w:rsidRPr="005D020B">
        <w:rPr>
          <w:rFonts w:hint="eastAsia"/>
          <w:sz w:val="21"/>
          <w:szCs w:val="21"/>
          <w:lang w:eastAsia="zh-CN"/>
        </w:rPr>
        <w:t xml:space="preserve">Option2: </w:t>
      </w:r>
      <w:r w:rsidRPr="005D020B">
        <w:rPr>
          <w:sz w:val="21"/>
          <w:szCs w:val="21"/>
          <w:lang w:eastAsia="zh-CN"/>
        </w:rPr>
        <w:t>implicitly determined</w:t>
      </w:r>
      <w:r w:rsidRPr="005D020B">
        <w:rPr>
          <w:rFonts w:hint="eastAsia"/>
          <w:sz w:val="21"/>
          <w:szCs w:val="21"/>
          <w:lang w:eastAsia="zh-CN"/>
        </w:rPr>
        <w:t>, e.g.</w:t>
      </w:r>
      <w:r w:rsidRPr="005D020B">
        <w:rPr>
          <w:sz w:val="21"/>
          <w:szCs w:val="21"/>
          <w:lang w:eastAsia="zh-CN"/>
        </w:rPr>
        <w:t xml:space="preserve"> by the repetition factor</w:t>
      </w:r>
      <w:r w:rsidRPr="005D020B">
        <w:rPr>
          <w:rFonts w:hint="eastAsia"/>
          <w:sz w:val="21"/>
          <w:szCs w:val="21"/>
          <w:lang w:eastAsia="zh-CN"/>
        </w:rPr>
        <w:t>.</w:t>
      </w:r>
    </w:p>
    <w:p w14:paraId="6A007DB0" w14:textId="12E7B42F"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 xml:space="preserve">Support: </w:t>
      </w:r>
      <w:proofErr w:type="spellStart"/>
      <w:r w:rsidRPr="005D020B">
        <w:rPr>
          <w:rFonts w:ascii="Times New Roman" w:eastAsia="宋体" w:hAnsi="Times New Roman" w:cs="Times New Roman"/>
          <w:kern w:val="0"/>
          <w:szCs w:val="21"/>
        </w:rPr>
        <w:t>Spreadtrum</w:t>
      </w:r>
      <w:proofErr w:type="spellEnd"/>
      <w:r w:rsidRPr="005D020B">
        <w:rPr>
          <w:rFonts w:ascii="Times New Roman" w:eastAsia="宋体" w:hAnsi="Times New Roman" w:cs="Times New Roman" w:hint="eastAsia"/>
          <w:kern w:val="0"/>
          <w:szCs w:val="21"/>
        </w:rPr>
        <w:t>, Sharp</w:t>
      </w:r>
    </w:p>
    <w:p w14:paraId="2FE2AD7E" w14:textId="77777777" w:rsidR="005D020B" w:rsidRPr="005D020B" w:rsidRDefault="005D020B" w:rsidP="00C12764">
      <w:pPr>
        <w:pStyle w:val="af8"/>
        <w:numPr>
          <w:ilvl w:val="0"/>
          <w:numId w:val="9"/>
        </w:numPr>
        <w:ind w:firstLineChars="0"/>
        <w:rPr>
          <w:sz w:val="21"/>
          <w:szCs w:val="21"/>
        </w:rPr>
      </w:pPr>
      <w:r w:rsidRPr="005D020B">
        <w:rPr>
          <w:rFonts w:hint="eastAsia"/>
          <w:sz w:val="21"/>
          <w:szCs w:val="21"/>
          <w:lang w:eastAsia="zh-CN"/>
        </w:rPr>
        <w:t xml:space="preserve">Option3: UE </w:t>
      </w:r>
      <w:r w:rsidRPr="005D020B">
        <w:rPr>
          <w:sz w:val="21"/>
          <w:szCs w:val="21"/>
          <w:lang w:eastAsia="zh-CN"/>
        </w:rPr>
        <w:t>report capability on the length of time domain window</w:t>
      </w:r>
      <w:r w:rsidRPr="005D020B">
        <w:rPr>
          <w:rFonts w:hint="eastAsia"/>
          <w:sz w:val="21"/>
          <w:szCs w:val="21"/>
          <w:lang w:eastAsia="zh-CN"/>
        </w:rPr>
        <w:t xml:space="preserve"> or</w:t>
      </w:r>
      <w:r w:rsidRPr="005D020B">
        <w:rPr>
          <w:sz w:val="21"/>
          <w:szCs w:val="21"/>
        </w:rPr>
        <w:t xml:space="preserve"> </w:t>
      </w:r>
      <w:r w:rsidRPr="005D020B">
        <w:rPr>
          <w:sz w:val="21"/>
          <w:szCs w:val="21"/>
          <w:lang w:eastAsia="zh-CN"/>
        </w:rPr>
        <w:t>signals a bundling indication.</w:t>
      </w:r>
    </w:p>
    <w:p w14:paraId="26268B79" w14:textId="5E3DD1B9"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 xml:space="preserve">Support: </w:t>
      </w:r>
      <w:r w:rsidRPr="005D020B">
        <w:rPr>
          <w:rFonts w:ascii="Times New Roman" w:eastAsia="宋体" w:hAnsi="Times New Roman" w:cs="Times New Roman" w:hint="eastAsia"/>
          <w:kern w:val="0"/>
          <w:szCs w:val="21"/>
        </w:rPr>
        <w:t xml:space="preserve">Nokia, </w:t>
      </w:r>
      <w:r w:rsidR="00F879CF">
        <w:rPr>
          <w:rFonts w:ascii="Times New Roman" w:eastAsia="宋体" w:hAnsi="Times New Roman" w:cs="Times New Roman"/>
          <w:kern w:val="0"/>
          <w:szCs w:val="21"/>
        </w:rPr>
        <w:t xml:space="preserve">NSB, </w:t>
      </w:r>
      <w:r w:rsidRPr="005D020B">
        <w:rPr>
          <w:rFonts w:ascii="Times New Roman" w:eastAsia="宋体" w:hAnsi="Times New Roman" w:cs="Times New Roman" w:hint="eastAsia"/>
          <w:kern w:val="0"/>
          <w:szCs w:val="21"/>
        </w:rPr>
        <w:t xml:space="preserve">vivo, </w:t>
      </w:r>
      <w:r w:rsidRPr="005D020B">
        <w:rPr>
          <w:rFonts w:ascii="Times New Roman" w:hAnsi="Times New Roman" w:cs="Times New Roman"/>
          <w:szCs w:val="21"/>
        </w:rPr>
        <w:t>Sierra Wireless</w:t>
      </w:r>
      <w:r w:rsidRPr="005D020B">
        <w:rPr>
          <w:rFonts w:ascii="Times New Roman" w:hAnsi="Times New Roman" w:cs="Times New Roman" w:hint="eastAsia"/>
          <w:szCs w:val="21"/>
        </w:rPr>
        <w:t xml:space="preserve">, </w:t>
      </w:r>
      <w:r w:rsidRPr="005D020B">
        <w:rPr>
          <w:rFonts w:ascii="Times New Roman" w:hAnsi="Times New Roman" w:cs="Times New Roman"/>
          <w:szCs w:val="21"/>
        </w:rPr>
        <w:t>Qualcomm</w:t>
      </w:r>
    </w:p>
    <w:p w14:paraId="2FC16C7C" w14:textId="77777777" w:rsidR="005D020B" w:rsidRPr="005D020B" w:rsidRDefault="005D020B" w:rsidP="005D020B">
      <w:pPr>
        <w:rPr>
          <w:rFonts w:ascii="Times New Roman" w:hAnsi="Times New Roman" w:cs="Times New Roman"/>
          <w:b/>
          <w:szCs w:val="21"/>
        </w:rPr>
      </w:pPr>
      <w:r w:rsidRPr="005D020B">
        <w:rPr>
          <w:rFonts w:ascii="Times New Roman" w:hAnsi="Times New Roman" w:cs="Times New Roman" w:hint="eastAsia"/>
          <w:b/>
          <w:szCs w:val="21"/>
          <w:lang w:val="en-GB"/>
        </w:rPr>
        <w:t xml:space="preserve">4. </w:t>
      </w:r>
      <w:r w:rsidRPr="005D020B">
        <w:rPr>
          <w:rFonts w:ascii="Times New Roman" w:hAnsi="Times New Roman" w:cs="Times New Roman" w:hint="eastAsia"/>
          <w:b/>
          <w:szCs w:val="21"/>
        </w:rPr>
        <w:t>S</w:t>
      </w:r>
      <w:r w:rsidRPr="005D020B">
        <w:rPr>
          <w:rFonts w:ascii="Times New Roman" w:hAnsi="Times New Roman" w:cs="Times New Roman"/>
          <w:b/>
          <w:szCs w:val="21"/>
        </w:rPr>
        <w:t>ingle or multiple time</w:t>
      </w:r>
      <w:r w:rsidRPr="005D020B">
        <w:rPr>
          <w:rFonts w:ascii="Times New Roman" w:hAnsi="Times New Roman" w:cs="Times New Roman" w:hint="eastAsia"/>
          <w:b/>
          <w:szCs w:val="21"/>
        </w:rPr>
        <w:t xml:space="preserve"> </w:t>
      </w:r>
      <w:r w:rsidRPr="005D020B">
        <w:rPr>
          <w:rFonts w:ascii="Times New Roman" w:hAnsi="Times New Roman" w:cs="Times New Roman"/>
          <w:b/>
          <w:szCs w:val="21"/>
        </w:rPr>
        <w:t>windows?</w:t>
      </w:r>
    </w:p>
    <w:p w14:paraId="2A6BAE7C" w14:textId="77777777" w:rsidR="005D020B" w:rsidRPr="005D020B" w:rsidRDefault="005D020B" w:rsidP="00C12764">
      <w:pPr>
        <w:pStyle w:val="af8"/>
        <w:numPr>
          <w:ilvl w:val="0"/>
          <w:numId w:val="9"/>
        </w:numPr>
        <w:ind w:firstLineChars="0"/>
        <w:rPr>
          <w:sz w:val="21"/>
          <w:szCs w:val="21"/>
        </w:rPr>
      </w:pPr>
      <w:r w:rsidRPr="005D020B">
        <w:rPr>
          <w:rFonts w:hint="eastAsia"/>
          <w:sz w:val="21"/>
          <w:szCs w:val="21"/>
        </w:rPr>
        <w:t xml:space="preserve">Option1: </w:t>
      </w:r>
      <w:r w:rsidRPr="005D020B">
        <w:rPr>
          <w:rFonts w:hint="eastAsia"/>
          <w:sz w:val="21"/>
          <w:szCs w:val="21"/>
          <w:lang w:eastAsia="zh-CN"/>
        </w:rPr>
        <w:t>Support single time window</w:t>
      </w:r>
      <w:r w:rsidRPr="005D020B">
        <w:rPr>
          <w:rFonts w:hint="eastAsia"/>
          <w:sz w:val="21"/>
          <w:szCs w:val="21"/>
        </w:rPr>
        <w:t>.</w:t>
      </w:r>
    </w:p>
    <w:p w14:paraId="001191EF" w14:textId="6E1E6CD7"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 xml:space="preserve">Support: </w:t>
      </w:r>
      <w:r w:rsidR="003E138A" w:rsidRPr="00432922">
        <w:rPr>
          <w:rFonts w:ascii="Times New Roman" w:hAnsi="Times New Roman" w:cs="Times New Roman"/>
          <w:szCs w:val="21"/>
        </w:rPr>
        <w:t>Lenovo, Motorola, LG</w:t>
      </w:r>
    </w:p>
    <w:p w14:paraId="3D182ADB" w14:textId="77777777" w:rsidR="005D020B" w:rsidRPr="005D020B" w:rsidRDefault="005D020B" w:rsidP="00C12764">
      <w:pPr>
        <w:pStyle w:val="af8"/>
        <w:numPr>
          <w:ilvl w:val="0"/>
          <w:numId w:val="9"/>
        </w:numPr>
        <w:ind w:firstLineChars="0"/>
        <w:rPr>
          <w:sz w:val="21"/>
          <w:szCs w:val="21"/>
        </w:rPr>
      </w:pPr>
      <w:r w:rsidRPr="005D020B">
        <w:rPr>
          <w:rFonts w:hint="eastAsia"/>
          <w:sz w:val="21"/>
          <w:szCs w:val="21"/>
          <w:lang w:eastAsia="zh-CN"/>
        </w:rPr>
        <w:t>Option2: Support multiple time windows.</w:t>
      </w:r>
    </w:p>
    <w:p w14:paraId="6330F3C4" w14:textId="660E86C5" w:rsidR="005D020B" w:rsidRPr="005D020B" w:rsidRDefault="005D020B" w:rsidP="005D020B">
      <w:pPr>
        <w:rPr>
          <w:rFonts w:ascii="Times New Roman" w:eastAsia="宋体" w:hAnsi="Times New Roman" w:cs="Times New Roman"/>
          <w:kern w:val="0"/>
          <w:szCs w:val="21"/>
        </w:rPr>
      </w:pPr>
      <w:r w:rsidRPr="005D020B">
        <w:rPr>
          <w:rFonts w:ascii="Times New Roman" w:eastAsia="宋体" w:hAnsi="Times New Roman" w:cs="Times New Roman" w:hint="eastAsia"/>
          <w:b/>
          <w:kern w:val="0"/>
          <w:szCs w:val="21"/>
        </w:rPr>
        <w:t xml:space="preserve">Support: </w:t>
      </w:r>
      <w:proofErr w:type="spellStart"/>
      <w:r w:rsidRPr="005D020B">
        <w:rPr>
          <w:rFonts w:ascii="Times New Roman" w:hAnsi="Times New Roman" w:cs="Times New Roman"/>
          <w:bCs/>
          <w:szCs w:val="21"/>
        </w:rPr>
        <w:t>InterDigital</w:t>
      </w:r>
      <w:proofErr w:type="spellEnd"/>
      <w:r w:rsidRPr="005D020B">
        <w:rPr>
          <w:rFonts w:ascii="Times New Roman" w:hAnsi="Times New Roman" w:cs="Times New Roman" w:hint="eastAsia"/>
          <w:bCs/>
          <w:szCs w:val="21"/>
        </w:rPr>
        <w:t>, Qualcomm</w:t>
      </w:r>
      <w:r w:rsidR="009130EC">
        <w:rPr>
          <w:rFonts w:ascii="Times New Roman" w:hAnsi="Times New Roman" w:cs="Times New Roman" w:hint="eastAsia"/>
          <w:bCs/>
          <w:szCs w:val="21"/>
        </w:rPr>
        <w:t xml:space="preserve">, </w:t>
      </w:r>
      <w:r w:rsidR="009130EC">
        <w:rPr>
          <w:rFonts w:ascii="Times New Roman" w:hAnsi="Times New Roman" w:cs="Times New Roman"/>
          <w:bCs/>
          <w:szCs w:val="21"/>
        </w:rPr>
        <w:t>X</w:t>
      </w:r>
      <w:r w:rsidRPr="005D020B">
        <w:rPr>
          <w:rFonts w:ascii="Times New Roman" w:hAnsi="Times New Roman" w:cs="Times New Roman" w:hint="eastAsia"/>
          <w:bCs/>
          <w:szCs w:val="21"/>
        </w:rPr>
        <w:t>iaomi, CATT</w:t>
      </w:r>
    </w:p>
    <w:p w14:paraId="711177ED" w14:textId="5DF83308" w:rsidR="005D020B" w:rsidRDefault="005D020B" w:rsidP="005D020B">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4632B03D" w14:textId="1F44CABA" w:rsidR="005D020B" w:rsidRPr="00F95686" w:rsidRDefault="00F95686" w:rsidP="005D020B">
      <w:pPr>
        <w:widowControl/>
        <w:overflowPunct w:val="0"/>
        <w:autoSpaceDE w:val="0"/>
        <w:autoSpaceDN w:val="0"/>
        <w:adjustRightInd w:val="0"/>
        <w:spacing w:beforeLines="50" w:before="156" w:after="0" w:line="240" w:lineRule="auto"/>
        <w:contextualSpacing/>
        <w:jc w:val="left"/>
        <w:textAlignment w:val="baseline"/>
        <w:rPr>
          <w:rFonts w:ascii="Times New Roman" w:eastAsia="宋体" w:hAnsi="Times New Roman" w:cs="Times New Roman"/>
          <w:b/>
          <w:bCs/>
          <w:iCs/>
          <w:kern w:val="0"/>
          <w:szCs w:val="21"/>
          <w:u w:val="single"/>
          <w:lang w:val="en-GB"/>
        </w:rPr>
      </w:pPr>
      <w:r w:rsidRPr="00F95686">
        <w:rPr>
          <w:rFonts w:ascii="Times New Roman" w:eastAsia="宋体" w:hAnsi="Times New Roman" w:cs="Times New Roman" w:hint="eastAsia"/>
          <w:b/>
          <w:bCs/>
          <w:iCs/>
          <w:kern w:val="0"/>
          <w:szCs w:val="21"/>
          <w:u w:val="single"/>
          <w:lang w:val="en-GB"/>
        </w:rPr>
        <w:t>O</w:t>
      </w:r>
      <w:r w:rsidR="005D020B" w:rsidRPr="00F95686">
        <w:rPr>
          <w:rFonts w:ascii="Times New Roman" w:eastAsia="宋体" w:hAnsi="Times New Roman" w:cs="Times New Roman" w:hint="eastAsia"/>
          <w:b/>
          <w:bCs/>
          <w:iCs/>
          <w:kern w:val="0"/>
          <w:szCs w:val="21"/>
          <w:u w:val="single"/>
          <w:lang w:val="en-GB"/>
        </w:rPr>
        <w:t>ther consi</w:t>
      </w:r>
      <w:r w:rsidRPr="00F95686">
        <w:rPr>
          <w:rFonts w:ascii="Times New Roman" w:eastAsia="宋体" w:hAnsi="Times New Roman" w:cs="Times New Roman" w:hint="eastAsia"/>
          <w:b/>
          <w:bCs/>
          <w:iCs/>
          <w:kern w:val="0"/>
          <w:szCs w:val="21"/>
          <w:u w:val="single"/>
          <w:lang w:val="en-GB"/>
        </w:rPr>
        <w:t>derations</w:t>
      </w:r>
      <w:r w:rsidRPr="00F95686">
        <w:rPr>
          <w:rFonts w:ascii="Times New Roman" w:eastAsia="宋体" w:hAnsi="Times New Roman" w:cs="Times New Roman"/>
          <w:b/>
          <w:bCs/>
          <w:iCs/>
          <w:kern w:val="0"/>
          <w:szCs w:val="21"/>
          <w:u w:val="single"/>
          <w:lang w:val="en-GB"/>
        </w:rPr>
        <w:t>:</w:t>
      </w:r>
    </w:p>
    <w:p w14:paraId="68B7FB21" w14:textId="6C6803E3" w:rsidR="005D020B" w:rsidRPr="005D020B" w:rsidRDefault="005D020B" w:rsidP="005D020B">
      <w:pPr>
        <w:rPr>
          <w:rFonts w:ascii="Times New Roman" w:eastAsia="MS Gothic" w:hAnsi="Times New Roman" w:cs="Times New Roman"/>
          <w:kern w:val="0"/>
          <w:szCs w:val="21"/>
          <w:lang w:eastAsia="ja-JP"/>
        </w:rPr>
      </w:pPr>
      <w:r w:rsidRPr="005D020B">
        <w:rPr>
          <w:rFonts w:ascii="Times New Roman" w:hAnsi="Times New Roman" w:cs="Times New Roman" w:hint="eastAsia"/>
          <w:b/>
          <w:szCs w:val="21"/>
        </w:rPr>
        <w:t>NTT DOCOMO:</w:t>
      </w:r>
      <w:r w:rsidRPr="005D020B">
        <w:rPr>
          <w:rFonts w:ascii="Times New Roman" w:eastAsia="MS Gothic" w:hAnsi="Times New Roman" w:cs="Times New Roman"/>
          <w:kern w:val="0"/>
          <w:szCs w:val="21"/>
          <w:lang w:eastAsia="ja-JP"/>
        </w:rPr>
        <w:t xml:space="preserve"> There are two options to specify the time window per UE.</w:t>
      </w:r>
    </w:p>
    <w:p w14:paraId="7529FECC" w14:textId="77777777" w:rsidR="005D020B" w:rsidRPr="005D020B" w:rsidRDefault="005D020B" w:rsidP="00C12764">
      <w:pPr>
        <w:pStyle w:val="af8"/>
        <w:numPr>
          <w:ilvl w:val="0"/>
          <w:numId w:val="9"/>
        </w:numPr>
        <w:ind w:firstLineChars="0"/>
        <w:rPr>
          <w:sz w:val="21"/>
          <w:szCs w:val="21"/>
          <w:lang w:eastAsia="zh-CN"/>
        </w:rPr>
      </w:pPr>
      <w:r w:rsidRPr="005D020B">
        <w:rPr>
          <w:rFonts w:hint="eastAsia"/>
          <w:sz w:val="21"/>
          <w:szCs w:val="21"/>
          <w:lang w:eastAsia="zh-CN"/>
        </w:rPr>
        <w:t>O</w:t>
      </w:r>
      <w:r w:rsidRPr="005D020B">
        <w:rPr>
          <w:sz w:val="21"/>
          <w:szCs w:val="21"/>
          <w:lang w:eastAsia="zh-CN"/>
        </w:rPr>
        <w:t>pt1: A time domain window is determined based on the specification, according to the UE capability.</w:t>
      </w:r>
    </w:p>
    <w:p w14:paraId="6720C1D5" w14:textId="77777777" w:rsidR="005D020B" w:rsidRPr="005D020B" w:rsidRDefault="005D020B" w:rsidP="00C12764">
      <w:pPr>
        <w:pStyle w:val="af8"/>
        <w:numPr>
          <w:ilvl w:val="0"/>
          <w:numId w:val="9"/>
        </w:numPr>
        <w:ind w:firstLineChars="0"/>
        <w:rPr>
          <w:sz w:val="21"/>
          <w:szCs w:val="21"/>
          <w:lang w:eastAsia="zh-CN"/>
        </w:rPr>
      </w:pPr>
      <w:r w:rsidRPr="005D020B">
        <w:rPr>
          <w:sz w:val="21"/>
          <w:szCs w:val="21"/>
          <w:lang w:eastAsia="zh-CN"/>
        </w:rPr>
        <w:t>Opt2: A time window is configured, according to the UE capability and channel quality.</w:t>
      </w:r>
    </w:p>
    <w:p w14:paraId="47803C5C" w14:textId="77777777" w:rsidR="005D020B" w:rsidRPr="005D020B" w:rsidRDefault="005D020B" w:rsidP="005D020B">
      <w:pPr>
        <w:pStyle w:val="Observation"/>
        <w:numPr>
          <w:ilvl w:val="0"/>
          <w:numId w:val="0"/>
        </w:numPr>
        <w:spacing w:after="180"/>
        <w:rPr>
          <w:rFonts w:ascii="Times New Roman" w:hAnsi="Times New Roman" w:cs="Times New Roman"/>
          <w:bCs w:val="0"/>
          <w:szCs w:val="21"/>
          <w:lang w:val="en-SG"/>
        </w:rPr>
      </w:pPr>
      <w:r w:rsidRPr="005D020B">
        <w:rPr>
          <w:rFonts w:ascii="Times New Roman" w:hAnsi="Times New Roman" w:cs="Times New Roman"/>
          <w:bCs w:val="0"/>
          <w:szCs w:val="21"/>
          <w:lang w:val="en-SG"/>
        </w:rPr>
        <w:t>Samsung:</w:t>
      </w:r>
      <w:r w:rsidRPr="005D020B">
        <w:rPr>
          <w:rFonts w:ascii="Times New Roman" w:hAnsi="Times New Roman" w:cs="Times New Roman" w:hint="eastAsia"/>
          <w:bCs w:val="0"/>
          <w:szCs w:val="21"/>
          <w:lang w:val="en-SG"/>
        </w:rPr>
        <w:t xml:space="preserve"> </w:t>
      </w:r>
      <w:r w:rsidRPr="005D020B">
        <w:rPr>
          <w:rFonts w:ascii="Times New Roman" w:hAnsi="Times New Roman" w:cs="Times New Roman"/>
          <w:b w:val="0"/>
          <w:bCs w:val="0"/>
          <w:szCs w:val="21"/>
          <w:lang w:val="en-SG"/>
        </w:rPr>
        <w:t>Support a same power, precoding, RV, and frequency position for a number of repetitions of a PUSCH transmission.</w:t>
      </w:r>
      <w:r w:rsidRPr="005D020B">
        <w:rPr>
          <w:rFonts w:ascii="Times New Roman" w:hAnsi="Times New Roman" w:cs="Times New Roman" w:hint="eastAsia"/>
          <w:b w:val="0"/>
          <w:bCs w:val="0"/>
          <w:szCs w:val="21"/>
          <w:lang w:val="en-SG"/>
        </w:rPr>
        <w:t xml:space="preserve"> And </w:t>
      </w:r>
      <w:r w:rsidRPr="005D020B">
        <w:rPr>
          <w:rFonts w:ascii="Times New Roman" w:hAnsi="Times New Roman" w:cs="Times New Roman" w:hint="eastAsia"/>
          <w:b w:val="0"/>
          <w:szCs w:val="21"/>
        </w:rPr>
        <w:t>d</w:t>
      </w:r>
      <w:r w:rsidRPr="005D020B">
        <w:rPr>
          <w:rFonts w:ascii="Times New Roman" w:hAnsi="Times New Roman" w:cs="Times New Roman"/>
          <w:b w:val="0"/>
          <w:szCs w:val="21"/>
        </w:rPr>
        <w:t xml:space="preserve">uring a </w:t>
      </w:r>
      <w:proofErr w:type="gramStart"/>
      <w:r w:rsidRPr="005D020B">
        <w:rPr>
          <w:rFonts w:ascii="Times New Roman" w:hAnsi="Times New Roman" w:cs="Times New Roman"/>
          <w:b w:val="0"/>
          <w:szCs w:val="21"/>
        </w:rPr>
        <w:t>time</w:t>
      </w:r>
      <w:proofErr w:type="gramEnd"/>
      <w:r w:rsidRPr="005D020B">
        <w:rPr>
          <w:rFonts w:ascii="Times New Roman" w:hAnsi="Times New Roman" w:cs="Times New Roman"/>
          <w:b w:val="0"/>
          <w:szCs w:val="21"/>
        </w:rPr>
        <w:t xml:space="preserve"> window, the UE skips application of TPC commands and does not update the CLPC adjustment state</w:t>
      </w:r>
    </w:p>
    <w:p w14:paraId="1D986260" w14:textId="6A9A7B01" w:rsidR="005D020B" w:rsidRPr="005D020B" w:rsidRDefault="001600DA" w:rsidP="005D020B">
      <w:pPr>
        <w:rPr>
          <w:rFonts w:ascii="Times New Roman" w:hAnsi="Times New Roman" w:cs="Times New Roman"/>
          <w:b/>
          <w:szCs w:val="21"/>
        </w:rPr>
      </w:pPr>
      <w:r>
        <w:rPr>
          <w:rFonts w:ascii="Times New Roman" w:hAnsi="Times New Roman" w:cs="Times New Roman" w:hint="eastAsia"/>
          <w:b/>
          <w:szCs w:val="21"/>
        </w:rPr>
        <w:t>CTC</w:t>
      </w:r>
      <w:r w:rsidR="005D020B" w:rsidRPr="005D020B">
        <w:rPr>
          <w:rFonts w:ascii="Times New Roman" w:hAnsi="Times New Roman" w:cs="Times New Roman"/>
          <w:b/>
          <w:szCs w:val="21"/>
        </w:rPr>
        <w:t>:</w:t>
      </w:r>
      <w:r w:rsidR="005D020B" w:rsidRPr="005D020B">
        <w:rPr>
          <w:rFonts w:ascii="Times New Roman" w:hAnsi="Times New Roman" w:cs="Times New Roman" w:hint="eastAsia"/>
          <w:b/>
          <w:szCs w:val="21"/>
        </w:rPr>
        <w:t xml:space="preserve"> </w:t>
      </w:r>
      <w:r w:rsidR="005D020B" w:rsidRPr="005D020B">
        <w:rPr>
          <w:rFonts w:ascii="Times New Roman" w:hAnsi="Times New Roman" w:cs="Times New Roman"/>
          <w:szCs w:val="21"/>
        </w:rPr>
        <w:t xml:space="preserve">Send </w:t>
      </w:r>
      <w:proofErr w:type="gramStart"/>
      <w:r w:rsidR="005D020B" w:rsidRPr="005D020B">
        <w:rPr>
          <w:rFonts w:ascii="Times New Roman" w:hAnsi="Times New Roman" w:cs="Times New Roman"/>
          <w:szCs w:val="21"/>
        </w:rPr>
        <w:t>an</w:t>
      </w:r>
      <w:proofErr w:type="gramEnd"/>
      <w:r w:rsidR="005D020B" w:rsidRPr="005D020B">
        <w:rPr>
          <w:rFonts w:ascii="Times New Roman" w:hAnsi="Times New Roman" w:cs="Times New Roman"/>
          <w:szCs w:val="21"/>
        </w:rPr>
        <w:t xml:space="preserve"> LS to RAN4 asking whether the duration of maintaining power consistency and phase continuity among PUSCH transmissions will be defined based on UE capability and the length of duration if defined.</w:t>
      </w:r>
    </w:p>
    <w:p w14:paraId="64A3DE4A" w14:textId="30905F5E" w:rsidR="004A7B28" w:rsidRDefault="009B743D" w:rsidP="00BB6008">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sidRPr="00BB6008">
        <w:rPr>
          <w:rFonts w:ascii="Times New Roman" w:hAnsi="Times New Roman" w:cs="Times New Roman"/>
          <w:bCs w:val="0"/>
          <w:szCs w:val="21"/>
        </w:rPr>
        <w:t>Sierra Wireless</w:t>
      </w:r>
      <w:r w:rsidR="00BB6008" w:rsidRPr="00BB6008">
        <w:rPr>
          <w:rFonts w:ascii="Times New Roman" w:hAnsi="Times New Roman" w:cs="Times New Roman"/>
          <w:bCs w:val="0"/>
          <w:szCs w:val="21"/>
        </w:rPr>
        <w:t>:</w:t>
      </w:r>
      <w:r w:rsidR="00BB6008">
        <w:rPr>
          <w:rFonts w:cstheme="minorHAnsi"/>
        </w:rPr>
        <w:t xml:space="preserve"> </w:t>
      </w:r>
      <w:r w:rsidR="004A7B28" w:rsidRPr="00BB6008">
        <w:rPr>
          <w:rFonts w:ascii="Times New Roman" w:eastAsia="Times New Roman" w:hAnsi="Times New Roman" w:cs="Times New Roman"/>
          <w:b w:val="0"/>
          <w:bCs w:val="0"/>
          <w:kern w:val="0"/>
          <w:szCs w:val="21"/>
          <w:lang w:eastAsia="en-US"/>
        </w:rPr>
        <w:t xml:space="preserve">UE signals a time window capability &amp; </w:t>
      </w:r>
      <w:proofErr w:type="spellStart"/>
      <w:r w:rsidR="004A7B28" w:rsidRPr="00BB6008">
        <w:rPr>
          <w:rFonts w:ascii="Times New Roman" w:eastAsia="Times New Roman" w:hAnsi="Times New Roman" w:cs="Times New Roman"/>
          <w:b w:val="0"/>
          <w:bCs w:val="0"/>
          <w:kern w:val="0"/>
          <w:szCs w:val="21"/>
          <w:lang w:eastAsia="en-US"/>
        </w:rPr>
        <w:t>gNB</w:t>
      </w:r>
      <w:proofErr w:type="spellEnd"/>
      <w:r w:rsidR="004A7B28" w:rsidRPr="00BB6008">
        <w:rPr>
          <w:rFonts w:ascii="Times New Roman" w:eastAsia="Times New Roman" w:hAnsi="Times New Roman" w:cs="Times New Roman"/>
          <w:b w:val="0"/>
          <w:bCs w:val="0"/>
          <w:kern w:val="0"/>
          <w:szCs w:val="21"/>
          <w:lang w:eastAsia="en-US"/>
        </w:rPr>
        <w:t xml:space="preserve"> signals a required time window</w:t>
      </w:r>
      <w:r w:rsidR="009178E1">
        <w:rPr>
          <w:rFonts w:ascii="Times New Roman" w:eastAsia="Times New Roman" w:hAnsi="Times New Roman" w:cs="Times New Roman"/>
          <w:b w:val="0"/>
          <w:bCs w:val="0"/>
          <w:kern w:val="0"/>
          <w:szCs w:val="21"/>
          <w:lang w:eastAsia="en-US"/>
        </w:rPr>
        <w:t>.</w:t>
      </w:r>
    </w:p>
    <w:p w14:paraId="20F1FD7E" w14:textId="0AF7063B" w:rsidR="009178E1" w:rsidRDefault="009178E1" w:rsidP="009178E1">
      <w:pPr>
        <w:rPr>
          <w:rFonts w:ascii="Times New Roman" w:hAnsi="Times New Roman" w:cs="Times New Roman"/>
          <w:szCs w:val="21"/>
        </w:rPr>
      </w:pPr>
      <w:r w:rsidRPr="009178E1">
        <w:rPr>
          <w:rFonts w:ascii="Times New Roman" w:hAnsi="Times New Roman" w:cs="Times New Roman"/>
          <w:b/>
          <w:szCs w:val="21"/>
        </w:rPr>
        <w:t xml:space="preserve">Qualcomm: </w:t>
      </w:r>
      <w:r w:rsidRPr="009178E1">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r>
        <w:rPr>
          <w:rFonts w:ascii="Times New Roman" w:hAnsi="Times New Roman" w:cs="Times New Roman"/>
          <w:szCs w:val="21"/>
        </w:rPr>
        <w:t>.</w:t>
      </w:r>
    </w:p>
    <w:p w14:paraId="1B5C033F" w14:textId="022E2B62" w:rsidR="00E07CF9" w:rsidRPr="005D020B" w:rsidRDefault="00E07CF9" w:rsidP="00E07CF9">
      <w:pPr>
        <w:rPr>
          <w:rFonts w:ascii="Times New Roman" w:eastAsia="宋体" w:hAnsi="Times New Roman" w:cs="Times New Roman"/>
          <w:kern w:val="0"/>
          <w:szCs w:val="21"/>
          <w:lang w:val="en-GB"/>
        </w:rPr>
      </w:pPr>
      <w:r w:rsidRPr="003E1B33">
        <w:rPr>
          <w:rFonts w:ascii="Times New Roman" w:hAnsi="Times New Roman" w:cs="Times New Roman"/>
          <w:b/>
          <w:szCs w:val="21"/>
        </w:rPr>
        <w:t>Lenovo/Motorola:</w:t>
      </w:r>
      <w:r>
        <w:rPr>
          <w:rFonts w:ascii="Times New Roman" w:eastAsia="宋体" w:hAnsi="Times New Roman" w:cs="Times New Roman"/>
          <w:kern w:val="0"/>
          <w:szCs w:val="21"/>
          <w:lang w:val="en-GB"/>
        </w:rPr>
        <w:t xml:space="preserve"> the m</w:t>
      </w:r>
      <w:r w:rsidRPr="005D020B">
        <w:rPr>
          <w:rFonts w:ascii="Times New Roman" w:eastAsia="宋体" w:hAnsi="Times New Roman" w:cs="Times New Roman"/>
          <w:kern w:val="0"/>
          <w:szCs w:val="21"/>
          <w:lang w:val="en-GB"/>
        </w:rPr>
        <w:t>aximum duration for the time-domain window should be determined based on the minimum of following two durations:</w:t>
      </w:r>
    </w:p>
    <w:p w14:paraId="33F55A62" w14:textId="77777777" w:rsidR="00E07CF9" w:rsidRPr="005D020B" w:rsidRDefault="00E07CF9" w:rsidP="00E07CF9">
      <w:pPr>
        <w:pStyle w:val="af8"/>
        <w:numPr>
          <w:ilvl w:val="0"/>
          <w:numId w:val="9"/>
        </w:numPr>
        <w:ind w:firstLineChars="0"/>
        <w:rPr>
          <w:sz w:val="21"/>
          <w:szCs w:val="21"/>
        </w:rPr>
      </w:pPr>
      <w:r w:rsidRPr="005D020B">
        <w:rPr>
          <w:sz w:val="21"/>
          <w:szCs w:val="21"/>
        </w:rPr>
        <w:t>Maximum duration for which power consistency and phase continuity can be maintained</w:t>
      </w:r>
    </w:p>
    <w:p w14:paraId="66993AEA" w14:textId="77777777" w:rsidR="00E07CF9" w:rsidRPr="005D020B" w:rsidRDefault="00E07CF9" w:rsidP="00E07CF9">
      <w:pPr>
        <w:pStyle w:val="af8"/>
        <w:numPr>
          <w:ilvl w:val="0"/>
          <w:numId w:val="9"/>
        </w:numPr>
        <w:ind w:firstLineChars="0"/>
        <w:rPr>
          <w:sz w:val="21"/>
          <w:szCs w:val="21"/>
        </w:rPr>
      </w:pPr>
      <w:r w:rsidRPr="005D020B">
        <w:rPr>
          <w:sz w:val="21"/>
          <w:szCs w:val="21"/>
        </w:rPr>
        <w:t>Maximum duration of PUSCH transmissions (depend on maximum value of repetition factor)</w:t>
      </w:r>
    </w:p>
    <w:p w14:paraId="29C8E971" w14:textId="1BB05458" w:rsidR="00075939" w:rsidRDefault="00075939" w:rsidP="009178E1">
      <w:pPr>
        <w:rPr>
          <w:rFonts w:ascii="Times New Roman" w:hAnsi="Times New Roman" w:cs="Times New Roman"/>
          <w:b/>
          <w:szCs w:val="21"/>
        </w:rPr>
      </w:pPr>
    </w:p>
    <w:p w14:paraId="61CD1C2C" w14:textId="77777777" w:rsidR="00075939" w:rsidRPr="00A7219C" w:rsidRDefault="00075939" w:rsidP="00075939">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14BEABEA" w14:textId="7446F9DC" w:rsidR="00075939" w:rsidRPr="003E1B33" w:rsidRDefault="00075939" w:rsidP="00075939">
      <w:pPr>
        <w:pStyle w:val="a8"/>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hint="eastAsia"/>
          <w:sz w:val="21"/>
          <w:szCs w:val="21"/>
        </w:rPr>
        <w:t>Whether to specify the window</w:t>
      </w:r>
    </w:p>
    <w:p w14:paraId="61EC6807" w14:textId="22510839" w:rsidR="00075939" w:rsidRPr="003E1B33" w:rsidRDefault="00075939" w:rsidP="00075939">
      <w:pPr>
        <w:pStyle w:val="a8"/>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sz w:val="21"/>
          <w:szCs w:val="21"/>
        </w:rPr>
        <w:t>L</w:t>
      </w:r>
      <w:r w:rsidRPr="003E1B33">
        <w:rPr>
          <w:rFonts w:ascii="Times New Roman" w:eastAsia="宋体" w:hAnsi="Times New Roman" w:hint="eastAsia"/>
          <w:sz w:val="21"/>
          <w:szCs w:val="21"/>
        </w:rPr>
        <w:t>ength of the time window</w:t>
      </w:r>
    </w:p>
    <w:p w14:paraId="57699505" w14:textId="1828BACD" w:rsidR="00075939" w:rsidRPr="003E1B33" w:rsidRDefault="00075939" w:rsidP="003E1B33">
      <w:pPr>
        <w:pStyle w:val="a8"/>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sz w:val="21"/>
          <w:szCs w:val="21"/>
        </w:rPr>
        <w:t>Single or multiple time domain windows</w:t>
      </w:r>
    </w:p>
    <w:p w14:paraId="19B532C6" w14:textId="7FBD0894" w:rsidR="00075939" w:rsidRPr="003E1B33" w:rsidRDefault="00075939" w:rsidP="00075939">
      <w:pPr>
        <w:pStyle w:val="a8"/>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sz w:val="21"/>
          <w:szCs w:val="21"/>
        </w:rPr>
        <w:t>Relation with UE capability</w:t>
      </w:r>
    </w:p>
    <w:p w14:paraId="56A06199" w14:textId="5492FFA7" w:rsidR="00075939" w:rsidRPr="003E1B33" w:rsidRDefault="00075939" w:rsidP="003E1B33">
      <w:pPr>
        <w:pStyle w:val="a8"/>
        <w:numPr>
          <w:ilvl w:val="0"/>
          <w:numId w:val="21"/>
        </w:numPr>
        <w:spacing w:beforeLines="0" w:before="0" w:after="0" w:line="240" w:lineRule="auto"/>
        <w:rPr>
          <w:rFonts w:ascii="Times New Roman" w:eastAsia="宋体" w:hAnsi="Times New Roman"/>
          <w:sz w:val="21"/>
          <w:szCs w:val="21"/>
        </w:rPr>
      </w:pPr>
      <w:proofErr w:type="spellStart"/>
      <w:r w:rsidRPr="003E1B33">
        <w:rPr>
          <w:rFonts w:ascii="Times New Roman" w:eastAsia="宋体" w:hAnsi="Times New Roman"/>
          <w:sz w:val="21"/>
          <w:szCs w:val="21"/>
        </w:rPr>
        <w:t>Signalling</w:t>
      </w:r>
      <w:proofErr w:type="spellEnd"/>
      <w:r w:rsidRPr="003E1B33">
        <w:rPr>
          <w:rFonts w:ascii="Times New Roman" w:eastAsia="宋体" w:hAnsi="Times New Roman"/>
          <w:sz w:val="21"/>
          <w:szCs w:val="21"/>
        </w:rPr>
        <w:t xml:space="preserve"> </w:t>
      </w:r>
      <w:r w:rsidR="007172D5">
        <w:rPr>
          <w:rFonts w:ascii="Times New Roman" w:eastAsia="宋体" w:hAnsi="Times New Roman"/>
          <w:sz w:val="21"/>
          <w:szCs w:val="21"/>
        </w:rPr>
        <w:t xml:space="preserve">design for </w:t>
      </w:r>
      <w:r w:rsidR="007172D5" w:rsidRPr="00CD4AFC">
        <w:rPr>
          <w:rFonts w:ascii="Times New Roman" w:eastAsia="宋体" w:hAnsi="Times New Roman" w:hint="eastAsia"/>
          <w:sz w:val="21"/>
          <w:szCs w:val="21"/>
        </w:rPr>
        <w:t>the time window</w:t>
      </w:r>
    </w:p>
    <w:p w14:paraId="055821AB" w14:textId="21103D6B" w:rsidR="007172D5" w:rsidRDefault="007172D5"/>
    <w:p w14:paraId="0FAA4B1E" w14:textId="77777777" w:rsidR="004570F9" w:rsidRDefault="0087306B">
      <w:pPr>
        <w:pStyle w:val="2"/>
        <w:spacing w:before="156" w:after="156"/>
        <w:rPr>
          <w:rFonts w:ascii="Arial" w:hAnsi="Arial" w:cs="Arial"/>
        </w:rPr>
      </w:pPr>
      <w:r>
        <w:rPr>
          <w:rFonts w:ascii="Arial" w:hAnsi="Arial" w:cs="Arial"/>
        </w:rPr>
        <w:t>2.4 Inter-slot frequency hopping with inter-slot bundling</w:t>
      </w:r>
    </w:p>
    <w:p w14:paraId="214A7844" w14:textId="5D8977AA" w:rsidR="007E072D" w:rsidRPr="003E1B33" w:rsidRDefault="007E072D" w:rsidP="007E072D">
      <w:pPr>
        <w:rPr>
          <w:rFonts w:ascii="Times New Roman" w:eastAsia="宋体" w:hAnsi="Times New Roman" w:cs="Times New Roman"/>
          <w:b/>
          <w:kern w:val="0"/>
          <w:szCs w:val="21"/>
          <w:lang w:val="en-GB"/>
        </w:rPr>
      </w:pPr>
      <w:r w:rsidRPr="003E1B33">
        <w:rPr>
          <w:rFonts w:ascii="Times New Roman" w:eastAsia="宋体" w:hAnsi="Times New Roman" w:cs="Times New Roman"/>
          <w:b/>
          <w:kern w:val="0"/>
          <w:szCs w:val="21"/>
          <w:lang w:val="en-GB"/>
        </w:rPr>
        <w:t>Companies’ view</w:t>
      </w:r>
      <w:r w:rsidR="00992897" w:rsidRPr="003E1B33">
        <w:rPr>
          <w:rFonts w:ascii="Times New Roman" w:eastAsia="宋体" w:hAnsi="Times New Roman" w:cs="Times New Roman" w:hint="eastAsia"/>
          <w:b/>
          <w:kern w:val="0"/>
          <w:szCs w:val="21"/>
          <w:lang w:val="en-GB"/>
        </w:rPr>
        <w:t>s</w:t>
      </w:r>
      <w:r w:rsidRPr="003E1B33">
        <w:rPr>
          <w:rFonts w:ascii="Times New Roman" w:eastAsia="宋体" w:hAnsi="Times New Roman" w:cs="Times New Roman"/>
          <w:b/>
          <w:kern w:val="0"/>
          <w:szCs w:val="21"/>
          <w:lang w:val="en-GB"/>
        </w:rPr>
        <w:t xml:space="preserve"> are</w:t>
      </w:r>
      <w:r w:rsidRPr="003E1B33">
        <w:rPr>
          <w:rFonts w:ascii="Times New Roman" w:eastAsia="宋体" w:hAnsi="Times New Roman" w:cs="Times New Roman" w:hint="eastAsia"/>
          <w:b/>
          <w:kern w:val="0"/>
          <w:szCs w:val="21"/>
          <w:lang w:val="en-GB"/>
        </w:rPr>
        <w:t xml:space="preserve"> summarized as follows:</w:t>
      </w:r>
    </w:p>
    <w:p w14:paraId="40F4974E" w14:textId="65245EEE" w:rsidR="007E072D" w:rsidRDefault="00A2700B" w:rsidP="007E072D">
      <w:pPr>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 xml:space="preserve">Issue </w:t>
      </w:r>
      <w:r>
        <w:rPr>
          <w:rFonts w:ascii="Times New Roman" w:eastAsia="宋体" w:hAnsi="Times New Roman" w:cs="Times New Roman"/>
          <w:b/>
          <w:kern w:val="0"/>
          <w:szCs w:val="21"/>
          <w:lang w:val="en-GB"/>
        </w:rPr>
        <w:t>1</w:t>
      </w:r>
      <w:r w:rsidRPr="005E5281">
        <w:rPr>
          <w:rFonts w:ascii="Times New Roman" w:eastAsia="宋体" w:hAnsi="Times New Roman" w:cs="Times New Roman" w:hint="eastAsia"/>
          <w:b/>
          <w:kern w:val="0"/>
          <w:szCs w:val="21"/>
          <w:lang w:val="en-GB"/>
        </w:rPr>
        <w:t>:</w:t>
      </w:r>
      <w:r>
        <w:rPr>
          <w:rFonts w:ascii="Times New Roman" w:eastAsia="宋体" w:hAnsi="Times New Roman" w:cs="Times New Roman"/>
          <w:b/>
          <w:kern w:val="0"/>
          <w:szCs w:val="21"/>
          <w:lang w:val="en-GB"/>
        </w:rPr>
        <w:t xml:space="preserve"> </w:t>
      </w:r>
      <w:r w:rsidR="007E072D">
        <w:rPr>
          <w:rFonts w:ascii="Times New Roman" w:eastAsia="宋体" w:hAnsi="Times New Roman" w:cs="Times New Roman" w:hint="eastAsia"/>
          <w:kern w:val="0"/>
          <w:szCs w:val="21"/>
          <w:lang w:val="en-GB"/>
        </w:rPr>
        <w:t xml:space="preserve">The relationship between the size of time window and </w:t>
      </w:r>
      <w:r w:rsidR="0082216C" w:rsidRPr="0082216C">
        <w:rPr>
          <w:rFonts w:ascii="Times New Roman" w:eastAsia="宋体" w:hAnsi="Times New Roman" w:cs="Times New Roman"/>
          <w:kern w:val="0"/>
          <w:szCs w:val="21"/>
          <w:lang w:val="en-GB"/>
        </w:rPr>
        <w:t>the bundle size (time domain hopping interval)</w:t>
      </w:r>
      <w:r w:rsidR="007E072D">
        <w:rPr>
          <w:rFonts w:ascii="Times New Roman" w:eastAsia="宋体" w:hAnsi="Times New Roman" w:cs="Times New Roman" w:hint="eastAsia"/>
          <w:kern w:val="0"/>
          <w:szCs w:val="21"/>
          <w:lang w:val="en-GB"/>
        </w:rPr>
        <w:t>.</w:t>
      </w:r>
    </w:p>
    <w:p w14:paraId="025D5392" w14:textId="77777777" w:rsidR="007E072D" w:rsidRDefault="007E072D" w:rsidP="00C12764">
      <w:pPr>
        <w:pStyle w:val="af8"/>
        <w:numPr>
          <w:ilvl w:val="0"/>
          <w:numId w:val="9"/>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515BBF69" w14:textId="77777777" w:rsidR="007E072D" w:rsidRDefault="007E072D" w:rsidP="00C12764">
      <w:pPr>
        <w:pStyle w:val="af8"/>
        <w:numPr>
          <w:ilvl w:val="1"/>
          <w:numId w:val="9"/>
        </w:numPr>
        <w:ind w:firstLineChars="0"/>
        <w:rPr>
          <w:sz w:val="21"/>
          <w:szCs w:val="21"/>
        </w:rPr>
      </w:pPr>
      <w:r>
        <w:rPr>
          <w:rFonts w:hint="eastAsia"/>
          <w:sz w:val="21"/>
          <w:szCs w:val="21"/>
          <w:lang w:eastAsia="zh-CN"/>
        </w:rPr>
        <w:t>CTC</w:t>
      </w:r>
    </w:p>
    <w:p w14:paraId="47CB01E7" w14:textId="77777777" w:rsidR="007E072D" w:rsidRDefault="007E072D" w:rsidP="00C12764">
      <w:pPr>
        <w:pStyle w:val="af8"/>
        <w:numPr>
          <w:ilvl w:val="0"/>
          <w:numId w:val="9"/>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5214D4D5" w14:textId="77777777" w:rsidR="007E072D" w:rsidRDefault="007E072D" w:rsidP="00C12764">
      <w:pPr>
        <w:pStyle w:val="af8"/>
        <w:numPr>
          <w:ilvl w:val="1"/>
          <w:numId w:val="9"/>
        </w:numPr>
        <w:ind w:firstLineChars="0"/>
        <w:rPr>
          <w:sz w:val="21"/>
          <w:szCs w:val="21"/>
        </w:rPr>
      </w:pPr>
      <w:r>
        <w:rPr>
          <w:rFonts w:hint="eastAsia"/>
          <w:sz w:val="21"/>
          <w:szCs w:val="21"/>
          <w:lang w:eastAsia="zh-CN"/>
        </w:rPr>
        <w:t xml:space="preserve">CTC, LG, </w:t>
      </w:r>
      <w:r w:rsidRPr="00946453">
        <w:rPr>
          <w:sz w:val="21"/>
          <w:szCs w:val="21"/>
          <w:lang w:eastAsia="zh-CN"/>
        </w:rPr>
        <w:t>NTT DOCOMO</w:t>
      </w:r>
    </w:p>
    <w:p w14:paraId="0435C806" w14:textId="77777777" w:rsidR="007E072D" w:rsidRDefault="007E072D" w:rsidP="00C12764">
      <w:pPr>
        <w:pStyle w:val="af8"/>
        <w:numPr>
          <w:ilvl w:val="0"/>
          <w:numId w:val="9"/>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1E473D16" w14:textId="77777777" w:rsidR="007E072D" w:rsidRDefault="007E072D" w:rsidP="00C12764">
      <w:pPr>
        <w:pStyle w:val="af8"/>
        <w:numPr>
          <w:ilvl w:val="1"/>
          <w:numId w:val="9"/>
        </w:numPr>
        <w:ind w:firstLineChars="0"/>
        <w:rPr>
          <w:sz w:val="21"/>
          <w:szCs w:val="21"/>
        </w:rPr>
      </w:pPr>
      <w:r>
        <w:rPr>
          <w:rFonts w:hint="eastAsia"/>
          <w:sz w:val="21"/>
          <w:szCs w:val="21"/>
          <w:lang w:eastAsia="zh-CN"/>
        </w:rPr>
        <w:t>LG</w:t>
      </w:r>
    </w:p>
    <w:p w14:paraId="2DFF4398" w14:textId="1792D56D" w:rsidR="007E072D" w:rsidRPr="005E5281" w:rsidRDefault="007E072D" w:rsidP="007E072D">
      <w:pPr>
        <w:rPr>
          <w:rFonts w:ascii="Times New Roman" w:eastAsia="宋体" w:hAnsi="Times New Roman" w:cs="Times New Roman"/>
          <w:b/>
          <w:kern w:val="0"/>
          <w:szCs w:val="21"/>
          <w:lang w:val="en-GB"/>
        </w:rPr>
      </w:pPr>
      <w:r w:rsidRPr="005E5281">
        <w:rPr>
          <w:rFonts w:ascii="Times New Roman" w:eastAsia="宋体" w:hAnsi="Times New Roman" w:cs="Times New Roman" w:hint="eastAsia"/>
          <w:b/>
          <w:kern w:val="0"/>
          <w:szCs w:val="21"/>
          <w:lang w:val="en-GB"/>
        </w:rPr>
        <w:t>Issue 2:</w:t>
      </w:r>
      <w:r>
        <w:rPr>
          <w:rFonts w:ascii="Times New Roman" w:eastAsia="宋体" w:hAnsi="Times New Roman" w:cs="Times New Roman" w:hint="eastAsia"/>
          <w:b/>
          <w:kern w:val="0"/>
          <w:szCs w:val="21"/>
          <w:lang w:val="en-GB"/>
        </w:rPr>
        <w:t xml:space="preserve"> </w:t>
      </w:r>
      <w:r w:rsidR="00FE1676">
        <w:rPr>
          <w:rFonts w:ascii="Times New Roman" w:eastAsia="宋体" w:hAnsi="Times New Roman" w:cs="Times New Roman" w:hint="eastAsia"/>
          <w:kern w:val="0"/>
          <w:szCs w:val="21"/>
          <w:lang w:val="en-GB"/>
        </w:rPr>
        <w:t>E</w:t>
      </w:r>
      <w:r w:rsidR="00A2700B">
        <w:rPr>
          <w:rFonts w:ascii="Times New Roman" w:eastAsia="宋体" w:hAnsi="Times New Roman" w:cs="Times New Roman"/>
          <w:kern w:val="0"/>
          <w:szCs w:val="21"/>
          <w:lang w:val="en-GB"/>
        </w:rPr>
        <w:t>xplicit or implicit</w:t>
      </w:r>
      <w:r>
        <w:rPr>
          <w:rFonts w:ascii="Times New Roman" w:eastAsia="宋体" w:hAnsi="Times New Roman" w:cs="Times New Roman" w:hint="eastAsia"/>
          <w:kern w:val="0"/>
          <w:szCs w:val="21"/>
          <w:lang w:val="en-GB"/>
        </w:rPr>
        <w:t>.</w:t>
      </w:r>
    </w:p>
    <w:p w14:paraId="34D0E673" w14:textId="77777777" w:rsidR="007E072D" w:rsidRDefault="007E072D" w:rsidP="00C12764">
      <w:pPr>
        <w:pStyle w:val="af8"/>
        <w:numPr>
          <w:ilvl w:val="0"/>
          <w:numId w:val="9"/>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4D25A783" w14:textId="22F35332" w:rsidR="007E072D" w:rsidRDefault="00CF28A3" w:rsidP="00C12764">
      <w:pPr>
        <w:pStyle w:val="af8"/>
        <w:numPr>
          <w:ilvl w:val="1"/>
          <w:numId w:val="9"/>
        </w:numPr>
        <w:ind w:firstLineChars="0"/>
        <w:rPr>
          <w:sz w:val="21"/>
          <w:szCs w:val="21"/>
        </w:rPr>
      </w:pPr>
      <w:r>
        <w:rPr>
          <w:sz w:val="21"/>
          <w:szCs w:val="21"/>
          <w:lang w:eastAsia="zh-CN"/>
        </w:rPr>
        <w:t xml:space="preserve">ZTE, </w:t>
      </w:r>
      <w:r w:rsidR="007E072D">
        <w:rPr>
          <w:rFonts w:hint="eastAsia"/>
          <w:sz w:val="21"/>
          <w:szCs w:val="21"/>
          <w:lang w:eastAsia="zh-CN"/>
        </w:rPr>
        <w:t xml:space="preserve">WILUS, </w:t>
      </w:r>
      <w:r w:rsidR="007E072D" w:rsidRPr="006416A9">
        <w:rPr>
          <w:sz w:val="21"/>
          <w:szCs w:val="21"/>
          <w:lang w:eastAsia="zh-CN"/>
        </w:rPr>
        <w:t>NTT DOCOMO</w:t>
      </w:r>
      <w:r w:rsidR="007E072D">
        <w:rPr>
          <w:rFonts w:hint="eastAsia"/>
          <w:sz w:val="21"/>
          <w:szCs w:val="21"/>
          <w:lang w:eastAsia="zh-CN"/>
        </w:rPr>
        <w:t xml:space="preserve">, </w:t>
      </w:r>
      <w:r w:rsidR="007E072D" w:rsidRPr="00117762">
        <w:rPr>
          <w:sz w:val="21"/>
          <w:szCs w:val="21"/>
          <w:lang w:eastAsia="zh-CN"/>
        </w:rPr>
        <w:t>Intel</w:t>
      </w:r>
      <w:r w:rsidR="007E072D">
        <w:rPr>
          <w:rFonts w:hint="eastAsia"/>
          <w:sz w:val="21"/>
          <w:szCs w:val="21"/>
          <w:lang w:eastAsia="zh-CN"/>
        </w:rPr>
        <w:t xml:space="preserve">, </w:t>
      </w:r>
      <w:r w:rsidR="007E072D" w:rsidRPr="00117762">
        <w:rPr>
          <w:sz w:val="21"/>
          <w:szCs w:val="21"/>
          <w:lang w:eastAsia="zh-CN"/>
        </w:rPr>
        <w:t>Samsung</w:t>
      </w:r>
    </w:p>
    <w:p w14:paraId="38982F59" w14:textId="77777777" w:rsidR="007E072D" w:rsidRDefault="007E072D" w:rsidP="00C12764">
      <w:pPr>
        <w:pStyle w:val="af8"/>
        <w:numPr>
          <w:ilvl w:val="0"/>
          <w:numId w:val="9"/>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sidRPr="001F5155">
        <w:rPr>
          <w:iCs/>
          <w:sz w:val="20"/>
          <w:szCs w:val="20"/>
        </w:rPr>
        <w:t>mplicitly determined by the number of repetitions</w:t>
      </w:r>
      <w:r>
        <w:rPr>
          <w:rFonts w:hint="eastAsia"/>
          <w:sz w:val="21"/>
          <w:szCs w:val="21"/>
          <w:lang w:eastAsia="zh-CN"/>
        </w:rPr>
        <w:t>.</w:t>
      </w:r>
    </w:p>
    <w:p w14:paraId="415D2C3E" w14:textId="482C0839" w:rsidR="007E072D" w:rsidRDefault="00CF28A3" w:rsidP="00C12764">
      <w:pPr>
        <w:pStyle w:val="af8"/>
        <w:numPr>
          <w:ilvl w:val="1"/>
          <w:numId w:val="9"/>
        </w:numPr>
        <w:ind w:firstLineChars="0"/>
        <w:rPr>
          <w:sz w:val="21"/>
          <w:szCs w:val="21"/>
        </w:rPr>
      </w:pPr>
      <w:r>
        <w:rPr>
          <w:sz w:val="21"/>
          <w:szCs w:val="21"/>
          <w:lang w:eastAsia="zh-CN"/>
        </w:rPr>
        <w:t xml:space="preserve">ZTE, </w:t>
      </w:r>
      <w:r w:rsidR="007E072D" w:rsidRPr="006416A9">
        <w:rPr>
          <w:sz w:val="21"/>
          <w:szCs w:val="21"/>
          <w:lang w:eastAsia="zh-CN"/>
        </w:rPr>
        <w:t>NTT DOCOMO</w:t>
      </w:r>
      <w:r w:rsidR="007E072D">
        <w:rPr>
          <w:rFonts w:hint="eastAsia"/>
          <w:sz w:val="21"/>
          <w:szCs w:val="21"/>
          <w:lang w:eastAsia="zh-CN"/>
        </w:rPr>
        <w:t xml:space="preserve">, </w:t>
      </w:r>
      <w:r w:rsidR="007E072D" w:rsidRPr="00117762">
        <w:rPr>
          <w:sz w:val="21"/>
          <w:szCs w:val="21"/>
          <w:lang w:eastAsia="zh-CN"/>
        </w:rPr>
        <w:t>Intel</w:t>
      </w:r>
      <w:r w:rsidR="007E072D">
        <w:rPr>
          <w:rFonts w:hint="eastAsia"/>
          <w:sz w:val="21"/>
          <w:szCs w:val="21"/>
          <w:lang w:eastAsia="zh-CN"/>
        </w:rPr>
        <w:t xml:space="preserve">, </w:t>
      </w:r>
      <w:r w:rsidR="007E072D" w:rsidRPr="00117762">
        <w:rPr>
          <w:sz w:val="21"/>
          <w:szCs w:val="21"/>
          <w:lang w:eastAsia="zh-CN"/>
        </w:rPr>
        <w:t>Samsung</w:t>
      </w:r>
    </w:p>
    <w:p w14:paraId="2E77283B" w14:textId="771267AC" w:rsidR="007E072D" w:rsidRDefault="007E072D" w:rsidP="007E072D">
      <w:pPr>
        <w:pStyle w:val="Observation"/>
        <w:numPr>
          <w:ilvl w:val="0"/>
          <w:numId w:val="0"/>
        </w:numPr>
        <w:spacing w:after="180"/>
        <w:ind w:left="360" w:hanging="360"/>
        <w:rPr>
          <w:rFonts w:ascii="Times New Roman" w:hAnsi="Times New Roman" w:cs="Times New Roman"/>
          <w:b w:val="0"/>
          <w:bCs w:val="0"/>
          <w:lang w:val="en-GB"/>
        </w:rPr>
      </w:pPr>
      <w:r w:rsidRPr="00C118C8">
        <w:rPr>
          <w:rFonts w:ascii="Times New Roman" w:hAnsi="Times New Roman" w:cs="Times New Roman"/>
          <w:bCs w:val="0"/>
          <w:lang w:val="en-GB"/>
        </w:rPr>
        <w:t xml:space="preserve">Issue </w:t>
      </w:r>
      <w:r w:rsidRPr="00C118C8">
        <w:rPr>
          <w:rFonts w:ascii="Times New Roman" w:hAnsi="Times New Roman" w:cs="Times New Roman" w:hint="eastAsia"/>
          <w:bCs w:val="0"/>
          <w:lang w:val="en-GB"/>
        </w:rPr>
        <w:t>3</w:t>
      </w:r>
      <w:r w:rsidRPr="00C118C8">
        <w:rPr>
          <w:rFonts w:ascii="Times New Roman" w:hAnsi="Times New Roman" w:cs="Times New Roman"/>
          <w:bCs w:val="0"/>
          <w:lang w:val="en-GB"/>
        </w:rPr>
        <w:t xml:space="preserve">: </w:t>
      </w:r>
      <w:r w:rsidR="00FE1676">
        <w:rPr>
          <w:rFonts w:ascii="Times New Roman" w:hAnsi="Times New Roman" w:cs="Times New Roman" w:hint="eastAsia"/>
          <w:b w:val="0"/>
          <w:bCs w:val="0"/>
          <w:lang w:val="en-GB"/>
        </w:rPr>
        <w:t>Cell</w:t>
      </w:r>
      <w:r>
        <w:rPr>
          <w:rFonts w:ascii="Times New Roman" w:hAnsi="Times New Roman" w:cs="Times New Roman" w:hint="eastAsia"/>
          <w:b w:val="0"/>
          <w:bCs w:val="0"/>
          <w:lang w:val="en-GB"/>
        </w:rPr>
        <w:t>-specific or UE-specific.</w:t>
      </w:r>
    </w:p>
    <w:p w14:paraId="2C4F33E1" w14:textId="77777777" w:rsidR="007E072D" w:rsidRDefault="007E072D" w:rsidP="00C12764">
      <w:pPr>
        <w:pStyle w:val="af8"/>
        <w:numPr>
          <w:ilvl w:val="0"/>
          <w:numId w:val="9"/>
        </w:numPr>
        <w:ind w:firstLineChars="0"/>
        <w:rPr>
          <w:sz w:val="21"/>
          <w:szCs w:val="21"/>
        </w:rPr>
      </w:pPr>
      <w:r>
        <w:rPr>
          <w:sz w:val="21"/>
          <w:szCs w:val="21"/>
        </w:rPr>
        <w:t xml:space="preserve">Option 1: </w:t>
      </w:r>
      <w:r>
        <w:rPr>
          <w:rFonts w:hint="eastAsia"/>
          <w:sz w:val="21"/>
          <w:szCs w:val="21"/>
          <w:lang w:eastAsia="zh-CN"/>
        </w:rPr>
        <w:t>Cell-specific</w:t>
      </w:r>
    </w:p>
    <w:p w14:paraId="75860D69" w14:textId="77777777" w:rsidR="007E072D" w:rsidRDefault="007E072D" w:rsidP="00C12764">
      <w:pPr>
        <w:pStyle w:val="af8"/>
        <w:numPr>
          <w:ilvl w:val="1"/>
          <w:numId w:val="9"/>
        </w:numPr>
        <w:ind w:firstLineChars="0"/>
        <w:rPr>
          <w:sz w:val="21"/>
          <w:szCs w:val="21"/>
        </w:rPr>
      </w:pPr>
      <w:r>
        <w:rPr>
          <w:rFonts w:hint="eastAsia"/>
          <w:sz w:val="21"/>
          <w:szCs w:val="21"/>
          <w:lang w:eastAsia="zh-CN"/>
        </w:rPr>
        <w:t>LG</w:t>
      </w:r>
    </w:p>
    <w:p w14:paraId="32BD6AB5" w14:textId="77777777" w:rsidR="007E072D" w:rsidRDefault="007E072D" w:rsidP="00C12764">
      <w:pPr>
        <w:pStyle w:val="af8"/>
        <w:numPr>
          <w:ilvl w:val="0"/>
          <w:numId w:val="9"/>
        </w:numPr>
        <w:ind w:firstLineChars="0"/>
        <w:rPr>
          <w:sz w:val="21"/>
          <w:szCs w:val="21"/>
        </w:rPr>
      </w:pPr>
      <w:r>
        <w:rPr>
          <w:sz w:val="21"/>
          <w:szCs w:val="21"/>
        </w:rPr>
        <w:t>Option 2:</w:t>
      </w:r>
      <w:r>
        <w:rPr>
          <w:rFonts w:hint="eastAsia"/>
          <w:sz w:val="21"/>
          <w:szCs w:val="21"/>
          <w:lang w:eastAsia="zh-CN"/>
        </w:rPr>
        <w:t xml:space="preserve"> UE-specific</w:t>
      </w:r>
    </w:p>
    <w:p w14:paraId="27B37B72" w14:textId="25819D12" w:rsidR="007E072D" w:rsidRDefault="007E072D" w:rsidP="00C12764">
      <w:pPr>
        <w:pStyle w:val="af8"/>
        <w:numPr>
          <w:ilvl w:val="1"/>
          <w:numId w:val="9"/>
        </w:numPr>
        <w:ind w:firstLineChars="0"/>
        <w:rPr>
          <w:sz w:val="21"/>
          <w:szCs w:val="21"/>
        </w:rPr>
      </w:pPr>
      <w:r w:rsidRPr="00117762">
        <w:rPr>
          <w:sz w:val="21"/>
          <w:szCs w:val="21"/>
        </w:rPr>
        <w:t>H</w:t>
      </w:r>
      <w:r>
        <w:rPr>
          <w:rFonts w:hint="eastAsia"/>
          <w:sz w:val="21"/>
          <w:szCs w:val="21"/>
          <w:lang w:eastAsia="zh-CN"/>
        </w:rPr>
        <w:t>W</w:t>
      </w:r>
      <w:r w:rsidR="00BC26F7">
        <w:rPr>
          <w:sz w:val="21"/>
          <w:szCs w:val="21"/>
          <w:lang w:eastAsia="zh-CN"/>
        </w:rPr>
        <w:t xml:space="preserve">, </w:t>
      </w:r>
      <w:proofErr w:type="spellStart"/>
      <w:r w:rsidR="00BC26F7">
        <w:rPr>
          <w:sz w:val="21"/>
          <w:szCs w:val="21"/>
          <w:lang w:eastAsia="zh-CN"/>
        </w:rPr>
        <w:t>HiSilicon</w:t>
      </w:r>
      <w:proofErr w:type="spellEnd"/>
    </w:p>
    <w:p w14:paraId="2B938827" w14:textId="25F9A071" w:rsidR="007E072D" w:rsidRDefault="007E072D" w:rsidP="007E072D">
      <w:pPr>
        <w:pStyle w:val="Observation"/>
        <w:numPr>
          <w:ilvl w:val="0"/>
          <w:numId w:val="0"/>
        </w:numPr>
        <w:spacing w:after="180"/>
        <w:ind w:left="360" w:hanging="360"/>
        <w:rPr>
          <w:rFonts w:ascii="Times New Roman" w:hAnsi="Times New Roman" w:cs="Times New Roman"/>
          <w:b w:val="0"/>
          <w:bCs w:val="0"/>
          <w:lang w:val="en-GB"/>
        </w:rPr>
      </w:pPr>
      <w:r w:rsidRPr="000205C4">
        <w:rPr>
          <w:rFonts w:ascii="Times New Roman" w:hAnsi="Times New Roman" w:cs="Times New Roman"/>
          <w:bCs w:val="0"/>
          <w:lang w:val="en-GB"/>
        </w:rPr>
        <w:t xml:space="preserve">Issue </w:t>
      </w:r>
      <w:r w:rsidRPr="000205C4">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sidR="0068078D">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sidRPr="001F5155">
        <w:rPr>
          <w:rFonts w:ascii="Times New Roman" w:hAnsi="Times New Roman" w:cs="Times New Roman"/>
          <w:b w:val="0"/>
          <w:bCs w:val="0"/>
          <w:lang w:val="en-SG"/>
        </w:rPr>
        <w:t xml:space="preserve"> hopping pattern </w:t>
      </w:r>
      <w:r w:rsidR="004B43D2">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sidRPr="000205C4">
        <w:rPr>
          <w:rFonts w:ascii="Times New Roman" w:hAnsi="Times New Roman" w:cs="Times New Roman"/>
          <w:b w:val="0"/>
          <w:bCs w:val="0"/>
          <w:lang w:val="en-GB"/>
        </w:rPr>
        <w:t>.</w:t>
      </w:r>
    </w:p>
    <w:p w14:paraId="55DAFB6F" w14:textId="77777777" w:rsidR="007E072D" w:rsidRDefault="007E072D" w:rsidP="00C12764">
      <w:pPr>
        <w:pStyle w:val="af8"/>
        <w:numPr>
          <w:ilvl w:val="0"/>
          <w:numId w:val="9"/>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sidRPr="001F5155">
        <w:rPr>
          <w:sz w:val="21"/>
          <w:szCs w:val="21"/>
        </w:rPr>
        <w:t>onsecutive</w:t>
      </w:r>
      <w:r>
        <w:rPr>
          <w:rFonts w:hint="eastAsia"/>
          <w:sz w:val="21"/>
          <w:szCs w:val="21"/>
          <w:lang w:eastAsia="zh-CN"/>
        </w:rPr>
        <w:t xml:space="preserve"> UL slots and only bundling c</w:t>
      </w:r>
      <w:r w:rsidRPr="001F5155">
        <w:rPr>
          <w:sz w:val="21"/>
          <w:szCs w:val="21"/>
        </w:rPr>
        <w:t>onsecutive</w:t>
      </w:r>
      <w:r>
        <w:rPr>
          <w:rFonts w:hint="eastAsia"/>
          <w:sz w:val="21"/>
          <w:szCs w:val="21"/>
          <w:lang w:eastAsia="zh-CN"/>
        </w:rPr>
        <w:t xml:space="preserve"> UL slots for JCE.</w:t>
      </w:r>
    </w:p>
    <w:p w14:paraId="4CECC52A" w14:textId="77777777" w:rsidR="007E072D" w:rsidRDefault="007E072D" w:rsidP="00C12764">
      <w:pPr>
        <w:pStyle w:val="af8"/>
        <w:numPr>
          <w:ilvl w:val="1"/>
          <w:numId w:val="9"/>
        </w:numPr>
        <w:ind w:firstLineChars="0"/>
        <w:rPr>
          <w:sz w:val="21"/>
          <w:szCs w:val="21"/>
        </w:rPr>
      </w:pPr>
      <w:r>
        <w:rPr>
          <w:rFonts w:hint="eastAsia"/>
          <w:sz w:val="21"/>
          <w:szCs w:val="21"/>
          <w:lang w:eastAsia="zh-CN"/>
        </w:rPr>
        <w:t>vivo</w:t>
      </w:r>
    </w:p>
    <w:p w14:paraId="3254AF0E" w14:textId="77777777" w:rsidR="007E072D" w:rsidRDefault="007E072D" w:rsidP="00C12764">
      <w:pPr>
        <w:pStyle w:val="af8"/>
        <w:numPr>
          <w:ilvl w:val="0"/>
          <w:numId w:val="9"/>
        </w:numPr>
        <w:ind w:firstLineChars="0"/>
        <w:rPr>
          <w:sz w:val="21"/>
          <w:szCs w:val="21"/>
        </w:rPr>
      </w:pPr>
      <w:r>
        <w:rPr>
          <w:rFonts w:hint="eastAsia"/>
          <w:sz w:val="21"/>
          <w:szCs w:val="21"/>
          <w:lang w:eastAsia="zh-CN"/>
        </w:rPr>
        <w:t xml:space="preserve">Option 2: UE perform frequency hopping for every K UL </w:t>
      </w:r>
      <w:proofErr w:type="gramStart"/>
      <w:r>
        <w:rPr>
          <w:rFonts w:hint="eastAsia"/>
          <w:sz w:val="21"/>
          <w:szCs w:val="21"/>
          <w:lang w:eastAsia="zh-CN"/>
        </w:rPr>
        <w:t>slots</w:t>
      </w:r>
      <w:proofErr w:type="gramEnd"/>
      <w:r>
        <w:rPr>
          <w:rFonts w:hint="eastAsia"/>
          <w:sz w:val="21"/>
          <w:szCs w:val="21"/>
          <w:lang w:eastAsia="zh-CN"/>
        </w:rPr>
        <w:t>.</w:t>
      </w:r>
    </w:p>
    <w:p w14:paraId="75CC7AE8" w14:textId="77777777" w:rsidR="007E072D" w:rsidRDefault="007E072D" w:rsidP="00C12764">
      <w:pPr>
        <w:pStyle w:val="af8"/>
        <w:numPr>
          <w:ilvl w:val="0"/>
          <w:numId w:val="9"/>
        </w:numPr>
        <w:ind w:firstLineChars="0"/>
        <w:rPr>
          <w:sz w:val="21"/>
          <w:szCs w:val="21"/>
        </w:rPr>
      </w:pPr>
      <w:r>
        <w:rPr>
          <w:rFonts w:hint="eastAsia"/>
          <w:sz w:val="21"/>
          <w:szCs w:val="21"/>
          <w:lang w:eastAsia="zh-CN"/>
        </w:rPr>
        <w:t xml:space="preserve">Option 3: UE perform frequency hopping </w:t>
      </w:r>
      <w:r w:rsidRPr="0058775E">
        <w:rPr>
          <w:sz w:val="21"/>
          <w:szCs w:val="21"/>
          <w:lang w:eastAsia="zh-CN"/>
        </w:rPr>
        <w:t>after a DL reception occasion</w:t>
      </w:r>
      <w:r>
        <w:rPr>
          <w:rFonts w:hint="eastAsia"/>
          <w:sz w:val="21"/>
          <w:szCs w:val="21"/>
          <w:lang w:eastAsia="zh-CN"/>
        </w:rPr>
        <w:t xml:space="preserve">, </w:t>
      </w:r>
      <w:r w:rsidRPr="0058775E">
        <w:rPr>
          <w:sz w:val="21"/>
          <w:szCs w:val="21"/>
          <w:lang w:eastAsia="zh-CN"/>
        </w:rPr>
        <w:t xml:space="preserve">and applies a time-domain window starting from the </w:t>
      </w:r>
      <w:r>
        <w:rPr>
          <w:rFonts w:hint="eastAsia"/>
          <w:sz w:val="21"/>
          <w:szCs w:val="21"/>
          <w:lang w:eastAsia="zh-CN"/>
        </w:rPr>
        <w:t xml:space="preserve">hopping </w:t>
      </w:r>
      <w:r w:rsidRPr="0058775E">
        <w:rPr>
          <w:sz w:val="21"/>
          <w:szCs w:val="21"/>
          <w:lang w:eastAsia="zh-CN"/>
        </w:rPr>
        <w:t>slot</w:t>
      </w:r>
      <w:r>
        <w:rPr>
          <w:rFonts w:hint="eastAsia"/>
          <w:sz w:val="21"/>
          <w:szCs w:val="21"/>
          <w:lang w:eastAsia="zh-CN"/>
        </w:rPr>
        <w:t xml:space="preserve">. After </w:t>
      </w:r>
      <w:r w:rsidRPr="0058093E">
        <w:rPr>
          <w:sz w:val="21"/>
          <w:szCs w:val="21"/>
          <w:lang w:eastAsia="zh-CN"/>
        </w:rPr>
        <w:t>the time-domain window expires</w:t>
      </w:r>
      <w:r>
        <w:rPr>
          <w:rFonts w:hint="eastAsia"/>
          <w:sz w:val="21"/>
          <w:szCs w:val="21"/>
          <w:lang w:eastAsia="zh-CN"/>
        </w:rPr>
        <w:t xml:space="preserve">, </w:t>
      </w:r>
      <w:r w:rsidRPr="0058093E">
        <w:rPr>
          <w:sz w:val="21"/>
          <w:szCs w:val="21"/>
          <w:lang w:eastAsia="zh-CN"/>
        </w:rPr>
        <w:t xml:space="preserve">UE </w:t>
      </w:r>
      <w:r>
        <w:rPr>
          <w:rFonts w:hint="eastAsia"/>
          <w:sz w:val="21"/>
          <w:szCs w:val="21"/>
          <w:lang w:eastAsia="zh-CN"/>
        </w:rPr>
        <w:t>perform</w:t>
      </w:r>
      <w:r w:rsidRPr="0058093E">
        <w:rPr>
          <w:sz w:val="21"/>
          <w:szCs w:val="21"/>
          <w:lang w:eastAsia="zh-CN"/>
        </w:rPr>
        <w:t xml:space="preserve"> frequency </w:t>
      </w:r>
      <w:r>
        <w:rPr>
          <w:rFonts w:hint="eastAsia"/>
          <w:sz w:val="21"/>
          <w:szCs w:val="21"/>
          <w:lang w:eastAsia="zh-CN"/>
        </w:rPr>
        <w:t>hopping</w:t>
      </w:r>
      <w:r w:rsidRPr="0058093E">
        <w:rPr>
          <w:sz w:val="21"/>
          <w:szCs w:val="21"/>
          <w:lang w:eastAsia="zh-CN"/>
        </w:rPr>
        <w:t xml:space="preserve"> </w:t>
      </w:r>
      <w:r>
        <w:rPr>
          <w:rFonts w:hint="eastAsia"/>
          <w:sz w:val="21"/>
          <w:szCs w:val="21"/>
          <w:lang w:eastAsia="zh-CN"/>
        </w:rPr>
        <w:t>again.</w:t>
      </w:r>
    </w:p>
    <w:p w14:paraId="409419C8" w14:textId="423F026D" w:rsidR="007E072D" w:rsidRPr="00BD7316" w:rsidRDefault="007E072D" w:rsidP="00C12764">
      <w:pPr>
        <w:pStyle w:val="af8"/>
        <w:numPr>
          <w:ilvl w:val="1"/>
          <w:numId w:val="9"/>
        </w:numPr>
        <w:ind w:firstLineChars="0"/>
        <w:rPr>
          <w:sz w:val="21"/>
          <w:szCs w:val="21"/>
        </w:rPr>
      </w:pPr>
      <w:r>
        <w:rPr>
          <w:rFonts w:hint="eastAsia"/>
          <w:sz w:val="21"/>
          <w:szCs w:val="21"/>
          <w:lang w:eastAsia="zh-CN"/>
        </w:rPr>
        <w:t>Nokia</w:t>
      </w:r>
      <w:r w:rsidR="00622B7E">
        <w:rPr>
          <w:sz w:val="21"/>
          <w:szCs w:val="21"/>
          <w:lang w:eastAsia="zh-CN"/>
        </w:rPr>
        <w:t>, NSB</w:t>
      </w:r>
    </w:p>
    <w:p w14:paraId="01C00726" w14:textId="6840936D" w:rsidR="003E5779" w:rsidRDefault="003E5779">
      <w:pPr>
        <w:pStyle w:val="Observation"/>
        <w:numPr>
          <w:ilvl w:val="0"/>
          <w:numId w:val="0"/>
        </w:numPr>
        <w:spacing w:after="180"/>
        <w:ind w:left="360" w:hanging="360"/>
        <w:rPr>
          <w:rFonts w:ascii="Times New Roman" w:hAnsi="Times New Roman" w:cs="Times New Roman"/>
          <w:b w:val="0"/>
          <w:bCs w:val="0"/>
        </w:rPr>
      </w:pPr>
    </w:p>
    <w:p w14:paraId="33555A12" w14:textId="77777777" w:rsidR="001E6C8D" w:rsidRPr="00A7219C" w:rsidRDefault="001E6C8D" w:rsidP="001E6C8D">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356AEE66" w14:textId="22DEC7F3" w:rsidR="001E6C8D" w:rsidRPr="003E1B33" w:rsidRDefault="001E6C8D" w:rsidP="001E6C8D">
      <w:pPr>
        <w:pStyle w:val="a8"/>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sz w:val="21"/>
          <w:szCs w:val="21"/>
          <w:lang w:val="en-GB"/>
        </w:rPr>
        <w:t>The bundle size (time domain hopping interval)</w:t>
      </w:r>
    </w:p>
    <w:p w14:paraId="281B1A12" w14:textId="2E66867A" w:rsidR="001E6C8D" w:rsidRPr="003E1B33" w:rsidRDefault="001E6C8D" w:rsidP="001E6C8D">
      <w:pPr>
        <w:pStyle w:val="a8"/>
        <w:numPr>
          <w:ilvl w:val="0"/>
          <w:numId w:val="21"/>
        </w:numPr>
        <w:spacing w:beforeLines="0" w:before="0" w:after="0" w:line="240" w:lineRule="auto"/>
        <w:rPr>
          <w:rFonts w:ascii="Times New Roman" w:eastAsia="宋体" w:hAnsi="Times New Roman"/>
          <w:sz w:val="21"/>
          <w:szCs w:val="21"/>
        </w:rPr>
      </w:pPr>
      <w:proofErr w:type="spellStart"/>
      <w:r w:rsidRPr="003148FD">
        <w:rPr>
          <w:rFonts w:ascii="Times New Roman" w:eastAsia="宋体" w:hAnsi="Times New Roman"/>
          <w:sz w:val="21"/>
          <w:szCs w:val="21"/>
        </w:rPr>
        <w:t>Signalling</w:t>
      </w:r>
      <w:proofErr w:type="spellEnd"/>
      <w:r w:rsidRPr="003148FD">
        <w:rPr>
          <w:rFonts w:ascii="Times New Roman" w:eastAsia="宋体" w:hAnsi="Times New Roman"/>
          <w:sz w:val="21"/>
          <w:szCs w:val="21"/>
        </w:rPr>
        <w:t xml:space="preserve"> desi</w:t>
      </w:r>
      <w:r w:rsidRPr="003E1B33">
        <w:rPr>
          <w:rFonts w:ascii="Times New Roman" w:eastAsia="宋体" w:hAnsi="Times New Roman"/>
          <w:sz w:val="21"/>
          <w:szCs w:val="21"/>
        </w:rPr>
        <w:t>gn</w:t>
      </w:r>
    </w:p>
    <w:p w14:paraId="790FD4FB" w14:textId="4C13459A" w:rsidR="005A69FE" w:rsidRPr="003E1B33" w:rsidRDefault="00CD5193" w:rsidP="003E1B33">
      <w:pPr>
        <w:pStyle w:val="a8"/>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sz w:val="21"/>
          <w:szCs w:val="21"/>
        </w:rPr>
        <w:t>F</w:t>
      </w:r>
      <w:r w:rsidRPr="003E1B33">
        <w:rPr>
          <w:rFonts w:ascii="Times New Roman" w:eastAsia="宋体" w:hAnsi="Times New Roman" w:hint="eastAsia"/>
          <w:sz w:val="21"/>
          <w:szCs w:val="21"/>
        </w:rPr>
        <w:t>requency</w:t>
      </w:r>
      <w:r w:rsidRPr="003E1B33">
        <w:rPr>
          <w:rFonts w:ascii="Times New Roman" w:eastAsia="宋体" w:hAnsi="Times New Roman"/>
          <w:sz w:val="21"/>
          <w:szCs w:val="21"/>
        </w:rPr>
        <w:t xml:space="preserve"> hopping pattern for</w:t>
      </w:r>
      <w:r w:rsidRPr="003E1B33">
        <w:rPr>
          <w:rFonts w:ascii="Times New Roman" w:eastAsia="宋体" w:hAnsi="Times New Roman" w:hint="eastAsia"/>
          <w:sz w:val="21"/>
          <w:szCs w:val="21"/>
        </w:rPr>
        <w:t xml:space="preserve"> TDD</w:t>
      </w:r>
    </w:p>
    <w:p w14:paraId="1A620096" w14:textId="77777777" w:rsidR="00702A59" w:rsidRPr="003E1B33" w:rsidRDefault="00702A59" w:rsidP="003E1B33">
      <w:pPr>
        <w:pStyle w:val="a8"/>
        <w:spacing w:beforeLines="0" w:before="0" w:after="0" w:line="240" w:lineRule="auto"/>
        <w:rPr>
          <w:rFonts w:ascii="Times New Roman" w:eastAsia="宋体" w:hAnsi="Times New Roman"/>
          <w:sz w:val="21"/>
          <w:szCs w:val="21"/>
        </w:rPr>
      </w:pPr>
    </w:p>
    <w:p w14:paraId="34028527" w14:textId="77777777" w:rsidR="004570F9" w:rsidRDefault="0087306B">
      <w:pPr>
        <w:pStyle w:val="2"/>
        <w:spacing w:before="156" w:after="156"/>
        <w:rPr>
          <w:rFonts w:ascii="Arial" w:hAnsi="Arial" w:cs="Arial"/>
        </w:rPr>
      </w:pPr>
      <w:r>
        <w:rPr>
          <w:rFonts w:ascii="Arial" w:hAnsi="Arial" w:cs="Arial"/>
        </w:rPr>
        <w:t>2.5 Optimization of DMRS location/granularity in time domain</w:t>
      </w:r>
    </w:p>
    <w:p w14:paraId="2698172D" w14:textId="45BA1709" w:rsidR="00740A1D" w:rsidRPr="003E1B33" w:rsidRDefault="00740A1D" w:rsidP="00740A1D">
      <w:pPr>
        <w:pStyle w:val="Observation"/>
        <w:numPr>
          <w:ilvl w:val="0"/>
          <w:numId w:val="0"/>
        </w:numPr>
        <w:spacing w:after="180"/>
        <w:ind w:left="360" w:hanging="360"/>
        <w:rPr>
          <w:rFonts w:ascii="Times New Roman" w:hAnsi="Times New Roman" w:cs="Times New Roman"/>
          <w:bCs w:val="0"/>
        </w:rPr>
      </w:pPr>
      <w:r w:rsidRPr="003E1B33">
        <w:rPr>
          <w:rFonts w:ascii="Times New Roman" w:hAnsi="Times New Roman" w:cs="Times New Roman"/>
          <w:bCs w:val="0"/>
        </w:rPr>
        <w:t>Companies’ views are summarized as follows</w:t>
      </w:r>
      <w:r w:rsidRPr="003E1B33">
        <w:rPr>
          <w:rFonts w:ascii="Times New Roman" w:hAnsi="Times New Roman" w:cs="Times New Roman" w:hint="eastAsia"/>
          <w:bCs w:val="0"/>
        </w:rPr>
        <w:t>:</w:t>
      </w:r>
    </w:p>
    <w:p w14:paraId="33BDE63A" w14:textId="77777777" w:rsidR="00740A1D" w:rsidRDefault="00740A1D" w:rsidP="00740A1D">
      <w:pPr>
        <w:pStyle w:val="af8"/>
        <w:numPr>
          <w:ilvl w:val="0"/>
          <w:numId w:val="9"/>
        </w:numPr>
        <w:ind w:firstLineChars="0"/>
        <w:rPr>
          <w:sz w:val="21"/>
          <w:szCs w:val="21"/>
        </w:rPr>
      </w:pPr>
      <w:r>
        <w:rPr>
          <w:rFonts w:hint="eastAsia"/>
          <w:sz w:val="21"/>
          <w:szCs w:val="21"/>
          <w:lang w:eastAsia="zh-CN"/>
        </w:rPr>
        <w:t xml:space="preserve">Optimization of DMRS </w:t>
      </w:r>
      <w:r w:rsidRPr="00B1055A">
        <w:rPr>
          <w:sz w:val="21"/>
          <w:szCs w:val="21"/>
          <w:lang w:eastAsia="zh-CN"/>
        </w:rPr>
        <w:t xml:space="preserve">granularity </w:t>
      </w:r>
      <w:r>
        <w:rPr>
          <w:rFonts w:hint="eastAsia"/>
          <w:sz w:val="21"/>
          <w:szCs w:val="21"/>
          <w:lang w:eastAsia="zh-CN"/>
        </w:rPr>
        <w:t>in time domain w/ JCE.</w:t>
      </w:r>
    </w:p>
    <w:p w14:paraId="1736007C" w14:textId="37693B05" w:rsidR="00740A1D" w:rsidRDefault="00740A1D" w:rsidP="00740A1D">
      <w:pPr>
        <w:pStyle w:val="af8"/>
        <w:numPr>
          <w:ilvl w:val="1"/>
          <w:numId w:val="9"/>
        </w:numPr>
        <w:ind w:firstLineChars="0"/>
        <w:rPr>
          <w:sz w:val="21"/>
          <w:szCs w:val="21"/>
        </w:rPr>
      </w:pPr>
      <w:r>
        <w:rPr>
          <w:rFonts w:hint="eastAsia"/>
          <w:sz w:val="21"/>
          <w:szCs w:val="21"/>
          <w:lang w:eastAsia="zh-CN"/>
        </w:rPr>
        <w:t>Support: CATT, ZTE</w:t>
      </w:r>
      <w:r w:rsidR="00925EBE">
        <w:rPr>
          <w:rFonts w:hint="eastAsia"/>
          <w:sz w:val="21"/>
          <w:szCs w:val="21"/>
          <w:lang w:eastAsia="zh-CN"/>
        </w:rPr>
        <w:t>, CMCC</w:t>
      </w:r>
      <w:r w:rsidR="007A0BB5">
        <w:rPr>
          <w:sz w:val="21"/>
          <w:szCs w:val="21"/>
          <w:lang w:eastAsia="zh-CN"/>
        </w:rPr>
        <w:t>, OPPO</w:t>
      </w:r>
    </w:p>
    <w:p w14:paraId="0DBD5E7B" w14:textId="77777777" w:rsidR="00740A1D" w:rsidRPr="00047521" w:rsidRDefault="00740A1D" w:rsidP="00740A1D">
      <w:pPr>
        <w:pStyle w:val="af8"/>
        <w:numPr>
          <w:ilvl w:val="1"/>
          <w:numId w:val="9"/>
        </w:numPr>
        <w:ind w:firstLineChars="0"/>
        <w:rPr>
          <w:sz w:val="21"/>
          <w:szCs w:val="21"/>
          <w:lang w:eastAsia="zh-CN"/>
        </w:rPr>
      </w:pPr>
      <w:r>
        <w:rPr>
          <w:sz w:val="21"/>
          <w:szCs w:val="21"/>
          <w:lang w:eastAsia="zh-CN"/>
        </w:rPr>
        <w:t>Deprioritize</w:t>
      </w:r>
      <w:r>
        <w:rPr>
          <w:rFonts w:hint="eastAsia"/>
          <w:sz w:val="21"/>
          <w:szCs w:val="21"/>
          <w:lang w:eastAsia="zh-CN"/>
        </w:rPr>
        <w:t>: LG</w:t>
      </w:r>
    </w:p>
    <w:p w14:paraId="34DE4876" w14:textId="748CDF39" w:rsidR="00740A1D" w:rsidRDefault="00C31A16" w:rsidP="00740A1D">
      <w:pPr>
        <w:pStyle w:val="af8"/>
        <w:numPr>
          <w:ilvl w:val="1"/>
          <w:numId w:val="9"/>
        </w:numPr>
        <w:ind w:firstLineChars="0"/>
        <w:rPr>
          <w:sz w:val="21"/>
          <w:szCs w:val="21"/>
        </w:rPr>
      </w:pPr>
      <w:r>
        <w:rPr>
          <w:sz w:val="21"/>
          <w:szCs w:val="21"/>
          <w:lang w:eastAsia="zh-CN"/>
        </w:rPr>
        <w:t>Not support</w:t>
      </w:r>
      <w:r w:rsidR="00740A1D">
        <w:rPr>
          <w:rFonts w:hint="eastAsia"/>
          <w:sz w:val="21"/>
          <w:szCs w:val="21"/>
          <w:lang w:eastAsia="zh-CN"/>
        </w:rPr>
        <w:t>: Qualcomm, Intel</w:t>
      </w:r>
    </w:p>
    <w:p w14:paraId="4E8E9E0C" w14:textId="77777777" w:rsidR="00740A1D" w:rsidRDefault="00740A1D" w:rsidP="00740A1D">
      <w:pPr>
        <w:pStyle w:val="af8"/>
        <w:numPr>
          <w:ilvl w:val="0"/>
          <w:numId w:val="9"/>
        </w:numPr>
        <w:ind w:firstLineChars="0"/>
        <w:rPr>
          <w:sz w:val="21"/>
          <w:szCs w:val="21"/>
        </w:rPr>
      </w:pPr>
      <w:r>
        <w:rPr>
          <w:rFonts w:hint="eastAsia"/>
          <w:sz w:val="21"/>
          <w:szCs w:val="21"/>
          <w:lang w:eastAsia="zh-CN"/>
        </w:rPr>
        <w:t>O</w:t>
      </w:r>
      <w:r w:rsidRPr="00C3617B">
        <w:rPr>
          <w:sz w:val="21"/>
          <w:szCs w:val="21"/>
          <w:lang w:eastAsia="zh-CN"/>
        </w:rPr>
        <w:t>ptimization of DMRS location</w:t>
      </w:r>
      <w:r>
        <w:rPr>
          <w:rFonts w:hint="eastAsia"/>
          <w:sz w:val="21"/>
          <w:szCs w:val="21"/>
          <w:lang w:eastAsia="zh-CN"/>
        </w:rPr>
        <w:t xml:space="preserve"> in time domain w/ JCE.</w:t>
      </w:r>
    </w:p>
    <w:p w14:paraId="505221A1" w14:textId="5B5C752F" w:rsidR="00740A1D" w:rsidRDefault="00740A1D" w:rsidP="00740A1D">
      <w:pPr>
        <w:pStyle w:val="af8"/>
        <w:numPr>
          <w:ilvl w:val="1"/>
          <w:numId w:val="9"/>
        </w:numPr>
        <w:ind w:firstLineChars="0"/>
        <w:rPr>
          <w:sz w:val="21"/>
          <w:szCs w:val="21"/>
        </w:rPr>
      </w:pPr>
      <w:r>
        <w:rPr>
          <w:rFonts w:hint="eastAsia"/>
          <w:sz w:val="21"/>
          <w:szCs w:val="21"/>
          <w:lang w:eastAsia="zh-CN"/>
        </w:rPr>
        <w:t xml:space="preserve">Support: </w:t>
      </w:r>
      <w:r w:rsidRPr="002F62FB">
        <w:rPr>
          <w:sz w:val="21"/>
          <w:szCs w:val="21"/>
          <w:lang w:eastAsia="zh-CN"/>
        </w:rPr>
        <w:t>Lenovo,</w:t>
      </w:r>
      <w:r w:rsidR="0085590D">
        <w:rPr>
          <w:sz w:val="21"/>
          <w:szCs w:val="21"/>
          <w:lang w:eastAsia="zh-CN"/>
        </w:rPr>
        <w:t xml:space="preserve"> </w:t>
      </w:r>
      <w:r w:rsidR="0085590D" w:rsidRPr="000B0D66">
        <w:rPr>
          <w:bCs/>
          <w:szCs w:val="21"/>
          <w:lang w:val="en-GB"/>
        </w:rPr>
        <w:t>Motorola</w:t>
      </w:r>
      <w:r w:rsidR="0085590D">
        <w:rPr>
          <w:bCs/>
          <w:szCs w:val="21"/>
          <w:lang w:val="en-GB"/>
        </w:rPr>
        <w:t>,</w:t>
      </w:r>
      <w:r w:rsidRPr="002F62FB">
        <w:rPr>
          <w:sz w:val="21"/>
          <w:szCs w:val="21"/>
          <w:lang w:eastAsia="zh-CN"/>
        </w:rPr>
        <w:t xml:space="preserve"> </w:t>
      </w:r>
      <w:r w:rsidR="00FF7E19">
        <w:rPr>
          <w:sz w:val="21"/>
          <w:szCs w:val="21"/>
          <w:lang w:eastAsia="zh-CN"/>
        </w:rPr>
        <w:t>X</w:t>
      </w:r>
      <w:r w:rsidR="00FF7E19" w:rsidRPr="002F62FB">
        <w:rPr>
          <w:sz w:val="21"/>
          <w:szCs w:val="21"/>
          <w:lang w:eastAsia="zh-CN"/>
        </w:rPr>
        <w:t>iaomi</w:t>
      </w:r>
      <w:r>
        <w:rPr>
          <w:rFonts w:hint="eastAsia"/>
          <w:sz w:val="21"/>
          <w:szCs w:val="21"/>
          <w:lang w:eastAsia="zh-CN"/>
        </w:rPr>
        <w:t xml:space="preserve">, </w:t>
      </w:r>
      <w:r w:rsidRPr="002F62FB">
        <w:rPr>
          <w:sz w:val="21"/>
          <w:szCs w:val="21"/>
          <w:lang w:eastAsia="zh-CN"/>
        </w:rPr>
        <w:t>Interdigital</w:t>
      </w:r>
      <w:r>
        <w:rPr>
          <w:rFonts w:hint="eastAsia"/>
          <w:sz w:val="21"/>
          <w:szCs w:val="21"/>
          <w:lang w:eastAsia="zh-CN"/>
        </w:rPr>
        <w:t xml:space="preserve">, </w:t>
      </w:r>
      <w:r w:rsidRPr="002F62FB">
        <w:rPr>
          <w:sz w:val="21"/>
          <w:szCs w:val="21"/>
          <w:lang w:eastAsia="zh-CN"/>
        </w:rPr>
        <w:t>HW</w:t>
      </w:r>
      <w:r w:rsidR="001F472F">
        <w:rPr>
          <w:rFonts w:hint="eastAsia"/>
          <w:sz w:val="21"/>
          <w:szCs w:val="21"/>
          <w:lang w:eastAsia="zh-CN"/>
        </w:rPr>
        <w:t xml:space="preserve">, </w:t>
      </w:r>
      <w:proofErr w:type="spellStart"/>
      <w:r w:rsidR="001F472F">
        <w:rPr>
          <w:bCs/>
          <w:szCs w:val="21"/>
          <w:lang w:val="en-GB"/>
        </w:rPr>
        <w:t>HiSilicon</w:t>
      </w:r>
      <w:proofErr w:type="spellEnd"/>
      <w:r>
        <w:rPr>
          <w:rFonts w:hint="eastAsia"/>
          <w:sz w:val="21"/>
          <w:szCs w:val="21"/>
          <w:lang w:eastAsia="zh-CN"/>
        </w:rPr>
        <w:t>, vivo, OPPO</w:t>
      </w:r>
      <w:r w:rsidR="00925EBE">
        <w:rPr>
          <w:rFonts w:hint="eastAsia"/>
          <w:sz w:val="21"/>
          <w:szCs w:val="21"/>
          <w:lang w:eastAsia="zh-CN"/>
        </w:rPr>
        <w:t>, CMCC</w:t>
      </w:r>
      <w:r w:rsidR="00FE1676">
        <w:rPr>
          <w:rFonts w:hint="eastAsia"/>
          <w:sz w:val="21"/>
          <w:szCs w:val="21"/>
          <w:lang w:eastAsia="zh-CN"/>
        </w:rPr>
        <w:t>, ZTE</w:t>
      </w:r>
      <w:r w:rsidR="006A210A">
        <w:rPr>
          <w:sz w:val="21"/>
          <w:szCs w:val="21"/>
          <w:lang w:eastAsia="zh-CN"/>
        </w:rPr>
        <w:t xml:space="preserve">, </w:t>
      </w:r>
      <w:r w:rsidR="006A210A" w:rsidRPr="000B0D66">
        <w:rPr>
          <w:bCs/>
          <w:szCs w:val="21"/>
          <w:lang w:val="en-GB"/>
        </w:rPr>
        <w:t>Motorola</w:t>
      </w:r>
    </w:p>
    <w:p w14:paraId="79E0ED35" w14:textId="05086013" w:rsidR="00740A1D" w:rsidRDefault="00C31A16" w:rsidP="00740A1D">
      <w:pPr>
        <w:pStyle w:val="af8"/>
        <w:numPr>
          <w:ilvl w:val="1"/>
          <w:numId w:val="9"/>
        </w:numPr>
        <w:ind w:firstLineChars="0"/>
        <w:rPr>
          <w:sz w:val="21"/>
          <w:szCs w:val="21"/>
        </w:rPr>
      </w:pPr>
      <w:r>
        <w:rPr>
          <w:sz w:val="21"/>
          <w:szCs w:val="21"/>
          <w:lang w:eastAsia="zh-CN"/>
        </w:rPr>
        <w:t>Not support</w:t>
      </w:r>
      <w:r w:rsidR="00740A1D">
        <w:rPr>
          <w:rFonts w:hint="eastAsia"/>
          <w:sz w:val="21"/>
          <w:szCs w:val="21"/>
          <w:lang w:eastAsia="zh-CN"/>
        </w:rPr>
        <w:t>: Qualcomm</w:t>
      </w:r>
    </w:p>
    <w:p w14:paraId="44F914A6" w14:textId="77777777" w:rsidR="00740A1D" w:rsidRPr="003E1B33" w:rsidRDefault="00740A1D" w:rsidP="00740A1D">
      <w:pPr>
        <w:pStyle w:val="Observation"/>
        <w:numPr>
          <w:ilvl w:val="0"/>
          <w:numId w:val="0"/>
        </w:numPr>
        <w:spacing w:after="180"/>
        <w:rPr>
          <w:rFonts w:ascii="Times New Roman" w:hAnsi="Times New Roman" w:cs="Times New Roman"/>
          <w:bCs w:val="0"/>
        </w:rPr>
      </w:pPr>
      <w:r w:rsidRPr="003E1B33">
        <w:rPr>
          <w:rFonts w:ascii="Times New Roman" w:hAnsi="Times New Roman" w:cs="Times New Roman"/>
          <w:bCs w:val="0"/>
        </w:rPr>
        <w:t>For optimization of DMRS granularity in time domain w/ JCE</w:t>
      </w:r>
      <w:r w:rsidRPr="003E1B33">
        <w:rPr>
          <w:rFonts w:ascii="Times New Roman" w:hAnsi="Times New Roman" w:cs="Times New Roman" w:hint="eastAsia"/>
          <w:bCs w:val="0"/>
        </w:rPr>
        <w:t>, two schemes are considered and simulated by companies:</w:t>
      </w:r>
    </w:p>
    <w:p w14:paraId="2299EAAA" w14:textId="77777777" w:rsidR="00740A1D" w:rsidRPr="00047521" w:rsidRDefault="00740A1D" w:rsidP="00740A1D">
      <w:pPr>
        <w:pStyle w:val="af8"/>
        <w:numPr>
          <w:ilvl w:val="0"/>
          <w:numId w:val="9"/>
        </w:numPr>
        <w:ind w:firstLineChars="0"/>
        <w:rPr>
          <w:b/>
          <w:bCs/>
          <w:szCs w:val="21"/>
        </w:rPr>
      </w:pPr>
      <w:r w:rsidRPr="00047521">
        <w:rPr>
          <w:b/>
          <w:sz w:val="21"/>
          <w:szCs w:val="21"/>
          <w:lang w:eastAsia="zh-CN"/>
        </w:rPr>
        <w:t xml:space="preserve">Scheme </w:t>
      </w:r>
      <w:r>
        <w:rPr>
          <w:rFonts w:hint="eastAsia"/>
          <w:b/>
          <w:sz w:val="21"/>
          <w:szCs w:val="21"/>
          <w:lang w:eastAsia="zh-CN"/>
        </w:rPr>
        <w:t>a-</w:t>
      </w:r>
      <w:r w:rsidRPr="00047521">
        <w:rPr>
          <w:b/>
          <w:sz w:val="21"/>
          <w:szCs w:val="21"/>
          <w:lang w:eastAsia="zh-CN"/>
        </w:rPr>
        <w:t>1:</w:t>
      </w:r>
      <w:r w:rsidRPr="00047521">
        <w:rPr>
          <w:sz w:val="21"/>
          <w:szCs w:val="21"/>
          <w:lang w:eastAsia="zh-CN"/>
        </w:rPr>
        <w:t xml:space="preserve"> No DMRS for some PUSCH transmissions</w:t>
      </w:r>
    </w:p>
    <w:p w14:paraId="05CC44BE" w14:textId="654349E7" w:rsidR="00740A1D" w:rsidRPr="00047521" w:rsidRDefault="00740A1D" w:rsidP="00740A1D">
      <w:pPr>
        <w:pStyle w:val="af8"/>
        <w:numPr>
          <w:ilvl w:val="1"/>
          <w:numId w:val="9"/>
        </w:numPr>
        <w:ind w:firstLineChars="0"/>
        <w:rPr>
          <w:b/>
          <w:bCs/>
          <w:szCs w:val="21"/>
        </w:rPr>
      </w:pPr>
      <w:r w:rsidRPr="00047521">
        <w:rPr>
          <w:sz w:val="21"/>
          <w:szCs w:val="21"/>
          <w:lang w:eastAsia="zh-CN"/>
        </w:rPr>
        <w:t>Support: CATT, ZTE</w:t>
      </w:r>
      <w:r w:rsidR="006A6653">
        <w:rPr>
          <w:sz w:val="21"/>
          <w:szCs w:val="21"/>
          <w:lang w:eastAsia="zh-CN"/>
        </w:rPr>
        <w:t>, OPPO</w:t>
      </w:r>
    </w:p>
    <w:p w14:paraId="0875DD5B" w14:textId="2D5A5DC5" w:rsidR="00740A1D" w:rsidRPr="00047521" w:rsidRDefault="00C31A16" w:rsidP="00740A1D">
      <w:pPr>
        <w:pStyle w:val="af8"/>
        <w:numPr>
          <w:ilvl w:val="1"/>
          <w:numId w:val="9"/>
        </w:numPr>
        <w:ind w:firstLineChars="0"/>
        <w:rPr>
          <w:b/>
          <w:bCs/>
          <w:szCs w:val="21"/>
        </w:rPr>
      </w:pPr>
      <w:r>
        <w:rPr>
          <w:sz w:val="21"/>
          <w:szCs w:val="21"/>
          <w:lang w:eastAsia="zh-CN"/>
        </w:rPr>
        <w:t>Not support</w:t>
      </w:r>
      <w:r w:rsidR="00740A1D" w:rsidRPr="00047521">
        <w:rPr>
          <w:sz w:val="21"/>
          <w:szCs w:val="21"/>
          <w:lang w:eastAsia="zh-CN"/>
        </w:rPr>
        <w:t>: Intel</w:t>
      </w:r>
    </w:p>
    <w:p w14:paraId="2CB9A59B" w14:textId="77777777" w:rsidR="00740A1D" w:rsidRDefault="00740A1D" w:rsidP="00740A1D">
      <w:pPr>
        <w:rPr>
          <w:rFonts w:ascii="Times New Roman" w:eastAsia="宋体" w:hAnsi="Times New Roman" w:cs="Times New Roman"/>
          <w:kern w:val="0"/>
          <w:szCs w:val="21"/>
          <w:lang w:val="en-GB"/>
        </w:rPr>
      </w:pPr>
      <w:r w:rsidRPr="00DC5CC1">
        <w:rPr>
          <w:rFonts w:ascii="Times New Roman" w:eastAsia="宋体" w:hAnsi="Times New Roman" w:cs="Times New Roman" w:hint="eastAsia"/>
          <w:kern w:val="0"/>
          <w:szCs w:val="21"/>
          <w:lang w:val="en-GB"/>
        </w:rPr>
        <w:t xml:space="preserve">One company (ZTE) shows </w:t>
      </w:r>
      <w:r w:rsidRPr="00DC5CC1">
        <w:rPr>
          <w:rFonts w:ascii="Times New Roman" w:eastAsia="宋体" w:hAnsi="Times New Roman" w:cs="Times New Roman"/>
          <w:kern w:val="0"/>
          <w:szCs w:val="21"/>
          <w:lang w:val="en-GB"/>
        </w:rPr>
        <w:t>2 DMRS symbols in every two repetitions</w:t>
      </w:r>
      <w:r w:rsidRPr="00DC5CC1">
        <w:rPr>
          <w:rFonts w:ascii="Times New Roman" w:eastAsia="宋体" w:hAnsi="Times New Roman" w:cs="Times New Roman" w:hint="eastAsia"/>
          <w:kern w:val="0"/>
          <w:szCs w:val="21"/>
          <w:lang w:val="en-GB"/>
        </w:rPr>
        <w:t xml:space="preserve"> w/ JCE </w:t>
      </w:r>
      <w:r w:rsidRPr="00DC5CC1">
        <w:rPr>
          <w:rFonts w:ascii="Times New Roman" w:eastAsia="宋体" w:hAnsi="Times New Roman" w:cs="Times New Roman"/>
          <w:kern w:val="0"/>
          <w:szCs w:val="21"/>
          <w:lang w:val="en-GB"/>
        </w:rPr>
        <w:t>can provide additional 2.52 dB, 2.43 dB, 0.15 dB, 0.81 dB and 0.87 dB gain over</w:t>
      </w:r>
      <w:r>
        <w:rPr>
          <w:rFonts w:ascii="Times New Roman" w:eastAsia="宋体" w:hAnsi="Times New Roman" w:cs="Times New Roman" w:hint="eastAsia"/>
          <w:kern w:val="0"/>
          <w:szCs w:val="21"/>
          <w:lang w:val="en-GB"/>
        </w:rPr>
        <w:t xml:space="preserve"> </w:t>
      </w:r>
      <w:r w:rsidRPr="001F5155">
        <w:rPr>
          <w:rFonts w:ascii="Times New Roman" w:eastAsia="宋体" w:hAnsi="Times New Roman" w:cs="Times New Roman"/>
          <w:kern w:val="0"/>
          <w:sz w:val="20"/>
          <w:szCs w:val="20"/>
        </w:rPr>
        <w:t>1 DMRS symbol in each repetition</w:t>
      </w:r>
      <w:r w:rsidRPr="00DC5CC1">
        <w:rPr>
          <w:rFonts w:ascii="Times New Roman" w:eastAsia="宋体" w:hAnsi="Times New Roman" w:cs="Times New Roman" w:hint="eastAsia"/>
          <w:kern w:val="0"/>
          <w:szCs w:val="21"/>
          <w:lang w:val="en-GB"/>
        </w:rPr>
        <w:t xml:space="preserve"> w/</w:t>
      </w:r>
      <w:r>
        <w:rPr>
          <w:rFonts w:ascii="Times New Roman" w:eastAsia="宋体" w:hAnsi="Times New Roman" w:cs="Times New Roman" w:hint="eastAsia"/>
          <w:kern w:val="0"/>
          <w:szCs w:val="21"/>
          <w:lang w:val="en-GB"/>
        </w:rPr>
        <w:t>o</w:t>
      </w:r>
      <w:r w:rsidRPr="00DC5CC1">
        <w:rPr>
          <w:rFonts w:ascii="Times New Roman" w:eastAsia="宋体" w:hAnsi="Times New Roman" w:cs="Times New Roman" w:hint="eastAsia"/>
          <w:kern w:val="0"/>
          <w:szCs w:val="21"/>
          <w:lang w:val="en-GB"/>
        </w:rPr>
        <w:t xml:space="preserve"> JCE</w:t>
      </w:r>
      <w:r>
        <w:rPr>
          <w:rFonts w:ascii="Times New Roman" w:eastAsia="宋体" w:hAnsi="Times New Roman" w:cs="Times New Roman" w:hint="eastAsia"/>
          <w:kern w:val="0"/>
          <w:szCs w:val="21"/>
          <w:lang w:val="en-GB"/>
        </w:rPr>
        <w:t xml:space="preserve">, </w:t>
      </w:r>
      <w:r w:rsidRPr="001F5155">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w/o JEC, </w:t>
      </w:r>
      <w:r w:rsidRPr="001F5155">
        <w:rPr>
          <w:rFonts w:ascii="Times New Roman" w:eastAsia="宋体" w:hAnsi="Times New Roman" w:cs="Times New Roman"/>
          <w:kern w:val="0"/>
          <w:sz w:val="20"/>
          <w:szCs w:val="20"/>
        </w:rPr>
        <w:t>1 DMRS symbol in each repetition</w:t>
      </w:r>
      <w:r w:rsidRPr="00DC5CC1">
        <w:rPr>
          <w:rFonts w:ascii="Times New Roman" w:eastAsia="宋体" w:hAnsi="Times New Roman" w:cs="Times New Roman" w:hint="eastAsia"/>
          <w:kern w:val="0"/>
          <w:szCs w:val="21"/>
          <w:lang w:val="en-GB"/>
        </w:rPr>
        <w:t xml:space="preserve"> w</w:t>
      </w:r>
      <w:r>
        <w:rPr>
          <w:rFonts w:ascii="Times New Roman" w:eastAsia="宋体" w:hAnsi="Times New Roman" w:cs="Times New Roman" w:hint="eastAsia"/>
          <w:kern w:val="0"/>
          <w:szCs w:val="21"/>
          <w:lang w:val="en-GB"/>
        </w:rPr>
        <w:t>/</w:t>
      </w:r>
      <w:r w:rsidRPr="00DC5CC1">
        <w:rPr>
          <w:rFonts w:ascii="Times New Roman" w:eastAsia="宋体" w:hAnsi="Times New Roman" w:cs="Times New Roman" w:hint="eastAsia"/>
          <w:kern w:val="0"/>
          <w:szCs w:val="21"/>
          <w:lang w:val="en-GB"/>
        </w:rPr>
        <w:t xml:space="preserve"> JCE</w:t>
      </w:r>
      <w:r>
        <w:rPr>
          <w:rFonts w:ascii="Times New Roman" w:eastAsia="宋体" w:hAnsi="Times New Roman" w:cs="Times New Roman" w:hint="eastAsia"/>
          <w:kern w:val="0"/>
          <w:szCs w:val="21"/>
          <w:lang w:val="en-GB"/>
        </w:rPr>
        <w:t xml:space="preserve">, </w:t>
      </w:r>
      <w:r w:rsidRPr="001F5155">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 JEC,</w:t>
      </w:r>
      <w:r w:rsidRPr="00DC5CC1">
        <w:rPr>
          <w:rFonts w:ascii="Times New Roman" w:eastAsia="宋体" w:hAnsi="Times New Roman" w:cs="Times New Roman"/>
          <w:kern w:val="0"/>
          <w:szCs w:val="21"/>
          <w:lang w:val="en-GB"/>
        </w:rPr>
        <w:t xml:space="preserve"> </w:t>
      </w:r>
      <w:r w:rsidRPr="001F5155">
        <w:rPr>
          <w:rFonts w:ascii="Times New Roman" w:eastAsia="宋体" w:hAnsi="Times New Roman" w:cs="Times New Roman"/>
          <w:kern w:val="0"/>
          <w:sz w:val="20"/>
          <w:szCs w:val="20"/>
        </w:rPr>
        <w:t>1 DMRS symbol in every two repetitions</w:t>
      </w:r>
      <w:r>
        <w:rPr>
          <w:rFonts w:ascii="Times New Roman" w:eastAsia="宋体" w:hAnsi="Times New Roman" w:cs="Times New Roman" w:hint="eastAsia"/>
          <w:kern w:val="0"/>
          <w:sz w:val="20"/>
          <w:szCs w:val="20"/>
        </w:rPr>
        <w:t xml:space="preserve"> w/ JCE</w:t>
      </w:r>
      <w:r w:rsidRPr="00DC5CC1">
        <w:rPr>
          <w:rFonts w:ascii="Times New Roman" w:eastAsia="宋体" w:hAnsi="Times New Roman" w:cs="Times New Roman"/>
          <w:kern w:val="0"/>
          <w:szCs w:val="21"/>
          <w:lang w:val="en-GB"/>
        </w:rPr>
        <w:t xml:space="preserve"> respectively in 700MHz Rural scenario at</w:t>
      </w:r>
      <w:r>
        <w:rPr>
          <w:rFonts w:ascii="Times New Roman" w:eastAsia="宋体" w:hAnsi="Times New Roman" w:cs="Times New Roman" w:hint="eastAsia"/>
          <w:kern w:val="0"/>
          <w:szCs w:val="21"/>
          <w:lang w:val="en-GB"/>
        </w:rPr>
        <w:t xml:space="preserve"> 10%</w:t>
      </w:r>
      <w:r>
        <w:rPr>
          <w:rFonts w:ascii="Times New Roman" w:eastAsia="宋体" w:hAnsi="Times New Roman" w:cs="Times New Roman"/>
          <w:kern w:val="0"/>
          <w:szCs w:val="21"/>
          <w:lang w:val="en-GB"/>
        </w:rPr>
        <w:t xml:space="preserve"> BLER</w:t>
      </w:r>
      <w:r>
        <w:rPr>
          <w:rFonts w:ascii="Times New Roman" w:eastAsia="宋体" w:hAnsi="Times New Roman" w:cs="Times New Roman" w:hint="eastAsia"/>
          <w:kern w:val="0"/>
          <w:szCs w:val="21"/>
          <w:lang w:val="en-GB"/>
        </w:rPr>
        <w:t>.</w:t>
      </w:r>
    </w:p>
    <w:p w14:paraId="6912F1F7" w14:textId="77777777" w:rsidR="00740A1D" w:rsidRDefault="00740A1D" w:rsidP="00740A1D">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One company (Intel) shows ~1</w:t>
      </w:r>
      <w:r w:rsidRPr="00F76992">
        <w:rPr>
          <w:rFonts w:ascii="Times New Roman" w:eastAsia="宋体" w:hAnsi="Times New Roman" w:cs="Times New Roman"/>
          <w:kern w:val="0"/>
          <w:szCs w:val="21"/>
          <w:lang w:val="en-GB"/>
        </w:rPr>
        <w:t xml:space="preserve">.5dB </w:t>
      </w:r>
      <w:r>
        <w:rPr>
          <w:rFonts w:ascii="Times New Roman" w:eastAsia="宋体" w:hAnsi="Times New Roman" w:cs="Times New Roman" w:hint="eastAsia"/>
          <w:kern w:val="0"/>
          <w:szCs w:val="21"/>
          <w:lang w:val="en-GB"/>
        </w:rPr>
        <w:t xml:space="preserve">degradation </w:t>
      </w:r>
      <w:r w:rsidRPr="00F76992">
        <w:rPr>
          <w:rFonts w:ascii="Times New Roman" w:eastAsia="宋体" w:hAnsi="Times New Roman" w:cs="Times New Roman"/>
          <w:kern w:val="0"/>
          <w:szCs w:val="21"/>
          <w:lang w:val="en-GB"/>
        </w:rPr>
        <w:t>can be observed</w:t>
      </w:r>
      <w:r>
        <w:rPr>
          <w:rFonts w:ascii="Times New Roman" w:eastAsia="宋体" w:hAnsi="Times New Roman" w:cs="Times New Roman" w:hint="eastAsia"/>
          <w:kern w:val="0"/>
          <w:szCs w:val="21"/>
          <w:lang w:val="en-GB"/>
        </w:rPr>
        <w:t xml:space="preserve"> </w:t>
      </w:r>
      <w:r w:rsidRPr="00F76992">
        <w:rPr>
          <w:rFonts w:ascii="Times New Roman" w:eastAsia="宋体" w:hAnsi="Times New Roman" w:cs="Times New Roman"/>
          <w:kern w:val="0"/>
          <w:szCs w:val="21"/>
          <w:lang w:val="en-GB"/>
        </w:rPr>
        <w:t>when DMRS symbols are not allocated in odd slots</w:t>
      </w:r>
      <w:r>
        <w:rPr>
          <w:rFonts w:ascii="Times New Roman" w:eastAsia="宋体" w:hAnsi="Times New Roman" w:cs="Times New Roman" w:hint="eastAsia"/>
          <w:kern w:val="0"/>
          <w:szCs w:val="21"/>
          <w:lang w:val="en-GB"/>
        </w:rPr>
        <w:t>.</w:t>
      </w:r>
    </w:p>
    <w:p w14:paraId="16D97596" w14:textId="77777777" w:rsidR="00740A1D" w:rsidRPr="00C26784" w:rsidRDefault="00740A1D" w:rsidP="00740A1D">
      <w:pPr>
        <w:pStyle w:val="af8"/>
        <w:numPr>
          <w:ilvl w:val="0"/>
          <w:numId w:val="9"/>
        </w:numPr>
        <w:ind w:firstLineChars="0"/>
        <w:rPr>
          <w:szCs w:val="21"/>
        </w:rPr>
      </w:pPr>
      <w:r w:rsidRPr="00047521">
        <w:rPr>
          <w:b/>
          <w:sz w:val="21"/>
          <w:szCs w:val="21"/>
          <w:lang w:eastAsia="zh-CN"/>
        </w:rPr>
        <w:t xml:space="preserve">Scheme </w:t>
      </w:r>
      <w:r>
        <w:rPr>
          <w:rFonts w:hint="eastAsia"/>
          <w:b/>
          <w:sz w:val="21"/>
          <w:szCs w:val="21"/>
          <w:lang w:eastAsia="zh-CN"/>
        </w:rPr>
        <w:t>a-</w:t>
      </w:r>
      <w:r w:rsidRPr="00047521">
        <w:rPr>
          <w:b/>
          <w:sz w:val="21"/>
          <w:szCs w:val="21"/>
          <w:lang w:eastAsia="zh-CN"/>
        </w:rPr>
        <w:t xml:space="preserve">2: </w:t>
      </w:r>
      <w:r w:rsidRPr="00047521">
        <w:rPr>
          <w:sz w:val="21"/>
          <w:szCs w:val="21"/>
          <w:lang w:eastAsia="zh-CN"/>
        </w:rPr>
        <w:t>Higher DMRS density</w:t>
      </w:r>
    </w:p>
    <w:p w14:paraId="2F80C1B4" w14:textId="7ECC1020" w:rsidR="00740A1D" w:rsidRPr="00047521" w:rsidRDefault="008D0228" w:rsidP="00740A1D">
      <w:pPr>
        <w:pStyle w:val="af8"/>
        <w:numPr>
          <w:ilvl w:val="1"/>
          <w:numId w:val="9"/>
        </w:numPr>
        <w:ind w:firstLineChars="0"/>
        <w:rPr>
          <w:szCs w:val="21"/>
        </w:rPr>
      </w:pPr>
      <w:r>
        <w:rPr>
          <w:sz w:val="21"/>
          <w:szCs w:val="21"/>
          <w:lang w:eastAsia="zh-CN"/>
        </w:rPr>
        <w:t>Not support</w:t>
      </w:r>
      <w:r w:rsidR="00740A1D" w:rsidRPr="008C4C48">
        <w:rPr>
          <w:rFonts w:hint="eastAsia"/>
          <w:sz w:val="21"/>
          <w:szCs w:val="21"/>
          <w:lang w:eastAsia="zh-CN"/>
        </w:rPr>
        <w:t>: Intel</w:t>
      </w:r>
    </w:p>
    <w:p w14:paraId="7993D16E" w14:textId="77777777" w:rsidR="00740A1D" w:rsidRDefault="00740A1D" w:rsidP="00740A1D">
      <w:pPr>
        <w:rPr>
          <w:rFonts w:ascii="Times New Roman" w:hAnsi="Times New Roman" w:cs="Times New Roman"/>
          <w:bCs/>
        </w:rPr>
      </w:pPr>
      <w:r w:rsidRPr="00EC323B">
        <w:rPr>
          <w:rFonts w:ascii="Times New Roman" w:eastAsia="宋体" w:hAnsi="Times New Roman" w:cs="Times New Roman" w:hint="eastAsia"/>
          <w:kern w:val="0"/>
          <w:szCs w:val="21"/>
          <w:lang w:val="en-GB"/>
        </w:rPr>
        <w:t xml:space="preserve">One company (Intel) shows </w:t>
      </w:r>
      <w:r w:rsidRPr="00EC323B">
        <w:rPr>
          <w:rFonts w:ascii="Times New Roman" w:hAnsi="Times New Roman" w:cs="Times New Roman"/>
          <w:bCs/>
        </w:rPr>
        <w:t xml:space="preserve">4 DMRS symbols can achieve better link level performance than 6 DMRS symbols for </w:t>
      </w:r>
      <w:r w:rsidRPr="00567474">
        <w:rPr>
          <w:rFonts w:ascii="Times New Roman" w:hAnsi="Times New Roman" w:cs="Times New Roman"/>
          <w:bCs/>
        </w:rPr>
        <w:t>PUSCH w/ 8 repetitions and inter-slot frequency hopping.</w:t>
      </w:r>
    </w:p>
    <w:p w14:paraId="36D66E42" w14:textId="77777777" w:rsidR="00740A1D" w:rsidRPr="003E1B33" w:rsidRDefault="00740A1D" w:rsidP="00740A1D">
      <w:pPr>
        <w:pStyle w:val="Observation"/>
        <w:numPr>
          <w:ilvl w:val="0"/>
          <w:numId w:val="0"/>
        </w:numPr>
        <w:spacing w:after="180"/>
        <w:rPr>
          <w:rFonts w:ascii="Times New Roman" w:hAnsi="Times New Roman" w:cs="Times New Roman"/>
          <w:bCs w:val="0"/>
        </w:rPr>
      </w:pPr>
      <w:r w:rsidRPr="003E1B33">
        <w:rPr>
          <w:rFonts w:ascii="Times New Roman" w:hAnsi="Times New Roman" w:cs="Times New Roman" w:hint="eastAsia"/>
          <w:bCs w:val="0"/>
        </w:rPr>
        <w:t>For o</w:t>
      </w:r>
      <w:r w:rsidRPr="003E1B33">
        <w:rPr>
          <w:rFonts w:ascii="Times New Roman" w:hAnsi="Times New Roman" w:cs="Times New Roman"/>
          <w:bCs w:val="0"/>
        </w:rPr>
        <w:t>ptimization of DMRS location in time domain w/ JCE</w:t>
      </w:r>
      <w:r w:rsidRPr="003E1B33">
        <w:rPr>
          <w:rFonts w:ascii="Times New Roman" w:hAnsi="Times New Roman" w:cs="Times New Roman" w:hint="eastAsia"/>
          <w:bCs w:val="0"/>
        </w:rPr>
        <w:t>, four schemes are considered and simulated by companies:</w:t>
      </w:r>
    </w:p>
    <w:p w14:paraId="5B50B936" w14:textId="77777777" w:rsidR="00740A1D" w:rsidRPr="00C26784" w:rsidRDefault="00740A1D" w:rsidP="00740A1D">
      <w:pPr>
        <w:pStyle w:val="af8"/>
        <w:numPr>
          <w:ilvl w:val="0"/>
          <w:numId w:val="9"/>
        </w:numPr>
        <w:ind w:firstLineChars="0"/>
        <w:rPr>
          <w:szCs w:val="21"/>
        </w:rPr>
      </w:pPr>
      <w:r w:rsidRPr="00047521">
        <w:rPr>
          <w:b/>
          <w:sz w:val="21"/>
          <w:szCs w:val="21"/>
          <w:lang w:eastAsia="zh-CN"/>
        </w:rPr>
        <w:t xml:space="preserve">Scheme </w:t>
      </w:r>
      <w:r>
        <w:rPr>
          <w:rFonts w:hint="eastAsia"/>
          <w:b/>
          <w:sz w:val="21"/>
          <w:szCs w:val="21"/>
          <w:lang w:eastAsia="zh-CN"/>
        </w:rPr>
        <w:t>b-</w:t>
      </w:r>
      <w:r w:rsidRPr="00047521">
        <w:rPr>
          <w:b/>
          <w:sz w:val="21"/>
          <w:szCs w:val="21"/>
          <w:lang w:eastAsia="zh-CN"/>
        </w:rPr>
        <w:t xml:space="preserve">1: </w:t>
      </w:r>
      <w:r w:rsidRPr="00047521">
        <w:rPr>
          <w:sz w:val="21"/>
          <w:szCs w:val="21"/>
          <w:lang w:eastAsia="zh-CN"/>
        </w:rPr>
        <w:t>Equally spaced DMRS pattern.</w:t>
      </w:r>
    </w:p>
    <w:p w14:paraId="42DE2149" w14:textId="7593995A" w:rsidR="00740A1D" w:rsidRDefault="00740A1D" w:rsidP="00740A1D">
      <w:pPr>
        <w:pStyle w:val="af8"/>
        <w:numPr>
          <w:ilvl w:val="1"/>
          <w:numId w:val="9"/>
        </w:numPr>
        <w:ind w:firstLineChars="0"/>
        <w:rPr>
          <w:szCs w:val="21"/>
        </w:rPr>
      </w:pPr>
      <w:r w:rsidRPr="00047521">
        <w:rPr>
          <w:sz w:val="21"/>
          <w:szCs w:val="21"/>
          <w:lang w:eastAsia="zh-CN"/>
        </w:rPr>
        <w:t xml:space="preserve">Support: Lenovo, </w:t>
      </w:r>
      <w:r w:rsidR="0085590D" w:rsidRPr="000B0D66">
        <w:rPr>
          <w:bCs/>
          <w:szCs w:val="21"/>
          <w:lang w:val="en-GB"/>
        </w:rPr>
        <w:t>Motorola</w:t>
      </w:r>
      <w:r w:rsidR="0085590D">
        <w:rPr>
          <w:sz w:val="21"/>
          <w:szCs w:val="21"/>
          <w:lang w:eastAsia="zh-CN"/>
        </w:rPr>
        <w:t xml:space="preserve">, </w:t>
      </w:r>
      <w:r w:rsidR="00EF41CF">
        <w:rPr>
          <w:sz w:val="21"/>
          <w:szCs w:val="21"/>
          <w:lang w:eastAsia="zh-CN"/>
        </w:rPr>
        <w:t>X</w:t>
      </w:r>
      <w:r w:rsidRPr="00047521">
        <w:rPr>
          <w:sz w:val="21"/>
          <w:szCs w:val="21"/>
          <w:lang w:eastAsia="zh-CN"/>
        </w:rPr>
        <w:t>iaomi</w:t>
      </w:r>
    </w:p>
    <w:p w14:paraId="5EAFD119" w14:textId="3A6F0A1B" w:rsidR="00740A1D" w:rsidRPr="00047521" w:rsidRDefault="008D0228" w:rsidP="00740A1D">
      <w:pPr>
        <w:pStyle w:val="af8"/>
        <w:numPr>
          <w:ilvl w:val="1"/>
          <w:numId w:val="9"/>
        </w:numPr>
        <w:ind w:firstLineChars="0"/>
        <w:rPr>
          <w:szCs w:val="21"/>
        </w:rPr>
      </w:pPr>
      <w:r>
        <w:rPr>
          <w:sz w:val="21"/>
          <w:szCs w:val="21"/>
          <w:lang w:eastAsia="zh-CN"/>
        </w:rPr>
        <w:t>Not support</w:t>
      </w:r>
      <w:r w:rsidR="00740A1D" w:rsidRPr="00047521">
        <w:rPr>
          <w:sz w:val="21"/>
          <w:szCs w:val="21"/>
          <w:lang w:eastAsia="zh-CN"/>
        </w:rPr>
        <w:t>: vivo</w:t>
      </w:r>
      <w:r w:rsidR="000668F5">
        <w:rPr>
          <w:sz w:val="21"/>
          <w:szCs w:val="21"/>
          <w:lang w:eastAsia="zh-CN"/>
        </w:rPr>
        <w:t>, Intel</w:t>
      </w:r>
    </w:p>
    <w:p w14:paraId="19F59549" w14:textId="7F30B4BE" w:rsidR="00740A1D" w:rsidRDefault="00740A1D" w:rsidP="00740A1D">
      <w:pPr>
        <w:rPr>
          <w:rFonts w:ascii="Times New Roman" w:hAnsi="Times New Roman" w:cs="Times New Roman"/>
        </w:rPr>
      </w:pPr>
      <w:r>
        <w:rPr>
          <w:rFonts w:ascii="Times New Roman" w:hAnsi="Times New Roman" w:cs="Times New Roman" w:hint="eastAsia"/>
        </w:rPr>
        <w:t>One company (vivo) shows no gain for e</w:t>
      </w:r>
      <w:r w:rsidRPr="001F5155">
        <w:rPr>
          <w:rFonts w:ascii="Times New Roman" w:hAnsi="Times New Roman" w:cs="Times New Roman"/>
        </w:rPr>
        <w:t>qually spaced DMRS pattern</w:t>
      </w:r>
      <w:r>
        <w:rPr>
          <w:rFonts w:ascii="Times New Roman" w:hAnsi="Times New Roman" w:cs="Times New Roman" w:hint="eastAsia"/>
        </w:rPr>
        <w:t>.</w:t>
      </w:r>
    </w:p>
    <w:p w14:paraId="0A92E53F" w14:textId="7A0A6074" w:rsidR="000668F5" w:rsidRDefault="000668F5" w:rsidP="00740A1D">
      <w:pPr>
        <w:rPr>
          <w:rFonts w:ascii="Times New Roman" w:hAnsi="Times New Roman" w:cs="Times New Roman"/>
        </w:rPr>
      </w:pPr>
      <w:r>
        <w:rPr>
          <w:rFonts w:ascii="Times New Roman" w:hAnsi="Times New Roman" w:cs="Times New Roman"/>
        </w:rPr>
        <w:t xml:space="preserve">One company (Intel) shows the performance </w:t>
      </w:r>
      <w:r w:rsidRPr="003E1B33">
        <w:rPr>
          <w:rFonts w:ascii="Times New Roman" w:hAnsi="Times New Roman" w:cs="Times New Roman"/>
        </w:rPr>
        <w:t>difference is negligible between existing DMRS pattern as defined in Rel-15 and equally spaced DMRS pattern.</w:t>
      </w:r>
    </w:p>
    <w:p w14:paraId="7D6CC5E4" w14:textId="47CE1D08" w:rsidR="00740A1D" w:rsidRPr="00047521" w:rsidRDefault="00740A1D" w:rsidP="00740A1D">
      <w:pPr>
        <w:pStyle w:val="af8"/>
        <w:numPr>
          <w:ilvl w:val="0"/>
          <w:numId w:val="9"/>
        </w:numPr>
        <w:ind w:firstLineChars="0"/>
        <w:rPr>
          <w:szCs w:val="21"/>
        </w:rPr>
      </w:pPr>
      <w:r w:rsidRPr="008C4C48">
        <w:rPr>
          <w:rFonts w:hint="eastAsia"/>
          <w:b/>
          <w:sz w:val="21"/>
          <w:szCs w:val="21"/>
          <w:lang w:eastAsia="zh-CN"/>
        </w:rPr>
        <w:t xml:space="preserve">Scheme </w:t>
      </w:r>
      <w:r>
        <w:rPr>
          <w:rFonts w:hint="eastAsia"/>
          <w:b/>
          <w:sz w:val="21"/>
          <w:szCs w:val="21"/>
          <w:lang w:eastAsia="zh-CN"/>
        </w:rPr>
        <w:t>b-2</w:t>
      </w:r>
      <w:r w:rsidRPr="008C4C48">
        <w:rPr>
          <w:rFonts w:hint="eastAsia"/>
          <w:b/>
          <w:sz w:val="21"/>
          <w:szCs w:val="21"/>
          <w:lang w:eastAsia="zh-CN"/>
        </w:rPr>
        <w:t>:</w:t>
      </w:r>
      <w:r w:rsidR="006465D8">
        <w:rPr>
          <w:b/>
          <w:sz w:val="21"/>
          <w:szCs w:val="21"/>
          <w:lang w:eastAsia="zh-CN"/>
        </w:rPr>
        <w:t xml:space="preserve"> </w:t>
      </w:r>
      <w:r w:rsidRPr="00047521">
        <w:rPr>
          <w:sz w:val="21"/>
          <w:szCs w:val="21"/>
          <w:lang w:eastAsia="zh-CN"/>
        </w:rPr>
        <w:t>DMRS located in special slots</w:t>
      </w:r>
    </w:p>
    <w:p w14:paraId="50F0BAC2" w14:textId="50E383C0" w:rsidR="00740A1D" w:rsidRPr="00047521" w:rsidRDefault="00740A1D" w:rsidP="00740A1D">
      <w:pPr>
        <w:pStyle w:val="af8"/>
        <w:numPr>
          <w:ilvl w:val="1"/>
          <w:numId w:val="9"/>
        </w:numPr>
        <w:ind w:firstLineChars="0"/>
        <w:rPr>
          <w:szCs w:val="21"/>
        </w:rPr>
      </w:pPr>
      <w:r w:rsidRPr="00047521">
        <w:rPr>
          <w:sz w:val="21"/>
          <w:szCs w:val="21"/>
          <w:lang w:eastAsia="zh-CN"/>
        </w:rPr>
        <w:t>Support: Interdigital</w:t>
      </w:r>
      <w:r w:rsidR="0085590D">
        <w:rPr>
          <w:sz w:val="21"/>
          <w:szCs w:val="21"/>
          <w:lang w:eastAsia="zh-CN"/>
        </w:rPr>
        <w:t>,</w:t>
      </w:r>
      <w:r w:rsidRPr="00047521">
        <w:rPr>
          <w:sz w:val="21"/>
          <w:szCs w:val="21"/>
          <w:lang w:eastAsia="zh-CN"/>
        </w:rPr>
        <w:t xml:space="preserve"> HW, </w:t>
      </w:r>
      <w:proofErr w:type="spellStart"/>
      <w:r w:rsidR="00E759C5">
        <w:rPr>
          <w:sz w:val="21"/>
          <w:szCs w:val="21"/>
          <w:lang w:eastAsia="zh-CN"/>
        </w:rPr>
        <w:t>HiSilicon</w:t>
      </w:r>
      <w:proofErr w:type="spellEnd"/>
      <w:r w:rsidR="00E759C5">
        <w:rPr>
          <w:sz w:val="21"/>
          <w:szCs w:val="21"/>
          <w:lang w:eastAsia="zh-CN"/>
        </w:rPr>
        <w:t xml:space="preserve">, </w:t>
      </w:r>
      <w:r w:rsidRPr="00047521">
        <w:rPr>
          <w:sz w:val="21"/>
          <w:szCs w:val="21"/>
          <w:lang w:eastAsia="zh-CN"/>
        </w:rPr>
        <w:t>vivo</w:t>
      </w:r>
      <w:r>
        <w:rPr>
          <w:rFonts w:hint="eastAsia"/>
          <w:sz w:val="21"/>
          <w:szCs w:val="21"/>
          <w:lang w:eastAsia="zh-CN"/>
        </w:rPr>
        <w:t>, LG</w:t>
      </w:r>
      <w:r w:rsidR="00925EBE">
        <w:rPr>
          <w:rFonts w:hint="eastAsia"/>
          <w:sz w:val="21"/>
          <w:szCs w:val="21"/>
          <w:lang w:eastAsia="zh-CN"/>
        </w:rPr>
        <w:t>, CMCC</w:t>
      </w:r>
      <w:r w:rsidR="009E3278">
        <w:rPr>
          <w:sz w:val="21"/>
          <w:szCs w:val="21"/>
          <w:lang w:eastAsia="zh-CN"/>
        </w:rPr>
        <w:t xml:space="preserve">, </w:t>
      </w:r>
      <w:proofErr w:type="spellStart"/>
      <w:r w:rsidR="009E3278" w:rsidRPr="00EB3829">
        <w:rPr>
          <w:szCs w:val="21"/>
          <w:lang w:val="en-GB"/>
        </w:rPr>
        <w:t>Spreadtrum</w:t>
      </w:r>
      <w:proofErr w:type="spellEnd"/>
    </w:p>
    <w:p w14:paraId="3E3972ED" w14:textId="434243B4" w:rsidR="00740A1D" w:rsidRPr="00047521" w:rsidRDefault="008D0228" w:rsidP="00740A1D">
      <w:pPr>
        <w:pStyle w:val="af8"/>
        <w:numPr>
          <w:ilvl w:val="1"/>
          <w:numId w:val="9"/>
        </w:numPr>
        <w:ind w:firstLineChars="0"/>
        <w:rPr>
          <w:szCs w:val="21"/>
        </w:rPr>
      </w:pPr>
      <w:r>
        <w:rPr>
          <w:sz w:val="21"/>
          <w:szCs w:val="21"/>
          <w:lang w:eastAsia="zh-CN"/>
        </w:rPr>
        <w:t>Not support</w:t>
      </w:r>
      <w:r w:rsidR="00740A1D" w:rsidRPr="00047521">
        <w:rPr>
          <w:sz w:val="21"/>
          <w:szCs w:val="21"/>
          <w:lang w:eastAsia="zh-CN"/>
        </w:rPr>
        <w:t>: Intel</w:t>
      </w:r>
    </w:p>
    <w:p w14:paraId="3CFACEC1" w14:textId="77777777" w:rsidR="00740A1D" w:rsidRPr="00744681" w:rsidRDefault="00740A1D" w:rsidP="00740A1D">
      <w:pPr>
        <w:rPr>
          <w:rFonts w:ascii="Times New Roman" w:eastAsia="宋体" w:hAnsi="Times New Roman" w:cs="Times New Roman"/>
          <w:kern w:val="0"/>
          <w:szCs w:val="21"/>
          <w:lang w:val="en-GB"/>
        </w:rPr>
      </w:pPr>
      <w:r w:rsidRPr="00744681">
        <w:rPr>
          <w:rFonts w:ascii="Times New Roman" w:eastAsia="宋体" w:hAnsi="Times New Roman" w:cs="Times New Roman" w:hint="eastAsia"/>
          <w:kern w:val="0"/>
          <w:szCs w:val="21"/>
          <w:lang w:val="en-GB"/>
        </w:rPr>
        <w:t xml:space="preserve">One company (HW) shows JCE w/ 2 </w:t>
      </w:r>
      <w:r w:rsidRPr="00744681">
        <w:rPr>
          <w:rFonts w:ascii="Times New Roman" w:eastAsia="宋体" w:hAnsi="Times New Roman" w:cs="Times New Roman"/>
          <w:kern w:val="0"/>
          <w:szCs w:val="21"/>
          <w:lang w:val="en-GB"/>
        </w:rPr>
        <w:t>DMRS located in special slot can improve the performance of PUSCH transmissions by 1.2dB at 10% BLER in typical TDD mode ‘DDDSUDDSUU’.</w:t>
      </w:r>
    </w:p>
    <w:p w14:paraId="7CDAA816" w14:textId="77777777" w:rsidR="00740A1D" w:rsidRPr="00744681" w:rsidRDefault="00740A1D" w:rsidP="00740A1D">
      <w:pPr>
        <w:rPr>
          <w:rFonts w:ascii="Times New Roman" w:eastAsia="宋体" w:hAnsi="Times New Roman" w:cs="Times New Roman"/>
          <w:kern w:val="0"/>
          <w:szCs w:val="21"/>
          <w:lang w:val="en-GB"/>
        </w:rPr>
      </w:pPr>
      <w:r w:rsidRPr="00744681">
        <w:rPr>
          <w:rFonts w:ascii="Times New Roman" w:eastAsia="宋体" w:hAnsi="Times New Roman" w:cs="Times New Roman" w:hint="eastAsia"/>
          <w:kern w:val="0"/>
          <w:szCs w:val="21"/>
          <w:lang w:val="en-GB"/>
        </w:rPr>
        <w:t xml:space="preserve">One company (Interdigital) shows JCE w/ 1 </w:t>
      </w:r>
      <w:r w:rsidRPr="00744681">
        <w:rPr>
          <w:rFonts w:ascii="Times New Roman" w:eastAsia="宋体" w:hAnsi="Times New Roman" w:cs="Times New Roman"/>
          <w:kern w:val="0"/>
          <w:szCs w:val="21"/>
          <w:lang w:val="en-GB"/>
        </w:rPr>
        <w:t>DMRS located in special slot</w:t>
      </w:r>
      <w:r w:rsidRPr="00744681">
        <w:rPr>
          <w:rFonts w:ascii="Times New Roman" w:eastAsia="宋体" w:hAnsi="Times New Roman" w:cs="Times New Roman" w:hint="eastAsia"/>
          <w:kern w:val="0"/>
          <w:szCs w:val="21"/>
          <w:lang w:val="en-GB"/>
        </w:rPr>
        <w:t xml:space="preserve"> can provide </w:t>
      </w:r>
      <w:r w:rsidRPr="00744681">
        <w:rPr>
          <w:rFonts w:ascii="Times New Roman" w:eastAsia="宋体" w:hAnsi="Times New Roman" w:cs="Times New Roman"/>
          <w:kern w:val="0"/>
          <w:szCs w:val="21"/>
          <w:lang w:val="en-GB"/>
        </w:rPr>
        <w:t>0.5~0.8dB gain</w:t>
      </w:r>
      <w:r w:rsidRPr="00744681">
        <w:rPr>
          <w:rFonts w:ascii="Times New Roman" w:eastAsia="宋体" w:hAnsi="Times New Roman" w:cs="Times New Roman" w:hint="eastAsia"/>
          <w:kern w:val="0"/>
          <w:szCs w:val="21"/>
          <w:lang w:val="en-GB"/>
        </w:rPr>
        <w:t xml:space="preserve"> </w:t>
      </w:r>
      <w:r w:rsidRPr="00744681">
        <w:rPr>
          <w:rFonts w:ascii="Times New Roman" w:eastAsia="宋体" w:hAnsi="Times New Roman" w:cs="Times New Roman"/>
          <w:kern w:val="0"/>
          <w:szCs w:val="21"/>
          <w:lang w:val="en-GB"/>
        </w:rPr>
        <w:t>at 10% BLER in TDD mode ‘DDDSU’</w:t>
      </w:r>
      <w:r w:rsidRPr="00744681">
        <w:rPr>
          <w:rFonts w:ascii="Times New Roman" w:eastAsia="宋体" w:hAnsi="Times New Roman" w:cs="Times New Roman" w:hint="eastAsia"/>
          <w:kern w:val="0"/>
          <w:szCs w:val="21"/>
          <w:lang w:val="en-GB"/>
        </w:rPr>
        <w:t>.</w:t>
      </w:r>
    </w:p>
    <w:p w14:paraId="6B6F5C5C" w14:textId="77777777" w:rsidR="00740A1D" w:rsidRPr="00744681" w:rsidRDefault="00740A1D" w:rsidP="00740A1D">
      <w:pPr>
        <w:rPr>
          <w:rFonts w:ascii="Times New Roman" w:eastAsia="宋体" w:hAnsi="Times New Roman" w:cs="Times New Roman"/>
          <w:kern w:val="0"/>
          <w:szCs w:val="21"/>
          <w:lang w:val="en-GB"/>
        </w:rPr>
      </w:pPr>
      <w:r w:rsidRPr="00744681">
        <w:rPr>
          <w:rFonts w:ascii="Times New Roman" w:eastAsia="宋体" w:hAnsi="Times New Roman" w:cs="Times New Roman" w:hint="eastAsia"/>
          <w:kern w:val="0"/>
          <w:szCs w:val="21"/>
          <w:lang w:val="en-GB"/>
        </w:rPr>
        <w:t xml:space="preserve">One company (vivo) shows JCE w/ 1 </w:t>
      </w:r>
      <w:r w:rsidRPr="00744681">
        <w:rPr>
          <w:rFonts w:ascii="Times New Roman" w:eastAsia="宋体" w:hAnsi="Times New Roman" w:cs="Times New Roman"/>
          <w:kern w:val="0"/>
          <w:szCs w:val="21"/>
          <w:lang w:val="en-GB"/>
        </w:rPr>
        <w:t xml:space="preserve">DMRS located in special slot </w:t>
      </w:r>
      <w:r w:rsidRPr="00744681">
        <w:rPr>
          <w:rFonts w:ascii="Times New Roman" w:eastAsia="宋体" w:hAnsi="Times New Roman" w:cs="Times New Roman" w:hint="eastAsia"/>
          <w:kern w:val="0"/>
          <w:szCs w:val="21"/>
          <w:lang w:val="en-GB"/>
        </w:rPr>
        <w:t xml:space="preserve">can provide </w:t>
      </w:r>
      <w:r w:rsidRPr="00744681">
        <w:rPr>
          <w:rFonts w:ascii="Times New Roman" w:eastAsia="宋体" w:hAnsi="Times New Roman" w:cs="Times New Roman"/>
          <w:kern w:val="0"/>
          <w:szCs w:val="21"/>
          <w:lang w:val="en-GB"/>
        </w:rPr>
        <w:t>0.7dB gain</w:t>
      </w:r>
      <w:r w:rsidRPr="00744681">
        <w:rPr>
          <w:rFonts w:ascii="Times New Roman" w:eastAsia="宋体" w:hAnsi="Times New Roman" w:cs="Times New Roman" w:hint="eastAsia"/>
          <w:kern w:val="0"/>
          <w:szCs w:val="21"/>
          <w:lang w:val="en-GB"/>
        </w:rPr>
        <w:t>. Moreover, the performance gain</w:t>
      </w:r>
      <w:r w:rsidRPr="00744681">
        <w:rPr>
          <w:rFonts w:ascii="Times New Roman" w:eastAsia="宋体" w:hAnsi="Times New Roman" w:cs="Times New Roman"/>
          <w:kern w:val="0"/>
          <w:szCs w:val="21"/>
          <w:lang w:val="en-GB"/>
        </w:rPr>
        <w:t xml:space="preserve"> is not sensitivity to the DMRS pattern</w:t>
      </w:r>
      <w:r w:rsidRPr="00744681">
        <w:rPr>
          <w:rFonts w:ascii="Times New Roman" w:eastAsia="宋体" w:hAnsi="Times New Roman" w:cs="Times New Roman" w:hint="eastAsia"/>
          <w:kern w:val="0"/>
          <w:szCs w:val="21"/>
          <w:lang w:val="en-GB"/>
        </w:rPr>
        <w:t>.</w:t>
      </w:r>
    </w:p>
    <w:p w14:paraId="2A3725BE" w14:textId="77777777" w:rsidR="00740A1D" w:rsidRPr="00744681" w:rsidRDefault="00740A1D" w:rsidP="00740A1D">
      <w:pPr>
        <w:rPr>
          <w:rFonts w:ascii="Times New Roman" w:eastAsia="宋体" w:hAnsi="Times New Roman" w:cs="Times New Roman"/>
          <w:kern w:val="0"/>
          <w:szCs w:val="21"/>
          <w:lang w:val="en-GB"/>
        </w:rPr>
      </w:pPr>
      <w:r w:rsidRPr="00744681">
        <w:rPr>
          <w:rFonts w:ascii="Times New Roman" w:eastAsia="宋体" w:hAnsi="Times New Roman" w:cs="Times New Roman" w:hint="eastAsia"/>
          <w:kern w:val="0"/>
          <w:szCs w:val="21"/>
          <w:lang w:val="en-GB"/>
        </w:rPr>
        <w:t xml:space="preserve">One company (Intel) shows JCE w/ 1 </w:t>
      </w:r>
      <w:r w:rsidRPr="00744681">
        <w:rPr>
          <w:rFonts w:ascii="Times New Roman" w:eastAsia="宋体" w:hAnsi="Times New Roman" w:cs="Times New Roman"/>
          <w:kern w:val="0"/>
          <w:szCs w:val="21"/>
          <w:lang w:val="en-GB"/>
        </w:rPr>
        <w:t>DMRS located in special slot</w:t>
      </w:r>
      <w:r w:rsidRPr="00744681">
        <w:rPr>
          <w:rFonts w:ascii="Times New Roman" w:eastAsia="宋体" w:hAnsi="Times New Roman" w:cs="Times New Roman" w:hint="eastAsia"/>
          <w:kern w:val="0"/>
          <w:szCs w:val="21"/>
          <w:lang w:val="en-GB"/>
        </w:rPr>
        <w:t xml:space="preserve"> can provide ~</w:t>
      </w:r>
      <w:r w:rsidRPr="00744681">
        <w:rPr>
          <w:rFonts w:ascii="Times New Roman" w:eastAsia="宋体" w:hAnsi="Times New Roman" w:cs="Times New Roman"/>
          <w:kern w:val="0"/>
          <w:szCs w:val="21"/>
          <w:lang w:val="en-GB"/>
        </w:rPr>
        <w:t>0.</w:t>
      </w:r>
      <w:r w:rsidRPr="00744681">
        <w:rPr>
          <w:rFonts w:ascii="Times New Roman" w:eastAsia="宋体" w:hAnsi="Times New Roman" w:cs="Times New Roman" w:hint="eastAsia"/>
          <w:kern w:val="0"/>
          <w:szCs w:val="21"/>
          <w:lang w:val="en-GB"/>
        </w:rPr>
        <w:t>1</w:t>
      </w:r>
      <w:r w:rsidRPr="00744681">
        <w:rPr>
          <w:rFonts w:ascii="Times New Roman" w:eastAsia="宋体" w:hAnsi="Times New Roman" w:cs="Times New Roman"/>
          <w:kern w:val="0"/>
          <w:szCs w:val="21"/>
          <w:lang w:val="en-GB"/>
        </w:rPr>
        <w:t>dB gain</w:t>
      </w:r>
      <w:r w:rsidRPr="00744681">
        <w:rPr>
          <w:rFonts w:ascii="Times New Roman" w:eastAsia="宋体" w:hAnsi="Times New Roman" w:cs="Times New Roman" w:hint="eastAsia"/>
          <w:kern w:val="0"/>
          <w:szCs w:val="21"/>
          <w:lang w:val="en-GB"/>
        </w:rPr>
        <w:t xml:space="preserve"> </w:t>
      </w:r>
      <w:r w:rsidRPr="00744681">
        <w:rPr>
          <w:rFonts w:ascii="Times New Roman" w:eastAsia="宋体" w:hAnsi="Times New Roman" w:cs="Times New Roman"/>
          <w:kern w:val="0"/>
          <w:szCs w:val="21"/>
          <w:lang w:val="en-GB"/>
        </w:rPr>
        <w:t>at 10% BLER in TDD mode ‘DDDSU’</w:t>
      </w:r>
      <w:r w:rsidRPr="00744681">
        <w:rPr>
          <w:rFonts w:ascii="Times New Roman" w:eastAsia="宋体" w:hAnsi="Times New Roman" w:cs="Times New Roman" w:hint="eastAsia"/>
          <w:kern w:val="0"/>
          <w:szCs w:val="21"/>
          <w:lang w:val="en-GB"/>
        </w:rPr>
        <w:t>.</w:t>
      </w:r>
    </w:p>
    <w:p w14:paraId="20AFA84B" w14:textId="77777777" w:rsidR="00740A1D" w:rsidRPr="00047521" w:rsidRDefault="00740A1D" w:rsidP="00740A1D">
      <w:pPr>
        <w:pStyle w:val="af8"/>
        <w:numPr>
          <w:ilvl w:val="0"/>
          <w:numId w:val="9"/>
        </w:numPr>
        <w:ind w:firstLineChars="0"/>
        <w:rPr>
          <w:b/>
          <w:szCs w:val="21"/>
        </w:rPr>
      </w:pPr>
      <w:r w:rsidRPr="008C4C48">
        <w:rPr>
          <w:rFonts w:hint="eastAsia"/>
          <w:b/>
          <w:sz w:val="21"/>
          <w:szCs w:val="21"/>
          <w:lang w:eastAsia="zh-CN"/>
        </w:rPr>
        <w:t xml:space="preserve">Scheme </w:t>
      </w:r>
      <w:r>
        <w:rPr>
          <w:rFonts w:hint="eastAsia"/>
          <w:b/>
          <w:sz w:val="21"/>
          <w:szCs w:val="21"/>
          <w:lang w:eastAsia="zh-CN"/>
        </w:rPr>
        <w:t>b-3</w:t>
      </w:r>
      <w:r w:rsidRPr="008C4C48">
        <w:rPr>
          <w:rFonts w:hint="eastAsia"/>
          <w:b/>
          <w:sz w:val="21"/>
          <w:szCs w:val="21"/>
          <w:lang w:eastAsia="zh-CN"/>
        </w:rPr>
        <w:t>:</w:t>
      </w:r>
      <w:r>
        <w:rPr>
          <w:rFonts w:hint="eastAsia"/>
          <w:b/>
          <w:sz w:val="21"/>
          <w:szCs w:val="21"/>
          <w:lang w:eastAsia="zh-CN"/>
        </w:rPr>
        <w:t xml:space="preserve"> </w:t>
      </w:r>
      <w:r w:rsidRPr="00047521">
        <w:rPr>
          <w:sz w:val="21"/>
          <w:szCs w:val="21"/>
          <w:lang w:eastAsia="zh-CN"/>
        </w:rPr>
        <w:t>Different DMRS locations</w:t>
      </w:r>
    </w:p>
    <w:p w14:paraId="0DD7F68D" w14:textId="77777777" w:rsidR="00740A1D" w:rsidRPr="00047521" w:rsidRDefault="00740A1D" w:rsidP="00740A1D">
      <w:pPr>
        <w:pStyle w:val="af8"/>
        <w:numPr>
          <w:ilvl w:val="1"/>
          <w:numId w:val="9"/>
        </w:numPr>
        <w:ind w:firstLineChars="0"/>
        <w:rPr>
          <w:szCs w:val="21"/>
        </w:rPr>
      </w:pPr>
      <w:r w:rsidRPr="008C4C48">
        <w:rPr>
          <w:rFonts w:hint="eastAsia"/>
          <w:sz w:val="21"/>
          <w:szCs w:val="21"/>
          <w:lang w:eastAsia="zh-CN"/>
        </w:rPr>
        <w:t xml:space="preserve">Support: </w:t>
      </w:r>
      <w:r>
        <w:rPr>
          <w:rFonts w:hint="eastAsia"/>
          <w:sz w:val="21"/>
          <w:szCs w:val="21"/>
          <w:lang w:eastAsia="zh-CN"/>
        </w:rPr>
        <w:t>OPPO</w:t>
      </w:r>
    </w:p>
    <w:p w14:paraId="311A46A1" w14:textId="77777777" w:rsidR="00740A1D" w:rsidRDefault="00740A1D" w:rsidP="00740A1D">
      <w:pPr>
        <w:rPr>
          <w:rFonts w:ascii="Times New Roman" w:eastAsia="宋体" w:hAnsi="Times New Roman" w:cs="Times New Roman"/>
          <w:kern w:val="0"/>
          <w:szCs w:val="21"/>
          <w:lang w:val="en-GB"/>
        </w:rPr>
      </w:pPr>
      <w:r w:rsidRPr="00567474">
        <w:rPr>
          <w:rFonts w:ascii="Times New Roman" w:eastAsia="宋体" w:hAnsi="Times New Roman" w:cs="Times New Roman"/>
          <w:kern w:val="0"/>
          <w:szCs w:val="21"/>
          <w:lang w:val="en-GB"/>
        </w:rPr>
        <w:t>One company (</w:t>
      </w:r>
      <w:r w:rsidRPr="00567474">
        <w:rPr>
          <w:rFonts w:ascii="Times New Roman" w:hAnsi="Times New Roman" w:cs="Times New Roman"/>
          <w:bCs/>
          <w:lang w:val="en-GB"/>
        </w:rPr>
        <w:t>OPPO</w:t>
      </w:r>
      <w:r w:rsidRPr="00567474">
        <w:rPr>
          <w:rFonts w:ascii="Times New Roman" w:eastAsia="宋体" w:hAnsi="Times New Roman" w:cs="Times New Roman"/>
          <w:kern w:val="0"/>
          <w:szCs w:val="21"/>
          <w:lang w:val="en-GB"/>
        </w:rPr>
        <w:t>) shows 0.3dB gain can be found while DMRS placed on different symbol within the slot (1</w:t>
      </w:r>
      <w:r w:rsidRPr="00567474">
        <w:rPr>
          <w:rFonts w:ascii="Times New Roman" w:eastAsia="宋体" w:hAnsi="Times New Roman" w:cs="Times New Roman"/>
          <w:kern w:val="0"/>
          <w:szCs w:val="21"/>
          <w:vertAlign w:val="superscript"/>
          <w:lang w:val="en-GB"/>
        </w:rPr>
        <w:t>st</w:t>
      </w:r>
      <w:r w:rsidRPr="00567474">
        <w:rPr>
          <w:rFonts w:ascii="Times New Roman" w:eastAsia="宋体" w:hAnsi="Times New Roman" w:cs="Times New Roman"/>
          <w:kern w:val="0"/>
          <w:szCs w:val="21"/>
          <w:lang w:val="en-GB"/>
        </w:rPr>
        <w:t xml:space="preserve"> and </w:t>
      </w:r>
      <w:r w:rsidRPr="00567474">
        <w:rPr>
          <w:rFonts w:ascii="Times New Roman" w:eastAsia="宋体" w:hAnsi="Times New Roman" w:cs="Times New Roman"/>
        </w:rPr>
        <w:t>11</w:t>
      </w:r>
      <w:r w:rsidRPr="00567474">
        <w:rPr>
          <w:rFonts w:ascii="Times New Roman" w:eastAsia="宋体" w:hAnsi="Times New Roman" w:cs="Times New Roman"/>
          <w:vertAlign w:val="superscript"/>
        </w:rPr>
        <w:t>th</w:t>
      </w:r>
      <w:r w:rsidRPr="00567474">
        <w:rPr>
          <w:rFonts w:ascii="Times New Roman" w:eastAsia="宋体" w:hAnsi="Times New Roman" w:cs="Times New Roman"/>
        </w:rPr>
        <w:t xml:space="preserve"> symbol, </w:t>
      </w:r>
      <w:r>
        <w:rPr>
          <w:rFonts w:ascii="Times New Roman" w:eastAsia="宋体" w:hAnsi="Times New Roman" w:cs="Times New Roman" w:hint="eastAsia"/>
        </w:rPr>
        <w:t>respectively</w:t>
      </w:r>
      <w:r w:rsidRPr="00567474">
        <w:rPr>
          <w:rFonts w:ascii="Times New Roman" w:eastAsia="宋体" w:hAnsi="Times New Roman" w:cs="Times New Roman"/>
          <w:kern w:val="0"/>
          <w:szCs w:val="21"/>
          <w:lang w:val="en-GB"/>
        </w:rPr>
        <w:t>)</w:t>
      </w:r>
    </w:p>
    <w:p w14:paraId="58146C4C" w14:textId="77777777" w:rsidR="00740A1D" w:rsidRPr="008C4C48" w:rsidRDefault="00740A1D" w:rsidP="00740A1D">
      <w:pPr>
        <w:pStyle w:val="af8"/>
        <w:numPr>
          <w:ilvl w:val="0"/>
          <w:numId w:val="9"/>
        </w:numPr>
        <w:ind w:firstLineChars="0"/>
        <w:rPr>
          <w:b/>
          <w:sz w:val="21"/>
          <w:szCs w:val="21"/>
          <w:lang w:eastAsia="zh-CN"/>
        </w:rPr>
      </w:pPr>
      <w:r w:rsidRPr="008C4C48">
        <w:rPr>
          <w:rFonts w:hint="eastAsia"/>
          <w:b/>
          <w:sz w:val="21"/>
          <w:szCs w:val="21"/>
          <w:lang w:eastAsia="zh-CN"/>
        </w:rPr>
        <w:t xml:space="preserve">Scheme </w:t>
      </w:r>
      <w:r>
        <w:rPr>
          <w:rFonts w:hint="eastAsia"/>
          <w:b/>
          <w:sz w:val="21"/>
          <w:szCs w:val="21"/>
          <w:lang w:eastAsia="zh-CN"/>
        </w:rPr>
        <w:t>b-4</w:t>
      </w:r>
      <w:r w:rsidRPr="008C4C48">
        <w:rPr>
          <w:rFonts w:hint="eastAsia"/>
          <w:b/>
          <w:sz w:val="21"/>
          <w:szCs w:val="21"/>
          <w:lang w:eastAsia="zh-CN"/>
        </w:rPr>
        <w:t>:</w:t>
      </w:r>
      <w:r>
        <w:rPr>
          <w:rFonts w:hint="eastAsia"/>
          <w:b/>
          <w:sz w:val="21"/>
          <w:szCs w:val="21"/>
          <w:lang w:eastAsia="zh-CN"/>
        </w:rPr>
        <w:t xml:space="preserve"> </w:t>
      </w:r>
      <w:r w:rsidRPr="00C10E5D">
        <w:rPr>
          <w:sz w:val="21"/>
          <w:szCs w:val="21"/>
          <w:lang w:eastAsia="zh-CN"/>
        </w:rPr>
        <w:t>Orphan symbol used for DMRS</w:t>
      </w:r>
    </w:p>
    <w:p w14:paraId="228B8956" w14:textId="77777777" w:rsidR="00740A1D" w:rsidRPr="008C4C48" w:rsidRDefault="00740A1D" w:rsidP="00740A1D">
      <w:pPr>
        <w:pStyle w:val="af8"/>
        <w:numPr>
          <w:ilvl w:val="1"/>
          <w:numId w:val="9"/>
        </w:numPr>
        <w:ind w:firstLineChars="0"/>
        <w:rPr>
          <w:sz w:val="21"/>
          <w:szCs w:val="21"/>
          <w:lang w:eastAsia="zh-CN"/>
        </w:rPr>
      </w:pPr>
      <w:r w:rsidRPr="008C4C48">
        <w:rPr>
          <w:rFonts w:hint="eastAsia"/>
          <w:sz w:val="21"/>
          <w:szCs w:val="21"/>
          <w:lang w:eastAsia="zh-CN"/>
        </w:rPr>
        <w:t>Support:</w:t>
      </w:r>
      <w:r>
        <w:rPr>
          <w:rFonts w:hint="eastAsia"/>
          <w:sz w:val="21"/>
          <w:szCs w:val="21"/>
          <w:lang w:eastAsia="zh-CN"/>
        </w:rPr>
        <w:t xml:space="preserve"> vivo, LG</w:t>
      </w:r>
    </w:p>
    <w:p w14:paraId="5E206708" w14:textId="602C19E5" w:rsidR="00740A1D" w:rsidRDefault="00740A1D" w:rsidP="00740A1D">
      <w:pPr>
        <w:pStyle w:val="Observation"/>
        <w:numPr>
          <w:ilvl w:val="0"/>
          <w:numId w:val="0"/>
        </w:numPr>
        <w:spacing w:after="180"/>
        <w:rPr>
          <w:rFonts w:ascii="Times New Roman" w:hAnsi="Times New Roman" w:cs="Times New Roman"/>
          <w:b w:val="0"/>
          <w:bCs w:val="0"/>
          <w:lang w:val="en-GB"/>
        </w:rPr>
      </w:pPr>
      <w:r w:rsidRPr="00047521">
        <w:rPr>
          <w:rFonts w:ascii="Times New Roman" w:hAnsi="Times New Roman" w:cs="Times New Roman"/>
          <w:b w:val="0"/>
          <w:bCs w:val="0"/>
          <w:lang w:val="en-GB"/>
        </w:rPr>
        <w:t xml:space="preserve">One company (vivo) shows 0.8 dB gain if orphan DMRS symbol in-between PUSCH repetitions is utilized for JCE. </w:t>
      </w:r>
    </w:p>
    <w:p w14:paraId="33EF5A83" w14:textId="00702F88" w:rsidR="00CC1F72" w:rsidRDefault="00CC1F72">
      <w:pPr>
        <w:pStyle w:val="Observation"/>
        <w:numPr>
          <w:ilvl w:val="0"/>
          <w:numId w:val="0"/>
        </w:numPr>
        <w:spacing w:after="180"/>
        <w:ind w:left="360" w:hanging="360"/>
        <w:rPr>
          <w:rFonts w:ascii="Times New Roman" w:hAnsi="Times New Roman" w:cs="Times New Roman"/>
          <w:bCs w:val="0"/>
          <w:u w:val="single"/>
        </w:rPr>
      </w:pPr>
    </w:p>
    <w:p w14:paraId="6ADC2302" w14:textId="3585D914" w:rsidR="00CC1F72" w:rsidRDefault="00744681">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4140C42C" w14:textId="237AFD48" w:rsidR="002D73F4" w:rsidRDefault="002D73F4" w:rsidP="00744681">
      <w:pPr>
        <w:pStyle w:val="Observation"/>
        <w:numPr>
          <w:ilvl w:val="0"/>
          <w:numId w:val="0"/>
        </w:numPr>
        <w:spacing w:after="180"/>
        <w:rPr>
          <w:rFonts w:ascii="Times New Roman" w:hAnsi="Times New Roman" w:cs="Times New Roman"/>
          <w:b w:val="0"/>
          <w:bCs w:val="0"/>
          <w:lang w:val="en-GB"/>
        </w:rPr>
      </w:pPr>
      <w:r w:rsidRPr="00744681">
        <w:rPr>
          <w:rFonts w:ascii="Times New Roman" w:hAnsi="Times New Roman" w:cs="Times New Roman"/>
          <w:bCs w:val="0"/>
          <w:lang w:val="en-GB"/>
        </w:rPr>
        <w:t>Sierra Wireless</w:t>
      </w:r>
      <w:r w:rsidR="00744681" w:rsidRPr="00744681">
        <w:rPr>
          <w:rFonts w:ascii="Times New Roman" w:hAnsi="Times New Roman" w:cs="Times New Roman"/>
          <w:bCs w:val="0"/>
          <w:lang w:val="en-GB"/>
        </w:rPr>
        <w:t xml:space="preserve">: </w:t>
      </w:r>
      <w:r w:rsidRPr="00744681">
        <w:rPr>
          <w:rFonts w:ascii="Times New Roman" w:hAnsi="Times New Roman" w:cs="Times New Roman"/>
          <w:b w:val="0"/>
          <w:bCs w:val="0"/>
          <w:lang w:val="en-GB"/>
        </w:rPr>
        <w:t xml:space="preserve">This residual frequency error is NOT the UE’s carrier frequency offset. The residual frequency error is the remain error after the </w:t>
      </w:r>
      <w:proofErr w:type="spellStart"/>
      <w:r w:rsidRPr="00744681">
        <w:rPr>
          <w:rFonts w:ascii="Times New Roman" w:hAnsi="Times New Roman" w:cs="Times New Roman"/>
          <w:b w:val="0"/>
          <w:bCs w:val="0"/>
          <w:lang w:val="en-GB"/>
        </w:rPr>
        <w:t>gNB</w:t>
      </w:r>
      <w:proofErr w:type="spellEnd"/>
      <w:r w:rsidRPr="00744681">
        <w:rPr>
          <w:rFonts w:ascii="Times New Roman" w:hAnsi="Times New Roman" w:cs="Times New Roman"/>
          <w:b w:val="0"/>
          <w:bCs w:val="0"/>
          <w:lang w:val="en-GB"/>
        </w:rPr>
        <w:t xml:space="preserve"> has compensated for the UE’s carrier frequency offset. The RAN4 </w:t>
      </w:r>
      <w:r w:rsidR="00744681" w:rsidRPr="00744681">
        <w:rPr>
          <w:rFonts w:ascii="Times New Roman" w:hAnsi="Times New Roman" w:cs="Times New Roman"/>
          <w:b w:val="0"/>
          <w:bCs w:val="0"/>
          <w:lang w:val="en-GB"/>
        </w:rPr>
        <w:t>specification [</w:t>
      </w:r>
      <w:r w:rsidRPr="00744681">
        <w:rPr>
          <w:rFonts w:ascii="Times New Roman" w:hAnsi="Times New Roman" w:cs="Times New Roman"/>
          <w:b w:val="0"/>
          <w:bCs w:val="0"/>
          <w:lang w:val="en-GB"/>
        </w:rPr>
        <w:t xml:space="preserve">4] of +/- 0.1 ppm defines the UE’s requirement for frequency error and does not include </w:t>
      </w:r>
      <w:proofErr w:type="spellStart"/>
      <w:r w:rsidRPr="00744681">
        <w:rPr>
          <w:rFonts w:ascii="Times New Roman" w:hAnsi="Times New Roman" w:cs="Times New Roman"/>
          <w:b w:val="0"/>
          <w:bCs w:val="0"/>
          <w:lang w:val="en-GB"/>
        </w:rPr>
        <w:t>gNB</w:t>
      </w:r>
      <w:proofErr w:type="spellEnd"/>
      <w:r w:rsidRPr="00744681">
        <w:rPr>
          <w:rFonts w:ascii="Times New Roman" w:hAnsi="Times New Roman" w:cs="Times New Roman"/>
          <w:b w:val="0"/>
          <w:bCs w:val="0"/>
          <w:lang w:val="en-GB"/>
        </w:rPr>
        <w:t xml:space="preserve"> frequency error compensation and is therefore is a poor choice for simulation assumptions, as the higher RFE would decrease the gain of joint channel estimation. For a 4GHz carrier frequency, the +/- 0.1 ppm results in </w:t>
      </w:r>
      <w:proofErr w:type="gramStart"/>
      <w:r w:rsidRPr="00744681">
        <w:rPr>
          <w:rFonts w:ascii="Times New Roman" w:hAnsi="Times New Roman" w:cs="Times New Roman"/>
          <w:b w:val="0"/>
          <w:bCs w:val="0"/>
          <w:lang w:val="en-GB"/>
        </w:rPr>
        <w:t>a</w:t>
      </w:r>
      <w:proofErr w:type="gramEnd"/>
      <w:r w:rsidRPr="00744681">
        <w:rPr>
          <w:rFonts w:ascii="Times New Roman" w:hAnsi="Times New Roman" w:cs="Times New Roman"/>
          <w:b w:val="0"/>
          <w:bCs w:val="0"/>
          <w:lang w:val="en-GB"/>
        </w:rPr>
        <w:t xml:space="preserve"> RFE of +/- 400 Hz which is too large. The amount of residual frequency error will depend on base station vendors’ proprietary methods of limiting the residual frequency error</w:t>
      </w:r>
      <w:r w:rsidR="00744681">
        <w:rPr>
          <w:rFonts w:ascii="Times New Roman" w:hAnsi="Times New Roman" w:cs="Times New Roman"/>
          <w:b w:val="0"/>
          <w:bCs w:val="0"/>
          <w:lang w:val="en-GB"/>
        </w:rPr>
        <w:t xml:space="preserve">. </w:t>
      </w:r>
    </w:p>
    <w:p w14:paraId="5FB3EB8D" w14:textId="19112742" w:rsidR="003B50D3" w:rsidRPr="001F5155" w:rsidRDefault="003B50D3" w:rsidP="003B50D3">
      <w:pPr>
        <w:pStyle w:val="a8"/>
        <w:spacing w:before="156"/>
        <w:rPr>
          <w:rFonts w:ascii="Times New Roman" w:hAnsi="Times New Roman"/>
        </w:rPr>
      </w:pPr>
      <w:r w:rsidRPr="003B50D3">
        <w:rPr>
          <w:rFonts w:ascii="Times New Roman" w:eastAsiaTheme="minorEastAsia" w:hAnsi="Times New Roman"/>
          <w:b/>
          <w:kern w:val="2"/>
          <w:sz w:val="21"/>
          <w:szCs w:val="22"/>
          <w:lang w:val="en-GB" w:eastAsia="zh-CN"/>
        </w:rPr>
        <w:t>Vivo:</w:t>
      </w:r>
      <w:r w:rsidRPr="00047521">
        <w:rPr>
          <w:rFonts w:ascii="Times New Roman" w:hAnsi="Times New Roman"/>
          <w:bCs/>
          <w:lang w:val="en-GB"/>
        </w:rPr>
        <w:t xml:space="preserve"> </w:t>
      </w:r>
      <w:r>
        <w:rPr>
          <w:rFonts w:ascii="Times New Roman" w:eastAsiaTheme="minorEastAsia" w:hAnsi="Times New Roman" w:hint="eastAsia"/>
          <w:lang w:eastAsia="zh-CN"/>
        </w:rPr>
        <w:t>i</w:t>
      </w:r>
      <w:r w:rsidRPr="003D52D4">
        <w:rPr>
          <w:rFonts w:ascii="Times New Roman" w:hAnsi="Times New Roman"/>
        </w:rPr>
        <w:t>f o</w:t>
      </w:r>
      <w:r w:rsidRPr="001F5155">
        <w:rPr>
          <w:rFonts w:ascii="Times New Roman" w:hAnsi="Times New Roman"/>
        </w:rPr>
        <w:t>rphan symbol(s) used for DMRS or symbol in special slot used for DMRS is supported and located before the first symbol of this PUSCH transmission, the preparation time of this PUSCH need to be revised:</w:t>
      </w:r>
    </w:p>
    <w:p w14:paraId="14605A37" w14:textId="77777777" w:rsidR="003B50D3" w:rsidRPr="00047521" w:rsidRDefault="003B50D3" w:rsidP="003B50D3">
      <w:pPr>
        <w:pStyle w:val="af8"/>
        <w:numPr>
          <w:ilvl w:val="0"/>
          <w:numId w:val="9"/>
        </w:numPr>
        <w:ind w:firstLineChars="0"/>
        <w:rPr>
          <w:sz w:val="21"/>
          <w:szCs w:val="21"/>
        </w:rPr>
      </w:pPr>
      <w:proofErr w:type="spellStart"/>
      <w:r w:rsidRPr="00047521">
        <w:rPr>
          <w:sz w:val="21"/>
          <w:szCs w:val="21"/>
          <w:lang w:eastAsia="zh-CN"/>
        </w:rPr>
        <w:t>Opt</w:t>
      </w:r>
      <w:proofErr w:type="spellEnd"/>
      <w:r w:rsidRPr="00047521">
        <w:rPr>
          <w:sz w:val="21"/>
          <w:szCs w:val="21"/>
          <w:lang w:eastAsia="zh-CN"/>
        </w:rPr>
        <w:t xml:space="preserve"> </w:t>
      </w:r>
      <w:proofErr w:type="gramStart"/>
      <w:r w:rsidRPr="00047521">
        <w:rPr>
          <w:sz w:val="21"/>
          <w:szCs w:val="21"/>
          <w:lang w:eastAsia="zh-CN"/>
        </w:rPr>
        <w:t>1 :</w:t>
      </w:r>
      <w:proofErr w:type="gramEnd"/>
      <w:r w:rsidRPr="00047521">
        <w:rPr>
          <w:sz w:val="21"/>
          <w:szCs w:val="21"/>
          <w:lang w:eastAsia="zh-CN"/>
        </w:rPr>
        <w:t xml:space="preserve">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sidRPr="00047521">
        <w:rPr>
          <w:sz w:val="21"/>
          <w:szCs w:val="21"/>
          <w:lang w:eastAsia="zh-CN"/>
        </w:rPr>
        <w:t xml:space="preserve"> considering the first symbol in the orphan symbol(s) or symb</w:t>
      </w:r>
      <w:proofErr w:type="spellStart"/>
      <w:r w:rsidRPr="00047521">
        <w:rPr>
          <w:sz w:val="21"/>
          <w:szCs w:val="21"/>
          <w:lang w:eastAsia="zh-CN"/>
        </w:rPr>
        <w:t>ol</w:t>
      </w:r>
      <w:proofErr w:type="spellEnd"/>
      <w:r w:rsidRPr="00047521">
        <w:rPr>
          <w:sz w:val="21"/>
          <w:szCs w:val="21"/>
          <w:lang w:eastAsia="zh-CN"/>
        </w:rPr>
        <w:t>(s) in special slot.</w:t>
      </w:r>
    </w:p>
    <w:p w14:paraId="4F71A93A" w14:textId="77777777" w:rsidR="003B50D3" w:rsidRPr="00047521" w:rsidRDefault="003B50D3" w:rsidP="003B50D3">
      <w:pPr>
        <w:pStyle w:val="af8"/>
        <w:numPr>
          <w:ilvl w:val="0"/>
          <w:numId w:val="9"/>
        </w:numPr>
        <w:ind w:firstLineChars="0"/>
        <w:rPr>
          <w:sz w:val="21"/>
          <w:szCs w:val="21"/>
        </w:rPr>
      </w:pPr>
      <w:proofErr w:type="spellStart"/>
      <w:r w:rsidRPr="00047521">
        <w:rPr>
          <w:sz w:val="21"/>
          <w:szCs w:val="21"/>
          <w:lang w:eastAsia="zh-CN"/>
        </w:rPr>
        <w:t>Opt</w:t>
      </w:r>
      <w:proofErr w:type="spellEnd"/>
      <w:r w:rsidRPr="00047521">
        <w:rPr>
          <w:sz w:val="21"/>
          <w:szCs w:val="21"/>
          <w:lang w:eastAsia="zh-CN"/>
        </w:rPr>
        <w:t xml:space="preserve"> </w:t>
      </w:r>
      <w:proofErr w:type="gramStart"/>
      <w:r w:rsidRPr="00047521">
        <w:rPr>
          <w:sz w:val="21"/>
          <w:szCs w:val="21"/>
          <w:lang w:eastAsia="zh-CN"/>
        </w:rPr>
        <w:t>2 :</w:t>
      </w:r>
      <w:proofErr w:type="gramEnd"/>
      <w:r w:rsidRPr="00047521">
        <w:rPr>
          <w:sz w:val="21"/>
          <w:szCs w:val="21"/>
          <w:lang w:eastAsia="zh-CN"/>
        </w:rPr>
        <w:t xml:space="preserve">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sidRPr="00047521">
        <w:rPr>
          <w:sz w:val="21"/>
          <w:szCs w:val="21"/>
          <w:lang w:eastAsia="zh-CN"/>
        </w:rPr>
        <w:t xml:space="preserve">, which is related to the number of the orphan symbol(s) or symbol(s) in special slot. </w:t>
      </w:r>
    </w:p>
    <w:p w14:paraId="4DDAB97C" w14:textId="3396C625" w:rsidR="00403AD2" w:rsidRDefault="00403AD2">
      <w:pPr>
        <w:pStyle w:val="Observation"/>
        <w:numPr>
          <w:ilvl w:val="0"/>
          <w:numId w:val="0"/>
        </w:numPr>
        <w:spacing w:after="180"/>
        <w:ind w:left="360" w:hanging="360"/>
        <w:rPr>
          <w:rFonts w:ascii="Times New Roman" w:hAnsi="Times New Roman" w:cs="Times New Roman"/>
          <w:bCs w:val="0"/>
          <w:u w:val="single"/>
        </w:rPr>
      </w:pPr>
    </w:p>
    <w:p w14:paraId="3A3C4738" w14:textId="4D02F53C" w:rsidR="00F06306" w:rsidRPr="003E1B33" w:rsidRDefault="00DD4E5A">
      <w:pPr>
        <w:pStyle w:val="Observation"/>
        <w:numPr>
          <w:ilvl w:val="0"/>
          <w:numId w:val="0"/>
        </w:numPr>
        <w:spacing w:after="180"/>
        <w:ind w:left="360" w:hanging="360"/>
        <w:rPr>
          <w:rFonts w:ascii="Times New Roman" w:hAnsi="Times New Roman" w:cs="Times New Roman"/>
          <w:bCs w:val="0"/>
          <w:szCs w:val="21"/>
          <w:highlight w:val="yellow"/>
        </w:rPr>
      </w:pPr>
      <w:r w:rsidRPr="003E1B33">
        <w:rPr>
          <w:rFonts w:ascii="Times New Roman" w:hAnsi="Times New Roman" w:cs="Times New Roman" w:hint="eastAsia"/>
          <w:bCs w:val="0"/>
          <w:szCs w:val="21"/>
          <w:highlight w:val="yellow"/>
        </w:rPr>
        <w:t>O</w:t>
      </w:r>
      <w:r w:rsidRPr="003E1B33">
        <w:rPr>
          <w:rFonts w:ascii="Times New Roman" w:hAnsi="Times New Roman" w:cs="Times New Roman"/>
          <w:bCs w:val="0"/>
          <w:szCs w:val="21"/>
          <w:highlight w:val="yellow"/>
        </w:rPr>
        <w:t>pen issues:</w:t>
      </w:r>
    </w:p>
    <w:p w14:paraId="23623DAC" w14:textId="2594AAFE" w:rsidR="00DD4E5A" w:rsidRPr="003E1B33" w:rsidRDefault="00DD4E5A" w:rsidP="003E1B33">
      <w:pPr>
        <w:pStyle w:val="a8"/>
        <w:numPr>
          <w:ilvl w:val="0"/>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Whether to support optimization of DMRS granularity in time domain.</w:t>
      </w:r>
    </w:p>
    <w:p w14:paraId="24092BE6" w14:textId="77777777" w:rsidR="002C5996" w:rsidRPr="003E1B33" w:rsidRDefault="002C5996" w:rsidP="003E1B33">
      <w:pPr>
        <w:pStyle w:val="a8"/>
        <w:numPr>
          <w:ilvl w:val="1"/>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Different DMRS density for different PUSCH transmissions</w:t>
      </w:r>
    </w:p>
    <w:p w14:paraId="0EE5E575" w14:textId="77777777" w:rsidR="002C5996" w:rsidRPr="003E1B33" w:rsidRDefault="002C5996" w:rsidP="003E1B33">
      <w:pPr>
        <w:pStyle w:val="a8"/>
        <w:numPr>
          <w:ilvl w:val="1"/>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No DMRS for some PUSCH transmissions</w:t>
      </w:r>
    </w:p>
    <w:p w14:paraId="1EF8CDBB" w14:textId="2DB6A191" w:rsidR="00DD4E5A" w:rsidRPr="003E1B33" w:rsidRDefault="00DD4E5A" w:rsidP="003E1B33">
      <w:pPr>
        <w:pStyle w:val="a8"/>
        <w:numPr>
          <w:ilvl w:val="0"/>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Whether to support optimization of DMRS location in time domain</w:t>
      </w:r>
    </w:p>
    <w:p w14:paraId="00F09A6D" w14:textId="77777777" w:rsidR="001E497E" w:rsidRPr="003E1B33" w:rsidRDefault="001E497E" w:rsidP="003E1B33">
      <w:pPr>
        <w:pStyle w:val="a8"/>
        <w:numPr>
          <w:ilvl w:val="1"/>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DMRS equally spaced among PUSCH transmissions</w:t>
      </w:r>
    </w:p>
    <w:p w14:paraId="2960FBC0" w14:textId="77777777" w:rsidR="001E497E" w:rsidRPr="003E1B33" w:rsidRDefault="001E497E" w:rsidP="003E1B33">
      <w:pPr>
        <w:pStyle w:val="a8"/>
        <w:numPr>
          <w:ilvl w:val="1"/>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DMRS located in special slots</w:t>
      </w:r>
    </w:p>
    <w:p w14:paraId="08A6B86A" w14:textId="77777777" w:rsidR="001E497E" w:rsidRPr="003E1B33" w:rsidRDefault="001E497E" w:rsidP="003E1B33">
      <w:pPr>
        <w:pStyle w:val="a8"/>
        <w:numPr>
          <w:ilvl w:val="1"/>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Orphan symbol used for DMRS</w:t>
      </w:r>
    </w:p>
    <w:p w14:paraId="491D8002" w14:textId="77777777" w:rsidR="00F06306" w:rsidRDefault="00F06306">
      <w:pPr>
        <w:pStyle w:val="Observation"/>
        <w:numPr>
          <w:ilvl w:val="0"/>
          <w:numId w:val="0"/>
        </w:numPr>
        <w:spacing w:after="180"/>
        <w:ind w:left="360" w:hanging="360"/>
        <w:rPr>
          <w:rFonts w:ascii="Times New Roman" w:hAnsi="Times New Roman" w:cs="Times New Roman"/>
          <w:bCs w:val="0"/>
          <w:u w:val="single"/>
        </w:rPr>
      </w:pPr>
    </w:p>
    <w:p w14:paraId="6BE6EA78" w14:textId="73C680AE" w:rsidR="004570F9" w:rsidRDefault="003D2E4A">
      <w:pPr>
        <w:pStyle w:val="2"/>
        <w:spacing w:before="156" w:after="156"/>
        <w:rPr>
          <w:rFonts w:ascii="Arial" w:hAnsi="Arial" w:cs="Arial"/>
        </w:rPr>
      </w:pPr>
      <w:r>
        <w:rPr>
          <w:rFonts w:ascii="Arial" w:hAnsi="Arial" w:cs="Arial"/>
        </w:rPr>
        <w:t>2.6</w:t>
      </w:r>
      <w:r w:rsidR="0087306B">
        <w:rPr>
          <w:rFonts w:ascii="Arial" w:hAnsi="Arial" w:cs="Arial"/>
        </w:rPr>
        <w:t xml:space="preserve"> Others</w:t>
      </w:r>
    </w:p>
    <w:p w14:paraId="72669241" w14:textId="633788C9" w:rsidR="008D25D2" w:rsidRPr="008D25D2" w:rsidRDefault="008D25D2" w:rsidP="004878CF">
      <w:pPr>
        <w:pStyle w:val="Observation"/>
        <w:numPr>
          <w:ilvl w:val="0"/>
          <w:numId w:val="0"/>
        </w:numPr>
        <w:spacing w:after="180"/>
        <w:rPr>
          <w:rFonts w:ascii="Times New Roman" w:hAnsi="Times New Roman" w:cs="Times New Roman"/>
          <w:bCs w:val="0"/>
          <w:u w:val="single"/>
          <w:lang w:val="en-GB"/>
        </w:rPr>
      </w:pPr>
      <w:r w:rsidRPr="008D25D2">
        <w:rPr>
          <w:rFonts w:ascii="Times New Roman" w:hAnsi="Times New Roman" w:cs="Times New Roman" w:hint="eastAsia"/>
          <w:bCs w:val="0"/>
          <w:u w:val="single"/>
          <w:lang w:val="en-GB"/>
        </w:rPr>
        <w:t>P</w:t>
      </w:r>
      <w:r w:rsidRPr="008D25D2">
        <w:rPr>
          <w:rFonts w:ascii="Times New Roman" w:hAnsi="Times New Roman" w:cs="Times New Roman"/>
          <w:bCs w:val="0"/>
          <w:u w:val="single"/>
          <w:lang w:val="en-GB"/>
        </w:rPr>
        <w:t>T</w:t>
      </w:r>
      <w:r w:rsidRPr="008D25D2">
        <w:rPr>
          <w:rFonts w:ascii="Times New Roman" w:hAnsi="Times New Roman" w:cs="Times New Roman" w:hint="eastAsia"/>
          <w:bCs w:val="0"/>
          <w:u w:val="single"/>
          <w:lang w:val="en-GB"/>
        </w:rPr>
        <w:t>RS</w:t>
      </w:r>
      <w:r>
        <w:rPr>
          <w:rFonts w:ascii="Times New Roman" w:hAnsi="Times New Roman" w:cs="Times New Roman" w:hint="eastAsia"/>
          <w:bCs w:val="0"/>
          <w:u w:val="single"/>
          <w:lang w:val="en-GB"/>
        </w:rPr>
        <w:t>:</w:t>
      </w:r>
    </w:p>
    <w:p w14:paraId="6D6DCB87" w14:textId="45EB63F5" w:rsidR="004878CF" w:rsidRDefault="004878CF" w:rsidP="004878CF">
      <w:pPr>
        <w:pStyle w:val="Observation"/>
        <w:numPr>
          <w:ilvl w:val="0"/>
          <w:numId w:val="0"/>
        </w:numPr>
        <w:spacing w:after="180"/>
        <w:rPr>
          <w:rFonts w:ascii="Times New Roman" w:hAnsi="Times New Roman" w:cs="Times New Roman"/>
          <w:b w:val="0"/>
          <w:bCs w:val="0"/>
          <w:lang w:val="en-GB"/>
        </w:rPr>
      </w:pPr>
      <w:proofErr w:type="spellStart"/>
      <w:r w:rsidRPr="004878CF">
        <w:rPr>
          <w:rFonts w:ascii="Times New Roman" w:hAnsi="Times New Roman" w:cs="Times New Roman"/>
          <w:bCs w:val="0"/>
          <w:lang w:val="en-GB"/>
        </w:rPr>
        <w:t>InterDigital</w:t>
      </w:r>
      <w:proofErr w:type="spellEnd"/>
      <w:r w:rsidRPr="004878CF">
        <w:rPr>
          <w:rFonts w:ascii="Times New Roman" w:hAnsi="Times New Roman" w:cs="Times New Roman"/>
          <w:bCs w:val="0"/>
          <w:lang w:val="en-GB"/>
        </w:rPr>
        <w:t xml:space="preserve">: </w:t>
      </w:r>
      <w:r w:rsidRPr="004878CF">
        <w:rPr>
          <w:rFonts w:ascii="Times New Roman" w:hAnsi="Times New Roman" w:cs="Times New Roman"/>
          <w:b w:val="0"/>
          <w:bCs w:val="0"/>
          <w:lang w:val="en-GB"/>
        </w:rPr>
        <w:t>When DM-RS bundling is enabled, PTRS should be enabled as well, at least for FR2.</w:t>
      </w:r>
    </w:p>
    <w:p w14:paraId="14AF4E9C" w14:textId="713E747F" w:rsidR="008D25D2" w:rsidRPr="00D3544E" w:rsidRDefault="008D25D2" w:rsidP="00D3544E">
      <w:pPr>
        <w:rPr>
          <w:b/>
          <w:bCs/>
        </w:rPr>
      </w:pPr>
      <w:r w:rsidRPr="008D25D2">
        <w:rPr>
          <w:rFonts w:ascii="Times New Roman" w:hAnsi="Times New Roman" w:cs="Times New Roman"/>
          <w:b/>
          <w:lang w:val="en-GB"/>
        </w:rPr>
        <w:t>Qualcomm:</w:t>
      </w:r>
      <w:r>
        <w:rPr>
          <w:rFonts w:ascii="Times New Roman" w:hAnsi="Times New Roman" w:cs="Times New Roman"/>
          <w:b/>
          <w:bCs/>
          <w:lang w:val="en-GB"/>
        </w:rPr>
        <w:t xml:space="preserve"> </w:t>
      </w:r>
      <w:r w:rsidRPr="008D25D2">
        <w:rPr>
          <w:rFonts w:ascii="Times New Roman" w:hAnsi="Times New Roman" w:cs="Times New Roman"/>
          <w:lang w:val="en-GB"/>
        </w:rPr>
        <w:t>Support different criteria for activation of PTRS or its density for the case of joint channel estimation.</w:t>
      </w:r>
    </w:p>
    <w:p w14:paraId="1FF75996" w14:textId="040815D4" w:rsidR="004878CF" w:rsidRDefault="004878CF">
      <w:pPr>
        <w:rPr>
          <w:rFonts w:ascii="Arial" w:hAnsi="Arial" w:cs="Arial"/>
          <w:color w:val="002060"/>
          <w:szCs w:val="21"/>
          <w:lang w:val="en-GB"/>
        </w:rPr>
      </w:pPr>
    </w:p>
    <w:p w14:paraId="453A0E41" w14:textId="0F288FF3" w:rsidR="00D3544E" w:rsidRPr="00C6367F" w:rsidRDefault="00D3544E" w:rsidP="00C6367F">
      <w:pPr>
        <w:pStyle w:val="Observation"/>
        <w:numPr>
          <w:ilvl w:val="0"/>
          <w:numId w:val="0"/>
        </w:numPr>
        <w:spacing w:after="180"/>
        <w:rPr>
          <w:rFonts w:ascii="Times New Roman" w:hAnsi="Times New Roman" w:cs="Times New Roman"/>
          <w:bCs w:val="0"/>
          <w:u w:val="single"/>
          <w:lang w:val="en-GB"/>
        </w:rPr>
      </w:pPr>
      <w:r w:rsidRPr="00C6367F">
        <w:rPr>
          <w:rFonts w:ascii="Times New Roman" w:hAnsi="Times New Roman" w:cs="Times New Roman" w:hint="eastAsia"/>
          <w:bCs w:val="0"/>
          <w:u w:val="single"/>
          <w:lang w:val="en-GB"/>
        </w:rPr>
        <w:t>P</w:t>
      </w:r>
      <w:r w:rsidRPr="00C6367F">
        <w:rPr>
          <w:rFonts w:ascii="Times New Roman" w:hAnsi="Times New Roman" w:cs="Times New Roman"/>
          <w:bCs w:val="0"/>
          <w:u w:val="single"/>
          <w:lang w:val="en-GB"/>
        </w:rPr>
        <w:t>ower control:</w:t>
      </w:r>
    </w:p>
    <w:p w14:paraId="2227267C" w14:textId="37340952" w:rsidR="00D3544E" w:rsidRDefault="00D3544E">
      <w:pPr>
        <w:rPr>
          <w:rFonts w:ascii="Arial" w:hAnsi="Arial" w:cs="Arial"/>
          <w:color w:val="002060"/>
          <w:szCs w:val="21"/>
          <w:lang w:val="en-GB"/>
        </w:rPr>
      </w:pPr>
      <w:r w:rsidRPr="00C6367F">
        <w:rPr>
          <w:rFonts w:ascii="Times New Roman" w:hAnsi="Times New Roman" w:cs="Times New Roman"/>
          <w:b/>
          <w:lang w:val="en-GB"/>
        </w:rPr>
        <w:t>Samsung:</w:t>
      </w:r>
      <w:r w:rsidR="00C6367F" w:rsidRPr="00C6367F">
        <w:rPr>
          <w:rFonts w:ascii="Times New Roman" w:hAnsi="Times New Roman" w:cs="Times New Roman"/>
          <w:b/>
          <w:lang w:val="en-GB"/>
        </w:rPr>
        <w:t xml:space="preserve"> </w:t>
      </w:r>
      <w:r w:rsidR="00C6367F" w:rsidRPr="00C6367F">
        <w:rPr>
          <w:rFonts w:ascii="Times New Roman" w:hAnsi="Times New Roman" w:cs="Times New Roman"/>
          <w:lang w:val="en-GB"/>
        </w:rPr>
        <w:t>A UE updates the CLPC adjustment state per number of repetitions corresponding to the DM-RS interpolation window.</w:t>
      </w:r>
    </w:p>
    <w:p w14:paraId="057B815A" w14:textId="77777777" w:rsidR="00C6367F" w:rsidRPr="00C6367F" w:rsidRDefault="00C6367F" w:rsidP="00C6367F">
      <w:pPr>
        <w:spacing w:after="0" w:line="240" w:lineRule="auto"/>
        <w:ind w:firstLine="210"/>
        <w:jc w:val="center"/>
      </w:pPr>
      <w:r w:rsidRPr="00C6367F">
        <w:object w:dxaOrig="8775" w:dyaOrig="2010" w14:anchorId="241CF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2pt;height:100.1pt" o:ole="">
            <v:imagedata r:id="rId12" o:title=""/>
          </v:shape>
          <o:OLEObject Type="Embed" ProgID="Visio.Drawing.15" ShapeID="_x0000_i1025" DrawAspect="Content" ObjectID="_1679812463" r:id="rId13"/>
        </w:object>
      </w:r>
    </w:p>
    <w:p w14:paraId="6E1E0D65" w14:textId="7281C232" w:rsidR="00C6367F" w:rsidRPr="00C6367F" w:rsidRDefault="00C6367F" w:rsidP="00C6367F">
      <w:pPr>
        <w:spacing w:after="0" w:line="240" w:lineRule="auto"/>
        <w:jc w:val="center"/>
        <w:rPr>
          <w:b/>
          <w:bCs/>
          <w:lang w:bidi="ar"/>
        </w:rPr>
      </w:pPr>
      <w:r w:rsidRPr="00C6367F">
        <w:rPr>
          <w:b/>
          <w:bCs/>
          <w:lang w:bidi="ar"/>
        </w:rPr>
        <w:t>Illustration of power control method over multiple PUSCH repetitions for joint channel estimation</w:t>
      </w:r>
    </w:p>
    <w:p w14:paraId="3B9AD8A3" w14:textId="193C77CE" w:rsidR="00C6367F" w:rsidRDefault="00C6367F">
      <w:pPr>
        <w:rPr>
          <w:rFonts w:ascii="Arial" w:hAnsi="Arial" w:cs="Arial"/>
          <w:color w:val="002060"/>
          <w:szCs w:val="21"/>
          <w:lang w:val="en-GB"/>
        </w:rPr>
      </w:pPr>
    </w:p>
    <w:p w14:paraId="3FCCEA29" w14:textId="6297D0C5" w:rsidR="00EB0565" w:rsidRPr="000E3B6D" w:rsidRDefault="000E3B6D" w:rsidP="000E3B6D">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w:t>
      </w:r>
      <w:r w:rsidRPr="000E3B6D">
        <w:rPr>
          <w:rFonts w:ascii="Times New Roman" w:hAnsi="Times New Roman" w:cs="Times New Roman"/>
          <w:bCs w:val="0"/>
          <w:u w:val="single"/>
          <w:lang w:val="en-GB"/>
        </w:rPr>
        <w:t xml:space="preserve">hase correction at </w:t>
      </w:r>
      <w:proofErr w:type="spellStart"/>
      <w:r w:rsidRPr="000E3B6D">
        <w:rPr>
          <w:rFonts w:ascii="Times New Roman" w:hAnsi="Times New Roman" w:cs="Times New Roman"/>
          <w:bCs w:val="0"/>
          <w:u w:val="single"/>
          <w:lang w:val="en-GB"/>
        </w:rPr>
        <w:t>gNB</w:t>
      </w:r>
      <w:proofErr w:type="spellEnd"/>
    </w:p>
    <w:p w14:paraId="2EB1A73C" w14:textId="0E332B25" w:rsidR="000E3B6D" w:rsidRPr="000E3B6D" w:rsidRDefault="00EB0565" w:rsidP="000E3B6D">
      <w:pPr>
        <w:rPr>
          <w:rFonts w:ascii="Times New Roman" w:hAnsi="Times New Roman" w:cs="Times New Roman"/>
          <w:b/>
          <w:lang w:val="en-GB"/>
        </w:rPr>
      </w:pPr>
      <w:r w:rsidRPr="000E3B6D">
        <w:rPr>
          <w:rFonts w:ascii="Times New Roman" w:hAnsi="Times New Roman" w:cs="Times New Roman" w:hint="eastAsia"/>
          <w:b/>
          <w:lang w:val="en-GB"/>
        </w:rPr>
        <w:t>E</w:t>
      </w:r>
      <w:r w:rsidRPr="000E3B6D">
        <w:rPr>
          <w:rFonts w:ascii="Times New Roman" w:hAnsi="Times New Roman" w:cs="Times New Roman"/>
          <w:b/>
          <w:lang w:val="en-GB"/>
        </w:rPr>
        <w:t>ricsson</w:t>
      </w:r>
      <w:r w:rsidR="000E3B6D" w:rsidRPr="000E3B6D">
        <w:rPr>
          <w:rFonts w:ascii="Times New Roman" w:hAnsi="Times New Roman" w:cs="Times New Roman"/>
          <w:b/>
          <w:lang w:val="en-GB"/>
        </w:rPr>
        <w:t xml:space="preserve">: </w:t>
      </w:r>
      <w:r w:rsidR="000E3B6D" w:rsidRPr="000E3B6D">
        <w:rPr>
          <w:rFonts w:ascii="Times New Roman" w:hAnsi="Times New Roman" w:cs="Times New Roman"/>
          <w:lang w:val="en-GB"/>
        </w:rPr>
        <w:t xml:space="preserve">proposed </w:t>
      </w:r>
      <w:r w:rsidR="000E3B6D">
        <w:rPr>
          <w:rFonts w:ascii="Times New Roman" w:hAnsi="Times New Roman" w:cs="Times New Roman"/>
          <w:lang w:val="en-GB"/>
        </w:rPr>
        <w:t>f</w:t>
      </w:r>
      <w:r w:rsidR="000E3B6D" w:rsidRPr="000E3B6D">
        <w:rPr>
          <w:rFonts w:ascii="Times New Roman" w:hAnsi="Times New Roman" w:cs="Times New Roman"/>
          <w:lang w:val="en-GB"/>
        </w:rPr>
        <w:t xml:space="preserve">urther study the benefit of </w:t>
      </w:r>
      <w:proofErr w:type="spellStart"/>
      <w:r w:rsidR="000E3B6D" w:rsidRPr="000E3B6D">
        <w:rPr>
          <w:rFonts w:ascii="Times New Roman" w:hAnsi="Times New Roman" w:cs="Times New Roman"/>
          <w:lang w:val="en-GB"/>
        </w:rPr>
        <w:t>gNB</w:t>
      </w:r>
      <w:proofErr w:type="spellEnd"/>
      <w:r w:rsidR="000E3B6D" w:rsidRPr="000E3B6D">
        <w:rPr>
          <w:rFonts w:ascii="Times New Roman" w:hAnsi="Times New Roman" w:cs="Times New Roman"/>
          <w:lang w:val="en-GB"/>
        </w:rPr>
        <w:t xml:space="preserve"> estimated inter-slot relative phase correction for PUSCH, addressing how frequency selective such phase corrections would need to be for UEs and/or conditions that do not sufficiently support maintaining inter-slot relative phase.</w:t>
      </w:r>
    </w:p>
    <w:p w14:paraId="6C0FE6F4" w14:textId="4FD74610" w:rsidR="00CB099E" w:rsidRDefault="00CB099E">
      <w:pPr>
        <w:rPr>
          <w:rFonts w:ascii="Arial" w:hAnsi="Arial" w:cs="Arial"/>
          <w:color w:val="002060"/>
          <w:szCs w:val="21"/>
          <w:lang w:val="en-GB"/>
        </w:rPr>
      </w:pPr>
    </w:p>
    <w:p w14:paraId="10A7B752" w14:textId="1846E321" w:rsidR="00E412AF" w:rsidRPr="00E412AF" w:rsidRDefault="00E412AF" w:rsidP="00E412AF">
      <w:pPr>
        <w:pStyle w:val="Observation"/>
        <w:numPr>
          <w:ilvl w:val="0"/>
          <w:numId w:val="0"/>
        </w:numPr>
        <w:spacing w:after="180"/>
        <w:rPr>
          <w:rFonts w:ascii="Times New Roman" w:hAnsi="Times New Roman" w:cs="Times New Roman"/>
          <w:bCs w:val="0"/>
          <w:u w:val="single"/>
          <w:lang w:val="en-GB"/>
        </w:rPr>
      </w:pPr>
      <w:r w:rsidRPr="00E412AF">
        <w:rPr>
          <w:rFonts w:ascii="Times New Roman" w:hAnsi="Times New Roman" w:cs="Times New Roman" w:hint="eastAsia"/>
          <w:bCs w:val="0"/>
          <w:u w:val="single"/>
          <w:lang w:val="en-GB"/>
        </w:rPr>
        <w:t>T</w:t>
      </w:r>
      <w:r w:rsidRPr="00E412AF">
        <w:rPr>
          <w:rFonts w:ascii="Times New Roman" w:hAnsi="Times New Roman" w:cs="Times New Roman"/>
          <w:bCs w:val="0"/>
          <w:u w:val="single"/>
          <w:lang w:val="en-GB"/>
        </w:rPr>
        <w:t>A command</w:t>
      </w:r>
    </w:p>
    <w:p w14:paraId="6E05DF9D" w14:textId="020ABA9E" w:rsidR="00212903" w:rsidRDefault="00212903" w:rsidP="00212903">
      <w:pPr>
        <w:rPr>
          <w:rFonts w:ascii="Times New Roman" w:hAnsi="Times New Roman" w:cs="Times New Roman"/>
          <w:lang w:val="en-GB"/>
        </w:rPr>
      </w:pPr>
      <w:r w:rsidRPr="00E412AF">
        <w:rPr>
          <w:rFonts w:ascii="Times New Roman" w:hAnsi="Times New Roman" w:cs="Times New Roman" w:hint="eastAsia"/>
          <w:b/>
          <w:lang w:val="en-GB"/>
        </w:rPr>
        <w:t>L</w:t>
      </w:r>
      <w:r w:rsidRPr="00E412AF">
        <w:rPr>
          <w:rFonts w:ascii="Times New Roman" w:hAnsi="Times New Roman" w:cs="Times New Roman"/>
          <w:b/>
          <w:lang w:val="en-GB"/>
        </w:rPr>
        <w:t>G</w:t>
      </w:r>
      <w:r w:rsidR="00E412AF" w:rsidRPr="00E412AF">
        <w:rPr>
          <w:rFonts w:ascii="Times New Roman" w:hAnsi="Times New Roman" w:cs="Times New Roman"/>
          <w:b/>
          <w:lang w:val="en-GB"/>
        </w:rPr>
        <w:t>:</w:t>
      </w:r>
      <w:r>
        <w:rPr>
          <w:b/>
          <w:i/>
          <w:lang w:eastAsia="ko-KR"/>
        </w:rPr>
        <w:t xml:space="preserve"> </w:t>
      </w:r>
      <w:r w:rsidRPr="00E412AF">
        <w:rPr>
          <w:rFonts w:ascii="Times New Roman" w:hAnsi="Times New Roman" w:cs="Times New Roman"/>
          <w:lang w:val="en-GB"/>
        </w:rPr>
        <w:t>It should be adopted that received TA command is not applied within time-domain window for joint channel estimation when TA command is indicated to the UE.</w:t>
      </w:r>
    </w:p>
    <w:p w14:paraId="70A5E888" w14:textId="27D6AD45" w:rsidR="00EB0565" w:rsidRDefault="00EB0565" w:rsidP="00212903">
      <w:pPr>
        <w:rPr>
          <w:rFonts w:ascii="Times New Roman" w:hAnsi="Times New Roman" w:cs="Times New Roman"/>
          <w:lang w:val="en-GB"/>
        </w:rPr>
      </w:pPr>
    </w:p>
    <w:p w14:paraId="3A3CAF63" w14:textId="16EA474D" w:rsidR="00EB0565" w:rsidRPr="007B1F86" w:rsidRDefault="00EB0565" w:rsidP="00EB056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w:t>
      </w:r>
      <w:r w:rsidRPr="007B1F86">
        <w:rPr>
          <w:rFonts w:ascii="Times New Roman" w:hAnsi="Times New Roman" w:cs="Times New Roman"/>
          <w:bCs w:val="0"/>
          <w:u w:val="single"/>
          <w:lang w:val="en-GB"/>
        </w:rPr>
        <w:t>rant-type dependent index</w:t>
      </w:r>
    </w:p>
    <w:p w14:paraId="4521414E" w14:textId="77777777" w:rsidR="00EB0565" w:rsidRPr="0059730B" w:rsidRDefault="00EB0565" w:rsidP="00EB0565">
      <w:pPr>
        <w:rPr>
          <w:rFonts w:ascii="Times New Roman" w:eastAsia="宋体" w:hAnsi="Times New Roman" w:cs="Times New Roman"/>
          <w:kern w:val="0"/>
          <w:szCs w:val="21"/>
          <w:highlight w:val="yellow"/>
          <w:lang w:val="en-GB"/>
        </w:rPr>
      </w:pPr>
      <w:proofErr w:type="spellStart"/>
      <w:r w:rsidRPr="00DB3B65">
        <w:rPr>
          <w:rFonts w:ascii="Times New Roman" w:hAnsi="Times New Roman" w:cs="Times New Roman"/>
          <w:b/>
          <w:lang w:val="en-GB"/>
        </w:rPr>
        <w:t>InterDigital</w:t>
      </w:r>
      <w:proofErr w:type="spellEnd"/>
      <w:r w:rsidRPr="00DB3B65">
        <w:rPr>
          <w:rFonts w:ascii="Times New Roman" w:hAnsi="Times New Roman" w:cs="Times New Roman"/>
          <w:b/>
          <w:lang w:val="en-GB"/>
        </w:rPr>
        <w:t>:</w:t>
      </w:r>
      <w:r w:rsidRPr="00DB3B65">
        <w:rPr>
          <w:rFonts w:ascii="Times New Roman" w:hAnsi="Times New Roman" w:cs="Times New Roman"/>
          <w:lang w:val="en-GB"/>
        </w:rPr>
        <w:t xml:space="preserve"> proposed a grant-type dependent index which indicates PUSCH(s) to bundle.</w:t>
      </w:r>
    </w:p>
    <w:p w14:paraId="7F77515A" w14:textId="4CC51F02" w:rsidR="00212903" w:rsidRDefault="00212903">
      <w:pPr>
        <w:rPr>
          <w:rFonts w:ascii="Arial" w:hAnsi="Arial" w:cs="Arial"/>
          <w:color w:val="002060"/>
          <w:szCs w:val="21"/>
          <w:lang w:val="en-GB"/>
        </w:rPr>
      </w:pPr>
    </w:p>
    <w:p w14:paraId="41435DE1" w14:textId="1FCFC831" w:rsidR="001D237E" w:rsidRDefault="001D237E" w:rsidP="001D237E">
      <w:pPr>
        <w:pStyle w:val="Observation"/>
        <w:numPr>
          <w:ilvl w:val="0"/>
          <w:numId w:val="0"/>
        </w:numPr>
        <w:spacing w:after="180"/>
        <w:rPr>
          <w:rFonts w:ascii="Times New Roman" w:hAnsi="Times New Roman" w:cs="Times New Roman"/>
          <w:bCs w:val="0"/>
          <w:u w:val="single"/>
          <w:lang w:val="en-GB"/>
        </w:rPr>
      </w:pPr>
      <w:r w:rsidRPr="001D237E">
        <w:rPr>
          <w:rFonts w:ascii="Times New Roman" w:hAnsi="Times New Roman" w:cs="Times New Roman" w:hint="eastAsia"/>
          <w:bCs w:val="0"/>
          <w:u w:val="single"/>
          <w:lang w:val="en-GB"/>
        </w:rPr>
        <w:t>P</w:t>
      </w:r>
      <w:r w:rsidRPr="001D237E">
        <w:rPr>
          <w:rFonts w:ascii="Times New Roman" w:hAnsi="Times New Roman" w:cs="Times New Roman"/>
          <w:bCs w:val="0"/>
          <w:u w:val="single"/>
          <w:lang w:val="en-GB"/>
        </w:rPr>
        <w:t>USCH transmission interrupted by other transmissions/procedures</w:t>
      </w:r>
    </w:p>
    <w:p w14:paraId="514C8135" w14:textId="365BCED8" w:rsidR="001D237E" w:rsidRDefault="001D237E" w:rsidP="00F44D0A">
      <w:pPr>
        <w:spacing w:before="120" w:after="0"/>
        <w:rPr>
          <w:rFonts w:ascii="Times New Roman" w:hAnsi="Times New Roman" w:cs="Times New Roman"/>
          <w:lang w:val="en-GB"/>
        </w:rPr>
      </w:pPr>
      <w:r w:rsidRPr="00F44D0A">
        <w:rPr>
          <w:rFonts w:ascii="Times New Roman" w:hAnsi="Times New Roman" w:cs="Times New Roman"/>
          <w:b/>
          <w:lang w:val="en-GB"/>
        </w:rPr>
        <w:t xml:space="preserve">Vivo: </w:t>
      </w:r>
      <w:r w:rsidR="00F44D0A" w:rsidRPr="00F44D0A">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7B1AF92D" w14:textId="77777777" w:rsidR="008B319B" w:rsidRPr="001D237E" w:rsidRDefault="008B319B" w:rsidP="00F44D0A">
      <w:pPr>
        <w:spacing w:before="120" w:after="0"/>
        <w:rPr>
          <w:rFonts w:ascii="Times New Roman" w:hAnsi="Times New Roman" w:cs="Times New Roman"/>
          <w:u w:val="single"/>
          <w:lang w:val="en-GB"/>
        </w:rPr>
      </w:pPr>
    </w:p>
    <w:p w14:paraId="393C43C3" w14:textId="77777777" w:rsidR="006951E3" w:rsidRPr="00874D67" w:rsidRDefault="006951E3" w:rsidP="006951E3">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874D67">
        <w:rPr>
          <w:rFonts w:ascii="Arial" w:eastAsia="Arial" w:hAnsi="Arial" w:hint="eastAsia"/>
          <w:sz w:val="36"/>
          <w:szCs w:val="20"/>
          <w:lang w:val="en-GB"/>
        </w:rPr>
        <w:t>E</w:t>
      </w:r>
      <w:r w:rsidRPr="00874D67">
        <w:rPr>
          <w:rFonts w:ascii="Arial" w:eastAsia="Arial" w:hAnsi="Arial"/>
          <w:sz w:val="36"/>
          <w:szCs w:val="20"/>
          <w:lang w:val="en-GB"/>
        </w:rPr>
        <w:t>mail discussion</w:t>
      </w:r>
      <w:r>
        <w:rPr>
          <w:rFonts w:ascii="Arial" w:eastAsia="Arial" w:hAnsi="Arial"/>
          <w:sz w:val="36"/>
          <w:szCs w:val="20"/>
          <w:lang w:val="en-GB"/>
        </w:rPr>
        <w:t xml:space="preserve"> (1</w:t>
      </w:r>
      <w:r w:rsidRPr="00874D67">
        <w:rPr>
          <w:rFonts w:ascii="Arial" w:eastAsia="Arial" w:hAnsi="Arial"/>
          <w:sz w:val="36"/>
          <w:szCs w:val="20"/>
          <w:vertAlign w:val="superscript"/>
          <w:lang w:val="en-GB"/>
        </w:rPr>
        <w:t>st</w:t>
      </w:r>
      <w:r>
        <w:rPr>
          <w:rFonts w:ascii="Arial" w:eastAsia="Arial" w:hAnsi="Arial"/>
          <w:sz w:val="36"/>
          <w:szCs w:val="20"/>
          <w:lang w:val="en-GB"/>
        </w:rPr>
        <w:t xml:space="preserve"> round)</w:t>
      </w:r>
    </w:p>
    <w:p w14:paraId="580063FC" w14:textId="77777777" w:rsidR="006951E3" w:rsidRDefault="006951E3" w:rsidP="006951E3">
      <w:pPr>
        <w:pStyle w:val="2"/>
        <w:spacing w:before="156" w:after="156"/>
        <w:rPr>
          <w:rFonts w:ascii="Arial" w:hAnsi="Arial" w:cs="Arial"/>
        </w:rPr>
      </w:pPr>
      <w:r>
        <w:rPr>
          <w:rFonts w:ascii="Arial" w:hAnsi="Arial" w:cs="Arial"/>
        </w:rPr>
        <w:t>3.1 Use cases for joint channel estimation</w:t>
      </w:r>
    </w:p>
    <w:p w14:paraId="220893B7" w14:textId="77777777" w:rsidR="006951E3" w:rsidRPr="00C9155B" w:rsidRDefault="006951E3" w:rsidP="006951E3">
      <w:pPr>
        <w:rPr>
          <w:rFonts w:ascii="Arial" w:hAnsi="Arial" w:cs="Arial"/>
          <w:b/>
          <w:szCs w:val="21"/>
        </w:rPr>
      </w:pPr>
      <w:r w:rsidRPr="00C9155B">
        <w:rPr>
          <w:rFonts w:ascii="Arial" w:hAnsi="Arial" w:cs="Arial"/>
          <w:b/>
          <w:szCs w:val="21"/>
        </w:rPr>
        <w:t>Companies are encouraged to answer whether joint channel estimation should be supported for the following use case and provide the reasons:</w:t>
      </w:r>
    </w:p>
    <w:p w14:paraId="3E178CCD" w14:textId="77777777" w:rsidR="006951E3" w:rsidRPr="00C9155B" w:rsidRDefault="006951E3" w:rsidP="008430B1">
      <w:pPr>
        <w:pStyle w:val="af8"/>
        <w:numPr>
          <w:ilvl w:val="0"/>
          <w:numId w:val="49"/>
        </w:numPr>
        <w:spacing w:line="252" w:lineRule="auto"/>
        <w:ind w:firstLineChars="0"/>
        <w:rPr>
          <w:rFonts w:ascii="Arial" w:hAnsi="Arial" w:cs="Arial"/>
          <w:sz w:val="21"/>
          <w:szCs w:val="21"/>
          <w:lang w:eastAsia="ko-KR"/>
        </w:rPr>
      </w:pPr>
      <w:r w:rsidRPr="00C9155B">
        <w:rPr>
          <w:rFonts w:ascii="Arial" w:hAnsi="Arial" w:cs="Arial"/>
          <w:sz w:val="21"/>
          <w:szCs w:val="21"/>
          <w:lang w:eastAsia="ko-KR"/>
        </w:rPr>
        <w:t>Use case 1: back-to-back PUSCH transmissions within one slot.</w:t>
      </w:r>
    </w:p>
    <w:p w14:paraId="28816C97" w14:textId="77777777" w:rsidR="006951E3" w:rsidRPr="00C9155B" w:rsidRDefault="006951E3" w:rsidP="008430B1">
      <w:pPr>
        <w:pStyle w:val="af8"/>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Repetition type B</w:t>
      </w:r>
      <w:r>
        <w:rPr>
          <w:rFonts w:ascii="Arial" w:hAnsi="Arial" w:cs="Arial"/>
          <w:sz w:val="21"/>
          <w:szCs w:val="21"/>
          <w:lang w:eastAsia="ko-KR"/>
        </w:rPr>
        <w:t xml:space="preserve"> for the same TB</w:t>
      </w:r>
    </w:p>
    <w:p w14:paraId="082FA7B6" w14:textId="77777777" w:rsidR="006951E3" w:rsidRPr="00C9155B" w:rsidRDefault="006951E3" w:rsidP="008430B1">
      <w:pPr>
        <w:pStyle w:val="af8"/>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PUSCH transmissions</w:t>
      </w:r>
      <w:r>
        <w:rPr>
          <w:rFonts w:ascii="Arial" w:hAnsi="Arial" w:cs="Arial"/>
          <w:sz w:val="21"/>
          <w:szCs w:val="21"/>
          <w:lang w:eastAsia="ko-KR"/>
        </w:rPr>
        <w:t xml:space="preserve">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6951E3" w14:paraId="3361D238" w14:textId="77777777" w:rsidTr="00FE1676">
        <w:trPr>
          <w:trHeight w:val="409"/>
        </w:trPr>
        <w:tc>
          <w:tcPr>
            <w:tcW w:w="1220" w:type="dxa"/>
            <w:shd w:val="clear" w:color="auto" w:fill="auto"/>
            <w:vAlign w:val="center"/>
          </w:tcPr>
          <w:p w14:paraId="2741B63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EF7AE80" w14:textId="77777777" w:rsidR="006951E3" w:rsidRDefault="006951E3" w:rsidP="00FE1676">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1EEE348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Reasons</w:t>
            </w:r>
          </w:p>
        </w:tc>
      </w:tr>
      <w:tr w:rsidR="006951E3" w14:paraId="5F8152CD" w14:textId="77777777" w:rsidTr="00FE1676">
        <w:trPr>
          <w:trHeight w:val="409"/>
        </w:trPr>
        <w:tc>
          <w:tcPr>
            <w:tcW w:w="1220" w:type="dxa"/>
            <w:shd w:val="clear" w:color="auto" w:fill="auto"/>
            <w:vAlign w:val="center"/>
          </w:tcPr>
          <w:p w14:paraId="4ACA8A81" w14:textId="5780C8EB" w:rsidR="006951E3" w:rsidRDefault="00865B99" w:rsidP="00FE1676">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proofErr w:type="spellStart"/>
            <w:r>
              <w:rPr>
                <w:rFonts w:ascii="Times New Roman" w:hAnsi="Times New Roman" w:cs="Times New Roman" w:hint="eastAsia"/>
                <w:bCs/>
                <w:lang w:val="en-GB"/>
              </w:rPr>
              <w:t>Hisi</w:t>
            </w:r>
            <w:r>
              <w:rPr>
                <w:rFonts w:ascii="Times New Roman" w:hAnsi="Times New Roman" w:cs="Times New Roman"/>
                <w:bCs/>
                <w:lang w:val="en-GB"/>
              </w:rPr>
              <w:t>licon</w:t>
            </w:r>
            <w:proofErr w:type="spellEnd"/>
          </w:p>
        </w:tc>
        <w:tc>
          <w:tcPr>
            <w:tcW w:w="1440" w:type="dxa"/>
          </w:tcPr>
          <w:p w14:paraId="573060BC" w14:textId="0E0C526F" w:rsidR="006951E3" w:rsidRDefault="00865B99" w:rsidP="00FE1676">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D8E4AD6" w14:textId="41B6B836" w:rsidR="00437D63" w:rsidRPr="00643ADD" w:rsidRDefault="00437D63" w:rsidP="00437D63">
            <w:pPr>
              <w:pStyle w:val="af8"/>
              <w:numPr>
                <w:ilvl w:val="1"/>
                <w:numId w:val="50"/>
              </w:numPr>
              <w:ind w:firstLineChars="0"/>
              <w:rPr>
                <w:b/>
                <w:bCs/>
                <w:lang w:val="en-GB"/>
              </w:rPr>
            </w:pPr>
            <w:r w:rsidRPr="00643ADD">
              <w:rPr>
                <w:b/>
                <w:bCs/>
                <w:lang w:val="en-GB"/>
              </w:rPr>
              <w:t>repetition type B for the same TB:</w:t>
            </w:r>
          </w:p>
          <w:p w14:paraId="46A78A8B" w14:textId="1A15BCCF" w:rsidR="00437D63" w:rsidRDefault="00865B99" w:rsidP="00437D63">
            <w:pPr>
              <w:rPr>
                <w:rFonts w:ascii="Times New Roman" w:hAnsi="Times New Roman" w:cs="Times New Roman"/>
                <w:bCs/>
                <w:lang w:val="en-GB"/>
              </w:rPr>
            </w:pPr>
            <w:r>
              <w:rPr>
                <w:rFonts w:ascii="Times New Roman" w:hAnsi="Times New Roman" w:cs="Times New Roman"/>
                <w:bCs/>
                <w:lang w:val="en-GB"/>
              </w:rPr>
              <w:t>Joint channel estimation can improve the coverage, regardless</w:t>
            </w:r>
            <w:r w:rsidR="00437D63">
              <w:rPr>
                <w:rFonts w:ascii="Times New Roman" w:hAnsi="Times New Roman" w:cs="Times New Roman"/>
                <w:bCs/>
                <w:lang w:val="en-GB"/>
              </w:rPr>
              <w:t xml:space="preserve"> of repetition type A or type B, where joint channel estimation for repetition type B</w:t>
            </w:r>
            <w:r>
              <w:rPr>
                <w:rFonts w:ascii="Times New Roman" w:hAnsi="Times New Roman" w:cs="Times New Roman"/>
                <w:bCs/>
                <w:lang w:val="en-GB"/>
              </w:rPr>
              <w:t xml:space="preserve"> </w:t>
            </w:r>
            <w:r w:rsidR="00437D63">
              <w:rPr>
                <w:rFonts w:ascii="Times New Roman" w:hAnsi="Times New Roman" w:cs="Times New Roman"/>
                <w:bCs/>
                <w:lang w:val="en-GB"/>
              </w:rPr>
              <w:t>should also be supported.</w:t>
            </w:r>
            <w:r w:rsidR="00437D63">
              <w:rPr>
                <w:rFonts w:ascii="Times New Roman" w:hAnsi="Times New Roman" w:cs="Times New Roman" w:hint="eastAsia"/>
                <w:bCs/>
                <w:lang w:val="en-GB"/>
              </w:rPr>
              <w:t xml:space="preserve"> </w:t>
            </w:r>
          </w:p>
          <w:p w14:paraId="716157AA" w14:textId="247ADBF3" w:rsidR="00437D63" w:rsidRDefault="00437D63" w:rsidP="00437D63">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519D39FB" w14:textId="79C5D458" w:rsidR="00437D63" w:rsidRPr="00643ADD" w:rsidRDefault="00437D63" w:rsidP="00437D63">
            <w:pPr>
              <w:pStyle w:val="af8"/>
              <w:numPr>
                <w:ilvl w:val="1"/>
                <w:numId w:val="50"/>
              </w:numPr>
              <w:ind w:firstLineChars="0"/>
              <w:rPr>
                <w:b/>
                <w:bCs/>
                <w:lang w:val="en-GB"/>
              </w:rPr>
            </w:pPr>
            <w:r w:rsidRPr="00643ADD">
              <w:rPr>
                <w:b/>
                <w:bCs/>
                <w:lang w:val="en-GB" w:eastAsia="zh-CN"/>
              </w:rPr>
              <w:t>PUSCH transmission with different TBs:</w:t>
            </w:r>
          </w:p>
          <w:p w14:paraId="3570397E" w14:textId="1EBCAC38" w:rsidR="00437D63" w:rsidRDefault="00437D63" w:rsidP="00437D63">
            <w:pPr>
              <w:rPr>
                <w:rFonts w:ascii="Times New Roman" w:hAnsi="Times New Roman" w:cs="Times New Roman"/>
                <w:bCs/>
                <w:lang w:val="en-GB"/>
              </w:rPr>
            </w:pPr>
            <w:r w:rsidRPr="008C719D">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4AC20E43" w14:textId="1DA2F5AD" w:rsidR="00D36C76" w:rsidRPr="008C719D" w:rsidRDefault="00D36C76" w:rsidP="00437D63">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w:t>
            </w:r>
            <w:r w:rsidR="00220438">
              <w:rPr>
                <w:rFonts w:ascii="Times New Roman" w:hAnsi="Times New Roman" w:cs="Times New Roman"/>
                <w:bCs/>
                <w:lang w:val="en-GB"/>
              </w:rPr>
              <w:t xml:space="preserve">SI phase, for 1Mbps throughput, the joint estimation evaluations of many companies are based on different TB across different slots. </w:t>
            </w:r>
            <w:proofErr w:type="gramStart"/>
            <w:r w:rsidR="00643ADD">
              <w:rPr>
                <w:rFonts w:ascii="Times New Roman" w:hAnsi="Times New Roman" w:cs="Times New Roman"/>
                <w:bCs/>
                <w:lang w:val="en-GB"/>
              </w:rPr>
              <w:t>Thus</w:t>
            </w:r>
            <w:proofErr w:type="gramEnd"/>
            <w:r w:rsidR="00220438">
              <w:rPr>
                <w:rFonts w:ascii="Times New Roman" w:hAnsi="Times New Roman" w:cs="Times New Roman"/>
                <w:bCs/>
                <w:lang w:val="en-GB"/>
              </w:rPr>
              <w:t xml:space="preserve"> this is a typical case for joint channel estimation</w:t>
            </w:r>
          </w:p>
          <w:p w14:paraId="75FBFF62" w14:textId="63CD330C" w:rsidR="00437D63" w:rsidRDefault="00437D63" w:rsidP="00437D63">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6951E3" w14:paraId="354BDAD3" w14:textId="77777777" w:rsidTr="00FE1676">
        <w:trPr>
          <w:trHeight w:val="419"/>
        </w:trPr>
        <w:tc>
          <w:tcPr>
            <w:tcW w:w="1220" w:type="dxa"/>
            <w:shd w:val="clear" w:color="auto" w:fill="auto"/>
            <w:vAlign w:val="center"/>
          </w:tcPr>
          <w:p w14:paraId="7F527A94" w14:textId="4ABD9B57" w:rsidR="006951E3" w:rsidRPr="007A74A5" w:rsidRDefault="007A74A5" w:rsidP="00FE1676">
            <w:pPr>
              <w:jc w:val="center"/>
              <w:rPr>
                <w:rFonts w:ascii="Times New Roman" w:hAnsi="Times New Roman" w:cs="Times New Roman" w:hint="eastAsia"/>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1A35867D" w14:textId="7B89F9E3" w:rsidR="006951E3" w:rsidRDefault="007A74A5" w:rsidP="00FE1676">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0644376D" w14:textId="77777777" w:rsidR="007A74A5" w:rsidRDefault="007A74A5" w:rsidP="007A74A5">
            <w:pPr>
              <w:spacing w:after="0"/>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w:t>
            </w:r>
            <w:r w:rsidRPr="00CA1DE0">
              <w:rPr>
                <w:rFonts w:ascii="Times New Roman" w:hAnsi="Times New Roman" w:cs="Times New Roman"/>
                <w:bCs/>
              </w:rPr>
              <w:t>maintain</w:t>
            </w:r>
            <w:r>
              <w:rPr>
                <w:rFonts w:ascii="Times New Roman" w:hAnsi="Times New Roman" w:cs="Times New Roman"/>
                <w:bCs/>
              </w:rPr>
              <w:t>ing</w:t>
            </w:r>
            <w:r w:rsidRPr="00CA1DE0">
              <w:rPr>
                <w:rFonts w:ascii="Times New Roman" w:hAnsi="Times New Roman" w:cs="Times New Roman"/>
                <w:bCs/>
              </w:rPr>
              <w:t xml:space="preserve"> phase continuity for back-to-back transmissions with zero gap in-between adjacent transmissions</w:t>
            </w:r>
            <w:r>
              <w:rPr>
                <w:rFonts w:ascii="Times New Roman" w:hAnsi="Times New Roman" w:cs="Times New Roman"/>
                <w:bCs/>
              </w:rPr>
              <w:t xml:space="preserve">, RAN1 </w:t>
            </w:r>
            <w:r>
              <w:rPr>
                <w:rFonts w:ascii="Times New Roman" w:eastAsia="宋体" w:hAnsi="Times New Roman"/>
                <w:lang w:val="en-GB"/>
              </w:rPr>
              <w:t xml:space="preserve">should prioritize </w:t>
            </w:r>
            <w:r w:rsidRPr="00DF44A4">
              <w:rPr>
                <w:rFonts w:ascii="Times New Roman" w:eastAsia="宋体" w:hAnsi="Times New Roman"/>
                <w:lang w:val="en-GB"/>
              </w:rPr>
              <w:t>back-to-back transmissions</w:t>
            </w:r>
            <w:r>
              <w:rPr>
                <w:rFonts w:ascii="Times New Roman" w:eastAsia="宋体" w:hAnsi="Times New Roman"/>
                <w:lang w:val="en-GB"/>
              </w:rPr>
              <w:t xml:space="preserve">. </w:t>
            </w:r>
          </w:p>
          <w:p w14:paraId="020F110A" w14:textId="77777777" w:rsidR="007A74A5" w:rsidRDefault="007A74A5" w:rsidP="007A74A5">
            <w:pPr>
              <w:spacing w:after="0"/>
              <w:rPr>
                <w:rFonts w:ascii="Times New Roman" w:hAnsi="Times New Roman" w:cs="Times New Roman"/>
                <w:bCs/>
              </w:rPr>
            </w:pPr>
            <w:r w:rsidRPr="000C43B9">
              <w:rPr>
                <w:rFonts w:ascii="Times New Roman" w:hAnsi="Times New Roman" w:cs="Times New Roman"/>
                <w:bCs/>
              </w:rPr>
              <w:t>Repetition type B for the same TB</w:t>
            </w:r>
            <w:r>
              <w:rPr>
                <w:rFonts w:ascii="Times New Roman" w:hAnsi="Times New Roman" w:cs="Times New Roman"/>
                <w:bCs/>
              </w:rPr>
              <w:t xml:space="preserve"> could be considered as part of enhancement on joint channel estimation. </w:t>
            </w:r>
          </w:p>
          <w:p w14:paraId="127533AB" w14:textId="170D6834" w:rsidR="006951E3" w:rsidRDefault="007A74A5" w:rsidP="007A74A5">
            <w:pPr>
              <w:rPr>
                <w:rFonts w:ascii="Times New Roman" w:eastAsia="MS Mincho" w:hAnsi="Times New Roman" w:cs="Times New Roman"/>
                <w:bCs/>
                <w:lang w:val="en-GB" w:eastAsia="ja-JP"/>
              </w:rPr>
            </w:pPr>
            <w:r>
              <w:rPr>
                <w:rFonts w:ascii="Times New Roman" w:hAnsi="Times New Roman" w:cs="Times New Roman"/>
                <w:bCs/>
              </w:rPr>
              <w:t>S</w:t>
            </w:r>
            <w:r w:rsidRPr="00CA1DE0">
              <w:rPr>
                <w:rFonts w:ascii="Times New Roman" w:hAnsi="Times New Roman" w:cs="Times New Roman"/>
                <w:bCs/>
              </w:rPr>
              <w:t>ome extra conditions and restrictions</w:t>
            </w:r>
            <w:r>
              <w:rPr>
                <w:rFonts w:ascii="Times New Roman" w:hAnsi="Times New Roman" w:cs="Times New Roman"/>
                <w:bCs/>
              </w:rPr>
              <w:t xml:space="preserve"> may be</w:t>
            </w:r>
            <w:r w:rsidRPr="00CA1DE0">
              <w:rPr>
                <w:rFonts w:ascii="Times New Roman" w:hAnsi="Times New Roman" w:cs="Times New Roman"/>
                <w:bCs/>
              </w:rPr>
              <w:t xml:space="preserve"> required</w:t>
            </w:r>
            <w:r>
              <w:rPr>
                <w:rFonts w:ascii="Times New Roman" w:hAnsi="Times New Roman" w:cs="Times New Roman"/>
                <w:bCs/>
              </w:rPr>
              <w:t xml:space="preserve"> for </w:t>
            </w:r>
            <w:r w:rsidRPr="00CA1DE0">
              <w:rPr>
                <w:rFonts w:ascii="Times New Roman" w:hAnsi="Times New Roman" w:cs="Times New Roman"/>
                <w:bCs/>
              </w:rPr>
              <w:t>PUSCH transmissions with different TBs, which requires further study.</w:t>
            </w:r>
          </w:p>
        </w:tc>
      </w:tr>
      <w:tr w:rsidR="006951E3" w14:paraId="33B7DAB7" w14:textId="77777777" w:rsidTr="00FE1676">
        <w:trPr>
          <w:trHeight w:val="409"/>
        </w:trPr>
        <w:tc>
          <w:tcPr>
            <w:tcW w:w="1220" w:type="dxa"/>
            <w:shd w:val="clear" w:color="auto" w:fill="auto"/>
            <w:vAlign w:val="center"/>
          </w:tcPr>
          <w:p w14:paraId="3A1690DE" w14:textId="77777777" w:rsidR="006951E3" w:rsidRDefault="006951E3" w:rsidP="00FE1676">
            <w:pPr>
              <w:jc w:val="center"/>
              <w:rPr>
                <w:rFonts w:ascii="Times New Roman" w:hAnsi="Times New Roman" w:cs="Times New Roman"/>
                <w:bCs/>
                <w:lang w:val="en-GB"/>
              </w:rPr>
            </w:pPr>
          </w:p>
        </w:tc>
        <w:tc>
          <w:tcPr>
            <w:tcW w:w="1440" w:type="dxa"/>
          </w:tcPr>
          <w:p w14:paraId="0EC061AE" w14:textId="77777777" w:rsidR="006951E3" w:rsidRDefault="006951E3" w:rsidP="00FE1676">
            <w:pPr>
              <w:rPr>
                <w:rFonts w:ascii="Times New Roman" w:hAnsi="Times New Roman" w:cs="Times New Roman"/>
                <w:bCs/>
                <w:lang w:val="en-GB"/>
              </w:rPr>
            </w:pPr>
          </w:p>
        </w:tc>
        <w:tc>
          <w:tcPr>
            <w:tcW w:w="7302" w:type="dxa"/>
            <w:shd w:val="clear" w:color="auto" w:fill="auto"/>
            <w:vAlign w:val="center"/>
          </w:tcPr>
          <w:p w14:paraId="056FF933" w14:textId="77777777" w:rsidR="006951E3" w:rsidRDefault="006951E3" w:rsidP="00FE1676">
            <w:pPr>
              <w:rPr>
                <w:rFonts w:ascii="Times New Roman" w:hAnsi="Times New Roman" w:cs="Times New Roman"/>
                <w:bCs/>
                <w:lang w:val="en-GB"/>
              </w:rPr>
            </w:pPr>
          </w:p>
        </w:tc>
      </w:tr>
    </w:tbl>
    <w:p w14:paraId="2F4E795F" w14:textId="77777777" w:rsidR="006951E3" w:rsidRDefault="006951E3" w:rsidP="006951E3"/>
    <w:p w14:paraId="7092F1A6" w14:textId="77777777" w:rsidR="006951E3" w:rsidRPr="00C9155B" w:rsidRDefault="006951E3" w:rsidP="006951E3">
      <w:pPr>
        <w:rPr>
          <w:rFonts w:ascii="Arial" w:hAnsi="Arial" w:cs="Arial"/>
          <w:b/>
          <w:szCs w:val="21"/>
        </w:rPr>
      </w:pPr>
      <w:r w:rsidRPr="00C9155B">
        <w:rPr>
          <w:rFonts w:ascii="Arial" w:hAnsi="Arial" w:cs="Arial"/>
          <w:b/>
          <w:szCs w:val="21"/>
        </w:rPr>
        <w:t>Companies are encouraged to answer whether joint channel estimation should be supported for the following use case and provide the reasons:</w:t>
      </w:r>
    </w:p>
    <w:p w14:paraId="504D59BA" w14:textId="77777777" w:rsidR="006951E3" w:rsidRDefault="006951E3" w:rsidP="008430B1">
      <w:pPr>
        <w:pStyle w:val="af8"/>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3: back-to-back PUSCH transmissions across consecutive slots</w:t>
      </w:r>
      <w:r w:rsidRPr="00C9155B">
        <w:rPr>
          <w:rFonts w:ascii="Arial" w:hAnsi="Arial" w:cs="Arial"/>
          <w:sz w:val="21"/>
          <w:szCs w:val="21"/>
          <w:lang w:eastAsia="ko-KR"/>
        </w:rPr>
        <w:t xml:space="preserve"> </w:t>
      </w:r>
    </w:p>
    <w:p w14:paraId="4278081E" w14:textId="77777777" w:rsidR="006951E3" w:rsidRPr="00C9155B" w:rsidRDefault="006951E3" w:rsidP="008430B1">
      <w:pPr>
        <w:pStyle w:val="af8"/>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Repetition type B</w:t>
      </w:r>
      <w:r>
        <w:rPr>
          <w:rFonts w:ascii="Arial" w:hAnsi="Arial" w:cs="Arial"/>
          <w:sz w:val="21"/>
          <w:szCs w:val="21"/>
          <w:lang w:eastAsia="ko-KR"/>
        </w:rPr>
        <w:t xml:space="preserve"> for the same TB</w:t>
      </w:r>
    </w:p>
    <w:p w14:paraId="11DC2EAF" w14:textId="77777777" w:rsidR="006951E3" w:rsidRPr="00C9155B" w:rsidRDefault="006951E3" w:rsidP="008430B1">
      <w:pPr>
        <w:pStyle w:val="af8"/>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PUSCH transmissions</w:t>
      </w:r>
      <w:r>
        <w:rPr>
          <w:rFonts w:ascii="Arial" w:hAnsi="Arial" w:cs="Arial"/>
          <w:sz w:val="21"/>
          <w:szCs w:val="21"/>
          <w:lang w:eastAsia="ko-KR"/>
        </w:rPr>
        <w:t xml:space="preserve">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6951E3" w14:paraId="43E67412" w14:textId="77777777" w:rsidTr="00FE1676">
        <w:trPr>
          <w:trHeight w:val="409"/>
        </w:trPr>
        <w:tc>
          <w:tcPr>
            <w:tcW w:w="1220" w:type="dxa"/>
            <w:shd w:val="clear" w:color="auto" w:fill="auto"/>
            <w:vAlign w:val="center"/>
          </w:tcPr>
          <w:p w14:paraId="46F7A38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25483A9F" w14:textId="77777777" w:rsidR="006951E3" w:rsidRDefault="006951E3" w:rsidP="00FE1676">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5EFDA66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Reasons</w:t>
            </w:r>
          </w:p>
        </w:tc>
      </w:tr>
      <w:tr w:rsidR="006951E3" w14:paraId="756F9E02" w14:textId="77777777" w:rsidTr="00FE1676">
        <w:trPr>
          <w:trHeight w:val="409"/>
        </w:trPr>
        <w:tc>
          <w:tcPr>
            <w:tcW w:w="1220" w:type="dxa"/>
            <w:shd w:val="clear" w:color="auto" w:fill="auto"/>
            <w:vAlign w:val="center"/>
          </w:tcPr>
          <w:p w14:paraId="7AFFB386" w14:textId="0F352B52" w:rsidR="006951E3" w:rsidRDefault="008C719D"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1440" w:type="dxa"/>
          </w:tcPr>
          <w:p w14:paraId="3E97057B" w14:textId="47FCDD49" w:rsidR="006951E3" w:rsidRDefault="00D36C76" w:rsidP="00FE1676">
            <w:pPr>
              <w:rPr>
                <w:rFonts w:ascii="Times New Roman" w:hAnsi="Times New Roman" w:cs="Times New Roman"/>
                <w:bCs/>
                <w:lang w:val="en-GB"/>
              </w:rPr>
            </w:pPr>
            <w:r w:rsidRPr="00D36C76">
              <w:rPr>
                <w:rFonts w:ascii="Times New Roman" w:hAnsi="Times New Roman" w:cs="Times New Roman"/>
                <w:bCs/>
                <w:lang w:val="en-GB"/>
              </w:rPr>
              <w:t>Yes</w:t>
            </w:r>
          </w:p>
        </w:tc>
        <w:tc>
          <w:tcPr>
            <w:tcW w:w="7302" w:type="dxa"/>
            <w:shd w:val="clear" w:color="auto" w:fill="auto"/>
            <w:vAlign w:val="center"/>
          </w:tcPr>
          <w:p w14:paraId="4693AB99" w14:textId="77777777" w:rsidR="008C719D" w:rsidRPr="00643ADD" w:rsidRDefault="008C719D" w:rsidP="008C719D">
            <w:pPr>
              <w:pStyle w:val="af8"/>
              <w:numPr>
                <w:ilvl w:val="1"/>
                <w:numId w:val="50"/>
              </w:numPr>
              <w:ind w:firstLineChars="0"/>
              <w:rPr>
                <w:b/>
                <w:bCs/>
                <w:lang w:val="en-GB"/>
              </w:rPr>
            </w:pPr>
            <w:r w:rsidRPr="00643ADD">
              <w:rPr>
                <w:b/>
                <w:bCs/>
                <w:lang w:val="en-GB"/>
              </w:rPr>
              <w:t>repetition type B for the same TB:</w:t>
            </w:r>
          </w:p>
          <w:p w14:paraId="2A2AD7E3" w14:textId="77777777" w:rsidR="008C719D" w:rsidRDefault="008C719D" w:rsidP="008C719D">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8A8E7FF" w14:textId="7E502E7D" w:rsidR="008C719D" w:rsidRDefault="008C719D" w:rsidP="008C719D">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12D8F4E3" w14:textId="77777777" w:rsidR="008C719D" w:rsidRPr="00643ADD" w:rsidRDefault="008C719D" w:rsidP="008C719D">
            <w:pPr>
              <w:pStyle w:val="af8"/>
              <w:numPr>
                <w:ilvl w:val="1"/>
                <w:numId w:val="50"/>
              </w:numPr>
              <w:ind w:firstLineChars="0"/>
              <w:rPr>
                <w:b/>
                <w:bCs/>
                <w:lang w:val="en-GB"/>
              </w:rPr>
            </w:pPr>
            <w:r w:rsidRPr="00643ADD">
              <w:rPr>
                <w:b/>
                <w:bCs/>
                <w:lang w:val="en-GB" w:eastAsia="zh-CN"/>
              </w:rPr>
              <w:t>PUSCH transmission with different TBs:</w:t>
            </w:r>
          </w:p>
          <w:p w14:paraId="28375460" w14:textId="77777777" w:rsidR="008C719D" w:rsidRDefault="008C719D" w:rsidP="008C719D">
            <w:pPr>
              <w:rPr>
                <w:rFonts w:ascii="Times New Roman" w:hAnsi="Times New Roman" w:cs="Times New Roman"/>
                <w:bCs/>
                <w:lang w:val="en-GB"/>
              </w:rPr>
            </w:pPr>
            <w:r w:rsidRPr="008C719D">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2E28BEE" w14:textId="57BAF7D3" w:rsidR="005707C9" w:rsidRPr="008C719D" w:rsidRDefault="00220438" w:rsidP="008C719D">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sidR="00643ADD">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w:t>
            </w:r>
            <w:r w:rsidR="005707C9">
              <w:rPr>
                <w:rFonts w:ascii="Times New Roman" w:hAnsi="Times New Roman" w:cs="Times New Roman"/>
                <w:bCs/>
                <w:lang w:val="en-GB"/>
              </w:rPr>
              <w:t xml:space="preserve">. </w:t>
            </w:r>
          </w:p>
          <w:p w14:paraId="6DACAB48" w14:textId="414E7EFD" w:rsidR="008C719D" w:rsidRPr="008C719D" w:rsidRDefault="008C719D" w:rsidP="008C719D">
            <w:pPr>
              <w:rPr>
                <w:rFonts w:ascii="Times New Roman" w:hAnsi="Times New Roman" w:cs="Times New Roman"/>
                <w:bCs/>
                <w:lang w:val="en-GB"/>
              </w:rPr>
            </w:pPr>
            <w:r w:rsidRPr="008C719D">
              <w:rPr>
                <w:rFonts w:ascii="Times New Roman" w:hAnsi="Times New Roman" w:cs="Times New Roman"/>
                <w:bCs/>
                <w:lang w:val="en-GB"/>
              </w:rPr>
              <w:t xml:space="preserve">Furthermore, it’s a very common case that two back-to-back PUSCH transmissions are </w:t>
            </w:r>
            <w:r>
              <w:rPr>
                <w:rFonts w:ascii="Times New Roman" w:hAnsi="Times New Roman" w:cs="Times New Roman"/>
                <w:bCs/>
                <w:lang w:val="en-GB"/>
              </w:rPr>
              <w:t xml:space="preserve">across consecutive </w:t>
            </w:r>
            <w:r w:rsidRPr="008C719D">
              <w:rPr>
                <w:rFonts w:ascii="Times New Roman" w:hAnsi="Times New Roman" w:cs="Times New Roman"/>
                <w:bCs/>
                <w:lang w:val="en-GB"/>
              </w:rPr>
              <w:t>slot</w:t>
            </w:r>
            <w:r>
              <w:rPr>
                <w:rFonts w:ascii="Times New Roman" w:hAnsi="Times New Roman" w:cs="Times New Roman"/>
                <w:bCs/>
                <w:lang w:val="en-GB"/>
              </w:rPr>
              <w:t xml:space="preserve">s </w:t>
            </w:r>
          </w:p>
          <w:p w14:paraId="42BA0571" w14:textId="4D4A8635" w:rsidR="006951E3" w:rsidRDefault="008C719D" w:rsidP="008C719D">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6951E3" w14:paraId="50B05D06" w14:textId="77777777" w:rsidTr="00FE1676">
        <w:trPr>
          <w:trHeight w:val="419"/>
        </w:trPr>
        <w:tc>
          <w:tcPr>
            <w:tcW w:w="1220" w:type="dxa"/>
            <w:shd w:val="clear" w:color="auto" w:fill="auto"/>
            <w:vAlign w:val="center"/>
          </w:tcPr>
          <w:p w14:paraId="560DAA63" w14:textId="59A8D317" w:rsidR="006951E3" w:rsidRPr="00BA1A7F" w:rsidRDefault="00BA1A7F" w:rsidP="00FE1676">
            <w:pPr>
              <w:jc w:val="center"/>
              <w:rPr>
                <w:rFonts w:ascii="Times New Roman" w:hAnsi="Times New Roman" w:cs="Times New Roman" w:hint="eastAsia"/>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654E74F3" w14:textId="679F6365" w:rsidR="006951E3" w:rsidRDefault="00910B95" w:rsidP="00FE1676">
            <w:pPr>
              <w:rPr>
                <w:rFonts w:ascii="Times New Roman" w:eastAsia="MS Mincho" w:hAnsi="Times New Roman" w:cs="Times New Roman"/>
                <w:bCs/>
                <w:lang w:val="en-GB" w:eastAsia="ja-JP"/>
              </w:rPr>
            </w:pPr>
            <w:r w:rsidRPr="00D36C76">
              <w:rPr>
                <w:rFonts w:ascii="Times New Roman" w:hAnsi="Times New Roman" w:cs="Times New Roman"/>
                <w:bCs/>
                <w:lang w:val="en-GB"/>
              </w:rPr>
              <w:t>Yes</w:t>
            </w:r>
          </w:p>
        </w:tc>
        <w:tc>
          <w:tcPr>
            <w:tcW w:w="7302" w:type="dxa"/>
            <w:shd w:val="clear" w:color="auto" w:fill="auto"/>
            <w:vAlign w:val="center"/>
          </w:tcPr>
          <w:p w14:paraId="735613D7" w14:textId="77777777" w:rsidR="00887051" w:rsidRDefault="00887051" w:rsidP="00887051">
            <w:pPr>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w:t>
            </w:r>
            <w:r w:rsidRPr="00CA1DE0">
              <w:rPr>
                <w:rFonts w:ascii="Times New Roman" w:hAnsi="Times New Roman" w:cs="Times New Roman"/>
                <w:bCs/>
              </w:rPr>
              <w:t>maintain</w:t>
            </w:r>
            <w:r>
              <w:rPr>
                <w:rFonts w:ascii="Times New Roman" w:hAnsi="Times New Roman" w:cs="Times New Roman"/>
                <w:bCs/>
              </w:rPr>
              <w:t>ing</w:t>
            </w:r>
            <w:r w:rsidRPr="00CA1DE0">
              <w:rPr>
                <w:rFonts w:ascii="Times New Roman" w:hAnsi="Times New Roman" w:cs="Times New Roman"/>
                <w:bCs/>
              </w:rPr>
              <w:t xml:space="preserve"> phase continuity for back-to-back transmissions with zero gap in-between adjacent transmissions</w:t>
            </w:r>
            <w:r>
              <w:rPr>
                <w:rFonts w:ascii="Times New Roman" w:hAnsi="Times New Roman" w:cs="Times New Roman"/>
                <w:bCs/>
              </w:rPr>
              <w:t xml:space="preserve">, RAN1 </w:t>
            </w:r>
            <w:r>
              <w:rPr>
                <w:rFonts w:ascii="Times New Roman" w:eastAsia="宋体" w:hAnsi="Times New Roman"/>
                <w:lang w:val="en-GB"/>
              </w:rPr>
              <w:t xml:space="preserve">should prioritize </w:t>
            </w:r>
            <w:r w:rsidRPr="00DF44A4">
              <w:rPr>
                <w:rFonts w:ascii="Times New Roman" w:eastAsia="宋体" w:hAnsi="Times New Roman"/>
                <w:lang w:val="en-GB"/>
              </w:rPr>
              <w:t>back-to-back transmissions</w:t>
            </w:r>
            <w:r>
              <w:rPr>
                <w:rFonts w:ascii="Times New Roman" w:eastAsia="宋体" w:hAnsi="Times New Roman"/>
                <w:lang w:val="en-GB"/>
              </w:rPr>
              <w:t xml:space="preserve">. </w:t>
            </w:r>
          </w:p>
          <w:p w14:paraId="48440AED" w14:textId="77777777" w:rsidR="00887051" w:rsidRDefault="00887051" w:rsidP="00887051">
            <w:pPr>
              <w:rPr>
                <w:rFonts w:ascii="Times New Roman" w:hAnsi="Times New Roman" w:cs="Times New Roman"/>
                <w:bCs/>
              </w:rPr>
            </w:pPr>
            <w:r w:rsidRPr="000C43B9">
              <w:rPr>
                <w:rFonts w:ascii="Times New Roman" w:hAnsi="Times New Roman" w:cs="Times New Roman"/>
                <w:bCs/>
              </w:rPr>
              <w:t>Repetition type B for the same TB</w:t>
            </w:r>
            <w:r>
              <w:rPr>
                <w:rFonts w:ascii="Times New Roman" w:hAnsi="Times New Roman" w:cs="Times New Roman"/>
                <w:bCs/>
              </w:rPr>
              <w:t xml:space="preserve"> could be considered as part of enhancement on joint channel estimation. </w:t>
            </w:r>
          </w:p>
          <w:p w14:paraId="0DE97814" w14:textId="75640E9F" w:rsidR="006951E3" w:rsidRDefault="00887051" w:rsidP="00887051">
            <w:pPr>
              <w:rPr>
                <w:rFonts w:ascii="Times New Roman" w:eastAsia="MS Mincho" w:hAnsi="Times New Roman" w:cs="Times New Roman"/>
                <w:bCs/>
                <w:lang w:val="en-GB" w:eastAsia="ja-JP"/>
              </w:rPr>
            </w:pPr>
            <w:r>
              <w:rPr>
                <w:rFonts w:ascii="Times New Roman" w:hAnsi="Times New Roman" w:cs="Times New Roman"/>
                <w:bCs/>
              </w:rPr>
              <w:t>S</w:t>
            </w:r>
            <w:r w:rsidRPr="00CA1DE0">
              <w:rPr>
                <w:rFonts w:ascii="Times New Roman" w:hAnsi="Times New Roman" w:cs="Times New Roman"/>
                <w:bCs/>
              </w:rPr>
              <w:t>ome extra conditions and restrictions</w:t>
            </w:r>
            <w:r>
              <w:rPr>
                <w:rFonts w:ascii="Times New Roman" w:hAnsi="Times New Roman" w:cs="Times New Roman"/>
                <w:bCs/>
              </w:rPr>
              <w:t xml:space="preserve"> may be</w:t>
            </w:r>
            <w:r w:rsidRPr="00CA1DE0">
              <w:rPr>
                <w:rFonts w:ascii="Times New Roman" w:hAnsi="Times New Roman" w:cs="Times New Roman"/>
                <w:bCs/>
              </w:rPr>
              <w:t xml:space="preserve"> required</w:t>
            </w:r>
            <w:r>
              <w:rPr>
                <w:rFonts w:ascii="Times New Roman" w:hAnsi="Times New Roman" w:cs="Times New Roman"/>
                <w:bCs/>
              </w:rPr>
              <w:t xml:space="preserve"> for </w:t>
            </w:r>
            <w:r w:rsidRPr="00CA1DE0">
              <w:rPr>
                <w:rFonts w:ascii="Times New Roman" w:hAnsi="Times New Roman" w:cs="Times New Roman"/>
                <w:bCs/>
              </w:rPr>
              <w:t>PUSCH transmissions with different TBs, which requires further study.</w:t>
            </w:r>
          </w:p>
        </w:tc>
      </w:tr>
      <w:tr w:rsidR="006951E3" w14:paraId="46610BDA" w14:textId="77777777" w:rsidTr="00FE1676">
        <w:trPr>
          <w:trHeight w:val="409"/>
        </w:trPr>
        <w:tc>
          <w:tcPr>
            <w:tcW w:w="1220" w:type="dxa"/>
            <w:shd w:val="clear" w:color="auto" w:fill="auto"/>
            <w:vAlign w:val="center"/>
          </w:tcPr>
          <w:p w14:paraId="18ED8D24" w14:textId="77777777" w:rsidR="006951E3" w:rsidRDefault="006951E3" w:rsidP="00FE1676">
            <w:pPr>
              <w:jc w:val="center"/>
              <w:rPr>
                <w:rFonts w:ascii="Times New Roman" w:hAnsi="Times New Roman" w:cs="Times New Roman"/>
                <w:bCs/>
                <w:lang w:val="en-GB"/>
              </w:rPr>
            </w:pPr>
          </w:p>
        </w:tc>
        <w:tc>
          <w:tcPr>
            <w:tcW w:w="1440" w:type="dxa"/>
          </w:tcPr>
          <w:p w14:paraId="6C4C6F5F" w14:textId="77777777" w:rsidR="006951E3" w:rsidRDefault="006951E3" w:rsidP="00FE1676">
            <w:pPr>
              <w:rPr>
                <w:rFonts w:ascii="Times New Roman" w:hAnsi="Times New Roman" w:cs="Times New Roman"/>
                <w:bCs/>
                <w:lang w:val="en-GB"/>
              </w:rPr>
            </w:pPr>
          </w:p>
        </w:tc>
        <w:tc>
          <w:tcPr>
            <w:tcW w:w="7302" w:type="dxa"/>
            <w:shd w:val="clear" w:color="auto" w:fill="auto"/>
            <w:vAlign w:val="center"/>
          </w:tcPr>
          <w:p w14:paraId="4B5992C9" w14:textId="77777777" w:rsidR="006951E3" w:rsidRDefault="006951E3" w:rsidP="00FE1676">
            <w:pPr>
              <w:rPr>
                <w:rFonts w:ascii="Times New Roman" w:hAnsi="Times New Roman" w:cs="Times New Roman"/>
                <w:bCs/>
                <w:lang w:val="en-GB"/>
              </w:rPr>
            </w:pPr>
          </w:p>
        </w:tc>
      </w:tr>
    </w:tbl>
    <w:p w14:paraId="14107414" w14:textId="77777777" w:rsidR="006951E3" w:rsidRDefault="006951E3" w:rsidP="006951E3"/>
    <w:p w14:paraId="5641DA7D" w14:textId="77777777" w:rsidR="006951E3" w:rsidRPr="00345E6C" w:rsidRDefault="006951E3" w:rsidP="006951E3">
      <w:pPr>
        <w:rPr>
          <w:rFonts w:ascii="Arial" w:hAnsi="Arial" w:cs="Arial"/>
          <w:b/>
        </w:rPr>
      </w:pPr>
      <w:r w:rsidRPr="00345E6C">
        <w:rPr>
          <w:rFonts w:ascii="Arial" w:hAnsi="Arial" w:cs="Arial"/>
          <w:b/>
          <w:highlight w:val="yellow"/>
        </w:rPr>
        <w:t>Proposal:</w:t>
      </w:r>
      <w:r>
        <w:rPr>
          <w:rFonts w:ascii="Arial" w:hAnsi="Arial" w:cs="Arial"/>
          <w:b/>
        </w:rPr>
        <w:t xml:space="preserve"> Confirm the following working assumption</w:t>
      </w:r>
    </w:p>
    <w:p w14:paraId="3767C23B" w14:textId="77777777" w:rsidR="006951E3" w:rsidRPr="00B62FF6" w:rsidRDefault="006951E3" w:rsidP="006951E3">
      <w:pPr>
        <w:overflowPunct w:val="0"/>
        <w:autoSpaceDE w:val="0"/>
        <w:autoSpaceDN w:val="0"/>
        <w:spacing w:after="120"/>
        <w:textAlignment w:val="baseline"/>
        <w:rPr>
          <w:rFonts w:ascii="Arial" w:hAnsi="Arial" w:cs="Arial"/>
          <w:b/>
          <w:bCs/>
          <w:szCs w:val="21"/>
          <w:highlight w:val="darkYellow"/>
        </w:rPr>
      </w:pPr>
      <w:r w:rsidRPr="00B62FF6">
        <w:rPr>
          <w:rFonts w:ascii="Arial" w:hAnsi="Arial" w:cs="Arial"/>
          <w:b/>
          <w:bCs/>
          <w:szCs w:val="21"/>
          <w:highlight w:val="darkYellow"/>
        </w:rPr>
        <w:t>Working assumption:</w:t>
      </w:r>
    </w:p>
    <w:p w14:paraId="22931C97" w14:textId="77777777" w:rsidR="006951E3" w:rsidRPr="00B62FF6" w:rsidRDefault="006951E3" w:rsidP="006951E3">
      <w:pPr>
        <w:pStyle w:val="af8"/>
        <w:numPr>
          <w:ilvl w:val="0"/>
          <w:numId w:val="18"/>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00BC8774" w14:textId="7BACDA8C" w:rsidR="006951E3" w:rsidRPr="00B62FF6" w:rsidRDefault="006951E3" w:rsidP="006951E3">
      <w:pPr>
        <w:pStyle w:val="af8"/>
        <w:numPr>
          <w:ilvl w:val="1"/>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lang w:eastAsia="zh-CN"/>
        </w:rPr>
        <w:t xml:space="preserve">Over back-to-back PUSCH transmissions for </w:t>
      </w:r>
      <w:r w:rsidRPr="003E1B33">
        <w:rPr>
          <w:rFonts w:ascii="Arial" w:hAnsi="Arial" w:cs="Arial"/>
          <w:sz w:val="21"/>
          <w:szCs w:val="21"/>
          <w:lang w:eastAsia="zh-CN"/>
        </w:rPr>
        <w:t>one TB processed</w:t>
      </w:r>
      <w:r w:rsidRPr="00B62FF6">
        <w:rPr>
          <w:rFonts w:ascii="Arial" w:hAnsi="Arial" w:cs="Arial"/>
          <w:sz w:val="21"/>
          <w:szCs w:val="21"/>
        </w:rPr>
        <w:t xml:space="preserve"> over multiple slots</w:t>
      </w:r>
    </w:p>
    <w:p w14:paraId="5BA52243" w14:textId="77777777" w:rsidR="006951E3" w:rsidRPr="00B62FF6" w:rsidRDefault="006951E3" w:rsidP="006951E3">
      <w:pPr>
        <w:pStyle w:val="af8"/>
        <w:numPr>
          <w:ilvl w:val="2"/>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3662FF5C" w14:textId="77777777" w:rsidTr="00FE1676">
        <w:trPr>
          <w:trHeight w:val="409"/>
        </w:trPr>
        <w:tc>
          <w:tcPr>
            <w:tcW w:w="1220" w:type="dxa"/>
            <w:shd w:val="clear" w:color="auto" w:fill="auto"/>
            <w:vAlign w:val="center"/>
          </w:tcPr>
          <w:p w14:paraId="69205C39"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97EF3F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2D72D288" w14:textId="77777777" w:rsidTr="00FE1676">
        <w:trPr>
          <w:trHeight w:val="409"/>
        </w:trPr>
        <w:tc>
          <w:tcPr>
            <w:tcW w:w="1220" w:type="dxa"/>
            <w:shd w:val="clear" w:color="auto" w:fill="auto"/>
            <w:vAlign w:val="center"/>
          </w:tcPr>
          <w:p w14:paraId="0EEB4D15" w14:textId="6B86D5E1" w:rsidR="006951E3" w:rsidRDefault="00B56FF2"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3F8DE3D" w14:textId="48916B2F" w:rsidR="006951E3" w:rsidRDefault="00643ADD" w:rsidP="00FE1676">
            <w:pPr>
              <w:rPr>
                <w:rFonts w:ascii="Times New Roman" w:hAnsi="Times New Roman" w:cs="Times New Roman"/>
                <w:bCs/>
                <w:lang w:val="en-GB"/>
              </w:rPr>
            </w:pPr>
            <w:r>
              <w:rPr>
                <w:rFonts w:ascii="Times New Roman" w:hAnsi="Times New Roman" w:cs="Times New Roman"/>
                <w:bCs/>
                <w:lang w:val="en-GB"/>
              </w:rPr>
              <w:t>Agree.</w:t>
            </w:r>
          </w:p>
        </w:tc>
      </w:tr>
      <w:tr w:rsidR="00891304" w14:paraId="75A8FD84" w14:textId="77777777" w:rsidTr="00FE1676">
        <w:trPr>
          <w:trHeight w:val="419"/>
        </w:trPr>
        <w:tc>
          <w:tcPr>
            <w:tcW w:w="1220" w:type="dxa"/>
            <w:shd w:val="clear" w:color="auto" w:fill="auto"/>
            <w:vAlign w:val="center"/>
          </w:tcPr>
          <w:p w14:paraId="2903755D" w14:textId="5AAD7490" w:rsidR="00891304" w:rsidRDefault="00891304" w:rsidP="0089130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4BA2EFB" w14:textId="4B5D930D" w:rsidR="00891304" w:rsidRDefault="00891304" w:rsidP="00891304">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91304" w14:paraId="069B2C3E" w14:textId="77777777" w:rsidTr="00FE1676">
        <w:trPr>
          <w:trHeight w:val="409"/>
        </w:trPr>
        <w:tc>
          <w:tcPr>
            <w:tcW w:w="1220" w:type="dxa"/>
            <w:shd w:val="clear" w:color="auto" w:fill="auto"/>
            <w:vAlign w:val="center"/>
          </w:tcPr>
          <w:p w14:paraId="6F12A2D7" w14:textId="77777777" w:rsidR="00891304" w:rsidRDefault="00891304" w:rsidP="00891304">
            <w:pPr>
              <w:jc w:val="center"/>
              <w:rPr>
                <w:rFonts w:ascii="Times New Roman" w:hAnsi="Times New Roman" w:cs="Times New Roman"/>
                <w:bCs/>
                <w:lang w:val="en-GB"/>
              </w:rPr>
            </w:pPr>
          </w:p>
        </w:tc>
        <w:tc>
          <w:tcPr>
            <w:tcW w:w="8257" w:type="dxa"/>
            <w:shd w:val="clear" w:color="auto" w:fill="auto"/>
            <w:vAlign w:val="center"/>
          </w:tcPr>
          <w:p w14:paraId="38FE15E8" w14:textId="77777777" w:rsidR="00891304" w:rsidRDefault="00891304" w:rsidP="00891304">
            <w:pPr>
              <w:rPr>
                <w:rFonts w:ascii="Times New Roman" w:hAnsi="Times New Roman" w:cs="Times New Roman"/>
                <w:bCs/>
                <w:lang w:val="en-GB"/>
              </w:rPr>
            </w:pPr>
          </w:p>
        </w:tc>
      </w:tr>
    </w:tbl>
    <w:p w14:paraId="09FCFA87" w14:textId="77777777" w:rsidR="006951E3" w:rsidRDefault="006951E3" w:rsidP="006951E3"/>
    <w:p w14:paraId="4923C2C4"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whether the following cases are considered for joint channel estimation for </w:t>
      </w:r>
      <w:r w:rsidRPr="0033776F">
        <w:rPr>
          <w:rFonts w:ascii="Arial" w:hAnsi="Arial" w:cs="Arial"/>
          <w:b/>
          <w:szCs w:val="21"/>
        </w:rPr>
        <w:t>non-back-to-back PUSCH transmissions</w:t>
      </w:r>
      <w:r>
        <w:rPr>
          <w:rFonts w:ascii="Arial" w:hAnsi="Arial" w:cs="Arial"/>
          <w:b/>
          <w:szCs w:val="21"/>
        </w:rPr>
        <w:t>.</w:t>
      </w:r>
    </w:p>
    <w:p w14:paraId="7BF3BC1B" w14:textId="77777777" w:rsidR="006951E3" w:rsidRPr="00961185" w:rsidRDefault="006951E3" w:rsidP="006951E3">
      <w:pPr>
        <w:pStyle w:val="a8"/>
        <w:numPr>
          <w:ilvl w:val="0"/>
          <w:numId w:val="13"/>
        </w:numPr>
        <w:overflowPunct w:val="0"/>
        <w:autoSpaceDE w:val="0"/>
        <w:autoSpaceDN w:val="0"/>
        <w:adjustRightInd w:val="0"/>
        <w:spacing w:beforeLines="0" w:before="0" w:line="240" w:lineRule="auto"/>
        <w:textAlignment w:val="baseline"/>
        <w:rPr>
          <w:rFonts w:ascii="Arial" w:hAnsi="Arial" w:cs="Arial"/>
          <w:sz w:val="21"/>
          <w:szCs w:val="21"/>
          <w:lang w:eastAsia="zh-CN"/>
        </w:rPr>
      </w:pPr>
      <w:r w:rsidRPr="00961185">
        <w:rPr>
          <w:rFonts w:ascii="Arial" w:hAnsi="Arial" w:cs="Arial"/>
          <w:sz w:val="21"/>
          <w:szCs w:val="21"/>
          <w:lang w:eastAsia="ko-KR"/>
        </w:rPr>
        <w:t>For non-back-to-back PUSCH transmissions within one slot:</w:t>
      </w:r>
    </w:p>
    <w:p w14:paraId="50844F05" w14:textId="77777777" w:rsidR="006951E3" w:rsidRPr="00961185" w:rsidRDefault="006951E3" w:rsidP="006951E3">
      <w:pPr>
        <w:pStyle w:val="af8"/>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invalid symbol(s) for PUSCH repetition type B</w:t>
      </w:r>
    </w:p>
    <w:p w14:paraId="7ED84C5A" w14:textId="77777777" w:rsidR="006951E3" w:rsidRPr="00961185" w:rsidRDefault="006951E3" w:rsidP="006951E3">
      <w:pPr>
        <w:pStyle w:val="af8"/>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for different TBs scheduled by network.</w:t>
      </w:r>
    </w:p>
    <w:p w14:paraId="4AF61B38" w14:textId="77777777" w:rsidR="006951E3" w:rsidRPr="00961185" w:rsidRDefault="006951E3" w:rsidP="006951E3">
      <w:pPr>
        <w:pStyle w:val="a8"/>
        <w:numPr>
          <w:ilvl w:val="0"/>
          <w:numId w:val="9"/>
        </w:numPr>
        <w:overflowPunct w:val="0"/>
        <w:autoSpaceDE w:val="0"/>
        <w:autoSpaceDN w:val="0"/>
        <w:adjustRightInd w:val="0"/>
        <w:spacing w:beforeLines="0" w:before="0" w:line="240" w:lineRule="auto"/>
        <w:textAlignment w:val="baseline"/>
        <w:rPr>
          <w:rFonts w:ascii="Arial" w:hAnsi="Arial" w:cs="Arial"/>
          <w:sz w:val="21"/>
          <w:szCs w:val="21"/>
          <w:lang w:eastAsia="zh-CN"/>
        </w:rPr>
      </w:pPr>
      <w:r w:rsidRPr="00961185">
        <w:rPr>
          <w:rFonts w:ascii="Arial" w:hAnsi="Arial" w:cs="Arial"/>
          <w:sz w:val="21"/>
          <w:szCs w:val="21"/>
          <w:lang w:eastAsia="ko-KR"/>
        </w:rPr>
        <w:t>For non-back-to-back PUSCH transmissions across slots:</w:t>
      </w:r>
    </w:p>
    <w:p w14:paraId="5E7F1D5E" w14:textId="77777777" w:rsidR="006951E3" w:rsidRPr="00961185" w:rsidRDefault="006951E3" w:rsidP="006951E3">
      <w:pPr>
        <w:pStyle w:val="af8"/>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SRS or PUCCH transmission from other UE(s) in-between adjacent PUSCH transmissions</w:t>
      </w:r>
    </w:p>
    <w:p w14:paraId="4D9679D0" w14:textId="77777777" w:rsidR="006951E3" w:rsidRPr="00961185" w:rsidRDefault="006951E3" w:rsidP="006951E3">
      <w:pPr>
        <w:pStyle w:val="af8"/>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invalid symbol(s)/orphan symbol for PUSCH repetition type B</w:t>
      </w:r>
    </w:p>
    <w:p w14:paraId="20CBF229" w14:textId="77777777" w:rsidR="006951E3" w:rsidRPr="00961185" w:rsidRDefault="006951E3" w:rsidP="006951E3">
      <w:pPr>
        <w:pStyle w:val="af8"/>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1E4214F" w14:textId="77777777" w:rsidTr="00FE1676">
        <w:trPr>
          <w:trHeight w:val="409"/>
        </w:trPr>
        <w:tc>
          <w:tcPr>
            <w:tcW w:w="1220" w:type="dxa"/>
            <w:shd w:val="clear" w:color="auto" w:fill="auto"/>
            <w:vAlign w:val="center"/>
          </w:tcPr>
          <w:p w14:paraId="4B15E15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171B2C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3CA9B50" w14:textId="77777777" w:rsidTr="00FE1676">
        <w:trPr>
          <w:trHeight w:val="409"/>
        </w:trPr>
        <w:tc>
          <w:tcPr>
            <w:tcW w:w="1220" w:type="dxa"/>
            <w:shd w:val="clear" w:color="auto" w:fill="auto"/>
            <w:vAlign w:val="center"/>
          </w:tcPr>
          <w:p w14:paraId="47DEA333" w14:textId="5E2F0110" w:rsidR="006951E3" w:rsidRDefault="00B56FF2"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2EA527C" w14:textId="1239A4FE" w:rsidR="006951E3" w:rsidRPr="00643ADD" w:rsidRDefault="00B56FF2" w:rsidP="00B56FF2">
            <w:pPr>
              <w:pStyle w:val="af8"/>
              <w:numPr>
                <w:ilvl w:val="1"/>
                <w:numId w:val="50"/>
              </w:numPr>
              <w:ind w:firstLineChars="0"/>
              <w:rPr>
                <w:b/>
                <w:bCs/>
                <w:lang w:val="en-GB"/>
              </w:rPr>
            </w:pPr>
            <w:r w:rsidRPr="00643ADD">
              <w:rPr>
                <w:b/>
                <w:bCs/>
                <w:lang w:val="en-GB"/>
              </w:rPr>
              <w:t>non-back-to-back PUSCH transmissions within one slot:</w:t>
            </w:r>
          </w:p>
          <w:p w14:paraId="3CEAFD1B" w14:textId="16A701C7" w:rsidR="00B56FF2" w:rsidRPr="00283778" w:rsidRDefault="00220438" w:rsidP="00283778">
            <w:pPr>
              <w:rPr>
                <w:rFonts w:ascii="Times New Roman" w:eastAsia="宋体" w:hAnsi="Times New Roman" w:cs="Times New Roman"/>
                <w:bCs/>
                <w:kern w:val="0"/>
                <w:sz w:val="22"/>
                <w:lang w:val="en-GB" w:eastAsia="en-US"/>
              </w:rPr>
            </w:pPr>
            <w:r w:rsidRPr="00283778">
              <w:rPr>
                <w:rFonts w:ascii="Times New Roman" w:eastAsia="宋体" w:hAnsi="Times New Roman" w:cs="Times New Roman"/>
                <w:bCs/>
                <w:kern w:val="0"/>
                <w:sz w:val="22"/>
                <w:lang w:val="en-GB" w:eastAsia="en-US"/>
              </w:rPr>
              <w:t>The</w:t>
            </w:r>
            <w:r w:rsidR="00B56FF2" w:rsidRPr="00283778">
              <w:rPr>
                <w:rFonts w:ascii="Times New Roman" w:eastAsia="宋体" w:hAnsi="Times New Roman" w:cs="Times New Roman"/>
                <w:bCs/>
                <w:kern w:val="0"/>
                <w:sz w:val="22"/>
                <w:lang w:val="en-GB" w:eastAsia="en-US"/>
              </w:rPr>
              <w:t xml:space="preserve"> key point for joint channel estimation is keeping phase contin</w:t>
            </w:r>
            <w:r w:rsidR="00955C63" w:rsidRPr="00283778">
              <w:rPr>
                <w:rFonts w:ascii="Times New Roman" w:eastAsia="宋体" w:hAnsi="Times New Roman" w:cs="Times New Roman"/>
                <w:bCs/>
                <w:kern w:val="0"/>
                <w:sz w:val="22"/>
                <w:lang w:val="en-GB" w:eastAsia="en-US"/>
              </w:rPr>
              <w:t xml:space="preserve">uity between PUSCH transmissions, if conditions for </w:t>
            </w:r>
            <w:r w:rsidRPr="00283778">
              <w:rPr>
                <w:rFonts w:ascii="Times New Roman" w:eastAsia="宋体" w:hAnsi="Times New Roman" w:cs="Times New Roman"/>
                <w:bCs/>
                <w:kern w:val="0"/>
                <w:sz w:val="22"/>
                <w:lang w:val="en-GB" w:eastAsia="en-US"/>
              </w:rPr>
              <w:t>phase</w:t>
            </w:r>
            <w:r w:rsidR="00955C63" w:rsidRPr="00283778">
              <w:rPr>
                <w:rFonts w:ascii="Times New Roman" w:eastAsia="宋体" w:hAnsi="Times New Roman" w:cs="Times New Roman"/>
                <w:bCs/>
                <w:kern w:val="0"/>
                <w:sz w:val="22"/>
                <w:lang w:val="en-GB" w:eastAsia="en-US"/>
              </w:rPr>
              <w:t xml:space="preserve"> continuity can still be ensured in non-zero gap non-back-to-back PUSCH transmissions, joint channel estimation can still be supported. </w:t>
            </w:r>
          </w:p>
          <w:p w14:paraId="5A689B77" w14:textId="77777777" w:rsidR="00955C63" w:rsidRPr="00283778" w:rsidRDefault="00955C63" w:rsidP="00283778">
            <w:pPr>
              <w:rPr>
                <w:rFonts w:ascii="Times New Roman" w:eastAsia="宋体" w:hAnsi="Times New Roman" w:cs="Times New Roman"/>
                <w:bCs/>
                <w:kern w:val="0"/>
                <w:sz w:val="22"/>
                <w:lang w:val="en-GB" w:eastAsia="en-US"/>
              </w:rPr>
            </w:pPr>
            <w:r w:rsidRPr="00283778">
              <w:rPr>
                <w:rFonts w:ascii="Times New Roman" w:eastAsia="宋体" w:hAnsi="Times New Roman" w:cs="Times New Roman"/>
                <w:bCs/>
                <w:kern w:val="0"/>
                <w:sz w:val="22"/>
                <w:lang w:val="en-GB" w:eastAsia="en-US"/>
              </w:rPr>
              <w:t>Furthermore, the non-zero gap in-between PUSCH transmissions is a very common case</w:t>
            </w:r>
          </w:p>
          <w:p w14:paraId="02517E67" w14:textId="77777777" w:rsidR="00955C63" w:rsidRPr="00643ADD" w:rsidRDefault="00955C63" w:rsidP="00955C63">
            <w:pPr>
              <w:pStyle w:val="af8"/>
              <w:numPr>
                <w:ilvl w:val="1"/>
                <w:numId w:val="50"/>
              </w:numPr>
              <w:ind w:firstLineChars="0"/>
              <w:rPr>
                <w:b/>
                <w:bCs/>
                <w:lang w:val="en-GB"/>
              </w:rPr>
            </w:pPr>
            <w:r w:rsidRPr="00643ADD">
              <w:rPr>
                <w:b/>
                <w:bCs/>
                <w:lang w:val="en-GB"/>
              </w:rPr>
              <w:t>For non-back-to-back PUSCH transmissions across slots:</w:t>
            </w:r>
          </w:p>
          <w:p w14:paraId="09D749B1" w14:textId="77777777" w:rsidR="00955C63" w:rsidRPr="00283778" w:rsidRDefault="00955C63" w:rsidP="00955C63">
            <w:pPr>
              <w:rPr>
                <w:rFonts w:ascii="Times New Roman" w:eastAsia="宋体" w:hAnsi="Times New Roman" w:cs="Times New Roman"/>
                <w:bCs/>
                <w:kern w:val="0"/>
                <w:sz w:val="22"/>
                <w:lang w:val="en-GB" w:eastAsia="en-US"/>
              </w:rPr>
            </w:pPr>
            <w:r w:rsidRPr="00283778">
              <w:rPr>
                <w:rFonts w:ascii="Times New Roman" w:eastAsia="宋体"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1042F1BE" w14:textId="671011F5" w:rsidR="003301B4" w:rsidRDefault="003301B4" w:rsidP="00955C63">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And for a coverage limited UE, the maximum power is reached</w:t>
            </w:r>
            <w:r w:rsidR="00F13442">
              <w:rPr>
                <w:rFonts w:ascii="Times New Roman" w:eastAsia="宋体" w:hAnsi="Times New Roman" w:cs="Times New Roman"/>
                <w:bCs/>
                <w:kern w:val="0"/>
                <w:sz w:val="22"/>
                <w:lang w:val="en-GB"/>
              </w:rPr>
              <w:t>, resulting in the same restricted MCS and number of PRB for two successive PUSCH transmission</w:t>
            </w:r>
            <w:r w:rsidR="00F55EFB">
              <w:rPr>
                <w:rFonts w:ascii="Times New Roman" w:eastAsia="宋体" w:hAnsi="Times New Roman" w:cs="Times New Roman"/>
                <w:bCs/>
                <w:kern w:val="0"/>
                <w:sz w:val="22"/>
                <w:lang w:val="en-GB"/>
              </w:rPr>
              <w:t>s</w:t>
            </w:r>
            <w:r w:rsidR="00F13442">
              <w:rPr>
                <w:rFonts w:ascii="Times New Roman" w:eastAsia="宋体" w:hAnsi="Times New Roman" w:cs="Times New Roman"/>
                <w:bCs/>
                <w:kern w:val="0"/>
                <w:sz w:val="22"/>
                <w:lang w:val="en-GB"/>
              </w:rPr>
              <w:t xml:space="preserve"> across </w:t>
            </w:r>
            <w:proofErr w:type="gramStart"/>
            <w:r w:rsidR="00F13442">
              <w:rPr>
                <w:rFonts w:ascii="Times New Roman" w:eastAsia="宋体" w:hAnsi="Times New Roman" w:cs="Times New Roman"/>
                <w:bCs/>
                <w:kern w:val="0"/>
                <w:sz w:val="22"/>
                <w:lang w:val="en-GB"/>
              </w:rPr>
              <w:t>slots.</w:t>
            </w:r>
            <w:r>
              <w:rPr>
                <w:rFonts w:ascii="Times New Roman" w:eastAsia="宋体" w:hAnsi="Times New Roman" w:cs="Times New Roman"/>
                <w:bCs/>
                <w:kern w:val="0"/>
                <w:sz w:val="22"/>
                <w:lang w:val="en-GB"/>
              </w:rPr>
              <w:t>.</w:t>
            </w:r>
            <w:proofErr w:type="gramEnd"/>
            <w:r>
              <w:rPr>
                <w:rFonts w:ascii="Times New Roman" w:eastAsia="宋体" w:hAnsi="Times New Roman" w:cs="Times New Roman"/>
                <w:bCs/>
                <w:kern w:val="0"/>
                <w:sz w:val="22"/>
                <w:lang w:val="en-GB"/>
              </w:rPr>
              <w:t xml:space="preserve"> </w:t>
            </w:r>
            <w:proofErr w:type="gramStart"/>
            <w:r w:rsidR="00F13442">
              <w:rPr>
                <w:rFonts w:ascii="Times New Roman" w:eastAsia="宋体" w:hAnsi="Times New Roman" w:cs="Times New Roman"/>
                <w:bCs/>
                <w:kern w:val="0"/>
                <w:sz w:val="22"/>
                <w:lang w:val="en-GB"/>
              </w:rPr>
              <w:t>Thus</w:t>
            </w:r>
            <w:proofErr w:type="gramEnd"/>
            <w:r>
              <w:rPr>
                <w:rFonts w:ascii="Times New Roman" w:eastAsia="宋体" w:hAnsi="Times New Roman" w:cs="Times New Roman"/>
                <w:bCs/>
                <w:kern w:val="0"/>
                <w:sz w:val="22"/>
                <w:lang w:val="en-GB"/>
              </w:rPr>
              <w:t xml:space="preserve"> </w:t>
            </w:r>
            <w:r w:rsidR="00F13442">
              <w:rPr>
                <w:rFonts w:ascii="Times New Roman" w:eastAsia="宋体" w:hAnsi="Times New Roman" w:cs="Times New Roman"/>
                <w:bCs/>
                <w:kern w:val="0"/>
                <w:sz w:val="22"/>
                <w:lang w:val="en-GB"/>
              </w:rPr>
              <w:t>it is very high probab</w:t>
            </w:r>
            <w:r w:rsidR="00F55EFB">
              <w:rPr>
                <w:rFonts w:ascii="Times New Roman" w:eastAsia="宋体" w:hAnsi="Times New Roman" w:cs="Times New Roman"/>
                <w:bCs/>
                <w:kern w:val="0"/>
                <w:sz w:val="22"/>
                <w:lang w:val="en-GB"/>
              </w:rPr>
              <w:t>le</w:t>
            </w:r>
            <w:r w:rsidR="00F13442">
              <w:rPr>
                <w:rFonts w:ascii="Times New Roman" w:eastAsia="宋体" w:hAnsi="Times New Roman" w:cs="Times New Roman"/>
                <w:bCs/>
                <w:kern w:val="0"/>
                <w:sz w:val="22"/>
                <w:lang w:val="en-GB"/>
              </w:rPr>
              <w:t xml:space="preserve"> that </w:t>
            </w:r>
            <w:r>
              <w:rPr>
                <w:rFonts w:ascii="Times New Roman" w:eastAsia="宋体" w:hAnsi="Times New Roman" w:cs="Times New Roman"/>
                <w:bCs/>
                <w:kern w:val="0"/>
                <w:sz w:val="22"/>
                <w:lang w:val="en-GB"/>
              </w:rPr>
              <w:t xml:space="preserve">the phase continuity is </w:t>
            </w:r>
            <w:r w:rsidR="00F13442">
              <w:rPr>
                <w:rFonts w:ascii="Times New Roman" w:eastAsia="宋体" w:hAnsi="Times New Roman" w:cs="Times New Roman"/>
                <w:bCs/>
                <w:kern w:val="0"/>
                <w:sz w:val="22"/>
                <w:lang w:val="en-GB"/>
              </w:rPr>
              <w:t xml:space="preserve">much easier to </w:t>
            </w:r>
            <w:proofErr w:type="spellStart"/>
            <w:r w:rsidR="00F13442">
              <w:rPr>
                <w:rFonts w:ascii="Times New Roman" w:eastAsia="宋体" w:hAnsi="Times New Roman" w:cs="Times New Roman"/>
                <w:bCs/>
                <w:kern w:val="0"/>
                <w:sz w:val="22"/>
                <w:lang w:val="en-GB"/>
              </w:rPr>
              <w:t>be</w:t>
            </w:r>
            <w:r>
              <w:rPr>
                <w:rFonts w:ascii="Times New Roman" w:eastAsia="宋体" w:hAnsi="Times New Roman" w:cs="Times New Roman"/>
                <w:bCs/>
                <w:kern w:val="0"/>
                <w:sz w:val="22"/>
                <w:lang w:val="en-GB"/>
              </w:rPr>
              <w:t>kept</w:t>
            </w:r>
            <w:proofErr w:type="spellEnd"/>
            <w:r>
              <w:rPr>
                <w:rFonts w:ascii="Times New Roman" w:eastAsia="宋体" w:hAnsi="Times New Roman" w:cs="Times New Roman"/>
                <w:bCs/>
                <w:kern w:val="0"/>
                <w:sz w:val="22"/>
                <w:lang w:val="en-GB"/>
              </w:rPr>
              <w:t xml:space="preserve"> by the UE. </w:t>
            </w:r>
          </w:p>
          <w:p w14:paraId="4327AAA7" w14:textId="6141993D" w:rsidR="00955C63" w:rsidRPr="00955C63" w:rsidRDefault="003301B4">
            <w:pPr>
              <w:rPr>
                <w:bCs/>
                <w:lang w:val="en-GB"/>
              </w:rPr>
            </w:pPr>
            <w:r>
              <w:rPr>
                <w:rFonts w:ascii="Times New Roman" w:eastAsia="宋体" w:hAnsi="Times New Roman" w:cs="Times New Roman"/>
                <w:bCs/>
                <w:kern w:val="0"/>
                <w:sz w:val="22"/>
                <w:lang w:val="en-GB"/>
              </w:rPr>
              <w:t>Furthermore, these cases are very common cases in reality. And how to perform the joint channel estimation in the above use case can be for further study.</w:t>
            </w:r>
          </w:p>
        </w:tc>
      </w:tr>
      <w:tr w:rsidR="00341FC0" w14:paraId="6FB4C850" w14:textId="77777777" w:rsidTr="00FE1676">
        <w:trPr>
          <w:trHeight w:val="409"/>
        </w:trPr>
        <w:tc>
          <w:tcPr>
            <w:tcW w:w="1220" w:type="dxa"/>
            <w:shd w:val="clear" w:color="auto" w:fill="auto"/>
            <w:vAlign w:val="center"/>
          </w:tcPr>
          <w:p w14:paraId="65176547" w14:textId="77777777" w:rsidR="00341FC0" w:rsidRDefault="00341FC0" w:rsidP="00341FC0">
            <w:pPr>
              <w:jc w:val="center"/>
              <w:rPr>
                <w:rFonts w:ascii="Times New Roman" w:hAnsi="Times New Roman" w:cs="Times New Roman"/>
                <w:bCs/>
                <w:lang w:val="en-GB"/>
              </w:rPr>
            </w:pPr>
          </w:p>
        </w:tc>
        <w:tc>
          <w:tcPr>
            <w:tcW w:w="8257" w:type="dxa"/>
            <w:shd w:val="clear" w:color="auto" w:fill="auto"/>
            <w:vAlign w:val="center"/>
          </w:tcPr>
          <w:p w14:paraId="4D95323A" w14:textId="77777777" w:rsidR="00341FC0" w:rsidRDefault="00341FC0" w:rsidP="00341FC0">
            <w:pPr>
              <w:rPr>
                <w:rFonts w:ascii="Times New Roman" w:hAnsi="Times New Roman" w:cs="Times New Roman"/>
                <w:bCs/>
                <w:lang w:val="en-GB"/>
              </w:rPr>
            </w:pPr>
          </w:p>
        </w:tc>
      </w:tr>
    </w:tbl>
    <w:p w14:paraId="05759ED3" w14:textId="7997B2B1" w:rsidR="006951E3" w:rsidRDefault="006951E3" w:rsidP="006951E3"/>
    <w:p w14:paraId="4BAF1860" w14:textId="1DE29CD1" w:rsidR="00B068E7" w:rsidRPr="003E1B33" w:rsidRDefault="00B068E7" w:rsidP="006951E3">
      <w:pPr>
        <w:rPr>
          <w:rFonts w:ascii="Arial" w:hAnsi="Arial" w:cs="Arial"/>
          <w:b/>
          <w:highlight w:val="yellow"/>
        </w:rPr>
      </w:pPr>
      <w:r w:rsidRPr="003E1B33">
        <w:rPr>
          <w:rFonts w:ascii="Arial" w:hAnsi="Arial" w:cs="Arial" w:hint="eastAsia"/>
          <w:b/>
          <w:highlight w:val="yellow"/>
        </w:rPr>
        <w:t>P</w:t>
      </w:r>
      <w:r w:rsidRPr="003E1B33">
        <w:rPr>
          <w:rFonts w:ascii="Arial" w:hAnsi="Arial" w:cs="Arial"/>
          <w:b/>
          <w:highlight w:val="yellow"/>
        </w:rPr>
        <w:t>roposal:</w:t>
      </w:r>
    </w:p>
    <w:p w14:paraId="0C5ABE93" w14:textId="77777777" w:rsidR="006951E3" w:rsidRPr="00095392" w:rsidRDefault="006951E3" w:rsidP="006951E3">
      <w:pPr>
        <w:rPr>
          <w:rFonts w:ascii="Arial" w:hAnsi="Arial" w:cs="Arial"/>
          <w:b/>
        </w:rPr>
      </w:pPr>
      <w:r w:rsidRPr="00095392">
        <w:rPr>
          <w:rFonts w:ascii="Arial" w:hAnsi="Arial" w:cs="Arial"/>
          <w:b/>
        </w:rPr>
        <w:t xml:space="preserve">RAN1 waits for RAN4’s additional information </w:t>
      </w:r>
      <w:r>
        <w:rPr>
          <w:rFonts w:ascii="Arial" w:hAnsi="Arial" w:cs="Arial"/>
          <w:b/>
        </w:rPr>
        <w:t xml:space="preserve">to decide whether joint channel estimation should be supported for </w:t>
      </w:r>
      <w:r w:rsidRPr="00095392">
        <w:rPr>
          <w:rFonts w:ascii="Arial" w:hAnsi="Arial" w:cs="Arial"/>
          <w:b/>
        </w:rPr>
        <w:t>the following use cases</w:t>
      </w:r>
      <w:r>
        <w:rPr>
          <w:rFonts w:ascii="Arial" w:hAnsi="Arial" w:cs="Arial"/>
          <w:b/>
        </w:rPr>
        <w:t>.</w:t>
      </w:r>
    </w:p>
    <w:p w14:paraId="104DD08B" w14:textId="77777777" w:rsidR="006951E3" w:rsidRPr="00B62FF6" w:rsidRDefault="006951E3" w:rsidP="008430B1">
      <w:pPr>
        <w:pStyle w:val="af8"/>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2: non-back-to-back PUSCH transmissions within one slot.</w:t>
      </w:r>
    </w:p>
    <w:p w14:paraId="14460E62" w14:textId="77777777" w:rsidR="006951E3" w:rsidRPr="00B62FF6" w:rsidRDefault="006951E3" w:rsidP="008430B1">
      <w:pPr>
        <w:pStyle w:val="af8"/>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4: non-back-to-back PUSCH transmissions across consecutive slots.</w:t>
      </w:r>
    </w:p>
    <w:p w14:paraId="5EA28DAE" w14:textId="77777777" w:rsidR="006951E3" w:rsidRPr="00B62FF6" w:rsidRDefault="006951E3" w:rsidP="008430B1">
      <w:pPr>
        <w:pStyle w:val="af8"/>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46760C0" w14:textId="77777777" w:rsidTr="00FE1676">
        <w:trPr>
          <w:trHeight w:val="409"/>
        </w:trPr>
        <w:tc>
          <w:tcPr>
            <w:tcW w:w="1220" w:type="dxa"/>
            <w:shd w:val="clear" w:color="auto" w:fill="auto"/>
            <w:vAlign w:val="center"/>
          </w:tcPr>
          <w:p w14:paraId="1D22426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59218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ABF85BF" w14:textId="77777777" w:rsidTr="00FE1676">
        <w:trPr>
          <w:trHeight w:val="409"/>
        </w:trPr>
        <w:tc>
          <w:tcPr>
            <w:tcW w:w="1220" w:type="dxa"/>
            <w:shd w:val="clear" w:color="auto" w:fill="auto"/>
            <w:vAlign w:val="center"/>
          </w:tcPr>
          <w:p w14:paraId="6CF78E7F" w14:textId="042FEC38" w:rsidR="006951E3" w:rsidRDefault="00955C63"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0229BCA" w14:textId="4FC1B3C8" w:rsidR="006951E3" w:rsidRDefault="00EC2013" w:rsidP="00EC2013">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w:t>
            </w:r>
            <w:proofErr w:type="gramStart"/>
            <w:r>
              <w:rPr>
                <w:rFonts w:ascii="Times New Roman" w:hAnsi="Times New Roman" w:cs="Times New Roman"/>
                <w:bCs/>
                <w:lang w:val="en-GB"/>
              </w:rPr>
              <w:t>taken into account</w:t>
            </w:r>
            <w:proofErr w:type="gramEnd"/>
            <w:r>
              <w:rPr>
                <w:rFonts w:ascii="Times New Roman" w:hAnsi="Times New Roman" w:cs="Times New Roman"/>
                <w:bCs/>
                <w:lang w:val="en-GB"/>
              </w:rPr>
              <w:t xml:space="preserve"> together. </w:t>
            </w:r>
          </w:p>
        </w:tc>
      </w:tr>
      <w:tr w:rsidR="006951E3" w14:paraId="48E59425" w14:textId="77777777" w:rsidTr="00FE1676">
        <w:trPr>
          <w:trHeight w:val="419"/>
        </w:trPr>
        <w:tc>
          <w:tcPr>
            <w:tcW w:w="1220" w:type="dxa"/>
            <w:shd w:val="clear" w:color="auto" w:fill="auto"/>
            <w:vAlign w:val="center"/>
          </w:tcPr>
          <w:p w14:paraId="207AE9D9"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2669EE3E" w14:textId="77777777" w:rsidR="006951E3" w:rsidRDefault="006951E3" w:rsidP="00FE1676">
            <w:pPr>
              <w:rPr>
                <w:rFonts w:ascii="Times New Roman" w:eastAsia="MS Mincho" w:hAnsi="Times New Roman" w:cs="Times New Roman"/>
                <w:bCs/>
                <w:lang w:val="en-GB" w:eastAsia="ja-JP"/>
              </w:rPr>
            </w:pPr>
          </w:p>
        </w:tc>
      </w:tr>
      <w:tr w:rsidR="006951E3" w14:paraId="282AE697" w14:textId="77777777" w:rsidTr="00FE1676">
        <w:trPr>
          <w:trHeight w:val="409"/>
        </w:trPr>
        <w:tc>
          <w:tcPr>
            <w:tcW w:w="1220" w:type="dxa"/>
            <w:shd w:val="clear" w:color="auto" w:fill="auto"/>
            <w:vAlign w:val="center"/>
          </w:tcPr>
          <w:p w14:paraId="2A711E31"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50A013F8" w14:textId="77777777" w:rsidR="006951E3" w:rsidRDefault="006951E3" w:rsidP="00FE1676">
            <w:pPr>
              <w:rPr>
                <w:rFonts w:ascii="Times New Roman" w:hAnsi="Times New Roman" w:cs="Times New Roman"/>
                <w:bCs/>
                <w:lang w:val="en-GB"/>
              </w:rPr>
            </w:pPr>
          </w:p>
        </w:tc>
      </w:tr>
    </w:tbl>
    <w:p w14:paraId="10DCEC00" w14:textId="77777777" w:rsidR="006951E3" w:rsidRDefault="006951E3" w:rsidP="006951E3"/>
    <w:p w14:paraId="065677DF"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joint channel estimation for PUSCH for </w:t>
      </w:r>
      <w:r w:rsidRPr="00D27E46">
        <w:rPr>
          <w:rFonts w:ascii="Arial" w:hAnsi="Arial" w:cs="Arial" w:hint="eastAsia"/>
          <w:b/>
          <w:szCs w:val="21"/>
        </w:rPr>
        <w:t>intra-band CA</w:t>
      </w:r>
      <w:r w:rsidRPr="00D27E46">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07E5CFB2" w14:textId="77777777" w:rsidTr="00FE1676">
        <w:trPr>
          <w:trHeight w:val="409"/>
        </w:trPr>
        <w:tc>
          <w:tcPr>
            <w:tcW w:w="1220" w:type="dxa"/>
            <w:shd w:val="clear" w:color="auto" w:fill="auto"/>
            <w:vAlign w:val="center"/>
          </w:tcPr>
          <w:p w14:paraId="3E415E8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CD3796A"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04D1C77" w14:textId="77777777" w:rsidTr="00FE1676">
        <w:trPr>
          <w:trHeight w:val="409"/>
        </w:trPr>
        <w:tc>
          <w:tcPr>
            <w:tcW w:w="1220" w:type="dxa"/>
            <w:shd w:val="clear" w:color="auto" w:fill="auto"/>
            <w:vAlign w:val="center"/>
          </w:tcPr>
          <w:p w14:paraId="165DA0A1" w14:textId="3CCA4B0E" w:rsidR="006951E3" w:rsidRDefault="00EC2013"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0E80679" w14:textId="154D89D9" w:rsidR="006951E3" w:rsidRDefault="00EC2013" w:rsidP="00F55EF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w:t>
            </w:r>
            <w:r w:rsidR="00C35800">
              <w:rPr>
                <w:rFonts w:ascii="Times New Roman" w:hAnsi="Times New Roman" w:cs="Times New Roman"/>
                <w:bCs/>
                <w:lang w:val="en-GB"/>
              </w:rPr>
              <w:t xml:space="preserve">on </w:t>
            </w:r>
            <w:r w:rsidR="00F55EFB">
              <w:rPr>
                <w:rFonts w:ascii="Times New Roman" w:hAnsi="Times New Roman" w:cs="Times New Roman"/>
                <w:bCs/>
                <w:lang w:val="en-GB"/>
              </w:rPr>
              <w:t xml:space="preserve">such band-specific issue </w:t>
            </w:r>
            <w:r>
              <w:rPr>
                <w:rFonts w:ascii="Times New Roman" w:hAnsi="Times New Roman" w:cs="Times New Roman"/>
                <w:bCs/>
                <w:lang w:val="en-GB"/>
              </w:rPr>
              <w:t xml:space="preserve">from RAN4 </w:t>
            </w:r>
            <w:r w:rsidR="00C35800">
              <w:rPr>
                <w:rFonts w:ascii="Times New Roman" w:hAnsi="Times New Roman" w:cs="Times New Roman"/>
                <w:bCs/>
                <w:lang w:val="en-GB"/>
              </w:rPr>
              <w:t xml:space="preserve">are necessary. However, the topic seems not relevant to coverage enhancement because UL power deficits for a cell-edge UE are </w:t>
            </w:r>
            <w:r w:rsidR="00C35800" w:rsidRPr="00C35800">
              <w:rPr>
                <w:rFonts w:ascii="Times New Roman" w:hAnsi="Times New Roman" w:cs="Times New Roman"/>
                <w:bCs/>
                <w:lang w:val="en-GB"/>
              </w:rPr>
              <w:t>exacerbate</w:t>
            </w:r>
            <w:r w:rsidR="00C35800">
              <w:rPr>
                <w:rFonts w:ascii="Times New Roman" w:hAnsi="Times New Roman" w:cs="Times New Roman"/>
                <w:bCs/>
                <w:lang w:val="en-GB"/>
              </w:rPr>
              <w:t xml:space="preserve">d by any UL CA or DC and the strategy of de-configuring UL CA or DC to a cell-edge UE or the </w:t>
            </w:r>
            <w:r w:rsidR="00F55EFB">
              <w:rPr>
                <w:rFonts w:ascii="Times New Roman" w:hAnsi="Times New Roman" w:cs="Times New Roman"/>
                <w:bCs/>
                <w:lang w:val="en-GB"/>
              </w:rPr>
              <w:t xml:space="preserve">scheduling </w:t>
            </w:r>
            <w:r w:rsidR="00C35800">
              <w:rPr>
                <w:rFonts w:ascii="Times New Roman" w:hAnsi="Times New Roman" w:cs="Times New Roman"/>
                <w:bCs/>
                <w:lang w:val="en-GB"/>
              </w:rPr>
              <w:t>strategy of single uplink scheduling usually provides much more UL coverage gain than concurrent uplink transmissions.</w:t>
            </w:r>
            <w:r w:rsidR="00F55EFB">
              <w:rPr>
                <w:rFonts w:ascii="Times New Roman" w:hAnsi="Times New Roman" w:cs="Times New Roman"/>
                <w:bCs/>
                <w:lang w:val="en-GB"/>
              </w:rPr>
              <w:t xml:space="preserve"> For DL CA, there is no specific new issue for joint channel </w:t>
            </w:r>
            <w:proofErr w:type="spellStart"/>
            <w:proofErr w:type="gramStart"/>
            <w:r w:rsidR="00F55EFB">
              <w:rPr>
                <w:rFonts w:ascii="Times New Roman" w:hAnsi="Times New Roman" w:cs="Times New Roman"/>
                <w:bCs/>
                <w:lang w:val="en-GB"/>
              </w:rPr>
              <w:t>estimation.</w:t>
            </w:r>
            <w:r w:rsidR="00C35800">
              <w:rPr>
                <w:rFonts w:ascii="Times New Roman" w:hAnsi="Times New Roman" w:cs="Times New Roman"/>
                <w:bCs/>
                <w:lang w:val="en-GB"/>
              </w:rPr>
              <w:t>Therefore</w:t>
            </w:r>
            <w:proofErr w:type="spellEnd"/>
            <w:proofErr w:type="gramEnd"/>
            <w:r w:rsidR="00C35800">
              <w:rPr>
                <w:rFonts w:ascii="Times New Roman" w:hAnsi="Times New Roman" w:cs="Times New Roman"/>
                <w:bCs/>
                <w:lang w:val="en-GB"/>
              </w:rPr>
              <w:t xml:space="preserve">, we would like to suggest to deprioritize this discussion in RAN1. </w:t>
            </w:r>
          </w:p>
        </w:tc>
      </w:tr>
      <w:tr w:rsidR="006951E3" w14:paraId="586AB6E1" w14:textId="77777777" w:rsidTr="00FE1676">
        <w:trPr>
          <w:trHeight w:val="419"/>
        </w:trPr>
        <w:tc>
          <w:tcPr>
            <w:tcW w:w="1220" w:type="dxa"/>
            <w:shd w:val="clear" w:color="auto" w:fill="auto"/>
            <w:vAlign w:val="center"/>
          </w:tcPr>
          <w:p w14:paraId="29499FCE" w14:textId="78905CF3" w:rsidR="006951E3" w:rsidRPr="007B7B31" w:rsidRDefault="007B7B31" w:rsidP="00FE1676">
            <w:pPr>
              <w:jc w:val="center"/>
              <w:rPr>
                <w:rFonts w:ascii="Times New Roman" w:hAnsi="Times New Roman" w:cs="Times New Roman" w:hint="eastAsia"/>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8845983" w14:textId="1D328182" w:rsidR="006951E3" w:rsidRDefault="00A711C0" w:rsidP="00FE1676">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w:t>
            </w:r>
            <w:r>
              <w:rPr>
                <w:rFonts w:ascii="Times New Roman" w:hAnsi="Times New Roman" w:cs="Times New Roman"/>
                <w:bCs/>
                <w:lang w:val="en-GB"/>
              </w:rPr>
              <w:t>, the UE may not be able to maintain phase continuity in the expected time duration, due to concurrent transmissions. The UE behaviour should be discussed for these cases.</w:t>
            </w:r>
          </w:p>
        </w:tc>
      </w:tr>
      <w:tr w:rsidR="006951E3" w14:paraId="111C689C" w14:textId="77777777" w:rsidTr="00FE1676">
        <w:trPr>
          <w:trHeight w:val="409"/>
        </w:trPr>
        <w:tc>
          <w:tcPr>
            <w:tcW w:w="1220" w:type="dxa"/>
            <w:shd w:val="clear" w:color="auto" w:fill="auto"/>
            <w:vAlign w:val="center"/>
          </w:tcPr>
          <w:p w14:paraId="10F6A9BC"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61DA5C86" w14:textId="77777777" w:rsidR="006951E3" w:rsidRDefault="006951E3" w:rsidP="00FE1676">
            <w:pPr>
              <w:rPr>
                <w:rFonts w:ascii="Times New Roman" w:hAnsi="Times New Roman" w:cs="Times New Roman"/>
                <w:bCs/>
                <w:lang w:val="en-GB"/>
              </w:rPr>
            </w:pPr>
          </w:p>
        </w:tc>
      </w:tr>
    </w:tbl>
    <w:p w14:paraId="09E5D9AE" w14:textId="77777777" w:rsidR="006951E3" w:rsidRDefault="006951E3" w:rsidP="006951E3"/>
    <w:p w14:paraId="51DC93BE" w14:textId="77777777" w:rsidR="006951E3" w:rsidRDefault="006951E3" w:rsidP="006951E3">
      <w:pPr>
        <w:pStyle w:val="2"/>
        <w:spacing w:before="156" w:after="156"/>
        <w:rPr>
          <w:rFonts w:ascii="Arial" w:hAnsi="Arial" w:cs="Arial"/>
        </w:rPr>
      </w:pPr>
      <w:r>
        <w:rPr>
          <w:rFonts w:ascii="Arial" w:hAnsi="Arial" w:cs="Arial"/>
        </w:rPr>
        <w:t>3.2 Time-domain window for joint channel estimation</w:t>
      </w:r>
    </w:p>
    <w:p w14:paraId="161CCE52" w14:textId="77777777" w:rsidR="006951E3" w:rsidRPr="009B69A7" w:rsidRDefault="006951E3" w:rsidP="006951E3">
      <w:pPr>
        <w:rPr>
          <w:rFonts w:ascii="Arial" w:hAnsi="Arial" w:cs="Arial"/>
          <w:b/>
          <w:szCs w:val="21"/>
        </w:rPr>
      </w:pPr>
      <w:r w:rsidRPr="009B69A7">
        <w:rPr>
          <w:rFonts w:ascii="Arial" w:hAnsi="Arial" w:cs="Arial"/>
          <w:b/>
          <w:szCs w:val="21"/>
        </w:rPr>
        <w:t>Based on the analysis of pros and cons for the time domain window and the majority views summarized in section 2.3, it is proposed to specify the time domain window.</w:t>
      </w:r>
    </w:p>
    <w:p w14:paraId="6A23E1A6" w14:textId="77777777" w:rsidR="006951E3" w:rsidRPr="009B69A7" w:rsidRDefault="006951E3" w:rsidP="006951E3">
      <w:pPr>
        <w:rPr>
          <w:rFonts w:ascii="Arial" w:hAnsi="Arial" w:cs="Arial"/>
          <w:b/>
          <w:szCs w:val="21"/>
        </w:rPr>
      </w:pPr>
      <w:r w:rsidRPr="009B69A7">
        <w:rPr>
          <w:rFonts w:ascii="Arial" w:hAnsi="Arial" w:cs="Arial"/>
          <w:b/>
          <w:szCs w:val="21"/>
          <w:highlight w:val="yellow"/>
        </w:rPr>
        <w:t>Proposal:</w:t>
      </w:r>
    </w:p>
    <w:p w14:paraId="7D94908A" w14:textId="77777777" w:rsidR="006951E3" w:rsidRPr="009B69A7" w:rsidRDefault="006951E3" w:rsidP="008430B1">
      <w:pPr>
        <w:pStyle w:val="af8"/>
        <w:numPr>
          <w:ilvl w:val="0"/>
          <w:numId w:val="51"/>
        </w:numPr>
        <w:ind w:firstLineChars="0"/>
        <w:rPr>
          <w:rFonts w:ascii="Arial" w:hAnsi="Arial" w:cs="Arial"/>
          <w:b/>
          <w:sz w:val="21"/>
          <w:szCs w:val="21"/>
        </w:rPr>
      </w:pPr>
      <w:r w:rsidRPr="009B69A7">
        <w:rPr>
          <w:rFonts w:ascii="Arial" w:hAnsi="Arial" w:cs="Arial"/>
          <w:sz w:val="21"/>
          <w:szCs w:val="21"/>
        </w:rPr>
        <w:t xml:space="preserve">For joint channel estimation, </w:t>
      </w:r>
      <w:r w:rsidRPr="009B69A7">
        <w:rPr>
          <w:rFonts w:ascii="Arial" w:hAnsi="Arial" w:cs="Arial"/>
          <w:color w:val="FF0000"/>
          <w:sz w:val="21"/>
          <w:szCs w:val="21"/>
        </w:rPr>
        <w:t xml:space="preserve">specify </w:t>
      </w:r>
      <w:r w:rsidRPr="009B69A7">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477A0C46" w14:textId="77777777" w:rsidR="006951E3" w:rsidRPr="009B69A7" w:rsidRDefault="006951E3" w:rsidP="006951E3">
      <w:pPr>
        <w:rPr>
          <w:rFonts w:ascii="Arial" w:hAnsi="Arial" w:cs="Arial"/>
          <w:b/>
          <w:szCs w:val="21"/>
        </w:rPr>
      </w:pPr>
      <w:r w:rsidRPr="009B69A7">
        <w:rPr>
          <w:rFonts w:ascii="Arial" w:hAnsi="Arial" w:cs="Arial"/>
          <w:b/>
          <w:szCs w:val="21"/>
        </w:rPr>
        <w:t>If companies still have concerns, please answer the following questions:</w:t>
      </w:r>
    </w:p>
    <w:p w14:paraId="3035A2F0" w14:textId="77777777" w:rsidR="006951E3" w:rsidRPr="009B69A7" w:rsidRDefault="006951E3" w:rsidP="008430B1">
      <w:pPr>
        <w:pStyle w:val="af8"/>
        <w:numPr>
          <w:ilvl w:val="0"/>
          <w:numId w:val="51"/>
        </w:numPr>
        <w:ind w:firstLineChars="0"/>
        <w:rPr>
          <w:rFonts w:ascii="Arial" w:hAnsi="Arial" w:cs="Arial"/>
          <w:sz w:val="21"/>
          <w:szCs w:val="21"/>
        </w:rPr>
      </w:pPr>
      <w:r w:rsidRPr="009B69A7">
        <w:rPr>
          <w:rFonts w:ascii="Arial" w:hAnsi="Arial" w:cs="Arial"/>
          <w:sz w:val="21"/>
          <w:szCs w:val="21"/>
          <w:lang w:eastAsia="zh-CN"/>
        </w:rPr>
        <w:t>What’s the technical problem of specifying a time domain window other than more standardization efforts?</w:t>
      </w:r>
    </w:p>
    <w:p w14:paraId="14B88BEF" w14:textId="31491F6D" w:rsidR="006951E3" w:rsidRPr="009B69A7" w:rsidRDefault="006951E3" w:rsidP="008430B1">
      <w:pPr>
        <w:pStyle w:val="af8"/>
        <w:numPr>
          <w:ilvl w:val="0"/>
          <w:numId w:val="51"/>
        </w:numPr>
        <w:ind w:firstLineChars="0"/>
        <w:rPr>
          <w:rFonts w:ascii="Arial" w:hAnsi="Arial" w:cs="Arial"/>
          <w:sz w:val="21"/>
          <w:szCs w:val="21"/>
        </w:rPr>
      </w:pPr>
      <w:r w:rsidRPr="009B69A7">
        <w:rPr>
          <w:rFonts w:ascii="Arial" w:hAnsi="Arial" w:cs="Arial"/>
          <w:sz w:val="21"/>
          <w:szCs w:val="21"/>
          <w:lang w:eastAsia="zh-CN"/>
        </w:rPr>
        <w:t>What’s the benefit of not specifying a time domain window other than less standardization efforts?</w:t>
      </w:r>
    </w:p>
    <w:p w14:paraId="06DD12E4" w14:textId="77777777" w:rsidR="006951E3" w:rsidRPr="009B69A7" w:rsidRDefault="006951E3" w:rsidP="008430B1">
      <w:pPr>
        <w:pStyle w:val="af8"/>
        <w:numPr>
          <w:ilvl w:val="0"/>
          <w:numId w:val="51"/>
        </w:numPr>
        <w:ind w:firstLineChars="0"/>
        <w:rPr>
          <w:rFonts w:ascii="Arial" w:hAnsi="Arial" w:cs="Arial"/>
          <w:sz w:val="21"/>
          <w:szCs w:val="21"/>
        </w:rPr>
      </w:pPr>
      <w:r w:rsidRPr="009B69A7">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58A9E48" w14:textId="77777777" w:rsidTr="00FE1676">
        <w:trPr>
          <w:trHeight w:val="409"/>
        </w:trPr>
        <w:tc>
          <w:tcPr>
            <w:tcW w:w="1220" w:type="dxa"/>
            <w:shd w:val="clear" w:color="auto" w:fill="auto"/>
            <w:vAlign w:val="center"/>
          </w:tcPr>
          <w:p w14:paraId="6A2A57BE"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575069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DF40AE4" w14:textId="77777777" w:rsidTr="00FE1676">
        <w:trPr>
          <w:trHeight w:val="409"/>
        </w:trPr>
        <w:tc>
          <w:tcPr>
            <w:tcW w:w="1220" w:type="dxa"/>
            <w:shd w:val="clear" w:color="auto" w:fill="auto"/>
            <w:vAlign w:val="center"/>
          </w:tcPr>
          <w:p w14:paraId="51E6F850" w14:textId="18F5AF67" w:rsidR="006951E3" w:rsidRDefault="00752300"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85A4C15" w14:textId="77777777" w:rsidR="006951E3" w:rsidRDefault="00752300" w:rsidP="00FE1676">
            <w:pPr>
              <w:rPr>
                <w:rFonts w:ascii="Times New Roman" w:hAnsi="Times New Roman" w:cs="Times New Roman"/>
                <w:bCs/>
                <w:lang w:val="en-GB"/>
              </w:rPr>
            </w:pPr>
            <w:r>
              <w:rPr>
                <w:rFonts w:ascii="Times New Roman" w:hAnsi="Times New Roman" w:cs="Times New Roman"/>
                <w:bCs/>
                <w:lang w:val="en-GB"/>
              </w:rPr>
              <w:t>We agree with FL’s proposal</w:t>
            </w:r>
          </w:p>
          <w:p w14:paraId="24D0EBD5" w14:textId="439FA216" w:rsidR="0056491F" w:rsidRDefault="007F12EE" w:rsidP="005707C9">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regarding to the phase continuity</w:t>
            </w:r>
          </w:p>
        </w:tc>
      </w:tr>
      <w:tr w:rsidR="00613563" w14:paraId="27A3CC29" w14:textId="77777777" w:rsidTr="00FE1676">
        <w:trPr>
          <w:trHeight w:val="419"/>
        </w:trPr>
        <w:tc>
          <w:tcPr>
            <w:tcW w:w="1220" w:type="dxa"/>
            <w:shd w:val="clear" w:color="auto" w:fill="auto"/>
            <w:vAlign w:val="center"/>
          </w:tcPr>
          <w:p w14:paraId="1652B5BB" w14:textId="774426E5" w:rsidR="00613563" w:rsidRDefault="00613563" w:rsidP="006135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E1285CC" w14:textId="0C950CE4" w:rsidR="00613563" w:rsidRDefault="00613563" w:rsidP="00613563">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613563" w14:paraId="2257314B" w14:textId="77777777" w:rsidTr="00FE1676">
        <w:trPr>
          <w:trHeight w:val="409"/>
        </w:trPr>
        <w:tc>
          <w:tcPr>
            <w:tcW w:w="1220" w:type="dxa"/>
            <w:shd w:val="clear" w:color="auto" w:fill="auto"/>
            <w:vAlign w:val="center"/>
          </w:tcPr>
          <w:p w14:paraId="51DC0DD8" w14:textId="77777777" w:rsidR="00613563" w:rsidRDefault="00613563" w:rsidP="00613563">
            <w:pPr>
              <w:jc w:val="center"/>
              <w:rPr>
                <w:rFonts w:ascii="Times New Roman" w:hAnsi="Times New Roman" w:cs="Times New Roman"/>
                <w:bCs/>
                <w:lang w:val="en-GB"/>
              </w:rPr>
            </w:pPr>
          </w:p>
        </w:tc>
        <w:tc>
          <w:tcPr>
            <w:tcW w:w="8257" w:type="dxa"/>
            <w:shd w:val="clear" w:color="auto" w:fill="auto"/>
            <w:vAlign w:val="center"/>
          </w:tcPr>
          <w:p w14:paraId="020C0638" w14:textId="77777777" w:rsidR="00613563" w:rsidRDefault="00613563" w:rsidP="00613563">
            <w:pPr>
              <w:rPr>
                <w:rFonts w:ascii="Times New Roman" w:hAnsi="Times New Roman" w:cs="Times New Roman"/>
                <w:bCs/>
                <w:lang w:val="en-GB"/>
              </w:rPr>
            </w:pPr>
          </w:p>
        </w:tc>
      </w:tr>
    </w:tbl>
    <w:p w14:paraId="060ABE67" w14:textId="77777777" w:rsidR="006951E3" w:rsidRDefault="006951E3" w:rsidP="006951E3"/>
    <w:p w14:paraId="653729B7"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following aspects of </w:t>
      </w:r>
      <w:r w:rsidRPr="002E769A">
        <w:rPr>
          <w:rFonts w:ascii="Arial" w:hAnsi="Arial" w:cs="Arial"/>
          <w:b/>
          <w:szCs w:val="21"/>
        </w:rPr>
        <w:t>the time domain window if it is specified.</w:t>
      </w:r>
    </w:p>
    <w:p w14:paraId="10484972" w14:textId="77777777" w:rsidR="006951E3" w:rsidRDefault="006951E3" w:rsidP="008430B1">
      <w:pPr>
        <w:pStyle w:val="af8"/>
        <w:numPr>
          <w:ilvl w:val="0"/>
          <w:numId w:val="49"/>
        </w:numPr>
        <w:spacing w:line="252" w:lineRule="auto"/>
        <w:ind w:firstLineChars="0"/>
        <w:rPr>
          <w:rFonts w:ascii="Arial" w:hAnsi="Arial" w:cs="Arial"/>
          <w:sz w:val="21"/>
          <w:szCs w:val="21"/>
          <w:lang w:eastAsia="ko-KR"/>
        </w:rPr>
      </w:pPr>
      <w:r w:rsidRPr="002E769A">
        <w:rPr>
          <w:rFonts w:ascii="Arial" w:hAnsi="Arial" w:cs="Arial"/>
          <w:sz w:val="21"/>
          <w:szCs w:val="21"/>
          <w:lang w:eastAsia="ko-KR"/>
        </w:rPr>
        <w:t>Whether the time domain window should be defined independently for each use case</w:t>
      </w:r>
      <w:r>
        <w:rPr>
          <w:rFonts w:ascii="Arial" w:hAnsi="Arial" w:cs="Arial"/>
          <w:sz w:val="21"/>
          <w:szCs w:val="21"/>
          <w:lang w:eastAsia="ko-KR"/>
        </w:rPr>
        <w:t xml:space="preserve">, e.g., </w:t>
      </w:r>
      <w:r w:rsidRPr="00B62FF6">
        <w:rPr>
          <w:rFonts w:ascii="Arial" w:hAnsi="Arial" w:cs="Arial"/>
          <w:sz w:val="21"/>
          <w:szCs w:val="21"/>
        </w:rPr>
        <w:t>by a set of repetitions/slots/symbols</w:t>
      </w:r>
      <w:r w:rsidRPr="002E769A">
        <w:rPr>
          <w:rFonts w:ascii="Arial" w:hAnsi="Arial" w:cs="Arial"/>
          <w:sz w:val="21"/>
          <w:szCs w:val="21"/>
          <w:lang w:eastAsia="ko-KR"/>
        </w:rPr>
        <w:t>?</w:t>
      </w:r>
    </w:p>
    <w:p w14:paraId="40364679" w14:textId="77777777" w:rsidR="006951E3" w:rsidRDefault="006951E3" w:rsidP="008430B1">
      <w:pPr>
        <w:pStyle w:val="af8"/>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w:t>
      </w:r>
      <w:r w:rsidRPr="002E769A">
        <w:rPr>
          <w:rFonts w:ascii="Arial" w:hAnsi="Arial" w:cs="Arial"/>
          <w:sz w:val="21"/>
          <w:szCs w:val="21"/>
          <w:lang w:eastAsia="ko-KR"/>
        </w:rPr>
        <w:t>the time domain window</w:t>
      </w:r>
      <w:r>
        <w:rPr>
          <w:rFonts w:ascii="Arial" w:hAnsi="Arial" w:cs="Arial"/>
          <w:sz w:val="21"/>
          <w:szCs w:val="21"/>
          <w:lang w:eastAsia="ko-KR"/>
        </w:rPr>
        <w:t xml:space="preserve"> depends on UE capability?</w:t>
      </w:r>
    </w:p>
    <w:p w14:paraId="7D3A624D" w14:textId="77777777" w:rsidR="006951E3" w:rsidRDefault="006951E3" w:rsidP="008430B1">
      <w:pPr>
        <w:pStyle w:val="af8"/>
        <w:numPr>
          <w:ilvl w:val="0"/>
          <w:numId w:val="49"/>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sidRPr="00B62FF6">
        <w:rPr>
          <w:rFonts w:ascii="Arial" w:hAnsi="Arial" w:cs="Arial"/>
          <w:sz w:val="21"/>
          <w:szCs w:val="21"/>
        </w:rPr>
        <w:t>single or multiple time domain windows</w:t>
      </w:r>
      <w:r>
        <w:rPr>
          <w:rFonts w:ascii="Arial" w:hAnsi="Arial" w:cs="Arial"/>
          <w:sz w:val="21"/>
          <w:szCs w:val="21"/>
        </w:rPr>
        <w:t xml:space="preserve"> should be defined?</w:t>
      </w:r>
    </w:p>
    <w:p w14:paraId="43DA15B7" w14:textId="77777777" w:rsidR="006951E3" w:rsidRPr="002E769A" w:rsidRDefault="006951E3" w:rsidP="008430B1">
      <w:pPr>
        <w:pStyle w:val="af8"/>
        <w:numPr>
          <w:ilvl w:val="0"/>
          <w:numId w:val="49"/>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2CE7520" w14:textId="77777777" w:rsidTr="00FE1676">
        <w:trPr>
          <w:trHeight w:val="409"/>
        </w:trPr>
        <w:tc>
          <w:tcPr>
            <w:tcW w:w="1220" w:type="dxa"/>
            <w:shd w:val="clear" w:color="auto" w:fill="auto"/>
            <w:vAlign w:val="center"/>
          </w:tcPr>
          <w:p w14:paraId="207FDD2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53180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70DC8A4" w14:textId="77777777" w:rsidTr="00FE1676">
        <w:trPr>
          <w:trHeight w:val="409"/>
        </w:trPr>
        <w:tc>
          <w:tcPr>
            <w:tcW w:w="1220" w:type="dxa"/>
            <w:shd w:val="clear" w:color="auto" w:fill="auto"/>
            <w:vAlign w:val="center"/>
          </w:tcPr>
          <w:p w14:paraId="257034A1" w14:textId="658DA580" w:rsidR="006951E3" w:rsidRDefault="0060508E"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4B65F59" w14:textId="5E1A11D0" w:rsidR="003301B4" w:rsidRDefault="003301B4" w:rsidP="00A75B8F">
            <w:pPr>
              <w:pStyle w:val="af8"/>
              <w:numPr>
                <w:ilvl w:val="1"/>
                <w:numId w:val="50"/>
              </w:numPr>
              <w:ind w:firstLineChars="0"/>
              <w:rPr>
                <w:bCs/>
                <w:lang w:val="en-GB"/>
              </w:rPr>
            </w:pPr>
            <w:r>
              <w:rPr>
                <w:bCs/>
                <w:lang w:val="en-GB" w:eastAsia="zh-CN"/>
              </w:rPr>
              <w:t xml:space="preserve">The time window may be </w:t>
            </w:r>
            <w:r w:rsidR="002B2C40">
              <w:rPr>
                <w:bCs/>
                <w:lang w:val="en-GB" w:eastAsia="zh-CN"/>
              </w:rPr>
              <w:t>different</w:t>
            </w:r>
            <w:r>
              <w:rPr>
                <w:bCs/>
                <w:lang w:val="en-GB" w:eastAsia="zh-CN"/>
              </w:rPr>
              <w:t xml:space="preserve"> for different cases, e.g. repetition, </w:t>
            </w:r>
            <w:proofErr w:type="spellStart"/>
            <w:r>
              <w:rPr>
                <w:bCs/>
                <w:lang w:val="en-GB" w:eastAsia="zh-CN"/>
              </w:rPr>
              <w:t>TBoMS</w:t>
            </w:r>
            <w:proofErr w:type="spellEnd"/>
            <w:r>
              <w:rPr>
                <w:bCs/>
                <w:lang w:val="en-GB" w:eastAsia="zh-CN"/>
              </w:rPr>
              <w:t>, resource allocation types (TDRA type A or TDRA type B), FDD and TDD etc.</w:t>
            </w:r>
          </w:p>
          <w:p w14:paraId="3CA3234A" w14:textId="292A4104" w:rsidR="009F4A1F" w:rsidRDefault="009F4A1F" w:rsidP="00A75B8F">
            <w:pPr>
              <w:pStyle w:val="af8"/>
              <w:numPr>
                <w:ilvl w:val="1"/>
                <w:numId w:val="50"/>
              </w:numPr>
              <w:ind w:firstLineChars="0"/>
              <w:rPr>
                <w:bCs/>
                <w:lang w:val="en-GB"/>
              </w:rPr>
            </w:pPr>
            <w:r>
              <w:rPr>
                <w:bCs/>
                <w:lang w:val="en-GB" w:eastAsia="zh-CN"/>
              </w:rPr>
              <w:t xml:space="preserve">The </w:t>
            </w:r>
            <w:r w:rsidR="002B2C40">
              <w:rPr>
                <w:bCs/>
                <w:lang w:val="en-GB" w:eastAsia="zh-CN"/>
              </w:rPr>
              <w:t xml:space="preserve">length of </w:t>
            </w:r>
            <w:r>
              <w:rPr>
                <w:bCs/>
                <w:lang w:val="en-GB" w:eastAsia="zh-CN"/>
              </w:rPr>
              <w:t xml:space="preserve">time window </w:t>
            </w:r>
            <w:r w:rsidR="002B2C40">
              <w:rPr>
                <w:bCs/>
                <w:lang w:val="en-GB" w:eastAsia="zh-CN"/>
              </w:rPr>
              <w:t xml:space="preserve">could </w:t>
            </w:r>
            <w:r>
              <w:rPr>
                <w:bCs/>
                <w:lang w:val="en-GB" w:eastAsia="zh-CN"/>
              </w:rPr>
              <w:t>depend on the UE capability</w:t>
            </w:r>
          </w:p>
          <w:p w14:paraId="2A60E47D" w14:textId="28A06DC7" w:rsidR="00A75B8F" w:rsidRDefault="009F4A1F">
            <w:pPr>
              <w:pStyle w:val="af8"/>
              <w:numPr>
                <w:ilvl w:val="1"/>
                <w:numId w:val="50"/>
              </w:numPr>
              <w:ind w:firstLineChars="0"/>
              <w:rPr>
                <w:bCs/>
                <w:lang w:val="en-GB"/>
              </w:rPr>
            </w:pPr>
            <w:r>
              <w:rPr>
                <w:bCs/>
                <w:lang w:val="en-GB" w:eastAsia="zh-CN"/>
              </w:rPr>
              <w:t>At least one window can be defined. Whether multiple window</w:t>
            </w:r>
            <w:r w:rsidR="002B2C40">
              <w:rPr>
                <w:bCs/>
                <w:lang w:val="en-GB" w:eastAsia="zh-CN"/>
              </w:rPr>
              <w:t xml:space="preserve"> length</w:t>
            </w:r>
            <w:r>
              <w:rPr>
                <w:bCs/>
                <w:lang w:val="en-GB" w:eastAsia="zh-CN"/>
              </w:rPr>
              <w:t xml:space="preserve"> should be defined </w:t>
            </w:r>
            <w:r w:rsidR="002B2C40">
              <w:rPr>
                <w:bCs/>
                <w:lang w:val="en-GB" w:eastAsia="zh-CN"/>
              </w:rPr>
              <w:t xml:space="preserve">may </w:t>
            </w:r>
            <w:r>
              <w:rPr>
                <w:bCs/>
                <w:lang w:val="en-GB" w:eastAsia="zh-CN"/>
              </w:rPr>
              <w:t xml:space="preserve">depends on the specific usage of the window. </w:t>
            </w:r>
          </w:p>
          <w:p w14:paraId="28B4444F" w14:textId="2DA026F0" w:rsidR="00A75B8F" w:rsidRDefault="00A75B8F" w:rsidP="00A75B8F">
            <w:pPr>
              <w:pStyle w:val="af8"/>
              <w:numPr>
                <w:ilvl w:val="1"/>
                <w:numId w:val="50"/>
              </w:numPr>
              <w:ind w:firstLineChars="0"/>
              <w:rPr>
                <w:bCs/>
                <w:lang w:val="en-GB"/>
              </w:rPr>
            </w:pPr>
            <w:r w:rsidRPr="00A75B8F">
              <w:rPr>
                <w:bCs/>
                <w:lang w:val="en-GB"/>
              </w:rPr>
              <w:t>The time domain window determined implicitly is preferred</w:t>
            </w:r>
            <w:r w:rsidR="002B2C40">
              <w:rPr>
                <w:bCs/>
                <w:lang w:val="en-GB"/>
              </w:rPr>
              <w:t>, if applicable</w:t>
            </w:r>
            <w:r w:rsidR="00934F7B">
              <w:rPr>
                <w:bCs/>
                <w:lang w:val="en-GB"/>
              </w:rPr>
              <w:t>.</w:t>
            </w:r>
          </w:p>
          <w:p w14:paraId="53F80F41" w14:textId="213A3CA2" w:rsidR="00A75B8F" w:rsidRDefault="00A75B8F" w:rsidP="00A75B8F">
            <w:pPr>
              <w:pStyle w:val="af8"/>
              <w:numPr>
                <w:ilvl w:val="0"/>
                <w:numId w:val="18"/>
              </w:numPr>
              <w:ind w:firstLineChars="0"/>
              <w:rPr>
                <w:bCs/>
                <w:lang w:val="en-GB"/>
              </w:rPr>
            </w:pPr>
            <w:r>
              <w:rPr>
                <w:bCs/>
                <w:lang w:val="en-GB" w:eastAsia="zh-CN"/>
              </w:rPr>
              <w:t xml:space="preserve">The start </w:t>
            </w:r>
            <w:r w:rsidR="002B2C40">
              <w:rPr>
                <w:bCs/>
                <w:lang w:val="en-GB" w:eastAsia="zh-CN"/>
              </w:rPr>
              <w:t xml:space="preserve">time </w:t>
            </w:r>
            <w:r>
              <w:rPr>
                <w:bCs/>
                <w:lang w:val="en-GB" w:eastAsia="zh-CN"/>
              </w:rPr>
              <w:t xml:space="preserve">of time domain window </w:t>
            </w:r>
            <w:r w:rsidR="002B2C40">
              <w:rPr>
                <w:bCs/>
                <w:lang w:val="en-GB" w:eastAsia="zh-CN"/>
              </w:rPr>
              <w:t>can be relative to</w:t>
            </w:r>
            <w:r>
              <w:rPr>
                <w:bCs/>
                <w:lang w:val="en-GB" w:eastAsia="zh-CN"/>
              </w:rPr>
              <w:t xml:space="preserve"> current PUSCH transmission. </w:t>
            </w:r>
          </w:p>
          <w:p w14:paraId="16A463E4" w14:textId="5234E3B3" w:rsidR="00A75B8F" w:rsidRPr="00A75B8F" w:rsidRDefault="00A75B8F" w:rsidP="00A75B8F">
            <w:pPr>
              <w:rPr>
                <w:rFonts w:ascii="Times New Roman" w:eastAsia="宋体" w:hAnsi="Times New Roman" w:cs="Times New Roman"/>
                <w:bCs/>
                <w:kern w:val="0"/>
                <w:sz w:val="22"/>
                <w:lang w:val="en-GB"/>
              </w:rPr>
            </w:pPr>
            <w:r w:rsidRPr="00A75B8F">
              <w:rPr>
                <w:rFonts w:ascii="Times New Roman" w:eastAsia="宋体" w:hAnsi="Times New Roman" w:cs="Times New Roman"/>
                <w:bCs/>
                <w:kern w:val="0"/>
                <w:sz w:val="22"/>
                <w:lang w:val="en-GB"/>
              </w:rPr>
              <w:t>FFS: the time domain window starts from the last/first symbol of the current PUSCH transmission</w:t>
            </w:r>
          </w:p>
          <w:p w14:paraId="5C9FBC75" w14:textId="5210237E" w:rsidR="00A75B8F" w:rsidRPr="00A75B8F" w:rsidRDefault="00A75B8F" w:rsidP="00A75B8F">
            <w:pPr>
              <w:rPr>
                <w:bCs/>
                <w:lang w:val="en-GB"/>
              </w:rPr>
            </w:pPr>
          </w:p>
        </w:tc>
      </w:tr>
      <w:tr w:rsidR="00D67F72" w14:paraId="31D33A5D" w14:textId="77777777" w:rsidTr="00FE1676">
        <w:trPr>
          <w:trHeight w:val="419"/>
        </w:trPr>
        <w:tc>
          <w:tcPr>
            <w:tcW w:w="1220" w:type="dxa"/>
            <w:shd w:val="clear" w:color="auto" w:fill="auto"/>
            <w:vAlign w:val="center"/>
          </w:tcPr>
          <w:p w14:paraId="66D72A3F" w14:textId="15816770" w:rsidR="00D67F72" w:rsidRPr="00341FC0" w:rsidRDefault="00341FC0" w:rsidP="00D67F72">
            <w:pPr>
              <w:jc w:val="center"/>
              <w:rPr>
                <w:rFonts w:ascii="Times New Roman" w:hAnsi="Times New Roman" w:cs="Times New Roman" w:hint="eastAsia"/>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B4BF17" w14:textId="2D558263" w:rsidR="00D67F72" w:rsidRPr="00D67F72" w:rsidRDefault="00D67F72" w:rsidP="00D67F72">
            <w:pPr>
              <w:rPr>
                <w:rFonts w:ascii="Times New Roman" w:hAnsi="Times New Roman" w:cs="Times New Roman"/>
                <w:szCs w:val="21"/>
              </w:rPr>
            </w:pPr>
            <w:r w:rsidRPr="00D67F72">
              <w:rPr>
                <w:rFonts w:ascii="Times New Roman" w:hAnsi="Times New Roman" w:cs="Times New Roman"/>
                <w:szCs w:val="21"/>
              </w:rPr>
              <w:t>Answer to Q1: The time domain window should not be independently defined</w:t>
            </w:r>
            <w:r w:rsidR="005D0502">
              <w:rPr>
                <w:rFonts w:ascii="Times New Roman" w:hAnsi="Times New Roman" w:cs="Times New Roman"/>
                <w:szCs w:val="21"/>
              </w:rPr>
              <w:t>/configured</w:t>
            </w:r>
            <w:r w:rsidRPr="00D67F72">
              <w:rPr>
                <w:rFonts w:ascii="Times New Roman" w:hAnsi="Times New Roman" w:cs="Times New Roman"/>
                <w:szCs w:val="21"/>
              </w:rPr>
              <w:t xml:space="preserve"> for each use case.</w:t>
            </w:r>
          </w:p>
          <w:p w14:paraId="3F13D33C"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769B84A1"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Answer to Q3: Not clear of the motivation and detailed design of the multiple windows. Further clarification is needed.</w:t>
            </w:r>
          </w:p>
          <w:p w14:paraId="473BFA8A"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63076941"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 xml:space="preserve">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w:t>
            </w:r>
            <w:proofErr w:type="spellStart"/>
            <w:r w:rsidRPr="00D67F72">
              <w:rPr>
                <w:rFonts w:ascii="Times New Roman" w:hAnsi="Times New Roman" w:cs="Times New Roman"/>
                <w:szCs w:val="21"/>
              </w:rPr>
              <w:t>can not</w:t>
            </w:r>
            <w:proofErr w:type="spellEnd"/>
            <w:r w:rsidRPr="00D67F72">
              <w:rPr>
                <w:rFonts w:ascii="Times New Roman" w:hAnsi="Times New Roman" w:cs="Times New Roman"/>
                <w:szCs w:val="21"/>
              </w:rPr>
              <w:t xml:space="preserve"> be guaranteed due to CA/DC.</w:t>
            </w:r>
          </w:p>
          <w:p w14:paraId="677C97AA" w14:textId="77777777" w:rsidR="00D67F72" w:rsidRPr="00D67F72" w:rsidRDefault="00D67F72" w:rsidP="00D67F72">
            <w:pPr>
              <w:rPr>
                <w:rFonts w:ascii="Times New Roman" w:eastAsia="MS Mincho" w:hAnsi="Times New Roman" w:cs="Times New Roman"/>
                <w:bCs/>
                <w:lang w:val="en-GB" w:eastAsia="ja-JP"/>
              </w:rPr>
            </w:pPr>
          </w:p>
        </w:tc>
      </w:tr>
      <w:tr w:rsidR="00D67F72" w14:paraId="659CDC6C" w14:textId="77777777" w:rsidTr="00FE1676">
        <w:trPr>
          <w:trHeight w:val="409"/>
        </w:trPr>
        <w:tc>
          <w:tcPr>
            <w:tcW w:w="1220" w:type="dxa"/>
            <w:shd w:val="clear" w:color="auto" w:fill="auto"/>
            <w:vAlign w:val="center"/>
          </w:tcPr>
          <w:p w14:paraId="0F72C0F4" w14:textId="77777777" w:rsidR="00D67F72" w:rsidRDefault="00D67F72" w:rsidP="00D67F72">
            <w:pPr>
              <w:jc w:val="center"/>
              <w:rPr>
                <w:rFonts w:ascii="Times New Roman" w:hAnsi="Times New Roman" w:cs="Times New Roman"/>
                <w:bCs/>
                <w:lang w:val="en-GB"/>
              </w:rPr>
            </w:pPr>
          </w:p>
        </w:tc>
        <w:tc>
          <w:tcPr>
            <w:tcW w:w="8257" w:type="dxa"/>
            <w:shd w:val="clear" w:color="auto" w:fill="auto"/>
            <w:vAlign w:val="center"/>
          </w:tcPr>
          <w:p w14:paraId="406108D6" w14:textId="77777777" w:rsidR="00D67F72" w:rsidRDefault="00D67F72" w:rsidP="00D67F72">
            <w:pPr>
              <w:rPr>
                <w:rFonts w:ascii="Times New Roman" w:hAnsi="Times New Roman" w:cs="Times New Roman"/>
                <w:bCs/>
                <w:lang w:val="en-GB"/>
              </w:rPr>
            </w:pPr>
          </w:p>
        </w:tc>
      </w:tr>
    </w:tbl>
    <w:p w14:paraId="4DC0FD8A" w14:textId="77777777" w:rsidR="006951E3" w:rsidRDefault="006951E3" w:rsidP="006951E3"/>
    <w:p w14:paraId="7FCB7CF5" w14:textId="77777777" w:rsidR="006951E3" w:rsidRDefault="006951E3" w:rsidP="006951E3">
      <w:pPr>
        <w:pStyle w:val="2"/>
        <w:spacing w:before="156" w:after="156"/>
        <w:rPr>
          <w:rFonts w:ascii="Arial" w:hAnsi="Arial" w:cs="Arial"/>
        </w:rPr>
      </w:pPr>
      <w:r>
        <w:rPr>
          <w:rFonts w:ascii="Arial" w:hAnsi="Arial" w:cs="Arial"/>
        </w:rPr>
        <w:t>3.3 Inter-slot frequency hopping with inter-slot bundling</w:t>
      </w:r>
    </w:p>
    <w:p w14:paraId="3C85BD70" w14:textId="5D476818"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following aspects of </w:t>
      </w:r>
      <w:r w:rsidR="00131BC5">
        <w:rPr>
          <w:rFonts w:ascii="Arial" w:hAnsi="Arial" w:cs="Arial"/>
          <w:b/>
          <w:szCs w:val="21"/>
        </w:rPr>
        <w:t>i</w:t>
      </w:r>
      <w:r w:rsidRPr="008B47C9">
        <w:rPr>
          <w:rFonts w:ascii="Arial" w:hAnsi="Arial" w:cs="Arial"/>
          <w:b/>
          <w:szCs w:val="21"/>
        </w:rPr>
        <w:t>nter-slot frequency hopping with inter-slot bundling</w:t>
      </w:r>
      <w:r w:rsidRPr="002E769A">
        <w:rPr>
          <w:rFonts w:ascii="Arial" w:hAnsi="Arial" w:cs="Arial"/>
          <w:b/>
          <w:szCs w:val="21"/>
        </w:rPr>
        <w:t>.</w:t>
      </w:r>
    </w:p>
    <w:p w14:paraId="71C14408" w14:textId="77777777" w:rsidR="006951E3" w:rsidRDefault="006951E3" w:rsidP="008430B1">
      <w:pPr>
        <w:pStyle w:val="af8"/>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 can be independently configured from the time domain window?</w:t>
      </w:r>
    </w:p>
    <w:p w14:paraId="1E5BD8A6" w14:textId="77777777" w:rsidR="006951E3" w:rsidRDefault="006951E3" w:rsidP="008430B1">
      <w:pPr>
        <w:pStyle w:val="af8"/>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 should be defined separated for FDD and TDD?</w:t>
      </w:r>
    </w:p>
    <w:p w14:paraId="449327F4" w14:textId="77777777" w:rsidR="006951E3" w:rsidRPr="00001136" w:rsidRDefault="006951E3" w:rsidP="008430B1">
      <w:pPr>
        <w:pStyle w:val="af8"/>
        <w:numPr>
          <w:ilvl w:val="0"/>
          <w:numId w:val="49"/>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C2E82BE" w14:textId="77777777" w:rsidTr="00FE1676">
        <w:trPr>
          <w:trHeight w:val="409"/>
        </w:trPr>
        <w:tc>
          <w:tcPr>
            <w:tcW w:w="1220" w:type="dxa"/>
            <w:shd w:val="clear" w:color="auto" w:fill="auto"/>
            <w:vAlign w:val="center"/>
          </w:tcPr>
          <w:p w14:paraId="5C7098B3"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69EFBCB"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1D26C8BA" w14:textId="77777777" w:rsidTr="00FE1676">
        <w:trPr>
          <w:trHeight w:val="409"/>
        </w:trPr>
        <w:tc>
          <w:tcPr>
            <w:tcW w:w="1220" w:type="dxa"/>
            <w:shd w:val="clear" w:color="auto" w:fill="auto"/>
            <w:vAlign w:val="center"/>
          </w:tcPr>
          <w:p w14:paraId="1F5AB7B9" w14:textId="416DB8D8" w:rsidR="006951E3" w:rsidRDefault="00A75B8F"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647020E" w14:textId="0588E326" w:rsidR="006951E3" w:rsidRDefault="00710385" w:rsidP="00F55EFB">
            <w:pPr>
              <w:rPr>
                <w:rFonts w:ascii="Times New Roman" w:hAnsi="Times New Roman" w:cs="Times New Roman"/>
                <w:bCs/>
                <w:lang w:val="en-GB"/>
              </w:rPr>
            </w:pPr>
            <w:r>
              <w:rPr>
                <w:rFonts w:ascii="Times New Roman" w:hAnsi="Times New Roman" w:cs="Times New Roman"/>
                <w:bCs/>
                <w:lang w:val="en-GB"/>
              </w:rPr>
              <w:t xml:space="preserve">The discussion seems to rely on the detailed design of time window for joint-channel-estimation. For example, if a time window indicated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has required a UE to maintain phase contiguity for joint-channel-estimation across multiple hops, then a bundle size has already been indicated and determined. Therefore, in our understanding, it can be implicitly determined.</w:t>
            </w:r>
          </w:p>
        </w:tc>
      </w:tr>
      <w:tr w:rsidR="006951E3" w14:paraId="6683D362" w14:textId="77777777" w:rsidTr="00FE1676">
        <w:trPr>
          <w:trHeight w:val="419"/>
        </w:trPr>
        <w:tc>
          <w:tcPr>
            <w:tcW w:w="1220" w:type="dxa"/>
            <w:shd w:val="clear" w:color="auto" w:fill="auto"/>
            <w:vAlign w:val="center"/>
          </w:tcPr>
          <w:p w14:paraId="73EF41F0" w14:textId="56A2D0C1" w:rsidR="006951E3" w:rsidRPr="005D0502" w:rsidRDefault="005D0502" w:rsidP="00FE1676">
            <w:pPr>
              <w:jc w:val="center"/>
              <w:rPr>
                <w:rFonts w:ascii="Times New Roman" w:hAnsi="Times New Roman" w:cs="Times New Roman" w:hint="eastAsia"/>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AAC39C5" w14:textId="77777777" w:rsidR="005D0502" w:rsidRDefault="005D0502" w:rsidP="005D0502">
            <w:pPr>
              <w:pStyle w:val="af8"/>
              <w:numPr>
                <w:ilvl w:val="0"/>
                <w:numId w:val="49"/>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p w14:paraId="3CC18122" w14:textId="4C31087E" w:rsidR="006951E3" w:rsidRPr="005D0502" w:rsidRDefault="005D0502" w:rsidP="005D0502">
            <w:pPr>
              <w:rPr>
                <w:rFonts w:ascii="Times New Roman" w:eastAsia="MS Mincho" w:hAnsi="Times New Roman" w:cs="Times New Roman"/>
                <w:bCs/>
                <w:lang w:val="en-GB" w:eastAsia="ja-JP"/>
              </w:rPr>
            </w:pPr>
            <w:r w:rsidRPr="005D0502">
              <w:rPr>
                <w:rFonts w:ascii="Times New Roman" w:hAnsi="Times New Roman" w:cs="Times New Roman"/>
                <w:szCs w:val="21"/>
              </w:rPr>
              <w:t>Answer: the bundle size can be determined implicitly based on TDD frame structure. For example, ‘DDDSUDDSUU’, the bundle size is 1 slot for 1</w:t>
            </w:r>
            <w:r w:rsidRPr="005D0502">
              <w:rPr>
                <w:rFonts w:ascii="Times New Roman" w:hAnsi="Times New Roman" w:cs="Times New Roman"/>
                <w:szCs w:val="21"/>
                <w:vertAlign w:val="superscript"/>
              </w:rPr>
              <w:t>st</w:t>
            </w:r>
            <w:r w:rsidRPr="005D0502">
              <w:rPr>
                <w:rFonts w:ascii="Times New Roman" w:hAnsi="Times New Roman" w:cs="Times New Roman"/>
                <w:szCs w:val="21"/>
              </w:rPr>
              <w:t xml:space="preserve"> half of the period, and 2 for the 2</w:t>
            </w:r>
            <w:r w:rsidRPr="005D0502">
              <w:rPr>
                <w:rFonts w:ascii="Times New Roman" w:hAnsi="Times New Roman" w:cs="Times New Roman"/>
                <w:szCs w:val="21"/>
                <w:vertAlign w:val="superscript"/>
              </w:rPr>
              <w:t>nd</w:t>
            </w:r>
            <w:r w:rsidRPr="005D0502">
              <w:rPr>
                <w:rFonts w:ascii="Times New Roman" w:hAnsi="Times New Roman" w:cs="Times New Roman"/>
                <w:szCs w:val="21"/>
              </w:rPr>
              <w:t xml:space="preserve"> half of the period.</w:t>
            </w:r>
          </w:p>
        </w:tc>
      </w:tr>
      <w:tr w:rsidR="006951E3" w14:paraId="1AB31AEA" w14:textId="77777777" w:rsidTr="00FE1676">
        <w:trPr>
          <w:trHeight w:val="409"/>
        </w:trPr>
        <w:tc>
          <w:tcPr>
            <w:tcW w:w="1220" w:type="dxa"/>
            <w:shd w:val="clear" w:color="auto" w:fill="auto"/>
            <w:vAlign w:val="center"/>
          </w:tcPr>
          <w:p w14:paraId="6A51553A"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4D3F9139" w14:textId="77777777" w:rsidR="006951E3" w:rsidRDefault="006951E3" w:rsidP="00FE1676">
            <w:pPr>
              <w:rPr>
                <w:rFonts w:ascii="Times New Roman" w:hAnsi="Times New Roman" w:cs="Times New Roman"/>
                <w:bCs/>
                <w:lang w:val="en-GB"/>
              </w:rPr>
            </w:pPr>
          </w:p>
        </w:tc>
      </w:tr>
    </w:tbl>
    <w:p w14:paraId="641C495D" w14:textId="77777777" w:rsidR="006951E3" w:rsidRDefault="006951E3" w:rsidP="006951E3">
      <w:pPr>
        <w:rPr>
          <w:rFonts w:ascii="Arial" w:hAnsi="Arial" w:cs="Arial"/>
          <w:color w:val="002060"/>
          <w:szCs w:val="21"/>
          <w:lang w:val="en-GB"/>
        </w:rPr>
      </w:pPr>
    </w:p>
    <w:p w14:paraId="2C376421" w14:textId="77777777" w:rsidR="006951E3" w:rsidRDefault="006951E3" w:rsidP="006951E3">
      <w:pPr>
        <w:pStyle w:val="2"/>
        <w:spacing w:before="156" w:after="156"/>
        <w:rPr>
          <w:rFonts w:ascii="Arial" w:hAnsi="Arial" w:cs="Arial"/>
        </w:rPr>
      </w:pPr>
      <w:r>
        <w:rPr>
          <w:rFonts w:ascii="Arial" w:hAnsi="Arial" w:cs="Arial"/>
        </w:rPr>
        <w:t>3.4 Optimization of DMRS location/granularity in time domain</w:t>
      </w:r>
    </w:p>
    <w:p w14:paraId="172CB207" w14:textId="0FF6F9F5" w:rsidR="00384CB4" w:rsidRPr="003E1B33" w:rsidRDefault="00384CB4" w:rsidP="006951E3">
      <w:pPr>
        <w:rPr>
          <w:rFonts w:ascii="Arial" w:hAnsi="Arial" w:cs="Arial"/>
          <w:b/>
          <w:szCs w:val="21"/>
        </w:rPr>
      </w:pPr>
      <w:r w:rsidRPr="003E1B33">
        <w:rPr>
          <w:rFonts w:ascii="Arial" w:hAnsi="Arial" w:cs="Arial" w:hint="eastAsia"/>
          <w:b/>
          <w:szCs w:val="21"/>
        </w:rPr>
        <w:t>B</w:t>
      </w:r>
      <w:r w:rsidRPr="003E1B33">
        <w:rPr>
          <w:rFonts w:ascii="Arial" w:hAnsi="Arial" w:cs="Arial"/>
          <w:b/>
          <w:szCs w:val="21"/>
        </w:rPr>
        <w:t>ased on the simulation results, following observations are proposed:</w:t>
      </w:r>
    </w:p>
    <w:p w14:paraId="64091CAE" w14:textId="65C6D029"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4C9E1F1E" w14:textId="77777777" w:rsidR="006951E3" w:rsidRPr="00E30F84" w:rsidRDefault="006951E3" w:rsidP="008430B1">
      <w:pPr>
        <w:pStyle w:val="af8"/>
        <w:numPr>
          <w:ilvl w:val="0"/>
          <w:numId w:val="52"/>
        </w:numPr>
        <w:ind w:firstLineChars="0"/>
        <w:rPr>
          <w:rFonts w:ascii="Arial" w:hAnsi="Arial" w:cs="Arial"/>
          <w:sz w:val="21"/>
          <w:szCs w:val="21"/>
        </w:rPr>
      </w:pPr>
      <w:r w:rsidRPr="00E30F84">
        <w:rPr>
          <w:rFonts w:ascii="Arial" w:hAnsi="Arial" w:cs="Arial" w:hint="eastAsia"/>
          <w:sz w:val="21"/>
          <w:szCs w:val="21"/>
        </w:rPr>
        <w:t>F</w:t>
      </w:r>
      <w:r w:rsidRPr="00E30F84">
        <w:rPr>
          <w:rFonts w:ascii="Arial" w:hAnsi="Arial" w:cs="Arial"/>
          <w:sz w:val="21"/>
          <w:szCs w:val="21"/>
        </w:rPr>
        <w:t xml:space="preserve">or </w:t>
      </w:r>
      <w:r w:rsidRPr="00E30F84">
        <w:rPr>
          <w:rFonts w:ascii="Arial" w:hAnsi="Arial" w:cs="Arial"/>
          <w:sz w:val="21"/>
          <w:szCs w:val="21"/>
          <w:lang w:eastAsia="zh-CN"/>
        </w:rPr>
        <w:t>o</w:t>
      </w:r>
      <w:r w:rsidRPr="00E30F84">
        <w:rPr>
          <w:rFonts w:ascii="Arial" w:hAnsi="Arial" w:cs="Arial"/>
          <w:sz w:val="21"/>
          <w:szCs w:val="21"/>
        </w:rPr>
        <w:t>ptimization of DMRS granularity in time domain with joint channel estimation</w:t>
      </w:r>
    </w:p>
    <w:p w14:paraId="691CAEEB" w14:textId="77777777" w:rsidR="006951E3" w:rsidRPr="00E30F84" w:rsidRDefault="006951E3" w:rsidP="008430B1">
      <w:pPr>
        <w:pStyle w:val="af8"/>
        <w:numPr>
          <w:ilvl w:val="1"/>
          <w:numId w:val="53"/>
        </w:numPr>
        <w:ind w:firstLineChars="0"/>
        <w:rPr>
          <w:rFonts w:ascii="Arial" w:hAnsi="Arial" w:cs="Arial"/>
          <w:sz w:val="21"/>
          <w:szCs w:val="21"/>
        </w:rPr>
      </w:pPr>
      <w:r w:rsidRPr="00E30F84">
        <w:rPr>
          <w:rFonts w:ascii="Arial" w:hAnsi="Arial" w:cs="Arial" w:hint="eastAsia"/>
          <w:sz w:val="21"/>
          <w:szCs w:val="21"/>
        </w:rPr>
        <w:t xml:space="preserve">One company (ZTE) shows </w:t>
      </w:r>
      <w:r w:rsidRPr="00E30F84">
        <w:rPr>
          <w:rFonts w:ascii="Arial" w:hAnsi="Arial" w:cs="Arial"/>
          <w:sz w:val="21"/>
          <w:szCs w:val="21"/>
        </w:rPr>
        <w:t>2 DMRS symbols in every two repetitions</w:t>
      </w:r>
      <w:r w:rsidRPr="00E30F84">
        <w:rPr>
          <w:rFonts w:ascii="Arial" w:hAnsi="Arial" w:cs="Arial" w:hint="eastAsia"/>
          <w:sz w:val="21"/>
          <w:szCs w:val="21"/>
        </w:rPr>
        <w:t xml:space="preserve"> w/ JCE </w:t>
      </w:r>
      <w:r w:rsidRPr="00E30F84">
        <w:rPr>
          <w:rFonts w:ascii="Arial" w:hAnsi="Arial" w:cs="Arial"/>
          <w:sz w:val="21"/>
          <w:szCs w:val="21"/>
        </w:rPr>
        <w:t>can provide additional 2.52 dB, 2.43 dB, 0.15 dB, 0.81 dB and 0.87 dB gain over</w:t>
      </w:r>
      <w:r w:rsidRPr="00E30F84">
        <w:rPr>
          <w:rFonts w:ascii="Arial" w:hAnsi="Arial" w:cs="Arial" w:hint="eastAsia"/>
          <w:sz w:val="21"/>
          <w:szCs w:val="21"/>
        </w:rPr>
        <w:t xml:space="preserve"> </w:t>
      </w:r>
      <w:r w:rsidRPr="00E30F84">
        <w:rPr>
          <w:rFonts w:ascii="Arial" w:hAnsi="Arial" w:cs="Arial"/>
          <w:sz w:val="21"/>
          <w:szCs w:val="21"/>
        </w:rPr>
        <w:t>1 DMRS symbol in each repetition</w:t>
      </w:r>
      <w:r w:rsidRPr="00E30F84">
        <w:rPr>
          <w:rFonts w:ascii="Arial" w:hAnsi="Arial" w:cs="Arial" w:hint="eastAsia"/>
          <w:sz w:val="21"/>
          <w:szCs w:val="21"/>
        </w:rPr>
        <w:t xml:space="preserve"> w/o JCE, </w:t>
      </w:r>
      <w:r w:rsidRPr="00E30F84">
        <w:rPr>
          <w:rFonts w:ascii="Arial" w:hAnsi="Arial" w:cs="Arial"/>
          <w:sz w:val="21"/>
          <w:szCs w:val="21"/>
        </w:rPr>
        <w:t>2 DMRS symbols in each repetition</w:t>
      </w:r>
      <w:r w:rsidRPr="00E30F84">
        <w:rPr>
          <w:rFonts w:ascii="Arial" w:hAnsi="Arial" w:cs="Arial" w:hint="eastAsia"/>
          <w:sz w:val="21"/>
          <w:szCs w:val="21"/>
        </w:rPr>
        <w:t xml:space="preserve"> w/o JEC, </w:t>
      </w:r>
      <w:r w:rsidRPr="00E30F84">
        <w:rPr>
          <w:rFonts w:ascii="Arial" w:hAnsi="Arial" w:cs="Arial"/>
          <w:sz w:val="21"/>
          <w:szCs w:val="21"/>
        </w:rPr>
        <w:t>1 DMRS symbol in each repetition</w:t>
      </w:r>
      <w:r w:rsidRPr="00E30F84">
        <w:rPr>
          <w:rFonts w:ascii="Arial" w:hAnsi="Arial" w:cs="Arial" w:hint="eastAsia"/>
          <w:sz w:val="21"/>
          <w:szCs w:val="21"/>
        </w:rPr>
        <w:t xml:space="preserve"> w/ JCE, </w:t>
      </w:r>
      <w:r w:rsidRPr="00E30F84">
        <w:rPr>
          <w:rFonts w:ascii="Arial" w:hAnsi="Arial" w:cs="Arial"/>
          <w:sz w:val="21"/>
          <w:szCs w:val="21"/>
        </w:rPr>
        <w:t>2 DMRS symbols in each repetition</w:t>
      </w:r>
      <w:r w:rsidRPr="00E30F84">
        <w:rPr>
          <w:rFonts w:ascii="Arial" w:hAnsi="Arial" w:cs="Arial" w:hint="eastAsia"/>
          <w:sz w:val="21"/>
          <w:szCs w:val="21"/>
        </w:rPr>
        <w:t xml:space="preserve"> w/ JEC,</w:t>
      </w:r>
      <w:r w:rsidRPr="00E30F84">
        <w:rPr>
          <w:rFonts w:ascii="Arial" w:hAnsi="Arial" w:cs="Arial"/>
          <w:sz w:val="21"/>
          <w:szCs w:val="21"/>
        </w:rPr>
        <w:t xml:space="preserve"> 1 DMRS symbol in every two repetitions</w:t>
      </w:r>
      <w:r w:rsidRPr="00E30F84">
        <w:rPr>
          <w:rFonts w:ascii="Arial" w:hAnsi="Arial" w:cs="Arial" w:hint="eastAsia"/>
          <w:sz w:val="21"/>
          <w:szCs w:val="21"/>
        </w:rPr>
        <w:t xml:space="preserve"> w/ JCE</w:t>
      </w:r>
      <w:r w:rsidRPr="00E30F84">
        <w:rPr>
          <w:rFonts w:ascii="Arial" w:hAnsi="Arial" w:cs="Arial"/>
          <w:sz w:val="21"/>
          <w:szCs w:val="21"/>
        </w:rPr>
        <w:t xml:space="preserve"> respectively in 700MHz Rural scenario at</w:t>
      </w:r>
      <w:r w:rsidRPr="00E30F84">
        <w:rPr>
          <w:rFonts w:ascii="Arial" w:hAnsi="Arial" w:cs="Arial" w:hint="eastAsia"/>
          <w:sz w:val="21"/>
          <w:szCs w:val="21"/>
        </w:rPr>
        <w:t xml:space="preserve"> 10%</w:t>
      </w:r>
      <w:r w:rsidRPr="00E30F84">
        <w:rPr>
          <w:rFonts w:ascii="Arial" w:hAnsi="Arial" w:cs="Arial"/>
          <w:sz w:val="21"/>
          <w:szCs w:val="21"/>
        </w:rPr>
        <w:t xml:space="preserve"> BLER</w:t>
      </w:r>
      <w:r w:rsidRPr="00E30F84">
        <w:rPr>
          <w:rFonts w:ascii="Arial" w:hAnsi="Arial" w:cs="Arial" w:hint="eastAsia"/>
          <w:sz w:val="21"/>
          <w:szCs w:val="21"/>
        </w:rPr>
        <w:t>.</w:t>
      </w:r>
    </w:p>
    <w:p w14:paraId="0C6F523A" w14:textId="77777777" w:rsidR="006951E3" w:rsidRPr="00E30F84" w:rsidRDefault="006951E3" w:rsidP="008430B1">
      <w:pPr>
        <w:pStyle w:val="af8"/>
        <w:numPr>
          <w:ilvl w:val="1"/>
          <w:numId w:val="53"/>
        </w:numPr>
        <w:ind w:firstLineChars="0"/>
        <w:rPr>
          <w:rFonts w:ascii="Arial" w:hAnsi="Arial" w:cs="Arial"/>
          <w:sz w:val="21"/>
          <w:szCs w:val="21"/>
        </w:rPr>
      </w:pPr>
      <w:r w:rsidRPr="00E30F84">
        <w:rPr>
          <w:rFonts w:ascii="Arial" w:hAnsi="Arial" w:cs="Arial" w:hint="eastAsia"/>
          <w:sz w:val="21"/>
          <w:szCs w:val="21"/>
        </w:rPr>
        <w:t>One company (Intel) shows ~1</w:t>
      </w:r>
      <w:r w:rsidRPr="00E30F84">
        <w:rPr>
          <w:rFonts w:ascii="Arial" w:hAnsi="Arial" w:cs="Arial"/>
          <w:sz w:val="21"/>
          <w:szCs w:val="21"/>
        </w:rPr>
        <w:t xml:space="preserve">.5dB </w:t>
      </w:r>
      <w:r w:rsidRPr="00E30F84">
        <w:rPr>
          <w:rFonts w:ascii="Arial" w:hAnsi="Arial" w:cs="Arial" w:hint="eastAsia"/>
          <w:sz w:val="21"/>
          <w:szCs w:val="21"/>
        </w:rPr>
        <w:t xml:space="preserve">degradation </w:t>
      </w:r>
      <w:r w:rsidRPr="00E30F84">
        <w:rPr>
          <w:rFonts w:ascii="Arial" w:hAnsi="Arial" w:cs="Arial"/>
          <w:sz w:val="21"/>
          <w:szCs w:val="21"/>
        </w:rPr>
        <w:t>can be observed</w:t>
      </w:r>
      <w:r w:rsidRPr="00E30F84">
        <w:rPr>
          <w:rFonts w:ascii="Arial" w:hAnsi="Arial" w:cs="Arial" w:hint="eastAsia"/>
          <w:sz w:val="21"/>
          <w:szCs w:val="21"/>
        </w:rPr>
        <w:t xml:space="preserve"> </w:t>
      </w:r>
      <w:r w:rsidRPr="00E30F84">
        <w:rPr>
          <w:rFonts w:ascii="Arial" w:hAnsi="Arial" w:cs="Arial"/>
          <w:sz w:val="21"/>
          <w:szCs w:val="21"/>
        </w:rPr>
        <w:t>when DMRS symbols are not allocated in odd slots</w:t>
      </w:r>
      <w:r w:rsidRPr="00E30F84">
        <w:rPr>
          <w:rFonts w:ascii="Arial" w:hAnsi="Arial" w:cs="Arial" w:hint="eastAsia"/>
          <w:sz w:val="21"/>
          <w:szCs w:val="21"/>
        </w:rPr>
        <w:t>.</w:t>
      </w:r>
    </w:p>
    <w:p w14:paraId="25B24148"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CEFD706" w14:textId="77777777" w:rsidTr="00FE1676">
        <w:trPr>
          <w:trHeight w:val="409"/>
        </w:trPr>
        <w:tc>
          <w:tcPr>
            <w:tcW w:w="1220" w:type="dxa"/>
            <w:shd w:val="clear" w:color="auto" w:fill="auto"/>
            <w:vAlign w:val="center"/>
          </w:tcPr>
          <w:p w14:paraId="427F2233"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4FDD7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110DDA68" w14:textId="77777777" w:rsidTr="00FE1676">
        <w:trPr>
          <w:trHeight w:val="409"/>
        </w:trPr>
        <w:tc>
          <w:tcPr>
            <w:tcW w:w="1220" w:type="dxa"/>
            <w:shd w:val="clear" w:color="auto" w:fill="auto"/>
            <w:vAlign w:val="center"/>
          </w:tcPr>
          <w:p w14:paraId="4818F53E" w14:textId="384D2A96" w:rsidR="006951E3" w:rsidRDefault="00047CD1"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085334E" w14:textId="6772336E" w:rsidR="004B4AB1" w:rsidRDefault="00710385" w:rsidP="002E1F1D">
            <w:pPr>
              <w:rPr>
                <w:rFonts w:ascii="Times New Roman" w:hAnsi="Times New Roman" w:cs="Times New Roman"/>
                <w:bCs/>
                <w:lang w:val="en-GB"/>
              </w:rPr>
            </w:pPr>
            <w:r>
              <w:rPr>
                <w:rFonts w:ascii="Times New Roman" w:hAnsi="Times New Roman" w:cs="Times New Roman"/>
                <w:bCs/>
                <w:lang w:val="en-GB"/>
              </w:rPr>
              <w:t xml:space="preserve">Thanks for the </w:t>
            </w:r>
            <w:r w:rsidR="002E1F1D">
              <w:rPr>
                <w:rFonts w:ascii="Times New Roman" w:hAnsi="Times New Roman" w:cs="Times New Roman"/>
                <w:bCs/>
                <w:lang w:val="en-GB"/>
              </w:rPr>
              <w:t xml:space="preserve">simulation </w:t>
            </w:r>
            <w:r>
              <w:rPr>
                <w:rFonts w:ascii="Times New Roman" w:hAnsi="Times New Roman" w:cs="Times New Roman"/>
                <w:bCs/>
                <w:lang w:val="en-GB"/>
              </w:rPr>
              <w:t>results. Clarification with m</w:t>
            </w:r>
            <w:r w:rsidR="00047CD1">
              <w:rPr>
                <w:rFonts w:ascii="Times New Roman" w:hAnsi="Times New Roman" w:cs="Times New Roman"/>
                <w:bCs/>
                <w:lang w:val="en-GB"/>
              </w:rPr>
              <w:t xml:space="preserve">ore detailed simulation assumptions for Intel’s observation </w:t>
            </w:r>
            <w:r>
              <w:rPr>
                <w:rFonts w:ascii="Times New Roman" w:hAnsi="Times New Roman" w:cs="Times New Roman"/>
                <w:bCs/>
                <w:lang w:val="en-GB"/>
              </w:rPr>
              <w:t xml:space="preserve">are </w:t>
            </w:r>
            <w:r w:rsidR="00F55EFB">
              <w:rPr>
                <w:rFonts w:ascii="Times New Roman" w:hAnsi="Times New Roman" w:cs="Times New Roman" w:hint="eastAsia"/>
                <w:bCs/>
                <w:lang w:val="en-GB"/>
              </w:rPr>
              <w:t>appreciate</w:t>
            </w:r>
            <w:r w:rsidR="00F55EFB">
              <w:rPr>
                <w:rFonts w:ascii="Times New Roman" w:hAnsi="Times New Roman" w:cs="Times New Roman"/>
                <w:bCs/>
                <w:lang w:val="en-GB"/>
              </w:rPr>
              <w:t>d</w:t>
            </w:r>
            <w:r w:rsidR="00047CD1">
              <w:rPr>
                <w:rFonts w:ascii="Times New Roman" w:hAnsi="Times New Roman" w:cs="Times New Roman"/>
                <w:bCs/>
                <w:lang w:val="en-GB"/>
              </w:rPr>
              <w:t>, such as the movi</w:t>
            </w:r>
            <w:r w:rsidR="00CF4F60">
              <w:rPr>
                <w:rFonts w:ascii="Times New Roman" w:hAnsi="Times New Roman" w:cs="Times New Roman"/>
                <w:bCs/>
                <w:lang w:val="en-GB"/>
              </w:rPr>
              <w:t xml:space="preserve">ng speed of UE. Ideally, </w:t>
            </w:r>
            <w:r w:rsidR="00912504">
              <w:rPr>
                <w:rFonts w:ascii="Times New Roman" w:hAnsi="Times New Roman" w:cs="Times New Roman"/>
                <w:bCs/>
                <w:lang w:val="en-GB"/>
              </w:rPr>
              <w:t xml:space="preserve">in case of </w:t>
            </w:r>
            <w:r w:rsidR="00CF4F60">
              <w:rPr>
                <w:rFonts w:ascii="Times New Roman" w:hAnsi="Times New Roman" w:cs="Times New Roman"/>
                <w:bCs/>
                <w:lang w:val="en-GB"/>
              </w:rPr>
              <w:t xml:space="preserve">low moving speed </w:t>
            </w:r>
            <w:r w:rsidR="00912504">
              <w:rPr>
                <w:rFonts w:ascii="Times New Roman" w:hAnsi="Times New Roman" w:cs="Times New Roman"/>
                <w:bCs/>
                <w:lang w:val="en-GB"/>
              </w:rPr>
              <w:t>or</w:t>
            </w:r>
            <w:r w:rsidR="00CF4F60">
              <w:rPr>
                <w:rFonts w:ascii="Times New Roman" w:hAnsi="Times New Roman" w:cs="Times New Roman"/>
                <w:bCs/>
                <w:lang w:val="en-GB"/>
              </w:rPr>
              <w:t xml:space="preserve"> static fading channel, a performance improvement (at a target data rate, such as 1Mbps) due to DMRS overhead reduction can be expected. </w:t>
            </w:r>
          </w:p>
        </w:tc>
      </w:tr>
      <w:tr w:rsidR="005D0502" w14:paraId="03C5F15F" w14:textId="77777777" w:rsidTr="00FE1676">
        <w:trPr>
          <w:trHeight w:val="419"/>
        </w:trPr>
        <w:tc>
          <w:tcPr>
            <w:tcW w:w="1220" w:type="dxa"/>
            <w:shd w:val="clear" w:color="auto" w:fill="auto"/>
            <w:vAlign w:val="center"/>
          </w:tcPr>
          <w:p w14:paraId="5B807B8E" w14:textId="38E0589B" w:rsidR="005D0502" w:rsidRDefault="005D0502" w:rsidP="005D0502">
            <w:pPr>
              <w:jc w:val="center"/>
              <w:rPr>
                <w:rFonts w:ascii="Times New Roman" w:eastAsia="MS Mincho" w:hAnsi="Times New Roman" w:cs="Times New Roman"/>
                <w:bCs/>
                <w:lang w:val="en-GB" w:eastAsia="ja-JP"/>
              </w:rPr>
            </w:pPr>
          </w:p>
        </w:tc>
        <w:tc>
          <w:tcPr>
            <w:tcW w:w="8257" w:type="dxa"/>
            <w:shd w:val="clear" w:color="auto" w:fill="auto"/>
            <w:vAlign w:val="center"/>
          </w:tcPr>
          <w:p w14:paraId="6B10EFA1" w14:textId="095C66CC" w:rsidR="005D0502" w:rsidRDefault="005D0502" w:rsidP="005D0502">
            <w:pPr>
              <w:rPr>
                <w:rFonts w:ascii="Times New Roman" w:eastAsia="MS Mincho" w:hAnsi="Times New Roman" w:cs="Times New Roman"/>
                <w:bCs/>
                <w:lang w:val="en-GB" w:eastAsia="ja-JP"/>
              </w:rPr>
            </w:pPr>
          </w:p>
        </w:tc>
      </w:tr>
      <w:tr w:rsidR="005D0502" w14:paraId="50128FC5" w14:textId="77777777" w:rsidTr="00FE1676">
        <w:trPr>
          <w:trHeight w:val="409"/>
        </w:trPr>
        <w:tc>
          <w:tcPr>
            <w:tcW w:w="1220" w:type="dxa"/>
            <w:shd w:val="clear" w:color="auto" w:fill="auto"/>
            <w:vAlign w:val="center"/>
          </w:tcPr>
          <w:p w14:paraId="5BC982FB" w14:textId="77777777" w:rsidR="005D0502" w:rsidRDefault="005D0502" w:rsidP="005D0502">
            <w:pPr>
              <w:jc w:val="center"/>
              <w:rPr>
                <w:rFonts w:ascii="Times New Roman" w:hAnsi="Times New Roman" w:cs="Times New Roman"/>
                <w:bCs/>
                <w:lang w:val="en-GB"/>
              </w:rPr>
            </w:pPr>
          </w:p>
        </w:tc>
        <w:tc>
          <w:tcPr>
            <w:tcW w:w="8257" w:type="dxa"/>
            <w:shd w:val="clear" w:color="auto" w:fill="auto"/>
            <w:vAlign w:val="center"/>
          </w:tcPr>
          <w:p w14:paraId="5CB2BD3C" w14:textId="77777777" w:rsidR="005D0502" w:rsidRDefault="005D0502" w:rsidP="005D0502">
            <w:pPr>
              <w:rPr>
                <w:rFonts w:ascii="Times New Roman" w:hAnsi="Times New Roman" w:cs="Times New Roman"/>
                <w:bCs/>
                <w:lang w:val="en-GB"/>
              </w:rPr>
            </w:pPr>
          </w:p>
        </w:tc>
      </w:tr>
    </w:tbl>
    <w:p w14:paraId="732264C3" w14:textId="77777777" w:rsidR="006951E3" w:rsidRDefault="006951E3" w:rsidP="006951E3"/>
    <w:p w14:paraId="098071C6"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1F995FD2" w14:textId="77777777" w:rsidR="006951E3" w:rsidRDefault="006951E3" w:rsidP="008430B1">
      <w:pPr>
        <w:pStyle w:val="af8"/>
        <w:numPr>
          <w:ilvl w:val="0"/>
          <w:numId w:val="52"/>
        </w:numPr>
        <w:ind w:firstLineChars="0"/>
        <w:rPr>
          <w:rFonts w:ascii="Arial" w:hAnsi="Arial" w:cs="Arial"/>
          <w:sz w:val="21"/>
          <w:szCs w:val="21"/>
        </w:rPr>
      </w:pPr>
      <w:r>
        <w:rPr>
          <w:rFonts w:ascii="Arial" w:hAnsi="Arial" w:cs="Arial"/>
          <w:sz w:val="21"/>
          <w:szCs w:val="21"/>
        </w:rPr>
        <w:t xml:space="preserve">For </w:t>
      </w:r>
      <w:r w:rsidRPr="00B62FF6">
        <w:rPr>
          <w:rFonts w:ascii="Arial" w:hAnsi="Arial" w:cs="Arial"/>
          <w:sz w:val="21"/>
          <w:szCs w:val="21"/>
        </w:rPr>
        <w:t xml:space="preserve">DMRS equally spaced among PUSCH transmissions </w:t>
      </w:r>
      <w:r w:rsidRPr="00F05D0F">
        <w:rPr>
          <w:rFonts w:ascii="Arial" w:hAnsi="Arial" w:cs="Arial"/>
          <w:sz w:val="21"/>
          <w:szCs w:val="21"/>
        </w:rPr>
        <w:t>with joint channel estimation</w:t>
      </w:r>
    </w:p>
    <w:p w14:paraId="59FDB92E" w14:textId="057035EA" w:rsidR="006951E3" w:rsidRDefault="006951E3" w:rsidP="008430B1">
      <w:pPr>
        <w:pStyle w:val="af8"/>
        <w:numPr>
          <w:ilvl w:val="1"/>
          <w:numId w:val="53"/>
        </w:numPr>
        <w:ind w:firstLineChars="0"/>
        <w:rPr>
          <w:rFonts w:ascii="Arial" w:hAnsi="Arial" w:cs="Arial"/>
          <w:sz w:val="21"/>
          <w:szCs w:val="21"/>
        </w:rPr>
      </w:pPr>
      <w:r w:rsidRPr="00542E05">
        <w:rPr>
          <w:rFonts w:ascii="Arial" w:hAnsi="Arial" w:cs="Arial" w:hint="eastAsia"/>
          <w:sz w:val="21"/>
          <w:szCs w:val="21"/>
        </w:rPr>
        <w:t>One company (vivo) shows no gain for e</w:t>
      </w:r>
      <w:r w:rsidRPr="00542E05">
        <w:rPr>
          <w:rFonts w:ascii="Arial" w:hAnsi="Arial" w:cs="Arial"/>
          <w:sz w:val="21"/>
          <w:szCs w:val="21"/>
        </w:rPr>
        <w:t>qually spaced DMRS pattern</w:t>
      </w:r>
      <w:r w:rsidRPr="00542E05">
        <w:rPr>
          <w:rFonts w:ascii="Arial" w:hAnsi="Arial" w:cs="Arial" w:hint="eastAsia"/>
          <w:sz w:val="21"/>
          <w:szCs w:val="21"/>
        </w:rPr>
        <w:t>.</w:t>
      </w:r>
    </w:p>
    <w:p w14:paraId="37EC2D51" w14:textId="77777777" w:rsidR="00A661E3" w:rsidRPr="003E1B33" w:rsidRDefault="00A661E3" w:rsidP="003E1B33">
      <w:pPr>
        <w:pStyle w:val="af8"/>
        <w:numPr>
          <w:ilvl w:val="1"/>
          <w:numId w:val="53"/>
        </w:numPr>
        <w:ind w:firstLineChars="0"/>
        <w:rPr>
          <w:rFonts w:ascii="Arial" w:hAnsi="Arial" w:cs="Arial"/>
          <w:sz w:val="21"/>
          <w:szCs w:val="21"/>
        </w:rPr>
      </w:pPr>
      <w:r w:rsidRPr="003E1B33">
        <w:rPr>
          <w:rFonts w:ascii="Arial" w:hAnsi="Arial" w:cs="Arial"/>
          <w:sz w:val="21"/>
          <w:szCs w:val="21"/>
        </w:rPr>
        <w:t>One company (Intel) shows the performance difference is negligible between existing DMRS pattern as defined in Rel-15 and equally spaced DMRS pattern.</w:t>
      </w:r>
    </w:p>
    <w:p w14:paraId="75B5F4E5"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5D95C901" w14:textId="77777777" w:rsidTr="00FE1676">
        <w:trPr>
          <w:trHeight w:val="409"/>
        </w:trPr>
        <w:tc>
          <w:tcPr>
            <w:tcW w:w="1220" w:type="dxa"/>
            <w:shd w:val="clear" w:color="auto" w:fill="auto"/>
            <w:vAlign w:val="center"/>
          </w:tcPr>
          <w:p w14:paraId="6080F79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EA6519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C30E3CC" w14:textId="77777777" w:rsidTr="00FE1676">
        <w:trPr>
          <w:trHeight w:val="409"/>
        </w:trPr>
        <w:tc>
          <w:tcPr>
            <w:tcW w:w="1220" w:type="dxa"/>
            <w:shd w:val="clear" w:color="auto" w:fill="auto"/>
            <w:vAlign w:val="center"/>
          </w:tcPr>
          <w:p w14:paraId="564D0474" w14:textId="7043FF34" w:rsidR="006951E3" w:rsidRDefault="004B4AB1"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3B0AEDB" w14:textId="2E99F0D8" w:rsidR="006951E3" w:rsidRDefault="004B4AB1">
            <w:pPr>
              <w:rPr>
                <w:rFonts w:ascii="Times New Roman" w:hAnsi="Times New Roman" w:cs="Times New Roman"/>
                <w:bCs/>
                <w:lang w:val="en-GB"/>
              </w:rPr>
            </w:pPr>
            <w:r>
              <w:rPr>
                <w:rFonts w:ascii="Times New Roman" w:hAnsi="Times New Roman" w:cs="Times New Roman"/>
                <w:bCs/>
                <w:lang w:val="en-GB"/>
              </w:rPr>
              <w:t xml:space="preserve">Above observation seems </w:t>
            </w:r>
            <w:r w:rsidR="00934F7B">
              <w:rPr>
                <w:rFonts w:ascii="Times New Roman" w:hAnsi="Times New Roman" w:cs="Times New Roman"/>
                <w:bCs/>
                <w:lang w:val="en-GB"/>
              </w:rPr>
              <w:t>reasonable</w:t>
            </w:r>
            <w:r>
              <w:rPr>
                <w:rFonts w:ascii="Times New Roman" w:hAnsi="Times New Roman" w:cs="Times New Roman"/>
                <w:bCs/>
                <w:lang w:val="en-GB"/>
              </w:rPr>
              <w:t>.</w:t>
            </w:r>
          </w:p>
        </w:tc>
      </w:tr>
      <w:tr w:rsidR="006951E3" w14:paraId="3BD55915" w14:textId="77777777" w:rsidTr="00FE1676">
        <w:trPr>
          <w:trHeight w:val="419"/>
        </w:trPr>
        <w:tc>
          <w:tcPr>
            <w:tcW w:w="1220" w:type="dxa"/>
            <w:shd w:val="clear" w:color="auto" w:fill="auto"/>
            <w:vAlign w:val="center"/>
          </w:tcPr>
          <w:p w14:paraId="4A9FD396" w14:textId="5AF243E1" w:rsidR="006951E3" w:rsidRPr="005D0502" w:rsidRDefault="005D0502" w:rsidP="00FE1676">
            <w:pPr>
              <w:jc w:val="center"/>
              <w:rPr>
                <w:rFonts w:ascii="Times New Roman" w:hAnsi="Times New Roman" w:cs="Times New Roman" w:hint="eastAsia"/>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851075" w14:textId="5D671970" w:rsidR="006951E3" w:rsidRPr="005D0502" w:rsidRDefault="005D0502" w:rsidP="00FE1676">
            <w:pPr>
              <w:rPr>
                <w:rFonts w:ascii="Times New Roman" w:hAnsi="Times New Roman" w:cs="Times New Roman" w:hint="eastAsia"/>
                <w:bCs/>
                <w:lang w:val="en-GB"/>
              </w:rPr>
            </w:pPr>
            <w:r>
              <w:rPr>
                <w:rFonts w:ascii="Times New Roman" w:hAnsi="Times New Roman" w:cs="Times New Roman"/>
                <w:bCs/>
                <w:lang w:val="en-GB"/>
              </w:rPr>
              <w:t>Agree with the observation.</w:t>
            </w:r>
          </w:p>
        </w:tc>
      </w:tr>
      <w:tr w:rsidR="006951E3" w14:paraId="5851F026" w14:textId="77777777" w:rsidTr="00FE1676">
        <w:trPr>
          <w:trHeight w:val="409"/>
        </w:trPr>
        <w:tc>
          <w:tcPr>
            <w:tcW w:w="1220" w:type="dxa"/>
            <w:shd w:val="clear" w:color="auto" w:fill="auto"/>
            <w:vAlign w:val="center"/>
          </w:tcPr>
          <w:p w14:paraId="02C748C8"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323FE571" w14:textId="77777777" w:rsidR="006951E3" w:rsidRDefault="006951E3" w:rsidP="00FE1676">
            <w:pPr>
              <w:rPr>
                <w:rFonts w:ascii="Times New Roman" w:hAnsi="Times New Roman" w:cs="Times New Roman"/>
                <w:bCs/>
                <w:lang w:val="en-GB"/>
              </w:rPr>
            </w:pPr>
          </w:p>
        </w:tc>
      </w:tr>
    </w:tbl>
    <w:p w14:paraId="5A76D950" w14:textId="77777777" w:rsidR="006951E3" w:rsidRDefault="006951E3" w:rsidP="006951E3"/>
    <w:p w14:paraId="1C7BC767"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539D7F20" w14:textId="77777777" w:rsidR="006951E3" w:rsidRDefault="006951E3" w:rsidP="008430B1">
      <w:pPr>
        <w:pStyle w:val="af8"/>
        <w:numPr>
          <w:ilvl w:val="0"/>
          <w:numId w:val="52"/>
        </w:numPr>
        <w:ind w:firstLineChars="0"/>
        <w:rPr>
          <w:rFonts w:ascii="Arial" w:hAnsi="Arial" w:cs="Arial"/>
          <w:sz w:val="21"/>
          <w:szCs w:val="21"/>
        </w:rPr>
      </w:pPr>
      <w:r>
        <w:rPr>
          <w:rFonts w:ascii="Arial" w:hAnsi="Arial" w:cs="Arial"/>
          <w:sz w:val="21"/>
          <w:szCs w:val="21"/>
        </w:rPr>
        <w:t xml:space="preserve">For </w:t>
      </w:r>
      <w:r w:rsidRPr="00B62FF6">
        <w:rPr>
          <w:rFonts w:ascii="Arial" w:hAnsi="Arial" w:cs="Arial"/>
          <w:sz w:val="21"/>
          <w:szCs w:val="21"/>
        </w:rPr>
        <w:t xml:space="preserve">DMRS </w:t>
      </w:r>
      <w:r>
        <w:rPr>
          <w:rFonts w:ascii="Arial" w:hAnsi="Arial" w:cs="Arial"/>
          <w:sz w:val="21"/>
          <w:szCs w:val="21"/>
        </w:rPr>
        <w:t>located in special slots</w:t>
      </w:r>
      <w:r w:rsidRPr="00B62FF6">
        <w:rPr>
          <w:rFonts w:ascii="Arial" w:hAnsi="Arial" w:cs="Arial"/>
          <w:sz w:val="21"/>
          <w:szCs w:val="21"/>
        </w:rPr>
        <w:t xml:space="preserve"> </w:t>
      </w:r>
      <w:r w:rsidRPr="00F05D0F">
        <w:rPr>
          <w:rFonts w:ascii="Arial" w:hAnsi="Arial" w:cs="Arial"/>
          <w:sz w:val="21"/>
          <w:szCs w:val="21"/>
        </w:rPr>
        <w:t>with joint channel estimation</w:t>
      </w:r>
    </w:p>
    <w:p w14:paraId="5C22DE1E" w14:textId="77777777" w:rsidR="006951E3" w:rsidRPr="00DD0A85" w:rsidRDefault="006951E3" w:rsidP="008430B1">
      <w:pPr>
        <w:pStyle w:val="af8"/>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(HW) shows JCE w/ 2 </w:t>
      </w:r>
      <w:r w:rsidRPr="00DD0A85">
        <w:rPr>
          <w:rFonts w:ascii="Arial" w:hAnsi="Arial" w:cs="Arial"/>
          <w:sz w:val="21"/>
          <w:szCs w:val="21"/>
        </w:rPr>
        <w:t>DMRS located in special slot can improve the performance of PUSCH transmissions by 1.2dB at 10% BLER in typical TDD mode ‘DDDSUDDSUU’.</w:t>
      </w:r>
    </w:p>
    <w:p w14:paraId="40B00987" w14:textId="77777777" w:rsidR="006951E3" w:rsidRPr="00DD0A85" w:rsidRDefault="006951E3" w:rsidP="008430B1">
      <w:pPr>
        <w:pStyle w:val="af8"/>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(Interdigital) shows JCE w/ 1 </w:t>
      </w:r>
      <w:r w:rsidRPr="00DD0A85">
        <w:rPr>
          <w:rFonts w:ascii="Arial" w:hAnsi="Arial" w:cs="Arial"/>
          <w:sz w:val="21"/>
          <w:szCs w:val="21"/>
        </w:rPr>
        <w:t>DMRS located in special slot</w:t>
      </w:r>
      <w:r w:rsidRPr="00DD0A85">
        <w:rPr>
          <w:rFonts w:ascii="Arial" w:hAnsi="Arial" w:cs="Arial" w:hint="eastAsia"/>
          <w:sz w:val="21"/>
          <w:szCs w:val="21"/>
        </w:rPr>
        <w:t xml:space="preserve"> can provide </w:t>
      </w:r>
      <w:r w:rsidRPr="00DD0A85">
        <w:rPr>
          <w:rFonts w:ascii="Arial" w:hAnsi="Arial" w:cs="Arial"/>
          <w:sz w:val="21"/>
          <w:szCs w:val="21"/>
        </w:rPr>
        <w:t>0.5~0.8dB gain</w:t>
      </w:r>
      <w:r w:rsidRPr="00DD0A85">
        <w:rPr>
          <w:rFonts w:ascii="Arial" w:hAnsi="Arial" w:cs="Arial" w:hint="eastAsia"/>
          <w:sz w:val="21"/>
          <w:szCs w:val="21"/>
        </w:rPr>
        <w:t xml:space="preserve"> </w:t>
      </w:r>
      <w:r w:rsidRPr="00DD0A85">
        <w:rPr>
          <w:rFonts w:ascii="Arial" w:hAnsi="Arial" w:cs="Arial"/>
          <w:sz w:val="21"/>
          <w:szCs w:val="21"/>
        </w:rPr>
        <w:t>at 10% BLER in TDD mode ‘DDDSU’</w:t>
      </w:r>
      <w:r w:rsidRPr="00DD0A85">
        <w:rPr>
          <w:rFonts w:ascii="Arial" w:hAnsi="Arial" w:cs="Arial" w:hint="eastAsia"/>
          <w:sz w:val="21"/>
          <w:szCs w:val="21"/>
        </w:rPr>
        <w:t>.</w:t>
      </w:r>
    </w:p>
    <w:p w14:paraId="3C6A57B6" w14:textId="77777777" w:rsidR="006951E3" w:rsidRPr="00DD0A85" w:rsidRDefault="006951E3" w:rsidP="008430B1">
      <w:pPr>
        <w:pStyle w:val="af8"/>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(vivo) shows JCE w/ 1 </w:t>
      </w:r>
      <w:r w:rsidRPr="00DD0A85">
        <w:rPr>
          <w:rFonts w:ascii="Arial" w:hAnsi="Arial" w:cs="Arial"/>
          <w:sz w:val="21"/>
          <w:szCs w:val="21"/>
        </w:rPr>
        <w:t xml:space="preserve">DMRS located in special slot </w:t>
      </w:r>
      <w:r w:rsidRPr="00DD0A85">
        <w:rPr>
          <w:rFonts w:ascii="Arial" w:hAnsi="Arial" w:cs="Arial" w:hint="eastAsia"/>
          <w:sz w:val="21"/>
          <w:szCs w:val="21"/>
        </w:rPr>
        <w:t xml:space="preserve">can provide </w:t>
      </w:r>
      <w:r w:rsidRPr="00DD0A85">
        <w:rPr>
          <w:rFonts w:ascii="Arial" w:hAnsi="Arial" w:cs="Arial"/>
          <w:sz w:val="21"/>
          <w:szCs w:val="21"/>
        </w:rPr>
        <w:t>0.7dB gain</w:t>
      </w:r>
      <w:r w:rsidRPr="00DD0A85">
        <w:rPr>
          <w:rFonts w:ascii="Arial" w:hAnsi="Arial" w:cs="Arial" w:hint="eastAsia"/>
          <w:sz w:val="21"/>
          <w:szCs w:val="21"/>
        </w:rPr>
        <w:t>. Moreover, the performance gain</w:t>
      </w:r>
      <w:r w:rsidRPr="00DD0A85">
        <w:rPr>
          <w:rFonts w:ascii="Arial" w:hAnsi="Arial" w:cs="Arial"/>
          <w:sz w:val="21"/>
          <w:szCs w:val="21"/>
        </w:rPr>
        <w:t xml:space="preserve"> is not sensitivity to the DMRS pattern</w:t>
      </w:r>
      <w:r w:rsidRPr="00DD0A85">
        <w:rPr>
          <w:rFonts w:ascii="Arial" w:hAnsi="Arial" w:cs="Arial" w:hint="eastAsia"/>
          <w:sz w:val="21"/>
          <w:szCs w:val="21"/>
        </w:rPr>
        <w:t>.</w:t>
      </w:r>
    </w:p>
    <w:p w14:paraId="56B3A886" w14:textId="77777777" w:rsidR="006951E3" w:rsidRPr="00DD0A85" w:rsidRDefault="006951E3" w:rsidP="008430B1">
      <w:pPr>
        <w:pStyle w:val="af8"/>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(Intel) shows JCE w/ 1 </w:t>
      </w:r>
      <w:r w:rsidRPr="00DD0A85">
        <w:rPr>
          <w:rFonts w:ascii="Arial" w:hAnsi="Arial" w:cs="Arial"/>
          <w:sz w:val="21"/>
          <w:szCs w:val="21"/>
        </w:rPr>
        <w:t>DMRS located in special slot</w:t>
      </w:r>
      <w:r w:rsidRPr="00DD0A85">
        <w:rPr>
          <w:rFonts w:ascii="Arial" w:hAnsi="Arial" w:cs="Arial" w:hint="eastAsia"/>
          <w:sz w:val="21"/>
          <w:szCs w:val="21"/>
        </w:rPr>
        <w:t xml:space="preserve"> can provide ~</w:t>
      </w:r>
      <w:r w:rsidRPr="00DD0A85">
        <w:rPr>
          <w:rFonts w:ascii="Arial" w:hAnsi="Arial" w:cs="Arial"/>
          <w:sz w:val="21"/>
          <w:szCs w:val="21"/>
        </w:rPr>
        <w:t>0.</w:t>
      </w:r>
      <w:r w:rsidRPr="00DD0A85">
        <w:rPr>
          <w:rFonts w:ascii="Arial" w:hAnsi="Arial" w:cs="Arial" w:hint="eastAsia"/>
          <w:sz w:val="21"/>
          <w:szCs w:val="21"/>
        </w:rPr>
        <w:t>1</w:t>
      </w:r>
      <w:r w:rsidRPr="00DD0A85">
        <w:rPr>
          <w:rFonts w:ascii="Arial" w:hAnsi="Arial" w:cs="Arial"/>
          <w:sz w:val="21"/>
          <w:szCs w:val="21"/>
        </w:rPr>
        <w:t>dB gain</w:t>
      </w:r>
      <w:r w:rsidRPr="00DD0A85">
        <w:rPr>
          <w:rFonts w:ascii="Arial" w:hAnsi="Arial" w:cs="Arial" w:hint="eastAsia"/>
          <w:sz w:val="21"/>
          <w:szCs w:val="21"/>
        </w:rPr>
        <w:t xml:space="preserve"> </w:t>
      </w:r>
      <w:r w:rsidRPr="00DD0A85">
        <w:rPr>
          <w:rFonts w:ascii="Arial" w:hAnsi="Arial" w:cs="Arial"/>
          <w:sz w:val="21"/>
          <w:szCs w:val="21"/>
        </w:rPr>
        <w:t>at 10% BLER in TDD mode ‘DDDSU’</w:t>
      </w:r>
      <w:r w:rsidRPr="00DD0A85">
        <w:rPr>
          <w:rFonts w:ascii="Arial" w:hAnsi="Arial" w:cs="Arial" w:hint="eastAsia"/>
          <w:sz w:val="21"/>
          <w:szCs w:val="21"/>
        </w:rPr>
        <w:t>.</w:t>
      </w:r>
    </w:p>
    <w:p w14:paraId="4554FA7D"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BD98EF2" w14:textId="77777777" w:rsidTr="00FE1676">
        <w:trPr>
          <w:trHeight w:val="409"/>
        </w:trPr>
        <w:tc>
          <w:tcPr>
            <w:tcW w:w="1220" w:type="dxa"/>
            <w:shd w:val="clear" w:color="auto" w:fill="auto"/>
            <w:vAlign w:val="center"/>
          </w:tcPr>
          <w:p w14:paraId="681A772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59388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3CFF36D" w14:textId="77777777" w:rsidTr="00FE1676">
        <w:trPr>
          <w:trHeight w:val="409"/>
        </w:trPr>
        <w:tc>
          <w:tcPr>
            <w:tcW w:w="1220" w:type="dxa"/>
            <w:shd w:val="clear" w:color="auto" w:fill="auto"/>
            <w:vAlign w:val="center"/>
          </w:tcPr>
          <w:p w14:paraId="544DAAD6" w14:textId="11816819" w:rsidR="006951E3" w:rsidRDefault="004B4AB1"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557CD70" w14:textId="568D1906" w:rsidR="00D75555" w:rsidRDefault="004B4AB1" w:rsidP="004B4AB1">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w:t>
            </w:r>
            <w:r w:rsidR="007F7AD6">
              <w:rPr>
                <w:rFonts w:ascii="Times New Roman" w:hAnsi="Times New Roman" w:cs="Times New Roman"/>
                <w:bCs/>
                <w:lang w:val="en-GB"/>
              </w:rPr>
              <w:t xml:space="preserve"> with minor gain from the utilization of S slot in joint channel estimation</w:t>
            </w:r>
            <w:r>
              <w:rPr>
                <w:rFonts w:ascii="Times New Roman" w:hAnsi="Times New Roman" w:cs="Times New Roman"/>
                <w:bCs/>
                <w:lang w:val="en-GB"/>
              </w:rPr>
              <w:t xml:space="preserve">, </w:t>
            </w:r>
            <w:r w:rsidR="007F7AD6">
              <w:rPr>
                <w:rFonts w:ascii="Times New Roman" w:hAnsi="Times New Roman" w:cs="Times New Roman"/>
                <w:bCs/>
                <w:lang w:val="en-GB"/>
              </w:rPr>
              <w:t>1 DMRS symbol</w:t>
            </w:r>
            <w:r>
              <w:rPr>
                <w:rFonts w:ascii="Times New Roman" w:hAnsi="Times New Roman" w:cs="Times New Roman"/>
                <w:bCs/>
                <w:lang w:val="en-GB"/>
              </w:rPr>
              <w:t xml:space="preserve"> is used in special slot while 2 DMRS in each UL slot is assumed, thus the gain by the utilization of S slot is smaller as compared to observations of </w:t>
            </w:r>
            <w:proofErr w:type="gramStart"/>
            <w:r>
              <w:rPr>
                <w:rFonts w:ascii="Times New Roman" w:hAnsi="Times New Roman" w:cs="Times New Roman"/>
                <w:bCs/>
                <w:lang w:val="en-GB"/>
              </w:rPr>
              <w:t>others’</w:t>
            </w:r>
            <w:proofErr w:type="gramEnd"/>
            <w:r>
              <w:rPr>
                <w:rFonts w:ascii="Times New Roman" w:hAnsi="Times New Roman" w:cs="Times New Roman"/>
                <w:bCs/>
                <w:lang w:val="en-GB"/>
              </w:rPr>
              <w:t xml:space="preserve">. </w:t>
            </w:r>
            <w:r w:rsidR="007F7AD6">
              <w:rPr>
                <w:rFonts w:ascii="Times New Roman" w:hAnsi="Times New Roman" w:cs="Times New Roman"/>
                <w:bCs/>
                <w:lang w:val="en-GB"/>
              </w:rPr>
              <w:t>Typically, S slot has at least 2 UL symbols which can be allocated as DMRS.</w:t>
            </w:r>
          </w:p>
          <w:p w14:paraId="429FB42D" w14:textId="68A6CF4A" w:rsidR="004B4AB1" w:rsidRDefault="004B4AB1" w:rsidP="005E6C59">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w:t>
            </w:r>
            <w:r w:rsidR="00D75555">
              <w:rPr>
                <w:rFonts w:ascii="Times New Roman" w:hAnsi="Times New Roman" w:cs="Times New Roman"/>
                <w:bCs/>
                <w:lang w:val="en-GB"/>
              </w:rPr>
              <w:t>, where</w:t>
            </w:r>
            <w:r>
              <w:rPr>
                <w:rFonts w:ascii="Times New Roman" w:hAnsi="Times New Roman" w:cs="Times New Roman"/>
                <w:bCs/>
                <w:lang w:val="en-GB"/>
              </w:rPr>
              <w:t xml:space="preserve"> DMRS located at S slot </w:t>
            </w:r>
            <w:r w:rsidR="005E6C59">
              <w:rPr>
                <w:rFonts w:ascii="Times New Roman" w:hAnsi="Times New Roman" w:cs="Times New Roman"/>
                <w:bCs/>
                <w:lang w:val="en-GB"/>
              </w:rPr>
              <w:t>will not occupy the resource</w:t>
            </w:r>
            <w:r>
              <w:rPr>
                <w:rFonts w:ascii="Times New Roman" w:hAnsi="Times New Roman" w:cs="Times New Roman"/>
                <w:bCs/>
                <w:lang w:val="en-GB"/>
              </w:rPr>
              <w:t xml:space="preserve"> of data in UL slot.</w:t>
            </w:r>
          </w:p>
        </w:tc>
      </w:tr>
      <w:tr w:rsidR="006951E3" w14:paraId="7FF200CF" w14:textId="77777777" w:rsidTr="00FE1676">
        <w:trPr>
          <w:trHeight w:val="419"/>
        </w:trPr>
        <w:tc>
          <w:tcPr>
            <w:tcW w:w="1220" w:type="dxa"/>
            <w:shd w:val="clear" w:color="auto" w:fill="auto"/>
            <w:vAlign w:val="center"/>
          </w:tcPr>
          <w:p w14:paraId="5BBA3E3D" w14:textId="650072B0" w:rsidR="006951E3" w:rsidRPr="00093802" w:rsidRDefault="004F4F73" w:rsidP="00FE1676">
            <w:pPr>
              <w:jc w:val="center"/>
              <w:rPr>
                <w:rFonts w:ascii="Times New Roman" w:hAnsi="Times New Roman" w:cs="Times New Roman" w:hint="eastAsia"/>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2F2995B" w14:textId="56F83AB8" w:rsidR="006951E3" w:rsidRPr="004F4F73" w:rsidRDefault="004F4F73" w:rsidP="00FE1676">
            <w:pPr>
              <w:rPr>
                <w:rFonts w:ascii="Times New Roman" w:hAnsi="Times New Roman" w:cs="Times New Roman" w:hint="eastAsia"/>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w:t>
            </w:r>
            <w:r w:rsidR="00CB12AB">
              <w:rPr>
                <w:rFonts w:ascii="Times New Roman" w:hAnsi="Times New Roman" w:cs="Times New Roman"/>
                <w:bCs/>
                <w:lang w:val="en-GB"/>
              </w:rPr>
              <w:t>, the performance gain is marginal due to the performance relies on number of repetitions</w:t>
            </w:r>
            <w:r>
              <w:rPr>
                <w:rFonts w:ascii="Times New Roman" w:hAnsi="Times New Roman" w:cs="Times New Roman"/>
                <w:bCs/>
                <w:lang w:val="en-GB"/>
              </w:rPr>
              <w:t xml:space="preserve">. While in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assumption, DDSUU frame structure is assumed, and repetition number 2 is assumed</w:t>
            </w:r>
            <w:r w:rsidR="00CB12AB">
              <w:rPr>
                <w:rFonts w:ascii="Times New Roman" w:hAnsi="Times New Roman" w:cs="Times New Roman"/>
                <w:bCs/>
                <w:lang w:val="en-GB"/>
              </w:rPr>
              <w:t xml:space="preserve">, the performance gain can be more obvious if </w:t>
            </w:r>
            <w:r w:rsidR="00341FC0">
              <w:rPr>
                <w:rFonts w:ascii="Times New Roman" w:hAnsi="Times New Roman" w:cs="Times New Roman"/>
                <w:bCs/>
                <w:lang w:val="en-GB"/>
              </w:rPr>
              <w:t>a smaller</w:t>
            </w:r>
            <w:r w:rsidR="00CB12AB">
              <w:rPr>
                <w:rFonts w:ascii="Times New Roman" w:hAnsi="Times New Roman" w:cs="Times New Roman"/>
                <w:bCs/>
                <w:lang w:val="en-GB"/>
              </w:rPr>
              <w:t xml:space="preserve"> number of repetitions is assumed.</w:t>
            </w:r>
          </w:p>
        </w:tc>
      </w:tr>
      <w:tr w:rsidR="006951E3" w14:paraId="0C83969C" w14:textId="77777777" w:rsidTr="00FE1676">
        <w:trPr>
          <w:trHeight w:val="409"/>
        </w:trPr>
        <w:tc>
          <w:tcPr>
            <w:tcW w:w="1220" w:type="dxa"/>
            <w:shd w:val="clear" w:color="auto" w:fill="auto"/>
            <w:vAlign w:val="center"/>
          </w:tcPr>
          <w:p w14:paraId="021613B8"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23FF198A" w14:textId="77777777" w:rsidR="006951E3" w:rsidRDefault="006951E3" w:rsidP="00FE1676">
            <w:pPr>
              <w:rPr>
                <w:rFonts w:ascii="Times New Roman" w:hAnsi="Times New Roman" w:cs="Times New Roman"/>
                <w:bCs/>
                <w:lang w:val="en-GB"/>
              </w:rPr>
            </w:pPr>
          </w:p>
        </w:tc>
      </w:tr>
    </w:tbl>
    <w:p w14:paraId="2F359020" w14:textId="77777777" w:rsidR="006951E3" w:rsidRDefault="006951E3" w:rsidP="006951E3"/>
    <w:p w14:paraId="34E6F0F8"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1AB72FAA" w14:textId="77777777" w:rsidR="006951E3" w:rsidRDefault="006951E3" w:rsidP="008430B1">
      <w:pPr>
        <w:pStyle w:val="af8"/>
        <w:numPr>
          <w:ilvl w:val="0"/>
          <w:numId w:val="52"/>
        </w:numPr>
        <w:ind w:firstLineChars="0"/>
        <w:rPr>
          <w:rFonts w:ascii="Arial" w:hAnsi="Arial" w:cs="Arial"/>
          <w:sz w:val="21"/>
          <w:szCs w:val="21"/>
        </w:rPr>
      </w:pPr>
      <w:r w:rsidRPr="009D632A">
        <w:rPr>
          <w:rFonts w:ascii="Arial" w:hAnsi="Arial" w:cs="Arial"/>
          <w:sz w:val="21"/>
          <w:szCs w:val="21"/>
        </w:rPr>
        <w:t xml:space="preserve">For orphan symbol used for DMRS </w:t>
      </w:r>
      <w:r w:rsidRPr="00F05D0F">
        <w:rPr>
          <w:rFonts w:ascii="Arial" w:hAnsi="Arial" w:cs="Arial"/>
          <w:sz w:val="21"/>
          <w:szCs w:val="21"/>
        </w:rPr>
        <w:t>with joint channel estimation</w:t>
      </w:r>
    </w:p>
    <w:p w14:paraId="00AC50DF" w14:textId="77777777" w:rsidR="006951E3" w:rsidRPr="009D632A" w:rsidRDefault="006951E3" w:rsidP="008430B1">
      <w:pPr>
        <w:pStyle w:val="af8"/>
        <w:numPr>
          <w:ilvl w:val="1"/>
          <w:numId w:val="53"/>
        </w:numPr>
        <w:ind w:firstLineChars="0"/>
        <w:rPr>
          <w:rFonts w:ascii="Arial" w:hAnsi="Arial" w:cs="Arial"/>
          <w:sz w:val="21"/>
          <w:szCs w:val="21"/>
        </w:rPr>
      </w:pPr>
      <w:r w:rsidRPr="0079581A">
        <w:rPr>
          <w:rFonts w:ascii="Arial" w:hAnsi="Arial" w:cs="Arial"/>
          <w:sz w:val="21"/>
          <w:szCs w:val="21"/>
        </w:rPr>
        <w:t>One company (vivo) shows 0.8 dB gain if orphan DMRS symbol in-between PUSCH repetitions is utilized for JCE.</w:t>
      </w:r>
    </w:p>
    <w:p w14:paraId="6DA732C2"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0185338F" w14:textId="77777777" w:rsidTr="00FE1676">
        <w:trPr>
          <w:trHeight w:val="409"/>
        </w:trPr>
        <w:tc>
          <w:tcPr>
            <w:tcW w:w="1220" w:type="dxa"/>
            <w:shd w:val="clear" w:color="auto" w:fill="auto"/>
            <w:vAlign w:val="center"/>
          </w:tcPr>
          <w:p w14:paraId="42531BB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5AF56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4DE5CFD" w14:textId="77777777" w:rsidTr="00FE1676">
        <w:trPr>
          <w:trHeight w:val="409"/>
        </w:trPr>
        <w:tc>
          <w:tcPr>
            <w:tcW w:w="1220" w:type="dxa"/>
            <w:shd w:val="clear" w:color="auto" w:fill="auto"/>
            <w:vAlign w:val="center"/>
          </w:tcPr>
          <w:p w14:paraId="6E179ED5" w14:textId="43574C7F" w:rsidR="006951E3" w:rsidRDefault="00093802" w:rsidP="00FE1676">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1B353FD4" w14:textId="44701387" w:rsidR="006951E3" w:rsidRDefault="00093802" w:rsidP="00FE1676">
            <w:pPr>
              <w:rPr>
                <w:rFonts w:ascii="Times New Roman" w:hAnsi="Times New Roman" w:cs="Times New Roman"/>
                <w:bCs/>
                <w:lang w:val="en-GB"/>
              </w:rPr>
            </w:pPr>
            <w:r>
              <w:rPr>
                <w:rFonts w:ascii="Times New Roman" w:hAnsi="Times New Roman" w:cs="Times New Roman"/>
                <w:bCs/>
                <w:lang w:val="en-GB"/>
              </w:rPr>
              <w:t>Agree with the observation.</w:t>
            </w:r>
          </w:p>
        </w:tc>
      </w:tr>
      <w:tr w:rsidR="006951E3" w14:paraId="18CFB91E" w14:textId="77777777" w:rsidTr="00FE1676">
        <w:trPr>
          <w:trHeight w:val="419"/>
        </w:trPr>
        <w:tc>
          <w:tcPr>
            <w:tcW w:w="1220" w:type="dxa"/>
            <w:shd w:val="clear" w:color="auto" w:fill="auto"/>
            <w:vAlign w:val="center"/>
          </w:tcPr>
          <w:p w14:paraId="41A23FDC"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0878AE9F" w14:textId="77777777" w:rsidR="006951E3" w:rsidRDefault="006951E3" w:rsidP="00FE1676">
            <w:pPr>
              <w:rPr>
                <w:rFonts w:ascii="Times New Roman" w:eastAsia="MS Mincho" w:hAnsi="Times New Roman" w:cs="Times New Roman"/>
                <w:bCs/>
                <w:lang w:val="en-GB" w:eastAsia="ja-JP"/>
              </w:rPr>
            </w:pPr>
          </w:p>
        </w:tc>
      </w:tr>
      <w:tr w:rsidR="006951E3" w14:paraId="3DF55ACA" w14:textId="77777777" w:rsidTr="00FE1676">
        <w:trPr>
          <w:trHeight w:val="409"/>
        </w:trPr>
        <w:tc>
          <w:tcPr>
            <w:tcW w:w="1220" w:type="dxa"/>
            <w:shd w:val="clear" w:color="auto" w:fill="auto"/>
            <w:vAlign w:val="center"/>
          </w:tcPr>
          <w:p w14:paraId="73FD85F1"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60086AC8" w14:textId="77777777" w:rsidR="006951E3" w:rsidRDefault="006951E3" w:rsidP="00FE1676">
            <w:pPr>
              <w:rPr>
                <w:rFonts w:ascii="Times New Roman" w:hAnsi="Times New Roman" w:cs="Times New Roman"/>
                <w:bCs/>
                <w:lang w:val="en-GB"/>
              </w:rPr>
            </w:pPr>
          </w:p>
        </w:tc>
      </w:tr>
    </w:tbl>
    <w:p w14:paraId="08A8D2F3" w14:textId="77777777" w:rsidR="006951E3" w:rsidRDefault="006951E3" w:rsidP="006951E3"/>
    <w:p w14:paraId="4FB16667"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63B26B1C" w14:textId="77777777" w:rsidR="006951E3" w:rsidRDefault="006951E3" w:rsidP="008430B1">
      <w:pPr>
        <w:pStyle w:val="af8"/>
        <w:numPr>
          <w:ilvl w:val="0"/>
          <w:numId w:val="52"/>
        </w:numPr>
        <w:ind w:firstLineChars="0"/>
        <w:rPr>
          <w:rFonts w:ascii="Arial" w:hAnsi="Arial" w:cs="Arial"/>
          <w:sz w:val="21"/>
          <w:szCs w:val="21"/>
        </w:rPr>
      </w:pPr>
      <w:r w:rsidRPr="009D632A">
        <w:rPr>
          <w:rFonts w:ascii="Arial" w:hAnsi="Arial" w:cs="Arial"/>
          <w:sz w:val="21"/>
          <w:szCs w:val="21"/>
        </w:rPr>
        <w:t xml:space="preserve">For </w:t>
      </w:r>
      <w:r>
        <w:rPr>
          <w:rFonts w:ascii="Arial" w:hAnsi="Arial" w:cs="Arial"/>
          <w:sz w:val="21"/>
          <w:szCs w:val="21"/>
        </w:rPr>
        <w:t>different DMRS locations</w:t>
      </w:r>
      <w:r w:rsidRPr="009D632A">
        <w:rPr>
          <w:rFonts w:ascii="Arial" w:hAnsi="Arial" w:cs="Arial"/>
          <w:sz w:val="21"/>
          <w:szCs w:val="21"/>
        </w:rPr>
        <w:t xml:space="preserve"> </w:t>
      </w:r>
      <w:r w:rsidRPr="00F05D0F">
        <w:rPr>
          <w:rFonts w:ascii="Arial" w:hAnsi="Arial" w:cs="Arial"/>
          <w:sz w:val="21"/>
          <w:szCs w:val="21"/>
        </w:rPr>
        <w:t>with joint channel estimation</w:t>
      </w:r>
    </w:p>
    <w:p w14:paraId="4EC40E60" w14:textId="77777777" w:rsidR="006951E3" w:rsidRPr="0045101C" w:rsidRDefault="006951E3" w:rsidP="008430B1">
      <w:pPr>
        <w:pStyle w:val="af8"/>
        <w:numPr>
          <w:ilvl w:val="1"/>
          <w:numId w:val="53"/>
        </w:numPr>
        <w:ind w:firstLineChars="0"/>
        <w:rPr>
          <w:rFonts w:ascii="Arial" w:hAnsi="Arial" w:cs="Arial"/>
          <w:sz w:val="21"/>
          <w:szCs w:val="21"/>
        </w:rPr>
      </w:pPr>
      <w:r w:rsidRPr="0045101C">
        <w:rPr>
          <w:rFonts w:ascii="Arial" w:hAnsi="Arial" w:cs="Arial"/>
          <w:sz w:val="21"/>
          <w:szCs w:val="21"/>
        </w:rPr>
        <w:t xml:space="preserve">One company (OPPO) shows 0.3dB gain can be found while DMRS placed on different symbol within the slot (1st and 11th symbol, </w:t>
      </w:r>
      <w:r w:rsidRPr="0045101C">
        <w:rPr>
          <w:rFonts w:ascii="Arial" w:hAnsi="Arial" w:cs="Arial" w:hint="eastAsia"/>
          <w:sz w:val="21"/>
          <w:szCs w:val="21"/>
        </w:rPr>
        <w:t>respectively</w:t>
      </w:r>
      <w:r w:rsidRPr="0045101C">
        <w:rPr>
          <w:rFonts w:ascii="Arial" w:hAnsi="Arial" w:cs="Arial"/>
          <w:sz w:val="21"/>
          <w:szCs w:val="21"/>
        </w:rPr>
        <w:t>)</w:t>
      </w:r>
    </w:p>
    <w:p w14:paraId="526866B8"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4427751" w14:textId="77777777" w:rsidTr="00FE1676">
        <w:trPr>
          <w:trHeight w:val="409"/>
        </w:trPr>
        <w:tc>
          <w:tcPr>
            <w:tcW w:w="1220" w:type="dxa"/>
            <w:shd w:val="clear" w:color="auto" w:fill="auto"/>
            <w:vAlign w:val="center"/>
          </w:tcPr>
          <w:p w14:paraId="0A3985A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C80A5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26EF355C" w14:textId="77777777" w:rsidTr="00FE1676">
        <w:trPr>
          <w:trHeight w:val="409"/>
        </w:trPr>
        <w:tc>
          <w:tcPr>
            <w:tcW w:w="1220" w:type="dxa"/>
            <w:shd w:val="clear" w:color="auto" w:fill="auto"/>
            <w:vAlign w:val="center"/>
          </w:tcPr>
          <w:p w14:paraId="24E816A0" w14:textId="68933FAB"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76B8B470" w14:textId="73FE7B27" w:rsidR="006951E3" w:rsidRDefault="006951E3" w:rsidP="00FE1676">
            <w:pPr>
              <w:rPr>
                <w:rFonts w:ascii="Times New Roman" w:hAnsi="Times New Roman" w:cs="Times New Roman"/>
                <w:bCs/>
                <w:lang w:val="en-GB"/>
              </w:rPr>
            </w:pPr>
          </w:p>
        </w:tc>
      </w:tr>
      <w:tr w:rsidR="006951E3" w14:paraId="1886A2F8" w14:textId="77777777" w:rsidTr="00FE1676">
        <w:trPr>
          <w:trHeight w:val="419"/>
        </w:trPr>
        <w:tc>
          <w:tcPr>
            <w:tcW w:w="1220" w:type="dxa"/>
            <w:shd w:val="clear" w:color="auto" w:fill="auto"/>
            <w:vAlign w:val="center"/>
          </w:tcPr>
          <w:p w14:paraId="41DEC9E3"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1AF3DD89" w14:textId="77777777" w:rsidR="006951E3" w:rsidRDefault="006951E3" w:rsidP="00FE1676">
            <w:pPr>
              <w:rPr>
                <w:rFonts w:ascii="Times New Roman" w:eastAsia="MS Mincho" w:hAnsi="Times New Roman" w:cs="Times New Roman"/>
                <w:bCs/>
                <w:lang w:val="en-GB" w:eastAsia="ja-JP"/>
              </w:rPr>
            </w:pPr>
          </w:p>
        </w:tc>
      </w:tr>
      <w:tr w:rsidR="006951E3" w14:paraId="24447BF8" w14:textId="77777777" w:rsidTr="00FE1676">
        <w:trPr>
          <w:trHeight w:val="409"/>
        </w:trPr>
        <w:tc>
          <w:tcPr>
            <w:tcW w:w="1220" w:type="dxa"/>
            <w:shd w:val="clear" w:color="auto" w:fill="auto"/>
            <w:vAlign w:val="center"/>
          </w:tcPr>
          <w:p w14:paraId="0026C18A"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69DB7C82" w14:textId="77777777" w:rsidR="006951E3" w:rsidRDefault="006951E3" w:rsidP="00FE1676">
            <w:pPr>
              <w:rPr>
                <w:rFonts w:ascii="Times New Roman" w:hAnsi="Times New Roman" w:cs="Times New Roman"/>
                <w:bCs/>
                <w:lang w:val="en-GB"/>
              </w:rPr>
            </w:pPr>
          </w:p>
        </w:tc>
      </w:tr>
    </w:tbl>
    <w:p w14:paraId="72549ACE" w14:textId="77777777" w:rsidR="006951E3" w:rsidRDefault="006951E3" w:rsidP="006951E3">
      <w:pPr>
        <w:rPr>
          <w:rFonts w:ascii="Arial" w:hAnsi="Arial" w:cs="Arial"/>
          <w:color w:val="002060"/>
          <w:szCs w:val="21"/>
        </w:rPr>
      </w:pPr>
    </w:p>
    <w:p w14:paraId="32C3B624"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whether </w:t>
      </w:r>
      <w:r w:rsidRPr="00DA090C">
        <w:rPr>
          <w:rFonts w:ascii="Arial" w:hAnsi="Arial" w:cs="Arial"/>
          <w:b/>
          <w:szCs w:val="21"/>
        </w:rPr>
        <w:t>+/- 0.1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289A800" w14:textId="77777777" w:rsidTr="00FE1676">
        <w:trPr>
          <w:trHeight w:val="409"/>
        </w:trPr>
        <w:tc>
          <w:tcPr>
            <w:tcW w:w="1220" w:type="dxa"/>
            <w:shd w:val="clear" w:color="auto" w:fill="auto"/>
            <w:vAlign w:val="center"/>
          </w:tcPr>
          <w:p w14:paraId="192F4CB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9F90FA"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1D66E2" w14:paraId="32E31AC6" w14:textId="77777777" w:rsidTr="00FE1676">
        <w:trPr>
          <w:trHeight w:val="409"/>
        </w:trPr>
        <w:tc>
          <w:tcPr>
            <w:tcW w:w="1220" w:type="dxa"/>
            <w:shd w:val="clear" w:color="auto" w:fill="auto"/>
            <w:vAlign w:val="center"/>
          </w:tcPr>
          <w:p w14:paraId="25FEF865" w14:textId="2CFDF2D2" w:rsidR="001D66E2" w:rsidRDefault="001D66E2" w:rsidP="001D66E2">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18BFFDA" w14:textId="0BA06854" w:rsidR="001D66E2" w:rsidRPr="000600CD" w:rsidRDefault="001D66E2" w:rsidP="001D66E2">
            <w:pPr>
              <w:rPr>
                <w:rFonts w:ascii="Times New Roman" w:hAnsi="Times New Roman" w:cs="Times New Roman"/>
                <w:bCs/>
                <w:lang w:val="en-GB"/>
              </w:rPr>
            </w:pPr>
            <w:r w:rsidRPr="00D0038D">
              <w:rPr>
                <w:rFonts w:ascii="Times New Roman" w:hAnsi="Times New Roman" w:cs="Times New Roman"/>
                <w:bCs/>
                <w:lang w:val="en-GB"/>
              </w:rPr>
              <w:t xml:space="preserve">+/- 0.1 ppm </w:t>
            </w:r>
            <w:r>
              <w:rPr>
                <w:rFonts w:ascii="Times New Roman" w:hAnsi="Times New Roman" w:cs="Times New Roman"/>
                <w:bCs/>
                <w:lang w:val="en-GB"/>
              </w:rPr>
              <w:t>is</w:t>
            </w:r>
            <w:r w:rsidRPr="00D0038D">
              <w:rPr>
                <w:rFonts w:ascii="Times New Roman" w:hAnsi="Times New Roman" w:cs="Times New Roman"/>
                <w:bCs/>
                <w:lang w:val="en-GB"/>
              </w:rPr>
              <w:t xml:space="preserve"> the appropriate value for the residual frequency error.</w:t>
            </w:r>
            <w:r>
              <w:rPr>
                <w:rFonts w:ascii="Times New Roman" w:hAnsi="Times New Roman" w:cs="Times New Roman"/>
                <w:bCs/>
                <w:lang w:val="en-GB"/>
              </w:rPr>
              <w:t xml:space="preserve"> And based on our simulation, whether to consider the residual frequency error, will not bring about remarkable difference in relative performance gain achieved by joint channel estimation.</w:t>
            </w:r>
          </w:p>
        </w:tc>
      </w:tr>
      <w:tr w:rsidR="001D66E2" w14:paraId="6F8B97E2" w14:textId="77777777" w:rsidTr="00FE1676">
        <w:trPr>
          <w:trHeight w:val="419"/>
        </w:trPr>
        <w:tc>
          <w:tcPr>
            <w:tcW w:w="1220" w:type="dxa"/>
            <w:shd w:val="clear" w:color="auto" w:fill="auto"/>
            <w:vAlign w:val="center"/>
          </w:tcPr>
          <w:p w14:paraId="4D86E9D5" w14:textId="77777777" w:rsidR="001D66E2" w:rsidRDefault="001D66E2" w:rsidP="001D66E2">
            <w:pPr>
              <w:jc w:val="center"/>
              <w:rPr>
                <w:rFonts w:ascii="Times New Roman" w:eastAsia="MS Mincho" w:hAnsi="Times New Roman" w:cs="Times New Roman"/>
                <w:bCs/>
                <w:lang w:val="en-GB" w:eastAsia="ja-JP"/>
              </w:rPr>
            </w:pPr>
          </w:p>
        </w:tc>
        <w:tc>
          <w:tcPr>
            <w:tcW w:w="8257" w:type="dxa"/>
            <w:shd w:val="clear" w:color="auto" w:fill="auto"/>
            <w:vAlign w:val="center"/>
          </w:tcPr>
          <w:p w14:paraId="4BC56A4B" w14:textId="77777777" w:rsidR="001D66E2" w:rsidRDefault="001D66E2" w:rsidP="001D66E2">
            <w:pPr>
              <w:rPr>
                <w:rFonts w:ascii="Times New Roman" w:eastAsia="MS Mincho" w:hAnsi="Times New Roman" w:cs="Times New Roman"/>
                <w:bCs/>
                <w:lang w:val="en-GB" w:eastAsia="ja-JP"/>
              </w:rPr>
            </w:pPr>
          </w:p>
        </w:tc>
      </w:tr>
      <w:tr w:rsidR="001D66E2" w14:paraId="13E32588" w14:textId="77777777" w:rsidTr="00FE1676">
        <w:trPr>
          <w:trHeight w:val="409"/>
        </w:trPr>
        <w:tc>
          <w:tcPr>
            <w:tcW w:w="1220" w:type="dxa"/>
            <w:shd w:val="clear" w:color="auto" w:fill="auto"/>
            <w:vAlign w:val="center"/>
          </w:tcPr>
          <w:p w14:paraId="594EB4BB" w14:textId="77777777" w:rsidR="001D66E2" w:rsidRDefault="001D66E2" w:rsidP="001D66E2">
            <w:pPr>
              <w:jc w:val="center"/>
              <w:rPr>
                <w:rFonts w:ascii="Times New Roman" w:hAnsi="Times New Roman" w:cs="Times New Roman"/>
                <w:bCs/>
                <w:lang w:val="en-GB"/>
              </w:rPr>
            </w:pPr>
          </w:p>
        </w:tc>
        <w:tc>
          <w:tcPr>
            <w:tcW w:w="8257" w:type="dxa"/>
            <w:shd w:val="clear" w:color="auto" w:fill="auto"/>
            <w:vAlign w:val="center"/>
          </w:tcPr>
          <w:p w14:paraId="3B785F0C" w14:textId="77777777" w:rsidR="001D66E2" w:rsidRDefault="001D66E2" w:rsidP="001D66E2">
            <w:pPr>
              <w:rPr>
                <w:rFonts w:ascii="Times New Roman" w:hAnsi="Times New Roman" w:cs="Times New Roman"/>
                <w:bCs/>
                <w:lang w:val="en-GB"/>
              </w:rPr>
            </w:pPr>
          </w:p>
        </w:tc>
      </w:tr>
    </w:tbl>
    <w:p w14:paraId="0C23818A" w14:textId="77777777" w:rsidR="006951E3" w:rsidRDefault="006951E3" w:rsidP="006951E3">
      <w:pPr>
        <w:rPr>
          <w:rFonts w:ascii="Arial" w:hAnsi="Arial" w:cs="Arial"/>
          <w:color w:val="002060"/>
          <w:szCs w:val="21"/>
        </w:rPr>
      </w:pPr>
    </w:p>
    <w:p w14:paraId="492D4846" w14:textId="77777777" w:rsidR="006951E3" w:rsidRPr="00087ACC" w:rsidRDefault="006951E3" w:rsidP="006951E3">
      <w:pPr>
        <w:pStyle w:val="2"/>
        <w:spacing w:before="156" w:after="156"/>
        <w:rPr>
          <w:rFonts w:ascii="Arial" w:hAnsi="Arial" w:cs="Arial"/>
        </w:rPr>
      </w:pPr>
      <w:r>
        <w:rPr>
          <w:rFonts w:ascii="Arial" w:hAnsi="Arial" w:cs="Arial"/>
        </w:rPr>
        <w:t xml:space="preserve">3.5 </w:t>
      </w:r>
      <w:r w:rsidRPr="00087ACC">
        <w:rPr>
          <w:rFonts w:ascii="Arial" w:hAnsi="Arial" w:cs="Arial" w:hint="eastAsia"/>
        </w:rPr>
        <w:t>O</w:t>
      </w:r>
      <w:r w:rsidRPr="00087ACC">
        <w:rPr>
          <w:rFonts w:ascii="Arial" w:hAnsi="Arial" w:cs="Arial"/>
        </w:rPr>
        <w:t>thers</w:t>
      </w:r>
    </w:p>
    <w:p w14:paraId="693A87A9" w14:textId="77777777" w:rsidR="006951E3" w:rsidRPr="009E3DBD"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PT-RS</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B01B6A9" w14:textId="77777777" w:rsidTr="00FE1676">
        <w:trPr>
          <w:trHeight w:val="409"/>
        </w:trPr>
        <w:tc>
          <w:tcPr>
            <w:tcW w:w="1220" w:type="dxa"/>
            <w:shd w:val="clear" w:color="auto" w:fill="auto"/>
            <w:vAlign w:val="center"/>
          </w:tcPr>
          <w:p w14:paraId="05733D4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01BECE"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DDE976E" w14:textId="77777777" w:rsidTr="00FE1676">
        <w:trPr>
          <w:trHeight w:val="409"/>
        </w:trPr>
        <w:tc>
          <w:tcPr>
            <w:tcW w:w="1220" w:type="dxa"/>
            <w:shd w:val="clear" w:color="auto" w:fill="auto"/>
            <w:vAlign w:val="center"/>
          </w:tcPr>
          <w:p w14:paraId="7BC9325B" w14:textId="112EB457" w:rsidR="006951E3" w:rsidRDefault="00EB7A64" w:rsidP="00FE1676">
            <w:pPr>
              <w:jc w:val="center"/>
              <w:rPr>
                <w:rFonts w:ascii="Times New Roman" w:hAnsi="Times New Roman" w:cs="Times New Roman"/>
                <w:bCs/>
                <w:lang w:val="en-GB"/>
              </w:rPr>
            </w:pPr>
            <w:r w:rsidRPr="00EB7A64">
              <w:rPr>
                <w:rFonts w:ascii="Times New Roman" w:hAnsi="Times New Roman" w:cs="Times New Roman"/>
                <w:bCs/>
                <w:lang w:val="en-GB"/>
              </w:rPr>
              <w:t xml:space="preserve">Huawei, </w:t>
            </w:r>
            <w:proofErr w:type="spellStart"/>
            <w:r w:rsidRPr="00EB7A64">
              <w:rPr>
                <w:rFonts w:ascii="Times New Roman" w:hAnsi="Times New Roman" w:cs="Times New Roman"/>
                <w:bCs/>
                <w:lang w:val="en-GB"/>
              </w:rPr>
              <w:t>HiSilicon</w:t>
            </w:r>
            <w:proofErr w:type="spellEnd"/>
          </w:p>
        </w:tc>
        <w:tc>
          <w:tcPr>
            <w:tcW w:w="8257" w:type="dxa"/>
            <w:shd w:val="clear" w:color="auto" w:fill="auto"/>
            <w:vAlign w:val="center"/>
          </w:tcPr>
          <w:p w14:paraId="709DB967" w14:textId="385B7578" w:rsidR="006951E3" w:rsidRDefault="00EB7A64" w:rsidP="00FE1676">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6951E3" w14:paraId="3901D0C8" w14:textId="77777777" w:rsidTr="00FE1676">
        <w:trPr>
          <w:trHeight w:val="419"/>
        </w:trPr>
        <w:tc>
          <w:tcPr>
            <w:tcW w:w="1220" w:type="dxa"/>
            <w:shd w:val="clear" w:color="auto" w:fill="auto"/>
            <w:vAlign w:val="center"/>
          </w:tcPr>
          <w:p w14:paraId="0F645046"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166843E8" w14:textId="77777777" w:rsidR="006951E3" w:rsidRDefault="006951E3" w:rsidP="00FE1676">
            <w:pPr>
              <w:rPr>
                <w:rFonts w:ascii="Times New Roman" w:eastAsia="MS Mincho" w:hAnsi="Times New Roman" w:cs="Times New Roman"/>
                <w:bCs/>
                <w:lang w:val="en-GB" w:eastAsia="ja-JP"/>
              </w:rPr>
            </w:pPr>
          </w:p>
        </w:tc>
      </w:tr>
      <w:tr w:rsidR="006951E3" w14:paraId="37B04ADD" w14:textId="77777777" w:rsidTr="00FE1676">
        <w:trPr>
          <w:trHeight w:val="409"/>
        </w:trPr>
        <w:tc>
          <w:tcPr>
            <w:tcW w:w="1220" w:type="dxa"/>
            <w:shd w:val="clear" w:color="auto" w:fill="auto"/>
            <w:vAlign w:val="center"/>
          </w:tcPr>
          <w:p w14:paraId="15B356A9"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1C10483F" w14:textId="77777777" w:rsidR="006951E3" w:rsidRDefault="006951E3" w:rsidP="00FE1676">
            <w:pPr>
              <w:rPr>
                <w:rFonts w:ascii="Times New Roman" w:hAnsi="Times New Roman" w:cs="Times New Roman"/>
                <w:bCs/>
                <w:lang w:val="en-GB"/>
              </w:rPr>
            </w:pPr>
          </w:p>
        </w:tc>
      </w:tr>
    </w:tbl>
    <w:p w14:paraId="0134E00C" w14:textId="77777777" w:rsidR="006951E3" w:rsidRDefault="006951E3" w:rsidP="006951E3">
      <w:pPr>
        <w:rPr>
          <w:rFonts w:ascii="Arial" w:hAnsi="Arial" w:cs="Arial"/>
          <w:color w:val="002060"/>
          <w:szCs w:val="21"/>
          <w:lang w:val="en-GB"/>
        </w:rPr>
      </w:pPr>
    </w:p>
    <w:p w14:paraId="6483E514"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power control</w:t>
      </w:r>
      <w:r w:rsidRPr="002E769A">
        <w:rPr>
          <w:rFonts w:ascii="Arial" w:hAnsi="Arial" w:cs="Arial"/>
          <w:b/>
          <w:szCs w:val="21"/>
        </w:rPr>
        <w:t>.</w:t>
      </w:r>
    </w:p>
    <w:p w14:paraId="32F81D5D" w14:textId="77777777" w:rsidR="006951E3" w:rsidRPr="00087ACC" w:rsidRDefault="006951E3" w:rsidP="008430B1">
      <w:pPr>
        <w:pStyle w:val="af8"/>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CDD5395" w14:textId="77777777" w:rsidTr="00FE1676">
        <w:trPr>
          <w:trHeight w:val="409"/>
        </w:trPr>
        <w:tc>
          <w:tcPr>
            <w:tcW w:w="1220" w:type="dxa"/>
            <w:shd w:val="clear" w:color="auto" w:fill="auto"/>
            <w:vAlign w:val="center"/>
          </w:tcPr>
          <w:p w14:paraId="738B49B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197853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8C6C87" w14:paraId="4A8DE936" w14:textId="77777777" w:rsidTr="00FE1676">
        <w:trPr>
          <w:trHeight w:val="409"/>
        </w:trPr>
        <w:tc>
          <w:tcPr>
            <w:tcW w:w="1220" w:type="dxa"/>
            <w:shd w:val="clear" w:color="auto" w:fill="auto"/>
            <w:vAlign w:val="center"/>
          </w:tcPr>
          <w:p w14:paraId="01DC7079" w14:textId="726AC981" w:rsidR="008C6C87" w:rsidRDefault="008C6C87" w:rsidP="008C6C8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5C14C22" w14:textId="77777777" w:rsidR="008C6C87" w:rsidRDefault="008C6C87" w:rsidP="008C6C87">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00D37075" w14:textId="639267FA" w:rsidR="008C6C87" w:rsidRDefault="008C6C87" w:rsidP="008C6C87">
            <w:pPr>
              <w:rPr>
                <w:rFonts w:ascii="Times New Roman" w:hAnsi="Times New Roman" w:cs="Times New Roman"/>
                <w:bCs/>
                <w:lang w:val="en-GB"/>
              </w:rPr>
            </w:pPr>
            <w:r>
              <w:rPr>
                <w:rFonts w:ascii="Times New Roman" w:hAnsi="Times New Roman" w:cs="Times New Roman"/>
                <w:bCs/>
                <w:lang w:val="en-GB"/>
              </w:rPr>
              <w:t xml:space="preserve">Compared with legacy power control mechanism, UE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apply the new TPC command, does not apply the new pathloss measured, and does not change the pathloss RS, in the time domain window in which phased continuity and power consistency is required.</w:t>
            </w:r>
          </w:p>
        </w:tc>
      </w:tr>
      <w:tr w:rsidR="008C6C87" w14:paraId="2AFC97A1" w14:textId="77777777" w:rsidTr="00FE1676">
        <w:trPr>
          <w:trHeight w:val="419"/>
        </w:trPr>
        <w:tc>
          <w:tcPr>
            <w:tcW w:w="1220" w:type="dxa"/>
            <w:shd w:val="clear" w:color="auto" w:fill="auto"/>
            <w:vAlign w:val="center"/>
          </w:tcPr>
          <w:p w14:paraId="413889A3" w14:textId="77777777" w:rsidR="008C6C87" w:rsidRDefault="008C6C87" w:rsidP="008C6C87">
            <w:pPr>
              <w:jc w:val="center"/>
              <w:rPr>
                <w:rFonts w:ascii="Times New Roman" w:eastAsia="MS Mincho" w:hAnsi="Times New Roman" w:cs="Times New Roman"/>
                <w:bCs/>
                <w:lang w:val="en-GB" w:eastAsia="ja-JP"/>
              </w:rPr>
            </w:pPr>
          </w:p>
        </w:tc>
        <w:tc>
          <w:tcPr>
            <w:tcW w:w="8257" w:type="dxa"/>
            <w:shd w:val="clear" w:color="auto" w:fill="auto"/>
            <w:vAlign w:val="center"/>
          </w:tcPr>
          <w:p w14:paraId="310514D2" w14:textId="77777777" w:rsidR="008C6C87" w:rsidRDefault="008C6C87" w:rsidP="008C6C87">
            <w:pPr>
              <w:rPr>
                <w:rFonts w:ascii="Times New Roman" w:eastAsia="MS Mincho" w:hAnsi="Times New Roman" w:cs="Times New Roman"/>
                <w:bCs/>
                <w:lang w:val="en-GB" w:eastAsia="ja-JP"/>
              </w:rPr>
            </w:pPr>
          </w:p>
        </w:tc>
      </w:tr>
      <w:tr w:rsidR="008C6C87" w14:paraId="0D8F364E" w14:textId="77777777" w:rsidTr="00FE1676">
        <w:trPr>
          <w:trHeight w:val="409"/>
        </w:trPr>
        <w:tc>
          <w:tcPr>
            <w:tcW w:w="1220" w:type="dxa"/>
            <w:shd w:val="clear" w:color="auto" w:fill="auto"/>
            <w:vAlign w:val="center"/>
          </w:tcPr>
          <w:p w14:paraId="3751BF13" w14:textId="77777777" w:rsidR="008C6C87" w:rsidRDefault="008C6C87" w:rsidP="008C6C87">
            <w:pPr>
              <w:jc w:val="center"/>
              <w:rPr>
                <w:rFonts w:ascii="Times New Roman" w:hAnsi="Times New Roman" w:cs="Times New Roman"/>
                <w:bCs/>
                <w:lang w:val="en-GB"/>
              </w:rPr>
            </w:pPr>
          </w:p>
        </w:tc>
        <w:tc>
          <w:tcPr>
            <w:tcW w:w="8257" w:type="dxa"/>
            <w:shd w:val="clear" w:color="auto" w:fill="auto"/>
            <w:vAlign w:val="center"/>
          </w:tcPr>
          <w:p w14:paraId="561C0F99" w14:textId="77777777" w:rsidR="008C6C87" w:rsidRDefault="008C6C87" w:rsidP="008C6C87">
            <w:pPr>
              <w:rPr>
                <w:rFonts w:ascii="Times New Roman" w:hAnsi="Times New Roman" w:cs="Times New Roman"/>
                <w:bCs/>
                <w:lang w:val="en-GB"/>
              </w:rPr>
            </w:pPr>
          </w:p>
        </w:tc>
      </w:tr>
    </w:tbl>
    <w:p w14:paraId="4A22FA05" w14:textId="77777777" w:rsidR="006951E3" w:rsidRDefault="006951E3" w:rsidP="006951E3">
      <w:pPr>
        <w:rPr>
          <w:rFonts w:ascii="Arial" w:hAnsi="Arial" w:cs="Arial"/>
          <w:color w:val="002060"/>
          <w:szCs w:val="21"/>
          <w:lang w:val="en-GB"/>
        </w:rPr>
      </w:pPr>
    </w:p>
    <w:p w14:paraId="3ADE67AF" w14:textId="77777777"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whether </w:t>
      </w:r>
      <w:r w:rsidRPr="008F31EA">
        <w:rPr>
          <w:rFonts w:ascii="Arial" w:hAnsi="Arial" w:cs="Arial"/>
          <w:b/>
          <w:szCs w:val="21"/>
        </w:rPr>
        <w:t xml:space="preserve">phase correction at </w:t>
      </w:r>
      <w:proofErr w:type="spellStart"/>
      <w:r w:rsidRPr="008F31EA">
        <w:rPr>
          <w:rFonts w:ascii="Arial" w:hAnsi="Arial" w:cs="Arial"/>
          <w:b/>
          <w:szCs w:val="21"/>
        </w:rPr>
        <w:t>gNB</w:t>
      </w:r>
      <w:proofErr w:type="spellEnd"/>
      <w:r w:rsidRPr="008F31EA">
        <w:rPr>
          <w:rFonts w:ascii="Arial" w:hAnsi="Arial" w:cs="Arial"/>
          <w:b/>
          <w:szCs w:val="21"/>
        </w:rPr>
        <w:t xml:space="preserve"> should be considered</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D4BFB23" w14:textId="77777777" w:rsidTr="00FE1676">
        <w:trPr>
          <w:trHeight w:val="409"/>
        </w:trPr>
        <w:tc>
          <w:tcPr>
            <w:tcW w:w="1220" w:type="dxa"/>
            <w:shd w:val="clear" w:color="auto" w:fill="auto"/>
            <w:vAlign w:val="center"/>
          </w:tcPr>
          <w:p w14:paraId="013C849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B62F9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EB7A64" w14:paraId="1538C1B9" w14:textId="77777777" w:rsidTr="00FE1676">
        <w:trPr>
          <w:trHeight w:val="409"/>
        </w:trPr>
        <w:tc>
          <w:tcPr>
            <w:tcW w:w="1220" w:type="dxa"/>
            <w:shd w:val="clear" w:color="auto" w:fill="auto"/>
            <w:vAlign w:val="center"/>
          </w:tcPr>
          <w:p w14:paraId="56EE3FCC" w14:textId="740E1B4D" w:rsidR="00EB7A64" w:rsidRDefault="00EB7A64" w:rsidP="00EB7A64">
            <w:pPr>
              <w:jc w:val="center"/>
              <w:rPr>
                <w:rFonts w:ascii="Times New Roman" w:hAnsi="Times New Roman" w:cs="Times New Roman"/>
                <w:bCs/>
                <w:lang w:val="en-GB"/>
              </w:rPr>
            </w:pPr>
            <w:r w:rsidRPr="00EB7A64">
              <w:rPr>
                <w:rFonts w:ascii="Times New Roman" w:hAnsi="Times New Roman" w:cs="Times New Roman"/>
                <w:bCs/>
                <w:lang w:val="en-GB"/>
              </w:rPr>
              <w:t xml:space="preserve">Huawei, </w:t>
            </w:r>
            <w:proofErr w:type="spellStart"/>
            <w:r w:rsidRPr="00EB7A64">
              <w:rPr>
                <w:rFonts w:ascii="Times New Roman" w:hAnsi="Times New Roman" w:cs="Times New Roman"/>
                <w:bCs/>
                <w:lang w:val="en-GB"/>
              </w:rPr>
              <w:t>HiSilicon</w:t>
            </w:r>
            <w:proofErr w:type="spellEnd"/>
          </w:p>
        </w:tc>
        <w:tc>
          <w:tcPr>
            <w:tcW w:w="8257" w:type="dxa"/>
            <w:shd w:val="clear" w:color="auto" w:fill="auto"/>
            <w:vAlign w:val="center"/>
          </w:tcPr>
          <w:p w14:paraId="0D1261A5" w14:textId="5C3A41F2" w:rsidR="00EB7A64" w:rsidRDefault="00EB7A64" w:rsidP="00EB7A64">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B7A64" w14:paraId="015296C1" w14:textId="77777777" w:rsidTr="00FE1676">
        <w:trPr>
          <w:trHeight w:val="419"/>
        </w:trPr>
        <w:tc>
          <w:tcPr>
            <w:tcW w:w="1220" w:type="dxa"/>
            <w:shd w:val="clear" w:color="auto" w:fill="auto"/>
            <w:vAlign w:val="center"/>
          </w:tcPr>
          <w:p w14:paraId="3D6C9453" w14:textId="77777777" w:rsidR="00EB7A64" w:rsidRDefault="00EB7A64" w:rsidP="00EB7A64">
            <w:pPr>
              <w:jc w:val="center"/>
              <w:rPr>
                <w:rFonts w:ascii="Times New Roman" w:eastAsia="MS Mincho" w:hAnsi="Times New Roman" w:cs="Times New Roman"/>
                <w:bCs/>
                <w:lang w:val="en-GB" w:eastAsia="ja-JP"/>
              </w:rPr>
            </w:pPr>
          </w:p>
        </w:tc>
        <w:tc>
          <w:tcPr>
            <w:tcW w:w="8257" w:type="dxa"/>
            <w:shd w:val="clear" w:color="auto" w:fill="auto"/>
            <w:vAlign w:val="center"/>
          </w:tcPr>
          <w:p w14:paraId="0982FDE3" w14:textId="77777777" w:rsidR="00EB7A64" w:rsidRDefault="00EB7A64" w:rsidP="00EB7A64">
            <w:pPr>
              <w:rPr>
                <w:rFonts w:ascii="Times New Roman" w:eastAsia="MS Mincho" w:hAnsi="Times New Roman" w:cs="Times New Roman"/>
                <w:bCs/>
                <w:lang w:val="en-GB" w:eastAsia="ja-JP"/>
              </w:rPr>
            </w:pPr>
          </w:p>
        </w:tc>
      </w:tr>
      <w:tr w:rsidR="00EB7A64" w14:paraId="1C9F1833" w14:textId="77777777" w:rsidTr="00FE1676">
        <w:trPr>
          <w:trHeight w:val="409"/>
        </w:trPr>
        <w:tc>
          <w:tcPr>
            <w:tcW w:w="1220" w:type="dxa"/>
            <w:shd w:val="clear" w:color="auto" w:fill="auto"/>
            <w:vAlign w:val="center"/>
          </w:tcPr>
          <w:p w14:paraId="586E20CF" w14:textId="77777777" w:rsidR="00EB7A64" w:rsidRDefault="00EB7A64" w:rsidP="00EB7A64">
            <w:pPr>
              <w:jc w:val="center"/>
              <w:rPr>
                <w:rFonts w:ascii="Times New Roman" w:hAnsi="Times New Roman" w:cs="Times New Roman"/>
                <w:bCs/>
                <w:lang w:val="en-GB"/>
              </w:rPr>
            </w:pPr>
          </w:p>
        </w:tc>
        <w:tc>
          <w:tcPr>
            <w:tcW w:w="8257" w:type="dxa"/>
            <w:shd w:val="clear" w:color="auto" w:fill="auto"/>
            <w:vAlign w:val="center"/>
          </w:tcPr>
          <w:p w14:paraId="13ED95F8" w14:textId="77777777" w:rsidR="00EB7A64" w:rsidRDefault="00EB7A64" w:rsidP="00EB7A64">
            <w:pPr>
              <w:rPr>
                <w:rFonts w:ascii="Times New Roman" w:hAnsi="Times New Roman" w:cs="Times New Roman"/>
                <w:bCs/>
                <w:lang w:val="en-GB"/>
              </w:rPr>
            </w:pPr>
          </w:p>
        </w:tc>
      </w:tr>
    </w:tbl>
    <w:p w14:paraId="1E700C7C" w14:textId="77777777" w:rsidR="006951E3" w:rsidRDefault="006951E3" w:rsidP="006951E3">
      <w:pPr>
        <w:rPr>
          <w:rFonts w:ascii="Arial" w:hAnsi="Arial" w:cs="Arial"/>
          <w:color w:val="002060"/>
          <w:szCs w:val="21"/>
          <w:lang w:val="en-GB"/>
        </w:rPr>
      </w:pPr>
    </w:p>
    <w:p w14:paraId="4B9BAE1D" w14:textId="77777777"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TA command</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15A3C2B" w14:textId="77777777" w:rsidTr="00FE1676">
        <w:trPr>
          <w:trHeight w:val="409"/>
        </w:trPr>
        <w:tc>
          <w:tcPr>
            <w:tcW w:w="1220" w:type="dxa"/>
            <w:shd w:val="clear" w:color="auto" w:fill="auto"/>
            <w:vAlign w:val="center"/>
          </w:tcPr>
          <w:p w14:paraId="2E7369C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AE9A18"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4FB3ECF9" w14:textId="77777777" w:rsidTr="00FE1676">
        <w:trPr>
          <w:trHeight w:val="409"/>
        </w:trPr>
        <w:tc>
          <w:tcPr>
            <w:tcW w:w="1220" w:type="dxa"/>
            <w:shd w:val="clear" w:color="auto" w:fill="auto"/>
            <w:vAlign w:val="center"/>
          </w:tcPr>
          <w:p w14:paraId="2DC33954" w14:textId="05D40BFA"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357B2129" w14:textId="4F5C0C8F" w:rsidR="006951E3" w:rsidRDefault="006951E3" w:rsidP="00A4482C">
            <w:pPr>
              <w:rPr>
                <w:rFonts w:ascii="Times New Roman" w:hAnsi="Times New Roman" w:cs="Times New Roman"/>
                <w:bCs/>
                <w:lang w:val="en-GB"/>
              </w:rPr>
            </w:pPr>
          </w:p>
        </w:tc>
      </w:tr>
      <w:tr w:rsidR="006951E3" w14:paraId="43964E54" w14:textId="77777777" w:rsidTr="00FE1676">
        <w:trPr>
          <w:trHeight w:val="419"/>
        </w:trPr>
        <w:tc>
          <w:tcPr>
            <w:tcW w:w="1220" w:type="dxa"/>
            <w:shd w:val="clear" w:color="auto" w:fill="auto"/>
            <w:vAlign w:val="center"/>
          </w:tcPr>
          <w:p w14:paraId="4496E672"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6C138305" w14:textId="77777777" w:rsidR="006951E3" w:rsidRDefault="006951E3" w:rsidP="00FE1676">
            <w:pPr>
              <w:rPr>
                <w:rFonts w:ascii="Times New Roman" w:eastAsia="MS Mincho" w:hAnsi="Times New Roman" w:cs="Times New Roman"/>
                <w:bCs/>
                <w:lang w:val="en-GB" w:eastAsia="ja-JP"/>
              </w:rPr>
            </w:pPr>
          </w:p>
        </w:tc>
      </w:tr>
      <w:tr w:rsidR="006951E3" w14:paraId="00E9E939" w14:textId="77777777" w:rsidTr="00FE1676">
        <w:trPr>
          <w:trHeight w:val="409"/>
        </w:trPr>
        <w:tc>
          <w:tcPr>
            <w:tcW w:w="1220" w:type="dxa"/>
            <w:shd w:val="clear" w:color="auto" w:fill="auto"/>
            <w:vAlign w:val="center"/>
          </w:tcPr>
          <w:p w14:paraId="7847BB90"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72F3755A" w14:textId="77777777" w:rsidR="006951E3" w:rsidRDefault="006951E3" w:rsidP="00FE1676">
            <w:pPr>
              <w:rPr>
                <w:rFonts w:ascii="Times New Roman" w:hAnsi="Times New Roman" w:cs="Times New Roman"/>
                <w:bCs/>
                <w:lang w:val="en-GB"/>
              </w:rPr>
            </w:pPr>
          </w:p>
        </w:tc>
      </w:tr>
    </w:tbl>
    <w:p w14:paraId="28A4D5FF" w14:textId="77777777" w:rsidR="006951E3" w:rsidRDefault="006951E3" w:rsidP="006951E3">
      <w:pPr>
        <w:rPr>
          <w:rFonts w:ascii="Arial" w:hAnsi="Arial" w:cs="Arial"/>
          <w:color w:val="002060"/>
          <w:szCs w:val="21"/>
          <w:lang w:val="en-GB"/>
        </w:rPr>
      </w:pPr>
    </w:p>
    <w:p w14:paraId="56B26A82" w14:textId="17715636"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w:t>
      </w:r>
      <w:r w:rsidR="002A4389">
        <w:rPr>
          <w:rFonts w:ascii="Arial" w:hAnsi="Arial" w:cs="Arial" w:hint="eastAsia"/>
          <w:b/>
          <w:szCs w:val="21"/>
        </w:rPr>
        <w:t>g</w:t>
      </w:r>
      <w:r>
        <w:rPr>
          <w:rFonts w:ascii="Arial" w:hAnsi="Arial" w:cs="Arial"/>
          <w:b/>
          <w:szCs w:val="21"/>
        </w:rPr>
        <w:t xml:space="preserve">rant type dependent </w:t>
      </w:r>
      <w:proofErr w:type="spellStart"/>
      <w:r>
        <w:rPr>
          <w:rFonts w:ascii="Arial" w:hAnsi="Arial" w:cs="Arial"/>
          <w:b/>
          <w:szCs w:val="21"/>
        </w:rPr>
        <w:t>signalling</w:t>
      </w:r>
      <w:proofErr w:type="spellEnd"/>
      <w:r w:rsidRPr="004865D6">
        <w:rPr>
          <w:rFonts w:ascii="Arial" w:hAnsi="Arial" w:cs="Arial"/>
          <w:b/>
          <w:szCs w:val="21"/>
        </w:rPr>
        <w:t>: bundling group index</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1C5F8E48" w14:textId="77777777" w:rsidTr="00FE1676">
        <w:trPr>
          <w:trHeight w:val="409"/>
        </w:trPr>
        <w:tc>
          <w:tcPr>
            <w:tcW w:w="1220" w:type="dxa"/>
            <w:shd w:val="clear" w:color="auto" w:fill="auto"/>
            <w:vAlign w:val="center"/>
          </w:tcPr>
          <w:p w14:paraId="15ACDE8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3E17C05"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1ECF89F" w14:textId="77777777" w:rsidTr="00FE1676">
        <w:trPr>
          <w:trHeight w:val="409"/>
        </w:trPr>
        <w:tc>
          <w:tcPr>
            <w:tcW w:w="1220" w:type="dxa"/>
            <w:shd w:val="clear" w:color="auto" w:fill="auto"/>
            <w:vAlign w:val="center"/>
          </w:tcPr>
          <w:p w14:paraId="18E2180E"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34C197E5" w14:textId="77777777" w:rsidR="006951E3" w:rsidRDefault="006951E3" w:rsidP="00FE1676">
            <w:pPr>
              <w:rPr>
                <w:rFonts w:ascii="Times New Roman" w:hAnsi="Times New Roman" w:cs="Times New Roman"/>
                <w:bCs/>
                <w:lang w:val="en-GB"/>
              </w:rPr>
            </w:pPr>
          </w:p>
        </w:tc>
      </w:tr>
      <w:tr w:rsidR="006951E3" w14:paraId="16C09C8B" w14:textId="77777777" w:rsidTr="00FE1676">
        <w:trPr>
          <w:trHeight w:val="419"/>
        </w:trPr>
        <w:tc>
          <w:tcPr>
            <w:tcW w:w="1220" w:type="dxa"/>
            <w:shd w:val="clear" w:color="auto" w:fill="auto"/>
            <w:vAlign w:val="center"/>
          </w:tcPr>
          <w:p w14:paraId="7B0AA9B9"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631E26BA" w14:textId="77777777" w:rsidR="006951E3" w:rsidRDefault="006951E3" w:rsidP="00FE1676">
            <w:pPr>
              <w:rPr>
                <w:rFonts w:ascii="Times New Roman" w:eastAsia="MS Mincho" w:hAnsi="Times New Roman" w:cs="Times New Roman"/>
                <w:bCs/>
                <w:lang w:val="en-GB" w:eastAsia="ja-JP"/>
              </w:rPr>
            </w:pPr>
          </w:p>
        </w:tc>
      </w:tr>
      <w:tr w:rsidR="006951E3" w14:paraId="5B5541E8" w14:textId="77777777" w:rsidTr="00FE1676">
        <w:trPr>
          <w:trHeight w:val="409"/>
        </w:trPr>
        <w:tc>
          <w:tcPr>
            <w:tcW w:w="1220" w:type="dxa"/>
            <w:shd w:val="clear" w:color="auto" w:fill="auto"/>
            <w:vAlign w:val="center"/>
          </w:tcPr>
          <w:p w14:paraId="76423458"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64DF087B" w14:textId="77777777" w:rsidR="006951E3" w:rsidRDefault="006951E3" w:rsidP="00FE1676">
            <w:pPr>
              <w:rPr>
                <w:rFonts w:ascii="Times New Roman" w:hAnsi="Times New Roman" w:cs="Times New Roman"/>
                <w:bCs/>
                <w:lang w:val="en-GB"/>
              </w:rPr>
            </w:pPr>
          </w:p>
        </w:tc>
      </w:tr>
    </w:tbl>
    <w:p w14:paraId="72A4B6D6" w14:textId="360376BC" w:rsidR="00DE2845" w:rsidRDefault="00DE2845">
      <w:pPr>
        <w:rPr>
          <w:rFonts w:ascii="Arial" w:hAnsi="Arial" w:cs="Arial"/>
          <w:color w:val="002060"/>
          <w:szCs w:val="21"/>
          <w:lang w:val="en-GB"/>
        </w:rPr>
      </w:pPr>
    </w:p>
    <w:p w14:paraId="5FAC313E" w14:textId="3515AEF5" w:rsidR="008B319B" w:rsidRPr="003E1B33" w:rsidRDefault="008B319B" w:rsidP="003E1B33">
      <w:pPr>
        <w:pStyle w:val="Observation"/>
        <w:numPr>
          <w:ilvl w:val="0"/>
          <w:numId w:val="0"/>
        </w:numPr>
        <w:spacing w:after="180"/>
        <w:rPr>
          <w:rFonts w:ascii="Arial" w:hAnsi="Arial" w:cs="Arial"/>
          <w:b w:val="0"/>
          <w:szCs w:val="21"/>
          <w:lang w:val="en-GB"/>
        </w:rPr>
      </w:pPr>
      <w:r w:rsidRPr="00C9155B">
        <w:rPr>
          <w:rFonts w:ascii="Arial" w:hAnsi="Arial" w:cs="Arial"/>
          <w:szCs w:val="21"/>
        </w:rPr>
        <w:t>Companies are encouraged to</w:t>
      </w:r>
      <w:r>
        <w:rPr>
          <w:rFonts w:ascii="Arial" w:hAnsi="Arial" w:cs="Arial"/>
          <w:szCs w:val="21"/>
        </w:rPr>
        <w:t xml:space="preserve"> provide views on </w:t>
      </w:r>
      <w:r w:rsidRPr="003E1B33">
        <w:rPr>
          <w:rFonts w:ascii="Arial" w:hAnsi="Arial" w:cs="Arial"/>
          <w:szCs w:val="21"/>
        </w:rPr>
        <w:t xml:space="preserve">the case </w:t>
      </w:r>
      <w:r w:rsidRPr="003E1B33">
        <w:rPr>
          <w:rFonts w:ascii="Arial" w:hAnsi="Arial" w:cs="Arial" w:hint="eastAsia"/>
          <w:szCs w:val="21"/>
        </w:rPr>
        <w:t>P</w:t>
      </w:r>
      <w:r w:rsidRPr="003E1B33">
        <w:rPr>
          <w:rFonts w:ascii="Arial" w:hAnsi="Arial" w:cs="Arial"/>
          <w:szCs w:val="21"/>
        </w:rPr>
        <w:t>USCH transmission interrupted by other transmissions/procedures</w:t>
      </w:r>
      <w:r>
        <w:rPr>
          <w:rFonts w:ascii="Arial" w:hAnsi="Arial" w:cs="Arial"/>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B319B" w14:paraId="4872DF6E" w14:textId="77777777" w:rsidTr="00865B99">
        <w:trPr>
          <w:trHeight w:val="409"/>
        </w:trPr>
        <w:tc>
          <w:tcPr>
            <w:tcW w:w="1220" w:type="dxa"/>
            <w:shd w:val="clear" w:color="auto" w:fill="auto"/>
            <w:vAlign w:val="center"/>
          </w:tcPr>
          <w:p w14:paraId="6BE9F9E7" w14:textId="77777777" w:rsidR="008B319B" w:rsidRDefault="008B319B" w:rsidP="00865B9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A24FFB8" w14:textId="77777777" w:rsidR="008B319B" w:rsidRDefault="008B319B" w:rsidP="00865B99">
            <w:pPr>
              <w:jc w:val="center"/>
              <w:rPr>
                <w:rFonts w:ascii="Times New Roman" w:hAnsi="Times New Roman" w:cs="Times New Roman"/>
                <w:b/>
                <w:lang w:val="en-GB"/>
              </w:rPr>
            </w:pPr>
            <w:r>
              <w:rPr>
                <w:rFonts w:ascii="Times New Roman" w:hAnsi="Times New Roman" w:cs="Times New Roman"/>
                <w:b/>
                <w:lang w:val="en-GB"/>
              </w:rPr>
              <w:t>Comments</w:t>
            </w:r>
          </w:p>
        </w:tc>
      </w:tr>
      <w:tr w:rsidR="008C6C87" w14:paraId="79F07F82" w14:textId="77777777" w:rsidTr="00865B99">
        <w:trPr>
          <w:trHeight w:val="409"/>
        </w:trPr>
        <w:tc>
          <w:tcPr>
            <w:tcW w:w="1220" w:type="dxa"/>
            <w:shd w:val="clear" w:color="auto" w:fill="auto"/>
            <w:vAlign w:val="center"/>
          </w:tcPr>
          <w:p w14:paraId="79F25187" w14:textId="63AF0E82" w:rsidR="008C6C87" w:rsidRDefault="008C6C87" w:rsidP="008C6C8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DCC7209" w14:textId="77777777" w:rsidR="008C6C87" w:rsidRDefault="008C6C87" w:rsidP="008C6C87">
            <w:pPr>
              <w:spacing w:after="0"/>
              <w:rPr>
                <w:rFonts w:ascii="Times New Roman" w:hAnsi="Times New Roman" w:cs="Times New Roman"/>
                <w:bCs/>
                <w:lang w:val="en-GB"/>
              </w:rPr>
            </w:pPr>
            <w:r>
              <w:rPr>
                <w:rFonts w:ascii="Times New Roman" w:hAnsi="Times New Roman" w:cs="Times New Roman"/>
                <w:bCs/>
                <w:lang w:val="en-GB"/>
              </w:rPr>
              <w:t>T</w:t>
            </w:r>
            <w:r w:rsidRPr="00D85258">
              <w:rPr>
                <w:rFonts w:ascii="Times New Roman" w:hAnsi="Times New Roman" w:cs="Times New Roman"/>
                <w:bCs/>
                <w:lang w:val="en-GB"/>
              </w:rPr>
              <w:t>he following cases</w:t>
            </w:r>
            <w:r>
              <w:rPr>
                <w:rFonts w:ascii="Times New Roman" w:hAnsi="Times New Roman" w:cs="Times New Roman"/>
                <w:bCs/>
                <w:lang w:val="en-GB"/>
              </w:rPr>
              <w:t xml:space="preserve"> should be considered: </w:t>
            </w:r>
          </w:p>
          <w:p w14:paraId="373F90D2" w14:textId="77777777" w:rsidR="008C6C87" w:rsidRDefault="008C6C87" w:rsidP="008C6C87">
            <w:pPr>
              <w:pStyle w:val="af8"/>
              <w:numPr>
                <w:ilvl w:val="0"/>
                <w:numId w:val="57"/>
              </w:numPr>
              <w:spacing w:after="0"/>
              <w:ind w:firstLineChars="0"/>
              <w:rPr>
                <w:bCs/>
                <w:lang w:val="en-GB"/>
              </w:rPr>
            </w:pPr>
            <w:r w:rsidRPr="00D85258">
              <w:rPr>
                <w:bCs/>
                <w:lang w:val="en-GB"/>
              </w:rPr>
              <w:t>PUSCH transmissions is cancelled by SFI, CI or higher priority transmissions</w:t>
            </w:r>
          </w:p>
          <w:p w14:paraId="1CA3A20E" w14:textId="77777777" w:rsidR="008C6C87" w:rsidRDefault="008C6C87" w:rsidP="008C6C87">
            <w:pPr>
              <w:pStyle w:val="af8"/>
              <w:numPr>
                <w:ilvl w:val="0"/>
                <w:numId w:val="57"/>
              </w:numPr>
              <w:spacing w:after="0"/>
              <w:ind w:firstLineChars="0"/>
              <w:rPr>
                <w:bCs/>
                <w:lang w:val="en-GB"/>
              </w:rPr>
            </w:pPr>
            <w:r w:rsidRPr="00D85258">
              <w:rPr>
                <w:bCs/>
                <w:lang w:val="en-GB"/>
              </w:rPr>
              <w:t>UL transmission in another serving cell, when intra band CA is configured.</w:t>
            </w:r>
          </w:p>
          <w:p w14:paraId="602EAEB0" w14:textId="4C8CBDCA" w:rsidR="008C6C87" w:rsidRDefault="008C6C87" w:rsidP="008C6C87">
            <w:pPr>
              <w:rPr>
                <w:rFonts w:ascii="Times New Roman" w:hAnsi="Times New Roman" w:cs="Times New Roman"/>
                <w:bCs/>
                <w:lang w:val="en-GB"/>
              </w:rPr>
            </w:pPr>
            <w:r w:rsidRPr="002467A1">
              <w:rPr>
                <w:rFonts w:ascii="Times New Roman" w:hAnsi="Times New Roman" w:cs="Times New Roman"/>
                <w:bCs/>
                <w:lang w:val="en-GB"/>
              </w:rPr>
              <w:t xml:space="preserve">Power consistency and phase continuity </w:t>
            </w:r>
            <w:proofErr w:type="spellStart"/>
            <w:r w:rsidRPr="002467A1">
              <w:rPr>
                <w:rFonts w:ascii="Times New Roman" w:hAnsi="Times New Roman" w:cs="Times New Roman"/>
                <w:bCs/>
                <w:lang w:val="en-GB"/>
              </w:rPr>
              <w:t>can not</w:t>
            </w:r>
            <w:proofErr w:type="spellEnd"/>
            <w:r w:rsidRPr="002467A1">
              <w:rPr>
                <w:rFonts w:ascii="Times New Roman" w:hAnsi="Times New Roman" w:cs="Times New Roman"/>
                <w:bCs/>
                <w:lang w:val="en-GB"/>
              </w:rPr>
              <w:t xml:space="preserve"> be guaranteed, if above cases occurs in the time domain window.</w:t>
            </w:r>
            <w:bookmarkStart w:id="3" w:name="_GoBack"/>
            <w:bookmarkEnd w:id="3"/>
          </w:p>
        </w:tc>
      </w:tr>
      <w:tr w:rsidR="008C6C87" w14:paraId="38D1AD12" w14:textId="77777777" w:rsidTr="00865B99">
        <w:trPr>
          <w:trHeight w:val="419"/>
        </w:trPr>
        <w:tc>
          <w:tcPr>
            <w:tcW w:w="1220" w:type="dxa"/>
            <w:shd w:val="clear" w:color="auto" w:fill="auto"/>
            <w:vAlign w:val="center"/>
          </w:tcPr>
          <w:p w14:paraId="1A589BCF" w14:textId="77777777" w:rsidR="008C6C87" w:rsidRDefault="008C6C87" w:rsidP="008C6C87">
            <w:pPr>
              <w:jc w:val="center"/>
              <w:rPr>
                <w:rFonts w:ascii="Times New Roman" w:eastAsia="MS Mincho" w:hAnsi="Times New Roman" w:cs="Times New Roman"/>
                <w:bCs/>
                <w:lang w:val="en-GB" w:eastAsia="ja-JP"/>
              </w:rPr>
            </w:pPr>
          </w:p>
        </w:tc>
        <w:tc>
          <w:tcPr>
            <w:tcW w:w="8257" w:type="dxa"/>
            <w:shd w:val="clear" w:color="auto" w:fill="auto"/>
            <w:vAlign w:val="center"/>
          </w:tcPr>
          <w:p w14:paraId="545E1829" w14:textId="77777777" w:rsidR="008C6C87" w:rsidRDefault="008C6C87" w:rsidP="008C6C87">
            <w:pPr>
              <w:rPr>
                <w:rFonts w:ascii="Times New Roman" w:eastAsia="MS Mincho" w:hAnsi="Times New Roman" w:cs="Times New Roman"/>
                <w:bCs/>
                <w:lang w:val="en-GB" w:eastAsia="ja-JP"/>
              </w:rPr>
            </w:pPr>
          </w:p>
        </w:tc>
      </w:tr>
      <w:tr w:rsidR="008C6C87" w14:paraId="0C88431E" w14:textId="77777777" w:rsidTr="00865B99">
        <w:trPr>
          <w:trHeight w:val="409"/>
        </w:trPr>
        <w:tc>
          <w:tcPr>
            <w:tcW w:w="1220" w:type="dxa"/>
            <w:shd w:val="clear" w:color="auto" w:fill="auto"/>
            <w:vAlign w:val="center"/>
          </w:tcPr>
          <w:p w14:paraId="5EE94CA6" w14:textId="77777777" w:rsidR="008C6C87" w:rsidRDefault="008C6C87" w:rsidP="008C6C87">
            <w:pPr>
              <w:jc w:val="center"/>
              <w:rPr>
                <w:rFonts w:ascii="Times New Roman" w:hAnsi="Times New Roman" w:cs="Times New Roman"/>
                <w:bCs/>
                <w:lang w:val="en-GB"/>
              </w:rPr>
            </w:pPr>
          </w:p>
        </w:tc>
        <w:tc>
          <w:tcPr>
            <w:tcW w:w="8257" w:type="dxa"/>
            <w:shd w:val="clear" w:color="auto" w:fill="auto"/>
            <w:vAlign w:val="center"/>
          </w:tcPr>
          <w:p w14:paraId="372E7697" w14:textId="77777777" w:rsidR="008C6C87" w:rsidRDefault="008C6C87" w:rsidP="008C6C87">
            <w:pPr>
              <w:rPr>
                <w:rFonts w:ascii="Times New Roman" w:hAnsi="Times New Roman" w:cs="Times New Roman"/>
                <w:bCs/>
                <w:lang w:val="en-GB"/>
              </w:rPr>
            </w:pPr>
          </w:p>
        </w:tc>
      </w:tr>
    </w:tbl>
    <w:p w14:paraId="62839B94" w14:textId="77777777" w:rsidR="008B319B" w:rsidRDefault="008B319B" w:rsidP="008B319B">
      <w:pPr>
        <w:rPr>
          <w:rFonts w:ascii="Arial" w:hAnsi="Arial" w:cs="Arial"/>
          <w:color w:val="002060"/>
          <w:szCs w:val="21"/>
          <w:lang w:val="en-GB"/>
        </w:rPr>
      </w:pPr>
    </w:p>
    <w:p w14:paraId="7C4D1277" w14:textId="7649E883"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w:t>
      </w:r>
      <w:r w:rsidR="00492846">
        <w:rPr>
          <w:rFonts w:ascii="Arial" w:eastAsia="Arial" w:hAnsi="Arial"/>
          <w:sz w:val="36"/>
          <w:szCs w:val="20"/>
          <w:lang w:val="en-GB"/>
        </w:rPr>
        <w:t xml:space="preserve"> at RAN1#104</w:t>
      </w:r>
      <w:r w:rsidR="00C670B7">
        <w:rPr>
          <w:rFonts w:ascii="Arial" w:eastAsia="Arial" w:hAnsi="Arial"/>
          <w:sz w:val="36"/>
          <w:szCs w:val="20"/>
          <w:lang w:val="en-GB"/>
        </w:rPr>
        <w:t>e</w:t>
      </w:r>
    </w:p>
    <w:p w14:paraId="33CA6CC5" w14:textId="77777777" w:rsidR="004570F9" w:rsidRPr="00B62FF6" w:rsidRDefault="0087306B">
      <w:pPr>
        <w:rPr>
          <w:rFonts w:ascii="Arial" w:eastAsia="宋体" w:hAnsi="Arial" w:cs="Arial"/>
          <w:szCs w:val="21"/>
        </w:rPr>
      </w:pPr>
      <w:r w:rsidRPr="00B62FF6">
        <w:rPr>
          <w:rFonts w:ascii="Arial" w:hAnsi="Arial" w:cs="Arial"/>
          <w:b/>
          <w:szCs w:val="21"/>
          <w:highlight w:val="green"/>
        </w:rPr>
        <w:t>Agreements</w:t>
      </w:r>
      <w:r w:rsidRPr="00B62FF6">
        <w:rPr>
          <w:rFonts w:ascii="Arial" w:hAnsi="Arial" w:cs="Arial"/>
          <w:szCs w:val="21"/>
          <w:highlight w:val="green"/>
        </w:rPr>
        <w:t>:</w:t>
      </w:r>
    </w:p>
    <w:p w14:paraId="77BBA00C" w14:textId="77777777" w:rsidR="004570F9" w:rsidRPr="00B62FF6" w:rsidRDefault="0087306B" w:rsidP="00C12764">
      <w:pPr>
        <w:pStyle w:val="af8"/>
        <w:numPr>
          <w:ilvl w:val="0"/>
          <w:numId w:val="10"/>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Following potential use cases are considered for joint channel estimation for PUSCH:</w:t>
      </w:r>
    </w:p>
    <w:p w14:paraId="73F7EE6F" w14:textId="77777777" w:rsidR="004570F9" w:rsidRPr="00B62FF6" w:rsidRDefault="0087306B" w:rsidP="00C12764">
      <w:pPr>
        <w:pStyle w:val="af8"/>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1: back-to-back PUSCH transmissions within one slot.</w:t>
      </w:r>
    </w:p>
    <w:p w14:paraId="0982FEC1" w14:textId="77777777" w:rsidR="004570F9" w:rsidRPr="00B62FF6" w:rsidRDefault="0087306B" w:rsidP="00C12764">
      <w:pPr>
        <w:pStyle w:val="af8"/>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2: non-back-to-back PUSCH transmissions within one slot.</w:t>
      </w:r>
    </w:p>
    <w:p w14:paraId="0173F148" w14:textId="77777777" w:rsidR="004570F9" w:rsidRPr="00B62FF6" w:rsidRDefault="0087306B" w:rsidP="00C12764">
      <w:pPr>
        <w:pStyle w:val="af8"/>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3: back-to-back PUSCH transmissions across consecutive slots.</w:t>
      </w:r>
    </w:p>
    <w:p w14:paraId="57FC0F5A" w14:textId="77777777" w:rsidR="004570F9" w:rsidRPr="00B62FF6" w:rsidRDefault="0087306B" w:rsidP="00C12764">
      <w:pPr>
        <w:pStyle w:val="af8"/>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4: non-back-to-back PUSCH transmissions across consecutive slots.</w:t>
      </w:r>
    </w:p>
    <w:p w14:paraId="7BE5D260" w14:textId="77777777" w:rsidR="004570F9" w:rsidRPr="00B62FF6" w:rsidRDefault="0087306B" w:rsidP="00C12764">
      <w:pPr>
        <w:pStyle w:val="af8"/>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5: PUSCH transmissions across non-consecutive slots.</w:t>
      </w:r>
    </w:p>
    <w:p w14:paraId="3AC49AA5" w14:textId="77777777" w:rsidR="004570F9" w:rsidRPr="00B62FF6" w:rsidRDefault="0087306B">
      <w:pPr>
        <w:rPr>
          <w:rFonts w:ascii="Arial" w:hAnsi="Arial" w:cs="Arial"/>
          <w:szCs w:val="21"/>
          <w:lang w:eastAsia="ko-KR"/>
        </w:rPr>
      </w:pPr>
      <w:r w:rsidRPr="00B62FF6">
        <w:rPr>
          <w:rFonts w:ascii="Arial" w:hAnsi="Arial" w:cs="Arial"/>
          <w:szCs w:val="21"/>
          <w:lang w:eastAsia="ko-KR"/>
        </w:rPr>
        <w:t>Note: RAN1 assumes “back-to-back PUSCH transmission” has zero gap in-between adjacent PUSCH transmissions.</w:t>
      </w:r>
    </w:p>
    <w:p w14:paraId="236D89D4" w14:textId="77777777" w:rsidR="004570F9" w:rsidRPr="00B62FF6" w:rsidRDefault="004570F9">
      <w:pPr>
        <w:rPr>
          <w:rFonts w:ascii="Arial" w:eastAsia="宋体" w:hAnsi="Arial" w:cs="Arial"/>
          <w:color w:val="002060"/>
          <w:szCs w:val="21"/>
        </w:rPr>
      </w:pPr>
    </w:p>
    <w:p w14:paraId="3C4D5458" w14:textId="77777777" w:rsidR="004570F9" w:rsidRPr="00B62FF6" w:rsidRDefault="0087306B">
      <w:pPr>
        <w:overflowPunct w:val="0"/>
        <w:autoSpaceDE w:val="0"/>
        <w:autoSpaceDN w:val="0"/>
        <w:spacing w:after="120"/>
        <w:textAlignment w:val="baseline"/>
        <w:rPr>
          <w:rFonts w:ascii="Arial" w:eastAsia="Times New Roman" w:hAnsi="Arial" w:cs="Arial"/>
          <w:szCs w:val="21"/>
          <w:highlight w:val="green"/>
        </w:rPr>
      </w:pPr>
      <w:r w:rsidRPr="00B62FF6">
        <w:rPr>
          <w:rFonts w:ascii="Arial" w:hAnsi="Arial" w:cs="Arial"/>
          <w:szCs w:val="21"/>
          <w:highlight w:val="green"/>
        </w:rPr>
        <w:t>Agreements:</w:t>
      </w:r>
    </w:p>
    <w:p w14:paraId="7DA994FF" w14:textId="77777777" w:rsidR="004570F9" w:rsidRPr="00B62FF6" w:rsidRDefault="0087306B" w:rsidP="00C12764">
      <w:pPr>
        <w:pStyle w:val="af8"/>
        <w:numPr>
          <w:ilvl w:val="0"/>
          <w:numId w:val="10"/>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Pr="00B62FF6" w:rsidRDefault="0087306B" w:rsidP="00C12764">
      <w:pPr>
        <w:pStyle w:val="af8"/>
        <w:numPr>
          <w:ilvl w:val="1"/>
          <w:numId w:val="10"/>
        </w:numPr>
        <w:adjustRightInd/>
        <w:spacing w:line="252" w:lineRule="auto"/>
        <w:ind w:firstLineChars="0"/>
        <w:rPr>
          <w:rFonts w:ascii="Arial" w:hAnsi="Arial" w:cs="Arial"/>
          <w:sz w:val="21"/>
          <w:szCs w:val="21"/>
        </w:rPr>
      </w:pPr>
      <w:r w:rsidRPr="00B62FF6">
        <w:rPr>
          <w:rFonts w:ascii="Arial" w:hAnsi="Arial" w:cs="Arial"/>
          <w:sz w:val="21"/>
          <w:szCs w:val="21"/>
        </w:rPr>
        <w:t>Over back-to-back PUSCH transmissions (of the same TB) for repetition type A scheduled by dynamic grant or configured grant</w:t>
      </w:r>
    </w:p>
    <w:p w14:paraId="607F6D0E" w14:textId="6353A8DB" w:rsidR="004570F9" w:rsidRPr="00B62FF6" w:rsidRDefault="0087306B" w:rsidP="00C12764">
      <w:pPr>
        <w:pStyle w:val="af8"/>
        <w:numPr>
          <w:ilvl w:val="1"/>
          <w:numId w:val="10"/>
        </w:numPr>
        <w:adjustRightInd/>
        <w:spacing w:line="252" w:lineRule="auto"/>
        <w:ind w:firstLineChars="0"/>
        <w:rPr>
          <w:rFonts w:ascii="Arial" w:hAnsi="Arial" w:cs="Arial"/>
          <w:sz w:val="21"/>
          <w:szCs w:val="21"/>
        </w:rPr>
      </w:pPr>
      <w:r w:rsidRPr="00B62FF6">
        <w:rPr>
          <w:rFonts w:ascii="Arial" w:hAnsi="Arial" w:cs="Arial"/>
          <w:sz w:val="21"/>
          <w:szCs w:val="21"/>
        </w:rPr>
        <w:t>FFS details (including possible other cases)</w:t>
      </w:r>
    </w:p>
    <w:p w14:paraId="1B81D50B" w14:textId="06E9DC74" w:rsidR="00C93BFB" w:rsidRPr="00B62FF6" w:rsidRDefault="00C93BFB" w:rsidP="00C93BFB">
      <w:pPr>
        <w:spacing w:line="252" w:lineRule="auto"/>
        <w:rPr>
          <w:rFonts w:ascii="Arial" w:hAnsi="Arial" w:cs="Arial"/>
          <w:szCs w:val="21"/>
        </w:rPr>
      </w:pPr>
    </w:p>
    <w:p w14:paraId="6CD38D95" w14:textId="77777777" w:rsidR="00C93BFB" w:rsidRPr="00B62FF6" w:rsidRDefault="00C93BFB" w:rsidP="00C93BFB">
      <w:pPr>
        <w:rPr>
          <w:rFonts w:ascii="Arial" w:hAnsi="Arial" w:cs="Arial"/>
          <w:szCs w:val="21"/>
        </w:rPr>
      </w:pPr>
      <w:r w:rsidRPr="00B62FF6">
        <w:rPr>
          <w:rFonts w:ascii="Arial" w:hAnsi="Arial" w:cs="Arial"/>
          <w:szCs w:val="21"/>
          <w:highlight w:val="green"/>
        </w:rPr>
        <w:t>Agreements:</w:t>
      </w:r>
    </w:p>
    <w:p w14:paraId="0AEB7F79" w14:textId="77777777" w:rsidR="00C93BFB" w:rsidRPr="00B62FF6" w:rsidRDefault="00C93BFB" w:rsidP="00C12764">
      <w:pPr>
        <w:pStyle w:val="af8"/>
        <w:numPr>
          <w:ilvl w:val="0"/>
          <w:numId w:val="13"/>
        </w:numPr>
        <w:spacing w:line="252" w:lineRule="auto"/>
        <w:ind w:firstLineChars="0"/>
        <w:rPr>
          <w:rFonts w:ascii="Arial" w:hAnsi="Arial" w:cs="Arial"/>
          <w:sz w:val="21"/>
          <w:szCs w:val="21"/>
        </w:rPr>
      </w:pPr>
      <w:r w:rsidRPr="00B62FF6">
        <w:rPr>
          <w:rFonts w:ascii="Arial" w:hAnsi="Arial" w:cs="Arial"/>
          <w:sz w:val="21"/>
          <w:szCs w:val="21"/>
        </w:rPr>
        <w:t xml:space="preserve">For joint channel estimation, </w:t>
      </w:r>
      <w:r w:rsidRPr="00B62FF6">
        <w:rPr>
          <w:rFonts w:ascii="Arial" w:hAnsi="Arial" w:cs="Arial"/>
          <w:strike/>
          <w:color w:val="FF0000"/>
          <w:sz w:val="21"/>
          <w:szCs w:val="21"/>
        </w:rPr>
        <w:t>define</w:t>
      </w:r>
      <w:r w:rsidRPr="00B62FF6">
        <w:rPr>
          <w:rFonts w:ascii="Arial" w:hAnsi="Arial" w:cs="Arial"/>
          <w:color w:val="FF0000"/>
          <w:sz w:val="21"/>
          <w:szCs w:val="21"/>
        </w:rPr>
        <w:t xml:space="preserve"> </w:t>
      </w:r>
      <w:r w:rsidRPr="00B62FF6">
        <w:rPr>
          <w:rFonts w:ascii="Arial" w:hAnsi="Arial" w:cs="Arial"/>
          <w:sz w:val="21"/>
          <w:szCs w:val="21"/>
        </w:rPr>
        <w:t xml:space="preserve">a time domain window </w:t>
      </w:r>
      <w:r w:rsidRPr="00B62FF6">
        <w:rPr>
          <w:rFonts w:ascii="Arial" w:hAnsi="Arial" w:cs="Arial"/>
          <w:color w:val="FF0000"/>
          <w:sz w:val="21"/>
          <w:szCs w:val="21"/>
        </w:rPr>
        <w:t>is introduced to facilitate further discussion,</w:t>
      </w:r>
      <w:r w:rsidRPr="00B62FF6">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0785FFA1" w14:textId="77777777" w:rsidR="00C93BFB" w:rsidRPr="00B62FF6" w:rsidRDefault="00C93BFB" w:rsidP="00C12764">
      <w:pPr>
        <w:pStyle w:val="af8"/>
        <w:numPr>
          <w:ilvl w:val="1"/>
          <w:numId w:val="14"/>
        </w:numPr>
        <w:adjustRightInd/>
        <w:spacing w:line="252" w:lineRule="auto"/>
        <w:ind w:left="780" w:firstLineChars="0"/>
        <w:rPr>
          <w:rFonts w:ascii="Arial" w:hAnsi="Arial" w:cs="Arial"/>
          <w:color w:val="FF0000"/>
          <w:sz w:val="21"/>
          <w:szCs w:val="21"/>
        </w:rPr>
      </w:pPr>
      <w:r w:rsidRPr="00B62FF6">
        <w:rPr>
          <w:rFonts w:ascii="Arial" w:hAnsi="Arial" w:cs="Arial"/>
          <w:color w:val="FF0000"/>
          <w:sz w:val="21"/>
          <w:szCs w:val="21"/>
        </w:rPr>
        <w:t>FFS: whether the window should be specified</w:t>
      </w:r>
    </w:p>
    <w:p w14:paraId="3AAC7F95" w14:textId="77777777" w:rsidR="00C93BFB" w:rsidRPr="00B62FF6" w:rsidRDefault="00C93BFB" w:rsidP="00C12764">
      <w:pPr>
        <w:pStyle w:val="af8"/>
        <w:numPr>
          <w:ilvl w:val="1"/>
          <w:numId w:val="14"/>
        </w:numPr>
        <w:adjustRightInd/>
        <w:spacing w:line="252" w:lineRule="auto"/>
        <w:ind w:left="780" w:firstLineChars="0"/>
        <w:rPr>
          <w:rFonts w:ascii="Arial" w:hAnsi="Arial" w:cs="Arial"/>
          <w:sz w:val="21"/>
          <w:szCs w:val="21"/>
        </w:rPr>
      </w:pPr>
      <w:r w:rsidRPr="00B62FF6">
        <w:rPr>
          <w:rFonts w:ascii="Arial" w:hAnsi="Arial" w:cs="Arial"/>
          <w:sz w:val="21"/>
          <w:szCs w:val="21"/>
        </w:rPr>
        <w:t>FFS: the length of the time domain window is defined by a set of repetitions/slots/symbols</w:t>
      </w:r>
    </w:p>
    <w:p w14:paraId="06A74489" w14:textId="77777777" w:rsidR="00C93BFB" w:rsidRPr="00B62FF6" w:rsidRDefault="00C93BFB" w:rsidP="00C12764">
      <w:pPr>
        <w:pStyle w:val="af8"/>
        <w:numPr>
          <w:ilvl w:val="1"/>
          <w:numId w:val="14"/>
        </w:numPr>
        <w:adjustRightInd/>
        <w:spacing w:line="252" w:lineRule="auto"/>
        <w:ind w:left="780" w:firstLineChars="0"/>
        <w:rPr>
          <w:rFonts w:ascii="Arial" w:hAnsi="Arial" w:cs="Arial"/>
          <w:sz w:val="21"/>
          <w:szCs w:val="21"/>
        </w:rPr>
      </w:pPr>
      <w:r w:rsidRPr="00B62FF6">
        <w:rPr>
          <w:rFonts w:ascii="Arial" w:hAnsi="Arial" w:cs="Arial"/>
          <w:sz w:val="21"/>
          <w:szCs w:val="21"/>
        </w:rPr>
        <w:t>FFS: single or multiple time domain windows</w:t>
      </w:r>
    </w:p>
    <w:p w14:paraId="59FCE13C" w14:textId="77777777" w:rsidR="00C93BFB" w:rsidRPr="00B62FF6" w:rsidRDefault="00C93BFB" w:rsidP="00C12764">
      <w:pPr>
        <w:pStyle w:val="af8"/>
        <w:numPr>
          <w:ilvl w:val="0"/>
          <w:numId w:val="15"/>
        </w:numPr>
        <w:adjustRightInd/>
        <w:spacing w:line="252" w:lineRule="auto"/>
        <w:ind w:left="780" w:firstLineChars="0"/>
        <w:rPr>
          <w:rFonts w:ascii="Arial" w:hAnsi="Arial" w:cs="Arial"/>
          <w:sz w:val="21"/>
          <w:szCs w:val="21"/>
        </w:rPr>
      </w:pPr>
      <w:r w:rsidRPr="00B62FF6">
        <w:rPr>
          <w:rFonts w:ascii="Arial" w:hAnsi="Arial" w:cs="Arial"/>
          <w:sz w:val="21"/>
          <w:szCs w:val="21"/>
        </w:rPr>
        <w:t>FFS: relation with UE capability</w:t>
      </w:r>
    </w:p>
    <w:p w14:paraId="55598DBE" w14:textId="77777777" w:rsidR="00C93BFB" w:rsidRPr="00B62FF6" w:rsidRDefault="00C93BFB" w:rsidP="00C12764">
      <w:pPr>
        <w:pStyle w:val="af8"/>
        <w:numPr>
          <w:ilvl w:val="0"/>
          <w:numId w:val="15"/>
        </w:numPr>
        <w:adjustRightInd/>
        <w:spacing w:line="252" w:lineRule="auto"/>
        <w:ind w:left="780" w:firstLineChars="0"/>
        <w:rPr>
          <w:rFonts w:ascii="Arial" w:hAnsi="Arial" w:cs="Arial"/>
          <w:color w:val="FF0000"/>
          <w:sz w:val="21"/>
          <w:szCs w:val="21"/>
        </w:rPr>
      </w:pPr>
      <w:r w:rsidRPr="00B62FF6">
        <w:rPr>
          <w:rFonts w:ascii="Arial" w:hAnsi="Arial" w:cs="Arial"/>
          <w:color w:val="FF0000"/>
          <w:sz w:val="21"/>
          <w:szCs w:val="21"/>
        </w:rPr>
        <w:t xml:space="preserve">FFS: the time domain window may or may not be configured </w:t>
      </w:r>
      <w:r w:rsidRPr="00B62FF6">
        <w:rPr>
          <w:rFonts w:ascii="Arial" w:hAnsi="Arial" w:cs="Arial"/>
          <w:strike/>
          <w:color w:val="0070C0"/>
          <w:sz w:val="21"/>
          <w:szCs w:val="21"/>
        </w:rPr>
        <w:t>or specified</w:t>
      </w:r>
      <w:r w:rsidRPr="00B62FF6">
        <w:rPr>
          <w:rFonts w:ascii="Arial" w:hAnsi="Arial" w:cs="Arial"/>
          <w:color w:val="FF0000"/>
          <w:sz w:val="21"/>
          <w:szCs w:val="21"/>
        </w:rPr>
        <w:t>.</w:t>
      </w:r>
    </w:p>
    <w:p w14:paraId="679F8EC8" w14:textId="77777777" w:rsidR="00C93BFB" w:rsidRPr="00B62FF6" w:rsidRDefault="00C93BFB" w:rsidP="00C12764">
      <w:pPr>
        <w:pStyle w:val="af8"/>
        <w:numPr>
          <w:ilvl w:val="0"/>
          <w:numId w:val="15"/>
        </w:numPr>
        <w:spacing w:line="256" w:lineRule="auto"/>
        <w:ind w:left="780" w:firstLineChars="0"/>
        <w:rPr>
          <w:rFonts w:ascii="Arial" w:hAnsi="Arial" w:cs="Arial"/>
          <w:color w:val="0070C0"/>
          <w:sz w:val="21"/>
          <w:szCs w:val="21"/>
        </w:rPr>
      </w:pPr>
      <w:r w:rsidRPr="00B62FF6">
        <w:rPr>
          <w:rFonts w:ascii="Arial" w:hAnsi="Arial" w:cs="Arial"/>
          <w:color w:val="0070C0"/>
          <w:sz w:val="21"/>
          <w:szCs w:val="21"/>
        </w:rPr>
        <w:t>FFS: whether the term "time domain window" is used in the specification or replaced by other technical terms</w:t>
      </w:r>
    </w:p>
    <w:p w14:paraId="6F3589E9" w14:textId="77777777" w:rsidR="00C93BFB" w:rsidRPr="00B62FF6" w:rsidRDefault="00C93BFB" w:rsidP="00C12764">
      <w:pPr>
        <w:pStyle w:val="af8"/>
        <w:numPr>
          <w:ilvl w:val="0"/>
          <w:numId w:val="15"/>
        </w:numPr>
        <w:spacing w:line="256" w:lineRule="auto"/>
        <w:ind w:left="780" w:firstLineChars="0"/>
        <w:rPr>
          <w:rFonts w:ascii="Arial" w:hAnsi="Arial" w:cs="Arial"/>
          <w:color w:val="0070C0"/>
          <w:sz w:val="21"/>
          <w:szCs w:val="21"/>
        </w:rPr>
      </w:pPr>
      <w:r w:rsidRPr="00B62FF6">
        <w:rPr>
          <w:rFonts w:ascii="Arial" w:hAnsi="Arial" w:cs="Arial"/>
          <w:color w:val="0070C0"/>
          <w:sz w:val="21"/>
          <w:szCs w:val="21"/>
        </w:rPr>
        <w:t>FFS: Whether the window is determined by the power consistency and phase continuity requirements and/or by other factors is to be decided.</w:t>
      </w:r>
    </w:p>
    <w:p w14:paraId="73F8A820" w14:textId="77777777" w:rsidR="00C93BFB" w:rsidRPr="00B62FF6" w:rsidRDefault="00C93BFB" w:rsidP="00C93BFB">
      <w:pPr>
        <w:rPr>
          <w:rFonts w:ascii="Arial" w:hAnsi="Arial" w:cs="Arial"/>
          <w:color w:val="0070C0"/>
          <w:szCs w:val="21"/>
        </w:rPr>
      </w:pPr>
    </w:p>
    <w:p w14:paraId="2556D6D4" w14:textId="77777777" w:rsidR="00C93BFB" w:rsidRPr="00B62FF6" w:rsidRDefault="00C93BFB" w:rsidP="00C93BFB">
      <w:pPr>
        <w:overflowPunct w:val="0"/>
        <w:autoSpaceDE w:val="0"/>
        <w:autoSpaceDN w:val="0"/>
        <w:spacing w:after="120"/>
        <w:textAlignment w:val="baseline"/>
        <w:rPr>
          <w:rFonts w:ascii="Arial" w:hAnsi="Arial" w:cs="Arial"/>
          <w:szCs w:val="21"/>
          <w:highlight w:val="green"/>
        </w:rPr>
      </w:pPr>
      <w:r w:rsidRPr="00B62FF6">
        <w:rPr>
          <w:rFonts w:ascii="Arial" w:hAnsi="Arial" w:cs="Arial"/>
          <w:szCs w:val="21"/>
          <w:highlight w:val="green"/>
        </w:rPr>
        <w:t>Agreements:</w:t>
      </w:r>
    </w:p>
    <w:p w14:paraId="0F7C3898" w14:textId="77777777" w:rsidR="00C93BFB" w:rsidRPr="00B62FF6" w:rsidRDefault="00C93BFB" w:rsidP="00C12764">
      <w:pPr>
        <w:pStyle w:val="af8"/>
        <w:numPr>
          <w:ilvl w:val="0"/>
          <w:numId w:val="16"/>
        </w:numPr>
        <w:adjustRightInd/>
        <w:spacing w:line="252" w:lineRule="auto"/>
        <w:ind w:firstLineChars="0"/>
        <w:rPr>
          <w:rFonts w:ascii="Arial" w:hAnsi="Arial" w:cs="Arial"/>
          <w:sz w:val="21"/>
          <w:szCs w:val="21"/>
        </w:rPr>
      </w:pPr>
      <w:r w:rsidRPr="00B62FF6">
        <w:rPr>
          <w:rFonts w:ascii="Arial" w:hAnsi="Arial" w:cs="Arial"/>
          <w:sz w:val="21"/>
          <w:szCs w:val="21"/>
          <w:lang w:eastAsia="zh-CN"/>
        </w:rPr>
        <w:t>Companies are encouraged to study o</w:t>
      </w:r>
      <w:r w:rsidRPr="00B62FF6">
        <w:rPr>
          <w:rFonts w:ascii="Arial" w:hAnsi="Arial" w:cs="Arial"/>
          <w:sz w:val="21"/>
          <w:szCs w:val="21"/>
        </w:rPr>
        <w:t xml:space="preserve">ptimization of DMRS granularity in time domain </w:t>
      </w:r>
      <w:r w:rsidRPr="00B62FF6">
        <w:rPr>
          <w:rFonts w:ascii="Arial" w:hAnsi="Arial" w:cs="Arial"/>
          <w:color w:val="FF0000"/>
          <w:sz w:val="21"/>
          <w:szCs w:val="21"/>
        </w:rPr>
        <w:t>with joint channel estimation</w:t>
      </w:r>
      <w:r w:rsidRPr="00B62FF6">
        <w:rPr>
          <w:rFonts w:ascii="Arial" w:hAnsi="Arial" w:cs="Arial"/>
          <w:sz w:val="21"/>
          <w:szCs w:val="21"/>
        </w:rPr>
        <w:t>, including:</w:t>
      </w:r>
    </w:p>
    <w:p w14:paraId="2B93CDD3" w14:textId="77777777" w:rsidR="00C93BFB" w:rsidRPr="00B62FF6" w:rsidRDefault="00C93BFB" w:rsidP="00C12764">
      <w:pPr>
        <w:pStyle w:val="af8"/>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Use cases</w:t>
      </w:r>
    </w:p>
    <w:p w14:paraId="604BF0BE" w14:textId="77777777" w:rsidR="00C93BFB" w:rsidRPr="00B62FF6" w:rsidRDefault="00C93BFB" w:rsidP="00C12764">
      <w:pPr>
        <w:pStyle w:val="af8"/>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Simulations results</w:t>
      </w:r>
    </w:p>
    <w:p w14:paraId="5C5F81BD" w14:textId="77777777" w:rsidR="00C93BFB" w:rsidRPr="00B62FF6" w:rsidRDefault="00C93BFB" w:rsidP="00C12764">
      <w:pPr>
        <w:pStyle w:val="af8"/>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Enhanced schemes, e.g.,</w:t>
      </w:r>
    </w:p>
    <w:p w14:paraId="57010BE5" w14:textId="77777777" w:rsidR="00C93BFB" w:rsidRPr="00B62FF6" w:rsidRDefault="00C93BFB" w:rsidP="00C12764">
      <w:pPr>
        <w:pStyle w:val="af8"/>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Different DMRS density for different PUSCH transmissions</w:t>
      </w:r>
    </w:p>
    <w:p w14:paraId="5E324108" w14:textId="77777777" w:rsidR="00C93BFB" w:rsidRPr="00B62FF6" w:rsidRDefault="00C93BFB" w:rsidP="00C12764">
      <w:pPr>
        <w:pStyle w:val="af8"/>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No DMRS for some PUSCH transmissions</w:t>
      </w:r>
    </w:p>
    <w:p w14:paraId="48F5BEE0" w14:textId="77777777" w:rsidR="00C93BFB" w:rsidRPr="00B62FF6" w:rsidRDefault="00C93BFB" w:rsidP="00C12764">
      <w:pPr>
        <w:pStyle w:val="af8"/>
        <w:numPr>
          <w:ilvl w:val="1"/>
          <w:numId w:val="17"/>
        </w:numPr>
        <w:adjustRightInd/>
        <w:spacing w:line="252" w:lineRule="auto"/>
        <w:ind w:firstLineChars="0"/>
        <w:rPr>
          <w:rFonts w:ascii="Arial" w:hAnsi="Arial" w:cs="Arial"/>
          <w:color w:val="FF0000"/>
          <w:sz w:val="21"/>
          <w:szCs w:val="21"/>
        </w:rPr>
      </w:pPr>
      <w:r w:rsidRPr="00B62FF6">
        <w:rPr>
          <w:rFonts w:ascii="Arial" w:hAnsi="Arial" w:cs="Arial"/>
          <w:color w:val="FF0000"/>
          <w:sz w:val="21"/>
          <w:szCs w:val="21"/>
        </w:rPr>
        <w:t>If applicable, impact of dynamic changes, e.g., cancellation of a repetition and companies report the evaluation method.</w:t>
      </w:r>
    </w:p>
    <w:p w14:paraId="16A87197" w14:textId="77777777" w:rsidR="00C93BFB" w:rsidRPr="00B62FF6" w:rsidRDefault="00C93BFB" w:rsidP="00C12764">
      <w:pPr>
        <w:pStyle w:val="af8"/>
        <w:numPr>
          <w:ilvl w:val="0"/>
          <w:numId w:val="17"/>
        </w:numPr>
        <w:adjustRightInd/>
        <w:spacing w:line="252" w:lineRule="auto"/>
        <w:ind w:firstLineChars="0"/>
        <w:rPr>
          <w:rFonts w:ascii="Arial" w:hAnsi="Arial" w:cs="Arial"/>
          <w:sz w:val="21"/>
          <w:szCs w:val="21"/>
        </w:rPr>
      </w:pPr>
      <w:r w:rsidRPr="00B62FF6">
        <w:rPr>
          <w:rFonts w:ascii="Arial" w:hAnsi="Arial" w:cs="Arial"/>
          <w:sz w:val="21"/>
          <w:szCs w:val="21"/>
          <w:lang w:eastAsia="zh-CN"/>
        </w:rPr>
        <w:t>Companies are encouraged to study o</w:t>
      </w:r>
      <w:r w:rsidRPr="00B62FF6">
        <w:rPr>
          <w:rFonts w:ascii="Arial" w:hAnsi="Arial" w:cs="Arial"/>
          <w:sz w:val="21"/>
          <w:szCs w:val="21"/>
        </w:rPr>
        <w:t xml:space="preserve">ptimization of DMRS location in time domain </w:t>
      </w:r>
      <w:r w:rsidRPr="00B62FF6">
        <w:rPr>
          <w:rFonts w:ascii="Arial" w:hAnsi="Arial" w:cs="Arial"/>
          <w:color w:val="FF0000"/>
          <w:sz w:val="21"/>
          <w:szCs w:val="21"/>
        </w:rPr>
        <w:t>with joint channel estimation</w:t>
      </w:r>
      <w:r w:rsidRPr="00B62FF6">
        <w:rPr>
          <w:rFonts w:ascii="Arial" w:hAnsi="Arial" w:cs="Arial"/>
          <w:sz w:val="21"/>
          <w:szCs w:val="21"/>
        </w:rPr>
        <w:t>, including:</w:t>
      </w:r>
    </w:p>
    <w:p w14:paraId="571A7C01" w14:textId="77777777" w:rsidR="00C93BFB" w:rsidRPr="00B62FF6" w:rsidRDefault="00C93BFB" w:rsidP="00C12764">
      <w:pPr>
        <w:pStyle w:val="af8"/>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Use cases</w:t>
      </w:r>
    </w:p>
    <w:p w14:paraId="2E141D83" w14:textId="77777777" w:rsidR="00C93BFB" w:rsidRPr="00B62FF6" w:rsidRDefault="00C93BFB" w:rsidP="00C12764">
      <w:pPr>
        <w:pStyle w:val="af8"/>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Simulations results</w:t>
      </w:r>
    </w:p>
    <w:p w14:paraId="54BCFAB0" w14:textId="77777777" w:rsidR="00C93BFB" w:rsidRPr="00B62FF6" w:rsidRDefault="00C93BFB" w:rsidP="00C12764">
      <w:pPr>
        <w:pStyle w:val="af8"/>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Enhanced schemes, e.g.,</w:t>
      </w:r>
    </w:p>
    <w:p w14:paraId="70EA1271" w14:textId="77777777" w:rsidR="00C93BFB" w:rsidRPr="00B62FF6" w:rsidRDefault="00C93BFB" w:rsidP="00C12764">
      <w:pPr>
        <w:pStyle w:val="af8"/>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DMRS equally spaced among PUSCH transmissions</w:t>
      </w:r>
    </w:p>
    <w:p w14:paraId="5ED27774" w14:textId="77777777" w:rsidR="00C93BFB" w:rsidRPr="00B62FF6" w:rsidRDefault="00C93BFB" w:rsidP="00C12764">
      <w:pPr>
        <w:pStyle w:val="af8"/>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DMRS located in special slots</w:t>
      </w:r>
    </w:p>
    <w:p w14:paraId="4B3D8777" w14:textId="77777777" w:rsidR="00C93BFB" w:rsidRPr="00B62FF6" w:rsidRDefault="00C93BFB" w:rsidP="00C12764">
      <w:pPr>
        <w:pStyle w:val="af8"/>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Orphan symbol used for DMRS</w:t>
      </w:r>
    </w:p>
    <w:p w14:paraId="1282B068" w14:textId="77777777" w:rsidR="00C93BFB" w:rsidRPr="00B62FF6" w:rsidRDefault="00C93BFB" w:rsidP="00C12764">
      <w:pPr>
        <w:pStyle w:val="af8"/>
        <w:numPr>
          <w:ilvl w:val="1"/>
          <w:numId w:val="17"/>
        </w:numPr>
        <w:adjustRightInd/>
        <w:spacing w:line="252" w:lineRule="auto"/>
        <w:ind w:firstLineChars="0"/>
        <w:rPr>
          <w:rFonts w:ascii="Arial" w:hAnsi="Arial" w:cs="Arial"/>
          <w:color w:val="FF0000"/>
          <w:sz w:val="21"/>
          <w:szCs w:val="21"/>
        </w:rPr>
      </w:pPr>
      <w:r w:rsidRPr="00B62FF6">
        <w:rPr>
          <w:rFonts w:ascii="Arial" w:hAnsi="Arial" w:cs="Arial"/>
          <w:color w:val="FF0000"/>
          <w:sz w:val="21"/>
          <w:szCs w:val="21"/>
        </w:rPr>
        <w:t>If applicable, impact of dynamic changes, e.g., cancellation of a repetition and companies report the evaluation method.</w:t>
      </w:r>
    </w:p>
    <w:p w14:paraId="3AB646E5" w14:textId="77777777" w:rsidR="00C93BFB" w:rsidRPr="00B62FF6" w:rsidRDefault="00C93BFB" w:rsidP="00C12764">
      <w:pPr>
        <w:pStyle w:val="af8"/>
        <w:numPr>
          <w:ilvl w:val="0"/>
          <w:numId w:val="17"/>
        </w:numPr>
        <w:spacing w:line="256" w:lineRule="auto"/>
        <w:ind w:firstLineChars="0"/>
        <w:rPr>
          <w:rFonts w:ascii="Arial" w:hAnsi="Arial" w:cs="Arial"/>
          <w:color w:val="FF0000"/>
          <w:sz w:val="21"/>
          <w:szCs w:val="21"/>
        </w:rPr>
      </w:pPr>
      <w:r w:rsidRPr="00B62FF6">
        <w:rPr>
          <w:rFonts w:ascii="Arial" w:hAnsi="Arial" w:cs="Arial"/>
          <w:color w:val="FF0000"/>
          <w:sz w:val="21"/>
          <w:szCs w:val="21"/>
        </w:rPr>
        <w:t>Note: the simulation assumptions for DM-RS in TR 38.830 are used as baseline for performance evaluation on optimization of DMRS location/granularity in time domain.</w:t>
      </w:r>
    </w:p>
    <w:p w14:paraId="7DCA931C" w14:textId="77777777" w:rsidR="00C93BFB" w:rsidRPr="00B62FF6" w:rsidRDefault="00C93BFB" w:rsidP="00C12764">
      <w:pPr>
        <w:pStyle w:val="af8"/>
        <w:numPr>
          <w:ilvl w:val="1"/>
          <w:numId w:val="17"/>
        </w:numPr>
        <w:spacing w:line="256" w:lineRule="auto"/>
        <w:ind w:firstLineChars="0"/>
        <w:rPr>
          <w:rFonts w:ascii="Arial" w:hAnsi="Arial" w:cs="Arial"/>
          <w:color w:val="FF0000"/>
          <w:sz w:val="21"/>
          <w:szCs w:val="21"/>
        </w:rPr>
      </w:pPr>
      <w:proofErr w:type="gramStart"/>
      <w:r w:rsidRPr="00B62FF6">
        <w:rPr>
          <w:rFonts w:ascii="Arial" w:hAnsi="Arial" w:cs="Arial"/>
          <w:color w:val="FF0000"/>
          <w:sz w:val="21"/>
          <w:szCs w:val="21"/>
        </w:rPr>
        <w:t>Take into account</w:t>
      </w:r>
      <w:proofErr w:type="gramEnd"/>
      <w:r w:rsidRPr="00B62FF6">
        <w:rPr>
          <w:rFonts w:ascii="Arial" w:hAnsi="Arial" w:cs="Arial"/>
          <w:color w:val="FF0000"/>
          <w:sz w:val="21"/>
          <w:szCs w:val="21"/>
        </w:rPr>
        <w:t xml:space="preserve"> impairments such as frequency offset, and report corresponding parametrization together with the results. Further discuss impairment details.</w:t>
      </w:r>
    </w:p>
    <w:p w14:paraId="5F7A83CB" w14:textId="77777777" w:rsidR="00C93BFB" w:rsidRPr="00B62FF6" w:rsidRDefault="00C93BFB" w:rsidP="00C93BFB">
      <w:pPr>
        <w:rPr>
          <w:rFonts w:ascii="Arial" w:hAnsi="Arial" w:cs="Arial"/>
          <w:color w:val="002060"/>
          <w:szCs w:val="21"/>
        </w:rPr>
      </w:pPr>
    </w:p>
    <w:p w14:paraId="7A1EEEDD" w14:textId="77777777" w:rsidR="00C93BFB" w:rsidRPr="00B62FF6" w:rsidRDefault="00C93BFB" w:rsidP="00C93BFB">
      <w:pPr>
        <w:overflowPunct w:val="0"/>
        <w:autoSpaceDE w:val="0"/>
        <w:autoSpaceDN w:val="0"/>
        <w:spacing w:after="120"/>
        <w:textAlignment w:val="baseline"/>
        <w:rPr>
          <w:rFonts w:ascii="Arial" w:hAnsi="Arial" w:cs="Arial"/>
          <w:b/>
          <w:bCs/>
          <w:szCs w:val="21"/>
          <w:highlight w:val="darkYellow"/>
        </w:rPr>
      </w:pPr>
      <w:r w:rsidRPr="00B62FF6">
        <w:rPr>
          <w:rFonts w:ascii="Arial" w:hAnsi="Arial" w:cs="Arial"/>
          <w:b/>
          <w:bCs/>
          <w:szCs w:val="21"/>
          <w:highlight w:val="darkYellow"/>
        </w:rPr>
        <w:t>Working assumption:</w:t>
      </w:r>
    </w:p>
    <w:p w14:paraId="0FBE989D" w14:textId="77777777" w:rsidR="00C93BFB" w:rsidRPr="00B62FF6" w:rsidRDefault="00C93BFB" w:rsidP="00C12764">
      <w:pPr>
        <w:pStyle w:val="af8"/>
        <w:numPr>
          <w:ilvl w:val="0"/>
          <w:numId w:val="18"/>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DF16A1F" w14:textId="77777777" w:rsidR="00C93BFB" w:rsidRPr="00B62FF6" w:rsidRDefault="00C93BFB" w:rsidP="00C12764">
      <w:pPr>
        <w:pStyle w:val="af8"/>
        <w:numPr>
          <w:ilvl w:val="1"/>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lang w:eastAsia="zh-CN"/>
        </w:rPr>
        <w:t xml:space="preserve">Over back-to-back PUSCH transmissions for </w:t>
      </w:r>
      <w:r w:rsidRPr="00B62FF6">
        <w:rPr>
          <w:rFonts w:ascii="Arial" w:hAnsi="Arial" w:cs="Arial"/>
          <w:strike/>
          <w:color w:val="FF0000"/>
          <w:sz w:val="21"/>
          <w:szCs w:val="21"/>
        </w:rPr>
        <w:t>TB processing</w:t>
      </w:r>
      <w:r w:rsidRPr="00B62FF6">
        <w:rPr>
          <w:rFonts w:ascii="Arial" w:hAnsi="Arial" w:cs="Arial"/>
          <w:sz w:val="21"/>
          <w:szCs w:val="21"/>
        </w:rPr>
        <w:t xml:space="preserve"> </w:t>
      </w:r>
      <w:r w:rsidRPr="00B62FF6">
        <w:rPr>
          <w:rFonts w:ascii="Arial" w:hAnsi="Arial" w:cs="Arial"/>
          <w:color w:val="FF0000"/>
          <w:sz w:val="21"/>
          <w:szCs w:val="21"/>
        </w:rPr>
        <w:t>one TB processed</w:t>
      </w:r>
      <w:r w:rsidRPr="00B62FF6">
        <w:rPr>
          <w:rFonts w:ascii="Arial" w:hAnsi="Arial" w:cs="Arial"/>
          <w:sz w:val="21"/>
          <w:szCs w:val="21"/>
        </w:rPr>
        <w:t xml:space="preserve"> over multiple slots</w:t>
      </w:r>
    </w:p>
    <w:p w14:paraId="5180EBBF" w14:textId="184A04FA" w:rsidR="00C93BFB" w:rsidRPr="00B62FF6" w:rsidRDefault="00C93BFB" w:rsidP="00C12764">
      <w:pPr>
        <w:pStyle w:val="af8"/>
        <w:numPr>
          <w:ilvl w:val="2"/>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rPr>
        <w:t>It’s subject to UE capability</w:t>
      </w:r>
    </w:p>
    <w:p w14:paraId="6AADA423" w14:textId="51C09D7F" w:rsidR="005A26CD" w:rsidRPr="00B62FF6" w:rsidRDefault="005A26CD" w:rsidP="005A26CD">
      <w:pPr>
        <w:spacing w:line="252" w:lineRule="auto"/>
        <w:rPr>
          <w:rFonts w:ascii="Arial" w:hAnsi="Arial" w:cs="Arial"/>
          <w:szCs w:val="21"/>
        </w:rPr>
      </w:pPr>
    </w:p>
    <w:p w14:paraId="2409FACC" w14:textId="77777777" w:rsidR="005A26CD" w:rsidRPr="00B62FF6" w:rsidRDefault="005A26CD" w:rsidP="005A26CD">
      <w:pPr>
        <w:rPr>
          <w:rFonts w:ascii="Arial" w:hAnsi="Arial" w:cs="Arial"/>
          <w:szCs w:val="21"/>
        </w:rPr>
      </w:pPr>
      <w:r w:rsidRPr="00B62FF6">
        <w:rPr>
          <w:rFonts w:ascii="Arial" w:hAnsi="Arial" w:cs="Arial"/>
          <w:szCs w:val="21"/>
          <w:highlight w:val="green"/>
        </w:rPr>
        <w:t>Agreements:</w:t>
      </w:r>
    </w:p>
    <w:p w14:paraId="2DE738EE" w14:textId="77777777" w:rsidR="005A26CD" w:rsidRPr="00B62FF6" w:rsidRDefault="005A26CD" w:rsidP="00C12764">
      <w:pPr>
        <w:widowControl/>
        <w:numPr>
          <w:ilvl w:val="0"/>
          <w:numId w:val="20"/>
        </w:numPr>
        <w:spacing w:after="0" w:line="240" w:lineRule="auto"/>
        <w:jc w:val="left"/>
        <w:rPr>
          <w:rFonts w:ascii="Arial" w:hAnsi="Arial" w:cs="Arial"/>
          <w:szCs w:val="21"/>
        </w:rPr>
      </w:pPr>
      <w:r w:rsidRPr="00B62FF6">
        <w:rPr>
          <w:rFonts w:ascii="Arial" w:hAnsi="Arial" w:cs="Arial"/>
          <w:szCs w:val="21"/>
        </w:rPr>
        <w:t>For joint channel estimation.</w:t>
      </w:r>
    </w:p>
    <w:p w14:paraId="1A7FCD9E" w14:textId="77777777" w:rsidR="005A26CD" w:rsidRPr="00B62FF6" w:rsidRDefault="005A26CD" w:rsidP="00C12764">
      <w:pPr>
        <w:widowControl/>
        <w:numPr>
          <w:ilvl w:val="1"/>
          <w:numId w:val="19"/>
        </w:numPr>
        <w:spacing w:after="0" w:line="240" w:lineRule="auto"/>
        <w:jc w:val="left"/>
        <w:rPr>
          <w:rFonts w:ascii="Arial" w:hAnsi="Arial" w:cs="Arial"/>
          <w:szCs w:val="21"/>
        </w:rPr>
      </w:pPr>
      <w:proofErr w:type="gramStart"/>
      <w:r w:rsidRPr="00B62FF6">
        <w:rPr>
          <w:rFonts w:ascii="Arial" w:hAnsi="Arial" w:cs="Arial"/>
          <w:szCs w:val="21"/>
        </w:rPr>
        <w:t>Take into account</w:t>
      </w:r>
      <w:proofErr w:type="gramEnd"/>
      <w:r w:rsidRPr="00B62FF6">
        <w:rPr>
          <w:rFonts w:ascii="Arial" w:hAnsi="Arial" w:cs="Arial"/>
          <w:szCs w:val="21"/>
        </w:rPr>
        <w:t xml:space="preserve"> the residual frequency error, e.g., +/- 0.1 ppm as upper bound. </w:t>
      </w:r>
    </w:p>
    <w:p w14:paraId="33FFE0FE" w14:textId="77777777" w:rsidR="005A26CD" w:rsidRPr="00B62FF6" w:rsidRDefault="005A26CD" w:rsidP="00C12764">
      <w:pPr>
        <w:widowControl/>
        <w:numPr>
          <w:ilvl w:val="1"/>
          <w:numId w:val="19"/>
        </w:numPr>
        <w:spacing w:after="0" w:line="240" w:lineRule="auto"/>
        <w:jc w:val="left"/>
        <w:rPr>
          <w:rFonts w:ascii="Arial" w:hAnsi="Arial" w:cs="Arial"/>
          <w:szCs w:val="21"/>
        </w:rPr>
      </w:pPr>
      <w:r w:rsidRPr="00B62FF6">
        <w:rPr>
          <w:rFonts w:ascii="Arial" w:hAnsi="Arial" w:cs="Arial"/>
          <w:szCs w:val="21"/>
        </w:rPr>
        <w:t>Companies can report other values and frequency error model.</w:t>
      </w:r>
    </w:p>
    <w:p w14:paraId="4AEA92AE" w14:textId="77777777" w:rsidR="005A26CD" w:rsidRPr="005A26CD" w:rsidRDefault="005A26CD" w:rsidP="005A26CD">
      <w:pPr>
        <w:spacing w:line="252" w:lineRule="auto"/>
        <w:rPr>
          <w:rFonts w:ascii="Arial" w:hAnsi="Arial" w:cs="Arial"/>
          <w:szCs w:val="21"/>
        </w:rPr>
      </w:pPr>
    </w:p>
    <w:p w14:paraId="13878BEE"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20FD4C5" w14:textId="5A4D4AAF" w:rsidR="004570F9" w:rsidRDefault="0087306B" w:rsidP="00C12764">
      <w:pPr>
        <w:widowControl/>
        <w:numPr>
          <w:ilvl w:val="0"/>
          <w:numId w:val="1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4" w:name="_Ref58743353"/>
      <w:r>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4"/>
    </w:p>
    <w:p w14:paraId="70F33ADE" w14:textId="7F3CBB2F" w:rsidR="007928DE" w:rsidRDefault="007928DE" w:rsidP="00C12764">
      <w:pPr>
        <w:widowControl/>
        <w:numPr>
          <w:ilvl w:val="0"/>
          <w:numId w:val="1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5" w:name="_Ref68249138"/>
      <w:r w:rsidRPr="007928DE">
        <w:rPr>
          <w:rStyle w:val="af6"/>
          <w:rFonts w:ascii="Times New Roman" w:eastAsia="宋体" w:hAnsi="Times New Roman" w:cs="Times New Roman"/>
          <w:color w:val="auto"/>
          <w:kern w:val="0"/>
          <w:sz w:val="20"/>
          <w:szCs w:val="20"/>
          <w:u w:val="none"/>
          <w:lang w:eastAsia="en-US"/>
        </w:rPr>
        <w:t>3GPP RP-210855, “Revised WID on NR coverage enhancements”, China Telecom, RAN#91e, March 16th – 26th, 2021.</w:t>
      </w:r>
      <w:bookmarkEnd w:id="5"/>
    </w:p>
    <w:p w14:paraId="29808CFE" w14:textId="77777777" w:rsidR="00EE1C14" w:rsidRPr="00EE1C14" w:rsidRDefault="00EE1C14" w:rsidP="00C12764">
      <w:pPr>
        <w:widowControl/>
        <w:numPr>
          <w:ilvl w:val="0"/>
          <w:numId w:val="1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6" w:name="_Ref61271833"/>
      <w:r w:rsidRPr="00EE1C14">
        <w:rPr>
          <w:rStyle w:val="af6"/>
          <w:rFonts w:ascii="Times New Roman" w:eastAsia="宋体" w:hAnsi="Times New Roman" w:cs="Times New Roman"/>
          <w:color w:val="auto"/>
          <w:kern w:val="0"/>
          <w:sz w:val="20"/>
          <w:szCs w:val="20"/>
          <w:u w:val="none"/>
          <w:lang w:eastAsia="en-US"/>
        </w:rPr>
        <w:t>3GPP R1-2009784, “LS on PUCCH and PUSCH repetition”, Qualcomm, RAN1#103-e, October 26th – November 13th, 2020.</w:t>
      </w:r>
      <w:bookmarkEnd w:id="6"/>
    </w:p>
    <w:p w14:paraId="6236F21D" w14:textId="1436362D" w:rsidR="007928DE" w:rsidRDefault="00EE1C14" w:rsidP="00C12764">
      <w:pPr>
        <w:widowControl/>
        <w:numPr>
          <w:ilvl w:val="0"/>
          <w:numId w:val="1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7" w:name="_Ref65746764"/>
      <w:r w:rsidRPr="00EE1C14">
        <w:rPr>
          <w:rStyle w:val="af6"/>
          <w:rFonts w:ascii="Times New Roman" w:eastAsia="宋体" w:hAnsi="Times New Roman" w:cs="Times New Roman"/>
          <w:color w:val="auto"/>
          <w:kern w:val="0"/>
          <w:sz w:val="20"/>
          <w:szCs w:val="20"/>
          <w:u w:val="none"/>
          <w:lang w:eastAsia="en-US"/>
        </w:rPr>
        <w:t>3GPP R4-2103393, “Reply on LS on PUCCH and PUSCH repetition”, Qualcomm, RAN4#98-e, January 25th – February 5th, 2021.</w:t>
      </w:r>
      <w:bookmarkEnd w:id="7"/>
    </w:p>
    <w:p w14:paraId="0287E24B"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R1-2102313</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 xml:space="preserve">Huawei, </w:t>
      </w:r>
      <w:proofErr w:type="spellStart"/>
      <w:r w:rsidRPr="001F5155">
        <w:rPr>
          <w:rStyle w:val="af6"/>
          <w:rFonts w:ascii="Times New Roman" w:eastAsia="宋体" w:hAnsi="Times New Roman" w:cs="Times New Roman"/>
          <w:color w:val="auto"/>
          <w:kern w:val="0"/>
          <w:sz w:val="20"/>
          <w:szCs w:val="20"/>
          <w:u w:val="none"/>
          <w:lang w:eastAsia="en-US"/>
        </w:rPr>
        <w:t>HiSilicon</w:t>
      </w:r>
      <w:proofErr w:type="spellEnd"/>
    </w:p>
    <w:p w14:paraId="32010FD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R1-2102409</w:t>
      </w:r>
      <w:r w:rsidRPr="001F5155">
        <w:rPr>
          <w:rStyle w:val="af6"/>
          <w:rFonts w:ascii="Times New Roman" w:eastAsia="宋体" w:hAnsi="Times New Roman" w:cs="Times New Roman"/>
          <w:color w:val="auto"/>
          <w:kern w:val="0"/>
          <w:sz w:val="20"/>
          <w:szCs w:val="20"/>
          <w:u w:val="none"/>
          <w:lang w:eastAsia="en-US"/>
        </w:rPr>
        <w:tab/>
        <w:t>Consideration on Joint channel estimation for PUSCH</w:t>
      </w:r>
      <w:r w:rsidRPr="001F5155">
        <w:rPr>
          <w:rStyle w:val="af6"/>
          <w:rFonts w:ascii="Times New Roman" w:eastAsia="宋体" w:hAnsi="Times New Roman" w:cs="Times New Roman"/>
          <w:color w:val="auto"/>
          <w:kern w:val="0"/>
          <w:sz w:val="20"/>
          <w:szCs w:val="20"/>
          <w:u w:val="none"/>
          <w:lang w:eastAsia="en-US"/>
        </w:rPr>
        <w:tab/>
        <w:t>OPPO</w:t>
      </w:r>
    </w:p>
    <w:p w14:paraId="6DC8A416"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R1-2102465</w:t>
      </w:r>
      <w:r w:rsidRPr="001F5155">
        <w:rPr>
          <w:rStyle w:val="af6"/>
          <w:rFonts w:ascii="Times New Roman" w:eastAsia="宋体" w:hAnsi="Times New Roman" w:cs="Times New Roman"/>
          <w:color w:val="auto"/>
          <w:kern w:val="0"/>
          <w:sz w:val="20"/>
          <w:szCs w:val="20"/>
          <w:u w:val="none"/>
          <w:lang w:eastAsia="en-US"/>
        </w:rPr>
        <w:tab/>
        <w:t>Consideration on joint channel estimation over multi-PUSCH</w:t>
      </w:r>
      <w:r w:rsidRPr="001F5155">
        <w:rPr>
          <w:rStyle w:val="af6"/>
          <w:rFonts w:ascii="Times New Roman" w:eastAsia="宋体" w:hAnsi="Times New Roman" w:cs="Times New Roman"/>
          <w:color w:val="auto"/>
          <w:kern w:val="0"/>
          <w:sz w:val="20"/>
          <w:szCs w:val="20"/>
          <w:u w:val="none"/>
          <w:lang w:eastAsia="en-US"/>
        </w:rPr>
        <w:tab/>
      </w:r>
      <w:proofErr w:type="spellStart"/>
      <w:r w:rsidRPr="001F5155">
        <w:rPr>
          <w:rStyle w:val="af6"/>
          <w:rFonts w:ascii="Times New Roman" w:eastAsia="宋体" w:hAnsi="Times New Roman" w:cs="Times New Roman"/>
          <w:color w:val="auto"/>
          <w:kern w:val="0"/>
          <w:sz w:val="20"/>
          <w:szCs w:val="20"/>
          <w:u w:val="none"/>
          <w:lang w:eastAsia="en-US"/>
        </w:rPr>
        <w:t>Spreadtrum</w:t>
      </w:r>
      <w:proofErr w:type="spellEnd"/>
      <w:r w:rsidRPr="001F5155">
        <w:rPr>
          <w:rStyle w:val="af6"/>
          <w:rFonts w:ascii="Times New Roman" w:eastAsia="宋体" w:hAnsi="Times New Roman" w:cs="Times New Roman"/>
          <w:color w:val="auto"/>
          <w:kern w:val="0"/>
          <w:sz w:val="20"/>
          <w:szCs w:val="20"/>
          <w:u w:val="none"/>
          <w:lang w:eastAsia="en-US"/>
        </w:rPr>
        <w:t xml:space="preserve"> Communications</w:t>
      </w:r>
    </w:p>
    <w:p w14:paraId="454BC4B2"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R1-2102499</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ZTE</w:t>
      </w:r>
    </w:p>
    <w:p w14:paraId="06C5BF4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R1-2102536</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vivo</w:t>
      </w:r>
    </w:p>
    <w:p w14:paraId="6B48B042"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R1-2102645</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CATT</w:t>
      </w:r>
    </w:p>
    <w:p w14:paraId="5E9EB229"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R1-2102692</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MediaTek Inc.</w:t>
      </w:r>
    </w:p>
    <w:p w14:paraId="0925B52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R1-2102862</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China Telecom</w:t>
      </w:r>
    </w:p>
    <w:p w14:paraId="06A4308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R1-2102895</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CMCC</w:t>
      </w:r>
    </w:p>
    <w:p w14:paraId="63E57E55"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R1-2102994</w:t>
      </w:r>
      <w:r w:rsidRPr="001F5155">
        <w:rPr>
          <w:rStyle w:val="af6"/>
          <w:rFonts w:ascii="Times New Roman" w:eastAsia="宋体" w:hAnsi="Times New Roman" w:cs="Times New Roman"/>
          <w:color w:val="auto"/>
          <w:kern w:val="0"/>
          <w:sz w:val="20"/>
          <w:szCs w:val="20"/>
          <w:u w:val="none"/>
          <w:lang w:eastAsia="en-US"/>
        </w:rPr>
        <w:tab/>
        <w:t>Joint channel estimation for PUSCH</w:t>
      </w:r>
      <w:r w:rsidRPr="001F5155">
        <w:rPr>
          <w:rStyle w:val="af6"/>
          <w:rFonts w:ascii="Times New Roman" w:eastAsia="宋体" w:hAnsi="Times New Roman" w:cs="Times New Roman"/>
          <w:color w:val="auto"/>
          <w:kern w:val="0"/>
          <w:sz w:val="20"/>
          <w:szCs w:val="20"/>
          <w:u w:val="none"/>
          <w:lang w:eastAsia="en-US"/>
        </w:rPr>
        <w:tab/>
        <w:t>Xiaomi</w:t>
      </w:r>
    </w:p>
    <w:p w14:paraId="762C68EE"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R1-2103009</w:t>
      </w:r>
      <w:r w:rsidRPr="001F5155">
        <w:rPr>
          <w:rStyle w:val="af6"/>
          <w:rFonts w:ascii="Times New Roman" w:eastAsia="宋体" w:hAnsi="Times New Roman" w:cs="Times New Roman"/>
          <w:color w:val="auto"/>
          <w:kern w:val="0"/>
          <w:sz w:val="20"/>
          <w:szCs w:val="20"/>
          <w:u w:val="none"/>
          <w:lang w:eastAsia="en-US"/>
        </w:rPr>
        <w:tab/>
        <w:t>Discussions on joint channel estimation for PUSCH</w:t>
      </w:r>
      <w:r w:rsidRPr="001F5155">
        <w:rPr>
          <w:rStyle w:val="af6"/>
          <w:rFonts w:ascii="Times New Roman" w:eastAsia="宋体" w:hAnsi="Times New Roman" w:cs="Times New Roman"/>
          <w:color w:val="auto"/>
          <w:kern w:val="0"/>
          <w:sz w:val="20"/>
          <w:szCs w:val="20"/>
          <w:u w:val="none"/>
          <w:lang w:eastAsia="en-US"/>
        </w:rPr>
        <w:tab/>
      </w:r>
      <w:proofErr w:type="spellStart"/>
      <w:r w:rsidRPr="001F5155">
        <w:rPr>
          <w:rStyle w:val="af6"/>
          <w:rFonts w:ascii="Times New Roman" w:eastAsia="宋体" w:hAnsi="Times New Roman" w:cs="Times New Roman"/>
          <w:color w:val="auto"/>
          <w:kern w:val="0"/>
          <w:sz w:val="20"/>
          <w:szCs w:val="20"/>
          <w:u w:val="none"/>
          <w:lang w:eastAsia="en-US"/>
        </w:rPr>
        <w:t>InterDigital</w:t>
      </w:r>
      <w:proofErr w:type="spellEnd"/>
      <w:r w:rsidRPr="001F5155">
        <w:rPr>
          <w:rStyle w:val="af6"/>
          <w:rFonts w:ascii="Times New Roman" w:eastAsia="宋体" w:hAnsi="Times New Roman" w:cs="Times New Roman"/>
          <w:color w:val="auto"/>
          <w:kern w:val="0"/>
          <w:sz w:val="20"/>
          <w:szCs w:val="20"/>
          <w:u w:val="none"/>
          <w:lang w:eastAsia="en-US"/>
        </w:rPr>
        <w:t>, Inc.</w:t>
      </w:r>
    </w:p>
    <w:p w14:paraId="20C25B70"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R1-2103044</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Intel Corporation</w:t>
      </w:r>
    </w:p>
    <w:p w14:paraId="5B3A9D98"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R1-2103118</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Apple</w:t>
      </w:r>
    </w:p>
    <w:p w14:paraId="72BCBC1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R1-2103180</w:t>
      </w:r>
      <w:r w:rsidRPr="001F5155">
        <w:rPr>
          <w:rStyle w:val="af6"/>
          <w:rFonts w:ascii="Times New Roman" w:eastAsia="宋体" w:hAnsi="Times New Roman" w:cs="Times New Roman"/>
          <w:color w:val="auto"/>
          <w:kern w:val="0"/>
          <w:sz w:val="20"/>
          <w:szCs w:val="20"/>
          <w:u w:val="none"/>
          <w:lang w:eastAsia="en-US"/>
        </w:rPr>
        <w:tab/>
        <w:t>Joint channel estimation for PUSCH</w:t>
      </w:r>
      <w:r w:rsidRPr="001F5155">
        <w:rPr>
          <w:rStyle w:val="af6"/>
          <w:rFonts w:ascii="Times New Roman" w:eastAsia="宋体" w:hAnsi="Times New Roman" w:cs="Times New Roman"/>
          <w:color w:val="auto"/>
          <w:kern w:val="0"/>
          <w:sz w:val="20"/>
          <w:szCs w:val="20"/>
          <w:u w:val="none"/>
          <w:lang w:eastAsia="en-US"/>
        </w:rPr>
        <w:tab/>
        <w:t>Qualcomm Incorporated</w:t>
      </w:r>
    </w:p>
    <w:p w14:paraId="4D8993F4"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R1-2103253</w:t>
      </w:r>
      <w:r w:rsidRPr="001F5155">
        <w:rPr>
          <w:rStyle w:val="af6"/>
          <w:rFonts w:ascii="Times New Roman" w:eastAsia="宋体" w:hAnsi="Times New Roman" w:cs="Times New Roman"/>
          <w:color w:val="auto"/>
          <w:kern w:val="0"/>
          <w:sz w:val="20"/>
          <w:szCs w:val="20"/>
          <w:u w:val="none"/>
          <w:lang w:eastAsia="en-US"/>
        </w:rPr>
        <w:tab/>
        <w:t>Joint channel estimation for PUSCH</w:t>
      </w:r>
      <w:r w:rsidRPr="001F5155">
        <w:rPr>
          <w:rStyle w:val="af6"/>
          <w:rFonts w:ascii="Times New Roman" w:eastAsia="宋体" w:hAnsi="Times New Roman" w:cs="Times New Roman"/>
          <w:color w:val="auto"/>
          <w:kern w:val="0"/>
          <w:sz w:val="20"/>
          <w:szCs w:val="20"/>
          <w:u w:val="none"/>
          <w:lang w:eastAsia="en-US"/>
        </w:rPr>
        <w:tab/>
        <w:t>Samsung</w:t>
      </w:r>
    </w:p>
    <w:p w14:paraId="31FDD56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R1-2103312</w:t>
      </w:r>
      <w:r w:rsidRPr="001F5155">
        <w:rPr>
          <w:rStyle w:val="af6"/>
          <w:rFonts w:ascii="Times New Roman" w:eastAsia="宋体" w:hAnsi="Times New Roman" w:cs="Times New Roman"/>
          <w:color w:val="auto"/>
          <w:kern w:val="0"/>
          <w:sz w:val="20"/>
          <w:szCs w:val="20"/>
          <w:u w:val="none"/>
          <w:lang w:eastAsia="en-US"/>
        </w:rPr>
        <w:tab/>
        <w:t>UE configuration for enhanced JCE in TDD</w:t>
      </w:r>
      <w:r w:rsidRPr="001F5155">
        <w:rPr>
          <w:rStyle w:val="af6"/>
          <w:rFonts w:ascii="Times New Roman" w:eastAsia="宋体" w:hAnsi="Times New Roman" w:cs="Times New Roman"/>
          <w:color w:val="auto"/>
          <w:kern w:val="0"/>
          <w:sz w:val="20"/>
          <w:szCs w:val="20"/>
          <w:u w:val="none"/>
          <w:lang w:eastAsia="en-US"/>
        </w:rPr>
        <w:tab/>
        <w:t>Sony</w:t>
      </w:r>
    </w:p>
    <w:p w14:paraId="71EFA6A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R1-2103382</w:t>
      </w:r>
      <w:r w:rsidRPr="001F5155">
        <w:rPr>
          <w:rStyle w:val="af6"/>
          <w:rFonts w:ascii="Times New Roman" w:eastAsia="宋体" w:hAnsi="Times New Roman" w:cs="Times New Roman"/>
          <w:color w:val="auto"/>
          <w:kern w:val="0"/>
          <w:sz w:val="20"/>
          <w:szCs w:val="20"/>
          <w:u w:val="none"/>
          <w:lang w:eastAsia="en-US"/>
        </w:rPr>
        <w:tab/>
        <w:t>Joint channel estimation for PUSCH coverage enhancements</w:t>
      </w:r>
      <w:r w:rsidRPr="001F5155">
        <w:rPr>
          <w:rStyle w:val="af6"/>
          <w:rFonts w:ascii="Times New Roman" w:eastAsia="宋体" w:hAnsi="Times New Roman" w:cs="Times New Roman"/>
          <w:color w:val="auto"/>
          <w:kern w:val="0"/>
          <w:sz w:val="20"/>
          <w:szCs w:val="20"/>
          <w:u w:val="none"/>
          <w:lang w:eastAsia="en-US"/>
        </w:rPr>
        <w:tab/>
        <w:t>Nokia, Nokia Shanghai Bell</w:t>
      </w:r>
    </w:p>
    <w:p w14:paraId="11D857C4"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R1-2103446</w:t>
      </w:r>
      <w:r w:rsidRPr="001F5155">
        <w:rPr>
          <w:rStyle w:val="af6"/>
          <w:rFonts w:ascii="Times New Roman" w:eastAsia="宋体" w:hAnsi="Times New Roman" w:cs="Times New Roman"/>
          <w:color w:val="auto"/>
          <w:kern w:val="0"/>
          <w:sz w:val="20"/>
          <w:szCs w:val="20"/>
          <w:u w:val="none"/>
          <w:lang w:eastAsia="en-US"/>
        </w:rPr>
        <w:tab/>
        <w:t>Joint Channel Estimation for PUSCH</w:t>
      </w:r>
      <w:r w:rsidRPr="001F5155">
        <w:rPr>
          <w:rStyle w:val="af6"/>
          <w:rFonts w:ascii="Times New Roman" w:eastAsia="宋体" w:hAnsi="Times New Roman" w:cs="Times New Roman"/>
          <w:color w:val="auto"/>
          <w:kern w:val="0"/>
          <w:sz w:val="20"/>
          <w:szCs w:val="20"/>
          <w:u w:val="none"/>
          <w:lang w:eastAsia="en-US"/>
        </w:rPr>
        <w:tab/>
        <w:t>Ericsson</w:t>
      </w:r>
    </w:p>
    <w:p w14:paraId="33ABB59F"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R1-2103458</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Panasonic Corporation</w:t>
      </w:r>
    </w:p>
    <w:p w14:paraId="5D63702C"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R1-2103460</w:t>
      </w:r>
      <w:r w:rsidRPr="001F5155">
        <w:rPr>
          <w:rStyle w:val="af6"/>
          <w:rFonts w:ascii="Times New Roman" w:eastAsia="宋体" w:hAnsi="Times New Roman" w:cs="Times New Roman"/>
          <w:color w:val="auto"/>
          <w:kern w:val="0"/>
          <w:sz w:val="20"/>
          <w:szCs w:val="20"/>
          <w:u w:val="none"/>
          <w:lang w:eastAsia="en-US"/>
        </w:rPr>
        <w:tab/>
        <w:t>Design Considerations for Joint channel estimation for PUSCH</w:t>
      </w:r>
      <w:r w:rsidRPr="001F5155">
        <w:rPr>
          <w:rStyle w:val="af6"/>
          <w:rFonts w:ascii="Times New Roman" w:eastAsia="宋体" w:hAnsi="Times New Roman" w:cs="Times New Roman"/>
          <w:color w:val="auto"/>
          <w:kern w:val="0"/>
          <w:sz w:val="20"/>
          <w:szCs w:val="20"/>
          <w:u w:val="none"/>
          <w:lang w:eastAsia="en-US"/>
        </w:rPr>
        <w:tab/>
        <w:t>Sierra Wireless, S.A.</w:t>
      </w:r>
    </w:p>
    <w:p w14:paraId="4AD338E7"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R1-2103481</w:t>
      </w:r>
      <w:r w:rsidRPr="001F5155">
        <w:rPr>
          <w:rStyle w:val="af6"/>
          <w:rFonts w:ascii="Times New Roman" w:eastAsia="宋体" w:hAnsi="Times New Roman" w:cs="Times New Roman"/>
          <w:color w:val="auto"/>
          <w:kern w:val="0"/>
          <w:sz w:val="20"/>
          <w:szCs w:val="20"/>
          <w:u w:val="none"/>
          <w:lang w:eastAsia="en-US"/>
        </w:rPr>
        <w:tab/>
        <w:t>Joint channel estimation for multi-slot PUSCH</w:t>
      </w:r>
      <w:r w:rsidRPr="001F5155">
        <w:rPr>
          <w:rStyle w:val="af6"/>
          <w:rFonts w:ascii="Times New Roman" w:eastAsia="宋体" w:hAnsi="Times New Roman" w:cs="Times New Roman"/>
          <w:color w:val="auto"/>
          <w:kern w:val="0"/>
          <w:sz w:val="20"/>
          <w:szCs w:val="20"/>
          <w:u w:val="none"/>
          <w:lang w:eastAsia="en-US"/>
        </w:rPr>
        <w:tab/>
        <w:t>Sharp</w:t>
      </w:r>
    </w:p>
    <w:p w14:paraId="243AC57E"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R1-2103589</w:t>
      </w:r>
      <w:r w:rsidRPr="001F5155">
        <w:rPr>
          <w:rStyle w:val="af6"/>
          <w:rFonts w:ascii="Times New Roman" w:eastAsia="宋体" w:hAnsi="Times New Roman" w:cs="Times New Roman"/>
          <w:color w:val="auto"/>
          <w:kern w:val="0"/>
          <w:sz w:val="20"/>
          <w:szCs w:val="20"/>
          <w:u w:val="none"/>
          <w:lang w:eastAsia="en-US"/>
        </w:rPr>
        <w:tab/>
        <w:t>Joint channel estimation for PUSCH</w:t>
      </w:r>
      <w:r w:rsidRPr="001F5155">
        <w:rPr>
          <w:rStyle w:val="af6"/>
          <w:rFonts w:ascii="Times New Roman" w:eastAsia="宋体" w:hAnsi="Times New Roman" w:cs="Times New Roman"/>
          <w:color w:val="auto"/>
          <w:kern w:val="0"/>
          <w:sz w:val="20"/>
          <w:szCs w:val="20"/>
          <w:u w:val="none"/>
          <w:lang w:eastAsia="en-US"/>
        </w:rPr>
        <w:tab/>
        <w:t>NTT DOCOMO, INC.</w:t>
      </w:r>
    </w:p>
    <w:p w14:paraId="7DB748D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R1-2103617</w:t>
      </w:r>
      <w:r w:rsidRPr="001F5155">
        <w:rPr>
          <w:rStyle w:val="af6"/>
          <w:rFonts w:ascii="Times New Roman" w:eastAsia="宋体" w:hAnsi="Times New Roman" w:cs="Times New Roman"/>
          <w:color w:val="auto"/>
          <w:kern w:val="0"/>
          <w:sz w:val="20"/>
          <w:szCs w:val="20"/>
          <w:u w:val="none"/>
          <w:lang w:eastAsia="en-US"/>
        </w:rPr>
        <w:tab/>
        <w:t>Enhancements for joint channel estimation for multiple PUSCH</w:t>
      </w:r>
      <w:r w:rsidRPr="001F5155">
        <w:rPr>
          <w:rStyle w:val="af6"/>
          <w:rFonts w:ascii="Times New Roman" w:eastAsia="宋体" w:hAnsi="Times New Roman" w:cs="Times New Roman"/>
          <w:color w:val="auto"/>
          <w:kern w:val="0"/>
          <w:sz w:val="20"/>
          <w:szCs w:val="20"/>
          <w:u w:val="none"/>
          <w:lang w:eastAsia="en-US"/>
        </w:rPr>
        <w:tab/>
        <w:t>Lenovo, Motorola Mobility</w:t>
      </w:r>
    </w:p>
    <w:p w14:paraId="7B733B2C"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R1-2103626</w:t>
      </w:r>
      <w:r w:rsidRPr="001F5155">
        <w:rPr>
          <w:rStyle w:val="af6"/>
          <w:rFonts w:ascii="Times New Roman" w:eastAsia="宋体" w:hAnsi="Times New Roman" w:cs="Times New Roman"/>
          <w:color w:val="auto"/>
          <w:kern w:val="0"/>
          <w:sz w:val="20"/>
          <w:szCs w:val="20"/>
          <w:u w:val="none"/>
          <w:lang w:eastAsia="en-US"/>
        </w:rPr>
        <w:tab/>
        <w:t>Discussions on joint channel estimation for PUSCH</w:t>
      </w:r>
      <w:r w:rsidRPr="001F5155">
        <w:rPr>
          <w:rStyle w:val="af6"/>
          <w:rFonts w:ascii="Times New Roman" w:eastAsia="宋体" w:hAnsi="Times New Roman" w:cs="Times New Roman"/>
          <w:color w:val="auto"/>
          <w:kern w:val="0"/>
          <w:sz w:val="20"/>
          <w:szCs w:val="20"/>
          <w:u w:val="none"/>
          <w:lang w:eastAsia="en-US"/>
        </w:rPr>
        <w:tab/>
        <w:t>LG Electronics</w:t>
      </w:r>
    </w:p>
    <w:p w14:paraId="7EC9106B" w14:textId="15C1C5B9" w:rsidR="00D37306" w:rsidRPr="00D37306" w:rsidRDefault="00D37306" w:rsidP="00D37306">
      <w:pPr>
        <w:widowControl/>
        <w:numPr>
          <w:ilvl w:val="0"/>
          <w:numId w:val="12"/>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sidRPr="001F5155">
        <w:rPr>
          <w:rStyle w:val="af6"/>
          <w:rFonts w:ascii="Times New Roman" w:eastAsia="宋体" w:hAnsi="Times New Roman" w:cs="Times New Roman"/>
          <w:color w:val="auto"/>
          <w:kern w:val="0"/>
          <w:sz w:val="20"/>
          <w:szCs w:val="20"/>
          <w:u w:val="none"/>
          <w:lang w:eastAsia="en-US"/>
        </w:rPr>
        <w:t>R1-2103701</w:t>
      </w:r>
      <w:r w:rsidRPr="001F5155">
        <w:rPr>
          <w:rStyle w:val="af6"/>
          <w:rFonts w:ascii="Times New Roman" w:eastAsia="宋体" w:hAnsi="Times New Roman" w:cs="Times New Roman"/>
          <w:color w:val="auto"/>
          <w:kern w:val="0"/>
          <w:sz w:val="20"/>
          <w:szCs w:val="20"/>
          <w:u w:val="none"/>
          <w:lang w:eastAsia="en-US"/>
        </w:rPr>
        <w:tab/>
        <w:t>Discussion on joint channel estimation for PUSCH</w:t>
      </w:r>
      <w:r w:rsidRPr="001F5155">
        <w:rPr>
          <w:rStyle w:val="af6"/>
          <w:rFonts w:ascii="Times New Roman" w:eastAsia="宋体" w:hAnsi="Times New Roman" w:cs="Times New Roman"/>
          <w:color w:val="auto"/>
          <w:kern w:val="0"/>
          <w:sz w:val="20"/>
          <w:szCs w:val="20"/>
          <w:u w:val="none"/>
          <w:lang w:eastAsia="en-US"/>
        </w:rPr>
        <w:tab/>
        <w:t>WILUS Inc.</w:t>
      </w:r>
    </w:p>
    <w:p w14:paraId="47BA87EF" w14:textId="77777777" w:rsidR="004570F9" w:rsidRDefault="004570F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p w14:paraId="59FDB31D"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af4"/>
        <w:tblW w:w="0" w:type="auto"/>
        <w:tblLook w:val="04A0" w:firstRow="1" w:lastRow="0" w:firstColumn="1" w:lastColumn="0" w:noHBand="0" w:noVBand="1"/>
      </w:tblPr>
      <w:tblGrid>
        <w:gridCol w:w="2263"/>
        <w:gridCol w:w="7473"/>
      </w:tblGrid>
      <w:tr w:rsidR="006A7CD7" w:rsidRPr="001F5155" w14:paraId="26A14241" w14:textId="77777777" w:rsidTr="00FE1676">
        <w:tc>
          <w:tcPr>
            <w:tcW w:w="2263" w:type="dxa"/>
            <w:vAlign w:val="center"/>
          </w:tcPr>
          <w:p w14:paraId="088A9BA3"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b/>
                <w:color w:val="auto"/>
                <w:kern w:val="0"/>
                <w:szCs w:val="21"/>
                <w:u w:val="none"/>
              </w:rPr>
            </w:pPr>
            <w:r w:rsidRPr="001F5155">
              <w:rPr>
                <w:rStyle w:val="af6"/>
                <w:rFonts w:ascii="Times New Roman" w:eastAsia="宋体" w:hAnsi="Times New Roman" w:cs="Times New Roman"/>
                <w:b/>
                <w:color w:val="auto"/>
                <w:kern w:val="0"/>
                <w:szCs w:val="21"/>
                <w:u w:val="none"/>
              </w:rPr>
              <w:t>Company/</w:t>
            </w:r>
            <w:proofErr w:type="spellStart"/>
            <w:r w:rsidRPr="001F5155">
              <w:rPr>
                <w:rStyle w:val="af6"/>
                <w:rFonts w:ascii="Times New Roman" w:eastAsia="宋体" w:hAnsi="Times New Roman" w:cs="Times New Roman"/>
                <w:b/>
                <w:color w:val="auto"/>
                <w:kern w:val="0"/>
                <w:szCs w:val="21"/>
                <w:u w:val="none"/>
              </w:rPr>
              <w:t>Tdoc</w:t>
            </w:r>
            <w:proofErr w:type="spellEnd"/>
          </w:p>
        </w:tc>
        <w:tc>
          <w:tcPr>
            <w:tcW w:w="7473" w:type="dxa"/>
            <w:vAlign w:val="center"/>
          </w:tcPr>
          <w:p w14:paraId="48816234"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b/>
                <w:color w:val="auto"/>
                <w:kern w:val="0"/>
                <w:szCs w:val="21"/>
                <w:u w:val="none"/>
              </w:rPr>
            </w:pPr>
            <w:r w:rsidRPr="001F5155">
              <w:rPr>
                <w:rStyle w:val="af6"/>
                <w:rFonts w:ascii="Times New Roman" w:eastAsia="宋体" w:hAnsi="Times New Roman" w:cs="Times New Roman"/>
                <w:b/>
                <w:color w:val="auto"/>
                <w:kern w:val="0"/>
                <w:szCs w:val="21"/>
                <w:u w:val="none"/>
              </w:rPr>
              <w:t>Views</w:t>
            </w:r>
          </w:p>
        </w:tc>
      </w:tr>
      <w:tr w:rsidR="006A7CD7" w:rsidRPr="001F5155" w14:paraId="2136318A" w14:textId="77777777" w:rsidTr="00FE1676">
        <w:tc>
          <w:tcPr>
            <w:tcW w:w="2263" w:type="dxa"/>
          </w:tcPr>
          <w:p w14:paraId="13777788"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t>Huawei/ R1-2102313</w:t>
            </w:r>
          </w:p>
        </w:tc>
        <w:tc>
          <w:tcPr>
            <w:tcW w:w="7473" w:type="dxa"/>
            <w:vAlign w:val="center"/>
          </w:tcPr>
          <w:p w14:paraId="69314D8F"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Observation 1</w:t>
            </w:r>
            <w:r w:rsidRPr="001F5155">
              <w:rPr>
                <w:rFonts w:ascii="Times New Roman" w:eastAsia="宋体"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237946C9"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Observation 2:</w:t>
            </w:r>
            <w:r w:rsidRPr="001F5155">
              <w:rPr>
                <w:rFonts w:ascii="Times New Roman" w:eastAsia="宋体"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7E9D4CB5"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kern w:val="0"/>
                <w:szCs w:val="21"/>
              </w:rPr>
            </w:pPr>
            <w:r w:rsidRPr="001F5155">
              <w:rPr>
                <w:rFonts w:ascii="Times New Roman" w:eastAsia="宋体" w:hAnsi="Times New Roman" w:cs="Times New Roman"/>
                <w:b/>
                <w:i/>
                <w:kern w:val="0"/>
                <w:szCs w:val="21"/>
              </w:rPr>
              <w:t xml:space="preserve">Observation 3: </w:t>
            </w:r>
            <w:r w:rsidRPr="001F5155">
              <w:rPr>
                <w:rFonts w:ascii="Times New Roman" w:eastAsia="宋体"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7394A4BA" w14:textId="77777777" w:rsidR="006A7CD7" w:rsidRPr="001F5155" w:rsidRDefault="006A7CD7" w:rsidP="00FE1676">
            <w:pPr>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Observation 4</w:t>
            </w:r>
            <w:r w:rsidRPr="001F5155">
              <w:rPr>
                <w:rFonts w:ascii="Times New Roman" w:eastAsia="宋体"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8805FD8"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Proposal 1</w:t>
            </w:r>
            <w:r w:rsidRPr="001F5155">
              <w:rPr>
                <w:rFonts w:ascii="Times New Roman" w:eastAsia="宋体" w:hAnsi="Times New Roman" w:cs="Times New Roman"/>
                <w:i/>
                <w:kern w:val="0"/>
                <w:szCs w:val="21"/>
              </w:rPr>
              <w:t>:</w:t>
            </w:r>
            <w:r w:rsidRPr="001F5155">
              <w:rPr>
                <w:rFonts w:ascii="Times New Roman" w:eastAsia="宋体" w:hAnsi="Times New Roman" w:cs="Times New Roman"/>
                <w:b/>
                <w:i/>
                <w:kern w:val="0"/>
                <w:szCs w:val="21"/>
              </w:rPr>
              <w:t xml:space="preserve"> </w:t>
            </w:r>
            <w:r w:rsidRPr="001F5155">
              <w:rPr>
                <w:rFonts w:ascii="Times New Roman" w:eastAsia="宋体" w:hAnsi="Times New Roman" w:cs="Times New Roman"/>
                <w:i/>
                <w:kern w:val="0"/>
                <w:szCs w:val="21"/>
              </w:rPr>
              <w:t>Joint channel estimation should be supported for non-back-to-back PUSCH transmissions</w:t>
            </w:r>
          </w:p>
          <w:p w14:paraId="5FE9A713" w14:textId="77777777" w:rsidR="006A7CD7" w:rsidRPr="001F5155" w:rsidRDefault="006A7CD7" w:rsidP="008430B1">
            <w:pPr>
              <w:widowControl/>
              <w:numPr>
                <w:ilvl w:val="0"/>
                <w:numId w:val="45"/>
              </w:numPr>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i/>
                <w:kern w:val="0"/>
                <w:szCs w:val="21"/>
              </w:rPr>
              <w:t>FFS: whether and how to minimize the UE energy consumption caused by retaining PA state for phase continuity between successive PUSCH transmissions</w:t>
            </w:r>
          </w:p>
          <w:p w14:paraId="21BB7A4B"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Proposal 2</w:t>
            </w:r>
            <w:r w:rsidRPr="001F5155">
              <w:rPr>
                <w:rFonts w:ascii="Times New Roman" w:eastAsia="宋体" w:hAnsi="Times New Roman" w:cs="Times New Roman"/>
                <w:i/>
                <w:kern w:val="0"/>
                <w:szCs w:val="21"/>
              </w:rPr>
              <w:t>:</w:t>
            </w:r>
            <w:r w:rsidRPr="001F5155">
              <w:rPr>
                <w:rFonts w:ascii="Times New Roman" w:eastAsia="宋体" w:hAnsi="Times New Roman" w:cs="Times New Roman"/>
                <w:b/>
                <w:i/>
                <w:kern w:val="0"/>
                <w:szCs w:val="21"/>
              </w:rPr>
              <w:t xml:space="preserve"> </w:t>
            </w:r>
            <w:r w:rsidRPr="001F5155">
              <w:rPr>
                <w:rFonts w:ascii="Times New Roman" w:eastAsia="宋体" w:hAnsi="Times New Roman" w:cs="Times New Roman"/>
                <w:i/>
                <w:kern w:val="0"/>
                <w:szCs w:val="21"/>
              </w:rPr>
              <w:t>Joint channel estimation should be supported for the very common scenario where SRS is transmitted in-between PUSCH transmissions</w:t>
            </w:r>
          </w:p>
          <w:p w14:paraId="304F426C" w14:textId="77777777" w:rsidR="006A7CD7" w:rsidRPr="001F5155" w:rsidRDefault="006A7CD7" w:rsidP="008430B1">
            <w:pPr>
              <w:widowControl/>
              <w:numPr>
                <w:ilvl w:val="0"/>
                <w:numId w:val="45"/>
              </w:numPr>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i/>
                <w:kern w:val="0"/>
                <w:szCs w:val="21"/>
              </w:rPr>
              <w:t>FFS: Mechanism to support joint channel estimation for SRS transmitted in-between PUSCH transmissions.</w:t>
            </w:r>
          </w:p>
          <w:p w14:paraId="6BB40565" w14:textId="77777777" w:rsidR="006A7CD7" w:rsidRPr="001F5155" w:rsidRDefault="006A7CD7" w:rsidP="00FE1676">
            <w:pPr>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Proposal 3</w:t>
            </w:r>
            <w:r w:rsidRPr="001F5155">
              <w:rPr>
                <w:rFonts w:ascii="Times New Roman" w:eastAsia="宋体" w:hAnsi="Times New Roman" w:cs="Times New Roman"/>
                <w:i/>
                <w:kern w:val="0"/>
                <w:szCs w:val="21"/>
              </w:rPr>
              <w:t>:</w:t>
            </w:r>
            <w:r w:rsidRPr="001F5155">
              <w:rPr>
                <w:rFonts w:ascii="Times New Roman" w:eastAsia="宋体" w:hAnsi="Times New Roman" w:cs="Times New Roman"/>
                <w:b/>
                <w:i/>
                <w:kern w:val="0"/>
                <w:szCs w:val="21"/>
              </w:rPr>
              <w:t xml:space="preserve"> </w:t>
            </w:r>
            <w:r w:rsidRPr="001F5155">
              <w:rPr>
                <w:rFonts w:ascii="Times New Roman" w:eastAsia="宋体" w:hAnsi="Times New Roman" w:cs="Times New Roman"/>
                <w:i/>
                <w:iCs/>
                <w:kern w:val="0"/>
                <w:szCs w:val="21"/>
              </w:rPr>
              <w:t xml:space="preserve">Joint channel estimation should be supported among different </w:t>
            </w:r>
            <w:proofErr w:type="spellStart"/>
            <w:r w:rsidRPr="001F5155">
              <w:rPr>
                <w:rFonts w:ascii="Times New Roman" w:eastAsia="宋体" w:hAnsi="Times New Roman" w:cs="Times New Roman"/>
                <w:i/>
                <w:iCs/>
                <w:kern w:val="0"/>
                <w:szCs w:val="21"/>
              </w:rPr>
              <w:t>TBs.</w:t>
            </w:r>
            <w:proofErr w:type="spellEnd"/>
          </w:p>
          <w:p w14:paraId="743FDD90"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Proposal 4</w:t>
            </w:r>
            <w:r w:rsidRPr="001F5155">
              <w:rPr>
                <w:rFonts w:ascii="Times New Roman" w:eastAsia="宋体" w:hAnsi="Times New Roman" w:cs="Times New Roman"/>
                <w:i/>
                <w:kern w:val="0"/>
                <w:szCs w:val="21"/>
              </w:rPr>
              <w:t>:</w:t>
            </w:r>
            <w:r w:rsidRPr="001F5155">
              <w:rPr>
                <w:rFonts w:ascii="Times New Roman" w:eastAsia="宋体" w:hAnsi="Times New Roman" w:cs="Times New Roman"/>
                <w:b/>
                <w:i/>
                <w:kern w:val="0"/>
                <w:szCs w:val="21"/>
              </w:rPr>
              <w:t xml:space="preserve"> </w:t>
            </w:r>
            <w:r w:rsidRPr="001F5155">
              <w:rPr>
                <w:rFonts w:ascii="Times New Roman" w:eastAsia="宋体" w:hAnsi="Times New Roman" w:cs="Times New Roman"/>
                <w:i/>
                <w:kern w:val="0"/>
                <w:szCs w:val="21"/>
              </w:rPr>
              <w:t xml:space="preserve">With a </w:t>
            </w:r>
            <w:proofErr w:type="gramStart"/>
            <w:r w:rsidRPr="001F5155">
              <w:rPr>
                <w:rFonts w:ascii="Times New Roman" w:eastAsia="宋体" w:hAnsi="Times New Roman" w:cs="Times New Roman"/>
                <w:i/>
                <w:kern w:val="0"/>
                <w:szCs w:val="21"/>
              </w:rPr>
              <w:t>time</w:t>
            </w:r>
            <w:proofErr w:type="gramEnd"/>
            <w:r w:rsidRPr="001F5155">
              <w:rPr>
                <w:rFonts w:ascii="Times New Roman" w:eastAsia="宋体" w:hAnsi="Times New Roman" w:cs="Times New Roman"/>
                <w:i/>
                <w:kern w:val="0"/>
                <w:szCs w:val="21"/>
              </w:rPr>
              <w:t xml:space="preserve"> window and an indication of joint channel estimation among different PUSCH transmissions, UE is expected to maintain phase continuity during this time window.</w:t>
            </w:r>
          </w:p>
          <w:p w14:paraId="5123D07A" w14:textId="77777777" w:rsidR="006A7CD7" w:rsidRPr="001F5155" w:rsidRDefault="006A7CD7" w:rsidP="008430B1">
            <w:pPr>
              <w:numPr>
                <w:ilvl w:val="0"/>
                <w:numId w:val="45"/>
              </w:numPr>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i/>
                <w:kern w:val="0"/>
                <w:szCs w:val="21"/>
              </w:rPr>
              <w:t>e.g. UE retains PA state, no antenna switching, etc.</w:t>
            </w:r>
          </w:p>
          <w:p w14:paraId="6601B933" w14:textId="77777777" w:rsidR="006A7CD7" w:rsidRPr="001F5155" w:rsidRDefault="006A7CD7" w:rsidP="00FE1676">
            <w:pPr>
              <w:spacing w:after="0" w:line="240" w:lineRule="auto"/>
              <w:rPr>
                <w:rFonts w:ascii="Times New Roman" w:eastAsia="宋体" w:hAnsi="Times New Roman" w:cs="Times New Roman"/>
                <w:kern w:val="0"/>
                <w:szCs w:val="21"/>
              </w:rPr>
            </w:pPr>
            <w:r w:rsidRPr="001F5155">
              <w:rPr>
                <w:rFonts w:ascii="Times New Roman" w:eastAsia="宋体" w:hAnsi="Times New Roman" w:cs="Times New Roman"/>
                <w:b/>
                <w:i/>
                <w:kern w:val="0"/>
                <w:szCs w:val="21"/>
              </w:rPr>
              <w:t>Proposal 5</w:t>
            </w:r>
            <w:r w:rsidRPr="001F5155">
              <w:rPr>
                <w:rFonts w:ascii="Times New Roman" w:eastAsia="宋体" w:hAnsi="Times New Roman" w:cs="Times New Roman"/>
                <w:i/>
                <w:kern w:val="0"/>
                <w:szCs w:val="21"/>
              </w:rPr>
              <w:t>: DMRS located in special slot should be supported for joint channel estimation</w:t>
            </w:r>
            <w:r w:rsidRPr="001F5155">
              <w:rPr>
                <w:rFonts w:ascii="Times New Roman" w:eastAsia="宋体" w:hAnsi="Times New Roman" w:cs="Times New Roman"/>
                <w:kern w:val="0"/>
                <w:szCs w:val="21"/>
              </w:rPr>
              <w:t>.</w:t>
            </w:r>
          </w:p>
          <w:p w14:paraId="6B2AD468" w14:textId="77777777" w:rsidR="006A7CD7" w:rsidRPr="001F5155" w:rsidRDefault="006A7CD7" w:rsidP="00FE1676">
            <w:pPr>
              <w:autoSpaceDE w:val="0"/>
              <w:autoSpaceDN w:val="0"/>
              <w:adjustRightInd w:val="0"/>
              <w:snapToGrid w:val="0"/>
              <w:spacing w:after="0" w:line="240" w:lineRule="auto"/>
              <w:rPr>
                <w:rFonts w:ascii="Times New Roman" w:eastAsia="宋体" w:hAnsi="Times New Roman" w:cs="Times New Roman"/>
                <w:i/>
                <w:iCs/>
                <w:szCs w:val="21"/>
              </w:rPr>
            </w:pPr>
            <w:r w:rsidRPr="001F5155">
              <w:rPr>
                <w:rFonts w:ascii="Times New Roman" w:eastAsia="宋体" w:hAnsi="Times New Roman" w:cs="Times New Roman"/>
                <w:b/>
                <w:i/>
                <w:kern w:val="0"/>
                <w:szCs w:val="21"/>
              </w:rPr>
              <w:t>Proposal 6</w:t>
            </w:r>
            <w:r w:rsidRPr="001F5155">
              <w:rPr>
                <w:rFonts w:ascii="Times New Roman" w:eastAsia="宋体" w:hAnsi="Times New Roman" w:cs="Times New Roman"/>
                <w:i/>
                <w:kern w:val="0"/>
                <w:szCs w:val="21"/>
              </w:rPr>
              <w:t>:</w:t>
            </w:r>
            <w:r w:rsidRPr="001F5155">
              <w:rPr>
                <w:rFonts w:ascii="Times New Roman" w:eastAsia="宋体" w:hAnsi="Times New Roman" w:cs="Times New Roman"/>
                <w:b/>
                <w:i/>
                <w:kern w:val="0"/>
                <w:szCs w:val="21"/>
              </w:rPr>
              <w:t xml:space="preserve"> </w:t>
            </w:r>
            <w:r w:rsidRPr="001F5155">
              <w:rPr>
                <w:rFonts w:ascii="Times New Roman" w:eastAsia="宋体" w:hAnsi="Times New Roman" w:cs="Times New Roman"/>
                <w:i/>
                <w:iCs/>
                <w:szCs w:val="21"/>
              </w:rPr>
              <w:t xml:space="preserve">For inter-slot frequency hopping with inter-slot DMRS bundling, frequency hopping is performed every K </w:t>
            </w:r>
            <w:proofErr w:type="gramStart"/>
            <w:r w:rsidRPr="001F5155">
              <w:rPr>
                <w:rFonts w:ascii="Times New Roman" w:eastAsia="宋体" w:hAnsi="Times New Roman" w:cs="Times New Roman"/>
                <w:i/>
                <w:iCs/>
                <w:szCs w:val="21"/>
              </w:rPr>
              <w:t>slots</w:t>
            </w:r>
            <w:proofErr w:type="gramEnd"/>
            <w:r w:rsidRPr="001F5155">
              <w:rPr>
                <w:rFonts w:ascii="Times New Roman" w:eastAsia="宋体" w:hAnsi="Times New Roman" w:cs="Times New Roman"/>
                <w:i/>
                <w:iCs/>
                <w:szCs w:val="21"/>
              </w:rPr>
              <w:t>.</w:t>
            </w:r>
          </w:p>
          <w:p w14:paraId="652395C9" w14:textId="77777777" w:rsidR="006A7CD7" w:rsidRPr="001F5155" w:rsidRDefault="006A7CD7" w:rsidP="00FE1676">
            <w:pPr>
              <w:autoSpaceDE w:val="0"/>
              <w:autoSpaceDN w:val="0"/>
              <w:adjustRightInd w:val="0"/>
              <w:snapToGrid w:val="0"/>
              <w:spacing w:after="0" w:line="240" w:lineRule="auto"/>
              <w:rPr>
                <w:rStyle w:val="af6"/>
                <w:rFonts w:ascii="Times New Roman" w:eastAsia="宋体" w:hAnsi="Times New Roman" w:cs="Times New Roman"/>
                <w:i/>
                <w:color w:val="auto"/>
                <w:szCs w:val="21"/>
                <w:u w:val="none"/>
                <w:lang w:val="en-US"/>
              </w:rPr>
            </w:pPr>
            <w:r w:rsidRPr="001F5155">
              <w:rPr>
                <w:rFonts w:ascii="Times New Roman" w:eastAsia="宋体" w:hAnsi="Times New Roman" w:cs="Times New Roman"/>
                <w:b/>
                <w:i/>
                <w:iCs/>
                <w:szCs w:val="21"/>
              </w:rPr>
              <w:t>Proposal 7</w:t>
            </w:r>
            <w:r w:rsidRPr="001F5155">
              <w:rPr>
                <w:rFonts w:ascii="Times New Roman" w:eastAsia="宋体" w:hAnsi="Times New Roman" w:cs="Times New Roman"/>
                <w:i/>
                <w:iCs/>
                <w:szCs w:val="21"/>
              </w:rPr>
              <w:t>: UE specific signaling is preferred in configuring the time domain interval K for DMRS bundling in inter-slot frequency hopping, while candidate values of K can be further discussed.</w:t>
            </w:r>
          </w:p>
        </w:tc>
      </w:tr>
      <w:tr w:rsidR="006A7CD7" w:rsidRPr="001F5155" w14:paraId="2768B24A" w14:textId="77777777" w:rsidTr="00FE1676">
        <w:tc>
          <w:tcPr>
            <w:tcW w:w="2263" w:type="dxa"/>
          </w:tcPr>
          <w:p w14:paraId="371735BA"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t>OPPO/ R1-2102409</w:t>
            </w:r>
          </w:p>
        </w:tc>
        <w:tc>
          <w:tcPr>
            <w:tcW w:w="7473" w:type="dxa"/>
            <w:vAlign w:val="center"/>
          </w:tcPr>
          <w:p w14:paraId="1074FC10"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72F69CF8"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Observation 2: The Performance gain loss due to residual frequency offset is not sensitive to the length of joint estimation window.</w:t>
            </w:r>
          </w:p>
          <w:p w14:paraId="79F0C7E8" w14:textId="77777777" w:rsidR="006A7CD7" w:rsidRPr="001F5155" w:rsidRDefault="006A7CD7" w:rsidP="00FE1676">
            <w:pPr>
              <w:widowControl/>
              <w:spacing w:after="0" w:line="240" w:lineRule="auto"/>
              <w:rPr>
                <w:rFonts w:ascii="Times New Roman" w:eastAsia="宋体" w:hAnsi="Times New Roman" w:cs="Times New Roman"/>
                <w:b/>
                <w:i/>
                <w:kern w:val="0"/>
                <w:szCs w:val="21"/>
                <w:lang w:val="en-GB"/>
              </w:rPr>
            </w:pPr>
            <w:r w:rsidRPr="001F5155">
              <w:rPr>
                <w:rFonts w:ascii="Times New Roman" w:eastAsia="宋体" w:hAnsi="Times New Roman" w:cs="Times New Roman"/>
                <w:b/>
                <w:i/>
                <w:kern w:val="0"/>
                <w:szCs w:val="21"/>
                <w:lang w:val="en-GB"/>
              </w:rPr>
              <w:t>Observation 3: Joint channel estimation may be impacted due to power reduction during PUSCH repetition.</w:t>
            </w:r>
          </w:p>
          <w:p w14:paraId="25320C30"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 xml:space="preserve">Proposal 1: Same DMRS antenna ports, same transmission power, same codebook, same Tx spatial parameters and same frequency domain resource </w:t>
            </w:r>
            <w:proofErr w:type="gramStart"/>
            <w:r w:rsidRPr="001F5155">
              <w:rPr>
                <w:rFonts w:ascii="Times New Roman" w:eastAsia="宋体" w:hAnsi="Times New Roman" w:cs="Times New Roman"/>
                <w:b/>
                <w:i/>
                <w:kern w:val="0"/>
                <w:szCs w:val="21"/>
              </w:rPr>
              <w:t>allocation  shall</w:t>
            </w:r>
            <w:proofErr w:type="gramEnd"/>
            <w:r w:rsidRPr="001F5155">
              <w:rPr>
                <w:rFonts w:ascii="Times New Roman" w:eastAsia="宋体" w:hAnsi="Times New Roman" w:cs="Times New Roman"/>
                <w:b/>
                <w:i/>
                <w:kern w:val="0"/>
                <w:szCs w:val="21"/>
              </w:rPr>
              <w:t xml:space="preserve"> be applied among multiple PUSCH slots to enable joint channel estimation.</w:t>
            </w:r>
          </w:p>
          <w:p w14:paraId="0C0A5F7D"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 xml:space="preserve">Proposal 2: Study potential interoperation of joint channel estimation and pre-coder cycling. </w:t>
            </w:r>
          </w:p>
          <w:p w14:paraId="04FDEDEB"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Proposal 3: PUSCH can be hopped across different slot bundles to enable joint channel estimation.</w:t>
            </w:r>
          </w:p>
          <w:p w14:paraId="1C9D09FE"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Proposal 4: It is not necessary to introduce an additional time domain window to restrict UE’s PUSCH transmission behaviors.</w:t>
            </w:r>
          </w:p>
          <w:p w14:paraId="4F9522E6" w14:textId="77777777" w:rsidR="006A7CD7" w:rsidRPr="001F5155" w:rsidRDefault="006A7CD7" w:rsidP="00FE1676">
            <w:pPr>
              <w:widowControl/>
              <w:spacing w:after="0" w:line="240" w:lineRule="auto"/>
              <w:jc w:val="left"/>
              <w:rPr>
                <w:rStyle w:val="af6"/>
                <w:rFonts w:ascii="Times New Roman" w:eastAsia="宋体" w:hAnsi="Times New Roman" w:cs="Times New Roman"/>
                <w:b/>
                <w:i/>
                <w:color w:val="auto"/>
                <w:kern w:val="0"/>
                <w:szCs w:val="21"/>
                <w:u w:val="none"/>
                <w:lang w:val="en-US"/>
              </w:rPr>
            </w:pPr>
            <w:r w:rsidRPr="001F5155">
              <w:rPr>
                <w:rFonts w:ascii="Times New Roman" w:eastAsia="宋体" w:hAnsi="Times New Roman" w:cs="Times New Roman"/>
                <w:b/>
                <w:i/>
                <w:kern w:val="0"/>
                <w:szCs w:val="21"/>
              </w:rPr>
              <w:t>Proposal 5: DMRS-less, optimized DMRS pattern and non-uniform distributing DMRS can be considered for PUSCH repetition.</w:t>
            </w:r>
          </w:p>
        </w:tc>
      </w:tr>
      <w:tr w:rsidR="006A7CD7" w:rsidRPr="001F5155" w14:paraId="56883385" w14:textId="77777777" w:rsidTr="00FE1676">
        <w:tc>
          <w:tcPr>
            <w:tcW w:w="2263" w:type="dxa"/>
          </w:tcPr>
          <w:p w14:paraId="768C8776"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proofErr w:type="spellStart"/>
            <w:r w:rsidRPr="001F5155">
              <w:rPr>
                <w:rFonts w:ascii="Times New Roman" w:hAnsi="Times New Roman" w:cs="Times New Roman"/>
                <w:szCs w:val="21"/>
              </w:rPr>
              <w:t>Spreadtrum</w:t>
            </w:r>
            <w:proofErr w:type="spellEnd"/>
            <w:r w:rsidRPr="001F5155">
              <w:rPr>
                <w:rFonts w:ascii="Times New Roman" w:hAnsi="Times New Roman" w:cs="Times New Roman"/>
                <w:szCs w:val="21"/>
              </w:rPr>
              <w:t>/ R1-2102465</w:t>
            </w:r>
          </w:p>
        </w:tc>
        <w:tc>
          <w:tcPr>
            <w:tcW w:w="7473" w:type="dxa"/>
            <w:vAlign w:val="center"/>
          </w:tcPr>
          <w:p w14:paraId="0835BE1F" w14:textId="77777777" w:rsidR="006A7CD7" w:rsidRPr="001F5155" w:rsidRDefault="006A7CD7" w:rsidP="00FE1676">
            <w:pPr>
              <w:autoSpaceDE w:val="0"/>
              <w:autoSpaceDN w:val="0"/>
              <w:adjustRightInd w:val="0"/>
              <w:snapToGrid w:val="0"/>
              <w:spacing w:after="0" w:line="240" w:lineRule="auto"/>
              <w:rPr>
                <w:rFonts w:ascii="Times New Roman" w:eastAsia="等线" w:hAnsi="Times New Roman" w:cs="Times New Roman"/>
                <w:b/>
                <w:i/>
                <w:kern w:val="0"/>
                <w:szCs w:val="21"/>
              </w:rPr>
            </w:pPr>
            <w:r w:rsidRPr="001F5155">
              <w:rPr>
                <w:rFonts w:ascii="Times New Roman" w:eastAsia="等线" w:hAnsi="Times New Roman" w:cs="Times New Roman"/>
                <w:b/>
                <w:i/>
                <w:kern w:val="0"/>
                <w:szCs w:val="21"/>
              </w:rPr>
              <w:t>Proposal 1. Only back-to-back PUSCH transmissions with the same TB is considered in Rel-17.</w:t>
            </w:r>
          </w:p>
          <w:p w14:paraId="10CB4F4E" w14:textId="77777777" w:rsidR="006A7CD7" w:rsidRPr="001F5155" w:rsidRDefault="006A7CD7" w:rsidP="00FE1676">
            <w:pPr>
              <w:autoSpaceDE w:val="0"/>
              <w:autoSpaceDN w:val="0"/>
              <w:adjustRightInd w:val="0"/>
              <w:snapToGrid w:val="0"/>
              <w:spacing w:after="0" w:line="240" w:lineRule="auto"/>
              <w:rPr>
                <w:rFonts w:ascii="Times New Roman" w:eastAsia="等线" w:hAnsi="Times New Roman" w:cs="Times New Roman"/>
                <w:b/>
                <w:i/>
                <w:kern w:val="0"/>
                <w:szCs w:val="21"/>
              </w:rPr>
            </w:pPr>
            <w:r w:rsidRPr="001F5155">
              <w:rPr>
                <w:rFonts w:ascii="Times New Roman" w:eastAsia="等线" w:hAnsi="Times New Roman" w:cs="Times New Roman"/>
                <w:b/>
                <w:i/>
                <w:kern w:val="0"/>
                <w:szCs w:val="21"/>
              </w:rPr>
              <w:t>Proposal 2. For back-to-back PUSCH transmissions with the same TB, time domain window can be implicitly determined by the repetition factor.</w:t>
            </w:r>
          </w:p>
          <w:p w14:paraId="62AE24F9" w14:textId="77777777" w:rsidR="006A7CD7" w:rsidRPr="001F5155" w:rsidRDefault="006A7CD7" w:rsidP="00FE1676">
            <w:pPr>
              <w:autoSpaceDE w:val="0"/>
              <w:autoSpaceDN w:val="0"/>
              <w:adjustRightInd w:val="0"/>
              <w:snapToGrid w:val="0"/>
              <w:spacing w:after="0" w:line="240" w:lineRule="auto"/>
              <w:rPr>
                <w:rFonts w:ascii="Times New Roman" w:eastAsia="Batang" w:hAnsi="Times New Roman" w:cs="Times New Roman"/>
                <w:b/>
                <w:i/>
                <w:szCs w:val="21"/>
                <w:lang w:val="en-GB"/>
              </w:rPr>
            </w:pPr>
            <w:r w:rsidRPr="001F5155">
              <w:rPr>
                <w:rFonts w:ascii="Times New Roman" w:eastAsia="Batang" w:hAnsi="Times New Roman" w:cs="Times New Roman"/>
                <w:b/>
                <w:i/>
                <w:szCs w:val="21"/>
                <w:lang w:val="en-GB"/>
              </w:rPr>
              <w:t>Proposal 3. For DMRS unbalanced issues, we can replace the unbalanced DMRS pattern by balanced pattern.</w:t>
            </w:r>
          </w:p>
          <w:p w14:paraId="4DCD42CB" w14:textId="77777777" w:rsidR="006A7CD7" w:rsidRPr="001F5155" w:rsidRDefault="006A7CD7" w:rsidP="00FE1676">
            <w:pPr>
              <w:autoSpaceDE w:val="0"/>
              <w:autoSpaceDN w:val="0"/>
              <w:adjustRightInd w:val="0"/>
              <w:snapToGrid w:val="0"/>
              <w:spacing w:after="0" w:line="240" w:lineRule="auto"/>
              <w:rPr>
                <w:rStyle w:val="af6"/>
                <w:rFonts w:ascii="Times New Roman" w:eastAsia="等线" w:hAnsi="Times New Roman" w:cs="Times New Roman"/>
                <w:b/>
                <w:i/>
                <w:color w:val="auto"/>
                <w:kern w:val="0"/>
                <w:szCs w:val="21"/>
                <w:u w:val="none"/>
                <w:lang w:val="en-US"/>
              </w:rPr>
            </w:pPr>
            <w:r w:rsidRPr="001F5155">
              <w:rPr>
                <w:rFonts w:ascii="Times New Roman" w:eastAsia="等线" w:hAnsi="Times New Roman" w:cs="Times New Roman"/>
                <w:b/>
                <w:i/>
                <w:kern w:val="0"/>
                <w:szCs w:val="21"/>
              </w:rPr>
              <w:t>Proposal 4. Within time domain window, DMRS is only located in special slots.</w:t>
            </w:r>
          </w:p>
        </w:tc>
      </w:tr>
      <w:tr w:rsidR="006A7CD7" w:rsidRPr="001F5155" w14:paraId="0B85D7E5" w14:textId="77777777" w:rsidTr="00FE1676">
        <w:tc>
          <w:tcPr>
            <w:tcW w:w="2263" w:type="dxa"/>
          </w:tcPr>
          <w:p w14:paraId="422D63FC"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t>ZTE/ R1-2102499</w:t>
            </w:r>
          </w:p>
        </w:tc>
        <w:tc>
          <w:tcPr>
            <w:tcW w:w="7473" w:type="dxa"/>
            <w:vAlign w:val="center"/>
          </w:tcPr>
          <w:p w14:paraId="62619F40"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Proposal 1: </w:t>
            </w:r>
            <w:r w:rsidRPr="001F5155">
              <w:rPr>
                <w:rFonts w:ascii="Times New Roman" w:eastAsia="宋体" w:hAnsi="Times New Roman" w:cs="Times New Roman"/>
                <w:i/>
                <w:iCs/>
                <w:kern w:val="0"/>
                <w:szCs w:val="21"/>
              </w:rPr>
              <w:t>Support use case 1 (</w:t>
            </w:r>
            <w:r w:rsidRPr="001F5155">
              <w:rPr>
                <w:rFonts w:ascii="Times New Roman" w:eastAsia="宋体" w:hAnsi="Times New Roman" w:cs="Times New Roman"/>
                <w:i/>
                <w:iCs/>
                <w:kern w:val="0"/>
                <w:szCs w:val="21"/>
                <w:lang w:eastAsia="ko-KR"/>
              </w:rPr>
              <w:t>back-to-back PUSCH transmissions within one slot</w:t>
            </w:r>
            <w:r w:rsidRPr="001F5155">
              <w:rPr>
                <w:rFonts w:ascii="Times New Roman" w:eastAsia="宋体" w:hAnsi="Times New Roman" w:cs="Times New Roman"/>
                <w:i/>
                <w:iCs/>
                <w:kern w:val="0"/>
                <w:szCs w:val="21"/>
              </w:rPr>
              <w:t xml:space="preserve">) for </w:t>
            </w:r>
            <w:r w:rsidRPr="001F5155">
              <w:rPr>
                <w:rFonts w:ascii="Times New Roman" w:eastAsia="宋体" w:hAnsi="Times New Roman" w:cs="Times New Roman"/>
                <w:i/>
                <w:iCs/>
                <w:kern w:val="0"/>
                <w:szCs w:val="21"/>
                <w:lang w:eastAsia="ko-KR"/>
              </w:rPr>
              <w:t>joint channel estimation for PUSCH</w:t>
            </w:r>
            <w:r w:rsidRPr="001F5155">
              <w:rPr>
                <w:rFonts w:ascii="Times New Roman" w:eastAsia="宋体" w:hAnsi="Times New Roman" w:cs="Times New Roman"/>
                <w:i/>
                <w:iCs/>
                <w:kern w:val="0"/>
                <w:szCs w:val="21"/>
              </w:rPr>
              <w:t xml:space="preserve">. </w:t>
            </w:r>
          </w:p>
          <w:p w14:paraId="562738E2" w14:textId="77777777" w:rsidR="006A7CD7" w:rsidRPr="001F5155" w:rsidRDefault="006A7CD7" w:rsidP="008430B1">
            <w:pPr>
              <w:widowControl/>
              <w:numPr>
                <w:ilvl w:val="0"/>
                <w:numId w:val="32"/>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i/>
                <w:iCs/>
                <w:kern w:val="0"/>
                <w:szCs w:val="21"/>
              </w:rPr>
              <w:t>Joint channel estimation for PUSCH repetition type B is supported while o</w:t>
            </w:r>
            <w:r w:rsidRPr="001F5155">
              <w:rPr>
                <w:rFonts w:ascii="Times New Roman" w:eastAsia="宋体" w:hAnsi="Times New Roman" w:cs="Times New Roman"/>
                <w:i/>
                <w:iCs/>
                <w:kern w:val="0"/>
                <w:szCs w:val="21"/>
                <w:lang w:eastAsia="en-US"/>
              </w:rPr>
              <w:t>ptimization specific for </w:t>
            </w:r>
            <w:r w:rsidRPr="001F5155">
              <w:rPr>
                <w:rFonts w:ascii="Times New Roman" w:eastAsia="宋体" w:hAnsi="Times New Roman" w:cs="Times New Roman"/>
                <w:i/>
                <w:iCs/>
                <w:kern w:val="0"/>
                <w:szCs w:val="21"/>
              </w:rPr>
              <w:t>PUSCH repetition type B</w:t>
            </w:r>
            <w:r w:rsidRPr="001F5155">
              <w:rPr>
                <w:rFonts w:ascii="Times New Roman" w:eastAsia="宋体" w:hAnsi="Times New Roman" w:cs="Times New Roman"/>
                <w:i/>
                <w:iCs/>
                <w:kern w:val="0"/>
                <w:szCs w:val="21"/>
                <w:lang w:eastAsia="en-US"/>
              </w:rPr>
              <w:t xml:space="preserve"> is not considered.</w:t>
            </w:r>
            <w:r w:rsidRPr="001F5155">
              <w:rPr>
                <w:rFonts w:ascii="Times New Roman" w:eastAsia="宋体" w:hAnsi="Times New Roman" w:cs="Times New Roman"/>
                <w:i/>
                <w:iCs/>
                <w:kern w:val="0"/>
                <w:szCs w:val="21"/>
              </w:rPr>
              <w:t xml:space="preserve"> </w:t>
            </w:r>
          </w:p>
          <w:p w14:paraId="39BE1FC0"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Proposal 2: </w:t>
            </w:r>
            <w:r w:rsidRPr="001F5155">
              <w:rPr>
                <w:rFonts w:ascii="Times New Roman" w:eastAsia="宋体" w:hAnsi="Times New Roman" w:cs="Times New Roman"/>
                <w:i/>
                <w:iCs/>
                <w:kern w:val="0"/>
                <w:szCs w:val="21"/>
              </w:rPr>
              <w:t>As long as the condition of power consistency and phase continuity defined by RAN4 can be met, support use case 2 (</w:t>
            </w:r>
            <w:r w:rsidRPr="001F5155">
              <w:rPr>
                <w:rFonts w:ascii="Times New Roman" w:eastAsia="宋体" w:hAnsi="Times New Roman" w:cs="Times New Roman"/>
                <w:i/>
                <w:iCs/>
                <w:kern w:val="0"/>
                <w:szCs w:val="21"/>
                <w:lang w:eastAsia="ko-KR"/>
              </w:rPr>
              <w:t>non-back-to-back PUSCH transmissions within one slot</w:t>
            </w:r>
            <w:r w:rsidRPr="001F5155">
              <w:rPr>
                <w:rFonts w:ascii="Times New Roman" w:eastAsia="宋体" w:hAnsi="Times New Roman" w:cs="Times New Roman"/>
                <w:i/>
                <w:iCs/>
                <w:kern w:val="0"/>
                <w:szCs w:val="21"/>
              </w:rPr>
              <w:t>) and use case 4 (</w:t>
            </w:r>
            <w:r w:rsidRPr="001F5155">
              <w:rPr>
                <w:rFonts w:ascii="Times New Roman" w:eastAsia="宋体" w:hAnsi="Times New Roman" w:cs="Times New Roman"/>
                <w:i/>
                <w:iCs/>
                <w:kern w:val="0"/>
                <w:szCs w:val="21"/>
                <w:lang w:eastAsia="ko-KR"/>
              </w:rPr>
              <w:t>non-back-to-back PUSCH transmissions across consecutive slots</w:t>
            </w:r>
            <w:r w:rsidRPr="001F5155">
              <w:rPr>
                <w:rFonts w:ascii="Times New Roman" w:eastAsia="宋体" w:hAnsi="Times New Roman" w:cs="Times New Roman"/>
                <w:i/>
                <w:iCs/>
                <w:kern w:val="0"/>
                <w:szCs w:val="21"/>
              </w:rPr>
              <w:t xml:space="preserve">) for </w:t>
            </w:r>
            <w:r w:rsidRPr="001F5155">
              <w:rPr>
                <w:rFonts w:ascii="Times New Roman" w:eastAsia="宋体" w:hAnsi="Times New Roman" w:cs="Times New Roman"/>
                <w:i/>
                <w:iCs/>
                <w:kern w:val="0"/>
                <w:szCs w:val="21"/>
                <w:lang w:eastAsia="ko-KR"/>
              </w:rPr>
              <w:t>joint channel estimation for PUSCH</w:t>
            </w:r>
            <w:r w:rsidRPr="001F5155">
              <w:rPr>
                <w:rFonts w:ascii="Times New Roman" w:eastAsia="宋体" w:hAnsi="Times New Roman" w:cs="Times New Roman"/>
                <w:i/>
                <w:iCs/>
                <w:kern w:val="0"/>
                <w:szCs w:val="21"/>
              </w:rPr>
              <w:t xml:space="preserve">. </w:t>
            </w:r>
          </w:p>
          <w:p w14:paraId="4DD4E6EF"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1F5155">
              <w:rPr>
                <w:rFonts w:ascii="Times New Roman" w:eastAsia="宋体" w:hAnsi="Times New Roman" w:cs="Times New Roman"/>
                <w:b/>
                <w:bCs/>
                <w:i/>
                <w:iCs/>
                <w:kern w:val="0"/>
                <w:szCs w:val="21"/>
              </w:rPr>
              <w:t xml:space="preserve">Proposal 3: </w:t>
            </w:r>
            <w:r w:rsidRPr="001F5155">
              <w:rPr>
                <w:rFonts w:ascii="Times New Roman" w:eastAsia="宋体" w:hAnsi="Times New Roman" w:cs="Times New Roman"/>
                <w:i/>
                <w:iCs/>
                <w:kern w:val="0"/>
                <w:szCs w:val="21"/>
              </w:rPr>
              <w:t xml:space="preserve">De-prioritize use case 5 for </w:t>
            </w:r>
            <w:r w:rsidRPr="001F5155">
              <w:rPr>
                <w:rFonts w:ascii="Times New Roman" w:eastAsia="宋体" w:hAnsi="Times New Roman" w:cs="Times New Roman"/>
                <w:i/>
                <w:iCs/>
                <w:kern w:val="0"/>
                <w:szCs w:val="21"/>
                <w:lang w:eastAsia="ko-KR"/>
              </w:rPr>
              <w:t>joint channel estimation for PUSCH</w:t>
            </w:r>
            <w:r w:rsidRPr="001F5155">
              <w:rPr>
                <w:rFonts w:ascii="Times New Roman" w:eastAsia="宋体" w:hAnsi="Times New Roman" w:cs="Times New Roman"/>
                <w:i/>
                <w:iCs/>
                <w:kern w:val="0"/>
                <w:szCs w:val="21"/>
              </w:rPr>
              <w:t xml:space="preserve">. </w:t>
            </w:r>
          </w:p>
          <w:p w14:paraId="7BAC4506"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Observation 1: </w:t>
            </w:r>
            <w:r w:rsidRPr="001F5155">
              <w:rPr>
                <w:rFonts w:ascii="Times New Roman" w:eastAsia="宋体" w:hAnsi="Times New Roman" w:cs="Times New Roman"/>
                <w:i/>
                <w:iCs/>
                <w:kern w:val="0"/>
                <w:szCs w:val="21"/>
              </w:rPr>
              <w:t>I</w:t>
            </w:r>
            <w:r w:rsidRPr="001F5155">
              <w:rPr>
                <w:rFonts w:ascii="Times New Roman" w:eastAsia="宋体" w:hAnsi="Times New Roman" w:cs="Times New Roman"/>
                <w:i/>
                <w:iCs/>
                <w:kern w:val="0"/>
                <w:szCs w:val="21"/>
                <w:lang w:eastAsia="en-US"/>
              </w:rPr>
              <w:t xml:space="preserve">nter-slot </w:t>
            </w:r>
            <w:r w:rsidRPr="001F5155">
              <w:rPr>
                <w:rFonts w:ascii="Times New Roman" w:eastAsia="宋体" w:hAnsi="Times New Roman" w:cs="Times New Roman"/>
                <w:i/>
                <w:iCs/>
                <w:kern w:val="0"/>
                <w:szCs w:val="21"/>
              </w:rPr>
              <w:t>FH</w:t>
            </w:r>
            <w:r w:rsidRPr="001F5155">
              <w:rPr>
                <w:rFonts w:ascii="Times New Roman" w:eastAsia="宋体" w:hAnsi="Times New Roman" w:cs="Times New Roman"/>
                <w:i/>
                <w:iCs/>
                <w:kern w:val="0"/>
                <w:szCs w:val="21"/>
                <w:lang w:eastAsia="en-US"/>
              </w:rPr>
              <w:t xml:space="preserve"> with inter-slot bundling</w:t>
            </w:r>
            <w:r w:rsidRPr="001F5155">
              <w:rPr>
                <w:rFonts w:ascii="Times New Roman" w:eastAsia="宋体" w:hAnsi="Times New Roman" w:cs="Times New Roman"/>
                <w:i/>
                <w:iCs/>
                <w:kern w:val="0"/>
                <w:szCs w:val="21"/>
              </w:rPr>
              <w:t xml:space="preserve"> to enable joint channel estimation can provide up to 2.66 dB gain for PUSCH with 8 repetitions in 700MHz rural scenario. </w:t>
            </w:r>
          </w:p>
          <w:p w14:paraId="1AE0EE18"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Proposal 4: </w:t>
            </w:r>
            <w:r w:rsidRPr="001F5155">
              <w:rPr>
                <w:rFonts w:ascii="Times New Roman" w:eastAsia="宋体" w:hAnsi="Times New Roman" w:cs="Times New Roman"/>
                <w:i/>
                <w:iCs/>
                <w:kern w:val="0"/>
                <w:szCs w:val="21"/>
              </w:rPr>
              <w:t xml:space="preserve">For the determination of inter-slot bundling size for inter-slot FH, RAN1 down-selects from the two options below. </w:t>
            </w:r>
          </w:p>
          <w:p w14:paraId="421ACC63" w14:textId="77777777" w:rsidR="006A7CD7" w:rsidRPr="001F5155" w:rsidRDefault="006A7CD7" w:rsidP="008430B1">
            <w:pPr>
              <w:widowControl/>
              <w:numPr>
                <w:ilvl w:val="0"/>
                <w:numId w:val="23"/>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1F5155">
              <w:rPr>
                <w:rFonts w:ascii="Times New Roman" w:eastAsia="宋体" w:hAnsi="Times New Roman" w:cs="Times New Roman"/>
                <w:i/>
                <w:iCs/>
                <w:kern w:val="0"/>
                <w:szCs w:val="21"/>
              </w:rPr>
              <w:t xml:space="preserve">Option 1: Inter-slot bundling size is implicitly determined by the number of repetitions K, e.g., floor (K/2) or cell(K/2). </w:t>
            </w:r>
          </w:p>
          <w:p w14:paraId="191FB840" w14:textId="77777777" w:rsidR="006A7CD7" w:rsidRPr="001F5155" w:rsidRDefault="006A7CD7" w:rsidP="008430B1">
            <w:pPr>
              <w:widowControl/>
              <w:numPr>
                <w:ilvl w:val="0"/>
                <w:numId w:val="23"/>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1F5155">
              <w:rPr>
                <w:rFonts w:ascii="Times New Roman" w:eastAsia="宋体" w:hAnsi="Times New Roman" w:cs="Times New Roman"/>
                <w:i/>
                <w:iCs/>
                <w:kern w:val="0"/>
                <w:szCs w:val="21"/>
              </w:rPr>
              <w:t xml:space="preserve">Option 2: Inter-slot bundling size is RRC configured or dynamically indicated to a UE. </w:t>
            </w:r>
          </w:p>
          <w:p w14:paraId="70EC3142"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Proposal 5: </w:t>
            </w:r>
            <w:r w:rsidRPr="001F5155">
              <w:rPr>
                <w:rFonts w:ascii="Times New Roman" w:eastAsia="宋体" w:hAnsi="Times New Roman" w:cs="Times New Roman"/>
                <w:i/>
                <w:iCs/>
                <w:kern w:val="0"/>
                <w:szCs w:val="21"/>
              </w:rPr>
              <w:t xml:space="preserve">FFS the inter-slot FH bundling pattern for TDD operation. </w:t>
            </w:r>
          </w:p>
          <w:p w14:paraId="302AB227"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Observation 2: </w:t>
            </w:r>
            <w:r w:rsidRPr="001F5155">
              <w:rPr>
                <w:rFonts w:ascii="Times New Roman" w:eastAsia="宋体" w:hAnsi="Times New Roman" w:cs="Times New Roman"/>
                <w:i/>
                <w:iCs/>
                <w:kern w:val="0"/>
                <w:szCs w:val="21"/>
              </w:rPr>
              <w:t xml:space="preserve">The performance impact due to frequency offset error is negligible in 700MHz Rural scenario. </w:t>
            </w:r>
          </w:p>
          <w:p w14:paraId="710161B3"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Observation 3: </w:t>
            </w:r>
            <w:r w:rsidRPr="001F5155">
              <w:rPr>
                <w:rFonts w:ascii="Times New Roman" w:eastAsia="宋体" w:hAnsi="Times New Roman" w:cs="Times New Roman"/>
                <w:i/>
                <w:iCs/>
                <w:kern w:val="0"/>
                <w:szCs w:val="21"/>
              </w:rPr>
              <w:t>O</w:t>
            </w:r>
            <w:r w:rsidRPr="001F5155">
              <w:rPr>
                <w:rFonts w:ascii="Times New Roman" w:eastAsia="宋体" w:hAnsi="Times New Roman" w:cs="Times New Roman"/>
                <w:i/>
                <w:iCs/>
                <w:kern w:val="0"/>
                <w:szCs w:val="21"/>
                <w:lang w:eastAsia="en-US"/>
              </w:rPr>
              <w:t xml:space="preserve">ptimization of DMRS location/granularity in </w:t>
            </w:r>
            <w:r w:rsidRPr="001F5155">
              <w:rPr>
                <w:rFonts w:ascii="Times New Roman" w:eastAsia="宋体" w:hAnsi="Times New Roman" w:cs="Times New Roman"/>
                <w:i/>
                <w:iCs/>
                <w:kern w:val="0"/>
                <w:szCs w:val="21"/>
              </w:rPr>
              <w:t xml:space="preserve">the </w:t>
            </w:r>
            <w:r w:rsidRPr="001F5155">
              <w:rPr>
                <w:rFonts w:ascii="Times New Roman" w:eastAsia="宋体" w:hAnsi="Times New Roman" w:cs="Times New Roman"/>
                <w:i/>
                <w:iCs/>
                <w:kern w:val="0"/>
                <w:szCs w:val="21"/>
                <w:lang w:eastAsia="en-US"/>
              </w:rPr>
              <w:t>time domain</w:t>
            </w:r>
            <w:r w:rsidRPr="001F5155">
              <w:rPr>
                <w:rFonts w:ascii="Times New Roman" w:eastAsia="宋体" w:hAnsi="Times New Roman" w:cs="Times New Roman"/>
                <w:i/>
                <w:iCs/>
                <w:kern w:val="0"/>
                <w:szCs w:val="21"/>
              </w:rPr>
              <w:t xml:space="preserve"> can provide 0.15~2.52 dB gain for PUSCH repetitions in 700MHz Rural</w:t>
            </w:r>
            <w:r w:rsidRPr="001F5155">
              <w:rPr>
                <w:rFonts w:ascii="Times New Roman" w:eastAsia="宋体" w:hAnsi="Times New Roman" w:cs="Times New Roman"/>
                <w:kern w:val="0"/>
                <w:szCs w:val="21"/>
              </w:rPr>
              <w:t xml:space="preserve"> </w:t>
            </w:r>
            <w:r w:rsidRPr="001F5155">
              <w:rPr>
                <w:rFonts w:ascii="Times New Roman" w:eastAsia="宋体" w:hAnsi="Times New Roman" w:cs="Times New Roman"/>
                <w:i/>
                <w:iCs/>
                <w:kern w:val="0"/>
                <w:szCs w:val="21"/>
              </w:rPr>
              <w:t xml:space="preserve">scenario. </w:t>
            </w:r>
          </w:p>
          <w:p w14:paraId="5D0E0091"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Proposal 6: </w:t>
            </w:r>
            <w:r w:rsidRPr="001F5155">
              <w:rPr>
                <w:rFonts w:ascii="Times New Roman" w:eastAsia="宋体" w:hAnsi="Times New Roman" w:cs="Times New Roman"/>
                <w:i/>
                <w:iCs/>
                <w:kern w:val="0"/>
                <w:szCs w:val="21"/>
              </w:rPr>
              <w:t>Support o</w:t>
            </w:r>
            <w:r w:rsidRPr="001F5155">
              <w:rPr>
                <w:rFonts w:ascii="Times New Roman" w:eastAsia="宋体" w:hAnsi="Times New Roman" w:cs="Times New Roman"/>
                <w:i/>
                <w:iCs/>
                <w:kern w:val="0"/>
                <w:szCs w:val="21"/>
                <w:lang w:eastAsia="en-US"/>
              </w:rPr>
              <w:t xml:space="preserve">ptimization of DMRS location/granularity in </w:t>
            </w:r>
            <w:r w:rsidRPr="001F5155">
              <w:rPr>
                <w:rFonts w:ascii="Times New Roman" w:eastAsia="宋体" w:hAnsi="Times New Roman" w:cs="Times New Roman"/>
                <w:i/>
                <w:iCs/>
                <w:kern w:val="0"/>
                <w:szCs w:val="21"/>
              </w:rPr>
              <w:t xml:space="preserve">the </w:t>
            </w:r>
            <w:r w:rsidRPr="001F5155">
              <w:rPr>
                <w:rFonts w:ascii="Times New Roman" w:eastAsia="宋体" w:hAnsi="Times New Roman" w:cs="Times New Roman"/>
                <w:i/>
                <w:iCs/>
                <w:kern w:val="0"/>
                <w:szCs w:val="21"/>
                <w:lang w:eastAsia="en-US"/>
              </w:rPr>
              <w:t>time domain</w:t>
            </w:r>
            <w:r w:rsidRPr="001F5155">
              <w:rPr>
                <w:rFonts w:ascii="Times New Roman" w:eastAsia="宋体" w:hAnsi="Times New Roman" w:cs="Times New Roman"/>
                <w:i/>
                <w:iCs/>
                <w:kern w:val="0"/>
                <w:szCs w:val="21"/>
              </w:rPr>
              <w:t xml:space="preserve"> with minimized specification impacts by at last the following conditions. </w:t>
            </w:r>
          </w:p>
          <w:p w14:paraId="7D38B448"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i/>
                <w:iCs/>
                <w:kern w:val="0"/>
                <w:szCs w:val="21"/>
              </w:rPr>
              <w:t>DMRS optimization is only applied for PUSCH repetition type A.</w:t>
            </w:r>
          </w:p>
          <w:p w14:paraId="036926CB"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i/>
                <w:iCs/>
                <w:kern w:val="0"/>
                <w:szCs w:val="21"/>
              </w:rPr>
              <w:t xml:space="preserve">DMRS pattern in each repetition is not changed. </w:t>
            </w:r>
          </w:p>
          <w:p w14:paraId="7401FE4D"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Style w:val="af6"/>
                <w:rFonts w:ascii="Times New Roman" w:eastAsia="宋体" w:hAnsi="Times New Roman" w:cs="Times New Roman"/>
                <w:color w:val="auto"/>
                <w:kern w:val="0"/>
                <w:szCs w:val="21"/>
                <w:u w:val="none"/>
                <w:lang w:val="en-US"/>
              </w:rPr>
            </w:pPr>
            <w:r w:rsidRPr="001F5155">
              <w:rPr>
                <w:rFonts w:ascii="Times New Roman" w:eastAsia="宋体" w:hAnsi="Times New Roman" w:cs="Times New Roman"/>
                <w:i/>
                <w:iCs/>
                <w:kern w:val="0"/>
                <w:szCs w:val="21"/>
              </w:rPr>
              <w:t xml:space="preserve">Consider to reuse the repetition bundle defined for inter-slot FH for DMRS optimization. </w:t>
            </w:r>
          </w:p>
        </w:tc>
      </w:tr>
      <w:tr w:rsidR="006A7CD7" w:rsidRPr="001F5155" w14:paraId="1A614300" w14:textId="77777777" w:rsidTr="00FE1676">
        <w:tc>
          <w:tcPr>
            <w:tcW w:w="2263" w:type="dxa"/>
          </w:tcPr>
          <w:p w14:paraId="28B832DA"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t>vivo/ R1-2102536</w:t>
            </w:r>
          </w:p>
        </w:tc>
        <w:tc>
          <w:tcPr>
            <w:tcW w:w="7473" w:type="dxa"/>
            <w:vAlign w:val="center"/>
          </w:tcPr>
          <w:p w14:paraId="3D8393B0"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Observation 1: For PUSCH transmissions with different TBs, some extra conditions and restrictions are required, following parameters should be unchanged across the multiple </w:t>
            </w:r>
            <w:proofErr w:type="spellStart"/>
            <w:r w:rsidRPr="001F5155">
              <w:rPr>
                <w:rFonts w:ascii="Times New Roman" w:eastAsia="Times New Roman" w:hAnsi="Times New Roman" w:cs="Times New Roman"/>
                <w:b/>
                <w:i/>
                <w:kern w:val="0"/>
                <w:szCs w:val="21"/>
                <w:lang w:eastAsia="en-US"/>
              </w:rPr>
              <w:t>TBs.</w:t>
            </w:r>
            <w:proofErr w:type="spellEnd"/>
          </w:p>
          <w:p w14:paraId="7BC58D24" w14:textId="77777777" w:rsidR="006A7CD7" w:rsidRPr="001F5155" w:rsidRDefault="006A7CD7" w:rsidP="008430B1">
            <w:pPr>
              <w:widowControl/>
              <w:numPr>
                <w:ilvl w:val="1"/>
                <w:numId w:val="19"/>
              </w:numPr>
              <w:spacing w:after="0" w:line="240" w:lineRule="auto"/>
              <w:rPr>
                <w:rFonts w:ascii="Times New Roman" w:hAnsi="Times New Roman" w:cs="Times New Roman"/>
                <w:b/>
                <w:i/>
                <w:kern w:val="0"/>
                <w:szCs w:val="21"/>
              </w:rPr>
            </w:pPr>
            <w:r w:rsidRPr="001F5155">
              <w:rPr>
                <w:rFonts w:ascii="Times New Roman" w:hAnsi="Times New Roman" w:cs="Times New Roman"/>
                <w:b/>
                <w:i/>
                <w:kern w:val="0"/>
                <w:szCs w:val="21"/>
              </w:rPr>
              <w:t>TB size, TPMI, SRI and pathloss RS.</w:t>
            </w:r>
          </w:p>
          <w:p w14:paraId="64C4A5D9" w14:textId="77777777" w:rsidR="006A7CD7" w:rsidRPr="001F5155" w:rsidRDefault="006A7CD7" w:rsidP="00FE1676">
            <w:pPr>
              <w:widowControl/>
              <w:spacing w:after="0" w:line="240" w:lineRule="auto"/>
              <w:rPr>
                <w:rFonts w:ascii="Times New Roman" w:eastAsia="宋体" w:hAnsi="Times New Roman" w:cs="Times New Roman"/>
                <w:kern w:val="0"/>
                <w:szCs w:val="21"/>
                <w:lang w:val="en-GB"/>
              </w:rPr>
            </w:pPr>
            <w:r w:rsidRPr="001F5155">
              <w:rPr>
                <w:rFonts w:ascii="Times New Roman" w:eastAsia="Times New Roman" w:hAnsi="Times New Roman" w:cs="Times New Roman"/>
                <w:b/>
                <w:i/>
                <w:kern w:val="0"/>
                <w:szCs w:val="21"/>
                <w:lang w:eastAsia="en-US"/>
              </w:rPr>
              <w:t xml:space="preserve">Observation 2: Joint channel estimation could provide </w:t>
            </w:r>
            <w:r w:rsidRPr="001F5155">
              <w:rPr>
                <w:rFonts w:ascii="Times New Roman" w:eastAsia="宋体" w:hAnsi="Times New Roman" w:cs="Times New Roman"/>
                <w:b/>
                <w:i/>
                <w:kern w:val="0"/>
                <w:szCs w:val="21"/>
              </w:rPr>
              <w:t>improved</w:t>
            </w:r>
            <w:r w:rsidRPr="001F5155">
              <w:rPr>
                <w:rFonts w:ascii="Times New Roman" w:eastAsia="宋体" w:hAnsi="Times New Roman" w:cs="Times New Roman"/>
                <w:b/>
                <w:i/>
                <w:kern w:val="0"/>
                <w:szCs w:val="21"/>
                <w:lang w:eastAsia="en-US"/>
              </w:rPr>
              <w:t xml:space="preserve"> performance for PUSCH transmissions with same TB or with different </w:t>
            </w:r>
            <w:proofErr w:type="spellStart"/>
            <w:r w:rsidRPr="001F5155">
              <w:rPr>
                <w:rFonts w:ascii="Times New Roman" w:eastAsia="宋体" w:hAnsi="Times New Roman" w:cs="Times New Roman"/>
                <w:b/>
                <w:i/>
                <w:kern w:val="0"/>
                <w:szCs w:val="21"/>
                <w:lang w:eastAsia="en-US"/>
              </w:rPr>
              <w:t>TBs.</w:t>
            </w:r>
            <w:proofErr w:type="spellEnd"/>
            <w:r w:rsidRPr="001F5155">
              <w:rPr>
                <w:rFonts w:ascii="Times New Roman" w:eastAsia="宋体" w:hAnsi="Times New Roman" w:cs="Times New Roman"/>
                <w:b/>
                <w:i/>
                <w:kern w:val="0"/>
                <w:szCs w:val="21"/>
                <w:lang w:eastAsia="en-US"/>
              </w:rPr>
              <w:t xml:space="preserve"> </w:t>
            </w:r>
          </w:p>
          <w:p w14:paraId="671B54C4" w14:textId="77777777" w:rsidR="006A7CD7" w:rsidRPr="001F5155" w:rsidRDefault="006A7CD7" w:rsidP="00FE1676">
            <w:pPr>
              <w:widowControl/>
              <w:spacing w:after="0" w:line="240" w:lineRule="auto"/>
              <w:rPr>
                <w:rFonts w:ascii="Times New Roman" w:eastAsia="宋体" w:hAnsi="Times New Roman" w:cs="Times New Roman"/>
                <w:kern w:val="0"/>
                <w:szCs w:val="21"/>
                <w:lang w:val="en-GB"/>
              </w:rPr>
            </w:pPr>
            <w:r w:rsidRPr="001F5155">
              <w:rPr>
                <w:rFonts w:ascii="Times New Roman" w:eastAsia="Times New Roman" w:hAnsi="Times New Roman" w:cs="Times New Roman"/>
                <w:b/>
                <w:i/>
                <w:kern w:val="0"/>
                <w:szCs w:val="21"/>
                <w:lang w:eastAsia="en-US"/>
              </w:rPr>
              <w:t>Observation 3: Equally spaced DMRS pattern provides no performance gain</w:t>
            </w:r>
            <w:r w:rsidRPr="001F5155">
              <w:rPr>
                <w:rFonts w:ascii="Times New Roman" w:eastAsia="宋体" w:hAnsi="Times New Roman" w:cs="Times New Roman"/>
                <w:b/>
                <w:i/>
                <w:kern w:val="0"/>
                <w:szCs w:val="21"/>
                <w:lang w:eastAsia="en-US"/>
              </w:rPr>
              <w:t xml:space="preserve">. </w:t>
            </w:r>
          </w:p>
          <w:p w14:paraId="1E8FC25D"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0C20377D"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4AFD77BF"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78E7C335"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1</w:t>
            </w:r>
            <w:r w:rsidRPr="001F5155">
              <w:rPr>
                <w:rFonts w:ascii="Times New Roman" w:eastAsia="宋体" w:hAnsi="Times New Roman" w:cs="Times New Roman"/>
                <w:b/>
                <w:i/>
                <w:kern w:val="0"/>
                <w:szCs w:val="21"/>
              </w:rPr>
              <w:t>:</w:t>
            </w:r>
            <w:r w:rsidRPr="001F5155">
              <w:rPr>
                <w:rFonts w:ascii="Times New Roman" w:eastAsia="Times New Roman" w:hAnsi="Times New Roman" w:cs="Times New Roman"/>
                <w:kern w:val="0"/>
                <w:szCs w:val="21"/>
                <w:lang w:eastAsia="en-US"/>
              </w:rPr>
              <w:t xml:space="preserve"> </w:t>
            </w:r>
            <w:r w:rsidRPr="001F5155">
              <w:rPr>
                <w:rFonts w:ascii="Times New Roman" w:eastAsia="Times New Roman" w:hAnsi="Times New Roman" w:cs="Times New Roman"/>
                <w:b/>
                <w:i/>
                <w:kern w:val="0"/>
                <w:szCs w:val="21"/>
                <w:lang w:eastAsia="en-US"/>
              </w:rPr>
              <w:t>Time-domain window for joint channel estimation should be specified.</w:t>
            </w:r>
          </w:p>
          <w:p w14:paraId="6E38CCE0" w14:textId="77777777" w:rsidR="006A7CD7" w:rsidRPr="001F5155" w:rsidRDefault="006A7CD7" w:rsidP="008430B1">
            <w:pPr>
              <w:widowControl/>
              <w:numPr>
                <w:ilvl w:val="1"/>
                <w:numId w:val="19"/>
              </w:numPr>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 xml:space="preserve">UE report capability on the length of time domain window, in which phase continuity and power consistency can meet the requirement for </w:t>
            </w:r>
            <w:r w:rsidRPr="001F5155">
              <w:rPr>
                <w:rFonts w:ascii="Times New Roman" w:eastAsia="Times New Roman" w:hAnsi="Times New Roman" w:cs="Times New Roman"/>
                <w:b/>
                <w:i/>
                <w:kern w:val="0"/>
                <w:szCs w:val="21"/>
                <w:lang w:eastAsia="en-US"/>
              </w:rPr>
              <w:t>joint channel estimation</w:t>
            </w:r>
            <w:r w:rsidRPr="001F5155">
              <w:rPr>
                <w:rFonts w:ascii="Times New Roman" w:eastAsia="宋体" w:hAnsi="Times New Roman" w:cs="Times New Roman"/>
                <w:b/>
                <w:i/>
                <w:kern w:val="0"/>
                <w:szCs w:val="21"/>
              </w:rPr>
              <w:t>.</w:t>
            </w:r>
          </w:p>
          <w:p w14:paraId="14189AB3" w14:textId="77777777" w:rsidR="006A7CD7" w:rsidRPr="001F5155" w:rsidRDefault="006A7CD7" w:rsidP="008430B1">
            <w:pPr>
              <w:widowControl/>
              <w:numPr>
                <w:ilvl w:val="2"/>
                <w:numId w:val="19"/>
              </w:numPr>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The details of capability can be discussed in RAN4.</w:t>
            </w:r>
          </w:p>
          <w:p w14:paraId="0EF3791B" w14:textId="77777777" w:rsidR="006A7CD7" w:rsidRPr="001F5155" w:rsidRDefault="006A7CD7" w:rsidP="008430B1">
            <w:pPr>
              <w:widowControl/>
              <w:numPr>
                <w:ilvl w:val="1"/>
                <w:numId w:val="19"/>
              </w:numPr>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 xml:space="preserve">The time domain window for </w:t>
            </w:r>
            <w:r w:rsidRPr="001F5155">
              <w:rPr>
                <w:rFonts w:ascii="Times New Roman" w:eastAsia="Times New Roman" w:hAnsi="Times New Roman" w:cs="Times New Roman"/>
                <w:b/>
                <w:i/>
                <w:kern w:val="0"/>
                <w:szCs w:val="21"/>
                <w:lang w:eastAsia="en-US"/>
              </w:rPr>
              <w:t>joint channel estimation</w:t>
            </w:r>
            <w:r w:rsidRPr="001F5155">
              <w:rPr>
                <w:rFonts w:ascii="Times New Roman" w:eastAsia="宋体" w:hAnsi="Times New Roman" w:cs="Times New Roman"/>
                <w:b/>
                <w:i/>
                <w:kern w:val="0"/>
                <w:szCs w:val="21"/>
              </w:rPr>
              <w:t xml:space="preserve"> should be configurable.</w:t>
            </w:r>
          </w:p>
          <w:p w14:paraId="2D79BD81"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3267B649"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3: No need to support equally spaced DMRS pattern.</w:t>
            </w:r>
          </w:p>
          <w:p w14:paraId="4FC8DFBE"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683C51F7"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6D2157AE" w14:textId="77777777" w:rsidR="006A7CD7" w:rsidRPr="001F5155" w:rsidRDefault="006A7CD7" w:rsidP="008430B1">
            <w:pPr>
              <w:widowControl/>
              <w:numPr>
                <w:ilvl w:val="1"/>
                <w:numId w:val="39"/>
              </w:numPr>
              <w:spacing w:after="0" w:line="240" w:lineRule="auto"/>
              <w:rPr>
                <w:rFonts w:ascii="Times New Roman" w:eastAsia="Times New Roman" w:hAnsi="Times New Roman" w:cs="Times New Roman"/>
                <w:b/>
                <w:i/>
                <w:kern w:val="0"/>
                <w:szCs w:val="21"/>
                <w:lang w:eastAsia="en-US"/>
              </w:rPr>
            </w:pPr>
            <w:proofErr w:type="spellStart"/>
            <w:r w:rsidRPr="001F5155">
              <w:rPr>
                <w:rFonts w:ascii="Times New Roman" w:eastAsia="Times New Roman" w:hAnsi="Times New Roman" w:cs="Times New Roman"/>
                <w:b/>
                <w:i/>
                <w:kern w:val="0"/>
                <w:szCs w:val="21"/>
                <w:lang w:eastAsia="en-US"/>
              </w:rPr>
              <w:t>Opt</w:t>
            </w:r>
            <w:proofErr w:type="spellEnd"/>
            <w:r w:rsidRPr="001F5155">
              <w:rPr>
                <w:rFonts w:ascii="Times New Roman" w:eastAsia="Times New Roman" w:hAnsi="Times New Roman" w:cs="Times New Roman"/>
                <w:b/>
                <w:i/>
                <w:kern w:val="0"/>
                <w:szCs w:val="21"/>
                <w:lang w:eastAsia="en-US"/>
              </w:rPr>
              <w:t xml:space="preserve"> </w:t>
            </w:r>
            <w:proofErr w:type="gramStart"/>
            <w:r w:rsidRPr="001F5155">
              <w:rPr>
                <w:rFonts w:ascii="Times New Roman" w:eastAsia="Times New Roman" w:hAnsi="Times New Roman" w:cs="Times New Roman"/>
                <w:b/>
                <w:i/>
                <w:kern w:val="0"/>
                <w:szCs w:val="21"/>
                <w:lang w:eastAsia="en-US"/>
              </w:rPr>
              <w:t>1 :</w:t>
            </w:r>
            <w:proofErr w:type="gramEnd"/>
            <w:r w:rsidRPr="001F5155">
              <w:rPr>
                <w:rFonts w:ascii="Times New Roman" w:eastAsia="Times New Roman" w:hAnsi="Times New Roman" w:cs="Times New Roman"/>
                <w:b/>
                <w:i/>
                <w:kern w:val="0"/>
                <w:szCs w:val="21"/>
                <w:lang w:eastAsia="en-US"/>
              </w:rPr>
              <w:t xml:space="preserve">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sidRPr="001F5155">
              <w:rPr>
                <w:rFonts w:ascii="Times New Roman" w:eastAsia="Times New Roman" w:hAnsi="Times New Roman" w:cs="Times New Roman"/>
                <w:b/>
                <w:i/>
                <w:kern w:val="0"/>
                <w:szCs w:val="21"/>
                <w:lang w:eastAsia="en-US"/>
              </w:rPr>
              <w:t xml:space="preserve"> considering the first symbol in the orphan symbol(s) or symbol(s) in special slot.</w:t>
            </w:r>
          </w:p>
          <w:p w14:paraId="332D9E14" w14:textId="77777777" w:rsidR="006A7CD7" w:rsidRPr="001F5155" w:rsidRDefault="006A7CD7" w:rsidP="008430B1">
            <w:pPr>
              <w:widowControl/>
              <w:numPr>
                <w:ilvl w:val="1"/>
                <w:numId w:val="39"/>
              </w:numPr>
              <w:spacing w:after="0" w:line="240" w:lineRule="auto"/>
              <w:rPr>
                <w:rFonts w:ascii="Times New Roman" w:eastAsia="Times New Roman" w:hAnsi="Times New Roman" w:cs="Times New Roman"/>
                <w:b/>
                <w:i/>
                <w:kern w:val="0"/>
                <w:szCs w:val="21"/>
                <w:lang w:eastAsia="en-US"/>
              </w:rPr>
            </w:pPr>
            <w:proofErr w:type="spellStart"/>
            <w:r w:rsidRPr="001F5155">
              <w:rPr>
                <w:rFonts w:ascii="Times New Roman" w:eastAsia="Times New Roman" w:hAnsi="Times New Roman" w:cs="Times New Roman"/>
                <w:b/>
                <w:i/>
                <w:kern w:val="0"/>
                <w:szCs w:val="21"/>
                <w:lang w:eastAsia="en-US"/>
              </w:rPr>
              <w:t>Opt</w:t>
            </w:r>
            <w:proofErr w:type="spellEnd"/>
            <w:r w:rsidRPr="001F5155">
              <w:rPr>
                <w:rFonts w:ascii="Times New Roman" w:eastAsia="Times New Roman" w:hAnsi="Times New Roman" w:cs="Times New Roman"/>
                <w:b/>
                <w:i/>
                <w:kern w:val="0"/>
                <w:szCs w:val="21"/>
                <w:lang w:eastAsia="en-US"/>
              </w:rPr>
              <w:t xml:space="preserve"> </w:t>
            </w:r>
            <w:proofErr w:type="gramStart"/>
            <w:r w:rsidRPr="001F5155">
              <w:rPr>
                <w:rFonts w:ascii="Times New Roman" w:eastAsia="Times New Roman" w:hAnsi="Times New Roman" w:cs="Times New Roman"/>
                <w:b/>
                <w:i/>
                <w:kern w:val="0"/>
                <w:szCs w:val="21"/>
                <w:lang w:eastAsia="en-US"/>
              </w:rPr>
              <w:t>2 :</w:t>
            </w:r>
            <w:proofErr w:type="gramEnd"/>
            <w:r w:rsidRPr="001F5155">
              <w:rPr>
                <w:rFonts w:ascii="Times New Roman" w:eastAsia="Times New Roman" w:hAnsi="Times New Roman" w:cs="Times New Roman"/>
                <w:b/>
                <w:i/>
                <w:kern w:val="0"/>
                <w:szCs w:val="21"/>
                <w:lang w:eastAsia="en-US"/>
              </w:rPr>
              <w:t xml:space="preserve">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sidRPr="001F5155">
              <w:rPr>
                <w:rFonts w:ascii="Times New Roman" w:eastAsia="Times New Roman" w:hAnsi="Times New Roman" w:cs="Times New Roman"/>
                <w:b/>
                <w:i/>
                <w:kern w:val="0"/>
                <w:szCs w:val="21"/>
                <w:lang w:eastAsia="en-US"/>
              </w:rPr>
              <w:t xml:space="preserve">, which is related to the number of the orphan symbol(s) or symbol(s) in special slot. </w:t>
            </w:r>
          </w:p>
          <w:p w14:paraId="78164672"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099973CF" w14:textId="77777777" w:rsidR="006A7CD7" w:rsidRPr="001F5155" w:rsidRDefault="006A7CD7" w:rsidP="008430B1">
            <w:pPr>
              <w:widowControl/>
              <w:numPr>
                <w:ilvl w:val="0"/>
                <w:numId w:val="40"/>
              </w:numPr>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PUSCH transmissions is cancelled by SFI, CI or higher priority transmissions.</w:t>
            </w:r>
          </w:p>
          <w:p w14:paraId="5EFC915B" w14:textId="77777777" w:rsidR="006A7CD7" w:rsidRPr="001F5155" w:rsidRDefault="006A7CD7" w:rsidP="008430B1">
            <w:pPr>
              <w:widowControl/>
              <w:numPr>
                <w:ilvl w:val="0"/>
                <w:numId w:val="40"/>
              </w:numPr>
              <w:spacing w:after="0" w:line="240" w:lineRule="auto"/>
              <w:rPr>
                <w:rStyle w:val="af6"/>
                <w:rFonts w:ascii="Times New Roman" w:eastAsia="Times New Roman" w:hAnsi="Times New Roman" w:cs="Times New Roman"/>
                <w:b/>
                <w:i/>
                <w:color w:val="auto"/>
                <w:kern w:val="0"/>
                <w:szCs w:val="21"/>
                <w:u w:val="none"/>
                <w:lang w:val="en-US" w:eastAsia="en-US"/>
              </w:rPr>
            </w:pPr>
            <w:r w:rsidRPr="001F5155">
              <w:rPr>
                <w:rFonts w:ascii="Times New Roman" w:eastAsia="宋体" w:hAnsi="Times New Roman" w:cs="Times New Roman"/>
                <w:b/>
                <w:i/>
                <w:kern w:val="0"/>
                <w:szCs w:val="21"/>
              </w:rPr>
              <w:t>UL transmission in another serving cell, when intra band CA is configured.</w:t>
            </w:r>
          </w:p>
        </w:tc>
      </w:tr>
      <w:tr w:rsidR="006A7CD7" w:rsidRPr="001F5155" w14:paraId="0D2BCEDA" w14:textId="77777777" w:rsidTr="00FE1676">
        <w:tc>
          <w:tcPr>
            <w:tcW w:w="2263" w:type="dxa"/>
          </w:tcPr>
          <w:p w14:paraId="205422E8"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t>CATT/ R1-2102645</w:t>
            </w:r>
          </w:p>
        </w:tc>
        <w:tc>
          <w:tcPr>
            <w:tcW w:w="7473" w:type="dxa"/>
            <w:vAlign w:val="center"/>
          </w:tcPr>
          <w:p w14:paraId="56CBD1D5"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Observation 1: The use case of non-back-to-back PUSCH transmissions across consecutive slots need to be discussed after receiving the reply from RAN4.</w:t>
            </w:r>
          </w:p>
          <w:p w14:paraId="643DB104" w14:textId="77777777" w:rsidR="006A7CD7" w:rsidRPr="001F5155" w:rsidRDefault="006A7CD7" w:rsidP="00FE1676">
            <w:pPr>
              <w:spacing w:after="0" w:line="240" w:lineRule="auto"/>
              <w:rPr>
                <w:rFonts w:ascii="Times New Roman" w:hAnsi="Times New Roman" w:cs="Times New Roman"/>
                <w:b/>
                <w:i/>
                <w:szCs w:val="21"/>
                <w:lang w:val="en-GB"/>
              </w:rPr>
            </w:pPr>
            <w:r w:rsidRPr="001F5155">
              <w:rPr>
                <w:rFonts w:ascii="Times New Roman" w:hAnsi="Times New Roman" w:cs="Times New Roman"/>
                <w:b/>
                <w:i/>
                <w:szCs w:val="21"/>
                <w:lang w:val="en-GB"/>
              </w:rPr>
              <w:t>Observation 2: The use case of PUSCH transmissions across non-consecutive slots should not be supported in joint channel estimation.</w:t>
            </w:r>
          </w:p>
          <w:p w14:paraId="2DBCE216"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Proposal 1: Cross-slot channel estimation can be applied to the back-to-back PUSCH transmissions for one TB processed over multiple slots.</w:t>
            </w:r>
          </w:p>
          <w:p w14:paraId="423A3498"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bCs/>
                <w:i/>
                <w:szCs w:val="21"/>
                <w:lang w:val="en-GB"/>
              </w:rPr>
              <w:t xml:space="preserve">Proposal 2: </w:t>
            </w:r>
            <w:r w:rsidRPr="001F5155">
              <w:rPr>
                <w:rFonts w:ascii="Times New Roman" w:hAnsi="Times New Roman" w:cs="Times New Roman"/>
                <w:b/>
                <w:i/>
                <w:szCs w:val="21"/>
              </w:rPr>
              <w:t xml:space="preserve">Cross-slot channel estimation can be applied to the back-to-back PUSCH transmissions with different </w:t>
            </w:r>
            <w:proofErr w:type="spellStart"/>
            <w:r w:rsidRPr="001F5155">
              <w:rPr>
                <w:rFonts w:ascii="Times New Roman" w:hAnsi="Times New Roman" w:cs="Times New Roman"/>
                <w:b/>
                <w:i/>
                <w:szCs w:val="21"/>
              </w:rPr>
              <w:t>TBs.</w:t>
            </w:r>
            <w:proofErr w:type="spellEnd"/>
          </w:p>
          <w:p w14:paraId="4E007373"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 xml:space="preserve">Proposal 3: </w:t>
            </w:r>
            <w:r w:rsidRPr="001F5155">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259E084"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kern w:val="0"/>
                <w:szCs w:val="21"/>
                <w:lang w:val="en-GB"/>
              </w:rPr>
              <w:t>Proposal 4: T</w:t>
            </w:r>
            <w:r w:rsidRPr="001F5155">
              <w:rPr>
                <w:rFonts w:ascii="Times New Roman" w:eastAsia="Batang" w:hAnsi="Times New Roman" w:cs="Times New Roman"/>
                <w:b/>
                <w:i/>
                <w:kern w:val="0"/>
                <w:szCs w:val="21"/>
                <w:lang w:val="en-GB" w:eastAsia="x-none"/>
              </w:rPr>
              <w:t xml:space="preserve">he length of the time domain window </w:t>
            </w:r>
            <w:r w:rsidRPr="001F5155">
              <w:rPr>
                <w:rFonts w:ascii="Times New Roman" w:hAnsi="Times New Roman" w:cs="Times New Roman"/>
                <w:b/>
                <w:i/>
                <w:kern w:val="0"/>
                <w:szCs w:val="21"/>
                <w:lang w:val="en-GB"/>
              </w:rPr>
              <w:t>should be</w:t>
            </w:r>
            <w:r w:rsidRPr="001F5155">
              <w:rPr>
                <w:rFonts w:ascii="Times New Roman" w:eastAsia="Batang" w:hAnsi="Times New Roman" w:cs="Times New Roman"/>
                <w:b/>
                <w:i/>
                <w:kern w:val="0"/>
                <w:szCs w:val="21"/>
                <w:lang w:val="en-GB" w:eastAsia="x-none"/>
              </w:rPr>
              <w:t xml:space="preserve"> defined by a set of</w:t>
            </w:r>
            <w:r w:rsidRPr="001F5155">
              <w:rPr>
                <w:rFonts w:ascii="Times New Roman" w:hAnsi="Times New Roman" w:cs="Times New Roman"/>
                <w:b/>
                <w:i/>
                <w:kern w:val="0"/>
                <w:szCs w:val="21"/>
                <w:lang w:val="en-GB"/>
              </w:rPr>
              <w:t xml:space="preserve"> slots.</w:t>
            </w:r>
          </w:p>
          <w:p w14:paraId="4D06E458" w14:textId="77777777" w:rsidR="006A7CD7" w:rsidRPr="001F5155" w:rsidRDefault="006A7CD7" w:rsidP="00FE1676">
            <w:pPr>
              <w:spacing w:after="0" w:line="240" w:lineRule="auto"/>
              <w:rPr>
                <w:rFonts w:ascii="Times New Roman" w:hAnsi="Times New Roman" w:cs="Times New Roman"/>
                <w:b/>
                <w:bCs/>
                <w:i/>
                <w:szCs w:val="21"/>
              </w:rPr>
            </w:pPr>
            <w:r w:rsidRPr="001F5155">
              <w:rPr>
                <w:rFonts w:ascii="Times New Roman" w:hAnsi="Times New Roman" w:cs="Times New Roman"/>
                <w:b/>
                <w:bCs/>
                <w:i/>
                <w:szCs w:val="21"/>
              </w:rPr>
              <w:t>Proposal 5: Multiple time domain windows can be defined to adapt to different channel conditions.</w:t>
            </w:r>
          </w:p>
          <w:p w14:paraId="1C72ED3F" w14:textId="77777777" w:rsidR="006A7CD7" w:rsidRPr="001F5155" w:rsidRDefault="006A7CD7" w:rsidP="008430B1">
            <w:pPr>
              <w:numPr>
                <w:ilvl w:val="0"/>
                <w:numId w:val="47"/>
              </w:numPr>
              <w:spacing w:after="0" w:line="240" w:lineRule="auto"/>
              <w:jc w:val="left"/>
              <w:rPr>
                <w:rFonts w:ascii="Times New Roman" w:hAnsi="Times New Roman" w:cs="Times New Roman"/>
                <w:b/>
                <w:i/>
                <w:szCs w:val="21"/>
              </w:rPr>
            </w:pPr>
            <w:r w:rsidRPr="001F5155">
              <w:rPr>
                <w:rFonts w:ascii="Times New Roman" w:hAnsi="Times New Roman" w:cs="Times New Roman"/>
                <w:b/>
                <w:i/>
                <w:szCs w:val="21"/>
              </w:rPr>
              <w:t xml:space="preserve">One of the defined windows can be configured/indicated by </w:t>
            </w:r>
            <w:proofErr w:type="spellStart"/>
            <w:r w:rsidRPr="001F5155">
              <w:rPr>
                <w:rFonts w:ascii="Times New Roman" w:hAnsi="Times New Roman" w:cs="Times New Roman"/>
                <w:b/>
                <w:i/>
                <w:szCs w:val="21"/>
              </w:rPr>
              <w:t>gNB</w:t>
            </w:r>
            <w:proofErr w:type="spellEnd"/>
            <w:r w:rsidRPr="001F5155">
              <w:rPr>
                <w:rFonts w:ascii="Times New Roman" w:hAnsi="Times New Roman" w:cs="Times New Roman"/>
                <w:b/>
                <w:i/>
                <w:szCs w:val="21"/>
              </w:rPr>
              <w:t>.</w:t>
            </w:r>
          </w:p>
          <w:p w14:paraId="00045C3D"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Proposal 6: New DMRS patterns on continuous slots with lower DMRS density should be further studied.</w:t>
            </w:r>
          </w:p>
          <w:p w14:paraId="4253352D" w14:textId="77777777" w:rsidR="006A7CD7" w:rsidRPr="001F5155" w:rsidRDefault="006A7CD7" w:rsidP="00FE1676">
            <w:pPr>
              <w:spacing w:after="0" w:line="240" w:lineRule="auto"/>
              <w:rPr>
                <w:rStyle w:val="af6"/>
                <w:rFonts w:ascii="Times New Roman" w:hAnsi="Times New Roman" w:cs="Times New Roman"/>
                <w:b/>
                <w:i/>
                <w:color w:val="auto"/>
                <w:szCs w:val="21"/>
                <w:u w:val="none"/>
                <w:lang w:val="en-US"/>
              </w:rPr>
            </w:pPr>
            <w:r w:rsidRPr="001F5155">
              <w:rPr>
                <w:rFonts w:ascii="Times New Roman" w:hAnsi="Times New Roman" w:cs="Times New Roman"/>
                <w:b/>
                <w:i/>
                <w:szCs w:val="21"/>
              </w:rPr>
              <w:t>Proposal 7: Frequency hopping pattern with inter-slot bundling can be determined according to the bundling window size.</w:t>
            </w:r>
          </w:p>
        </w:tc>
      </w:tr>
      <w:tr w:rsidR="006A7CD7" w:rsidRPr="001F5155" w14:paraId="5531B81B" w14:textId="77777777" w:rsidTr="00FE1676">
        <w:tc>
          <w:tcPr>
            <w:tcW w:w="2263" w:type="dxa"/>
          </w:tcPr>
          <w:p w14:paraId="64AB37D1"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t>MediaTek/ R1-2102692</w:t>
            </w:r>
          </w:p>
        </w:tc>
        <w:tc>
          <w:tcPr>
            <w:tcW w:w="7473" w:type="dxa"/>
            <w:vAlign w:val="center"/>
          </w:tcPr>
          <w:p w14:paraId="178936BA" w14:textId="77777777" w:rsidR="006A7CD7" w:rsidRPr="001F5155" w:rsidRDefault="006A7CD7" w:rsidP="00FE1676">
            <w:pPr>
              <w:widowControl/>
              <w:spacing w:after="0" w:line="240" w:lineRule="auto"/>
              <w:rPr>
                <w:rStyle w:val="af6"/>
                <w:rFonts w:ascii="Times New Roman" w:hAnsi="Times New Roman" w:cs="Times New Roman"/>
                <w:i/>
                <w:color w:val="auto"/>
                <w:szCs w:val="21"/>
                <w:u w:val="none"/>
                <w:lang w:val="en-US"/>
              </w:rPr>
            </w:pPr>
            <w:r w:rsidRPr="001F5155">
              <w:rPr>
                <w:rStyle w:val="af6"/>
                <w:rFonts w:ascii="Times New Roman" w:hAnsi="Times New Roman" w:cs="Times New Roman"/>
                <w:b/>
                <w:i/>
                <w:color w:val="auto"/>
                <w:szCs w:val="21"/>
                <w:u w:val="none"/>
                <w:lang w:val="en-US"/>
              </w:rPr>
              <w:t>Observation 1.</w:t>
            </w:r>
            <w:r w:rsidRPr="001F5155">
              <w:rPr>
                <w:rStyle w:val="af6"/>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w:t>
            </w:r>
            <w:proofErr w:type="gramStart"/>
            <w:r w:rsidRPr="001F5155">
              <w:rPr>
                <w:rStyle w:val="af6"/>
                <w:rFonts w:ascii="Times New Roman" w:hAnsi="Times New Roman" w:cs="Times New Roman"/>
                <w:i/>
                <w:color w:val="auto"/>
                <w:szCs w:val="21"/>
                <w:u w:val="none"/>
                <w:lang w:val="en-US"/>
              </w:rPr>
              <w:t>OFF power</w:t>
            </w:r>
            <w:proofErr w:type="gramEnd"/>
            <w:r w:rsidRPr="001F5155">
              <w:rPr>
                <w:rStyle w:val="af6"/>
                <w:rFonts w:ascii="Times New Roman" w:hAnsi="Times New Roman" w:cs="Times New Roman"/>
                <w:i/>
                <w:color w:val="auto"/>
                <w:szCs w:val="21"/>
                <w:u w:val="none"/>
                <w:lang w:val="en-US"/>
              </w:rPr>
              <w:t xml:space="preserve"> requirement cannot be met.</w:t>
            </w:r>
          </w:p>
          <w:p w14:paraId="06054355" w14:textId="77777777" w:rsidR="006A7CD7" w:rsidRPr="001F5155" w:rsidRDefault="006A7CD7" w:rsidP="00FE1676">
            <w:pPr>
              <w:widowControl/>
              <w:spacing w:after="0" w:line="240" w:lineRule="auto"/>
              <w:rPr>
                <w:rStyle w:val="af6"/>
                <w:rFonts w:ascii="Times New Roman" w:hAnsi="Times New Roman" w:cs="Times New Roman"/>
                <w:i/>
                <w:color w:val="auto"/>
                <w:szCs w:val="21"/>
                <w:u w:val="none"/>
                <w:lang w:val="en-US"/>
              </w:rPr>
            </w:pPr>
            <w:r w:rsidRPr="001F5155">
              <w:rPr>
                <w:rStyle w:val="af6"/>
                <w:rFonts w:ascii="Times New Roman" w:hAnsi="Times New Roman" w:cs="Times New Roman"/>
                <w:b/>
                <w:i/>
                <w:color w:val="auto"/>
                <w:szCs w:val="21"/>
                <w:u w:val="none"/>
                <w:lang w:val="en-US"/>
              </w:rPr>
              <w:t xml:space="preserve">Proposal 1: </w:t>
            </w:r>
            <w:r w:rsidRPr="001F5155">
              <w:rPr>
                <w:rStyle w:val="af6"/>
                <w:rFonts w:ascii="Times New Roman" w:hAnsi="Times New Roman" w:cs="Times New Roman"/>
                <w:i/>
                <w:color w:val="auto"/>
                <w:szCs w:val="21"/>
                <w:u w:val="none"/>
                <w:lang w:val="en-US"/>
              </w:rPr>
              <w:t>Deprioritize the non-back-2-back UL repetition scenario.</w:t>
            </w:r>
          </w:p>
          <w:p w14:paraId="12F4CB7B" w14:textId="77777777" w:rsidR="006A7CD7" w:rsidRPr="001F5155" w:rsidRDefault="006A7CD7" w:rsidP="00FE1676">
            <w:pPr>
              <w:widowControl/>
              <w:spacing w:after="0" w:line="240" w:lineRule="auto"/>
              <w:rPr>
                <w:rStyle w:val="af6"/>
                <w:rFonts w:ascii="Times New Roman" w:hAnsi="Times New Roman" w:cs="Times New Roman"/>
                <w:i/>
                <w:color w:val="auto"/>
                <w:szCs w:val="21"/>
                <w:u w:val="none"/>
                <w:lang w:val="en-US"/>
              </w:rPr>
            </w:pPr>
            <w:r w:rsidRPr="001F5155">
              <w:rPr>
                <w:rStyle w:val="af6"/>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542ED89E" w14:textId="77777777" w:rsidR="006A7CD7" w:rsidRPr="001F5155" w:rsidRDefault="006A7CD7" w:rsidP="00FE1676">
            <w:pPr>
              <w:widowControl/>
              <w:spacing w:after="0" w:line="240" w:lineRule="auto"/>
              <w:rPr>
                <w:rStyle w:val="af6"/>
                <w:rFonts w:ascii="Times New Roman" w:hAnsi="Times New Roman" w:cs="Times New Roman"/>
                <w:i/>
                <w:color w:val="auto"/>
                <w:szCs w:val="21"/>
                <w:u w:val="none"/>
                <w:lang w:val="en-US"/>
              </w:rPr>
            </w:pPr>
            <w:r w:rsidRPr="001F5155">
              <w:rPr>
                <w:rStyle w:val="af6"/>
                <w:rFonts w:ascii="Times New Roman" w:hAnsi="Times New Roman" w:cs="Times New Roman"/>
                <w:b/>
                <w:i/>
                <w:color w:val="auto"/>
                <w:szCs w:val="21"/>
                <w:u w:val="none"/>
                <w:lang w:val="en-US"/>
              </w:rPr>
              <w:t xml:space="preserve">Proposal 2: </w:t>
            </w:r>
            <w:r w:rsidRPr="001F5155">
              <w:rPr>
                <w:rStyle w:val="af6"/>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24390250" w14:textId="77777777" w:rsidR="006A7CD7" w:rsidRPr="001F5155" w:rsidRDefault="006A7CD7" w:rsidP="00FE1676">
            <w:pPr>
              <w:widowControl/>
              <w:spacing w:after="0" w:line="240" w:lineRule="auto"/>
              <w:rPr>
                <w:rStyle w:val="af6"/>
                <w:rFonts w:ascii="Times New Roman" w:hAnsi="Times New Roman" w:cs="Times New Roman"/>
                <w:i/>
                <w:color w:val="auto"/>
                <w:szCs w:val="21"/>
                <w:u w:val="none"/>
                <w:lang w:val="en-US"/>
              </w:rPr>
            </w:pPr>
            <w:r w:rsidRPr="001F5155">
              <w:rPr>
                <w:rStyle w:val="af6"/>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3A1A7388" w14:textId="77777777" w:rsidR="006A7CD7" w:rsidRPr="001F5155" w:rsidRDefault="006A7CD7" w:rsidP="00FE1676">
            <w:pPr>
              <w:widowControl/>
              <w:spacing w:after="0" w:line="240" w:lineRule="auto"/>
              <w:rPr>
                <w:rStyle w:val="af6"/>
                <w:rFonts w:ascii="Times New Roman" w:hAnsi="Times New Roman" w:cs="Times New Roman"/>
                <w:i/>
                <w:color w:val="auto"/>
                <w:szCs w:val="21"/>
                <w:u w:val="none"/>
                <w:lang w:val="en-US"/>
              </w:rPr>
            </w:pPr>
            <w:r w:rsidRPr="001F5155">
              <w:rPr>
                <w:rStyle w:val="af6"/>
                <w:rFonts w:ascii="Times New Roman" w:hAnsi="Times New Roman" w:cs="Times New Roman"/>
                <w:b/>
                <w:i/>
                <w:color w:val="auto"/>
                <w:szCs w:val="21"/>
                <w:u w:val="none"/>
                <w:lang w:val="en-US"/>
              </w:rPr>
              <w:t>Proposal 3:</w:t>
            </w:r>
            <w:r w:rsidRPr="001F5155">
              <w:rPr>
                <w:rStyle w:val="af6"/>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23CEF24A" w14:textId="77777777" w:rsidR="006A7CD7" w:rsidRPr="001F5155" w:rsidRDefault="006A7CD7" w:rsidP="00FE1676">
            <w:pPr>
              <w:widowControl/>
              <w:spacing w:after="0" w:line="240" w:lineRule="auto"/>
              <w:rPr>
                <w:rStyle w:val="af6"/>
                <w:rFonts w:ascii="Times New Roman" w:hAnsi="Times New Roman" w:cs="Times New Roman"/>
                <w:i/>
                <w:color w:val="auto"/>
                <w:szCs w:val="21"/>
                <w:u w:val="none"/>
                <w:lang w:val="en-US"/>
              </w:rPr>
            </w:pPr>
            <w:r w:rsidRPr="001F5155">
              <w:rPr>
                <w:rStyle w:val="af6"/>
                <w:rFonts w:ascii="Times New Roman" w:hAnsi="Times New Roman" w:cs="Times New Roman"/>
                <w:b/>
                <w:i/>
                <w:color w:val="auto"/>
                <w:szCs w:val="21"/>
                <w:u w:val="none"/>
                <w:lang w:val="en-US"/>
              </w:rPr>
              <w:t>Proposal 4:</w:t>
            </w:r>
            <w:r w:rsidRPr="001F5155">
              <w:rPr>
                <w:rStyle w:val="af6"/>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6A7CD7" w:rsidRPr="001F5155" w14:paraId="0D398F61" w14:textId="77777777" w:rsidTr="00FE1676">
        <w:tc>
          <w:tcPr>
            <w:tcW w:w="2263" w:type="dxa"/>
          </w:tcPr>
          <w:p w14:paraId="6F70B8A0"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t>China Telecom/ R1-2102862</w:t>
            </w:r>
          </w:p>
        </w:tc>
        <w:tc>
          <w:tcPr>
            <w:tcW w:w="7473" w:type="dxa"/>
            <w:vAlign w:val="center"/>
          </w:tcPr>
          <w:p w14:paraId="5267C3A4"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rPr>
              <w:t>Proposal 1: Reply to RAN4:</w:t>
            </w:r>
          </w:p>
          <w:p w14:paraId="71C94B9C"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52668220"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1: back-to-back PUSCH transmissions within one slot.</w:t>
            </w:r>
          </w:p>
          <w:p w14:paraId="419AF98A"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2: non-back-to-back PUSCH transmissions within one slot.</w:t>
            </w:r>
          </w:p>
          <w:p w14:paraId="7163FCE5"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3: back-to-back PUSCH transmissions across consecutive slots.</w:t>
            </w:r>
          </w:p>
          <w:p w14:paraId="23E9CE43"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4: non-back-to-back PUSCH transmissions across consecutive slots.</w:t>
            </w:r>
          </w:p>
          <w:p w14:paraId="5B9A9790"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5: PUSCH transmissions across non-consecutive slots.</w:t>
            </w:r>
          </w:p>
          <w:p w14:paraId="54B5442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lang w:val="en-GB" w:eastAsia="ko-KR"/>
              </w:rPr>
              <w:t>Note: RAN1 assumes “back-to-back PUSCH transmission” has zero gap in-between adjacent PUSCH transmissions.</w:t>
            </w:r>
          </w:p>
          <w:p w14:paraId="4903978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lang w:val="en-GB" w:eastAsia="ko-KR"/>
              </w:rPr>
              <w:t>For non-back-to-back PUSCH transmissions within one slot, RAN1 is considering the following case:</w:t>
            </w:r>
          </w:p>
          <w:p w14:paraId="29D810D2"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invalid symbol(s) for PUSCH repetition type B</w:t>
            </w:r>
          </w:p>
          <w:p w14:paraId="610A23C6"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for different TBs scheduled by network.</w:t>
            </w:r>
          </w:p>
          <w:p w14:paraId="5D0B5AD0" w14:textId="77777777" w:rsidR="006A7CD7" w:rsidRPr="001F5155" w:rsidRDefault="006A7CD7" w:rsidP="00FE1676">
            <w:pPr>
              <w:widowControl/>
              <w:numPr>
                <w:ilvl w:val="0"/>
                <w:numId w:val="9"/>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lang w:val="en-GB" w:eastAsia="ko-KR"/>
              </w:rPr>
              <w:t>For non-back-to-back PUSCH transmissions across slots, RAN1 is considering the following case:</w:t>
            </w:r>
          </w:p>
          <w:p w14:paraId="17A7CF62"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1BCB92B5"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6BC7F4C1"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for different TBs scheduled by network.</w:t>
            </w:r>
          </w:p>
          <w:p w14:paraId="7105897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Proposal 2:</w:t>
            </w:r>
          </w:p>
          <w:p w14:paraId="7C78B0DD"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3D26057F" w14:textId="77777777" w:rsidR="006A7CD7" w:rsidRPr="001F5155" w:rsidRDefault="006A7CD7" w:rsidP="00FE1676">
            <w:pPr>
              <w:widowControl/>
              <w:numPr>
                <w:ilvl w:val="1"/>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76ADB2AC"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00AC7303" w14:textId="77777777" w:rsidR="006A7CD7" w:rsidRPr="001F5155" w:rsidRDefault="006A7CD7" w:rsidP="00FE1676">
            <w:pPr>
              <w:widowControl/>
              <w:numPr>
                <w:ilvl w:val="1"/>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72C4FDB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 xml:space="preserve">Proposal 3: </w:t>
            </w:r>
          </w:p>
          <w:p w14:paraId="0A47896B"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756F84A4"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rPr>
              <w:t xml:space="preserve">Proposal 4: </w:t>
            </w:r>
          </w:p>
          <w:p w14:paraId="52407F50"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 xml:space="preserve">Send </w:t>
            </w:r>
            <w:proofErr w:type="gramStart"/>
            <w:r w:rsidRPr="001F5155">
              <w:rPr>
                <w:rFonts w:ascii="Times New Roman" w:eastAsia="Calibri" w:hAnsi="Times New Roman" w:cs="Times New Roman"/>
                <w:b/>
                <w:kern w:val="0"/>
                <w:szCs w:val="21"/>
                <w:lang w:eastAsia="ko-KR"/>
              </w:rPr>
              <w:t>an</w:t>
            </w:r>
            <w:proofErr w:type="gramEnd"/>
            <w:r w:rsidRPr="001F5155">
              <w:rPr>
                <w:rFonts w:ascii="Times New Roman" w:eastAsia="Calibri" w:hAnsi="Times New Roman" w:cs="Times New Roman"/>
                <w:b/>
                <w:kern w:val="0"/>
                <w:szCs w:val="21"/>
                <w:lang w:eastAsia="ko-KR"/>
              </w:rPr>
              <w:t xml:space="preserve"> LS to RAN4 asking whether the duration of maintaining power consistency and phase continuity among PUSCH transmissions will be defined based on UE capability and the length of duration if defined.</w:t>
            </w:r>
          </w:p>
          <w:p w14:paraId="0F610418"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rPr>
              <w:t xml:space="preserve">Proposal 5: </w:t>
            </w:r>
          </w:p>
          <w:p w14:paraId="17E6D30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Style w:val="af6"/>
                <w:rFonts w:ascii="Times New Roman" w:eastAsia="宋体" w:hAnsi="Times New Roman" w:cs="Times New Roman"/>
                <w:b/>
                <w:color w:val="auto"/>
                <w:kern w:val="0"/>
                <w:szCs w:val="21"/>
                <w:u w:val="none"/>
                <w:lang w:val="en-US"/>
              </w:rPr>
            </w:pPr>
            <w:r w:rsidRPr="001F5155">
              <w:rPr>
                <w:rFonts w:ascii="Times New Roman" w:eastAsia="宋体"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6A7CD7" w:rsidRPr="001F5155" w14:paraId="5A377571" w14:textId="77777777" w:rsidTr="00FE1676">
        <w:tc>
          <w:tcPr>
            <w:tcW w:w="2263" w:type="dxa"/>
          </w:tcPr>
          <w:p w14:paraId="743E30AF"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t>CMCC/ R1-2102895</w:t>
            </w:r>
          </w:p>
        </w:tc>
        <w:tc>
          <w:tcPr>
            <w:tcW w:w="7473" w:type="dxa"/>
            <w:vAlign w:val="center"/>
          </w:tcPr>
          <w:p w14:paraId="10DEAF79"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Observations 1:</w:t>
            </w:r>
          </w:p>
          <w:p w14:paraId="49FE7F36"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 xml:space="preserve">Currently only back-to-back with zero gap in-between adjacent transmissions could keep the power consistency and phase continuity. </w:t>
            </w:r>
          </w:p>
          <w:p w14:paraId="436314AE"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No frequency hopping is allowed if joint channel is implemented.</w:t>
            </w:r>
          </w:p>
          <w:p w14:paraId="4B1D3DCA"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No power change between the transmissions</w:t>
            </w:r>
          </w:p>
          <w:p w14:paraId="3BD83B69"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No downlink receptions between the adjacent transmissions are allowed if joint channel estimation is implemented.</w:t>
            </w:r>
          </w:p>
          <w:p w14:paraId="716BFA7E"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Non-back-to-back transmission with non-zero gap in-between adjacent transmissions, there is no conclusion</w:t>
            </w:r>
          </w:p>
          <w:p w14:paraId="56759B53"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Observation 2:</w:t>
            </w:r>
          </w:p>
          <w:p w14:paraId="78D49A30"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0F2C17E1"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Observation 3:</w:t>
            </w:r>
          </w:p>
          <w:p w14:paraId="299CD0B5"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7FFF6B8B"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1:</w:t>
            </w:r>
          </w:p>
          <w:p w14:paraId="04CDB1C1"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Non-back-to-back PUSCH transmissions should be suspended until RAN4 gets a conclusion. Back-to-back PUSCH transmission should be prioritized for further discussion.</w:t>
            </w:r>
          </w:p>
          <w:p w14:paraId="6228EF23"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2:</w:t>
            </w:r>
          </w:p>
          <w:p w14:paraId="576AEA21"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3BA4DAB7"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3:</w:t>
            </w:r>
          </w:p>
          <w:p w14:paraId="3E677972"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The length or the slot numbers of the joint channel estimation should be limited to reduce the impact to the other physical signals and channels.</w:t>
            </w:r>
          </w:p>
          <w:p w14:paraId="22AAD186"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4:</w:t>
            </w:r>
          </w:p>
          <w:p w14:paraId="0E34C39F"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Confirm the working assumption that joint channel estimation could be enabled for the back-to-back transmission for one TB processed over multiple slots.</w:t>
            </w:r>
          </w:p>
          <w:p w14:paraId="1941583F"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 xml:space="preserve">Proposal 5: </w:t>
            </w:r>
          </w:p>
          <w:p w14:paraId="7AE3262D"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773C7C83"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6:</w:t>
            </w:r>
          </w:p>
          <w:p w14:paraId="6681AAA5"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77C5BED"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7:</w:t>
            </w:r>
          </w:p>
          <w:p w14:paraId="18DF60BA"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The impact of phase drifting to the performance of joint channel estimation under a large number of consecutive slots should be studied.</w:t>
            </w:r>
          </w:p>
          <w:p w14:paraId="4C8E79F0"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8:</w:t>
            </w:r>
          </w:p>
          <w:p w14:paraId="10E8D923"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If the impact of phase drifting is verified, the maximum consecutive slot number should be defined as the upper bound for the joint channel estimation.</w:t>
            </w:r>
          </w:p>
          <w:p w14:paraId="4FDECB3C"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9:</w:t>
            </w:r>
          </w:p>
          <w:p w14:paraId="3127AD7E" w14:textId="77777777" w:rsidR="006A7CD7" w:rsidRPr="001F5155" w:rsidRDefault="006A7CD7" w:rsidP="00FE1676">
            <w:pPr>
              <w:widowControl/>
              <w:adjustRightInd w:val="0"/>
              <w:snapToGrid w:val="0"/>
              <w:spacing w:after="0" w:line="240" w:lineRule="auto"/>
              <w:rPr>
                <w:rStyle w:val="af6"/>
                <w:rFonts w:ascii="Times New Roman" w:eastAsia="等线" w:hAnsi="Times New Roman" w:cs="Times New Roman"/>
                <w:b/>
                <w:bCs/>
                <w:color w:val="auto"/>
                <w:kern w:val="0"/>
                <w:szCs w:val="21"/>
                <w:u w:val="none"/>
                <w:lang w:val="en-US"/>
              </w:rPr>
            </w:pPr>
            <w:r w:rsidRPr="001F5155">
              <w:rPr>
                <w:rFonts w:ascii="Times New Roman" w:eastAsia="等线" w:hAnsi="Times New Roman" w:cs="Times New Roman"/>
                <w:b/>
                <w:bCs/>
                <w:kern w:val="0"/>
                <w:szCs w:val="21"/>
              </w:rPr>
              <w:t xml:space="preserve">According to the reply from RAN4, </w:t>
            </w:r>
            <w:r w:rsidRPr="001F5155">
              <w:rPr>
                <w:rFonts w:ascii="Times New Roman" w:eastAsia="等线" w:hAnsi="Times New Roman" w:cs="Times New Roman"/>
                <w:b/>
                <w:bCs/>
                <w:i/>
                <w:iCs/>
                <w:kern w:val="0"/>
                <w:szCs w:val="21"/>
              </w:rPr>
              <w:t>X</w:t>
            </w:r>
            <w:r w:rsidRPr="001F5155">
              <w:rPr>
                <w:rFonts w:ascii="Times New Roman" w:eastAsia="等线" w:hAnsi="Times New Roman" w:cs="Times New Roman"/>
                <w:b/>
                <w:bCs/>
                <w:kern w:val="0"/>
                <w:szCs w:val="21"/>
              </w:rPr>
              <w:t xml:space="preserve"> consecutive slots could be configured for the joint channel estimation. And the inter-slot frequency hopping could be configured every </w:t>
            </w:r>
            <w:r w:rsidRPr="001F5155">
              <w:rPr>
                <w:rFonts w:ascii="Times New Roman" w:eastAsia="等线" w:hAnsi="Times New Roman" w:cs="Times New Roman"/>
                <w:b/>
                <w:bCs/>
                <w:i/>
                <w:iCs/>
                <w:kern w:val="0"/>
                <w:szCs w:val="21"/>
              </w:rPr>
              <w:t xml:space="preserve">X </w:t>
            </w:r>
            <w:r w:rsidRPr="001F5155">
              <w:rPr>
                <w:rFonts w:ascii="Times New Roman" w:eastAsia="等线" w:hAnsi="Times New Roman" w:cs="Times New Roman"/>
                <w:b/>
                <w:bCs/>
                <w:kern w:val="0"/>
                <w:szCs w:val="21"/>
              </w:rPr>
              <w:t xml:space="preserve">consecutive </w:t>
            </w:r>
            <w:proofErr w:type="gramStart"/>
            <w:r w:rsidRPr="001F5155">
              <w:rPr>
                <w:rFonts w:ascii="Times New Roman" w:eastAsia="等线" w:hAnsi="Times New Roman" w:cs="Times New Roman"/>
                <w:b/>
                <w:bCs/>
                <w:kern w:val="0"/>
                <w:szCs w:val="21"/>
              </w:rPr>
              <w:t>slots</w:t>
            </w:r>
            <w:proofErr w:type="gramEnd"/>
            <w:r w:rsidRPr="001F5155">
              <w:rPr>
                <w:rFonts w:ascii="Times New Roman" w:eastAsia="等线" w:hAnsi="Times New Roman" w:cs="Times New Roman"/>
                <w:b/>
                <w:bCs/>
                <w:kern w:val="0"/>
                <w:szCs w:val="21"/>
              </w:rPr>
              <w:t>.</w:t>
            </w:r>
          </w:p>
        </w:tc>
      </w:tr>
      <w:tr w:rsidR="006A7CD7" w:rsidRPr="001F5155" w14:paraId="53BD8D89" w14:textId="77777777" w:rsidTr="00FE1676">
        <w:tc>
          <w:tcPr>
            <w:tcW w:w="2263" w:type="dxa"/>
          </w:tcPr>
          <w:p w14:paraId="1CA15282"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t>Xiaomi/ R1-2102994</w:t>
            </w:r>
          </w:p>
        </w:tc>
        <w:tc>
          <w:tcPr>
            <w:tcW w:w="7473" w:type="dxa"/>
            <w:vAlign w:val="center"/>
          </w:tcPr>
          <w:p w14:paraId="73E712A0" w14:textId="77777777" w:rsidR="006A7CD7" w:rsidRPr="001F5155" w:rsidRDefault="006A7CD7" w:rsidP="00FE1676">
            <w:pPr>
              <w:widowControl/>
              <w:spacing w:after="0" w:line="240" w:lineRule="auto"/>
              <w:rPr>
                <w:rFonts w:ascii="Times New Roman" w:eastAsia="宋体" w:hAnsi="Times New Roman" w:cs="Times New Roman"/>
                <w:b/>
                <w:i/>
                <w:color w:val="000000"/>
                <w:kern w:val="0"/>
                <w:szCs w:val="21"/>
                <w:lang w:val="en-GB"/>
              </w:rPr>
            </w:pPr>
            <w:r w:rsidRPr="001F5155">
              <w:rPr>
                <w:rFonts w:ascii="Times New Roman" w:eastAsia="宋体" w:hAnsi="Times New Roman" w:cs="Times New Roman"/>
                <w:b/>
                <w:i/>
                <w:kern w:val="0"/>
                <w:szCs w:val="21"/>
                <w:lang w:val="en-GB"/>
              </w:rPr>
              <w:t>Proposal 1:</w:t>
            </w:r>
            <w:r w:rsidRPr="001F5155">
              <w:rPr>
                <w:rFonts w:ascii="Times New Roman" w:eastAsia="宋体"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02C27652" w14:textId="77777777" w:rsidR="006A7CD7" w:rsidRPr="001F5155" w:rsidRDefault="006A7CD7" w:rsidP="00FE1676">
            <w:pPr>
              <w:widowControl/>
              <w:spacing w:after="0" w:line="240" w:lineRule="auto"/>
              <w:rPr>
                <w:rFonts w:ascii="Times New Roman" w:eastAsia="宋体" w:hAnsi="Times New Roman" w:cs="Times New Roman"/>
                <w:b/>
                <w:i/>
                <w:iCs/>
                <w:kern w:val="0"/>
                <w:szCs w:val="21"/>
              </w:rPr>
            </w:pPr>
            <w:r w:rsidRPr="001F5155">
              <w:rPr>
                <w:rFonts w:ascii="Times New Roman" w:eastAsia="宋体" w:hAnsi="Times New Roman" w:cs="Times New Roman"/>
                <w:b/>
                <w:i/>
                <w:iCs/>
                <w:kern w:val="0"/>
                <w:szCs w:val="21"/>
              </w:rPr>
              <w:t xml:space="preserve">Proposal 2: DMRS bundling mechanism can be triggered by </w:t>
            </w:r>
            <w:proofErr w:type="spellStart"/>
            <w:r w:rsidRPr="001F5155">
              <w:rPr>
                <w:rFonts w:ascii="Times New Roman" w:eastAsia="宋体" w:hAnsi="Times New Roman" w:cs="Times New Roman"/>
                <w:b/>
                <w:i/>
                <w:iCs/>
                <w:kern w:val="0"/>
                <w:szCs w:val="21"/>
              </w:rPr>
              <w:t>gNB</w:t>
            </w:r>
            <w:proofErr w:type="spellEnd"/>
            <w:r w:rsidRPr="001F5155">
              <w:rPr>
                <w:rFonts w:ascii="Times New Roman" w:eastAsia="宋体" w:hAnsi="Times New Roman" w:cs="Times New Roman"/>
                <w:b/>
                <w:i/>
                <w:iCs/>
                <w:kern w:val="0"/>
                <w:szCs w:val="21"/>
              </w:rPr>
              <w:t xml:space="preserve"> or UE.</w:t>
            </w:r>
          </w:p>
          <w:p w14:paraId="7941D45E" w14:textId="77777777" w:rsidR="006A7CD7" w:rsidRPr="001F5155" w:rsidRDefault="006A7CD7" w:rsidP="00FE1676">
            <w:pPr>
              <w:widowControl/>
              <w:spacing w:after="0" w:line="240" w:lineRule="auto"/>
              <w:rPr>
                <w:rFonts w:ascii="Times New Roman" w:eastAsia="宋体" w:hAnsi="Times New Roman" w:cs="Times New Roman"/>
                <w:b/>
                <w:i/>
                <w:iCs/>
                <w:kern w:val="0"/>
                <w:szCs w:val="21"/>
              </w:rPr>
            </w:pPr>
            <w:r w:rsidRPr="001F5155">
              <w:rPr>
                <w:rFonts w:ascii="Times New Roman" w:eastAsia="宋体" w:hAnsi="Times New Roman" w:cs="Times New Roman"/>
                <w:b/>
                <w:i/>
                <w:iCs/>
                <w:kern w:val="0"/>
                <w:szCs w:val="21"/>
              </w:rPr>
              <w:t xml:space="preserve">Proposal 3: The length of the time window should be final configured and indicated by </w:t>
            </w:r>
            <w:proofErr w:type="spellStart"/>
            <w:r w:rsidRPr="001F5155">
              <w:rPr>
                <w:rFonts w:ascii="Times New Roman" w:eastAsia="宋体" w:hAnsi="Times New Roman" w:cs="Times New Roman"/>
                <w:b/>
                <w:i/>
                <w:iCs/>
                <w:kern w:val="0"/>
                <w:szCs w:val="21"/>
              </w:rPr>
              <w:t>gNB</w:t>
            </w:r>
            <w:proofErr w:type="spellEnd"/>
            <w:r w:rsidRPr="001F5155">
              <w:rPr>
                <w:rFonts w:ascii="Times New Roman" w:eastAsia="宋体" w:hAnsi="Times New Roman" w:cs="Times New Roman"/>
                <w:b/>
                <w:i/>
                <w:iCs/>
                <w:kern w:val="0"/>
                <w:szCs w:val="21"/>
              </w:rPr>
              <w:t>.</w:t>
            </w:r>
          </w:p>
          <w:p w14:paraId="6D7D1D46"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iCs/>
                <w:kern w:val="0"/>
                <w:szCs w:val="21"/>
              </w:rPr>
              <w:t xml:space="preserve">Proposal </w:t>
            </w:r>
            <w:proofErr w:type="gramStart"/>
            <w:r w:rsidRPr="001F5155">
              <w:rPr>
                <w:rFonts w:ascii="Times New Roman" w:eastAsia="宋体" w:hAnsi="Times New Roman" w:cs="Times New Roman"/>
                <w:b/>
                <w:i/>
                <w:iCs/>
                <w:kern w:val="0"/>
                <w:szCs w:val="21"/>
              </w:rPr>
              <w:t>4 :</w:t>
            </w:r>
            <w:proofErr w:type="gramEnd"/>
            <w:r w:rsidRPr="001F5155">
              <w:rPr>
                <w:rFonts w:ascii="Times New Roman" w:eastAsia="宋体" w:hAnsi="Times New Roman" w:cs="Times New Roman"/>
                <w:b/>
                <w:i/>
                <w:iCs/>
                <w:kern w:val="0"/>
                <w:szCs w:val="21"/>
              </w:rPr>
              <w:t xml:space="preserve"> Support to configure N multiple time windows through RRC, and at any given time, only M time window can be activated and supported  for each UE simultaneously through DCI.</w:t>
            </w:r>
          </w:p>
          <w:p w14:paraId="73D8F266" w14:textId="77777777" w:rsidR="006A7CD7" w:rsidRPr="001F5155" w:rsidRDefault="006A7CD7" w:rsidP="00FE1676">
            <w:pPr>
              <w:widowControl/>
              <w:spacing w:after="0" w:line="240" w:lineRule="auto"/>
              <w:rPr>
                <w:rFonts w:ascii="Times New Roman" w:eastAsia="宋体" w:hAnsi="Times New Roman" w:cs="Times New Roman"/>
                <w:b/>
                <w:i/>
                <w:kern w:val="0"/>
                <w:szCs w:val="21"/>
                <w:lang w:val="en-GB"/>
              </w:rPr>
            </w:pPr>
            <w:r w:rsidRPr="001F5155">
              <w:rPr>
                <w:rFonts w:ascii="Times New Roman" w:eastAsia="宋体" w:hAnsi="Times New Roman" w:cs="Times New Roman"/>
                <w:b/>
                <w:i/>
                <w:kern w:val="0"/>
                <w:szCs w:val="21"/>
                <w:lang w:val="en-GB"/>
              </w:rPr>
              <w:t>Proposal 5: Support maintain a DMRS configuration table containing more diverse DMRS patterns for dynamically indication and configuration</w:t>
            </w:r>
          </w:p>
          <w:p w14:paraId="64D82984" w14:textId="77777777" w:rsidR="006A7CD7" w:rsidRPr="001F5155" w:rsidRDefault="006A7CD7" w:rsidP="00FE1676">
            <w:pPr>
              <w:widowControl/>
              <w:spacing w:after="0" w:line="240" w:lineRule="auto"/>
              <w:rPr>
                <w:rStyle w:val="af6"/>
                <w:rFonts w:ascii="Times New Roman" w:eastAsia="宋体" w:hAnsi="Times New Roman" w:cs="Times New Roman"/>
                <w:b/>
                <w:i/>
                <w:color w:val="auto"/>
                <w:kern w:val="0"/>
                <w:szCs w:val="21"/>
                <w:u w:val="none"/>
              </w:rPr>
            </w:pPr>
            <w:r w:rsidRPr="001F5155">
              <w:rPr>
                <w:rFonts w:ascii="Times New Roman" w:eastAsia="宋体" w:hAnsi="Times New Roman" w:cs="Times New Roman"/>
                <w:b/>
                <w:i/>
                <w:kern w:val="0"/>
                <w:szCs w:val="21"/>
                <w:lang w:val="en-GB"/>
              </w:rPr>
              <w:t>Proposal 6</w:t>
            </w:r>
            <w:r w:rsidRPr="001F5155">
              <w:rPr>
                <w:rFonts w:ascii="Times New Roman" w:eastAsia="宋体" w:hAnsi="Times New Roman" w:cs="Times New Roman"/>
                <w:b/>
                <w:i/>
                <w:kern w:val="0"/>
                <w:szCs w:val="21"/>
                <w:lang w:val="en-GB"/>
              </w:rPr>
              <w:t>：</w:t>
            </w:r>
            <w:r w:rsidRPr="001F5155">
              <w:rPr>
                <w:rFonts w:ascii="Times New Roman" w:eastAsia="宋体"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6A7CD7" w:rsidRPr="001F5155" w14:paraId="2A3E755E" w14:textId="77777777" w:rsidTr="00FE1676">
        <w:tc>
          <w:tcPr>
            <w:tcW w:w="2263" w:type="dxa"/>
          </w:tcPr>
          <w:p w14:paraId="29EB9FC8"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proofErr w:type="spellStart"/>
            <w:r w:rsidRPr="001F5155">
              <w:rPr>
                <w:rFonts w:ascii="Times New Roman" w:hAnsi="Times New Roman" w:cs="Times New Roman"/>
                <w:szCs w:val="21"/>
              </w:rPr>
              <w:t>InterDigital</w:t>
            </w:r>
            <w:proofErr w:type="spellEnd"/>
            <w:r w:rsidRPr="001F5155">
              <w:rPr>
                <w:rFonts w:ascii="Times New Roman" w:hAnsi="Times New Roman" w:cs="Times New Roman"/>
                <w:szCs w:val="21"/>
              </w:rPr>
              <w:t xml:space="preserve">/ </w:t>
            </w:r>
          </w:p>
          <w:p w14:paraId="4F5D7B6B"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t>R1- 2103009</w:t>
            </w:r>
          </w:p>
        </w:tc>
        <w:tc>
          <w:tcPr>
            <w:tcW w:w="7473" w:type="dxa"/>
            <w:vAlign w:val="center"/>
          </w:tcPr>
          <w:p w14:paraId="5054A7D0" w14:textId="77777777" w:rsidR="006A7CD7" w:rsidRPr="001F5155" w:rsidRDefault="006A7CD7" w:rsidP="00FE1676">
            <w:pPr>
              <w:widowControl/>
              <w:spacing w:after="0" w:line="240" w:lineRule="auto"/>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5AB6BEA3"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2: The UE may have a limitation of how long the UE can maintain power/phase continuity</w:t>
            </w:r>
          </w:p>
          <w:p w14:paraId="2FBC5885"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3: The UE needs a specific interval to bundle DM-RS symbols in PUSCH</w:t>
            </w:r>
          </w:p>
          <w:p w14:paraId="679CAFF8"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0117AC24"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04339BE7"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4AF09096" w14:textId="77777777" w:rsidR="006A7CD7" w:rsidRPr="001F5155" w:rsidRDefault="006A7CD7" w:rsidP="00FE1676">
            <w:pPr>
              <w:widowControl/>
              <w:spacing w:after="0" w:line="240" w:lineRule="auto"/>
              <w:jc w:val="left"/>
              <w:rPr>
                <w:rFonts w:ascii="Times New Roman" w:eastAsia="Yu Mincho" w:hAnsi="Times New Roman" w:cs="Times New Roman"/>
                <w:kern w:val="0"/>
                <w:szCs w:val="21"/>
                <w:lang w:val="en-GB"/>
              </w:rPr>
            </w:pPr>
            <w:r w:rsidRPr="001F5155">
              <w:rPr>
                <w:rFonts w:ascii="Times New Roman" w:eastAsia="Yu Mincho" w:hAnsi="Times New Roman" w:cs="Times New Roman"/>
                <w:b/>
                <w:kern w:val="0"/>
                <w:szCs w:val="21"/>
                <w:lang w:val="en-GB"/>
              </w:rPr>
              <w:t xml:space="preserve">Observation 7: In the presence of CFO, PT-RS insertion may assist the </w:t>
            </w:r>
            <w:proofErr w:type="spellStart"/>
            <w:r w:rsidRPr="001F5155">
              <w:rPr>
                <w:rFonts w:ascii="Times New Roman" w:eastAsia="Yu Mincho" w:hAnsi="Times New Roman" w:cs="Times New Roman"/>
                <w:b/>
                <w:kern w:val="0"/>
                <w:szCs w:val="21"/>
                <w:lang w:val="en-GB"/>
              </w:rPr>
              <w:t>gNB</w:t>
            </w:r>
            <w:proofErr w:type="spellEnd"/>
            <w:r w:rsidRPr="001F5155">
              <w:rPr>
                <w:rFonts w:ascii="Times New Roman" w:eastAsia="Yu Mincho" w:hAnsi="Times New Roman" w:cs="Times New Roman"/>
                <w:b/>
                <w:kern w:val="0"/>
                <w:szCs w:val="21"/>
                <w:lang w:val="en-GB"/>
              </w:rPr>
              <w:t xml:space="preserve"> for the phase continuity maintenance within an acceptable range so the DM-RS coherence is maintained.</w:t>
            </w:r>
          </w:p>
          <w:p w14:paraId="09E79B27"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Observation 8: DMRS in special slot brings performance benefits</w:t>
            </w:r>
          </w:p>
          <w:p w14:paraId="1537D46D"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19DD285A"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eastAsia="ja-JP"/>
              </w:rPr>
            </w:pPr>
            <w:r w:rsidRPr="001F5155">
              <w:rPr>
                <w:rFonts w:ascii="Times New Roman" w:eastAsia="Yu Mincho" w:hAnsi="Times New Roman" w:cs="Times New Roman"/>
                <w:b/>
                <w:bCs/>
                <w:kern w:val="0"/>
                <w:szCs w:val="21"/>
                <w:lang w:eastAsia="ja-JP"/>
              </w:rPr>
              <w:t xml:space="preserve">Observation 10: Joint channel estimation for </w:t>
            </w:r>
            <w:proofErr w:type="spellStart"/>
            <w:r w:rsidRPr="001F5155">
              <w:rPr>
                <w:rFonts w:ascii="Times New Roman" w:eastAsia="Yu Mincho" w:hAnsi="Times New Roman" w:cs="Times New Roman"/>
                <w:b/>
                <w:bCs/>
                <w:kern w:val="0"/>
                <w:szCs w:val="21"/>
                <w:lang w:eastAsia="ja-JP"/>
              </w:rPr>
              <w:t>TBoMS</w:t>
            </w:r>
            <w:proofErr w:type="spellEnd"/>
            <w:r w:rsidRPr="001F5155">
              <w:rPr>
                <w:rFonts w:ascii="Times New Roman" w:eastAsia="Yu Mincho" w:hAnsi="Times New Roman" w:cs="Times New Roman"/>
                <w:b/>
                <w:bCs/>
                <w:kern w:val="0"/>
                <w:szCs w:val="21"/>
                <w:lang w:eastAsia="ja-JP"/>
              </w:rPr>
              <w:t xml:space="preserve"> will provide additional performance gain from the receiver side</w:t>
            </w:r>
          </w:p>
          <w:p w14:paraId="5461B480"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1: Define a time window during which the UE is expected to maintain power or phase continuity</w:t>
            </w:r>
          </w:p>
          <w:p w14:paraId="435667FE"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2: Support at least the number of repetitions to indicate the length of the DM-RS bundling window</w:t>
            </w:r>
          </w:p>
          <w:p w14:paraId="64E05EC7"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Proposal 3: Support a higher layer </w:t>
            </w:r>
            <w:proofErr w:type="spellStart"/>
            <w:r w:rsidRPr="001F5155">
              <w:rPr>
                <w:rFonts w:ascii="Times New Roman" w:eastAsia="Yu Mincho" w:hAnsi="Times New Roman" w:cs="Times New Roman"/>
                <w:b/>
                <w:bCs/>
                <w:kern w:val="0"/>
                <w:szCs w:val="21"/>
                <w:lang w:val="en-GB"/>
              </w:rPr>
              <w:t>signaling</w:t>
            </w:r>
            <w:proofErr w:type="spellEnd"/>
            <w:r w:rsidRPr="001F5155">
              <w:rPr>
                <w:rFonts w:ascii="Times New Roman" w:eastAsia="Yu Mincho" w:hAnsi="Times New Roman" w:cs="Times New Roman"/>
                <w:b/>
                <w:bCs/>
                <w:kern w:val="0"/>
                <w:szCs w:val="21"/>
                <w:lang w:val="en-GB"/>
              </w:rPr>
              <w:t xml:space="preserve"> (RRC) to enable DMRS bundling</w:t>
            </w:r>
          </w:p>
          <w:p w14:paraId="0EA0DA87"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Proposal </w:t>
            </w:r>
            <w:proofErr w:type="gramStart"/>
            <w:r w:rsidRPr="001F5155">
              <w:rPr>
                <w:rFonts w:ascii="Times New Roman" w:eastAsia="Yu Mincho" w:hAnsi="Times New Roman" w:cs="Times New Roman"/>
                <w:b/>
                <w:bCs/>
                <w:kern w:val="0"/>
                <w:szCs w:val="21"/>
                <w:lang w:val="en-GB"/>
              </w:rPr>
              <w:t>4 :</w:t>
            </w:r>
            <w:proofErr w:type="gramEnd"/>
            <w:r w:rsidRPr="001F5155">
              <w:rPr>
                <w:rFonts w:ascii="Times New Roman" w:eastAsia="Yu Mincho" w:hAnsi="Times New Roman" w:cs="Times New Roman"/>
                <w:b/>
                <w:bCs/>
                <w:kern w:val="0"/>
                <w:szCs w:val="21"/>
                <w:lang w:val="en-GB"/>
              </w:rPr>
              <w:t xml:space="preserve"> Time window configuration is associated to repetition configurations in configured grant </w:t>
            </w:r>
          </w:p>
          <w:p w14:paraId="4BEC258A"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5: Support a grant-type dependent index which indicates PUSCH(s) to bundle</w:t>
            </w:r>
          </w:p>
          <w:p w14:paraId="3D68F753"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6: Support multiple DM-RS bundling windows</w:t>
            </w:r>
          </w:p>
          <w:p w14:paraId="7EE4FCF8"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kern w:val="0"/>
                <w:szCs w:val="21"/>
                <w:lang w:val="en-GB"/>
              </w:rPr>
              <w:t>Proposal 7: When DM-RS bundling is enabled, PTRS should be enabled as well, at least for FR2.</w:t>
            </w:r>
          </w:p>
          <w:p w14:paraId="31C9C3C9"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2468BC14"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eastAsia="ja-JP"/>
              </w:rPr>
            </w:pPr>
            <w:r w:rsidRPr="001F5155">
              <w:rPr>
                <w:rFonts w:ascii="Times New Roman" w:eastAsia="Yu Mincho" w:hAnsi="Times New Roman" w:cs="Times New Roman"/>
                <w:b/>
                <w:bCs/>
                <w:kern w:val="0"/>
                <w:szCs w:val="21"/>
                <w:lang w:eastAsia="ja-JP"/>
              </w:rPr>
              <w:t xml:space="preserve">Proposal 9: Confirm the working </w:t>
            </w:r>
            <w:proofErr w:type="gramStart"/>
            <w:r w:rsidRPr="001F5155">
              <w:rPr>
                <w:rFonts w:ascii="Times New Roman" w:eastAsia="Yu Mincho" w:hAnsi="Times New Roman" w:cs="Times New Roman"/>
                <w:b/>
                <w:bCs/>
                <w:kern w:val="0"/>
                <w:szCs w:val="21"/>
                <w:lang w:eastAsia="ja-JP"/>
              </w:rPr>
              <w:t>assumption  from</w:t>
            </w:r>
            <w:proofErr w:type="gramEnd"/>
            <w:r w:rsidRPr="001F5155">
              <w:rPr>
                <w:rFonts w:ascii="Times New Roman" w:eastAsia="Yu Mincho" w:hAnsi="Times New Roman" w:cs="Times New Roman"/>
                <w:b/>
                <w:bCs/>
                <w:kern w:val="0"/>
                <w:szCs w:val="21"/>
                <w:lang w:eastAsia="ja-JP"/>
              </w:rPr>
              <w:t xml:space="preserve"> RAN1#104b and support joint channel estimation for the </w:t>
            </w:r>
            <w:proofErr w:type="spellStart"/>
            <w:r w:rsidRPr="001F5155">
              <w:rPr>
                <w:rFonts w:ascii="Times New Roman" w:eastAsia="Yu Mincho" w:hAnsi="Times New Roman" w:cs="Times New Roman"/>
                <w:b/>
                <w:bCs/>
                <w:kern w:val="0"/>
                <w:szCs w:val="21"/>
                <w:lang w:eastAsia="ja-JP"/>
              </w:rPr>
              <w:t>TBoMS</w:t>
            </w:r>
            <w:proofErr w:type="spellEnd"/>
            <w:r w:rsidRPr="001F5155">
              <w:rPr>
                <w:rFonts w:ascii="Times New Roman" w:eastAsia="Yu Mincho" w:hAnsi="Times New Roman" w:cs="Times New Roman"/>
                <w:b/>
                <w:bCs/>
                <w:kern w:val="0"/>
                <w:szCs w:val="21"/>
                <w:lang w:eastAsia="ja-JP"/>
              </w:rPr>
              <w:t xml:space="preserve"> transmission for back-to-back PUSCH transmission</w:t>
            </w:r>
          </w:p>
          <w:p w14:paraId="61041EBC"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1BF978" w14:textId="77777777" w:rsidR="006A7CD7" w:rsidRPr="001F5155" w:rsidRDefault="006A7CD7" w:rsidP="00FE1676">
            <w:pPr>
              <w:widowControl/>
              <w:spacing w:after="0" w:line="240" w:lineRule="auto"/>
              <w:jc w:val="left"/>
              <w:rPr>
                <w:rFonts w:ascii="Times New Roman" w:hAnsi="Times New Roman" w:cs="Times New Roman"/>
                <w:b/>
                <w:bCs/>
                <w:kern w:val="0"/>
                <w:szCs w:val="21"/>
              </w:rPr>
            </w:pPr>
            <w:r w:rsidRPr="001F5155">
              <w:rPr>
                <w:rFonts w:ascii="Times New Roman" w:eastAsia="Yu Mincho" w:hAnsi="Times New Roman" w:cs="Times New Roman"/>
                <w:b/>
                <w:bCs/>
                <w:kern w:val="0"/>
                <w:szCs w:val="21"/>
              </w:rPr>
              <w:t>Proposal 11: RAN4 evaluation should include at least Use case 1 (</w:t>
            </w:r>
            <w:proofErr w:type="spellStart"/>
            <w:r w:rsidRPr="001F5155">
              <w:rPr>
                <w:rFonts w:ascii="Times New Roman" w:eastAsia="Yu Mincho" w:hAnsi="Times New Roman" w:cs="Times New Roman"/>
                <w:b/>
                <w:bCs/>
                <w:kern w:val="0"/>
                <w:szCs w:val="21"/>
              </w:rPr>
              <w:t>BtB</w:t>
            </w:r>
            <w:proofErr w:type="spellEnd"/>
            <w:r w:rsidRPr="001F5155">
              <w:rPr>
                <w:rFonts w:ascii="Times New Roman" w:eastAsia="Yu Mincho" w:hAnsi="Times New Roman" w:cs="Times New Roman"/>
                <w:b/>
                <w:bCs/>
                <w:kern w:val="0"/>
                <w:szCs w:val="21"/>
              </w:rPr>
              <w:t xml:space="preserve"> transmission for consecutive slots) and Use case 3 (</w:t>
            </w:r>
            <w:proofErr w:type="spellStart"/>
            <w:r w:rsidRPr="001F5155">
              <w:rPr>
                <w:rFonts w:ascii="Times New Roman" w:eastAsia="Yu Mincho" w:hAnsi="Times New Roman" w:cs="Times New Roman"/>
                <w:b/>
                <w:bCs/>
                <w:kern w:val="0"/>
                <w:szCs w:val="21"/>
              </w:rPr>
              <w:t>BtB</w:t>
            </w:r>
            <w:proofErr w:type="spellEnd"/>
            <w:r w:rsidRPr="001F5155">
              <w:rPr>
                <w:rFonts w:ascii="Times New Roman" w:eastAsia="Yu Mincho" w:hAnsi="Times New Roman" w:cs="Times New Roman"/>
                <w:b/>
                <w:bCs/>
                <w:kern w:val="0"/>
                <w:szCs w:val="21"/>
              </w:rPr>
              <w:t xml:space="preserve"> transmission for consecutive symbols within a slot) </w:t>
            </w:r>
          </w:p>
        </w:tc>
      </w:tr>
      <w:tr w:rsidR="006A7CD7" w:rsidRPr="001F5155" w14:paraId="27CAE89F" w14:textId="77777777" w:rsidTr="00FE1676">
        <w:tc>
          <w:tcPr>
            <w:tcW w:w="2263" w:type="dxa"/>
          </w:tcPr>
          <w:p w14:paraId="39296BE5" w14:textId="77777777" w:rsidR="006A7CD7" w:rsidRPr="001F5155" w:rsidRDefault="006A7CD7" w:rsidP="00FE1676">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sidRPr="001F5155">
              <w:rPr>
                <w:rFonts w:ascii="Times New Roman" w:hAnsi="Times New Roman" w:cs="Times New Roman"/>
                <w:szCs w:val="21"/>
              </w:rPr>
              <w:t>Intel/ R1-2103044</w:t>
            </w:r>
          </w:p>
        </w:tc>
        <w:tc>
          <w:tcPr>
            <w:tcW w:w="7473" w:type="dxa"/>
            <w:vAlign w:val="center"/>
          </w:tcPr>
          <w:p w14:paraId="051CF46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Observation 1</w:t>
            </w:r>
          </w:p>
          <w:p w14:paraId="42D7EBF4"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sidRPr="001F5155">
              <w:rPr>
                <w:rFonts w:ascii="Times New Roman" w:eastAsia="宋体"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7083CA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Observation 2</w:t>
            </w:r>
          </w:p>
          <w:p w14:paraId="0B062329"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sidRPr="001F5155">
              <w:rPr>
                <w:rFonts w:ascii="Times New Roman" w:eastAsia="宋体"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7F95AB"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Observation 3</w:t>
            </w:r>
          </w:p>
          <w:p w14:paraId="0A9D7653"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sidRPr="001F5155">
              <w:rPr>
                <w:rFonts w:ascii="Times New Roman" w:eastAsia="宋体"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55D10047"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Observation 4</w:t>
            </w:r>
          </w:p>
          <w:p w14:paraId="4E04917D"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sidRPr="001F5155">
              <w:rPr>
                <w:rFonts w:ascii="Times New Roman" w:eastAsia="宋体"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204E3F4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Observation 5</w:t>
            </w:r>
          </w:p>
          <w:p w14:paraId="74DD6818"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6CEF457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1</w:t>
            </w:r>
          </w:p>
          <w:p w14:paraId="3249FED1"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UE needs to keep same Tx power, precoder and frequency resource within a window for joint channel estimation over multiple PUSCHs.</w:t>
            </w:r>
          </w:p>
          <w:p w14:paraId="5BC15E2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2</w:t>
            </w:r>
          </w:p>
          <w:p w14:paraId="24451FC3"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 xml:space="preserve">Higher DMRS density in time domain is not supported for PUSCH enhancement. </w:t>
            </w:r>
          </w:p>
          <w:p w14:paraId="0AE0346A"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3</w:t>
            </w:r>
          </w:p>
          <w:p w14:paraId="56477F4D"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 xml:space="preserve">Lower DMRS density in time domain is not supported for PUSCH enhancement. </w:t>
            </w:r>
          </w:p>
          <w:p w14:paraId="0FEBA10A"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4</w:t>
            </w:r>
          </w:p>
          <w:p w14:paraId="5D8DBDF8"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 xml:space="preserve">Additional DMRS symbols located in the special slot may not be supported for PUSCH enhancement. </w:t>
            </w:r>
          </w:p>
          <w:p w14:paraId="21BDBBEC"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5</w:t>
            </w:r>
          </w:p>
          <w:p w14:paraId="06DF04A2"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 xml:space="preserve">Equally spaced DMRS pattern may not be supported for PUSCH enhancement. </w:t>
            </w:r>
          </w:p>
          <w:p w14:paraId="34C181A9"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6</w:t>
            </w:r>
          </w:p>
          <w:p w14:paraId="7E97FCD1"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6A7CD7" w:rsidRPr="001F5155" w14:paraId="7662A7CB" w14:textId="77777777" w:rsidTr="00FE1676">
        <w:tc>
          <w:tcPr>
            <w:tcW w:w="2263" w:type="dxa"/>
          </w:tcPr>
          <w:p w14:paraId="2E4AD7A1"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sidRPr="001F5155">
              <w:rPr>
                <w:rFonts w:ascii="Times New Roman" w:hAnsi="Times New Roman" w:cs="Times New Roman"/>
                <w:szCs w:val="21"/>
              </w:rPr>
              <w:t>Apple/ R1-2103118</w:t>
            </w:r>
          </w:p>
        </w:tc>
        <w:tc>
          <w:tcPr>
            <w:tcW w:w="7473" w:type="dxa"/>
            <w:vAlign w:val="center"/>
          </w:tcPr>
          <w:p w14:paraId="083F1A5A" w14:textId="77777777" w:rsidR="006A7CD7" w:rsidRPr="001F5155" w:rsidRDefault="006A7CD7" w:rsidP="00FE1676">
            <w:pPr>
              <w:widowControl/>
              <w:spacing w:after="0" w:line="240" w:lineRule="auto"/>
              <w:jc w:val="left"/>
              <w:rPr>
                <w:rFonts w:ascii="Times New Roman" w:eastAsia="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77E2A085" w14:textId="77777777" w:rsidR="006A7CD7" w:rsidRPr="001F5155" w:rsidRDefault="006A7CD7" w:rsidP="00FE1676">
            <w:pPr>
              <w:widowControl/>
              <w:spacing w:after="0" w:line="240" w:lineRule="auto"/>
              <w:jc w:val="left"/>
              <w:rPr>
                <w:rFonts w:ascii="Times New Roman" w:eastAsia="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t xml:space="preserve">Proposal </w:t>
            </w:r>
            <w:proofErr w:type="gramStart"/>
            <w:r w:rsidRPr="001F5155">
              <w:rPr>
                <w:rFonts w:ascii="Times New Roman" w:eastAsia="Times New Roman" w:hAnsi="Times New Roman" w:cs="Times New Roman"/>
                <w:b/>
                <w:bCs/>
                <w:color w:val="000000"/>
                <w:kern w:val="0"/>
                <w:szCs w:val="21"/>
              </w:rPr>
              <w:t>2 :</w:t>
            </w:r>
            <w:proofErr w:type="gramEnd"/>
            <w:r w:rsidRPr="001F5155">
              <w:rPr>
                <w:rFonts w:ascii="Times New Roman" w:eastAsia="Times New Roman" w:hAnsi="Times New Roman" w:cs="Times New Roman"/>
                <w:b/>
                <w:bCs/>
                <w:color w:val="000000"/>
                <w:kern w:val="0"/>
                <w:szCs w:val="21"/>
              </w:rPr>
              <w:t xml:space="preserve"> Confirm the following working assumption:</w:t>
            </w:r>
          </w:p>
          <w:p w14:paraId="4C350680" w14:textId="77777777" w:rsidR="006A7CD7" w:rsidRPr="001F5155" w:rsidRDefault="006A7CD7" w:rsidP="006A7CD7">
            <w:pPr>
              <w:widowControl/>
              <w:numPr>
                <w:ilvl w:val="0"/>
                <w:numId w:val="18"/>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sidRPr="001F5155">
              <w:rPr>
                <w:rFonts w:ascii="Times New Roman" w:eastAsia="Calibri" w:hAnsi="Times New Roman" w:cs="Times New Roman"/>
                <w:b/>
                <w:bCs/>
                <w:kern w:val="0"/>
                <w:szCs w:val="21"/>
                <w:lang w:bidi="hi-IN"/>
              </w:rPr>
              <w:t xml:space="preserve">For </w:t>
            </w:r>
            <w:r w:rsidRPr="001F5155">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294743D4" w14:textId="77777777" w:rsidR="006A7CD7" w:rsidRPr="001F5155" w:rsidRDefault="006A7CD7" w:rsidP="006A7CD7">
            <w:pPr>
              <w:widowControl/>
              <w:numPr>
                <w:ilvl w:val="1"/>
                <w:numId w:val="18"/>
              </w:numPr>
              <w:autoSpaceDE w:val="0"/>
              <w:autoSpaceDN w:val="0"/>
              <w:snapToGrid w:val="0"/>
              <w:spacing w:after="0" w:line="240" w:lineRule="auto"/>
              <w:jc w:val="left"/>
              <w:rPr>
                <w:rFonts w:ascii="Times New Roman" w:eastAsia="Calibri" w:hAnsi="Times New Roman" w:cs="Times New Roman"/>
                <w:b/>
                <w:bCs/>
                <w:kern w:val="0"/>
                <w:szCs w:val="21"/>
                <w:lang w:bidi="hi-IN"/>
              </w:rPr>
            </w:pPr>
            <w:r w:rsidRPr="001F5155">
              <w:rPr>
                <w:rFonts w:ascii="Times New Roman" w:eastAsia="Calibri" w:hAnsi="Times New Roman" w:cs="Times New Roman"/>
                <w:b/>
                <w:bCs/>
                <w:kern w:val="0"/>
                <w:szCs w:val="21"/>
                <w:lang w:bidi="hi-IN"/>
              </w:rPr>
              <w:t xml:space="preserve">Over back-to-back PUSCH transmissions for </w:t>
            </w:r>
            <w:r w:rsidRPr="001F5155">
              <w:rPr>
                <w:rFonts w:ascii="Times New Roman" w:eastAsia="Calibri" w:hAnsi="Times New Roman" w:cs="Times New Roman"/>
                <w:b/>
                <w:bCs/>
                <w:color w:val="000000"/>
                <w:kern w:val="0"/>
                <w:szCs w:val="21"/>
                <w:lang w:eastAsia="ja-JP" w:bidi="hi-IN"/>
              </w:rPr>
              <w:t xml:space="preserve">one TB processed </w:t>
            </w:r>
            <w:r w:rsidRPr="001F5155">
              <w:rPr>
                <w:rFonts w:ascii="Times New Roman" w:eastAsia="Calibri" w:hAnsi="Times New Roman" w:cs="Times New Roman"/>
                <w:b/>
                <w:bCs/>
                <w:kern w:val="0"/>
                <w:szCs w:val="21"/>
                <w:lang w:eastAsia="ja-JP" w:bidi="hi-IN"/>
              </w:rPr>
              <w:t>over multiple slots</w:t>
            </w:r>
          </w:p>
          <w:p w14:paraId="2E01E200" w14:textId="77777777" w:rsidR="006A7CD7" w:rsidRPr="001F5155" w:rsidRDefault="006A7CD7" w:rsidP="006A7CD7">
            <w:pPr>
              <w:widowControl/>
              <w:numPr>
                <w:ilvl w:val="2"/>
                <w:numId w:val="18"/>
              </w:numPr>
              <w:autoSpaceDE w:val="0"/>
              <w:autoSpaceDN w:val="0"/>
              <w:snapToGrid w:val="0"/>
              <w:spacing w:after="0" w:line="240" w:lineRule="auto"/>
              <w:jc w:val="left"/>
              <w:rPr>
                <w:rFonts w:ascii="Times New Roman" w:eastAsia="Calibri" w:hAnsi="Times New Roman" w:cs="Times New Roman"/>
                <w:b/>
                <w:bCs/>
                <w:kern w:val="0"/>
                <w:szCs w:val="21"/>
                <w:lang w:bidi="hi-IN"/>
              </w:rPr>
            </w:pPr>
            <w:r w:rsidRPr="001F5155">
              <w:rPr>
                <w:rFonts w:ascii="Times New Roman" w:eastAsia="Calibri" w:hAnsi="Times New Roman" w:cs="Times New Roman"/>
                <w:b/>
                <w:bCs/>
                <w:kern w:val="0"/>
                <w:szCs w:val="21"/>
                <w:lang w:eastAsia="ja-JP" w:bidi="hi-IN"/>
              </w:rPr>
              <w:t>It’s subject to UE capability</w:t>
            </w:r>
          </w:p>
          <w:p w14:paraId="1947E681" w14:textId="77777777" w:rsidR="006A7CD7" w:rsidRPr="001F5155" w:rsidRDefault="006A7CD7" w:rsidP="00FE1676">
            <w:pPr>
              <w:widowControl/>
              <w:spacing w:after="0" w:line="240" w:lineRule="auto"/>
              <w:jc w:val="left"/>
              <w:rPr>
                <w:rFonts w:ascii="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6A7CD7" w:rsidRPr="001F5155" w14:paraId="0F5EBD2A" w14:textId="77777777" w:rsidTr="00FE1676">
        <w:tc>
          <w:tcPr>
            <w:tcW w:w="2263" w:type="dxa"/>
          </w:tcPr>
          <w:p w14:paraId="41CC1B25"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Qualcomm/ R1-2103180</w:t>
            </w:r>
          </w:p>
        </w:tc>
        <w:tc>
          <w:tcPr>
            <w:tcW w:w="7473" w:type="dxa"/>
            <w:vAlign w:val="center"/>
          </w:tcPr>
          <w:p w14:paraId="4E3A32C8"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b/>
                <w:bCs/>
                <w:kern w:val="0"/>
                <w:szCs w:val="21"/>
              </w:rPr>
              <w:t>Proposal 1:</w:t>
            </w:r>
            <w:r w:rsidRPr="001F5155">
              <w:rPr>
                <w:rFonts w:ascii="Times New Roman" w:eastAsia="宋体" w:hAnsi="Times New Roman" w:cs="Times New Roman"/>
                <w:kern w:val="0"/>
                <w:szCs w:val="21"/>
              </w:rPr>
              <w:t xml:space="preserve"> Deprioritize joint channel estimation for the following cases:</w:t>
            </w:r>
          </w:p>
          <w:p w14:paraId="29BB026B"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Use case 1: back-to-back PUSCH transmissions within one slot.</w:t>
            </w:r>
          </w:p>
          <w:p w14:paraId="06587B98"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Use case 2: non-back-to-back PUSCH transmissions within one slot.</w:t>
            </w:r>
          </w:p>
          <w:p w14:paraId="0B8A3CF4"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b/>
                <w:bCs/>
                <w:kern w:val="0"/>
                <w:szCs w:val="21"/>
              </w:rPr>
              <w:t>Proposal 2:</w:t>
            </w:r>
            <w:r w:rsidRPr="001F5155">
              <w:rPr>
                <w:rFonts w:ascii="Times New Roman" w:eastAsia="宋体" w:hAnsi="Times New Roman" w:cs="Times New Roman"/>
                <w:kern w:val="0"/>
                <w:szCs w:val="21"/>
              </w:rPr>
              <w:t xml:space="preserve"> RAN1 waits for further RAN4 input on feasibility of the following cases:</w:t>
            </w:r>
          </w:p>
          <w:p w14:paraId="51512219"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Use case 4: non-back-to-back PUSCH transmissions across consecutive slots.</w:t>
            </w:r>
          </w:p>
          <w:p w14:paraId="30960189"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Use case 5: PUSCH transmissions across non-consecutive slots.</w:t>
            </w:r>
          </w:p>
          <w:p w14:paraId="05C5A031"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b/>
                <w:bCs/>
                <w:kern w:val="0"/>
                <w:szCs w:val="21"/>
              </w:rPr>
              <w:t>Proposal 3:</w:t>
            </w:r>
            <w:r w:rsidRPr="001F5155">
              <w:rPr>
                <w:rFonts w:ascii="Times New Roman" w:eastAsia="宋体" w:hAnsi="Times New Roman" w:cs="Times New Roman"/>
                <w:kern w:val="0"/>
                <w:szCs w:val="21"/>
              </w:rPr>
              <w:t xml:space="preserve"> RAN1 specifies time domain window(s) during which UE may maintain phase continuity among PUSCH transmissions subject to phase continuity requirements.</w:t>
            </w:r>
          </w:p>
          <w:p w14:paraId="099F2CDB" w14:textId="77777777" w:rsidR="006A7CD7" w:rsidRPr="001F5155" w:rsidRDefault="006A7CD7" w:rsidP="008430B1">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sidRPr="001F5155">
              <w:rPr>
                <w:rFonts w:ascii="Times New Roman" w:eastAsia="宋体" w:hAnsi="Times New Roman" w:cs="Times New Roman"/>
                <w:kern w:val="0"/>
                <w:szCs w:val="21"/>
              </w:rPr>
              <w:t>The UE is not required to maintain phase continuity of the PUSCH transmissions scheduled outside of the window</w:t>
            </w:r>
            <w:r w:rsidRPr="001F5155">
              <w:rPr>
                <w:rFonts w:ascii="Times New Roman" w:eastAsia="宋体" w:hAnsi="Times New Roman" w:cs="Times New Roman"/>
                <w:kern w:val="0"/>
                <w:szCs w:val="21"/>
                <w:lang w:val="en-GB" w:eastAsia="en-US"/>
              </w:rPr>
              <w:t>.</w:t>
            </w:r>
          </w:p>
          <w:p w14:paraId="3A8871C0" w14:textId="77777777" w:rsidR="006A7CD7" w:rsidRPr="001F5155" w:rsidRDefault="006A7CD7" w:rsidP="008430B1">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FFS: how to indicate the window configuration.</w:t>
            </w:r>
          </w:p>
          <w:p w14:paraId="1F80A253"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b/>
                <w:bCs/>
                <w:kern w:val="0"/>
                <w:szCs w:val="21"/>
              </w:rPr>
              <w:t>Proposal 4:</w:t>
            </w:r>
            <w:r w:rsidRPr="001F5155">
              <w:rPr>
                <w:rFonts w:ascii="Times New Roman" w:eastAsia="宋体" w:hAnsi="Times New Roman" w:cs="Times New Roman"/>
                <w:kern w:val="0"/>
                <w:szCs w:val="21"/>
              </w:rPr>
              <w:t xml:space="preserve"> Support multiple non-overlapping time domain windows for joint channel estimation over PUSCH repetitions. </w:t>
            </w:r>
          </w:p>
          <w:p w14:paraId="24E0203F" w14:textId="77777777" w:rsidR="006A7CD7" w:rsidRPr="001F5155" w:rsidRDefault="006A7CD7" w:rsidP="008430B1">
            <w:pPr>
              <w:widowControl/>
              <w:numPr>
                <w:ilvl w:val="0"/>
                <w:numId w:val="3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Windows are determined based on semi-static slot format configuration.</w:t>
            </w:r>
          </w:p>
          <w:p w14:paraId="4541DF69" w14:textId="77777777" w:rsidR="006A7CD7" w:rsidRPr="001F5155" w:rsidRDefault="006A7CD7" w:rsidP="008430B1">
            <w:pPr>
              <w:widowControl/>
              <w:numPr>
                <w:ilvl w:val="0"/>
                <w:numId w:val="3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FFS: determine start of a window.</w:t>
            </w:r>
          </w:p>
          <w:p w14:paraId="0B24A6C6"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val="en-GB"/>
              </w:rPr>
            </w:pPr>
            <w:r w:rsidRPr="001F5155">
              <w:rPr>
                <w:rFonts w:ascii="Times New Roman" w:eastAsia="宋体" w:hAnsi="Times New Roman" w:cs="Times New Roman"/>
                <w:b/>
                <w:bCs/>
                <w:kern w:val="0"/>
                <w:szCs w:val="21"/>
                <w:lang w:val="en-GB"/>
              </w:rPr>
              <w:t>Proposal 5:</w:t>
            </w:r>
            <w:r w:rsidRPr="001F5155">
              <w:rPr>
                <w:rFonts w:ascii="Times New Roman" w:eastAsia="宋体" w:hAnsi="Times New Roman" w:cs="Times New Roman"/>
                <w:kern w:val="0"/>
                <w:szCs w:val="21"/>
                <w:lang w:val="en-GB"/>
              </w:rPr>
              <w:t xml:space="preserve"> For each PUSCH transmission, the UE signals a bundling indication in the PUSCH transmission.</w:t>
            </w:r>
          </w:p>
          <w:p w14:paraId="181EB56D"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sidRPr="001F5155">
              <w:rPr>
                <w:rFonts w:ascii="Times New Roman" w:eastAsia="宋体" w:hAnsi="Times New Roman" w:cs="Times New Roman"/>
                <w:b/>
                <w:bCs/>
                <w:kern w:val="0"/>
                <w:szCs w:val="21"/>
                <w:lang w:eastAsia="en-US"/>
              </w:rPr>
              <w:t>Proposal 6:</w:t>
            </w:r>
            <w:r w:rsidRPr="001F5155">
              <w:rPr>
                <w:rFonts w:ascii="Times New Roman" w:eastAsia="宋体" w:hAnsi="Times New Roman" w:cs="Times New Roman"/>
                <w:kern w:val="0"/>
                <w:szCs w:val="21"/>
                <w:lang w:eastAsia="en-US"/>
              </w:rPr>
              <w:t xml:space="preserve"> Only support non-interleaving case where the bundled PUSCHs in a hop are consecutively transmitted when inter-slot frequency hopping is configured. </w:t>
            </w:r>
          </w:p>
          <w:p w14:paraId="6D22D29D"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sidRPr="001F5155">
              <w:rPr>
                <w:rFonts w:ascii="Times New Roman" w:eastAsia="宋体" w:hAnsi="Times New Roman" w:cs="Times New Roman"/>
                <w:b/>
                <w:bCs/>
                <w:kern w:val="0"/>
                <w:szCs w:val="21"/>
                <w:lang w:eastAsia="en-US"/>
              </w:rPr>
              <w:t>Proposal 7:</w:t>
            </w:r>
            <w:r w:rsidRPr="001F5155">
              <w:rPr>
                <w:rFonts w:ascii="Times New Roman" w:eastAsia="宋体" w:hAnsi="Times New Roman" w:cs="Times New Roman"/>
                <w:kern w:val="0"/>
                <w:szCs w:val="21"/>
                <w:lang w:eastAsia="en-US"/>
              </w:rPr>
              <w:t xml:space="preserve"> Support different criteria for activation of PTRS or its density for the case of joint channel estimation.</w:t>
            </w:r>
          </w:p>
          <w:p w14:paraId="6BF6BDD4"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sidRPr="001F5155">
              <w:rPr>
                <w:rFonts w:ascii="Times New Roman" w:eastAsia="宋体" w:hAnsi="Times New Roman" w:cs="Times New Roman"/>
                <w:b/>
                <w:kern w:val="0"/>
                <w:szCs w:val="21"/>
                <w:lang w:eastAsia="en-US"/>
              </w:rPr>
              <w:t>Proposal 8:</w:t>
            </w:r>
            <w:r w:rsidRPr="001F5155">
              <w:rPr>
                <w:rFonts w:ascii="Times New Roman" w:eastAsia="宋体" w:hAnsi="Times New Roman" w:cs="Times New Roman"/>
                <w:bCs/>
                <w:kern w:val="0"/>
                <w:szCs w:val="21"/>
                <w:lang w:eastAsia="en-US"/>
              </w:rPr>
              <w:t xml:space="preserve"> Maintain the same DMRS granularity across all PUSCH transmissions that are configured for DMRS bundling.</w:t>
            </w:r>
          </w:p>
          <w:p w14:paraId="73DD6453"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rPr>
            </w:pPr>
            <w:r w:rsidRPr="001F5155">
              <w:rPr>
                <w:rFonts w:ascii="Times New Roman" w:eastAsia="宋体" w:hAnsi="Times New Roman" w:cs="Times New Roman"/>
                <w:b/>
                <w:kern w:val="0"/>
                <w:szCs w:val="21"/>
                <w:lang w:eastAsia="en-US"/>
              </w:rPr>
              <w:t>Proposal 9:</w:t>
            </w:r>
            <w:r w:rsidRPr="001F5155">
              <w:rPr>
                <w:rFonts w:ascii="Times New Roman" w:eastAsia="宋体" w:hAnsi="Times New Roman" w:cs="Times New Roman"/>
                <w:bCs/>
                <w:kern w:val="0"/>
                <w:szCs w:val="21"/>
                <w:lang w:eastAsia="en-US"/>
              </w:rPr>
              <w:t xml:space="preserve"> No change in DMRS locations compared to R15/R16 for PUSCH transmissions that are configured with DMRS bundling.</w:t>
            </w:r>
          </w:p>
        </w:tc>
      </w:tr>
      <w:tr w:rsidR="006A7CD7" w:rsidRPr="001F5155" w14:paraId="3286A11F" w14:textId="77777777" w:rsidTr="00FE1676">
        <w:tc>
          <w:tcPr>
            <w:tcW w:w="2263" w:type="dxa"/>
          </w:tcPr>
          <w:p w14:paraId="408BB539"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Samsung/ R1-2103253</w:t>
            </w:r>
          </w:p>
        </w:tc>
        <w:tc>
          <w:tcPr>
            <w:tcW w:w="7473" w:type="dxa"/>
            <w:vAlign w:val="center"/>
          </w:tcPr>
          <w:p w14:paraId="4AB411B1"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79177FCD"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158EC6C6"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216C519B"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3835936"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71024568"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4: Support DM-RS interpolation for both PUSCH repetition Type A and Type B. </w:t>
            </w:r>
          </w:p>
          <w:p w14:paraId="7F2D89FC"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11137545" w14:textId="77777777" w:rsidR="006A7CD7" w:rsidRPr="001F5155" w:rsidRDefault="006A7CD7" w:rsidP="00FE1676">
            <w:pPr>
              <w:widowControl/>
              <w:spacing w:after="0" w:line="240" w:lineRule="auto"/>
              <w:rPr>
                <w:rFonts w:ascii="Times New Roman" w:hAnsi="Times New Roman" w:cs="Times New Roman"/>
                <w:b/>
                <w:i/>
                <w:kern w:val="0"/>
                <w:szCs w:val="21"/>
                <w:u w:val="single"/>
              </w:rPr>
            </w:pPr>
            <w:r w:rsidRPr="001F5155">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6A7CD7" w:rsidRPr="001F5155" w14:paraId="6817AF59" w14:textId="77777777" w:rsidTr="00FE1676">
        <w:tc>
          <w:tcPr>
            <w:tcW w:w="2263" w:type="dxa"/>
          </w:tcPr>
          <w:p w14:paraId="71DFFFEB"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Sony/ R1-2103312</w:t>
            </w:r>
          </w:p>
        </w:tc>
        <w:tc>
          <w:tcPr>
            <w:tcW w:w="7473" w:type="dxa"/>
            <w:vAlign w:val="center"/>
          </w:tcPr>
          <w:p w14:paraId="3969DC86" w14:textId="77777777" w:rsidR="006A7CD7" w:rsidRPr="001F5155" w:rsidRDefault="006A7CD7" w:rsidP="00FE1676">
            <w:pPr>
              <w:pStyle w:val="Default"/>
              <w:rPr>
                <w:sz w:val="21"/>
                <w:szCs w:val="21"/>
                <w:lang w:eastAsia="zh-CN"/>
              </w:rPr>
            </w:pPr>
            <w:r w:rsidRPr="001F5155">
              <w:rPr>
                <w:bCs/>
                <w:sz w:val="21"/>
                <w:szCs w:val="21"/>
              </w:rPr>
              <w:t xml:space="preserve">Observation 1: </w:t>
            </w:r>
            <w:r w:rsidRPr="001F5155">
              <w:rPr>
                <w:sz w:val="21"/>
                <w:szCs w:val="21"/>
              </w:rPr>
              <w:t xml:space="preserve">For UL dominated traffic, a UE can be configured to ignore DL symbols to maintain UL phase continuity and amplitude consistency. </w:t>
            </w:r>
          </w:p>
          <w:p w14:paraId="2D3DC7CA" w14:textId="77777777" w:rsidR="006A7CD7" w:rsidRPr="001F5155" w:rsidRDefault="006A7CD7" w:rsidP="00FE1676">
            <w:pPr>
              <w:pStyle w:val="Default"/>
              <w:rPr>
                <w:sz w:val="21"/>
                <w:szCs w:val="21"/>
                <w:lang w:eastAsia="zh-CN"/>
              </w:rPr>
            </w:pPr>
            <w:r w:rsidRPr="001F5155">
              <w:rPr>
                <w:bCs/>
                <w:sz w:val="21"/>
                <w:szCs w:val="21"/>
              </w:rPr>
              <w:t xml:space="preserve">Observation 2: </w:t>
            </w:r>
            <w:r w:rsidRPr="001F5155">
              <w:rPr>
                <w:sz w:val="21"/>
                <w:szCs w:val="21"/>
              </w:rPr>
              <w:t>For UEs with cross switch (1-Tx-z-Rx, where z≥2), or in general terms, UEs that have multiple Rx/Tx chains, it is possible to use different antennas for UL and DL traffic during the JCE window.</w:t>
            </w:r>
          </w:p>
          <w:p w14:paraId="36265252" w14:textId="77777777" w:rsidR="006A7CD7" w:rsidRPr="001F5155" w:rsidRDefault="006A7CD7" w:rsidP="00FE1676">
            <w:pPr>
              <w:pStyle w:val="Default"/>
              <w:rPr>
                <w:sz w:val="21"/>
                <w:szCs w:val="21"/>
                <w:lang w:eastAsia="zh-CN"/>
              </w:rPr>
            </w:pPr>
            <w:r w:rsidRPr="001F5155">
              <w:rPr>
                <w:bCs/>
                <w:sz w:val="21"/>
                <w:szCs w:val="21"/>
              </w:rPr>
              <w:t xml:space="preserve">Observation 3: </w:t>
            </w:r>
            <w:r w:rsidRPr="001F5155">
              <w:rPr>
                <w:sz w:val="21"/>
                <w:szCs w:val="21"/>
              </w:rPr>
              <w:t>For FR2 a UE needs to be able to request an alternative beam for DL.</w:t>
            </w:r>
          </w:p>
          <w:p w14:paraId="7730E7A1"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Proposal 1</w:t>
            </w:r>
            <w:r w:rsidRPr="001F5155">
              <w:rPr>
                <w:rFonts w:ascii="Times New Roman" w:hAnsi="Times New Roman"/>
                <w:b w:val="0"/>
                <w:sz w:val="21"/>
                <w:szCs w:val="21"/>
              </w:rPr>
              <w:t>: Enable JCE by configuring DL blanking to UEs.</w:t>
            </w:r>
          </w:p>
          <w:p w14:paraId="2A331582" w14:textId="77777777" w:rsidR="006A7CD7" w:rsidRPr="001F5155" w:rsidRDefault="006A7CD7" w:rsidP="00FE1676">
            <w:pPr>
              <w:pStyle w:val="Default"/>
              <w:rPr>
                <w:sz w:val="21"/>
                <w:szCs w:val="21"/>
              </w:rPr>
            </w:pPr>
            <w:r w:rsidRPr="001F5155">
              <w:rPr>
                <w:bCs/>
                <w:sz w:val="21"/>
                <w:szCs w:val="21"/>
              </w:rPr>
              <w:t xml:space="preserve">Proposal 2: </w:t>
            </w:r>
            <w:r w:rsidRPr="001F5155">
              <w:rPr>
                <w:sz w:val="21"/>
                <w:szCs w:val="21"/>
              </w:rPr>
              <w:t xml:space="preserve">Companies are encouraged to investigate the additional power needed to keep the PA biased during the DL periods. </w:t>
            </w:r>
          </w:p>
          <w:p w14:paraId="04CCE62F"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 xml:space="preserve">Proposal 3: </w:t>
            </w:r>
            <w:r w:rsidRPr="001F5155">
              <w:rPr>
                <w:rFonts w:ascii="Times New Roman" w:hAnsi="Times New Roman"/>
                <w:b w:val="0"/>
                <w:sz w:val="21"/>
                <w:szCs w:val="21"/>
              </w:rPr>
              <w:t>Companies are encouraged to investigate the required isolation between the antenna ports to avoid desensitization from PA noise leakage.</w:t>
            </w:r>
          </w:p>
          <w:p w14:paraId="43A75744" w14:textId="77777777" w:rsidR="006A7CD7" w:rsidRPr="001F5155" w:rsidRDefault="006A7CD7" w:rsidP="00FE1676">
            <w:pPr>
              <w:pStyle w:val="Default"/>
              <w:rPr>
                <w:sz w:val="21"/>
                <w:szCs w:val="21"/>
              </w:rPr>
            </w:pPr>
            <w:r w:rsidRPr="001F5155">
              <w:rPr>
                <w:bCs/>
                <w:sz w:val="21"/>
                <w:szCs w:val="21"/>
              </w:rPr>
              <w:t>Proposal 4</w:t>
            </w:r>
            <w:r w:rsidRPr="001F5155">
              <w:rPr>
                <w:sz w:val="21"/>
                <w:szCs w:val="21"/>
              </w:rPr>
              <w:t xml:space="preserve">: Companies are encouraged to investigate the probability of having too weak signal at the second antenna. </w:t>
            </w:r>
          </w:p>
          <w:p w14:paraId="05CB9C68"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 xml:space="preserve">Proposal 5: </w:t>
            </w:r>
            <w:r w:rsidRPr="001F5155">
              <w:rPr>
                <w:rFonts w:ascii="Times New Roman" w:hAnsi="Times New Roman"/>
                <w:b w:val="0"/>
                <w:sz w:val="21"/>
                <w:szCs w:val="21"/>
              </w:rPr>
              <w:t>UE capability of supporting JCE and signaling that JCE is not applicable is needed.</w:t>
            </w:r>
          </w:p>
          <w:p w14:paraId="6F3BE6F1"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sz w:val="21"/>
                <w:szCs w:val="21"/>
                <w:lang w:eastAsia="zh-CN"/>
              </w:rPr>
            </w:pPr>
            <w:r w:rsidRPr="001F5155">
              <w:rPr>
                <w:rFonts w:ascii="Times New Roman" w:hAnsi="Times New Roman"/>
                <w:b w:val="0"/>
                <w:bCs/>
                <w:sz w:val="21"/>
                <w:szCs w:val="21"/>
              </w:rPr>
              <w:t>Proposal 6</w:t>
            </w:r>
            <w:r w:rsidRPr="001F5155">
              <w:rPr>
                <w:rFonts w:ascii="Times New Roman" w:hAnsi="Times New Roman"/>
                <w:b w:val="0"/>
                <w:sz w:val="21"/>
                <w:szCs w:val="21"/>
              </w:rPr>
              <w:t>: Companies are encouraged to estimate the required tolerance of the phase and the amplitude consistency needed for JCE.</w:t>
            </w:r>
          </w:p>
        </w:tc>
      </w:tr>
      <w:tr w:rsidR="006A7CD7" w:rsidRPr="001F5155" w14:paraId="76241834" w14:textId="77777777" w:rsidTr="00FE1676">
        <w:tc>
          <w:tcPr>
            <w:tcW w:w="2263" w:type="dxa"/>
          </w:tcPr>
          <w:p w14:paraId="6FAED6A6"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Nokia/ R1-2103382</w:t>
            </w:r>
          </w:p>
        </w:tc>
        <w:tc>
          <w:tcPr>
            <w:tcW w:w="7473" w:type="dxa"/>
            <w:vAlign w:val="center"/>
          </w:tcPr>
          <w:p w14:paraId="216D9F09"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057AD226" w14:textId="77777777" w:rsidR="006A7CD7" w:rsidRPr="001F5155" w:rsidRDefault="006A7CD7" w:rsidP="008430B1">
            <w:pPr>
              <w:pStyle w:val="af8"/>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back-to-back PUSCH transmissions within one slot;</w:t>
            </w:r>
          </w:p>
          <w:p w14:paraId="53DC9FEB" w14:textId="77777777" w:rsidR="006A7CD7" w:rsidRPr="001F5155" w:rsidRDefault="006A7CD7" w:rsidP="008430B1">
            <w:pPr>
              <w:pStyle w:val="af8"/>
              <w:numPr>
                <w:ilvl w:val="0"/>
                <w:numId w:val="41"/>
              </w:numPr>
              <w:spacing w:after="0" w:line="240" w:lineRule="auto"/>
              <w:ind w:firstLineChars="0"/>
              <w:rPr>
                <w:rStyle w:val="normaltextrun"/>
                <w:b/>
                <w:bCs/>
                <w:color w:val="000000"/>
                <w:sz w:val="21"/>
                <w:szCs w:val="21"/>
              </w:rPr>
            </w:pPr>
            <w:r w:rsidRPr="001F5155">
              <w:rPr>
                <w:rStyle w:val="normaltextrun"/>
                <w:b/>
                <w:bCs/>
                <w:color w:val="000000"/>
                <w:sz w:val="21"/>
                <w:szCs w:val="21"/>
              </w:rPr>
              <w:t>back-to-back PUSCH transmissions across consecutive slots including:</w:t>
            </w:r>
          </w:p>
          <w:p w14:paraId="51EFE957" w14:textId="77777777" w:rsidR="006A7CD7" w:rsidRPr="001F5155" w:rsidRDefault="006A7CD7" w:rsidP="008430B1">
            <w:pPr>
              <w:pStyle w:val="af8"/>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one TB processed over multiple slots, PUSCH transmissions of different TB, and PUSCH repetition type B.</w:t>
            </w:r>
          </w:p>
          <w:p w14:paraId="7BD788D1"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16A8AE71" w14:textId="77777777" w:rsidR="006A7CD7" w:rsidRPr="001F5155" w:rsidRDefault="006A7CD7" w:rsidP="008430B1">
            <w:pPr>
              <w:pStyle w:val="af8"/>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RAN1 to support necessary design aspects to enable joint channel estimation at least for the following scenarios:</w:t>
            </w:r>
          </w:p>
          <w:p w14:paraId="6038E9E9" w14:textId="77777777" w:rsidR="006A7CD7" w:rsidRPr="001F5155" w:rsidRDefault="006A7CD7" w:rsidP="008430B1">
            <w:pPr>
              <w:pStyle w:val="af8"/>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non-back-to-back PUSCH transmissions across consecutive slots.</w:t>
            </w:r>
          </w:p>
          <w:p w14:paraId="027266B7" w14:textId="77777777" w:rsidR="006A7CD7" w:rsidRPr="001F5155" w:rsidRDefault="006A7CD7" w:rsidP="008430B1">
            <w:pPr>
              <w:pStyle w:val="af8"/>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PUSCH transmissions across non-consecutive slots.</w:t>
            </w:r>
          </w:p>
          <w:p w14:paraId="79DB3080" w14:textId="77777777" w:rsidR="006A7CD7" w:rsidRPr="001F5155" w:rsidRDefault="006A7CD7" w:rsidP="008430B1">
            <w:pPr>
              <w:pStyle w:val="af8"/>
              <w:numPr>
                <w:ilvl w:val="0"/>
                <w:numId w:val="41"/>
              </w:numPr>
              <w:spacing w:after="0" w:line="240" w:lineRule="auto"/>
              <w:ind w:firstLineChars="0"/>
              <w:rPr>
                <w:rStyle w:val="normaltextrun"/>
                <w:b/>
                <w:bCs/>
                <w:color w:val="000000"/>
                <w:sz w:val="21"/>
                <w:szCs w:val="21"/>
              </w:rPr>
            </w:pPr>
            <w:proofErr w:type="spellStart"/>
            <w:r w:rsidRPr="001F5155">
              <w:rPr>
                <w:rStyle w:val="normaltextrun"/>
                <w:b/>
                <w:bCs/>
                <w:color w:val="000000"/>
                <w:sz w:val="21"/>
                <w:szCs w:val="21"/>
              </w:rPr>
              <w:t>gNB</w:t>
            </w:r>
            <w:proofErr w:type="spellEnd"/>
            <w:r w:rsidRPr="001F5155">
              <w:rPr>
                <w:rStyle w:val="normaltextrun"/>
                <w:b/>
                <w:bCs/>
                <w:color w:val="000000"/>
                <w:sz w:val="21"/>
                <w:szCs w:val="21"/>
              </w:rPr>
              <w:t xml:space="preserve"> to dynamically indicate whether and which DL reception occasion should be monitored by the UE. </w:t>
            </w:r>
          </w:p>
          <w:p w14:paraId="68E09D47"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p>
          <w:p w14:paraId="0BFEAA9A"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 xml:space="preserve">Proposal 3. RAN1 to specify a time-domain window at least for non-back-to-back PUSCH transmissions with non-zero gap in-between adjacent transmissions. The window size may be reported as UE capability and/or configured via higher-layer </w:t>
            </w:r>
            <w:proofErr w:type="spellStart"/>
            <w:r w:rsidRPr="001F5155">
              <w:rPr>
                <w:rStyle w:val="normaltextrun"/>
                <w:rFonts w:ascii="Times New Roman" w:hAnsi="Times New Roman" w:cs="Times New Roman"/>
                <w:b/>
                <w:bCs/>
                <w:color w:val="000000"/>
                <w:szCs w:val="21"/>
              </w:rPr>
              <w:t>signalling</w:t>
            </w:r>
            <w:proofErr w:type="spellEnd"/>
            <w:r w:rsidRPr="001F5155">
              <w:rPr>
                <w:rStyle w:val="normaltextrun"/>
                <w:rFonts w:ascii="Times New Roman" w:hAnsi="Times New Roman" w:cs="Times New Roman"/>
                <w:b/>
                <w:bCs/>
                <w:color w:val="000000"/>
                <w:szCs w:val="21"/>
              </w:rPr>
              <w:t>.</w:t>
            </w:r>
          </w:p>
          <w:p w14:paraId="43E38872"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p>
          <w:p w14:paraId="0AF66797"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Proposal 4. For inter-slot frequency hopping with inter-slot bundling to enable joint channel estimation:</w:t>
            </w:r>
          </w:p>
          <w:p w14:paraId="29F0CE18" w14:textId="77777777" w:rsidR="006A7CD7" w:rsidRPr="001F5155" w:rsidRDefault="006A7CD7" w:rsidP="008430B1">
            <w:pPr>
              <w:pStyle w:val="af8"/>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RAN1 to specify at least the following frequency hopping modes:</w:t>
            </w:r>
          </w:p>
          <w:p w14:paraId="161F3814" w14:textId="77777777" w:rsidR="006A7CD7" w:rsidRPr="001F5155" w:rsidRDefault="006A7CD7" w:rsidP="008430B1">
            <w:pPr>
              <w:pStyle w:val="af8"/>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UE switches frequency hop for the repetitions after a DL reception occasion that the UE is expected/configured to monitor/receive.</w:t>
            </w:r>
          </w:p>
          <w:p w14:paraId="46B70413" w14:textId="77777777" w:rsidR="006A7CD7" w:rsidRPr="001F5155" w:rsidRDefault="006A7CD7" w:rsidP="008430B1">
            <w:pPr>
              <w:pStyle w:val="af8"/>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6A7CD7" w:rsidRPr="001F5155" w14:paraId="796F0C01" w14:textId="77777777" w:rsidTr="00FE1676">
        <w:tc>
          <w:tcPr>
            <w:tcW w:w="2263" w:type="dxa"/>
          </w:tcPr>
          <w:p w14:paraId="61C171C8"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Ericsson/ R1-2103446</w:t>
            </w:r>
          </w:p>
        </w:tc>
        <w:tc>
          <w:tcPr>
            <w:tcW w:w="7473" w:type="dxa"/>
            <w:vAlign w:val="center"/>
          </w:tcPr>
          <w:p w14:paraId="5536FF44" w14:textId="77777777" w:rsidR="006A7CD7" w:rsidRPr="001F5155" w:rsidRDefault="006A7CD7" w:rsidP="00FE1676">
            <w:pPr>
              <w:spacing w:after="0" w:line="240" w:lineRule="auto"/>
              <w:rPr>
                <w:rFonts w:ascii="Times New Roman" w:eastAsia="宋体" w:hAnsi="Times New Roman" w:cs="Times New Roman"/>
                <w:b/>
                <w:bCs/>
                <w:szCs w:val="21"/>
              </w:rPr>
            </w:pPr>
            <w:r w:rsidRPr="001F5155">
              <w:rPr>
                <w:rFonts w:ascii="Times New Roman" w:eastAsia="宋体" w:hAnsi="Times New Roman" w:cs="Times New Roman"/>
                <w:b/>
                <w:bCs/>
                <w:szCs w:val="21"/>
              </w:rPr>
              <w:t>Observations:</w:t>
            </w:r>
          </w:p>
          <w:p w14:paraId="39EBA5FA"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 xml:space="preserve">Multiple PUSCH transmissions within a slot will have at least some loss in coverage as compared to a single PUSCH transmission within a slot, especially if there </w:t>
            </w:r>
            <w:proofErr w:type="gramStart"/>
            <w:r w:rsidRPr="001F5155">
              <w:rPr>
                <w:rFonts w:ascii="Times New Roman" w:eastAsia="宋体" w:hAnsi="Times New Roman" w:cs="Times New Roman"/>
                <w:szCs w:val="21"/>
              </w:rPr>
              <w:t>is</w:t>
            </w:r>
            <w:proofErr w:type="gramEnd"/>
            <w:r w:rsidRPr="001F5155">
              <w:rPr>
                <w:rFonts w:ascii="Times New Roman" w:eastAsia="宋体" w:hAnsi="Times New Roman" w:cs="Times New Roman"/>
                <w:szCs w:val="21"/>
              </w:rPr>
              <w:t xml:space="preserve"> also one or more x-symbol gaps in the slot. Therefore, multiple PUSCH transmission does not seem to be a use case within the scope of the coverage enhancement work item.</w:t>
            </w:r>
          </w:p>
          <w:p w14:paraId="204B2C3B"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Back to back transmission across slots is the most straightforward use case to support, and the case where there is a multi-symbol gap also appears promising.</w:t>
            </w:r>
          </w:p>
          <w:p w14:paraId="7EECA70D"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Support for different numbers of symbols in a slot is more complicated, and likely to have less gain than the same number of symbols in a slot.</w:t>
            </w:r>
          </w:p>
          <w:p w14:paraId="57D192D6"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From a RAN1 perspective, we should strive to support non-consecutive transmission over slots.</w:t>
            </w:r>
          </w:p>
          <w:p w14:paraId="1DFAF1FD" w14:textId="77777777" w:rsidR="006A7CD7" w:rsidRPr="001F5155" w:rsidRDefault="006A7CD7" w:rsidP="008430B1">
            <w:pPr>
              <w:numPr>
                <w:ilvl w:val="1"/>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 xml:space="preserve">This may be challenging from a RAN4 perspective, but heavy </w:t>
            </w:r>
            <w:proofErr w:type="gramStart"/>
            <w:r w:rsidRPr="001F5155">
              <w:rPr>
                <w:rFonts w:ascii="Times New Roman" w:eastAsia="宋体" w:hAnsi="Times New Roman" w:cs="Times New Roman"/>
                <w:szCs w:val="21"/>
              </w:rPr>
              <w:t>DL:UL</w:t>
            </w:r>
            <w:proofErr w:type="gramEnd"/>
            <w:r w:rsidRPr="001F5155">
              <w:rPr>
                <w:rFonts w:ascii="Times New Roman" w:eastAsia="宋体" w:hAnsi="Times New Roman" w:cs="Times New Roman"/>
                <w:szCs w:val="21"/>
              </w:rPr>
              <w:t xml:space="preserve"> TDD ratios are common in real networks.</w:t>
            </w:r>
          </w:p>
          <w:p w14:paraId="3F222D02" w14:textId="77777777" w:rsidR="006A7CD7" w:rsidRPr="001F5155" w:rsidRDefault="006A7CD7" w:rsidP="008430B1">
            <w:pPr>
              <w:keepNext/>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Sub-slot repetition of PUCCH is to be specified in Rel-17</w:t>
            </w:r>
          </w:p>
          <w:p w14:paraId="1D25851D" w14:textId="77777777" w:rsidR="006A7CD7" w:rsidRPr="001F5155" w:rsidRDefault="006A7CD7" w:rsidP="008430B1">
            <w:pPr>
              <w:keepNext/>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Sub-slot repetition of PUCCH can provide coverage enhancement for URLLC applications</w:t>
            </w:r>
          </w:p>
          <w:p w14:paraId="437065C7" w14:textId="77777777" w:rsidR="006A7CD7" w:rsidRPr="001F5155" w:rsidRDefault="006A7CD7" w:rsidP="008430B1">
            <w:pPr>
              <w:keepNext/>
              <w:numPr>
                <w:ilvl w:val="0"/>
                <w:numId w:val="38"/>
              </w:numPr>
              <w:spacing w:after="0" w:line="240" w:lineRule="auto"/>
              <w:rPr>
                <w:rFonts w:ascii="Times New Roman" w:eastAsia="宋体" w:hAnsi="Times New Roman" w:cs="Times New Roman"/>
                <w:bCs/>
                <w:szCs w:val="21"/>
              </w:rPr>
            </w:pPr>
            <w:r w:rsidRPr="001F5155">
              <w:rPr>
                <w:rFonts w:ascii="Times New Roman" w:eastAsia="宋体" w:hAnsi="Times New Roman" w:cs="Times New Roman"/>
                <w:szCs w:val="21"/>
              </w:rPr>
              <w:t xml:space="preserve">The specification impact, net gains, and use cases of </w:t>
            </w:r>
            <w:proofErr w:type="spellStart"/>
            <w:r w:rsidRPr="001F5155">
              <w:rPr>
                <w:rFonts w:ascii="Times New Roman" w:eastAsia="宋体" w:hAnsi="Times New Roman" w:cs="Times New Roman"/>
                <w:szCs w:val="21"/>
              </w:rPr>
              <w:t>TBoMS</w:t>
            </w:r>
            <w:proofErr w:type="spellEnd"/>
            <w:r w:rsidRPr="001F5155">
              <w:rPr>
                <w:rFonts w:ascii="Times New Roman" w:eastAsia="宋体" w:hAnsi="Times New Roman" w:cs="Times New Roman"/>
                <w:szCs w:val="21"/>
              </w:rPr>
              <w:t xml:space="preserve"> support for special slot should be carefully studied prior to specifying it.</w:t>
            </w:r>
          </w:p>
          <w:p w14:paraId="49FD5EA1" w14:textId="77777777" w:rsidR="006A7CD7" w:rsidRPr="001F5155" w:rsidRDefault="006A7CD7" w:rsidP="008430B1">
            <w:pPr>
              <w:keepNext/>
              <w:numPr>
                <w:ilvl w:val="0"/>
                <w:numId w:val="38"/>
              </w:numPr>
              <w:spacing w:after="0" w:line="240" w:lineRule="auto"/>
              <w:rPr>
                <w:rFonts w:ascii="Times New Roman" w:eastAsia="宋体" w:hAnsi="Times New Roman" w:cs="Times New Roman"/>
                <w:bCs/>
                <w:szCs w:val="21"/>
              </w:rPr>
            </w:pPr>
            <w:r w:rsidRPr="001F5155">
              <w:rPr>
                <w:rFonts w:ascii="Times New Roman" w:eastAsia="宋体" w:hAnsi="Times New Roman" w:cs="Times New Roman"/>
                <w:bCs/>
                <w:szCs w:val="21"/>
              </w:rPr>
              <w:t xml:space="preserve">Configurations where the number of symbols is the same in all slots of a </w:t>
            </w:r>
            <w:proofErr w:type="spellStart"/>
            <w:r w:rsidRPr="001F5155">
              <w:rPr>
                <w:rFonts w:ascii="Times New Roman" w:eastAsia="宋体" w:hAnsi="Times New Roman" w:cs="Times New Roman"/>
                <w:bCs/>
                <w:szCs w:val="21"/>
              </w:rPr>
              <w:t>TBoMS</w:t>
            </w:r>
            <w:proofErr w:type="spellEnd"/>
            <w:r w:rsidRPr="001F5155">
              <w:rPr>
                <w:rFonts w:ascii="Times New Roman" w:eastAsia="宋体" w:hAnsi="Times New Roman" w:cs="Times New Roman"/>
                <w:bCs/>
                <w:szCs w:val="21"/>
              </w:rPr>
              <w:t xml:space="preserve"> transmission is a logical starting point for RAN4 studies</w:t>
            </w:r>
          </w:p>
          <w:p w14:paraId="18243071" w14:textId="77777777" w:rsidR="006A7CD7" w:rsidRPr="001F5155" w:rsidRDefault="006A7CD7" w:rsidP="008430B1">
            <w:pPr>
              <w:keepNext/>
              <w:numPr>
                <w:ilvl w:val="1"/>
                <w:numId w:val="38"/>
              </w:numPr>
              <w:spacing w:after="0" w:line="240" w:lineRule="auto"/>
              <w:rPr>
                <w:rFonts w:ascii="Times New Roman" w:eastAsia="宋体" w:hAnsi="Times New Roman" w:cs="Times New Roman"/>
                <w:bCs/>
                <w:szCs w:val="21"/>
              </w:rPr>
            </w:pPr>
            <w:r w:rsidRPr="001F5155">
              <w:rPr>
                <w:rFonts w:ascii="Times New Roman" w:eastAsia="宋体" w:hAnsi="Times New Roman" w:cs="Times New Roman"/>
                <w:szCs w:val="21"/>
              </w:rPr>
              <w:t>According to RAN1#104 agreements, at least these configurations will be specified.</w:t>
            </w:r>
          </w:p>
          <w:p w14:paraId="3F630C62" w14:textId="77777777" w:rsidR="006A7CD7" w:rsidRPr="001F5155" w:rsidRDefault="006A7CD7" w:rsidP="008430B1">
            <w:pPr>
              <w:keepNext/>
              <w:numPr>
                <w:ilvl w:val="1"/>
                <w:numId w:val="38"/>
              </w:numPr>
              <w:spacing w:after="0" w:line="240" w:lineRule="auto"/>
              <w:rPr>
                <w:rFonts w:ascii="Times New Roman" w:eastAsia="宋体" w:hAnsi="Times New Roman" w:cs="Times New Roman"/>
                <w:bCs/>
                <w:szCs w:val="21"/>
              </w:rPr>
            </w:pPr>
            <w:r w:rsidRPr="001F5155">
              <w:rPr>
                <w:rFonts w:ascii="Times New Roman" w:eastAsia="宋体" w:hAnsi="Times New Roman" w:cs="Times New Roman"/>
                <w:szCs w:val="21"/>
              </w:rPr>
              <w:t xml:space="preserve">RAN1 can update RAN4 on supported </w:t>
            </w:r>
            <w:proofErr w:type="spellStart"/>
            <w:r w:rsidRPr="001F5155">
              <w:rPr>
                <w:rFonts w:ascii="Times New Roman" w:eastAsia="宋体" w:hAnsi="Times New Roman" w:cs="Times New Roman"/>
                <w:szCs w:val="21"/>
              </w:rPr>
              <w:t>TBoMS</w:t>
            </w:r>
            <w:proofErr w:type="spellEnd"/>
            <w:r w:rsidRPr="001F5155">
              <w:rPr>
                <w:rFonts w:ascii="Times New Roman" w:eastAsia="宋体" w:hAnsi="Times New Roman" w:cs="Times New Roman"/>
                <w:szCs w:val="21"/>
              </w:rPr>
              <w:t xml:space="preserve"> configurations as RAN1 discussions progress.</w:t>
            </w:r>
          </w:p>
          <w:p w14:paraId="55DEE152"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6276D8D5"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The use of wideband relative phase estimation to facilitate cross-slot channel estimation seems promising at least when the UE can’t adequately maintain relative phase between slots.</w:t>
            </w:r>
          </w:p>
          <w:p w14:paraId="04695F9D"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For a fair assessment of the gains from joint channel estimation, the carrier frequency offset (CFO) should be modeled in simulations.</w:t>
            </w:r>
          </w:p>
          <w:p w14:paraId="5985C3A7" w14:textId="77777777" w:rsidR="006A7CD7" w:rsidRPr="001F5155" w:rsidRDefault="006A7CD7" w:rsidP="008430B1">
            <w:pPr>
              <w:numPr>
                <w:ilvl w:val="1"/>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The loss from an uncompensated CFO is found to be about 0.5 dB, which is significant in comparison to the overall gains of 1.3 dB observed for joint channel estimation.</w:t>
            </w:r>
          </w:p>
          <w:p w14:paraId="7BAFD1A7" w14:textId="77777777" w:rsidR="006A7CD7" w:rsidRPr="001F5155" w:rsidRDefault="006A7CD7" w:rsidP="008430B1">
            <w:pPr>
              <w:numPr>
                <w:ilvl w:val="0"/>
                <w:numId w:val="38"/>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rPr>
              <w:t xml:space="preserve">If the UE can maintain phase coherence between slots, joint channel estimation can give gains of about 1.3 dB for FDD at 3 km/h. </w:t>
            </w:r>
          </w:p>
          <w:p w14:paraId="230AFAC4" w14:textId="77777777" w:rsidR="006A7CD7" w:rsidRPr="001F5155" w:rsidRDefault="006A7CD7" w:rsidP="008430B1">
            <w:pPr>
              <w:numPr>
                <w:ilvl w:val="1"/>
                <w:numId w:val="38"/>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rPr>
              <w:t>Similar gains are seen also for TDD with non-back-to-back slots</w:t>
            </w:r>
            <w:r w:rsidRPr="001F5155" w:rsidDel="00E44E18">
              <w:rPr>
                <w:rFonts w:ascii="Times New Roman" w:eastAsia="宋体" w:hAnsi="Times New Roman" w:cs="Times New Roman"/>
                <w:szCs w:val="21"/>
              </w:rPr>
              <w:t>.</w:t>
            </w:r>
          </w:p>
          <w:p w14:paraId="7742F7DC" w14:textId="77777777" w:rsidR="006A7CD7" w:rsidRPr="001F5155" w:rsidRDefault="006A7CD7" w:rsidP="008430B1">
            <w:pPr>
              <w:numPr>
                <w:ilvl w:val="1"/>
                <w:numId w:val="38"/>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rPr>
              <w:t>Further studies at higher speeds are needed.</w:t>
            </w:r>
          </w:p>
          <w:p w14:paraId="5F2B97C6"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266A73A7" w14:textId="77777777" w:rsidR="006A7CD7" w:rsidRPr="001F5155" w:rsidRDefault="006A7CD7" w:rsidP="008430B1">
            <w:pPr>
              <w:numPr>
                <w:ilvl w:val="1"/>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 xml:space="preserve">The simulations were performed using 4 PRBs and assuming a single phase offset over that bandwidth; wider bandwidths are for further study. </w:t>
            </w:r>
          </w:p>
          <w:p w14:paraId="5CE396A6"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 xml:space="preserve">Joint channel estimation brings gains, but further study is needed on how much needs to be specified vs. what can be done in </w:t>
            </w:r>
            <w:proofErr w:type="spellStart"/>
            <w:r w:rsidRPr="001F5155">
              <w:rPr>
                <w:rFonts w:ascii="Times New Roman" w:eastAsia="宋体" w:hAnsi="Times New Roman" w:cs="Times New Roman"/>
                <w:szCs w:val="21"/>
              </w:rPr>
              <w:t>gNB</w:t>
            </w:r>
            <w:proofErr w:type="spellEnd"/>
            <w:r w:rsidRPr="001F5155">
              <w:rPr>
                <w:rFonts w:ascii="Times New Roman" w:eastAsia="宋体" w:hAnsi="Times New Roman" w:cs="Times New Roman"/>
                <w:szCs w:val="21"/>
              </w:rPr>
              <w:t xml:space="preserve"> implementation (e.g. by estimating wideband phase corrections to combine slots).</w:t>
            </w:r>
          </w:p>
          <w:p w14:paraId="22173500"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Even without explicit phase offset compensation in the receiver, joint channel estimation can perform well if the phase offsets between slots are not too large (e.g. phase offsets up to in the order of 20</w:t>
            </w:r>
            <w:r w:rsidRPr="001F5155">
              <w:rPr>
                <w:rFonts w:ascii="Times New Roman" w:eastAsia="宋体" w:hAnsi="Times New Roman" w:cs="Times New Roman"/>
                <w:szCs w:val="21"/>
              </w:rPr>
              <w:sym w:font="Symbol" w:char="F0B0"/>
            </w:r>
            <w:r w:rsidRPr="001F5155">
              <w:rPr>
                <w:rFonts w:ascii="Times New Roman" w:eastAsia="宋体" w:hAnsi="Times New Roman" w:cs="Times New Roman"/>
                <w:szCs w:val="21"/>
              </w:rPr>
              <w:t xml:space="preserve"> between consecutive slots in the simulated scenario).</w:t>
            </w:r>
          </w:p>
          <w:p w14:paraId="6F58FA8B"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 xml:space="preserve">Joint channel estimation brings gains also in the case of frequency hopping, both for inter-slot FH and intra-slot FH. </w:t>
            </w:r>
          </w:p>
          <w:p w14:paraId="43909384" w14:textId="77777777" w:rsidR="006A7CD7" w:rsidRPr="001F5155" w:rsidRDefault="006A7CD7" w:rsidP="008430B1">
            <w:pPr>
              <w:numPr>
                <w:ilvl w:val="1"/>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Inter-slot FH was generally found to perform better than intra-slot FH under the used simulation assumptions</w:t>
            </w:r>
            <w:r w:rsidRPr="001F5155">
              <w:rPr>
                <w:rFonts w:ascii="Times New Roman" w:eastAsia="宋体" w:hAnsi="Times New Roman" w:cs="Times New Roman"/>
                <w:szCs w:val="21"/>
                <w:lang w:val="en-GB"/>
              </w:rPr>
              <w:t>.</w:t>
            </w:r>
          </w:p>
          <w:p w14:paraId="1C7813E2"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The benefit of defining a time domain window beyond the slots occupied by a PUSCH is not yet clear</w:t>
            </w:r>
          </w:p>
          <w:p w14:paraId="459F9247" w14:textId="77777777" w:rsidR="006A7CD7" w:rsidRPr="001F5155" w:rsidRDefault="006A7CD7" w:rsidP="008430B1">
            <w:pPr>
              <w:numPr>
                <w:ilvl w:val="1"/>
                <w:numId w:val="38"/>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lang w:val="en-GB"/>
              </w:rPr>
              <w:t>A potential use case is where the window is smaller than the number of repetitions, but the performance and need for such a case requires further study.</w:t>
            </w:r>
          </w:p>
          <w:p w14:paraId="15BB8B15" w14:textId="77777777" w:rsidR="006A7CD7" w:rsidRPr="001F5155" w:rsidRDefault="006A7CD7" w:rsidP="00FE1676">
            <w:pPr>
              <w:keepNext/>
              <w:spacing w:after="0" w:line="240" w:lineRule="auto"/>
              <w:rPr>
                <w:rFonts w:ascii="Times New Roman" w:eastAsia="宋体" w:hAnsi="Times New Roman" w:cs="Times New Roman"/>
                <w:b/>
                <w:bCs/>
                <w:szCs w:val="21"/>
              </w:rPr>
            </w:pPr>
            <w:r w:rsidRPr="001F5155">
              <w:rPr>
                <w:rFonts w:ascii="Times New Roman" w:eastAsia="宋体" w:hAnsi="Times New Roman" w:cs="Times New Roman"/>
                <w:b/>
                <w:bCs/>
                <w:szCs w:val="21"/>
              </w:rPr>
              <w:t>Proposals:</w:t>
            </w:r>
          </w:p>
          <w:p w14:paraId="56D35D93" w14:textId="77777777" w:rsidR="006A7CD7" w:rsidRPr="001F5155" w:rsidRDefault="006A7CD7" w:rsidP="008430B1">
            <w:pPr>
              <w:numPr>
                <w:ilvl w:val="0"/>
                <w:numId w:val="37"/>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rPr>
              <w:t xml:space="preserve">Respond to RAN4 on specific scenarios that RAN4 should focus in their study according to the proposed LS response in </w:t>
            </w:r>
            <w:r w:rsidRPr="001F5155">
              <w:rPr>
                <w:rFonts w:ascii="Times New Roman" w:eastAsia="宋体" w:hAnsi="Times New Roman" w:cs="Times New Roman"/>
                <w:szCs w:val="21"/>
              </w:rPr>
              <w:fldChar w:fldCharType="begin"/>
            </w:r>
            <w:r w:rsidRPr="001F5155">
              <w:rPr>
                <w:rFonts w:ascii="Times New Roman" w:eastAsia="宋体" w:hAnsi="Times New Roman" w:cs="Times New Roman"/>
                <w:szCs w:val="21"/>
              </w:rPr>
              <w:instrText xml:space="preserve"> REF _Ref68537469 \n \h  \* MERGEFORMAT </w:instrText>
            </w:r>
            <w:r w:rsidRPr="001F5155">
              <w:rPr>
                <w:rFonts w:ascii="Times New Roman" w:eastAsia="宋体" w:hAnsi="Times New Roman" w:cs="Times New Roman"/>
                <w:szCs w:val="21"/>
              </w:rPr>
            </w:r>
            <w:r w:rsidRPr="001F5155">
              <w:rPr>
                <w:rFonts w:ascii="Times New Roman" w:eastAsia="宋体" w:hAnsi="Times New Roman" w:cs="Times New Roman"/>
                <w:szCs w:val="21"/>
              </w:rPr>
              <w:fldChar w:fldCharType="separate"/>
            </w:r>
            <w:r w:rsidRPr="001F5155">
              <w:rPr>
                <w:rFonts w:ascii="Times New Roman" w:eastAsia="宋体" w:hAnsi="Times New Roman" w:cs="Times New Roman"/>
                <w:szCs w:val="21"/>
              </w:rPr>
              <w:t>[5]</w:t>
            </w:r>
            <w:r w:rsidRPr="001F5155">
              <w:rPr>
                <w:rFonts w:ascii="Times New Roman" w:eastAsia="宋体" w:hAnsi="Times New Roman" w:cs="Times New Roman"/>
                <w:szCs w:val="21"/>
              </w:rPr>
              <w:fldChar w:fldCharType="end"/>
            </w:r>
            <w:r w:rsidRPr="001F5155">
              <w:rPr>
                <w:rFonts w:ascii="Times New Roman" w:eastAsia="宋体" w:hAnsi="Times New Roman" w:cs="Times New Roman"/>
                <w:szCs w:val="21"/>
                <w:lang w:val="en-GB"/>
              </w:rPr>
              <w:t>.</w:t>
            </w:r>
          </w:p>
          <w:p w14:paraId="05B9AC0B" w14:textId="77777777" w:rsidR="006A7CD7" w:rsidRPr="001F5155" w:rsidRDefault="006A7CD7" w:rsidP="008430B1">
            <w:pPr>
              <w:numPr>
                <w:ilvl w:val="0"/>
                <w:numId w:val="37"/>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 xml:space="preserve">Further study the benefit of </w:t>
            </w:r>
            <w:proofErr w:type="spellStart"/>
            <w:r w:rsidRPr="001F5155">
              <w:rPr>
                <w:rFonts w:ascii="Times New Roman" w:eastAsia="宋体" w:hAnsi="Times New Roman" w:cs="Times New Roman"/>
                <w:szCs w:val="21"/>
              </w:rPr>
              <w:t>gNB</w:t>
            </w:r>
            <w:proofErr w:type="spellEnd"/>
            <w:r w:rsidRPr="001F5155">
              <w:rPr>
                <w:rFonts w:ascii="Times New Roman" w:eastAsia="宋体" w:hAnsi="Times New Roman" w:cs="Times New Roman"/>
                <w:szCs w:val="21"/>
              </w:rPr>
              <w:t xml:space="preserve"> estimated inter-slot relative phase correction for PUSCH, addressing how frequency selective such phase corrections would need to be for UEs and/or conditions that do not sufficiently support maintaining inter-slot relative phase.</w:t>
            </w:r>
          </w:p>
          <w:p w14:paraId="3F09DB18" w14:textId="77777777" w:rsidR="006A7CD7" w:rsidRPr="001F5155" w:rsidRDefault="006A7CD7" w:rsidP="008430B1">
            <w:pPr>
              <w:numPr>
                <w:ilvl w:val="0"/>
                <w:numId w:val="37"/>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lang w:val="en-GB"/>
              </w:rPr>
              <w:t xml:space="preserve">Identify which mechanisms should be specified and which can be </w:t>
            </w:r>
            <w:proofErr w:type="spellStart"/>
            <w:r w:rsidRPr="001F5155">
              <w:rPr>
                <w:rFonts w:ascii="Times New Roman" w:eastAsia="宋体" w:hAnsi="Times New Roman" w:cs="Times New Roman"/>
                <w:szCs w:val="21"/>
                <w:lang w:val="en-GB"/>
              </w:rPr>
              <w:t>gNB</w:t>
            </w:r>
            <w:proofErr w:type="spellEnd"/>
            <w:r w:rsidRPr="001F5155">
              <w:rPr>
                <w:rFonts w:ascii="Times New Roman" w:eastAsia="宋体" w:hAnsi="Times New Roman" w:cs="Times New Roman"/>
                <w:szCs w:val="21"/>
                <w:lang w:val="en-GB"/>
              </w:rPr>
              <w:t xml:space="preserve"> implementation to support phase coherence across slots with multiple repetitions.</w:t>
            </w:r>
          </w:p>
          <w:p w14:paraId="7826EAED" w14:textId="77777777" w:rsidR="006A7CD7" w:rsidRPr="001F5155" w:rsidRDefault="006A7CD7" w:rsidP="008430B1">
            <w:pPr>
              <w:numPr>
                <w:ilvl w:val="0"/>
                <w:numId w:val="37"/>
              </w:numPr>
              <w:spacing w:after="0" w:line="240" w:lineRule="auto"/>
              <w:contextualSpacing/>
              <w:rPr>
                <w:rFonts w:ascii="Times New Roman" w:eastAsia="宋体" w:hAnsi="Times New Roman" w:cs="Times New Roman"/>
                <w:szCs w:val="21"/>
                <w:lang w:eastAsia="ja-JP"/>
              </w:rPr>
            </w:pPr>
            <w:r w:rsidRPr="001F5155">
              <w:rPr>
                <w:rFonts w:ascii="Times New Roman" w:eastAsia="宋体"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080F83AE" w14:textId="77777777" w:rsidR="006A7CD7" w:rsidRPr="001F5155" w:rsidRDefault="006A7CD7" w:rsidP="008430B1">
            <w:pPr>
              <w:numPr>
                <w:ilvl w:val="1"/>
                <w:numId w:val="37"/>
              </w:numPr>
              <w:spacing w:after="0" w:line="240" w:lineRule="auto"/>
              <w:contextualSpacing/>
              <w:rPr>
                <w:rFonts w:ascii="Times New Roman" w:eastAsia="宋体" w:hAnsi="Times New Roman" w:cs="Times New Roman"/>
                <w:szCs w:val="21"/>
                <w:lang w:eastAsia="ja-JP"/>
              </w:rPr>
            </w:pPr>
            <w:r w:rsidRPr="001F5155">
              <w:rPr>
                <w:rFonts w:ascii="Times New Roman" w:eastAsia="宋体" w:hAnsi="Times New Roman" w:cs="Times New Roman"/>
                <w:szCs w:val="21"/>
                <w:lang w:eastAsia="ja-JP"/>
              </w:rPr>
              <w:t xml:space="preserve">When joint channel estimation is configured, power consistency and phase continuity is required over all repetitions of a PUSCH or over all slots of one </w:t>
            </w:r>
            <w:proofErr w:type="spellStart"/>
            <w:r w:rsidRPr="001F5155">
              <w:rPr>
                <w:rFonts w:ascii="Times New Roman" w:eastAsia="宋体" w:hAnsi="Times New Roman" w:cs="Times New Roman"/>
                <w:szCs w:val="21"/>
                <w:lang w:eastAsia="ja-JP"/>
              </w:rPr>
              <w:t>TBoMS</w:t>
            </w:r>
            <w:proofErr w:type="spellEnd"/>
            <w:r w:rsidRPr="001F5155">
              <w:rPr>
                <w:rFonts w:ascii="Times New Roman" w:eastAsia="宋体" w:hAnsi="Times New Roman" w:cs="Times New Roman"/>
                <w:szCs w:val="21"/>
                <w:lang w:eastAsia="ja-JP"/>
              </w:rPr>
              <w:t xml:space="preserve"> transmission that meet power consistency and phase continuity requirements </w:t>
            </w:r>
          </w:p>
          <w:p w14:paraId="563B6E2B" w14:textId="77777777" w:rsidR="006A7CD7" w:rsidRPr="001F5155" w:rsidRDefault="006A7CD7" w:rsidP="008430B1">
            <w:pPr>
              <w:numPr>
                <w:ilvl w:val="2"/>
                <w:numId w:val="37"/>
              </w:numPr>
              <w:spacing w:after="0" w:line="240" w:lineRule="auto"/>
              <w:contextualSpacing/>
              <w:rPr>
                <w:rFonts w:ascii="Times New Roman" w:eastAsia="宋体" w:hAnsi="Times New Roman" w:cs="Times New Roman"/>
                <w:szCs w:val="21"/>
                <w:lang w:eastAsia="ja-JP"/>
              </w:rPr>
            </w:pPr>
            <w:r w:rsidRPr="001F5155">
              <w:rPr>
                <w:rFonts w:ascii="Times New Roman" w:eastAsia="宋体" w:hAnsi="Times New Roman" w:cs="Times New Roman"/>
                <w:szCs w:val="21"/>
                <w:lang w:eastAsia="ja-JP"/>
              </w:rPr>
              <w:t>Power consistency and phase continuity requirements are defined according to R1-2102298 as a starting point, and can be revised according to further updates from RAN4.</w:t>
            </w:r>
          </w:p>
          <w:p w14:paraId="40FE5E28" w14:textId="77777777" w:rsidR="006A7CD7" w:rsidRPr="001F5155" w:rsidRDefault="006A7CD7" w:rsidP="008430B1">
            <w:pPr>
              <w:numPr>
                <w:ilvl w:val="2"/>
                <w:numId w:val="37"/>
              </w:numPr>
              <w:spacing w:after="0" w:line="240" w:lineRule="auto"/>
              <w:contextualSpacing/>
              <w:rPr>
                <w:rFonts w:ascii="Times New Roman" w:eastAsia="宋体" w:hAnsi="Times New Roman" w:cs="Times New Roman"/>
                <w:b/>
                <w:szCs w:val="21"/>
                <w:lang w:eastAsia="ja-JP"/>
              </w:rPr>
            </w:pPr>
            <w:r w:rsidRPr="001F5155">
              <w:rPr>
                <w:rFonts w:ascii="Times New Roman" w:eastAsia="宋体" w:hAnsi="Times New Roman" w:cs="Times New Roman"/>
                <w:szCs w:val="21"/>
                <w:lang w:eastAsia="ja-JP"/>
              </w:rPr>
              <w:t xml:space="preserve">Further study the need for a time domain window spanning a portion of the PUSCH repetitions or </w:t>
            </w:r>
            <w:proofErr w:type="spellStart"/>
            <w:r w:rsidRPr="001F5155">
              <w:rPr>
                <w:rFonts w:ascii="Times New Roman" w:eastAsia="宋体" w:hAnsi="Times New Roman" w:cs="Times New Roman"/>
                <w:szCs w:val="21"/>
                <w:lang w:eastAsia="ja-JP"/>
              </w:rPr>
              <w:t>TBoMS</w:t>
            </w:r>
            <w:proofErr w:type="spellEnd"/>
            <w:r w:rsidRPr="001F5155">
              <w:rPr>
                <w:rFonts w:ascii="Times New Roman" w:eastAsia="宋体" w:hAnsi="Times New Roman" w:cs="Times New Roman"/>
                <w:szCs w:val="21"/>
                <w:lang w:eastAsia="ja-JP"/>
              </w:rPr>
              <w:t xml:space="preserve"> transmission</w:t>
            </w:r>
            <w:r w:rsidRPr="001F5155">
              <w:rPr>
                <w:rFonts w:ascii="Times New Roman" w:eastAsia="宋体" w:hAnsi="Times New Roman" w:cs="Times New Roman"/>
                <w:b/>
                <w:szCs w:val="21"/>
              </w:rPr>
              <w:t>.</w:t>
            </w:r>
          </w:p>
        </w:tc>
      </w:tr>
      <w:tr w:rsidR="006A7CD7" w:rsidRPr="001F5155" w14:paraId="0F62C4C1" w14:textId="77777777" w:rsidTr="00FE1676">
        <w:tc>
          <w:tcPr>
            <w:tcW w:w="2263" w:type="dxa"/>
          </w:tcPr>
          <w:p w14:paraId="342C7CA6"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Panasonic/ R1-2103458</w:t>
            </w:r>
          </w:p>
        </w:tc>
        <w:tc>
          <w:tcPr>
            <w:tcW w:w="7473" w:type="dxa"/>
            <w:vAlign w:val="center"/>
          </w:tcPr>
          <w:p w14:paraId="29B6B091" w14:textId="77777777" w:rsidR="006A7CD7" w:rsidRPr="001F5155" w:rsidRDefault="006A7CD7" w:rsidP="00FE1676">
            <w:pPr>
              <w:widowControl/>
              <w:spacing w:after="0" w:line="240" w:lineRule="auto"/>
              <w:jc w:val="left"/>
              <w:rPr>
                <w:rFonts w:ascii="Times New Roman" w:eastAsia="MS Mincho" w:hAnsi="Times New Roman" w:cs="Times New Roman"/>
                <w:b/>
                <w:bCs/>
                <w:kern w:val="0"/>
                <w:szCs w:val="21"/>
                <w:u w:val="single"/>
                <w:lang w:val="en-GB" w:eastAsia="ja-JP"/>
              </w:rPr>
            </w:pPr>
            <w:r w:rsidRPr="001F5155">
              <w:rPr>
                <w:rFonts w:ascii="Times New Roman" w:eastAsia="MS Mincho" w:hAnsi="Times New Roman" w:cs="Times New Roman"/>
                <w:b/>
                <w:bCs/>
                <w:kern w:val="0"/>
                <w:szCs w:val="21"/>
                <w:u w:val="single"/>
                <w:lang w:val="en-GB" w:eastAsia="ja-JP"/>
              </w:rPr>
              <w:t>Proposals:</w:t>
            </w:r>
          </w:p>
          <w:p w14:paraId="60A0705C" w14:textId="77777777" w:rsidR="006A7CD7" w:rsidRPr="001F5155" w:rsidRDefault="006A7CD7" w:rsidP="00FE1676">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0603506B" w14:textId="77777777" w:rsidR="006A7CD7" w:rsidRPr="001F5155" w:rsidRDefault="006A7CD7" w:rsidP="008430B1">
            <w:pPr>
              <w:widowControl/>
              <w:numPr>
                <w:ilvl w:val="0"/>
                <w:numId w:val="31"/>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sidRPr="001F5155">
              <w:rPr>
                <w:rFonts w:ascii="Times New Roman" w:eastAsia="MS Mincho" w:hAnsi="Times New Roman" w:cs="Times New Roman"/>
                <w:b/>
                <w:kern w:val="0"/>
                <w:szCs w:val="21"/>
                <w:lang w:val="en-GB" w:eastAsia="en-US"/>
              </w:rPr>
              <w:t xml:space="preserve">Over back-to-back PUSCH transmissions (of the same TB) for repetition type B </w:t>
            </w:r>
            <w:r w:rsidRPr="001F5155">
              <w:rPr>
                <w:rFonts w:ascii="Times New Roman" w:eastAsia="MS Mincho" w:hAnsi="Times New Roman" w:cs="Times New Roman"/>
                <w:b/>
                <w:kern w:val="0"/>
                <w:szCs w:val="21"/>
                <w:lang w:val="en-GB" w:eastAsia="ja-JP"/>
              </w:rPr>
              <w:t>across consecutive slots</w:t>
            </w:r>
            <w:r w:rsidRPr="001F5155">
              <w:rPr>
                <w:rFonts w:ascii="Times New Roman" w:eastAsia="MS Mincho" w:hAnsi="Times New Roman" w:cs="Times New Roman"/>
                <w:b/>
                <w:kern w:val="0"/>
                <w:szCs w:val="21"/>
                <w:lang w:val="en-GB" w:eastAsia="en-US"/>
              </w:rPr>
              <w:t xml:space="preserve"> and </w:t>
            </w:r>
            <w:r w:rsidRPr="001F5155">
              <w:rPr>
                <w:rFonts w:ascii="Times New Roman" w:eastAsia="MS Mincho" w:hAnsi="Times New Roman" w:cs="Times New Roman"/>
                <w:b/>
                <w:kern w:val="0"/>
                <w:szCs w:val="21"/>
                <w:lang w:val="en-GB" w:eastAsia="ja-JP"/>
              </w:rPr>
              <w:t>within a slot</w:t>
            </w:r>
            <w:r w:rsidRPr="001F5155">
              <w:rPr>
                <w:rFonts w:ascii="Times New Roman" w:eastAsia="MS Mincho" w:hAnsi="Times New Roman" w:cs="Times New Roman"/>
                <w:b/>
                <w:kern w:val="0"/>
                <w:szCs w:val="21"/>
                <w:lang w:val="en-GB" w:eastAsia="en-US"/>
              </w:rPr>
              <w:t xml:space="preserve"> where scheduled by dynamic grant or configured grant</w:t>
            </w:r>
          </w:p>
          <w:p w14:paraId="4830C7ED" w14:textId="77777777" w:rsidR="006A7CD7" w:rsidRPr="001F5155" w:rsidRDefault="006A7CD7" w:rsidP="008430B1">
            <w:pPr>
              <w:widowControl/>
              <w:numPr>
                <w:ilvl w:val="0"/>
                <w:numId w:val="31"/>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sidRPr="001F5155">
              <w:rPr>
                <w:rFonts w:ascii="Times New Roman" w:eastAsia="MS Mincho" w:hAnsi="Times New Roman" w:cs="Times New Roman"/>
                <w:b/>
                <w:kern w:val="0"/>
                <w:szCs w:val="21"/>
                <w:lang w:val="en-GB" w:eastAsia="en-US"/>
              </w:rPr>
              <w:t>Over back-to-back PUSCH transmissions of a single TB over multi-slots</w:t>
            </w:r>
          </w:p>
          <w:p w14:paraId="1272ABA3"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542F4C3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358B4560"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 xml:space="preserve">Proposal 4: The length of </w:t>
            </w:r>
            <w:r w:rsidRPr="001F5155">
              <w:rPr>
                <w:rFonts w:ascii="Times New Roman" w:eastAsia="MS Mincho" w:hAnsi="Times New Roman" w:cs="Times New Roman"/>
                <w:b/>
                <w:kern w:val="0"/>
                <w:szCs w:val="21"/>
                <w:lang w:val="en-GB" w:eastAsia="ja-JP"/>
              </w:rPr>
              <w:t xml:space="preserve">time domain window </w:t>
            </w:r>
            <w:r w:rsidRPr="001F5155">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3AF14F96" w14:textId="77777777" w:rsidR="006A7CD7" w:rsidRPr="001F5155" w:rsidRDefault="006A7CD7" w:rsidP="00FE1676">
            <w:pPr>
              <w:widowControl/>
              <w:spacing w:after="0" w:line="240" w:lineRule="auto"/>
              <w:jc w:val="left"/>
              <w:rPr>
                <w:rFonts w:ascii="Times New Roman" w:eastAsia="MS Mincho" w:hAnsi="Times New Roman" w:cs="Times New Roman"/>
                <w:bCs/>
                <w:kern w:val="0"/>
                <w:szCs w:val="21"/>
                <w:lang w:eastAsia="ja-JP"/>
              </w:rPr>
            </w:pPr>
          </w:p>
          <w:p w14:paraId="568713EB"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Proposal 5: TDRA table is used to indicate the length of time domain window.</w:t>
            </w:r>
          </w:p>
          <w:p w14:paraId="171403D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75E38D3E" w14:textId="77777777" w:rsidR="006A7CD7" w:rsidRPr="001F5155" w:rsidRDefault="006A7CD7" w:rsidP="008430B1">
            <w:pPr>
              <w:widowControl/>
              <w:numPr>
                <w:ilvl w:val="0"/>
                <w:numId w:val="30"/>
              </w:numPr>
              <w:tabs>
                <w:tab w:val="num" w:pos="1440"/>
              </w:tabs>
              <w:spacing w:after="0" w:line="240" w:lineRule="auto"/>
              <w:jc w:val="left"/>
              <w:rPr>
                <w:rFonts w:ascii="Times New Roman" w:eastAsia="MS Mincho" w:hAnsi="Times New Roman" w:cs="Times New Roman"/>
                <w:b/>
                <w:kern w:val="0"/>
                <w:szCs w:val="21"/>
                <w:lang w:val="en-SG" w:eastAsia="ja-JP"/>
              </w:rPr>
            </w:pPr>
            <w:r w:rsidRPr="001F5155">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35AE6A53"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Proposal 7: One or more lengths of time domain windows are configured to be jointly used with inter-slot FH</w:t>
            </w:r>
          </w:p>
          <w:p w14:paraId="7F31D415" w14:textId="77777777" w:rsidR="006A7CD7" w:rsidRPr="001F5155" w:rsidRDefault="006A7CD7" w:rsidP="008430B1">
            <w:pPr>
              <w:widowControl/>
              <w:numPr>
                <w:ilvl w:val="0"/>
                <w:numId w:val="30"/>
              </w:numPr>
              <w:tabs>
                <w:tab w:val="num" w:pos="1440"/>
              </w:tabs>
              <w:spacing w:after="0" w:line="240" w:lineRule="auto"/>
              <w:jc w:val="left"/>
              <w:rPr>
                <w:rFonts w:ascii="Times New Roman" w:eastAsia="MS Mincho" w:hAnsi="Times New Roman" w:cs="Times New Roman"/>
                <w:b/>
                <w:bCs/>
                <w:kern w:val="0"/>
                <w:szCs w:val="21"/>
                <w:lang w:val="en-SG" w:eastAsia="ja-JP"/>
              </w:rPr>
            </w:pPr>
            <w:r w:rsidRPr="001F5155">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35A212FB" w14:textId="77777777" w:rsidR="006A7CD7" w:rsidRPr="001F5155" w:rsidRDefault="006A7CD7" w:rsidP="00FE1676">
            <w:pPr>
              <w:widowControl/>
              <w:spacing w:after="0" w:line="240" w:lineRule="auto"/>
              <w:jc w:val="left"/>
              <w:rPr>
                <w:rFonts w:ascii="Times New Roman" w:eastAsia="MS Mincho" w:hAnsi="Times New Roman" w:cs="Times New Roman"/>
                <w:kern w:val="0"/>
                <w:szCs w:val="21"/>
                <w:lang w:val="en-SG" w:eastAsia="ja-JP"/>
              </w:rPr>
            </w:pPr>
          </w:p>
          <w:p w14:paraId="25BEE9A6"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28163D3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p>
          <w:p w14:paraId="7836BAB2" w14:textId="77777777" w:rsidR="006A7CD7" w:rsidRPr="001F5155" w:rsidRDefault="006A7CD7" w:rsidP="00FE1676">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sidRPr="001F5155">
              <w:rPr>
                <w:rFonts w:ascii="Times New Roman" w:eastAsia="MS Mincho" w:hAnsi="Times New Roman" w:cs="Times New Roman"/>
                <w:b/>
                <w:bCs/>
                <w:kern w:val="0"/>
                <w:szCs w:val="21"/>
                <w:u w:val="single"/>
                <w:lang w:val="en-GB" w:eastAsia="ja-JP"/>
              </w:rPr>
              <w:t xml:space="preserve">Observations: </w:t>
            </w:r>
          </w:p>
          <w:p w14:paraId="66A5317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A671378" w14:textId="77777777" w:rsidR="006A7CD7" w:rsidRPr="001F5155" w:rsidRDefault="006A7CD7" w:rsidP="00FE1676">
            <w:pPr>
              <w:widowControl/>
              <w:spacing w:after="0" w:line="240" w:lineRule="auto"/>
              <w:jc w:val="left"/>
              <w:rPr>
                <w:rFonts w:ascii="Times New Roman" w:hAnsi="Times New Roman" w:cs="Times New Roman"/>
                <w:b/>
                <w:bCs/>
                <w:kern w:val="0"/>
                <w:szCs w:val="21"/>
                <w:lang w:val="en-GB"/>
              </w:rPr>
            </w:pPr>
            <w:r w:rsidRPr="001F5155">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6A7CD7" w:rsidRPr="001F5155" w14:paraId="30AD21CA" w14:textId="77777777" w:rsidTr="00FE1676">
        <w:tc>
          <w:tcPr>
            <w:tcW w:w="2263" w:type="dxa"/>
          </w:tcPr>
          <w:p w14:paraId="5B22D1A4"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Sierra Wireless/ R1-2103460</w:t>
            </w:r>
          </w:p>
        </w:tc>
        <w:tc>
          <w:tcPr>
            <w:tcW w:w="7473" w:type="dxa"/>
            <w:vAlign w:val="center"/>
          </w:tcPr>
          <w:p w14:paraId="61D15CE3"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1: </w:t>
            </w:r>
            <w:r w:rsidRPr="001F5155">
              <w:rPr>
                <w:rFonts w:ascii="Times New Roman" w:hAnsi="Times New Roman" w:cs="Times New Roman"/>
                <w:szCs w:val="21"/>
              </w:rPr>
              <w:t>RAN1 should agree on a common residual frequency error for JCE LLS</w:t>
            </w:r>
          </w:p>
          <w:p w14:paraId="37E56847"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Observation 1: </w:t>
            </w:r>
            <w:r w:rsidRPr="001F5155">
              <w:rPr>
                <w:rFonts w:ascii="Times New Roman" w:hAnsi="Times New Roman" w:cs="Times New Roman"/>
                <w:szCs w:val="21"/>
              </w:rPr>
              <w:t xml:space="preserve">The RAN4 UE frequency error requirement of +/- 0.1ppm should NOT be used as a JCE LLS assumption since it does not consider </w:t>
            </w:r>
            <w:proofErr w:type="spellStart"/>
            <w:r w:rsidRPr="001F5155">
              <w:rPr>
                <w:rFonts w:ascii="Times New Roman" w:hAnsi="Times New Roman" w:cs="Times New Roman"/>
                <w:szCs w:val="21"/>
              </w:rPr>
              <w:t>gNB</w:t>
            </w:r>
            <w:proofErr w:type="spellEnd"/>
            <w:r w:rsidRPr="001F5155">
              <w:rPr>
                <w:rFonts w:ascii="Times New Roman" w:hAnsi="Times New Roman" w:cs="Times New Roman"/>
                <w:szCs w:val="21"/>
              </w:rPr>
              <w:t xml:space="preserve"> frequency offset compensation. The residual frequency error should be in the range of +/- 50Hz but more input is needed. </w:t>
            </w:r>
          </w:p>
          <w:p w14:paraId="76DE3046"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Observation 2:</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JCE LLS simulation assumptions should focus on indoor low doppler scenarios (e.g. 2</w:t>
            </w:r>
            <w:proofErr w:type="gramStart"/>
            <w:r w:rsidRPr="001F5155">
              <w:rPr>
                <w:rFonts w:ascii="Times New Roman" w:hAnsi="Times New Roman" w:cs="Times New Roman"/>
                <w:szCs w:val="21"/>
              </w:rPr>
              <w:t>Hz)since</w:t>
            </w:r>
            <w:proofErr w:type="gramEnd"/>
            <w:r w:rsidRPr="001F5155">
              <w:rPr>
                <w:rFonts w:ascii="Times New Roman" w:hAnsi="Times New Roman" w:cs="Times New Roman"/>
                <w:szCs w:val="21"/>
              </w:rPr>
              <w:t xml:space="preserve"> it is most likely to experience coverage issues due </w:t>
            </w:r>
            <w:proofErr w:type="spellStart"/>
            <w:r w:rsidRPr="001F5155">
              <w:rPr>
                <w:rFonts w:ascii="Times New Roman" w:hAnsi="Times New Roman" w:cs="Times New Roman"/>
                <w:szCs w:val="21"/>
              </w:rPr>
              <w:t>toinbuilding</w:t>
            </w:r>
            <w:proofErr w:type="spellEnd"/>
            <w:r w:rsidRPr="001F5155">
              <w:rPr>
                <w:rFonts w:ascii="Times New Roman" w:hAnsi="Times New Roman" w:cs="Times New Roman"/>
                <w:szCs w:val="21"/>
              </w:rPr>
              <w:t xml:space="preserve"> penetration loss.</w:t>
            </w:r>
          </w:p>
          <w:p w14:paraId="44EEEE62"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3</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the FDD </w:t>
            </w:r>
            <w:proofErr w:type="spellStart"/>
            <w:r w:rsidRPr="001F5155">
              <w:rPr>
                <w:rFonts w:ascii="Times New Roman" w:hAnsi="Times New Roman" w:cs="Times New Roman"/>
                <w:szCs w:val="21"/>
              </w:rPr>
              <w:t>eMBB</w:t>
            </w:r>
            <w:proofErr w:type="spellEnd"/>
            <w:r w:rsidRPr="001F5155">
              <w:rPr>
                <w:rFonts w:ascii="Times New Roman" w:hAnsi="Times New Roman" w:cs="Times New Roman"/>
                <w:szCs w:val="21"/>
              </w:rPr>
              <w:t xml:space="preserve"> scenario, joint channel estimation can provide ~1.5 dB of coverage </w:t>
            </w:r>
            <w:proofErr w:type="gramStart"/>
            <w:r w:rsidRPr="001F5155">
              <w:rPr>
                <w:rFonts w:ascii="Times New Roman" w:hAnsi="Times New Roman" w:cs="Times New Roman"/>
                <w:szCs w:val="21"/>
              </w:rPr>
              <w:t>gain</w:t>
            </w:r>
            <w:proofErr w:type="gramEnd"/>
            <w:r w:rsidRPr="001F5155">
              <w:rPr>
                <w:rFonts w:ascii="Times New Roman" w:hAnsi="Times New Roman" w:cs="Times New Roman"/>
                <w:szCs w:val="21"/>
              </w:rPr>
              <w:t>.</w:t>
            </w:r>
          </w:p>
          <w:p w14:paraId="1D3BF04F"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4</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the FDD VoIP scenario, joint channel estimation can provide ~3.5 dB of coverage </w:t>
            </w:r>
            <w:proofErr w:type="gramStart"/>
            <w:r w:rsidRPr="001F5155">
              <w:rPr>
                <w:rFonts w:ascii="Times New Roman" w:hAnsi="Times New Roman" w:cs="Times New Roman"/>
                <w:szCs w:val="21"/>
              </w:rPr>
              <w:t>gain</w:t>
            </w:r>
            <w:proofErr w:type="gramEnd"/>
            <w:r w:rsidRPr="001F5155">
              <w:rPr>
                <w:rFonts w:ascii="Times New Roman" w:hAnsi="Times New Roman" w:cs="Times New Roman"/>
                <w:szCs w:val="21"/>
              </w:rPr>
              <w:t>.</w:t>
            </w:r>
          </w:p>
          <w:p w14:paraId="1F7EBDD9"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5</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the FDD </w:t>
            </w:r>
            <w:proofErr w:type="spellStart"/>
            <w:r w:rsidRPr="001F5155">
              <w:rPr>
                <w:rFonts w:ascii="Times New Roman" w:hAnsi="Times New Roman" w:cs="Times New Roman"/>
                <w:szCs w:val="21"/>
              </w:rPr>
              <w:t>eMBB</w:t>
            </w:r>
            <w:proofErr w:type="spellEnd"/>
            <w:r w:rsidRPr="001F5155">
              <w:rPr>
                <w:rFonts w:ascii="Times New Roman" w:hAnsi="Times New Roman" w:cs="Times New Roman"/>
                <w:szCs w:val="21"/>
              </w:rPr>
              <w:t xml:space="preserve"> scenario, the coverage gain for joint channel estimation with frequency hopping and inter-slot bundling is ~1.25dB.</w:t>
            </w:r>
          </w:p>
          <w:p w14:paraId="5C45FBAE"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6</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the FDD </w:t>
            </w:r>
            <w:proofErr w:type="spellStart"/>
            <w:r w:rsidRPr="001F5155">
              <w:rPr>
                <w:rFonts w:ascii="Times New Roman" w:hAnsi="Times New Roman" w:cs="Times New Roman"/>
                <w:szCs w:val="21"/>
              </w:rPr>
              <w:t>eMBB</w:t>
            </w:r>
            <w:proofErr w:type="spellEnd"/>
            <w:r w:rsidRPr="001F5155">
              <w:rPr>
                <w:rFonts w:ascii="Times New Roman" w:hAnsi="Times New Roman" w:cs="Times New Roman"/>
                <w:szCs w:val="21"/>
              </w:rPr>
              <w:t xml:space="preserve"> scenario, joint channel estimation with FH and inter-slot bundling limits frequency diversity.</w:t>
            </w:r>
          </w:p>
          <w:p w14:paraId="03D537DA"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7</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TDD, joint channel estimation can only be used with UEs which can maintain phase continuity across TDD frames. </w:t>
            </w:r>
          </w:p>
          <w:p w14:paraId="25CC606B"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2: </w:t>
            </w:r>
            <w:r w:rsidRPr="001F5155">
              <w:rPr>
                <w:rFonts w:ascii="Times New Roman" w:hAnsi="Times New Roman" w:cs="Times New Roman"/>
                <w:szCs w:val="21"/>
              </w:rPr>
              <w:t>Study resource allocation and procedural changes which could increase the likelihood that a UE could maintain phase continuity across TDD frames.</w:t>
            </w:r>
          </w:p>
          <w:p w14:paraId="2C9BA185"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8</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the TDD DDDSU </w:t>
            </w:r>
            <w:proofErr w:type="spellStart"/>
            <w:r w:rsidRPr="001F5155">
              <w:rPr>
                <w:rFonts w:ascii="Times New Roman" w:hAnsi="Times New Roman" w:cs="Times New Roman"/>
                <w:szCs w:val="21"/>
              </w:rPr>
              <w:t>eMBB</w:t>
            </w:r>
            <w:proofErr w:type="spellEnd"/>
            <w:r w:rsidRPr="001F5155">
              <w:rPr>
                <w:rFonts w:ascii="Times New Roman" w:hAnsi="Times New Roman" w:cs="Times New Roman"/>
                <w:szCs w:val="21"/>
              </w:rPr>
              <w:t xml:space="preserve"> scenario, joint channel estimation across TDD frames can provide &gt;1 dB coverage </w:t>
            </w:r>
            <w:proofErr w:type="gramStart"/>
            <w:r w:rsidRPr="001F5155">
              <w:rPr>
                <w:rFonts w:ascii="Times New Roman" w:hAnsi="Times New Roman" w:cs="Times New Roman"/>
                <w:szCs w:val="21"/>
              </w:rPr>
              <w:t>gain</w:t>
            </w:r>
            <w:proofErr w:type="gramEnd"/>
            <w:r w:rsidRPr="001F5155">
              <w:rPr>
                <w:rFonts w:ascii="Times New Roman" w:hAnsi="Times New Roman" w:cs="Times New Roman"/>
                <w:szCs w:val="21"/>
              </w:rPr>
              <w:t>.</w:t>
            </w:r>
          </w:p>
          <w:p w14:paraId="69902B14"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9</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the TDD DDDSU VoIP scenario, joint channel estimation across frames can provide ~2 dB coverage </w:t>
            </w:r>
            <w:proofErr w:type="gramStart"/>
            <w:r w:rsidRPr="001F5155">
              <w:rPr>
                <w:rFonts w:ascii="Times New Roman" w:hAnsi="Times New Roman" w:cs="Times New Roman"/>
                <w:szCs w:val="21"/>
              </w:rPr>
              <w:t>gain</w:t>
            </w:r>
            <w:proofErr w:type="gramEnd"/>
            <w:r w:rsidRPr="001F5155">
              <w:rPr>
                <w:rFonts w:ascii="Times New Roman" w:hAnsi="Times New Roman" w:cs="Times New Roman"/>
                <w:szCs w:val="21"/>
              </w:rPr>
              <w:t>.</w:t>
            </w:r>
          </w:p>
          <w:p w14:paraId="5AD18E35"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3: </w:t>
            </w:r>
            <w:r w:rsidRPr="001F5155">
              <w:rPr>
                <w:rFonts w:ascii="Times New Roman" w:hAnsi="Times New Roman" w:cs="Times New Roman"/>
                <w:szCs w:val="21"/>
              </w:rPr>
              <w:t xml:space="preserve">The </w:t>
            </w:r>
            <w:proofErr w:type="spellStart"/>
            <w:r w:rsidRPr="001F5155">
              <w:rPr>
                <w:rFonts w:ascii="Times New Roman" w:hAnsi="Times New Roman" w:cs="Times New Roman"/>
                <w:szCs w:val="21"/>
              </w:rPr>
              <w:t>gNB</w:t>
            </w:r>
            <w:proofErr w:type="spellEnd"/>
            <w:r w:rsidRPr="001F5155">
              <w:rPr>
                <w:rFonts w:ascii="Times New Roman" w:hAnsi="Times New Roman" w:cs="Times New Roman"/>
                <w:szCs w:val="21"/>
              </w:rPr>
              <w:t xml:space="preserve"> may signal to the UE a required phase continuity time window which the UE shall maintain phase continuity over.</w:t>
            </w:r>
          </w:p>
          <w:p w14:paraId="34496F55" w14:textId="77777777" w:rsidR="006A7CD7" w:rsidRPr="001F5155" w:rsidRDefault="006A7CD7" w:rsidP="008430B1">
            <w:pPr>
              <w:pStyle w:val="af8"/>
              <w:numPr>
                <w:ilvl w:val="0"/>
                <w:numId w:val="36"/>
              </w:numPr>
              <w:spacing w:after="0" w:line="240" w:lineRule="auto"/>
              <w:ind w:firstLineChars="0"/>
              <w:rPr>
                <w:sz w:val="21"/>
                <w:szCs w:val="21"/>
              </w:rPr>
            </w:pPr>
            <w:r w:rsidRPr="001F5155">
              <w:rPr>
                <w:sz w:val="21"/>
                <w:szCs w:val="21"/>
              </w:rPr>
              <w:t xml:space="preserve">FFS whether </w:t>
            </w:r>
            <w:proofErr w:type="spellStart"/>
            <w:r w:rsidRPr="001F5155">
              <w:rPr>
                <w:sz w:val="21"/>
                <w:szCs w:val="21"/>
              </w:rPr>
              <w:t>signalling</w:t>
            </w:r>
            <w:proofErr w:type="spellEnd"/>
            <w:r w:rsidRPr="001F5155">
              <w:rPr>
                <w:sz w:val="21"/>
                <w:szCs w:val="21"/>
              </w:rPr>
              <w:t xml:space="preserve"> is semi-static (e.g. RRC) or dynamic (e.g. DCI)</w:t>
            </w:r>
          </w:p>
          <w:p w14:paraId="0040CED3" w14:textId="77777777" w:rsidR="006A7CD7" w:rsidRPr="001F5155" w:rsidRDefault="006A7CD7" w:rsidP="008430B1">
            <w:pPr>
              <w:pStyle w:val="af8"/>
              <w:numPr>
                <w:ilvl w:val="0"/>
                <w:numId w:val="36"/>
              </w:numPr>
              <w:spacing w:after="0" w:line="240" w:lineRule="auto"/>
              <w:ind w:firstLineChars="0"/>
              <w:rPr>
                <w:sz w:val="21"/>
                <w:szCs w:val="21"/>
              </w:rPr>
            </w:pPr>
            <w:r w:rsidRPr="001F5155">
              <w:rPr>
                <w:sz w:val="21"/>
                <w:szCs w:val="21"/>
              </w:rPr>
              <w:t>FFS whether the time window is a sliding window across the transmission or whether a transmission is segmented into several serial non-overlapping time windows</w:t>
            </w:r>
          </w:p>
          <w:p w14:paraId="514B17F1"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4: </w:t>
            </w:r>
            <w:r w:rsidRPr="001F5155">
              <w:rPr>
                <w:rFonts w:ascii="Times New Roman" w:hAnsi="Times New Roman" w:cs="Times New Roman"/>
                <w:szCs w:val="21"/>
              </w:rPr>
              <w:t xml:space="preserve">The UE shall signal a maximum phase continuity time window capability to the </w:t>
            </w:r>
            <w:proofErr w:type="spellStart"/>
            <w:r w:rsidRPr="001F5155">
              <w:rPr>
                <w:rFonts w:ascii="Times New Roman" w:hAnsi="Times New Roman" w:cs="Times New Roman"/>
                <w:szCs w:val="21"/>
              </w:rPr>
              <w:t>gNB</w:t>
            </w:r>
            <w:proofErr w:type="spellEnd"/>
            <w:r w:rsidRPr="001F5155">
              <w:rPr>
                <w:rFonts w:ascii="Times New Roman" w:hAnsi="Times New Roman" w:cs="Times New Roman"/>
                <w:szCs w:val="21"/>
              </w:rPr>
              <w:t xml:space="preserve"> which is the maximum time the UE is capable to maintain phase continuity.</w:t>
            </w:r>
          </w:p>
          <w:p w14:paraId="48E26799"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5: </w:t>
            </w:r>
            <w:r w:rsidRPr="001F5155">
              <w:rPr>
                <w:rFonts w:ascii="Times New Roman" w:hAnsi="Times New Roman" w:cs="Times New Roman"/>
                <w:szCs w:val="21"/>
              </w:rPr>
              <w:t>RAN1’s answer to RAN4’s LS should be for RAN4 to focus on the TDD frame structure DDDSU with multiple slots scenario.</w:t>
            </w:r>
          </w:p>
        </w:tc>
      </w:tr>
      <w:tr w:rsidR="006A7CD7" w:rsidRPr="001F5155" w14:paraId="3BC066A7" w14:textId="77777777" w:rsidTr="00FE1676">
        <w:tc>
          <w:tcPr>
            <w:tcW w:w="2263" w:type="dxa"/>
          </w:tcPr>
          <w:p w14:paraId="7CF6079D"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Sharp/ R1-2103481</w:t>
            </w:r>
          </w:p>
        </w:tc>
        <w:tc>
          <w:tcPr>
            <w:tcW w:w="7473" w:type="dxa"/>
            <w:vAlign w:val="center"/>
          </w:tcPr>
          <w:p w14:paraId="058F0BF3" w14:textId="77777777" w:rsidR="006A7CD7" w:rsidRPr="001F5155" w:rsidRDefault="006A7CD7" w:rsidP="00FE1676">
            <w:pPr>
              <w:widowControl/>
              <w:snapToGrid w:val="0"/>
              <w:spacing w:after="0" w:line="240" w:lineRule="auto"/>
              <w:rPr>
                <w:rFonts w:ascii="Times New Roman" w:eastAsia="MS Mincho" w:hAnsi="Times New Roman" w:cs="Times New Roman"/>
                <w:b/>
                <w:i/>
                <w:kern w:val="0"/>
                <w:szCs w:val="21"/>
                <w:lang w:val="en-GB" w:eastAsia="ja-JP"/>
              </w:rPr>
            </w:pPr>
            <w:r w:rsidRPr="001F5155">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BCA0AC5" w14:textId="77777777" w:rsidR="006A7CD7" w:rsidRPr="001F5155" w:rsidRDefault="006A7CD7" w:rsidP="008430B1">
            <w:pPr>
              <w:widowControl/>
              <w:numPr>
                <w:ilvl w:val="0"/>
                <w:numId w:val="43"/>
              </w:numPr>
              <w:snapToGrid w:val="0"/>
              <w:spacing w:after="0" w:line="240" w:lineRule="auto"/>
              <w:rPr>
                <w:rFonts w:ascii="Times New Roman" w:eastAsia="MS Mincho" w:hAnsi="Times New Roman" w:cs="Times New Roman"/>
                <w:kern w:val="0"/>
                <w:szCs w:val="21"/>
                <w:lang w:val="en-GB" w:eastAsia="ja-JP"/>
              </w:rPr>
            </w:pPr>
            <w:r w:rsidRPr="001F5155">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710C08D2" w14:textId="77777777" w:rsidR="006A7CD7" w:rsidRPr="001F5155" w:rsidRDefault="006A7CD7" w:rsidP="00FE1676">
            <w:pPr>
              <w:widowControl/>
              <w:snapToGrid w:val="0"/>
              <w:spacing w:after="0" w:line="240" w:lineRule="auto"/>
              <w:rPr>
                <w:rFonts w:ascii="Times New Roman" w:eastAsia="MS Mincho" w:hAnsi="Times New Roman" w:cs="Times New Roman"/>
                <w:b/>
                <w:i/>
                <w:kern w:val="0"/>
                <w:szCs w:val="21"/>
                <w:lang w:val="en-GB" w:eastAsia="ja-JP"/>
              </w:rPr>
            </w:pPr>
            <w:r w:rsidRPr="001F5155">
              <w:rPr>
                <w:rFonts w:ascii="Times New Roman" w:eastAsia="MS Mincho" w:hAnsi="Times New Roman" w:cs="Times New Roman"/>
                <w:b/>
                <w:i/>
                <w:kern w:val="0"/>
                <w:szCs w:val="21"/>
                <w:lang w:val="en-GB" w:eastAsia="ja-JP"/>
              </w:rPr>
              <w:t>Proposal 2: A time domain window is specified such that the phase continuity is ensured.</w:t>
            </w:r>
          </w:p>
          <w:p w14:paraId="75BB57A6" w14:textId="77777777" w:rsidR="006A7CD7" w:rsidRPr="001F5155" w:rsidRDefault="006A7CD7" w:rsidP="008430B1">
            <w:pPr>
              <w:widowControl/>
              <w:numPr>
                <w:ilvl w:val="0"/>
                <w:numId w:val="44"/>
              </w:numPr>
              <w:snapToGrid w:val="0"/>
              <w:spacing w:after="0" w:line="240" w:lineRule="auto"/>
              <w:rPr>
                <w:rFonts w:ascii="Times New Roman" w:eastAsia="MS Mincho" w:hAnsi="Times New Roman" w:cs="Times New Roman"/>
                <w:b/>
                <w:i/>
                <w:kern w:val="0"/>
                <w:szCs w:val="21"/>
                <w:lang w:val="en-GB" w:eastAsia="ja-JP"/>
              </w:rPr>
            </w:pPr>
            <w:r w:rsidRPr="001F5155">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F1E62C8" w14:textId="77777777" w:rsidR="006A7CD7" w:rsidRPr="001F5155" w:rsidRDefault="006A7CD7" w:rsidP="00FE1676">
            <w:pPr>
              <w:widowControl/>
              <w:snapToGrid w:val="0"/>
              <w:spacing w:after="0" w:line="240" w:lineRule="auto"/>
              <w:rPr>
                <w:rFonts w:ascii="Times New Roman" w:hAnsi="Times New Roman" w:cs="Times New Roman"/>
                <w:b/>
                <w:i/>
                <w:kern w:val="0"/>
                <w:szCs w:val="21"/>
                <w:lang w:val="en-GB"/>
              </w:rPr>
            </w:pPr>
            <w:r w:rsidRPr="001F5155">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6A7CD7" w:rsidRPr="001F5155" w14:paraId="0A760404" w14:textId="77777777" w:rsidTr="00FE1676">
        <w:tc>
          <w:tcPr>
            <w:tcW w:w="2263" w:type="dxa"/>
          </w:tcPr>
          <w:p w14:paraId="5F2EDFE5"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NTT DOCOMO/ R1-2103589</w:t>
            </w:r>
          </w:p>
        </w:tc>
        <w:tc>
          <w:tcPr>
            <w:tcW w:w="7473" w:type="dxa"/>
            <w:vAlign w:val="center"/>
          </w:tcPr>
          <w:p w14:paraId="24503C1E" w14:textId="77777777" w:rsidR="006A7CD7" w:rsidRPr="001F5155" w:rsidRDefault="006A7CD7" w:rsidP="00FE1676">
            <w:pPr>
              <w:widowControl/>
              <w:spacing w:after="0" w:line="240" w:lineRule="auto"/>
              <w:rPr>
                <w:rFonts w:ascii="Times New Roman" w:hAnsi="Times New Roman" w:cs="Times New Roman"/>
                <w:kern w:val="0"/>
                <w:szCs w:val="21"/>
              </w:rPr>
            </w:pPr>
            <w:r w:rsidRPr="001F5155">
              <w:rPr>
                <w:rFonts w:ascii="Times New Roman" w:eastAsia="Yu Mincho" w:hAnsi="Times New Roman" w:cs="Times New Roman"/>
                <w:b/>
                <w:kern w:val="0"/>
                <w:szCs w:val="21"/>
                <w:u w:val="single"/>
                <w:lang w:val="en-GB" w:eastAsia="ja-JP"/>
              </w:rPr>
              <w:t>Proposal 1</w:t>
            </w:r>
            <w:r w:rsidRPr="001F5155">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351F2244" w14:textId="77777777" w:rsidR="006A7CD7" w:rsidRPr="001F5155" w:rsidRDefault="006A7CD7" w:rsidP="00FE1676">
            <w:pPr>
              <w:widowControl/>
              <w:spacing w:after="0" w:line="240" w:lineRule="auto"/>
              <w:rPr>
                <w:rFonts w:ascii="Times New Roman" w:hAnsi="Times New Roman" w:cs="Times New Roman"/>
                <w:b/>
                <w:kern w:val="0"/>
                <w:szCs w:val="21"/>
                <w:lang w:val="en-GB"/>
              </w:rPr>
            </w:pPr>
            <w:r w:rsidRPr="001F5155">
              <w:rPr>
                <w:rFonts w:ascii="Times New Roman" w:eastAsia="Yu Mincho" w:hAnsi="Times New Roman" w:cs="Times New Roman"/>
                <w:b/>
                <w:kern w:val="0"/>
                <w:szCs w:val="21"/>
                <w:u w:val="single"/>
                <w:lang w:val="en-GB" w:eastAsia="ja-JP"/>
              </w:rPr>
              <w:t>Proposal 2:</w:t>
            </w:r>
            <w:r w:rsidRPr="001F5155">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06725C9B"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Yu Mincho" w:hAnsi="Times New Roman" w:cs="Times New Roman"/>
                <w:b/>
                <w:kern w:val="0"/>
                <w:szCs w:val="21"/>
                <w:u w:val="single"/>
                <w:lang w:val="en-GB" w:eastAsia="ja-JP"/>
              </w:rPr>
              <w:t>Proposal 3</w:t>
            </w:r>
            <w:r w:rsidRPr="001F5155">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6C5747E0"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Yu Mincho" w:hAnsi="Times New Roman" w:cs="Times New Roman"/>
                <w:b/>
                <w:kern w:val="0"/>
                <w:szCs w:val="21"/>
                <w:u w:val="single"/>
                <w:lang w:val="en-GB" w:eastAsia="ja-JP"/>
              </w:rPr>
              <w:t>Proposal 4</w:t>
            </w:r>
            <w:r w:rsidRPr="001F5155">
              <w:rPr>
                <w:rFonts w:ascii="Times New Roman" w:eastAsia="Yu Mincho" w:hAnsi="Times New Roman" w:cs="Times New Roman"/>
                <w:b/>
                <w:kern w:val="0"/>
                <w:szCs w:val="21"/>
                <w:lang w:val="en-GB" w:eastAsia="ja-JP"/>
              </w:rPr>
              <w:t>: T</w:t>
            </w:r>
            <w:r w:rsidRPr="001F5155">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B6D4499" w14:textId="77777777" w:rsidR="006A7CD7" w:rsidRPr="001F5155" w:rsidRDefault="006A7CD7" w:rsidP="00FE1676">
            <w:pPr>
              <w:widowControl/>
              <w:spacing w:after="0" w:line="240" w:lineRule="auto"/>
              <w:rPr>
                <w:rFonts w:ascii="Times New Roman" w:hAnsi="Times New Roman" w:cs="Times New Roman"/>
                <w:b/>
                <w:bCs/>
                <w:kern w:val="0"/>
                <w:szCs w:val="21"/>
              </w:rPr>
            </w:pPr>
            <w:r w:rsidRPr="001F5155">
              <w:rPr>
                <w:rFonts w:ascii="Times New Roman" w:eastAsia="Yu Mincho" w:hAnsi="Times New Roman" w:cs="Times New Roman"/>
                <w:b/>
                <w:kern w:val="0"/>
                <w:szCs w:val="21"/>
                <w:u w:val="single"/>
                <w:lang w:val="en-GB" w:eastAsia="ja-JP"/>
              </w:rPr>
              <w:t>Proposal 5</w:t>
            </w:r>
            <w:r w:rsidRPr="001F5155">
              <w:rPr>
                <w:rFonts w:ascii="Times New Roman" w:eastAsia="Yu Mincho" w:hAnsi="Times New Roman" w:cs="Times New Roman"/>
                <w:b/>
                <w:kern w:val="0"/>
                <w:szCs w:val="21"/>
                <w:lang w:val="en-GB" w:eastAsia="ja-JP"/>
              </w:rPr>
              <w:t xml:space="preserve">: </w:t>
            </w:r>
            <w:r w:rsidRPr="001F5155">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sidRPr="001F5155">
              <w:rPr>
                <w:rFonts w:ascii="Times New Roman" w:eastAsia="Yu Mincho" w:hAnsi="Times New Roman" w:cs="Times New Roman"/>
                <w:b/>
                <w:bCs/>
                <w:kern w:val="0"/>
                <w:szCs w:val="21"/>
                <w:lang w:eastAsia="ja-JP"/>
              </w:rPr>
              <w:t>across consecutive slots of the same TB.</w:t>
            </w:r>
          </w:p>
          <w:p w14:paraId="59ED94E5"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Yu Mincho" w:hAnsi="Times New Roman" w:cs="Times New Roman"/>
                <w:b/>
                <w:kern w:val="0"/>
                <w:szCs w:val="21"/>
                <w:u w:val="single"/>
                <w:lang w:val="en-GB" w:eastAsia="ja-JP"/>
              </w:rPr>
              <w:t>Observation 1</w:t>
            </w:r>
            <w:r w:rsidRPr="001F5155">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6A7CD7" w:rsidRPr="001F5155" w14:paraId="02B1FB69" w14:textId="77777777" w:rsidTr="00FE1676">
        <w:tc>
          <w:tcPr>
            <w:tcW w:w="2263" w:type="dxa"/>
          </w:tcPr>
          <w:p w14:paraId="6C84B35D"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Lenovo/ R1-2103617</w:t>
            </w:r>
          </w:p>
        </w:tc>
        <w:tc>
          <w:tcPr>
            <w:tcW w:w="7473" w:type="dxa"/>
            <w:vAlign w:val="center"/>
          </w:tcPr>
          <w:p w14:paraId="39E1F38B"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sidRPr="001F5155">
              <w:rPr>
                <w:rFonts w:ascii="Times New Roman" w:eastAsia="宋体" w:hAnsi="Times New Roman" w:cs="Times New Roman"/>
                <w:i/>
                <w:iCs/>
                <w:kern w:val="0"/>
                <w:szCs w:val="21"/>
                <w:lang w:val="en-GB" w:eastAsia="en-US"/>
              </w:rPr>
              <w:t xml:space="preserve">repetition type A) </w:t>
            </w:r>
            <w:r w:rsidRPr="001F5155">
              <w:rPr>
                <w:rFonts w:ascii="Times New Roman" w:eastAsia="宋体" w:hAnsi="Times New Roman" w:cs="Times New Roman"/>
                <w:b/>
                <w:bCs/>
                <w:i/>
                <w:iCs/>
                <w:kern w:val="0"/>
                <w:szCs w:val="21"/>
                <w:lang w:val="en-GB" w:eastAsia="en-US"/>
              </w:rPr>
              <w:t>are supported.</w:t>
            </w:r>
          </w:p>
          <w:p w14:paraId="2C48DF9C"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sidRPr="001F5155">
              <w:rPr>
                <w:rFonts w:ascii="Times New Roman" w:eastAsia="宋体" w:hAnsi="Times New Roman" w:cs="Times New Roman"/>
                <w:b/>
                <w:bCs/>
                <w:i/>
                <w:iCs/>
                <w:kern w:val="0"/>
                <w:szCs w:val="21"/>
                <w:lang w:val="en-GB" w:eastAsia="en-US"/>
              </w:rPr>
              <w:t>Support of joint channel estimation for non-back-to-back PUSCH transmissions is dependent up on RAN4’s input</w:t>
            </w:r>
          </w:p>
          <w:p w14:paraId="02B71B6C"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45A3B71B" w14:textId="77777777" w:rsidR="006A7CD7" w:rsidRPr="001F5155" w:rsidRDefault="006A7CD7" w:rsidP="008430B1">
            <w:pPr>
              <w:widowControl/>
              <w:numPr>
                <w:ilvl w:val="0"/>
                <w:numId w:val="2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to support equally spaced DM-RS symbols across multiple PUSCHs (new design for additional DMRS symbols)</w:t>
            </w:r>
          </w:p>
          <w:p w14:paraId="34B45B7B" w14:textId="77777777" w:rsidR="006A7CD7" w:rsidRPr="001F5155" w:rsidRDefault="006A7CD7" w:rsidP="008430B1">
            <w:pPr>
              <w:widowControl/>
              <w:numPr>
                <w:ilvl w:val="0"/>
                <w:numId w:val="2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to avoid extrapolation for large number of symbols for the last PUSCH (similar design aspect as supported in NR)</w:t>
            </w:r>
          </w:p>
          <w:p w14:paraId="062651E8"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0720EB0E" w14:textId="77777777" w:rsidR="006A7CD7" w:rsidRPr="001F5155" w:rsidRDefault="006A7CD7" w:rsidP="008430B1">
            <w:pPr>
              <w:widowControl/>
              <w:numPr>
                <w:ilvl w:val="0"/>
                <w:numId w:val="27"/>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For the last PUSCH transmission, the current additional DM-RS configuration should be applied</w:t>
            </w:r>
          </w:p>
          <w:p w14:paraId="14E62D4A" w14:textId="77777777" w:rsidR="006A7CD7" w:rsidRPr="001F5155" w:rsidRDefault="006A7CD7" w:rsidP="00FE1676">
            <w:pPr>
              <w:widowControl/>
              <w:overflowPunct w:val="0"/>
              <w:autoSpaceDE w:val="0"/>
              <w:autoSpaceDN w:val="0"/>
              <w:adjustRightInd w:val="0"/>
              <w:spacing w:after="0" w:line="240" w:lineRule="auto"/>
              <w:ind w:left="720"/>
              <w:contextualSpacing/>
              <w:textAlignment w:val="baseline"/>
              <w:rPr>
                <w:rFonts w:ascii="Times New Roman" w:eastAsia="宋体" w:hAnsi="Times New Roman" w:cs="Times New Roman"/>
                <w:b/>
                <w:bCs/>
                <w:i/>
                <w:iCs/>
                <w:kern w:val="0"/>
                <w:szCs w:val="21"/>
                <w:lang w:val="en-GB" w:eastAsia="en-US"/>
              </w:rPr>
            </w:pPr>
          </w:p>
          <w:p w14:paraId="5D64220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6579946B" w14:textId="77777777" w:rsidR="006A7CD7" w:rsidRPr="001F5155" w:rsidRDefault="006A7CD7" w:rsidP="008430B1">
            <w:pPr>
              <w:widowControl/>
              <w:numPr>
                <w:ilvl w:val="0"/>
                <w:numId w:val="28"/>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Association between frequency hop duration and DM-RS bundle duration should be supported</w:t>
            </w:r>
          </w:p>
          <w:p w14:paraId="043FCA15" w14:textId="77777777" w:rsidR="006A7CD7" w:rsidRPr="001F5155" w:rsidRDefault="006A7CD7" w:rsidP="008430B1">
            <w:pPr>
              <w:widowControl/>
              <w:numPr>
                <w:ilvl w:val="0"/>
                <w:numId w:val="28"/>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At least hop duration of 2 slots should be supported with DM-RS bundling</w:t>
            </w:r>
          </w:p>
          <w:p w14:paraId="1E3828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6B800C2A"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Maximum duration for the time-domain window should be determined based on the minimum of following two durations:</w:t>
            </w:r>
          </w:p>
          <w:p w14:paraId="2A5F8CDD" w14:textId="77777777" w:rsidR="006A7CD7" w:rsidRPr="001F5155" w:rsidRDefault="006A7CD7" w:rsidP="008430B1">
            <w:pPr>
              <w:widowControl/>
              <w:numPr>
                <w:ilvl w:val="1"/>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Maximum duration for which power consistency and phase continuity can be maintained</w:t>
            </w:r>
          </w:p>
          <w:p w14:paraId="2EABB973" w14:textId="77777777" w:rsidR="006A7CD7" w:rsidRPr="001F5155" w:rsidRDefault="006A7CD7" w:rsidP="008430B1">
            <w:pPr>
              <w:widowControl/>
              <w:numPr>
                <w:ilvl w:val="1"/>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Maximum duration of PUSCH transmissions (depend on maximum value of repetition factor)</w:t>
            </w:r>
          </w:p>
          <w:p w14:paraId="0CF64F57"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04E78EC"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3D81D80A"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949DD76"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eastAsia="en-US"/>
              </w:rPr>
            </w:pPr>
            <w:r w:rsidRPr="001F5155">
              <w:rPr>
                <w:rFonts w:ascii="Times New Roman" w:eastAsia="宋体" w:hAnsi="Times New Roman" w:cs="Times New Roman"/>
                <w:b/>
                <w:bCs/>
                <w:i/>
                <w:iCs/>
                <w:kern w:val="0"/>
                <w:szCs w:val="21"/>
                <w:lang w:eastAsia="en-US"/>
              </w:rPr>
              <w:t>DM-RS bundling duration could be possible considered as a term to be included in specifications.</w:t>
            </w:r>
          </w:p>
          <w:p w14:paraId="61C1CBE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62B98862" w14:textId="77777777" w:rsidR="006A7CD7" w:rsidRPr="001F5155" w:rsidRDefault="006A7CD7" w:rsidP="00FE1676">
            <w:pPr>
              <w:pStyle w:val="af0"/>
              <w:tabs>
                <w:tab w:val="right" w:leader="dot" w:pos="9629"/>
              </w:tabs>
              <w:rPr>
                <w:rFonts w:ascii="Times New Roman" w:eastAsia="Yu Mincho" w:hAnsi="Times New Roman"/>
                <w:b/>
                <w:sz w:val="21"/>
                <w:szCs w:val="21"/>
                <w:u w:val="single"/>
              </w:rPr>
            </w:pPr>
            <w:r w:rsidRPr="001F5155">
              <w:rPr>
                <w:rFonts w:ascii="Times New Roman" w:eastAsia="宋体" w:hAnsi="Times New Roman"/>
                <w:b/>
                <w:bCs/>
                <w:sz w:val="21"/>
                <w:szCs w:val="21"/>
              </w:rPr>
              <w:t>Dynamic signalling of time domain window duration should be supported</w:t>
            </w:r>
          </w:p>
        </w:tc>
      </w:tr>
      <w:tr w:rsidR="006A7CD7" w:rsidRPr="001F5155" w14:paraId="3B96C413" w14:textId="77777777" w:rsidTr="00FE1676">
        <w:tc>
          <w:tcPr>
            <w:tcW w:w="2263" w:type="dxa"/>
          </w:tcPr>
          <w:p w14:paraId="01069C87"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LG/ R1-2103626</w:t>
            </w:r>
          </w:p>
        </w:tc>
        <w:tc>
          <w:tcPr>
            <w:tcW w:w="7473" w:type="dxa"/>
            <w:vAlign w:val="center"/>
          </w:tcPr>
          <w:p w14:paraId="75AF8F0E"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sidRPr="001F5155">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6B0FFCC5"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sidRPr="001F5155">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5F6105EE"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sidRPr="001F5155">
              <w:rPr>
                <w:rFonts w:ascii="Times New Roman" w:eastAsia="Malgun Gothic" w:hAnsi="Times New Roman" w:cs="Times New Roman"/>
                <w:b/>
                <w:i/>
                <w:kern w:val="0"/>
                <w:szCs w:val="21"/>
                <w:lang w:val="en-GB"/>
              </w:rPr>
              <w:t>Proposal 3: The time domain window for joint channel estimation is</w:t>
            </w:r>
            <w:r w:rsidRPr="001F5155">
              <w:rPr>
                <w:rFonts w:ascii="Times New Roman" w:eastAsia="Malgun Gothic" w:hAnsi="Times New Roman" w:cs="Times New Roman"/>
                <w:b/>
                <w:i/>
                <w:kern w:val="0"/>
                <w:szCs w:val="21"/>
                <w:lang w:val="en-GB" w:eastAsia="ko-KR"/>
              </w:rPr>
              <w:t xml:space="preserve"> specified</w:t>
            </w:r>
            <w:r w:rsidRPr="001F5155">
              <w:rPr>
                <w:rFonts w:ascii="Times New Roman" w:eastAsia="Malgun Gothic" w:hAnsi="Times New Roman" w:cs="Times New Roman"/>
                <w:b/>
                <w:i/>
                <w:kern w:val="0"/>
                <w:szCs w:val="21"/>
                <w:lang w:val="en-GB"/>
              </w:rPr>
              <w:t>.</w:t>
            </w:r>
          </w:p>
          <w:p w14:paraId="282D58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4: Time-domain window for joint channel estimation is consecutive slots.</w:t>
            </w:r>
          </w:p>
          <w:p w14:paraId="6EB276B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4F80664D"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0BE1778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63B28067"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8: Deprioritize the optimization of DMRS granularity.</w:t>
            </w:r>
          </w:p>
          <w:p w14:paraId="51F4E8E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sidRPr="001F5155">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6A7CD7" w:rsidRPr="001F5155" w14:paraId="0BF71B5F" w14:textId="77777777" w:rsidTr="00FE1676">
        <w:tc>
          <w:tcPr>
            <w:tcW w:w="2263" w:type="dxa"/>
          </w:tcPr>
          <w:p w14:paraId="21ECD98E"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WILUS/ R1-2103701</w:t>
            </w:r>
          </w:p>
        </w:tc>
        <w:tc>
          <w:tcPr>
            <w:tcW w:w="7473" w:type="dxa"/>
            <w:vAlign w:val="center"/>
          </w:tcPr>
          <w:p w14:paraId="1662EF76" w14:textId="77777777" w:rsidR="006A7CD7" w:rsidRPr="001F5155" w:rsidRDefault="006A7CD7" w:rsidP="00FE1676">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Proposal 1:</w:t>
            </w:r>
            <w:r w:rsidRPr="001F5155">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6C89314B" w14:textId="77777777" w:rsidR="006A7CD7" w:rsidRPr="001F5155" w:rsidRDefault="006A7CD7" w:rsidP="008430B1">
            <w:pPr>
              <w:widowControl/>
              <w:numPr>
                <w:ilvl w:val="1"/>
                <w:numId w:val="48"/>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6635099F" w14:textId="77777777" w:rsidR="006A7CD7" w:rsidRPr="001F5155" w:rsidRDefault="006A7CD7" w:rsidP="00FE1676">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1BBF10E0" w14:textId="77777777" w:rsidR="006A7CD7" w:rsidRPr="001F5155" w:rsidRDefault="006A7CD7" w:rsidP="00FE1676">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 xml:space="preserve">Proposal 3: </w:t>
            </w:r>
            <w:r w:rsidRPr="001F5155">
              <w:rPr>
                <w:rFonts w:ascii="Times New Roman" w:eastAsia="Malgun Gothic" w:hAnsi="Times New Roman" w:cs="Times New Roman"/>
                <w:b/>
                <w:bCs/>
                <w:i/>
                <w:iCs/>
                <w:kern w:val="0"/>
                <w:szCs w:val="21"/>
                <w:lang w:val="en-GB" w:eastAsia="en-US"/>
              </w:rPr>
              <w:t xml:space="preserve">For inter-slot frequency hopping with inter-slot bundling, it should be further discussed to determine frequency hopping index by </w:t>
            </w:r>
            <w:proofErr w:type="gramStart"/>
            <w:r w:rsidRPr="001F5155">
              <w:rPr>
                <w:rFonts w:ascii="Times New Roman" w:eastAsia="Malgun Gothic" w:hAnsi="Times New Roman" w:cs="Times New Roman"/>
                <w:b/>
                <w:bCs/>
                <w:i/>
                <w:iCs/>
                <w:kern w:val="0"/>
                <w:szCs w:val="21"/>
                <w:lang w:val="en-GB" w:eastAsia="en-US"/>
              </w:rPr>
              <w:t>taking into account</w:t>
            </w:r>
            <w:proofErr w:type="gramEnd"/>
            <w:r w:rsidRPr="001F5155">
              <w:rPr>
                <w:rFonts w:ascii="Times New Roman" w:eastAsia="Malgun Gothic" w:hAnsi="Times New Roman" w:cs="Times New Roman"/>
                <w:b/>
                <w:bCs/>
                <w:i/>
                <w:iCs/>
                <w:kern w:val="0"/>
                <w:szCs w:val="21"/>
                <w:lang w:val="en-GB" w:eastAsia="en-US"/>
              </w:rPr>
              <w:t xml:space="preserve"> UE multiplexing, frequency hop balancing and availability of joint channel estimation.</w:t>
            </w:r>
          </w:p>
        </w:tc>
      </w:tr>
    </w:tbl>
    <w:p w14:paraId="3B89C373" w14:textId="77777777" w:rsidR="004570F9" w:rsidRDefault="004570F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B2E34" w14:textId="77777777" w:rsidR="004546A1" w:rsidRDefault="004546A1" w:rsidP="004E6341">
      <w:pPr>
        <w:spacing w:after="0" w:line="240" w:lineRule="auto"/>
      </w:pPr>
      <w:r>
        <w:separator/>
      </w:r>
    </w:p>
  </w:endnote>
  <w:endnote w:type="continuationSeparator" w:id="0">
    <w:p w14:paraId="14672821" w14:textId="77777777" w:rsidR="004546A1" w:rsidRDefault="004546A1" w:rsidP="004E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1C41A" w14:textId="77777777" w:rsidR="004546A1" w:rsidRDefault="004546A1" w:rsidP="004E6341">
      <w:pPr>
        <w:spacing w:after="0" w:line="240" w:lineRule="auto"/>
      </w:pPr>
      <w:r>
        <w:separator/>
      </w:r>
    </w:p>
  </w:footnote>
  <w:footnote w:type="continuationSeparator" w:id="0">
    <w:p w14:paraId="4FE3EE4A" w14:textId="77777777" w:rsidR="004546A1" w:rsidRDefault="004546A1" w:rsidP="004E6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37D0B1B"/>
    <w:multiLevelType w:val="hybridMultilevel"/>
    <w:tmpl w:val="94BC613A"/>
    <w:lvl w:ilvl="0" w:tplc="F74CB02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6" w15:restartNumberingAfterBreak="0">
    <w:nsid w:val="0AF46E72"/>
    <w:multiLevelType w:val="hybridMultilevel"/>
    <w:tmpl w:val="BA4699C6"/>
    <w:lvl w:ilvl="0" w:tplc="DD0495BA">
      <w:start w:val="1"/>
      <w:numFmt w:val="bullet"/>
      <w:lvlText w:val="‐"/>
      <w:lvlJc w:val="left"/>
      <w:pPr>
        <w:ind w:left="420" w:hanging="420"/>
      </w:pPr>
      <w:rPr>
        <w:rFonts w:ascii="宋体" w:eastAsia="宋体" w:hAnsi="宋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B71A10"/>
    <w:multiLevelType w:val="hybridMultilevel"/>
    <w:tmpl w:val="3EA6D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333D33"/>
    <w:multiLevelType w:val="hybridMultilevel"/>
    <w:tmpl w:val="29E46A5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0117D1E"/>
    <w:multiLevelType w:val="hybridMultilevel"/>
    <w:tmpl w:val="71FC4A30"/>
    <w:lvl w:ilvl="0" w:tplc="F74CB02A">
      <w:start w:val="1"/>
      <w:numFmt w:val="bullet"/>
      <w:lvlText w:val="·"/>
      <w:lvlJc w:val="left"/>
      <w:pPr>
        <w:ind w:left="845" w:hanging="420"/>
      </w:pPr>
      <w:rPr>
        <w:rFonts w:ascii="宋体" w:eastAsia="宋体" w:hAnsi="宋体"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134C0E91"/>
    <w:multiLevelType w:val="hybridMultilevel"/>
    <w:tmpl w:val="17B83A84"/>
    <w:lvl w:ilvl="0" w:tplc="85DE10A6">
      <w:start w:val="1"/>
      <w:numFmt w:val="bullet"/>
      <w:lvlText w:val=""/>
      <w:lvlJc w:val="left"/>
      <w:pPr>
        <w:ind w:left="420" w:hanging="420"/>
      </w:pPr>
      <w:rPr>
        <w:rFonts w:ascii="Wingdings" w:hAnsi="Wingdings" w:hint="default"/>
      </w:rPr>
    </w:lvl>
    <w:lvl w:ilvl="1" w:tplc="1174FD2A">
      <w:start w:val="1"/>
      <w:numFmt w:val="bullet"/>
      <w:lvlText w:val="-"/>
      <w:lvlJc w:val="left"/>
      <w:pPr>
        <w:ind w:left="420" w:hanging="420"/>
      </w:pPr>
      <w:rPr>
        <w:rFonts w:ascii="Times New Roman" w:eastAsia="宋体" w:hAnsi="Times New Roman" w:cs="Times New Roman"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3670792"/>
    <w:multiLevelType w:val="hybridMultilevel"/>
    <w:tmpl w:val="1876AC50"/>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5C55B0E"/>
    <w:multiLevelType w:val="hybridMultilevel"/>
    <w:tmpl w:val="70420416"/>
    <w:lvl w:ilvl="0" w:tplc="E3AE29AE">
      <w:start w:val="2"/>
      <w:numFmt w:val="bullet"/>
      <w:lvlText w:val="-"/>
      <w:lvlJc w:val="left"/>
      <w:pPr>
        <w:ind w:left="720" w:hanging="360"/>
      </w:pPr>
      <w:rPr>
        <w:rFonts w:ascii="Times New Roman" w:eastAsia="宋体"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CFE772E"/>
    <w:multiLevelType w:val="hybridMultilevel"/>
    <w:tmpl w:val="02D05A6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1FCB6208"/>
    <w:multiLevelType w:val="hybridMultilevel"/>
    <w:tmpl w:val="3C9A56B6"/>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862723A"/>
    <w:multiLevelType w:val="hybridMultilevel"/>
    <w:tmpl w:val="E0C43A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A42989"/>
    <w:multiLevelType w:val="hybridMultilevel"/>
    <w:tmpl w:val="497A3702"/>
    <w:lvl w:ilvl="0" w:tplc="0C42AAD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DF40A2"/>
    <w:multiLevelType w:val="hybridMultilevel"/>
    <w:tmpl w:val="8720556C"/>
    <w:lvl w:ilvl="0" w:tplc="1174FD2A">
      <w:start w:val="1"/>
      <w:numFmt w:val="bullet"/>
      <w:lvlText w:val="-"/>
      <w:lvlJc w:val="left"/>
      <w:pPr>
        <w:ind w:left="535" w:hanging="420"/>
      </w:pPr>
      <w:rPr>
        <w:rFonts w:ascii="Times New Roman" w:eastAsia="宋体" w:hAnsi="Times New Roman" w:cs="Times New Roman" w:hint="default"/>
      </w:rPr>
    </w:lvl>
    <w:lvl w:ilvl="1" w:tplc="7DE8A348">
      <w:start w:val="1"/>
      <w:numFmt w:val="bullet"/>
      <w:lvlText w:val=""/>
      <w:lvlJc w:val="left"/>
      <w:pPr>
        <w:ind w:left="955" w:hanging="420"/>
      </w:pPr>
      <w:rPr>
        <w:rFonts w:ascii="Wingdings" w:hAnsi="Wingdings" w:hint="default"/>
      </w:rPr>
    </w:lvl>
    <w:lvl w:ilvl="2" w:tplc="04090005"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3" w:tentative="1">
      <w:start w:val="1"/>
      <w:numFmt w:val="bullet"/>
      <w:lvlText w:val=""/>
      <w:lvlJc w:val="left"/>
      <w:pPr>
        <w:ind w:left="2215" w:hanging="420"/>
      </w:pPr>
      <w:rPr>
        <w:rFonts w:ascii="Wingdings" w:hAnsi="Wingdings" w:hint="default"/>
      </w:rPr>
    </w:lvl>
    <w:lvl w:ilvl="5" w:tplc="04090005"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3" w:tentative="1">
      <w:start w:val="1"/>
      <w:numFmt w:val="bullet"/>
      <w:lvlText w:val=""/>
      <w:lvlJc w:val="left"/>
      <w:pPr>
        <w:ind w:left="3475" w:hanging="420"/>
      </w:pPr>
      <w:rPr>
        <w:rFonts w:ascii="Wingdings" w:hAnsi="Wingdings" w:hint="default"/>
      </w:rPr>
    </w:lvl>
    <w:lvl w:ilvl="8" w:tplc="04090005" w:tentative="1">
      <w:start w:val="1"/>
      <w:numFmt w:val="bullet"/>
      <w:lvlText w:val=""/>
      <w:lvlJc w:val="left"/>
      <w:pPr>
        <w:ind w:left="3895" w:hanging="420"/>
      </w:pPr>
      <w:rPr>
        <w:rFonts w:ascii="Wingdings" w:hAnsi="Wingdings" w:hint="default"/>
      </w:rPr>
    </w:lvl>
  </w:abstractNum>
  <w:abstractNum w:abstractNumId="23"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7A6E86"/>
    <w:multiLevelType w:val="hybridMultilevel"/>
    <w:tmpl w:val="677A504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8F55D22"/>
    <w:multiLevelType w:val="hybridMultilevel"/>
    <w:tmpl w:val="222E815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39CD3D71"/>
    <w:multiLevelType w:val="hybridMultilevel"/>
    <w:tmpl w:val="95042098"/>
    <w:lvl w:ilvl="0" w:tplc="DD0495BA">
      <w:start w:val="1"/>
      <w:numFmt w:val="bullet"/>
      <w:lvlText w:val="‐"/>
      <w:lvlJc w:val="left"/>
      <w:pPr>
        <w:ind w:left="420" w:hanging="420"/>
      </w:pPr>
      <w:rPr>
        <w:rFonts w:ascii="宋体" w:eastAsia="宋体" w:hAnsi="宋体"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9CF791A"/>
    <w:multiLevelType w:val="hybridMultilevel"/>
    <w:tmpl w:val="A46404FC"/>
    <w:lvl w:ilvl="0" w:tplc="85DE10A6">
      <w:start w:val="1"/>
      <w:numFmt w:val="bullet"/>
      <w:lvlText w:val=""/>
      <w:lvlJc w:val="left"/>
      <w:pPr>
        <w:ind w:left="841" w:hanging="420"/>
      </w:pPr>
      <w:rPr>
        <w:rFonts w:ascii="Wingdings" w:hAnsi="Wingdings" w:hint="default"/>
      </w:rPr>
    </w:lvl>
    <w:lvl w:ilvl="1" w:tplc="04090003">
      <w:start w:val="1"/>
      <w:numFmt w:val="bullet"/>
      <w:lvlText w:val=""/>
      <w:lvlJc w:val="left"/>
      <w:pPr>
        <w:ind w:left="1261" w:hanging="420"/>
      </w:pPr>
      <w:rPr>
        <w:rFonts w:ascii="Wingdings" w:hAnsi="Wingdings" w:hint="default"/>
      </w:rPr>
    </w:lvl>
    <w:lvl w:ilvl="2" w:tplc="04090005">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3" w:tentative="1">
      <w:start w:val="1"/>
      <w:numFmt w:val="bullet"/>
      <w:lvlText w:val=""/>
      <w:lvlJc w:val="left"/>
      <w:pPr>
        <w:ind w:left="2521" w:hanging="420"/>
      </w:pPr>
      <w:rPr>
        <w:rFonts w:ascii="Wingdings" w:hAnsi="Wingdings" w:hint="default"/>
      </w:rPr>
    </w:lvl>
    <w:lvl w:ilvl="5" w:tplc="04090005"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3" w:tentative="1">
      <w:start w:val="1"/>
      <w:numFmt w:val="bullet"/>
      <w:lvlText w:val=""/>
      <w:lvlJc w:val="left"/>
      <w:pPr>
        <w:ind w:left="3781" w:hanging="420"/>
      </w:pPr>
      <w:rPr>
        <w:rFonts w:ascii="Wingdings" w:hAnsi="Wingdings" w:hint="default"/>
      </w:rPr>
    </w:lvl>
    <w:lvl w:ilvl="8" w:tplc="04090005" w:tentative="1">
      <w:start w:val="1"/>
      <w:numFmt w:val="bullet"/>
      <w:lvlText w:val=""/>
      <w:lvlJc w:val="left"/>
      <w:pPr>
        <w:ind w:left="4201" w:hanging="420"/>
      </w:pPr>
      <w:rPr>
        <w:rFonts w:ascii="Wingdings" w:hAnsi="Wingdings" w:hint="default"/>
      </w:rPr>
    </w:lvl>
  </w:abstractNum>
  <w:abstractNum w:abstractNumId="3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B97975"/>
    <w:multiLevelType w:val="hybridMultilevel"/>
    <w:tmpl w:val="830AA2AA"/>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F5448E4"/>
    <w:multiLevelType w:val="hybridMultilevel"/>
    <w:tmpl w:val="4BF20642"/>
    <w:lvl w:ilvl="0" w:tplc="0C42AADE">
      <w:start w:val="1"/>
      <w:numFmt w:val="bullet"/>
      <w:lvlText w:val="-"/>
      <w:lvlJc w:val="left"/>
      <w:pPr>
        <w:ind w:left="840" w:hanging="420"/>
      </w:pPr>
      <w:rPr>
        <w:rFonts w:ascii="Times New Roman" w:hAnsi="Times New Roman" w:cs="Times New Roman" w:hint="default"/>
      </w:rPr>
    </w:lvl>
    <w:lvl w:ilvl="1" w:tplc="08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0A83A5B"/>
    <w:multiLevelType w:val="hybridMultilevel"/>
    <w:tmpl w:val="F2345150"/>
    <w:lvl w:ilvl="0" w:tplc="EA487240">
      <w:start w:val="1"/>
      <w:numFmt w:val="bullet"/>
      <w:lvlText w:val="•"/>
      <w:lvlJc w:val="left"/>
      <w:pPr>
        <w:tabs>
          <w:tab w:val="num" w:pos="360"/>
        </w:tabs>
        <w:ind w:left="360" w:hanging="360"/>
      </w:pPr>
      <w:rPr>
        <w:rFonts w:ascii="Arial" w:hAnsi="Arial" w:hint="default"/>
      </w:rPr>
    </w:lvl>
    <w:lvl w:ilvl="1" w:tplc="6388E304">
      <w:numFmt w:val="bullet"/>
      <w:lvlText w:val="•"/>
      <w:lvlJc w:val="left"/>
      <w:pPr>
        <w:tabs>
          <w:tab w:val="num" w:pos="1080"/>
        </w:tabs>
        <w:ind w:left="1080" w:hanging="360"/>
      </w:pPr>
      <w:rPr>
        <w:rFonts w:ascii="Arial" w:hAnsi="Arial" w:hint="default"/>
      </w:rPr>
    </w:lvl>
    <w:lvl w:ilvl="2" w:tplc="C99884A2" w:tentative="1">
      <w:start w:val="1"/>
      <w:numFmt w:val="bullet"/>
      <w:lvlText w:val="•"/>
      <w:lvlJc w:val="left"/>
      <w:pPr>
        <w:tabs>
          <w:tab w:val="num" w:pos="1800"/>
        </w:tabs>
        <w:ind w:left="1800" w:hanging="360"/>
      </w:pPr>
      <w:rPr>
        <w:rFonts w:ascii="Arial" w:hAnsi="Arial" w:hint="default"/>
      </w:rPr>
    </w:lvl>
    <w:lvl w:ilvl="3" w:tplc="AF42155C" w:tentative="1">
      <w:start w:val="1"/>
      <w:numFmt w:val="bullet"/>
      <w:lvlText w:val="•"/>
      <w:lvlJc w:val="left"/>
      <w:pPr>
        <w:tabs>
          <w:tab w:val="num" w:pos="2520"/>
        </w:tabs>
        <w:ind w:left="2520" w:hanging="360"/>
      </w:pPr>
      <w:rPr>
        <w:rFonts w:ascii="Arial" w:hAnsi="Arial" w:hint="default"/>
      </w:rPr>
    </w:lvl>
    <w:lvl w:ilvl="4" w:tplc="E0244F46" w:tentative="1">
      <w:start w:val="1"/>
      <w:numFmt w:val="bullet"/>
      <w:lvlText w:val="•"/>
      <w:lvlJc w:val="left"/>
      <w:pPr>
        <w:tabs>
          <w:tab w:val="num" w:pos="3240"/>
        </w:tabs>
        <w:ind w:left="3240" w:hanging="360"/>
      </w:pPr>
      <w:rPr>
        <w:rFonts w:ascii="Arial" w:hAnsi="Arial" w:hint="default"/>
      </w:rPr>
    </w:lvl>
    <w:lvl w:ilvl="5" w:tplc="B852C406" w:tentative="1">
      <w:start w:val="1"/>
      <w:numFmt w:val="bullet"/>
      <w:lvlText w:val="•"/>
      <w:lvlJc w:val="left"/>
      <w:pPr>
        <w:tabs>
          <w:tab w:val="num" w:pos="3960"/>
        </w:tabs>
        <w:ind w:left="3960" w:hanging="360"/>
      </w:pPr>
      <w:rPr>
        <w:rFonts w:ascii="Arial" w:hAnsi="Arial" w:hint="default"/>
      </w:rPr>
    </w:lvl>
    <w:lvl w:ilvl="6" w:tplc="C23AA802" w:tentative="1">
      <w:start w:val="1"/>
      <w:numFmt w:val="bullet"/>
      <w:lvlText w:val="•"/>
      <w:lvlJc w:val="left"/>
      <w:pPr>
        <w:tabs>
          <w:tab w:val="num" w:pos="4680"/>
        </w:tabs>
        <w:ind w:left="4680" w:hanging="360"/>
      </w:pPr>
      <w:rPr>
        <w:rFonts w:ascii="Arial" w:hAnsi="Arial" w:hint="default"/>
      </w:rPr>
    </w:lvl>
    <w:lvl w:ilvl="7" w:tplc="CE263A7A" w:tentative="1">
      <w:start w:val="1"/>
      <w:numFmt w:val="bullet"/>
      <w:lvlText w:val="•"/>
      <w:lvlJc w:val="left"/>
      <w:pPr>
        <w:tabs>
          <w:tab w:val="num" w:pos="5400"/>
        </w:tabs>
        <w:ind w:left="5400" w:hanging="360"/>
      </w:pPr>
      <w:rPr>
        <w:rFonts w:ascii="Arial" w:hAnsi="Arial" w:hint="default"/>
      </w:rPr>
    </w:lvl>
    <w:lvl w:ilvl="8" w:tplc="E9529766"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9D542E2"/>
    <w:multiLevelType w:val="hybridMultilevel"/>
    <w:tmpl w:val="973E9E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466E35"/>
    <w:multiLevelType w:val="hybridMultilevel"/>
    <w:tmpl w:val="AF4464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4C6A84"/>
    <w:multiLevelType w:val="hybridMultilevel"/>
    <w:tmpl w:val="400C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2D977AF"/>
    <w:multiLevelType w:val="hybridMultilevel"/>
    <w:tmpl w:val="7334EE8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7002743"/>
    <w:multiLevelType w:val="hybridMultilevel"/>
    <w:tmpl w:val="D5FCB13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7CE61162">
      <w:start w:val="1"/>
      <w:numFmt w:val="bullet"/>
      <w:lvlText w:val="o"/>
      <w:lvlJc w:val="left"/>
      <w:pPr>
        <w:ind w:left="1270" w:hanging="420"/>
      </w:pPr>
      <w:rPr>
        <w:rFonts w:ascii="Courier New" w:hAnsi="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C292B4D"/>
    <w:multiLevelType w:val="hybridMultilevel"/>
    <w:tmpl w:val="E294C78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8"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473329C"/>
    <w:multiLevelType w:val="hybridMultilevel"/>
    <w:tmpl w:val="AF4464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5A3211"/>
    <w:multiLevelType w:val="hybridMultilevel"/>
    <w:tmpl w:val="CA3C03E2"/>
    <w:lvl w:ilvl="0" w:tplc="04090009">
      <w:start w:val="1"/>
      <w:numFmt w:val="bullet"/>
      <w:lvlText w:val=""/>
      <w:lvlJc w:val="left"/>
      <w:pPr>
        <w:ind w:left="941" w:hanging="400"/>
      </w:pPr>
      <w:rPr>
        <w:rFonts w:ascii="Wingdings" w:hAnsi="Wingdings" w:hint="default"/>
      </w:rPr>
    </w:lvl>
    <w:lvl w:ilvl="1" w:tplc="04090003">
      <w:start w:val="1"/>
      <w:numFmt w:val="bullet"/>
      <w:lvlText w:val=""/>
      <w:lvlJc w:val="left"/>
      <w:pPr>
        <w:ind w:left="1341" w:hanging="400"/>
      </w:pPr>
      <w:rPr>
        <w:rFonts w:ascii="Wingdings" w:hAnsi="Wingdings" w:hint="default"/>
      </w:rPr>
    </w:lvl>
    <w:lvl w:ilvl="2" w:tplc="04090005">
      <w:start w:val="1"/>
      <w:numFmt w:val="bullet"/>
      <w:lvlText w:val=""/>
      <w:lvlJc w:val="left"/>
      <w:pPr>
        <w:ind w:left="1741" w:hanging="400"/>
      </w:pPr>
      <w:rPr>
        <w:rFonts w:ascii="Wingdings" w:hAnsi="Wingdings" w:hint="default"/>
      </w:rPr>
    </w:lvl>
    <w:lvl w:ilvl="3" w:tplc="04090001" w:tentative="1">
      <w:start w:val="1"/>
      <w:numFmt w:val="bullet"/>
      <w:lvlText w:val=""/>
      <w:lvlJc w:val="left"/>
      <w:pPr>
        <w:ind w:left="2141" w:hanging="400"/>
      </w:pPr>
      <w:rPr>
        <w:rFonts w:ascii="Wingdings" w:hAnsi="Wingdings" w:hint="default"/>
      </w:rPr>
    </w:lvl>
    <w:lvl w:ilvl="4" w:tplc="04090003" w:tentative="1">
      <w:start w:val="1"/>
      <w:numFmt w:val="bullet"/>
      <w:lvlText w:val=""/>
      <w:lvlJc w:val="left"/>
      <w:pPr>
        <w:ind w:left="2541" w:hanging="400"/>
      </w:pPr>
      <w:rPr>
        <w:rFonts w:ascii="Wingdings" w:hAnsi="Wingdings" w:hint="default"/>
      </w:rPr>
    </w:lvl>
    <w:lvl w:ilvl="5" w:tplc="04090005" w:tentative="1">
      <w:start w:val="1"/>
      <w:numFmt w:val="bullet"/>
      <w:lvlText w:val=""/>
      <w:lvlJc w:val="left"/>
      <w:pPr>
        <w:ind w:left="2941" w:hanging="400"/>
      </w:pPr>
      <w:rPr>
        <w:rFonts w:ascii="Wingdings" w:hAnsi="Wingdings" w:hint="default"/>
      </w:rPr>
    </w:lvl>
    <w:lvl w:ilvl="6" w:tplc="04090001" w:tentative="1">
      <w:start w:val="1"/>
      <w:numFmt w:val="bullet"/>
      <w:lvlText w:val=""/>
      <w:lvlJc w:val="left"/>
      <w:pPr>
        <w:ind w:left="3341" w:hanging="400"/>
      </w:pPr>
      <w:rPr>
        <w:rFonts w:ascii="Wingdings" w:hAnsi="Wingdings" w:hint="default"/>
      </w:rPr>
    </w:lvl>
    <w:lvl w:ilvl="7" w:tplc="04090003" w:tentative="1">
      <w:start w:val="1"/>
      <w:numFmt w:val="bullet"/>
      <w:lvlText w:val=""/>
      <w:lvlJc w:val="left"/>
      <w:pPr>
        <w:ind w:left="3741" w:hanging="400"/>
      </w:pPr>
      <w:rPr>
        <w:rFonts w:ascii="Wingdings" w:hAnsi="Wingdings" w:hint="default"/>
      </w:rPr>
    </w:lvl>
    <w:lvl w:ilvl="8" w:tplc="04090005" w:tentative="1">
      <w:start w:val="1"/>
      <w:numFmt w:val="bullet"/>
      <w:lvlText w:val=""/>
      <w:lvlJc w:val="left"/>
      <w:pPr>
        <w:ind w:left="4141" w:hanging="400"/>
      </w:pPr>
      <w:rPr>
        <w:rFonts w:ascii="Wingdings" w:hAnsi="Wingdings" w:hint="default"/>
      </w:rPr>
    </w:lvl>
  </w:abstractNum>
  <w:abstractNum w:abstractNumId="51" w15:restartNumberingAfterBreak="0">
    <w:nsid w:val="79701C8C"/>
    <w:multiLevelType w:val="hybridMultilevel"/>
    <w:tmpl w:val="8D5223E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D0A4A15"/>
    <w:multiLevelType w:val="hybridMultilevel"/>
    <w:tmpl w:val="879ABD6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1"/>
  </w:num>
  <w:num w:numId="3">
    <w:abstractNumId w:val="43"/>
  </w:num>
  <w:num w:numId="4">
    <w:abstractNumId w:val="48"/>
  </w:num>
  <w:num w:numId="5">
    <w:abstractNumId w:val="31"/>
  </w:num>
  <w:num w:numId="6">
    <w:abstractNumId w:val="25"/>
  </w:num>
  <w:num w:numId="7">
    <w:abstractNumId w:val="19"/>
  </w:num>
  <w:num w:numId="8">
    <w:abstractNumId w:val="52"/>
  </w:num>
  <w:num w:numId="9">
    <w:abstractNumId w:val="12"/>
  </w:num>
  <w:num w:numId="10">
    <w:abstractNumId w:val="26"/>
  </w:num>
  <w:num w:numId="11">
    <w:abstractNumId w:val="44"/>
  </w:num>
  <w:num w:numId="12">
    <w:abstractNumId w:val="15"/>
  </w:num>
  <w:num w:numId="13">
    <w:abstractNumId w:val="27"/>
  </w:num>
  <w:num w:numId="14">
    <w:abstractNumId w:val="39"/>
  </w:num>
  <w:num w:numId="15">
    <w:abstractNumId w:val="28"/>
  </w:num>
  <w:num w:numId="16">
    <w:abstractNumId w:val="35"/>
  </w:num>
  <w:num w:numId="17">
    <w:abstractNumId w:val="44"/>
  </w:num>
  <w:num w:numId="18">
    <w:abstractNumId w:val="40"/>
  </w:num>
  <w:num w:numId="19">
    <w:abstractNumId w:val="18"/>
  </w:num>
  <w:num w:numId="20">
    <w:abstractNumId w:val="7"/>
  </w:num>
  <w:num w:numId="21">
    <w:abstractNumId w:val="51"/>
  </w:num>
  <w:num w:numId="22">
    <w:abstractNumId w:val="53"/>
  </w:num>
  <w:num w:numId="23">
    <w:abstractNumId w:val="1"/>
  </w:num>
  <w:num w:numId="24">
    <w:abstractNumId w:val="0"/>
  </w:num>
  <w:num w:numId="25">
    <w:abstractNumId w:val="37"/>
  </w:num>
  <w:num w:numId="26">
    <w:abstractNumId w:val="4"/>
  </w:num>
  <w:num w:numId="27">
    <w:abstractNumId w:val="14"/>
  </w:num>
  <w:num w:numId="28">
    <w:abstractNumId w:val="32"/>
  </w:num>
  <w:num w:numId="29">
    <w:abstractNumId w:val="23"/>
  </w:num>
  <w:num w:numId="30">
    <w:abstractNumId w:val="16"/>
  </w:num>
  <w:num w:numId="31">
    <w:abstractNumId w:val="47"/>
  </w:num>
  <w:num w:numId="32">
    <w:abstractNumId w:val="5"/>
  </w:num>
  <w:num w:numId="33">
    <w:abstractNumId w:val="45"/>
  </w:num>
  <w:num w:numId="34">
    <w:abstractNumId w:val="36"/>
  </w:num>
  <w:num w:numId="35">
    <w:abstractNumId w:val="42"/>
  </w:num>
  <w:num w:numId="36">
    <w:abstractNumId w:val="3"/>
  </w:num>
  <w:num w:numId="37">
    <w:abstractNumId w:val="41"/>
  </w:num>
  <w:num w:numId="38">
    <w:abstractNumId w:val="49"/>
  </w:num>
  <w:num w:numId="39">
    <w:abstractNumId w:val="34"/>
  </w:num>
  <w:num w:numId="40">
    <w:abstractNumId w:val="11"/>
  </w:num>
  <w:num w:numId="41">
    <w:abstractNumId w:val="9"/>
  </w:num>
  <w:num w:numId="42">
    <w:abstractNumId w:val="46"/>
  </w:num>
  <w:num w:numId="43">
    <w:abstractNumId w:val="29"/>
  </w:num>
  <w:num w:numId="44">
    <w:abstractNumId w:val="6"/>
  </w:num>
  <w:num w:numId="45">
    <w:abstractNumId w:val="22"/>
  </w:num>
  <w:num w:numId="46">
    <w:abstractNumId w:val="13"/>
  </w:num>
  <w:num w:numId="47">
    <w:abstractNumId w:val="30"/>
  </w:num>
  <w:num w:numId="48">
    <w:abstractNumId w:val="50"/>
  </w:num>
  <w:num w:numId="49">
    <w:abstractNumId w:val="17"/>
  </w:num>
  <w:num w:numId="50">
    <w:abstractNumId w:val="10"/>
  </w:num>
  <w:num w:numId="51">
    <w:abstractNumId w:val="24"/>
  </w:num>
  <w:num w:numId="52">
    <w:abstractNumId w:val="33"/>
  </w:num>
  <w:num w:numId="53">
    <w:abstractNumId w:val="8"/>
  </w:num>
  <w:num w:numId="54">
    <w:abstractNumId w:val="43"/>
  </w:num>
  <w:num w:numId="55">
    <w:abstractNumId w:val="43"/>
  </w:num>
  <w:num w:numId="56">
    <w:abstractNumId w:val="38"/>
  </w:num>
  <w:num w:numId="57">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2AD4"/>
    <w:rsid w:val="00033BD5"/>
    <w:rsid w:val="00034B70"/>
    <w:rsid w:val="00035865"/>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CD1"/>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A07"/>
    <w:rsid w:val="00070F55"/>
    <w:rsid w:val="00070F7A"/>
    <w:rsid w:val="000715E5"/>
    <w:rsid w:val="000718C6"/>
    <w:rsid w:val="00071B5D"/>
    <w:rsid w:val="0007285E"/>
    <w:rsid w:val="00072C0D"/>
    <w:rsid w:val="00072DC6"/>
    <w:rsid w:val="00073263"/>
    <w:rsid w:val="00073313"/>
    <w:rsid w:val="00073519"/>
    <w:rsid w:val="000749C9"/>
    <w:rsid w:val="00075283"/>
    <w:rsid w:val="00075643"/>
    <w:rsid w:val="000758E6"/>
    <w:rsid w:val="00075939"/>
    <w:rsid w:val="00075A45"/>
    <w:rsid w:val="00076D76"/>
    <w:rsid w:val="00077187"/>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71CE"/>
    <w:rsid w:val="001F07E3"/>
    <w:rsid w:val="001F18F1"/>
    <w:rsid w:val="001F1E11"/>
    <w:rsid w:val="001F2428"/>
    <w:rsid w:val="001F2942"/>
    <w:rsid w:val="001F349F"/>
    <w:rsid w:val="001F472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5AC5"/>
    <w:rsid w:val="00236203"/>
    <w:rsid w:val="00236813"/>
    <w:rsid w:val="002369D7"/>
    <w:rsid w:val="00236EE3"/>
    <w:rsid w:val="0023732C"/>
    <w:rsid w:val="002401D5"/>
    <w:rsid w:val="00241326"/>
    <w:rsid w:val="00241462"/>
    <w:rsid w:val="00241B44"/>
    <w:rsid w:val="00241F0A"/>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C40"/>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D73F4"/>
    <w:rsid w:val="002E0502"/>
    <w:rsid w:val="002E0F15"/>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F0"/>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32"/>
    <w:rsid w:val="00316DDD"/>
    <w:rsid w:val="00316F66"/>
    <w:rsid w:val="003178B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E2A"/>
    <w:rsid w:val="00336FB9"/>
    <w:rsid w:val="00337282"/>
    <w:rsid w:val="0033732E"/>
    <w:rsid w:val="00337551"/>
    <w:rsid w:val="0033770F"/>
    <w:rsid w:val="00337EEA"/>
    <w:rsid w:val="003408D3"/>
    <w:rsid w:val="003409C7"/>
    <w:rsid w:val="00340D24"/>
    <w:rsid w:val="00341AB6"/>
    <w:rsid w:val="00341D21"/>
    <w:rsid w:val="00341FC0"/>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4CB4"/>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E62"/>
    <w:rsid w:val="00437056"/>
    <w:rsid w:val="00437D63"/>
    <w:rsid w:val="00437F37"/>
    <w:rsid w:val="0044029B"/>
    <w:rsid w:val="00440FB8"/>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1AB"/>
    <w:rsid w:val="004555E4"/>
    <w:rsid w:val="0045563C"/>
    <w:rsid w:val="004557AA"/>
    <w:rsid w:val="00455D88"/>
    <w:rsid w:val="00456505"/>
    <w:rsid w:val="00456F5A"/>
    <w:rsid w:val="004570F9"/>
    <w:rsid w:val="00457676"/>
    <w:rsid w:val="00457780"/>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42E"/>
    <w:rsid w:val="005168BF"/>
    <w:rsid w:val="00516BAB"/>
    <w:rsid w:val="0051732C"/>
    <w:rsid w:val="00517435"/>
    <w:rsid w:val="005174B0"/>
    <w:rsid w:val="005210A8"/>
    <w:rsid w:val="0052130D"/>
    <w:rsid w:val="005215B7"/>
    <w:rsid w:val="005216CA"/>
    <w:rsid w:val="00521AEB"/>
    <w:rsid w:val="005223B4"/>
    <w:rsid w:val="005224BA"/>
    <w:rsid w:val="0052273C"/>
    <w:rsid w:val="00522C2E"/>
    <w:rsid w:val="00524AD2"/>
    <w:rsid w:val="00524D85"/>
    <w:rsid w:val="00524EA1"/>
    <w:rsid w:val="0052513B"/>
    <w:rsid w:val="0052541D"/>
    <w:rsid w:val="005258E5"/>
    <w:rsid w:val="00525D38"/>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537D"/>
    <w:rsid w:val="005555C6"/>
    <w:rsid w:val="0055585F"/>
    <w:rsid w:val="005564F8"/>
    <w:rsid w:val="0055683F"/>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5EFB"/>
    <w:rsid w:val="00596165"/>
    <w:rsid w:val="00596965"/>
    <w:rsid w:val="00596EA0"/>
    <w:rsid w:val="00596FFA"/>
    <w:rsid w:val="0059721F"/>
    <w:rsid w:val="0059730B"/>
    <w:rsid w:val="00597C6A"/>
    <w:rsid w:val="00597EEF"/>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E6C59"/>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BD0"/>
    <w:rsid w:val="00685455"/>
    <w:rsid w:val="006864B5"/>
    <w:rsid w:val="00686BE7"/>
    <w:rsid w:val="00687136"/>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6653"/>
    <w:rsid w:val="006A7016"/>
    <w:rsid w:val="006A77E6"/>
    <w:rsid w:val="006A7C24"/>
    <w:rsid w:val="006A7CD7"/>
    <w:rsid w:val="006B0097"/>
    <w:rsid w:val="006B0A17"/>
    <w:rsid w:val="006B10FF"/>
    <w:rsid w:val="006B1195"/>
    <w:rsid w:val="006B188B"/>
    <w:rsid w:val="006B18AD"/>
    <w:rsid w:val="006B1941"/>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90E"/>
    <w:rsid w:val="006E59E7"/>
    <w:rsid w:val="006E5A07"/>
    <w:rsid w:val="006E6661"/>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5766"/>
    <w:rsid w:val="00745972"/>
    <w:rsid w:val="00745AB2"/>
    <w:rsid w:val="00746676"/>
    <w:rsid w:val="00747346"/>
    <w:rsid w:val="0074785E"/>
    <w:rsid w:val="00750103"/>
    <w:rsid w:val="007501F7"/>
    <w:rsid w:val="0075021E"/>
    <w:rsid w:val="00750BF4"/>
    <w:rsid w:val="0075188C"/>
    <w:rsid w:val="007519FB"/>
    <w:rsid w:val="00752124"/>
    <w:rsid w:val="00752300"/>
    <w:rsid w:val="00753A40"/>
    <w:rsid w:val="00753E27"/>
    <w:rsid w:val="007541C3"/>
    <w:rsid w:val="007548F5"/>
    <w:rsid w:val="00754913"/>
    <w:rsid w:val="00754EFF"/>
    <w:rsid w:val="0075511D"/>
    <w:rsid w:val="0075538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B99"/>
    <w:rsid w:val="00784DFA"/>
    <w:rsid w:val="0078508A"/>
    <w:rsid w:val="0078509D"/>
    <w:rsid w:val="00785616"/>
    <w:rsid w:val="0078656F"/>
    <w:rsid w:val="00786B93"/>
    <w:rsid w:val="00787023"/>
    <w:rsid w:val="007870B3"/>
    <w:rsid w:val="007874DF"/>
    <w:rsid w:val="007875B9"/>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B097F"/>
    <w:rsid w:val="007B105F"/>
    <w:rsid w:val="007B12D8"/>
    <w:rsid w:val="007B1303"/>
    <w:rsid w:val="007B145B"/>
    <w:rsid w:val="007B1D3D"/>
    <w:rsid w:val="007B1F86"/>
    <w:rsid w:val="007B2037"/>
    <w:rsid w:val="007B2339"/>
    <w:rsid w:val="007B2FBC"/>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95"/>
    <w:rsid w:val="008503F5"/>
    <w:rsid w:val="00850E81"/>
    <w:rsid w:val="0085147C"/>
    <w:rsid w:val="00852ED1"/>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3153"/>
    <w:rsid w:val="008B319B"/>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CF1"/>
    <w:rsid w:val="00921CF7"/>
    <w:rsid w:val="00922AEF"/>
    <w:rsid w:val="00922EC4"/>
    <w:rsid w:val="00923384"/>
    <w:rsid w:val="00923F0D"/>
    <w:rsid w:val="0092494C"/>
    <w:rsid w:val="00924A1C"/>
    <w:rsid w:val="00924A34"/>
    <w:rsid w:val="00924C4F"/>
    <w:rsid w:val="00925EBE"/>
    <w:rsid w:val="0092634B"/>
    <w:rsid w:val="009268BE"/>
    <w:rsid w:val="00926D6C"/>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401F8"/>
    <w:rsid w:val="009406A2"/>
    <w:rsid w:val="0094112B"/>
    <w:rsid w:val="009417CD"/>
    <w:rsid w:val="00941AF8"/>
    <w:rsid w:val="00941C41"/>
    <w:rsid w:val="0094240F"/>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4472"/>
    <w:rsid w:val="009F469A"/>
    <w:rsid w:val="009F4A1F"/>
    <w:rsid w:val="009F50C2"/>
    <w:rsid w:val="009F5673"/>
    <w:rsid w:val="009F617B"/>
    <w:rsid w:val="009F6BB2"/>
    <w:rsid w:val="009F6FEF"/>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A049D"/>
    <w:rsid w:val="00AA06CD"/>
    <w:rsid w:val="00AA08C3"/>
    <w:rsid w:val="00AA0F70"/>
    <w:rsid w:val="00AA105B"/>
    <w:rsid w:val="00AA12F6"/>
    <w:rsid w:val="00AA21D0"/>
    <w:rsid w:val="00AA2560"/>
    <w:rsid w:val="00AA3D2E"/>
    <w:rsid w:val="00AA47EC"/>
    <w:rsid w:val="00AA53F8"/>
    <w:rsid w:val="00AA5B20"/>
    <w:rsid w:val="00AA6033"/>
    <w:rsid w:val="00AA63D8"/>
    <w:rsid w:val="00AA670B"/>
    <w:rsid w:val="00AA692E"/>
    <w:rsid w:val="00AA6A08"/>
    <w:rsid w:val="00AA6A1F"/>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974"/>
    <w:rsid w:val="00B51B16"/>
    <w:rsid w:val="00B51D91"/>
    <w:rsid w:val="00B51DDA"/>
    <w:rsid w:val="00B52DBB"/>
    <w:rsid w:val="00B53123"/>
    <w:rsid w:val="00B53519"/>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CD2"/>
    <w:rsid w:val="00B71F9B"/>
    <w:rsid w:val="00B724D8"/>
    <w:rsid w:val="00B72BE0"/>
    <w:rsid w:val="00B75B81"/>
    <w:rsid w:val="00B75C16"/>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DD6"/>
    <w:rsid w:val="00BA3163"/>
    <w:rsid w:val="00BA32F6"/>
    <w:rsid w:val="00BA33D1"/>
    <w:rsid w:val="00BA495E"/>
    <w:rsid w:val="00BA4F75"/>
    <w:rsid w:val="00BA52ED"/>
    <w:rsid w:val="00BA5F26"/>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008"/>
    <w:rsid w:val="00BB611D"/>
    <w:rsid w:val="00BB6417"/>
    <w:rsid w:val="00BB69F8"/>
    <w:rsid w:val="00BB6B60"/>
    <w:rsid w:val="00BB7205"/>
    <w:rsid w:val="00BB7A6A"/>
    <w:rsid w:val="00BB7D4A"/>
    <w:rsid w:val="00BC034A"/>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05"/>
    <w:rsid w:val="00C61C68"/>
    <w:rsid w:val="00C629EE"/>
    <w:rsid w:val="00C62E8A"/>
    <w:rsid w:val="00C6367F"/>
    <w:rsid w:val="00C638A3"/>
    <w:rsid w:val="00C64CB4"/>
    <w:rsid w:val="00C64D71"/>
    <w:rsid w:val="00C66236"/>
    <w:rsid w:val="00C6684E"/>
    <w:rsid w:val="00C670B7"/>
    <w:rsid w:val="00C677E8"/>
    <w:rsid w:val="00C67871"/>
    <w:rsid w:val="00C6796F"/>
    <w:rsid w:val="00C702C9"/>
    <w:rsid w:val="00C7034A"/>
    <w:rsid w:val="00C71ECA"/>
    <w:rsid w:val="00C7481B"/>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3BFB"/>
    <w:rsid w:val="00C940C5"/>
    <w:rsid w:val="00C94D20"/>
    <w:rsid w:val="00C956C7"/>
    <w:rsid w:val="00C95E09"/>
    <w:rsid w:val="00C95FEF"/>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1F72"/>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68AA"/>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82F"/>
    <w:rsid w:val="00DB4FB0"/>
    <w:rsid w:val="00DB5F0D"/>
    <w:rsid w:val="00DB6039"/>
    <w:rsid w:val="00DB620B"/>
    <w:rsid w:val="00DB68F3"/>
    <w:rsid w:val="00DB6D87"/>
    <w:rsid w:val="00DB711E"/>
    <w:rsid w:val="00DB720E"/>
    <w:rsid w:val="00DC0767"/>
    <w:rsid w:val="00DC0B43"/>
    <w:rsid w:val="00DC0D69"/>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9E4"/>
    <w:rsid w:val="00DD2D75"/>
    <w:rsid w:val="00DD3035"/>
    <w:rsid w:val="00DD37A1"/>
    <w:rsid w:val="00DD3A40"/>
    <w:rsid w:val="00DD424D"/>
    <w:rsid w:val="00DD4778"/>
    <w:rsid w:val="00DD49BA"/>
    <w:rsid w:val="00DD4E5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570C"/>
    <w:rsid w:val="00E66B9B"/>
    <w:rsid w:val="00E6742F"/>
    <w:rsid w:val="00E7045E"/>
    <w:rsid w:val="00E704A5"/>
    <w:rsid w:val="00E73340"/>
    <w:rsid w:val="00E735E7"/>
    <w:rsid w:val="00E75044"/>
    <w:rsid w:val="00E759C5"/>
    <w:rsid w:val="00E76A30"/>
    <w:rsid w:val="00E76CFF"/>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1CF"/>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404B"/>
    <w:rsid w:val="00F143BA"/>
    <w:rsid w:val="00F1484B"/>
    <w:rsid w:val="00F14993"/>
    <w:rsid w:val="00F14D0C"/>
    <w:rsid w:val="00F14D8F"/>
    <w:rsid w:val="00F14E54"/>
    <w:rsid w:val="00F153A3"/>
    <w:rsid w:val="00F1541F"/>
    <w:rsid w:val="00F15D31"/>
    <w:rsid w:val="00F16355"/>
    <w:rsid w:val="00F16960"/>
    <w:rsid w:val="00F1789A"/>
    <w:rsid w:val="00F17D01"/>
    <w:rsid w:val="00F17D27"/>
    <w:rsid w:val="00F20735"/>
    <w:rsid w:val="00F2097E"/>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4751"/>
    <w:rsid w:val="00F84898"/>
    <w:rsid w:val="00F848E2"/>
    <w:rsid w:val="00F84DBB"/>
    <w:rsid w:val="00F8595D"/>
    <w:rsid w:val="00F8625E"/>
    <w:rsid w:val="00F87011"/>
    <w:rsid w:val="00F879CF"/>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613A"/>
    <w:rsid w:val="00FE63B2"/>
    <w:rsid w:val="00FE6690"/>
    <w:rsid w:val="00FE6696"/>
    <w:rsid w:val="00FE7C71"/>
    <w:rsid w:val="00FF02AA"/>
    <w:rsid w:val="00FF09D3"/>
    <w:rsid w:val="00FF0F37"/>
    <w:rsid w:val="00FF31E2"/>
    <w:rsid w:val="00FF3A01"/>
    <w:rsid w:val="00FF3C39"/>
    <w:rsid w:val="00FF3D1C"/>
    <w:rsid w:val="00FF4B8F"/>
    <w:rsid w:val="00FF527F"/>
    <w:rsid w:val="00FF61A1"/>
    <w:rsid w:val="00FF64C6"/>
    <w:rsid w:val="00FF68B7"/>
    <w:rsid w:val="00FF798B"/>
    <w:rsid w:val="00FF7B48"/>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AEB2F"/>
  <w15:docId w15:val="{021C4DAC-6A9F-4388-B5C2-A85068FD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Ca,cap1,cap2,cap11,Légende-figure,Légende-figure Char,Beschrifubg,Beschriftung Char,label,cap11 Char Char Char,captions,Beschriftung Char Char"/>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a5">
    <w:name w:val="题注 字符"/>
    <w:aliases w:val="cap 字符,cap Char 字符,Caption Char 字符,Caption Char1 Char 字符,cap Char Char1 字符,Caption Char Char1 Char 字符,cap Char2 字符,Ca 字符,cap1 字符,cap2 字符,cap11 字符,Légende-figure 字符,Légende-figure Char 字符,Beschrifubg 字符,Beschriftung Char 字符,label 字符,captions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列表段,リスト段落"/>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表段落 字符2"/>
    <w:aliases w:val="- Bullets 字符1,Lista1 字符1,?? ?? 字符1,????? 字符1,???? 字符1,列出段落1 字符1,中等深浅网格 1 - 着色 21 字符1,¥¡¡¡¡ì¬º¥¹¥È¶ÎÂä 字符1,ÁÐ³ö¶ÎÂä 字符1,列表段落1 字符1,—ño’i—Ž 字符1,¥ê¥¹¥È¶ÎÂä 字符1,1st level - Bullet List Paragraph 字符1,Lettre d'introduction 字符1,Paragrafo elenco 字符1"/>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aliases w:val="列表段落 字符,Bullet list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宋体" w:hAnsi="宋体"/>
    </w:rPr>
  </w:style>
  <w:style w:type="paragraph" w:customStyle="1" w:styleId="Default">
    <w:name w:val="Default"/>
    <w:rsid w:val="006A7CD7"/>
    <w:pPr>
      <w:widowControl w:val="0"/>
      <w:autoSpaceDE w:val="0"/>
      <w:autoSpaceDN w:val="0"/>
      <w:adjustRightInd w:val="0"/>
      <w:spacing w:after="0" w:line="240" w:lineRule="auto"/>
    </w:pPr>
    <w:rPr>
      <w:color w:val="000000"/>
      <w:sz w:val="24"/>
      <w:szCs w:val="24"/>
      <w:lang w:val="en-US"/>
    </w:rPr>
  </w:style>
  <w:style w:type="paragraph" w:customStyle="1" w:styleId="Figuretitle">
    <w:name w:val="Figure_title"/>
    <w:basedOn w:val="a0"/>
    <w:next w:val="a0"/>
    <w:link w:val="FiguretitleChar"/>
    <w:rsid w:val="00F44D0A"/>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rsid w:val="00F44D0A"/>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557179">
      <w:bodyDiv w:val="1"/>
      <w:marLeft w:val="0"/>
      <w:marRight w:val="0"/>
      <w:marTop w:val="0"/>
      <w:marBottom w:val="0"/>
      <w:divBdr>
        <w:top w:val="none" w:sz="0" w:space="0" w:color="auto"/>
        <w:left w:val="none" w:sz="0" w:space="0" w:color="auto"/>
        <w:bottom w:val="none" w:sz="0" w:space="0" w:color="auto"/>
        <w:right w:val="none" w:sz="0" w:space="0" w:color="auto"/>
      </w:divBdr>
    </w:div>
    <w:div w:id="190240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662C1A-35A7-4D08-8F67-DE1E5A712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13302</Words>
  <Characters>75822</Characters>
  <Application>Microsoft Office Word</Application>
  <DocSecurity>0</DocSecurity>
  <Lines>631</Lines>
  <Paragraphs>177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88947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Kai Wu(vivo)</cp:lastModifiedBy>
  <cp:revision>2</cp:revision>
  <dcterms:created xsi:type="dcterms:W3CDTF">2021-04-13T01:48:00Z</dcterms:created>
  <dcterms:modified xsi:type="dcterms:W3CDTF">2021-04-13T01:48:00Z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1618238156</vt:lpwstr>
  </property>
</Properties>
</file>