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747CCE81" w:rsidR="003A043D" w:rsidRPr="00CC7C00" w:rsidRDefault="003A043D" w:rsidP="008D10E7">
      <w:pPr>
        <w:pStyle w:val="a4"/>
        <w:tabs>
          <w:tab w:val="right" w:pos="9498"/>
        </w:tabs>
        <w:spacing w:after="0"/>
        <w:rPr>
          <w:rFonts w:eastAsiaTheme="minorEastAsia"/>
          <w:sz w:val="24"/>
          <w:szCs w:val="24"/>
          <w:lang w:eastAsia="zh-CN"/>
        </w:rPr>
      </w:pPr>
      <w:bookmarkStart w:id="0" w:name="tableOfContents"/>
      <w:bookmarkStart w:id="1" w:name="page11"/>
      <w:bookmarkEnd w:id="0"/>
      <w:bookmarkEnd w:id="1"/>
      <w:r w:rsidRPr="00CC7C00">
        <w:rPr>
          <w:rFonts w:eastAsiaTheme="minorEastAsia"/>
          <w:sz w:val="24"/>
          <w:szCs w:val="24"/>
          <w:lang w:eastAsia="zh-CN"/>
        </w:rPr>
        <w:t>3GPP TSG-RAN WG1 Meeting #10</w:t>
      </w:r>
      <w:r w:rsidR="00A15EC3" w:rsidRPr="00CC7C00">
        <w:rPr>
          <w:rFonts w:eastAsiaTheme="minorEastAsia"/>
          <w:sz w:val="24"/>
          <w:szCs w:val="24"/>
          <w:lang w:eastAsia="zh-CN"/>
        </w:rPr>
        <w:t>4</w:t>
      </w:r>
      <w:r w:rsidR="00E124B5" w:rsidRPr="00CC7C00">
        <w:rPr>
          <w:rFonts w:eastAsiaTheme="minorEastAsia"/>
          <w:sz w:val="24"/>
          <w:szCs w:val="24"/>
          <w:lang w:eastAsia="zh-CN"/>
        </w:rPr>
        <w:t>bis</w:t>
      </w:r>
      <w:r w:rsidRPr="00CC7C00">
        <w:rPr>
          <w:rFonts w:eastAsiaTheme="minorEastAsia"/>
          <w:sz w:val="24"/>
          <w:szCs w:val="24"/>
          <w:lang w:eastAsia="zh-CN"/>
        </w:rPr>
        <w:t>-e</w:t>
      </w:r>
      <w:r w:rsidRPr="00CC7C00">
        <w:rPr>
          <w:rFonts w:eastAsiaTheme="minorEastAsia"/>
          <w:sz w:val="24"/>
          <w:szCs w:val="24"/>
          <w:lang w:eastAsia="zh-CN"/>
        </w:rPr>
        <w:tab/>
        <w:t>R1-</w:t>
      </w:r>
      <w:r w:rsidR="008D10E7" w:rsidRPr="00CC7C00">
        <w:rPr>
          <w:rFonts w:eastAsiaTheme="minorEastAsia"/>
          <w:sz w:val="24"/>
          <w:szCs w:val="24"/>
          <w:lang w:eastAsia="zh-CN"/>
        </w:rPr>
        <w:t>21</w:t>
      </w:r>
      <w:r w:rsidR="005E6A7D">
        <w:rPr>
          <w:rFonts w:eastAsiaTheme="minorEastAsia"/>
          <w:sz w:val="24"/>
          <w:szCs w:val="24"/>
          <w:lang w:eastAsia="zh-CN"/>
        </w:rPr>
        <w:t>0xxxx</w:t>
      </w:r>
    </w:p>
    <w:p w14:paraId="743E4011" w14:textId="6A990783" w:rsidR="00447E11" w:rsidRPr="008D10E7" w:rsidRDefault="00447E11" w:rsidP="00447E11">
      <w:pPr>
        <w:pStyle w:val="a4"/>
        <w:tabs>
          <w:tab w:val="right" w:pos="9639"/>
        </w:tabs>
        <w:rPr>
          <w:rFonts w:eastAsiaTheme="minorEastAsia"/>
          <w:sz w:val="20"/>
          <w:lang w:eastAsia="zh-CN"/>
        </w:rPr>
      </w:pPr>
      <w:r w:rsidRPr="00CC7C00">
        <w:rPr>
          <w:rFonts w:eastAsiaTheme="minorEastAsia"/>
          <w:sz w:val="24"/>
          <w:szCs w:val="24"/>
          <w:lang w:eastAsia="zh-CN"/>
        </w:rPr>
        <w:t xml:space="preserve">e-Meeting, </w:t>
      </w:r>
      <w:r w:rsidR="00E124B5" w:rsidRPr="00CC7C00">
        <w:rPr>
          <w:rFonts w:eastAsiaTheme="minorEastAsia"/>
          <w:sz w:val="24"/>
          <w:szCs w:val="24"/>
          <w:lang w:eastAsia="zh-CN"/>
        </w:rPr>
        <w:t>12th – 20th April</w:t>
      </w:r>
      <w:r w:rsidR="00A15EC3" w:rsidRPr="00CC7C00">
        <w:rPr>
          <w:rFonts w:eastAsiaTheme="minorEastAsia"/>
          <w:sz w:val="24"/>
          <w:szCs w:val="24"/>
          <w:lang w:eastAsia="zh-CN"/>
        </w:rPr>
        <w:t>, 2021</w:t>
      </w:r>
      <w:r w:rsidRPr="008D10E7">
        <w:rPr>
          <w:rFonts w:eastAsiaTheme="minorEastAsia"/>
          <w:sz w:val="20"/>
          <w:lang w:eastAsia="zh-CN"/>
        </w:rPr>
        <w:br/>
      </w:r>
    </w:p>
    <w:p w14:paraId="132CC111" w14:textId="32AD3F5C"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Agenda Item:</w:t>
      </w:r>
      <w:r w:rsidRPr="004D21AF">
        <w:rPr>
          <w:rFonts w:ascii="Arial" w:eastAsiaTheme="minorEastAsia" w:hAnsi="Arial"/>
          <w:b/>
          <w:lang w:eastAsia="zh-CN"/>
        </w:rPr>
        <w:tab/>
        <w:t>8.</w:t>
      </w:r>
      <w:r w:rsidR="00AC45EE" w:rsidRPr="004D21AF">
        <w:rPr>
          <w:rFonts w:ascii="Arial" w:eastAsiaTheme="minorEastAsia" w:hAnsi="Arial"/>
          <w:b/>
          <w:lang w:eastAsia="zh-CN"/>
        </w:rPr>
        <w:t>6.1</w:t>
      </w:r>
      <w:r w:rsidR="00E124B5" w:rsidRPr="004D21AF">
        <w:rPr>
          <w:rFonts w:ascii="Arial" w:eastAsiaTheme="minorEastAsia" w:hAnsi="Arial"/>
          <w:b/>
          <w:lang w:eastAsia="zh-CN"/>
        </w:rPr>
        <w:t>.</w:t>
      </w:r>
      <w:r w:rsidR="008D10E7" w:rsidRPr="004D21AF">
        <w:rPr>
          <w:rFonts w:ascii="Arial" w:eastAsiaTheme="minorEastAsia" w:hAnsi="Arial"/>
          <w:b/>
          <w:lang w:eastAsia="zh-CN"/>
        </w:rPr>
        <w:t>2</w:t>
      </w:r>
    </w:p>
    <w:p w14:paraId="36F76A70" w14:textId="755212AD"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Title:</w:t>
      </w:r>
      <w:r w:rsidRPr="004D21AF">
        <w:rPr>
          <w:rFonts w:ascii="Arial" w:eastAsiaTheme="minorEastAsia" w:hAnsi="Arial"/>
          <w:b/>
          <w:lang w:eastAsia="zh-CN"/>
        </w:rPr>
        <w:tab/>
      </w:r>
      <w:r w:rsidR="008D10E7" w:rsidRPr="004D21AF">
        <w:rPr>
          <w:rFonts w:ascii="Arial" w:eastAsiaTheme="minorEastAsia" w:hAnsi="Arial"/>
          <w:b/>
          <w:lang w:eastAsia="zh-CN"/>
        </w:rPr>
        <w:t>FL summary #1 for reduced number of Rx branches for RedCap</w:t>
      </w:r>
    </w:p>
    <w:p w14:paraId="4CBB2C8B" w14:textId="6EA30C38"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Source:</w:t>
      </w:r>
      <w:r w:rsidRPr="004D21AF">
        <w:rPr>
          <w:rFonts w:ascii="Arial" w:eastAsiaTheme="minorEastAsia" w:hAnsi="Arial"/>
          <w:b/>
          <w:lang w:eastAsia="zh-CN"/>
        </w:rPr>
        <w:tab/>
      </w:r>
      <w:r w:rsidR="004D21AF" w:rsidRPr="004D21AF">
        <w:rPr>
          <w:rFonts w:ascii="Arial" w:eastAsiaTheme="minorEastAsia" w:hAnsi="Arial"/>
          <w:b/>
          <w:lang w:eastAsia="zh-CN"/>
        </w:rPr>
        <w:t>Moderator (</w:t>
      </w:r>
      <w:r w:rsidR="006525C0" w:rsidRPr="004D21AF">
        <w:rPr>
          <w:rFonts w:ascii="Arial" w:eastAsiaTheme="minorEastAsia" w:hAnsi="Arial"/>
          <w:b/>
          <w:lang w:eastAsia="zh-CN"/>
        </w:rPr>
        <w:t>Apple</w:t>
      </w:r>
      <w:r w:rsidR="004D21AF" w:rsidRPr="004D21AF">
        <w:rPr>
          <w:rFonts w:ascii="Arial" w:eastAsiaTheme="minorEastAsia" w:hAnsi="Arial"/>
          <w:b/>
          <w:lang w:eastAsia="zh-CN"/>
        </w:rPr>
        <w:t>)</w:t>
      </w:r>
      <w:r w:rsidR="006525C0" w:rsidRPr="004D21AF">
        <w:rPr>
          <w:rFonts w:ascii="Arial" w:eastAsiaTheme="minorEastAsia" w:hAnsi="Arial"/>
          <w:b/>
          <w:lang w:eastAsia="zh-CN"/>
        </w:rPr>
        <w:t xml:space="preserve"> </w:t>
      </w:r>
    </w:p>
    <w:p w14:paraId="45500C18" w14:textId="3B646B5D" w:rsidR="00010432"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Document for:</w:t>
      </w:r>
      <w:r w:rsidRPr="004D21AF">
        <w:rPr>
          <w:rFonts w:ascii="Arial" w:eastAsiaTheme="minorEastAsia" w:hAnsi="Arial"/>
          <w:b/>
          <w:lang w:eastAsia="zh-CN"/>
        </w:rPr>
        <w:tab/>
        <w:t>Discussion, Decision</w:t>
      </w:r>
    </w:p>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30701D6A" w14:textId="6777F157" w:rsidR="008D10E7" w:rsidRDefault="008D10E7" w:rsidP="008D10E7">
      <w:pPr>
        <w:pStyle w:val="ae"/>
      </w:pPr>
      <w:r>
        <w:t xml:space="preserve">This document summarizes the contributions </w:t>
      </w:r>
      <w:r w:rsidRPr="00CE3E07">
        <w:t>[</w:t>
      </w:r>
      <w:r>
        <w:t>3</w:t>
      </w:r>
      <w:r w:rsidRPr="00CE3E07">
        <w:t xml:space="preserve">] – </w:t>
      </w:r>
      <w:r>
        <w:t>[31</w:t>
      </w:r>
      <w:r w:rsidRPr="00CE3E07">
        <w:t xml:space="preserve">] </w:t>
      </w:r>
      <w:r>
        <w:t>made under the “</w:t>
      </w:r>
      <w:r w:rsidRPr="008D10E7">
        <w:t>Aspects related to reduced number of Rx branches</w:t>
      </w:r>
      <w:r>
        <w:t xml:space="preserve">” agenda item of the Rel-17 work item on </w:t>
      </w:r>
      <w:r w:rsidRPr="008D6E1C">
        <w:rPr>
          <w:rFonts w:cs="Arial"/>
          <w:color w:val="000000" w:themeColor="text1"/>
          <w:lang w:eastAsia="ja-JP"/>
        </w:rPr>
        <w:t>support of reduced capability NR devices</w:t>
      </w:r>
      <w:r>
        <w:rPr>
          <w:rFonts w:cs="Arial"/>
          <w:color w:val="000000" w:themeColor="text1"/>
          <w:lang w:eastAsia="ja-JP"/>
        </w:rPr>
        <w:t xml:space="preserve"> [1]. </w:t>
      </w:r>
    </w:p>
    <w:p w14:paraId="69020641" w14:textId="094F0C63" w:rsidR="00E124B5" w:rsidRDefault="004E71F7" w:rsidP="00C570DE">
      <w:pPr>
        <w:jc w:val="both"/>
        <w:rPr>
          <w:rFonts w:ascii="Arial" w:hAnsi="Arial"/>
          <w:lang w:val="en-US" w:eastAsia="zh-CN"/>
        </w:rPr>
      </w:pPr>
      <w:r w:rsidRPr="008D10E7">
        <w:rPr>
          <w:rFonts w:ascii="Arial" w:hAnsi="Arial"/>
          <w:lang w:val="en-US" w:eastAsia="zh-CN"/>
        </w:rPr>
        <w:t>Earlier RAN1 agreements for this work item are summarized in [2].</w:t>
      </w:r>
    </w:p>
    <w:p w14:paraId="389AE524" w14:textId="34593E75" w:rsidR="008D10E7" w:rsidRDefault="008D10E7" w:rsidP="00C570DE">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6"/>
        <w:tblW w:w="0" w:type="auto"/>
        <w:tblLook w:val="04A0" w:firstRow="1" w:lastRow="0" w:firstColumn="1" w:lastColumn="0" w:noHBand="0" w:noVBand="1"/>
      </w:tblPr>
      <w:tblGrid>
        <w:gridCol w:w="9630"/>
      </w:tblGrid>
      <w:tr w:rsidR="00A134B0" w14:paraId="0ACA02C8" w14:textId="77777777" w:rsidTr="00A134B0">
        <w:tc>
          <w:tcPr>
            <w:tcW w:w="9630" w:type="dxa"/>
          </w:tcPr>
          <w:p w14:paraId="13C321A9" w14:textId="4BB8C072" w:rsidR="00D16137" w:rsidRDefault="00D16137" w:rsidP="00D16137">
            <w:pPr>
              <w:pStyle w:val="B1"/>
              <w:numPr>
                <w:ilvl w:val="0"/>
                <w:numId w:val="4"/>
              </w:numPr>
              <w:overflowPunct w:val="0"/>
              <w:autoSpaceDE w:val="0"/>
              <w:autoSpaceDN w:val="0"/>
              <w:adjustRightInd w:val="0"/>
              <w:spacing w:after="60"/>
              <w:textAlignment w:val="baseline"/>
              <w:rPr>
                <w:rFonts w:ascii="Arial" w:eastAsia="宋体" w:hAnsi="Arial" w:cs="Arial"/>
                <w:lang w:val="en-US" w:eastAsia="ja-JP"/>
              </w:rPr>
            </w:pPr>
            <w:r w:rsidRPr="00D16137">
              <w:rPr>
                <w:rFonts w:ascii="Arial" w:eastAsia="宋体" w:hAnsi="Arial" w:cs="Arial"/>
                <w:lang w:val="en-US" w:eastAsia="ja-JP"/>
              </w:rPr>
              <w:t>Specify support for the following UE complexity reduction features [RAN1, RAN2, RAN4]:</w:t>
            </w:r>
          </w:p>
          <w:p w14:paraId="09BBB554" w14:textId="4668C092"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2F724977" w14:textId="77777777" w:rsidR="00D16137" w:rsidRPr="00D16137" w:rsidRDefault="00D16137" w:rsidP="00D16137">
            <w:pPr>
              <w:pStyle w:val="ae"/>
              <w:numPr>
                <w:ilvl w:val="1"/>
                <w:numId w:val="4"/>
              </w:numPr>
              <w:spacing w:after="60"/>
              <w:jc w:val="left"/>
              <w:rPr>
                <w:rFonts w:cs="Arial"/>
                <w:b/>
              </w:rPr>
            </w:pPr>
            <w:r w:rsidRPr="00D16137">
              <w:rPr>
                <w:rFonts w:cs="Arial"/>
              </w:rPr>
              <w:t>Reduced minimum number of Rx branches:</w:t>
            </w:r>
          </w:p>
          <w:p w14:paraId="4E7921C9" w14:textId="77777777" w:rsidR="00D16137" w:rsidRPr="00D16137" w:rsidRDefault="00D16137" w:rsidP="00D16137">
            <w:pPr>
              <w:pStyle w:val="ae"/>
              <w:numPr>
                <w:ilvl w:val="2"/>
                <w:numId w:val="4"/>
              </w:numPr>
              <w:spacing w:after="60"/>
              <w:jc w:val="left"/>
              <w:rPr>
                <w:rFonts w:cs="Arial"/>
                <w:b/>
              </w:rPr>
            </w:pPr>
            <w:r w:rsidRPr="00D16137">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81207C5" w14:textId="77777777" w:rsidR="00D16137" w:rsidRPr="00D16137" w:rsidRDefault="00D16137" w:rsidP="00D16137">
            <w:pPr>
              <w:pStyle w:val="ae"/>
              <w:numPr>
                <w:ilvl w:val="2"/>
                <w:numId w:val="4"/>
              </w:numPr>
              <w:spacing w:after="60"/>
              <w:jc w:val="left"/>
              <w:rPr>
                <w:rFonts w:cs="Arial"/>
              </w:rPr>
            </w:pPr>
            <w:bookmarkStart w:id="6" w:name="_Hlk58502022"/>
            <w:r w:rsidRPr="00D16137">
              <w:rPr>
                <w:rFonts w:cs="Arial"/>
              </w:rPr>
              <w:t xml:space="preserve">For frequency bands where a legacy NR UE (other than 2-Rx vehicular UE) is required to be equipped with a minimum of 4 Rx </w:t>
            </w:r>
            <w:bookmarkEnd w:id="6"/>
            <w:r w:rsidRPr="00D16137">
              <w:rPr>
                <w:rFonts w:cs="Arial"/>
              </w:rPr>
              <w:t xml:space="preserve">antenna ports, the minimum number of Rx </w:t>
            </w:r>
            <w:bookmarkStart w:id="7" w:name="_Hlk58574559"/>
            <w:r w:rsidRPr="00D16137">
              <w:rPr>
                <w:rFonts w:cs="Arial"/>
              </w:rPr>
              <w:t xml:space="preserve">branches </w:t>
            </w:r>
            <w:bookmarkEnd w:id="7"/>
            <w:r w:rsidRPr="00D16137">
              <w:rPr>
                <w:rFonts w:cs="Arial"/>
              </w:rPr>
              <w:t>supported by specification for a RedCap UE is 1. The specification also supports 2 Rx branches for a RedCap UE in these bands.</w:t>
            </w:r>
          </w:p>
          <w:p w14:paraId="06C0CBB0" w14:textId="77777777" w:rsidR="00D16137" w:rsidRPr="00D16137" w:rsidRDefault="00D16137" w:rsidP="00D16137">
            <w:pPr>
              <w:pStyle w:val="ae"/>
              <w:numPr>
                <w:ilvl w:val="2"/>
                <w:numId w:val="4"/>
              </w:numPr>
              <w:spacing w:after="60"/>
              <w:jc w:val="left"/>
              <w:rPr>
                <w:rFonts w:cs="Arial"/>
                <w:b/>
              </w:rPr>
            </w:pPr>
            <w:r w:rsidRPr="00D16137">
              <w:rPr>
                <w:rFonts w:cs="Arial"/>
              </w:rPr>
              <w:t>A means shall be specified by which the gNB can know the number of Rx branches of the UE.</w:t>
            </w:r>
          </w:p>
          <w:p w14:paraId="2D52DE7A" w14:textId="77777777" w:rsidR="00D16137" w:rsidRPr="00D16137" w:rsidRDefault="00D16137" w:rsidP="00D16137">
            <w:pPr>
              <w:pStyle w:val="ae"/>
              <w:numPr>
                <w:ilvl w:val="1"/>
                <w:numId w:val="4"/>
              </w:numPr>
              <w:spacing w:after="60"/>
              <w:jc w:val="left"/>
              <w:rPr>
                <w:rFonts w:cs="Arial"/>
                <w:b/>
                <w:bCs/>
              </w:rPr>
            </w:pPr>
            <w:r w:rsidRPr="00D16137">
              <w:rPr>
                <w:rFonts w:cs="Arial"/>
                <w:bCs/>
              </w:rPr>
              <w:t>Maximum number of DL MIMO layers:</w:t>
            </w:r>
          </w:p>
          <w:p w14:paraId="5F2DC95B" w14:textId="77777777" w:rsidR="00D16137" w:rsidRPr="00D16137" w:rsidRDefault="00D16137" w:rsidP="00D16137">
            <w:pPr>
              <w:pStyle w:val="ae"/>
              <w:numPr>
                <w:ilvl w:val="2"/>
                <w:numId w:val="4"/>
              </w:numPr>
              <w:spacing w:after="60"/>
              <w:jc w:val="left"/>
              <w:rPr>
                <w:rFonts w:cs="Arial"/>
                <w:b/>
                <w:bCs/>
              </w:rPr>
            </w:pPr>
            <w:r w:rsidRPr="00D16137">
              <w:rPr>
                <w:rFonts w:cs="Arial"/>
                <w:bCs/>
              </w:rPr>
              <w:t xml:space="preserve">For a RedCap UE with 1 Rx </w:t>
            </w:r>
            <w:r w:rsidRPr="00D16137">
              <w:rPr>
                <w:rFonts w:cs="Arial"/>
              </w:rPr>
              <w:t>branch</w:t>
            </w:r>
            <w:r w:rsidRPr="00D16137">
              <w:rPr>
                <w:rFonts w:cs="Arial"/>
                <w:bCs/>
              </w:rPr>
              <w:t>, 1 DL MIMO layer is supported.</w:t>
            </w:r>
          </w:p>
          <w:p w14:paraId="4FF2495C" w14:textId="236EE0E5" w:rsidR="00A134B0" w:rsidRPr="00D16137" w:rsidRDefault="00D16137" w:rsidP="00D16137">
            <w:pPr>
              <w:pStyle w:val="ae"/>
              <w:numPr>
                <w:ilvl w:val="2"/>
                <w:numId w:val="4"/>
              </w:numPr>
              <w:spacing w:after="60"/>
              <w:jc w:val="left"/>
              <w:rPr>
                <w:rFonts w:cs="Arial"/>
                <w:b/>
                <w:bCs/>
              </w:rPr>
            </w:pPr>
            <w:r w:rsidRPr="00D16137">
              <w:rPr>
                <w:rFonts w:cs="Arial"/>
                <w:bCs/>
              </w:rPr>
              <w:t xml:space="preserve">For a RedCap UE with 2 Rx </w:t>
            </w:r>
            <w:r w:rsidRPr="00D16137">
              <w:rPr>
                <w:rFonts w:cs="Arial"/>
              </w:rPr>
              <w:t>branches</w:t>
            </w:r>
            <w:r w:rsidRPr="00D16137">
              <w:rPr>
                <w:rFonts w:cs="Arial"/>
                <w:bCs/>
              </w:rPr>
              <w:t>, 2 DL MIMO layers are supported.</w:t>
            </w:r>
          </w:p>
          <w:p w14:paraId="7C587C0E" w14:textId="5A9F2519"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2BD44E3B" w14:textId="3BB07A81" w:rsidR="00D16137" w:rsidRPr="0081496E" w:rsidRDefault="00D16137" w:rsidP="0081496E">
            <w:pPr>
              <w:pStyle w:val="B1"/>
              <w:numPr>
                <w:ilvl w:val="0"/>
                <w:numId w:val="4"/>
              </w:numPr>
              <w:overflowPunct w:val="0"/>
              <w:autoSpaceDE w:val="0"/>
              <w:autoSpaceDN w:val="0"/>
              <w:adjustRightInd w:val="0"/>
              <w:textAlignment w:val="baseline"/>
              <w:rPr>
                <w:rFonts w:ascii="Arial" w:eastAsia="宋体" w:hAnsi="Arial" w:cs="Arial"/>
                <w:bCs/>
                <w:lang w:val="en-US" w:eastAsia="ja-JP"/>
              </w:rPr>
            </w:pPr>
            <w:r w:rsidRPr="00D16137">
              <w:rPr>
                <w:rFonts w:ascii="Arial" w:eastAsia="宋体" w:hAnsi="Arial" w:cs="Arial"/>
                <w:bCs/>
                <w:lang w:val="en-US" w:eastAsia="ja-JP"/>
              </w:rPr>
              <w:t xml:space="preserve">Specify a system information indication to indicate whether a RedCap UE can camp on the cell/frequency or not; </w:t>
            </w:r>
            <w:bookmarkStart w:id="9" w:name="_Hlk67650013"/>
            <w:r w:rsidRPr="00D16137">
              <w:rPr>
                <w:rFonts w:ascii="Arial" w:eastAsia="宋体" w:hAnsi="Arial" w:cs="Arial"/>
                <w:bCs/>
                <w:lang w:val="en-US" w:eastAsia="ja-JP"/>
              </w:rPr>
              <w:t>it shall be possible for the indication to be specific to the number of Rx branches of the UE</w:t>
            </w:r>
            <w:bookmarkEnd w:id="8"/>
            <w:bookmarkEnd w:id="9"/>
            <w:r w:rsidRPr="00D16137">
              <w:rPr>
                <w:rFonts w:ascii="Arial" w:eastAsia="宋体" w:hAnsi="Arial" w:cs="Arial"/>
                <w:bCs/>
                <w:lang w:val="en-US" w:eastAsia="ja-JP"/>
              </w:rPr>
              <w:t xml:space="preserve">. [RAN2, RAN1] </w:t>
            </w:r>
          </w:p>
        </w:tc>
      </w:tr>
    </w:tbl>
    <w:p w14:paraId="5951C6E3" w14:textId="77777777" w:rsidR="00A134B0" w:rsidRDefault="00A134B0" w:rsidP="00C570DE">
      <w:pPr>
        <w:jc w:val="both"/>
        <w:rPr>
          <w:lang w:val="en-US"/>
        </w:rPr>
      </w:pPr>
    </w:p>
    <w:p w14:paraId="7DAC8CCB" w14:textId="77777777" w:rsidR="00BC66BA" w:rsidRPr="008D10E7" w:rsidRDefault="00BC66BA" w:rsidP="00C570DE">
      <w:pPr>
        <w:jc w:val="both"/>
        <w:rPr>
          <w:rFonts w:ascii="Arial" w:hAnsi="Arial"/>
          <w:lang w:val="en-US" w:eastAsia="zh-CN"/>
        </w:rPr>
      </w:pPr>
      <w:r w:rsidRPr="008D10E7">
        <w:rPr>
          <w:rFonts w:ascii="Arial" w:hAnsi="Arial"/>
          <w:lang w:val="en-US" w:eastAsia="zh-CN"/>
        </w:rPr>
        <w:t>Follow the naming convention in this example:</w:t>
      </w:r>
    </w:p>
    <w:p w14:paraId="5FA2427A" w14:textId="6A9D69A6"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FLS1-v000.docx</w:t>
      </w:r>
    </w:p>
    <w:p w14:paraId="6EDD308A" w14:textId="39269FD7"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FLS1-v001-CompanyA.docx</w:t>
      </w:r>
    </w:p>
    <w:p w14:paraId="369BFF64" w14:textId="1A82815D"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FLS1-v002-CompanyA-CompanyB.docx</w:t>
      </w:r>
    </w:p>
    <w:p w14:paraId="19A1707A" w14:textId="0932A5DC" w:rsidR="00BC66BA"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FLS1-v003-CompanyB-CompanyC.docx</w:t>
      </w:r>
    </w:p>
    <w:p w14:paraId="1278E369" w14:textId="3EA8190B" w:rsidR="008D10E7" w:rsidRDefault="008D10E7" w:rsidP="008D10E7">
      <w:pPr>
        <w:pStyle w:val="a7"/>
        <w:jc w:val="both"/>
        <w:rPr>
          <w:rFonts w:ascii="Arial" w:eastAsia="Batang" w:hAnsi="Arial" w:cs="Times New Roman"/>
          <w:sz w:val="20"/>
          <w:szCs w:val="20"/>
          <w:lang w:val="en-US" w:eastAsia="zh-CN"/>
        </w:rPr>
      </w:pPr>
    </w:p>
    <w:p w14:paraId="51D58A1F" w14:textId="2D0DE047" w:rsidR="003C5644" w:rsidRDefault="003C5644" w:rsidP="008D10E7">
      <w:pPr>
        <w:pStyle w:val="a7"/>
        <w:jc w:val="both"/>
        <w:rPr>
          <w:rFonts w:ascii="Arial" w:eastAsia="Batang" w:hAnsi="Arial" w:cs="Times New Roman"/>
          <w:sz w:val="20"/>
          <w:szCs w:val="20"/>
          <w:lang w:val="en-US" w:eastAsia="zh-CN"/>
        </w:rPr>
      </w:pPr>
    </w:p>
    <w:p w14:paraId="0861D9F7" w14:textId="77777777" w:rsidR="005553CD" w:rsidRPr="008D10E7" w:rsidRDefault="005553CD" w:rsidP="008D10E7">
      <w:pPr>
        <w:pStyle w:val="a7"/>
        <w:jc w:val="both"/>
        <w:rPr>
          <w:rFonts w:ascii="Arial" w:eastAsia="Batang" w:hAnsi="Arial" w:cs="Times New Roman"/>
          <w:sz w:val="20"/>
          <w:szCs w:val="20"/>
          <w:lang w:val="en-US" w:eastAsia="zh-CN"/>
        </w:rPr>
      </w:pPr>
    </w:p>
    <w:p w14:paraId="7CA60F1D" w14:textId="358118CC" w:rsidR="00CF7561" w:rsidRDefault="00DE2344" w:rsidP="00CF7561">
      <w:pPr>
        <w:pStyle w:val="1"/>
      </w:pPr>
      <w:r w:rsidRPr="006011B6">
        <w:t xml:space="preserve">Reporting of </w:t>
      </w:r>
      <w:r w:rsidR="00522FBC">
        <w:t>N</w:t>
      </w:r>
      <w:r w:rsidR="004979F4">
        <w:t>umber of Rx branches</w:t>
      </w:r>
      <w:r w:rsidRPr="006011B6">
        <w:t xml:space="preserve"> </w:t>
      </w:r>
    </w:p>
    <w:p w14:paraId="099EBBEF" w14:textId="67BF1067" w:rsidR="00CF7561" w:rsidRPr="00DE2344" w:rsidRDefault="00CF7561" w:rsidP="00CF7561">
      <w:pPr>
        <w:jc w:val="both"/>
        <w:rPr>
          <w:rFonts w:ascii="Arial" w:hAnsi="Arial" w:cs="Arial"/>
        </w:rPr>
      </w:pPr>
      <w:r w:rsidRPr="00DE2344">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DE2344" w14:paraId="59D6EB84" w14:textId="77777777" w:rsidTr="0016103B">
        <w:tc>
          <w:tcPr>
            <w:tcW w:w="10194" w:type="dxa"/>
            <w:shd w:val="clear" w:color="auto" w:fill="auto"/>
          </w:tcPr>
          <w:p w14:paraId="2E6D3F10" w14:textId="77777777" w:rsidR="00DE2344" w:rsidRPr="00DE2344" w:rsidRDefault="00DE2344" w:rsidP="00DE2344">
            <w:pPr>
              <w:rPr>
                <w:rFonts w:ascii="Arial" w:hAnsi="Arial" w:cs="Arial"/>
              </w:rPr>
            </w:pPr>
            <w:r w:rsidRPr="00DE2344">
              <w:rPr>
                <w:rFonts w:ascii="Arial" w:hAnsi="Arial" w:cs="Arial"/>
                <w:highlight w:val="green"/>
              </w:rPr>
              <w:t>Agreements:</w:t>
            </w:r>
          </w:p>
          <w:p w14:paraId="30190F52" w14:textId="77777777" w:rsidR="00DE2344" w:rsidRPr="00DE2344" w:rsidRDefault="00DE2344" w:rsidP="00DE2344">
            <w:pPr>
              <w:pStyle w:val="a7"/>
              <w:widowControl w:val="0"/>
              <w:numPr>
                <w:ilvl w:val="0"/>
                <w:numId w:val="4"/>
              </w:numPr>
              <w:rPr>
                <w:rFonts w:ascii="Arial" w:hAnsi="Arial" w:cs="Arial"/>
                <w:sz w:val="20"/>
                <w:szCs w:val="20"/>
              </w:rPr>
            </w:pPr>
            <w:r w:rsidRPr="00DE2344">
              <w:rPr>
                <w:rFonts w:ascii="Arial" w:hAnsi="Arial" w:cs="Arial"/>
                <w:sz w:val="20"/>
                <w:szCs w:val="20"/>
              </w:rPr>
              <w:lastRenderedPageBreak/>
              <w:t>For reduced minimum number of Rx branches in FR1 and FR2 frequency bands where a legacy NR UE is required to be equipped with a minimum of 2 Rx antenna ports:</w:t>
            </w:r>
          </w:p>
          <w:p w14:paraId="4C6D93B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solutions to reduced PDCCH blocking</w:t>
            </w:r>
            <w:r w:rsidRPr="00DE2344">
              <w:rPr>
                <w:rFonts w:ascii="Arial" w:hAnsi="Arial" w:cs="Arial"/>
                <w:strike/>
                <w:color w:val="FF0000"/>
                <w:sz w:val="20"/>
                <w:szCs w:val="20"/>
              </w:rPr>
              <w:t xml:space="preserve"> </w:t>
            </w:r>
          </w:p>
          <w:p w14:paraId="0E112EE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reporting of UE antenna related information to gNB (e.g., # of panels, polarization, etc.)</w:t>
            </w:r>
          </w:p>
          <w:p w14:paraId="5B0B4159" w14:textId="5B56052B" w:rsidR="00CF7561"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Information related to the reduction of the number of antenna branches is assumed to be known at the gNB (either implicitly or explicitly, to be FFS)</w:t>
            </w:r>
          </w:p>
        </w:tc>
      </w:tr>
    </w:tbl>
    <w:p w14:paraId="25160E48" w14:textId="49609EB5" w:rsidR="00CF7561" w:rsidRDefault="00CF7561" w:rsidP="00CF7561">
      <w:pPr>
        <w:jc w:val="both"/>
        <w:rPr>
          <w:szCs w:val="22"/>
          <w:lang w:val="en-US"/>
        </w:rPr>
      </w:pPr>
    </w:p>
    <w:p w14:paraId="1AB55DF2" w14:textId="77777777" w:rsidR="00B2740B" w:rsidRDefault="00B2740B" w:rsidP="00CF7561">
      <w:pPr>
        <w:jc w:val="both"/>
        <w:rPr>
          <w:szCs w:val="22"/>
          <w:lang w:val="en-US"/>
        </w:rPr>
      </w:pPr>
    </w:p>
    <w:p w14:paraId="370EF9CF" w14:textId="117E04F2" w:rsidR="00DE2344" w:rsidRDefault="00DE2344" w:rsidP="00CF7561">
      <w:pPr>
        <w:jc w:val="both"/>
        <w:rPr>
          <w:rFonts w:ascii="Arial" w:hAnsi="Arial" w:cs="Arial"/>
        </w:rPr>
      </w:pPr>
      <w:r w:rsidRPr="00DE2344">
        <w:rPr>
          <w:rFonts w:ascii="Arial" w:hAnsi="Arial" w:cs="Arial"/>
        </w:rPr>
        <w:t xml:space="preserve">In addition, </w:t>
      </w:r>
      <w:r w:rsidR="004979F4">
        <w:rPr>
          <w:rFonts w:ascii="Arial" w:hAnsi="Arial" w:cs="Arial"/>
        </w:rPr>
        <w:t>a new</w:t>
      </w:r>
      <w:r w:rsidRPr="004979F4">
        <w:rPr>
          <w:rFonts w:ascii="Arial" w:hAnsi="Arial" w:cs="Arial"/>
        </w:rPr>
        <w:t xml:space="preserve"> objective was added</w:t>
      </w:r>
      <w:r w:rsidR="004979F4">
        <w:rPr>
          <w:rFonts w:ascii="Arial" w:hAnsi="Arial" w:cs="Arial"/>
        </w:rPr>
        <w:t xml:space="preserve"> in the revised WID [1] to specify </w:t>
      </w:r>
      <w:r w:rsidRPr="004979F4">
        <w:rPr>
          <w:rFonts w:ascii="Arial" w:hAnsi="Arial" w:cs="Arial"/>
        </w:rPr>
        <w:t>a mean</w:t>
      </w:r>
      <w:r w:rsidR="004979F4">
        <w:rPr>
          <w:rFonts w:ascii="Arial" w:hAnsi="Arial" w:cs="Arial"/>
        </w:rPr>
        <w:t>s</w:t>
      </w:r>
      <w:r w:rsidRPr="004979F4">
        <w:rPr>
          <w:rFonts w:ascii="Arial" w:hAnsi="Arial" w:cs="Arial"/>
        </w:rPr>
        <w:t xml:space="preserve"> by which the gNB can know the number of Rx branches of the</w:t>
      </w:r>
      <w:r w:rsidR="00347015">
        <w:rPr>
          <w:rFonts w:ascii="Arial" w:hAnsi="Arial" w:cs="Arial"/>
        </w:rPr>
        <w:t xml:space="preserve"> Redcap</w:t>
      </w:r>
      <w:r w:rsidRPr="004979F4">
        <w:rPr>
          <w:rFonts w:ascii="Arial" w:hAnsi="Arial" w:cs="Arial"/>
        </w:rPr>
        <w:t xml:space="preserve"> UE.</w:t>
      </w:r>
      <w:r w:rsidR="004979F4">
        <w:rPr>
          <w:rFonts w:ascii="Arial" w:hAnsi="Arial" w:cs="Arial"/>
        </w:rPr>
        <w:t xml:space="preserve"> This issue was widely discussed in</w:t>
      </w:r>
      <w:r w:rsidR="00347015">
        <w:rPr>
          <w:rFonts w:ascii="Arial" w:hAnsi="Arial" w:cs="Arial"/>
        </w:rPr>
        <w:t xml:space="preserve"> </w:t>
      </w:r>
      <w:r w:rsidR="004979F4">
        <w:rPr>
          <w:rFonts w:ascii="Arial" w:hAnsi="Arial" w:cs="Arial"/>
        </w:rPr>
        <w:t>contributions [3][4][6][7][8][9]</w:t>
      </w:r>
      <w:r w:rsidR="00347015">
        <w:rPr>
          <w:rFonts w:ascii="Arial" w:hAnsi="Arial" w:cs="Arial"/>
        </w:rPr>
        <w:t xml:space="preserve"> </w:t>
      </w:r>
      <w:r w:rsidR="00AD0F8B">
        <w:rPr>
          <w:rFonts w:ascii="Arial" w:hAnsi="Arial" w:cs="Arial"/>
        </w:rPr>
        <w:t>[10]</w:t>
      </w:r>
      <w:r w:rsidR="004979F4">
        <w:rPr>
          <w:rFonts w:ascii="Arial" w:hAnsi="Arial" w:cs="Arial"/>
        </w:rPr>
        <w:t>[11][12][13][14][15][16][18][19][21][23][24][27]</w:t>
      </w:r>
      <w:r w:rsidR="00347015">
        <w:rPr>
          <w:rFonts w:ascii="Arial" w:hAnsi="Arial" w:cs="Arial"/>
        </w:rPr>
        <w:t xml:space="preserve"> </w:t>
      </w:r>
    </w:p>
    <w:p w14:paraId="358E7912" w14:textId="77777777" w:rsidR="00347015" w:rsidRDefault="00347015" w:rsidP="00CF7561">
      <w:pPr>
        <w:jc w:val="both"/>
        <w:rPr>
          <w:rFonts w:ascii="Arial" w:hAnsi="Arial" w:cs="Arial"/>
        </w:rPr>
      </w:pPr>
      <w:r>
        <w:rPr>
          <w:rFonts w:ascii="Arial" w:hAnsi="Arial" w:cs="Arial"/>
        </w:rPr>
        <w:t>Table 1 summarized the proposed options to indicate the number of Rx branches of the Redcap UE:</w:t>
      </w:r>
    </w:p>
    <w:p w14:paraId="546DF6B9" w14:textId="72077377" w:rsidR="00347015" w:rsidRPr="00347015" w:rsidRDefault="00347015" w:rsidP="00347015">
      <w:pPr>
        <w:spacing w:after="0"/>
        <w:jc w:val="center"/>
        <w:rPr>
          <w:rFonts w:ascii="Arial" w:hAnsi="Arial" w:cs="Arial"/>
          <w:b/>
          <w:bCs/>
        </w:rPr>
      </w:pPr>
      <w:r w:rsidRPr="00347015">
        <w:rPr>
          <w:rFonts w:ascii="Arial" w:hAnsi="Arial" w:cs="Arial"/>
          <w:b/>
          <w:bCs/>
        </w:rPr>
        <w:t>Table 1: Options to indicate the number of Rx branches</w:t>
      </w:r>
      <w:r w:rsidR="009D0B84">
        <w:rPr>
          <w:rFonts w:ascii="Arial" w:hAnsi="Arial" w:cs="Arial"/>
          <w:b/>
          <w:bCs/>
        </w:rPr>
        <w:t xml:space="preserve"> at least for FR1</w:t>
      </w:r>
    </w:p>
    <w:tbl>
      <w:tblPr>
        <w:tblStyle w:val="af6"/>
        <w:tblW w:w="0" w:type="auto"/>
        <w:tblInd w:w="-5" w:type="dxa"/>
        <w:tblLook w:val="04A0" w:firstRow="1" w:lastRow="0" w:firstColumn="1" w:lastColumn="0" w:noHBand="0" w:noVBand="1"/>
      </w:tblPr>
      <w:tblGrid>
        <w:gridCol w:w="758"/>
        <w:gridCol w:w="1406"/>
        <w:gridCol w:w="2363"/>
        <w:gridCol w:w="3880"/>
        <w:gridCol w:w="1228"/>
      </w:tblGrid>
      <w:tr w:rsidR="00B2740B" w14:paraId="7AB02B52" w14:textId="4663BCCF" w:rsidTr="00B2740B">
        <w:trPr>
          <w:trHeight w:val="509"/>
        </w:trPr>
        <w:tc>
          <w:tcPr>
            <w:tcW w:w="765" w:type="dxa"/>
          </w:tcPr>
          <w:p w14:paraId="7870E61B" w14:textId="6742EA90" w:rsidR="008C142F" w:rsidRPr="00347015" w:rsidRDefault="009B72A3" w:rsidP="00EF600E">
            <w:pPr>
              <w:spacing w:after="120"/>
              <w:rPr>
                <w:rFonts w:ascii="Arial" w:hAnsi="Arial" w:cs="Arial"/>
              </w:rPr>
            </w:pPr>
            <w:r>
              <w:rPr>
                <w:rFonts w:ascii="Arial" w:hAnsi="Arial" w:cs="Arial"/>
              </w:rPr>
              <w:t>Index</w:t>
            </w:r>
          </w:p>
        </w:tc>
        <w:tc>
          <w:tcPr>
            <w:tcW w:w="1035" w:type="dxa"/>
          </w:tcPr>
          <w:p w14:paraId="1E388E1A" w14:textId="19A1DA33" w:rsidR="008C142F" w:rsidRPr="00347015" w:rsidRDefault="009B72A3" w:rsidP="00EF600E">
            <w:pPr>
              <w:spacing w:after="120"/>
              <w:rPr>
                <w:rFonts w:ascii="Arial" w:hAnsi="Arial" w:cs="Arial"/>
              </w:rPr>
            </w:pPr>
            <w:r>
              <w:rPr>
                <w:rFonts w:ascii="Arial" w:hAnsi="Arial" w:cs="Arial"/>
              </w:rPr>
              <w:t>Description</w:t>
            </w:r>
          </w:p>
        </w:tc>
        <w:tc>
          <w:tcPr>
            <w:tcW w:w="2430" w:type="dxa"/>
          </w:tcPr>
          <w:p w14:paraId="6133D415" w14:textId="2E2DFD86" w:rsidR="008C142F" w:rsidRPr="00347015" w:rsidRDefault="008C142F" w:rsidP="00EF600E">
            <w:pPr>
              <w:spacing w:after="120"/>
              <w:rPr>
                <w:rFonts w:ascii="Arial" w:hAnsi="Arial" w:cs="Arial"/>
              </w:rPr>
            </w:pPr>
            <w:r w:rsidRPr="00347015">
              <w:rPr>
                <w:rFonts w:ascii="Arial" w:hAnsi="Arial" w:cs="Arial"/>
              </w:rPr>
              <w:t>Companies</w:t>
            </w:r>
          </w:p>
        </w:tc>
        <w:tc>
          <w:tcPr>
            <w:tcW w:w="4177" w:type="dxa"/>
          </w:tcPr>
          <w:p w14:paraId="1E45C728" w14:textId="074200B6" w:rsidR="008C142F" w:rsidRDefault="008C142F" w:rsidP="00EF600E">
            <w:pPr>
              <w:spacing w:after="120"/>
              <w:rPr>
                <w:rFonts w:ascii="Arial" w:hAnsi="Arial" w:cs="Arial"/>
              </w:rPr>
            </w:pPr>
            <w:r>
              <w:rPr>
                <w:rFonts w:ascii="Arial" w:hAnsi="Arial" w:cs="Arial"/>
              </w:rPr>
              <w:t>Motivations</w:t>
            </w:r>
          </w:p>
        </w:tc>
        <w:tc>
          <w:tcPr>
            <w:tcW w:w="1228" w:type="dxa"/>
          </w:tcPr>
          <w:p w14:paraId="7B4F275D" w14:textId="093A57C5" w:rsidR="008C142F" w:rsidRPr="00347015" w:rsidRDefault="008C142F" w:rsidP="00EF600E">
            <w:pPr>
              <w:spacing w:after="120"/>
              <w:rPr>
                <w:rFonts w:ascii="Arial" w:hAnsi="Arial" w:cs="Arial"/>
              </w:rPr>
            </w:pPr>
            <w:r>
              <w:rPr>
                <w:rFonts w:ascii="Arial" w:hAnsi="Arial" w:cs="Arial"/>
              </w:rPr>
              <w:t>Num. of Companies</w:t>
            </w:r>
          </w:p>
        </w:tc>
      </w:tr>
      <w:tr w:rsidR="00B2740B" w14:paraId="7E813C37" w14:textId="26A616A5" w:rsidTr="00B2740B">
        <w:tc>
          <w:tcPr>
            <w:tcW w:w="765" w:type="dxa"/>
          </w:tcPr>
          <w:p w14:paraId="537AEB9D" w14:textId="377A84CA" w:rsidR="008C142F" w:rsidRPr="00347015" w:rsidRDefault="008C142F" w:rsidP="00EF600E">
            <w:pPr>
              <w:spacing w:after="120"/>
              <w:rPr>
                <w:rFonts w:ascii="Arial" w:hAnsi="Arial" w:cs="Arial"/>
              </w:rPr>
            </w:pPr>
            <w:r w:rsidRPr="00347015">
              <w:rPr>
                <w:rFonts w:ascii="Arial" w:hAnsi="Arial" w:cs="Arial"/>
              </w:rPr>
              <w:t>Opt.1</w:t>
            </w:r>
          </w:p>
        </w:tc>
        <w:tc>
          <w:tcPr>
            <w:tcW w:w="1035" w:type="dxa"/>
          </w:tcPr>
          <w:p w14:paraId="2DADC592" w14:textId="73F73706" w:rsidR="008C142F" w:rsidRPr="00347015" w:rsidRDefault="008C142F" w:rsidP="00EF600E">
            <w:pPr>
              <w:spacing w:after="120"/>
              <w:rPr>
                <w:rFonts w:ascii="Arial" w:hAnsi="Arial" w:cs="Arial"/>
              </w:rPr>
            </w:pPr>
            <w:r w:rsidRPr="00347015">
              <w:rPr>
                <w:rFonts w:ascii="Arial" w:hAnsi="Arial" w:cs="Arial"/>
              </w:rPr>
              <w:t>Using UE capability report</w:t>
            </w:r>
            <w:r>
              <w:rPr>
                <w:rFonts w:ascii="Arial" w:hAnsi="Arial" w:cs="Arial"/>
              </w:rPr>
              <w:t xml:space="preserve"> explicitly or implicitly</w:t>
            </w:r>
            <w:r w:rsidRPr="00347015">
              <w:rPr>
                <w:rFonts w:ascii="Arial" w:hAnsi="Arial" w:cs="Arial"/>
              </w:rPr>
              <w:t xml:space="preserve"> </w:t>
            </w:r>
          </w:p>
        </w:tc>
        <w:tc>
          <w:tcPr>
            <w:tcW w:w="2430" w:type="dxa"/>
          </w:tcPr>
          <w:p w14:paraId="7FCBE376" w14:textId="3D9F4E19" w:rsidR="008C142F" w:rsidRDefault="008C142F" w:rsidP="00EF600E">
            <w:pPr>
              <w:spacing w:after="120"/>
              <w:rPr>
                <w:rFonts w:ascii="Arial" w:hAnsi="Arial" w:cs="Arial"/>
              </w:rPr>
            </w:pPr>
            <w:r>
              <w:rPr>
                <w:rFonts w:ascii="Arial" w:hAnsi="Arial" w:cs="Arial"/>
              </w:rPr>
              <w:t xml:space="preserve">Huawei [3], Vivo [6], CATT [7], MediaTek [9], Futurewei [11], Intel [15], Apple [16], Sharp [23],  </w:t>
            </w:r>
          </w:p>
          <w:p w14:paraId="14BDF913" w14:textId="2FF962C3" w:rsidR="008C142F" w:rsidRPr="00347015" w:rsidRDefault="008C142F" w:rsidP="00EF600E">
            <w:pPr>
              <w:spacing w:before="60" w:after="120"/>
              <w:rPr>
                <w:rFonts w:ascii="Arial" w:hAnsi="Arial" w:cs="Arial"/>
              </w:rPr>
            </w:pPr>
            <w:r>
              <w:rPr>
                <w:rFonts w:ascii="Arial" w:hAnsi="Arial" w:cs="Arial"/>
              </w:rPr>
              <w:t xml:space="preserve">Ericsson [10]/ Samsung [18]: (Using </w:t>
            </w:r>
            <w:r w:rsidRPr="004130D2">
              <w:rPr>
                <w:rFonts w:ascii="Arial" w:hAnsi="Arial" w:cs="Arial"/>
              </w:rPr>
              <w:t>the capability parameter maxNumberMIMO-LayersPDSCH</w:t>
            </w:r>
            <w:r>
              <w:rPr>
                <w:rFonts w:ascii="Arial" w:hAnsi="Arial" w:cs="Arial"/>
              </w:rPr>
              <w:t>)</w:t>
            </w:r>
          </w:p>
        </w:tc>
        <w:tc>
          <w:tcPr>
            <w:tcW w:w="4177" w:type="dxa"/>
          </w:tcPr>
          <w:p w14:paraId="1C0FC610" w14:textId="13E9358C" w:rsidR="008C142F" w:rsidRPr="001641AE" w:rsidRDefault="00B415BE" w:rsidP="00B415BE">
            <w:pPr>
              <w:pStyle w:val="a7"/>
              <w:numPr>
                <w:ilvl w:val="0"/>
                <w:numId w:val="44"/>
              </w:numPr>
              <w:spacing w:after="120"/>
              <w:rPr>
                <w:rFonts w:ascii="Arial" w:hAnsi="Arial" w:cs="Arial"/>
                <w:sz w:val="20"/>
                <w:szCs w:val="20"/>
              </w:rPr>
            </w:pPr>
            <w:r w:rsidRPr="001641AE">
              <w:rPr>
                <w:rFonts w:ascii="Arial" w:hAnsi="Arial" w:cs="Arial"/>
                <w:sz w:val="20"/>
                <w:szCs w:val="20"/>
              </w:rPr>
              <w:t>Msg2/Msg4 coverage is not an essential issue for 1 Rx/2 Rx with TB scaling [3]</w:t>
            </w:r>
            <w:r w:rsidR="00AB21C2" w:rsidRPr="001641AE">
              <w:rPr>
                <w:rFonts w:ascii="Arial" w:hAnsi="Arial" w:cs="Arial"/>
                <w:sz w:val="20"/>
                <w:szCs w:val="20"/>
              </w:rPr>
              <w:t>[6][7]</w:t>
            </w:r>
            <w:r w:rsidRPr="001641AE">
              <w:rPr>
                <w:rFonts w:ascii="Arial" w:hAnsi="Arial" w:cs="Arial"/>
                <w:sz w:val="20"/>
                <w:szCs w:val="20"/>
              </w:rPr>
              <w:t xml:space="preserve">. </w:t>
            </w:r>
          </w:p>
          <w:p w14:paraId="25ED0957" w14:textId="77777777" w:rsidR="00B415BE" w:rsidRPr="001641AE" w:rsidRDefault="00B415BE" w:rsidP="00B415BE">
            <w:pPr>
              <w:pStyle w:val="a7"/>
              <w:numPr>
                <w:ilvl w:val="0"/>
                <w:numId w:val="44"/>
              </w:numPr>
              <w:tabs>
                <w:tab w:val="left" w:pos="2387"/>
              </w:tabs>
              <w:spacing w:after="120"/>
              <w:rPr>
                <w:rFonts w:ascii="Arial" w:hAnsi="Arial" w:cs="Arial"/>
                <w:sz w:val="20"/>
                <w:szCs w:val="20"/>
              </w:rPr>
            </w:pPr>
            <w:r w:rsidRPr="001641AE">
              <w:rPr>
                <w:rFonts w:ascii="Arial" w:hAnsi="Arial" w:cs="Arial"/>
                <w:sz w:val="20"/>
                <w:szCs w:val="20"/>
              </w:rPr>
              <w:t xml:space="preserve">Coverage for 1Rx/2Rx for wearable maybe simliar [3]. </w:t>
            </w:r>
          </w:p>
          <w:p w14:paraId="48D49A28" w14:textId="77777777" w:rsidR="00B415BE" w:rsidRPr="001641AE" w:rsidRDefault="00B415BE" w:rsidP="00AB21C2">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14:paraId="4BF34742" w14:textId="77777777"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The cost for supporting early identification during Msg1 transmission is in terms of increased PRACH OH in the cell due to partitioning of ROs, RACH resources, [15]</w:t>
            </w:r>
          </w:p>
          <w:p w14:paraId="7C1A0350" w14:textId="13B69541"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To reduce reporting overhead and to avoid unnecessary specification work [10] [16]</w:t>
            </w:r>
          </w:p>
        </w:tc>
        <w:tc>
          <w:tcPr>
            <w:tcW w:w="1228" w:type="dxa"/>
          </w:tcPr>
          <w:p w14:paraId="4CBF7528" w14:textId="75F611E9" w:rsidR="008C142F" w:rsidRPr="00347015" w:rsidRDefault="008C142F" w:rsidP="00EF600E">
            <w:pPr>
              <w:spacing w:after="120"/>
              <w:rPr>
                <w:rFonts w:ascii="Arial" w:hAnsi="Arial" w:cs="Arial"/>
              </w:rPr>
            </w:pPr>
            <w:r>
              <w:rPr>
                <w:rFonts w:ascii="Arial" w:hAnsi="Arial" w:cs="Arial"/>
              </w:rPr>
              <w:t>10</w:t>
            </w:r>
          </w:p>
        </w:tc>
      </w:tr>
      <w:tr w:rsidR="00B2740B" w14:paraId="3723E47D" w14:textId="67FE68BA" w:rsidTr="00B2740B">
        <w:tc>
          <w:tcPr>
            <w:tcW w:w="765" w:type="dxa"/>
          </w:tcPr>
          <w:p w14:paraId="3EF00371" w14:textId="1EBF06DA" w:rsidR="008C142F" w:rsidRPr="00347015" w:rsidRDefault="008C142F" w:rsidP="00EF600E">
            <w:pPr>
              <w:spacing w:after="120"/>
              <w:rPr>
                <w:rFonts w:ascii="Arial" w:hAnsi="Arial" w:cs="Arial"/>
              </w:rPr>
            </w:pPr>
            <w:r w:rsidRPr="00347015">
              <w:rPr>
                <w:rFonts w:ascii="Arial" w:hAnsi="Arial" w:cs="Arial"/>
              </w:rPr>
              <w:t>Opt.2</w:t>
            </w:r>
          </w:p>
        </w:tc>
        <w:tc>
          <w:tcPr>
            <w:tcW w:w="1035" w:type="dxa"/>
          </w:tcPr>
          <w:p w14:paraId="18C0CA77" w14:textId="2F6B8211" w:rsidR="008C142F" w:rsidRPr="00347015" w:rsidRDefault="008C142F" w:rsidP="00EF600E">
            <w:pPr>
              <w:spacing w:after="120"/>
              <w:rPr>
                <w:rFonts w:ascii="Arial" w:hAnsi="Arial" w:cs="Arial"/>
              </w:rPr>
            </w:pPr>
            <w:r>
              <w:rPr>
                <w:rFonts w:ascii="Arial" w:hAnsi="Arial" w:cs="Arial"/>
              </w:rPr>
              <w:t>Using Msg1 and/or Msg3, and MsgA</w:t>
            </w:r>
          </w:p>
        </w:tc>
        <w:tc>
          <w:tcPr>
            <w:tcW w:w="2430" w:type="dxa"/>
          </w:tcPr>
          <w:p w14:paraId="5026F6E5" w14:textId="77777777" w:rsidR="008C142F" w:rsidRDefault="008C142F" w:rsidP="00EF600E">
            <w:pPr>
              <w:spacing w:after="0"/>
              <w:rPr>
                <w:rFonts w:ascii="Arial" w:hAnsi="Arial" w:cs="Arial"/>
              </w:rPr>
            </w:pPr>
            <w:r>
              <w:rPr>
                <w:rFonts w:ascii="Arial" w:hAnsi="Arial" w:cs="Arial"/>
              </w:rPr>
              <w:t xml:space="preserve">OPPO [4], </w:t>
            </w:r>
          </w:p>
          <w:p w14:paraId="68995D37" w14:textId="77777777" w:rsidR="008C142F" w:rsidRDefault="008C142F" w:rsidP="00EF600E">
            <w:pPr>
              <w:spacing w:after="0"/>
              <w:rPr>
                <w:rFonts w:ascii="Arial" w:hAnsi="Arial" w:cs="Arial"/>
              </w:rPr>
            </w:pPr>
            <w:r>
              <w:rPr>
                <w:rFonts w:ascii="Arial" w:hAnsi="Arial" w:cs="Arial"/>
              </w:rPr>
              <w:t>ZTE [12]</w:t>
            </w:r>
          </w:p>
          <w:p w14:paraId="1027B0AC" w14:textId="51462F30" w:rsidR="008C142F" w:rsidRPr="00347015" w:rsidRDefault="008C142F" w:rsidP="00EF600E">
            <w:pPr>
              <w:spacing w:after="0"/>
              <w:rPr>
                <w:rFonts w:ascii="Arial" w:hAnsi="Arial" w:cs="Arial"/>
              </w:rPr>
            </w:pPr>
            <w:r w:rsidRPr="00670C1C">
              <w:rPr>
                <w:rFonts w:ascii="Arial" w:hAnsi="Arial" w:cs="Arial"/>
              </w:rPr>
              <w:t>Nordic Semiconductor ASA [27]</w:t>
            </w:r>
            <w:r>
              <w:rPr>
                <w:rFonts w:ascii="Arial" w:hAnsi="Arial" w:cs="Arial"/>
              </w:rPr>
              <w:t xml:space="preserve"> </w:t>
            </w:r>
          </w:p>
        </w:tc>
        <w:tc>
          <w:tcPr>
            <w:tcW w:w="4177" w:type="dxa"/>
          </w:tcPr>
          <w:p w14:paraId="314EBEC5" w14:textId="77777777" w:rsidR="00AB21C2" w:rsidRPr="001641AE" w:rsidRDefault="00B2740B" w:rsidP="006E0CD7">
            <w:pPr>
              <w:pStyle w:val="a7"/>
              <w:numPr>
                <w:ilvl w:val="0"/>
                <w:numId w:val="44"/>
              </w:numPr>
              <w:spacing w:after="120"/>
              <w:rPr>
                <w:rFonts w:ascii="Arial" w:hAnsi="Arial" w:cs="Arial"/>
                <w:sz w:val="20"/>
                <w:szCs w:val="20"/>
              </w:rPr>
            </w:pPr>
            <w:r w:rsidRPr="001641AE">
              <w:rPr>
                <w:rFonts w:ascii="Arial" w:hAnsi="Arial" w:cs="Arial"/>
                <w:sz w:val="20"/>
                <w:szCs w:val="20"/>
              </w:rPr>
              <w:t xml:space="preserve">Improve the performane of Msg2/4 [4][12]. </w:t>
            </w:r>
          </w:p>
          <w:p w14:paraId="548D01FC" w14:textId="77777777"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sidRPr="001641AE">
              <w:rPr>
                <w:noProof/>
                <w:sz w:val="20"/>
                <w:szCs w:val="20"/>
                <w:lang w:val="en-US" w:eastAsia="en-GB"/>
              </w:rPr>
              <w:t xml:space="preserve"> </w:t>
            </w:r>
          </w:p>
          <w:p w14:paraId="0A790529" w14:textId="409213F0"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Support load balancing of RACH resources between REDCAP and non-REDCAP devices [8].</w:t>
            </w:r>
          </w:p>
        </w:tc>
        <w:tc>
          <w:tcPr>
            <w:tcW w:w="1228" w:type="dxa"/>
          </w:tcPr>
          <w:p w14:paraId="2604A8AC" w14:textId="5D865F87" w:rsidR="008C142F" w:rsidRPr="00347015" w:rsidRDefault="006E0CD7" w:rsidP="00EF600E">
            <w:pPr>
              <w:spacing w:after="120"/>
              <w:rPr>
                <w:rFonts w:ascii="Arial" w:hAnsi="Arial" w:cs="Arial"/>
              </w:rPr>
            </w:pPr>
            <w:r>
              <w:rPr>
                <w:rFonts w:ascii="Arial" w:hAnsi="Arial" w:cs="Arial"/>
              </w:rPr>
              <w:t>3</w:t>
            </w:r>
          </w:p>
        </w:tc>
      </w:tr>
      <w:tr w:rsidR="00B2740B" w14:paraId="205BDC23" w14:textId="77777777" w:rsidTr="00B2740B">
        <w:tc>
          <w:tcPr>
            <w:tcW w:w="765" w:type="dxa"/>
          </w:tcPr>
          <w:p w14:paraId="1CBA38E2" w14:textId="689B53D9" w:rsidR="008C142F" w:rsidRPr="00347015" w:rsidRDefault="008C142F" w:rsidP="00EF600E">
            <w:pPr>
              <w:spacing w:after="120"/>
              <w:rPr>
                <w:rFonts w:ascii="Arial" w:hAnsi="Arial" w:cs="Arial"/>
              </w:rPr>
            </w:pPr>
            <w:r>
              <w:rPr>
                <w:rFonts w:ascii="Arial" w:hAnsi="Arial" w:cs="Arial"/>
              </w:rPr>
              <w:t>Opt.3</w:t>
            </w:r>
          </w:p>
        </w:tc>
        <w:tc>
          <w:tcPr>
            <w:tcW w:w="1035" w:type="dxa"/>
          </w:tcPr>
          <w:p w14:paraId="2F24F5A4" w14:textId="058740A2" w:rsidR="008C142F" w:rsidRDefault="008C142F" w:rsidP="00EF600E">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79703BA" w14:textId="77777777" w:rsidR="008C142F" w:rsidRDefault="008C142F" w:rsidP="00EF600E">
            <w:pPr>
              <w:spacing w:after="0"/>
              <w:rPr>
                <w:rFonts w:ascii="Arial" w:hAnsi="Arial" w:cs="Arial"/>
              </w:rPr>
            </w:pPr>
            <w:r>
              <w:rPr>
                <w:rFonts w:ascii="Arial" w:hAnsi="Arial" w:cs="Arial"/>
              </w:rPr>
              <w:lastRenderedPageBreak/>
              <w:t xml:space="preserve">CMCC [13], </w:t>
            </w:r>
          </w:p>
          <w:p w14:paraId="479CF740" w14:textId="77777777" w:rsidR="008C142F" w:rsidRDefault="008C142F" w:rsidP="00EF600E">
            <w:pPr>
              <w:spacing w:after="0"/>
              <w:rPr>
                <w:rFonts w:ascii="Arial" w:hAnsi="Arial" w:cs="Arial"/>
              </w:rPr>
            </w:pPr>
            <w:r>
              <w:rPr>
                <w:rFonts w:ascii="Arial" w:hAnsi="Arial" w:cs="Arial"/>
              </w:rPr>
              <w:t xml:space="preserve">LGe [19], </w:t>
            </w:r>
          </w:p>
          <w:p w14:paraId="6BC62569" w14:textId="77777777" w:rsidR="006E0CD7" w:rsidRDefault="006E0CD7" w:rsidP="006E0CD7">
            <w:pPr>
              <w:spacing w:after="0"/>
              <w:rPr>
                <w:rFonts w:ascii="Arial" w:hAnsi="Arial" w:cs="Arial"/>
              </w:rPr>
            </w:pPr>
            <w:r>
              <w:rPr>
                <w:rFonts w:ascii="Arial" w:hAnsi="Arial" w:cs="Arial"/>
              </w:rPr>
              <w:t>Nokia [8] (optionally configured)</w:t>
            </w:r>
          </w:p>
          <w:p w14:paraId="37F06F9E" w14:textId="0793AE93" w:rsidR="006E0CD7" w:rsidRDefault="006E0CD7" w:rsidP="00EF600E">
            <w:pPr>
              <w:spacing w:after="0"/>
              <w:rPr>
                <w:rFonts w:ascii="Arial" w:hAnsi="Arial" w:cs="Arial"/>
              </w:rPr>
            </w:pPr>
          </w:p>
        </w:tc>
        <w:tc>
          <w:tcPr>
            <w:tcW w:w="4177" w:type="dxa"/>
          </w:tcPr>
          <w:p w14:paraId="0A464CDA" w14:textId="208330B5" w:rsidR="008C142F" w:rsidRPr="001641AE" w:rsidRDefault="00B2740B" w:rsidP="00B2740B">
            <w:pPr>
              <w:pStyle w:val="a7"/>
              <w:numPr>
                <w:ilvl w:val="0"/>
                <w:numId w:val="46"/>
              </w:numPr>
              <w:spacing w:after="120"/>
              <w:ind w:left="325" w:hanging="325"/>
              <w:rPr>
                <w:rFonts w:ascii="Arial" w:hAnsi="Arial" w:cs="Arial"/>
                <w:sz w:val="20"/>
                <w:szCs w:val="20"/>
              </w:rPr>
            </w:pPr>
            <w:r w:rsidRPr="001641AE">
              <w:rPr>
                <w:rFonts w:ascii="Arial" w:hAnsi="Arial" w:cs="Arial"/>
                <w:sz w:val="20"/>
                <w:szCs w:val="20"/>
              </w:rPr>
              <w:lastRenderedPageBreak/>
              <w:t>The need of differentiate 1 Rx/2 Rx UE maybe frequency and deployment scenario dependent [8]</w:t>
            </w:r>
          </w:p>
        </w:tc>
        <w:tc>
          <w:tcPr>
            <w:tcW w:w="1228" w:type="dxa"/>
          </w:tcPr>
          <w:p w14:paraId="1DF6CE7A" w14:textId="36DE748D" w:rsidR="008C142F" w:rsidRPr="00347015" w:rsidRDefault="006E0CD7" w:rsidP="00EF600E">
            <w:pPr>
              <w:spacing w:after="120"/>
              <w:rPr>
                <w:rFonts w:ascii="Arial" w:hAnsi="Arial" w:cs="Arial"/>
              </w:rPr>
            </w:pPr>
            <w:r>
              <w:rPr>
                <w:rFonts w:ascii="Arial" w:hAnsi="Arial" w:cs="Arial"/>
              </w:rPr>
              <w:t>3</w:t>
            </w:r>
          </w:p>
        </w:tc>
      </w:tr>
    </w:tbl>
    <w:p w14:paraId="2432E39F" w14:textId="77777777" w:rsidR="007E1042" w:rsidRDefault="007E1042" w:rsidP="00670C1C">
      <w:pPr>
        <w:rPr>
          <w:rFonts w:ascii="Arial" w:hAnsi="Arial" w:cs="Arial"/>
        </w:rPr>
      </w:pPr>
    </w:p>
    <w:p w14:paraId="714F9DC0" w14:textId="4DAE5C21" w:rsidR="00670C1C" w:rsidRDefault="00670C1C" w:rsidP="00670C1C">
      <w:pPr>
        <w:rPr>
          <w:rFonts w:ascii="Arial" w:hAnsi="Arial" w:cs="Arial"/>
        </w:rPr>
      </w:pPr>
      <w:r w:rsidRPr="00670C1C">
        <w:rPr>
          <w:rFonts w:ascii="Arial" w:hAnsi="Arial" w:cs="Arial"/>
        </w:rPr>
        <w:t xml:space="preserve">Based on </w:t>
      </w:r>
      <w:r>
        <w:rPr>
          <w:rFonts w:ascii="Arial" w:hAnsi="Arial" w:cs="Arial"/>
        </w:rPr>
        <w:t xml:space="preserve">the Table 1 above, clearly Opt.1 is the preferred approach by major companies. Hence, Question 1 was asked </w:t>
      </w:r>
      <w:r w:rsidR="007E1042">
        <w:rPr>
          <w:rFonts w:ascii="Arial" w:hAnsi="Arial" w:cs="Arial"/>
        </w:rPr>
        <w:t xml:space="preserve">to address this open issue: </w:t>
      </w:r>
      <w:r>
        <w:rPr>
          <w:rFonts w:ascii="Arial" w:hAnsi="Arial" w:cs="Arial"/>
        </w:rPr>
        <w:t xml:space="preserve"> </w:t>
      </w:r>
    </w:p>
    <w:p w14:paraId="2D85FAE8" w14:textId="292FB0EA" w:rsidR="007E1042" w:rsidRDefault="009B1AD4" w:rsidP="007E1042">
      <w:pPr>
        <w:spacing w:after="120"/>
        <w:rPr>
          <w:rFonts w:ascii="Arial" w:hAnsi="Arial" w:cs="Arial"/>
          <w:b/>
          <w:bCs/>
        </w:rPr>
      </w:pPr>
      <w:r w:rsidRPr="009466DB">
        <w:rPr>
          <w:rFonts w:ascii="Arial" w:hAnsi="Arial" w:cs="Arial"/>
          <w:b/>
          <w:bCs/>
          <w:highlight w:val="yellow"/>
        </w:rPr>
        <w:t xml:space="preserve">Question </w:t>
      </w:r>
      <w:r w:rsidR="009A0FA2" w:rsidRPr="009466DB">
        <w:rPr>
          <w:rFonts w:ascii="Arial" w:hAnsi="Arial" w:cs="Arial"/>
          <w:b/>
          <w:bCs/>
          <w:highlight w:val="yellow"/>
        </w:rPr>
        <w:t>2-1</w:t>
      </w:r>
      <w:r w:rsidR="00CF7561" w:rsidRPr="009466DB">
        <w:rPr>
          <w:rFonts w:ascii="Arial" w:hAnsi="Arial" w:cs="Arial"/>
          <w:b/>
          <w:bCs/>
          <w:highlight w:val="yellow"/>
        </w:rPr>
        <w:t>:</w:t>
      </w:r>
      <w:r w:rsidR="00CF7561" w:rsidRPr="004979F4">
        <w:rPr>
          <w:rFonts w:ascii="Arial" w:hAnsi="Arial" w:cs="Arial"/>
          <w:b/>
          <w:bCs/>
        </w:rPr>
        <w:t xml:space="preserve"> </w:t>
      </w:r>
      <w:r w:rsidR="007E1042">
        <w:rPr>
          <w:rFonts w:ascii="Arial" w:hAnsi="Arial" w:cs="Arial"/>
          <w:b/>
          <w:bCs/>
        </w:rPr>
        <w:t xml:space="preserve">Can we agree the following proposal? </w:t>
      </w:r>
      <w:r w:rsidR="000924E4">
        <w:rPr>
          <w:rFonts w:ascii="Arial" w:hAnsi="Arial" w:cs="Arial"/>
          <w:b/>
          <w:bCs/>
        </w:rPr>
        <w:t xml:space="preserve">If not, which modifications are needed? </w:t>
      </w:r>
    </w:p>
    <w:p w14:paraId="4AA87F94" w14:textId="35112BB1" w:rsidR="00CF7561" w:rsidRDefault="007E1042" w:rsidP="007E1042">
      <w:pPr>
        <w:pStyle w:val="a7"/>
        <w:numPr>
          <w:ilvl w:val="0"/>
          <w:numId w:val="31"/>
        </w:numPr>
        <w:rPr>
          <w:rFonts w:ascii="Arial" w:eastAsia="Batang" w:hAnsi="Arial" w:cs="Arial"/>
          <w:b/>
          <w:bCs/>
          <w:sz w:val="20"/>
          <w:szCs w:val="20"/>
          <w:lang w:val="en-GB" w:eastAsia="en-US"/>
        </w:rPr>
      </w:pPr>
      <w:r>
        <w:rPr>
          <w:rFonts w:ascii="Arial" w:hAnsi="Arial" w:cs="Arial"/>
          <w:b/>
          <w:bCs/>
          <w:sz w:val="20"/>
          <w:szCs w:val="21"/>
        </w:rPr>
        <w:t>Using</w:t>
      </w:r>
      <w:r w:rsidRPr="007E1042">
        <w:rPr>
          <w:rFonts w:ascii="Arial" w:hAnsi="Arial" w:cs="Arial"/>
          <w:b/>
          <w:bCs/>
          <w:sz w:val="20"/>
          <w:szCs w:val="21"/>
        </w:rPr>
        <w:t xml:space="preserve"> UE capability report (i.e., Opt.1) as baseline to indicate the number of Rx branches?</w:t>
      </w:r>
      <w:r w:rsidRPr="007E1042">
        <w:rPr>
          <w:rFonts w:ascii="Arial" w:eastAsia="Batang" w:hAnsi="Arial" w:cs="Arial"/>
          <w:b/>
          <w:bCs/>
          <w:sz w:val="20"/>
          <w:szCs w:val="20"/>
          <w:lang w:val="en-GB" w:eastAsia="en-US"/>
        </w:rPr>
        <w:t xml:space="preserve">  </w:t>
      </w:r>
    </w:p>
    <w:p w14:paraId="46E4CB2A" w14:textId="77777777" w:rsid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5EE9AA29" w14:textId="3A2B95F9" w:rsidR="007E1042" w:rsidRP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6"/>
        <w:tblW w:w="9631" w:type="dxa"/>
        <w:tblLook w:val="04A0" w:firstRow="1" w:lastRow="0" w:firstColumn="1" w:lastColumn="0" w:noHBand="0" w:noVBand="1"/>
      </w:tblPr>
      <w:tblGrid>
        <w:gridCol w:w="1479"/>
        <w:gridCol w:w="1372"/>
        <w:gridCol w:w="6780"/>
      </w:tblGrid>
      <w:tr w:rsidR="00CF7561" w:rsidRPr="004979F4" w14:paraId="63AC2805" w14:textId="77777777" w:rsidTr="0016103B">
        <w:tc>
          <w:tcPr>
            <w:tcW w:w="1479" w:type="dxa"/>
            <w:shd w:val="clear" w:color="auto" w:fill="D9D9D9" w:themeFill="background1" w:themeFillShade="D9"/>
          </w:tcPr>
          <w:p w14:paraId="3D333C10" w14:textId="77777777" w:rsidR="00CF7561" w:rsidRPr="004979F4" w:rsidRDefault="00CF7561" w:rsidP="0016103B">
            <w:pPr>
              <w:rPr>
                <w:rFonts w:ascii="Arial" w:hAnsi="Arial" w:cs="Arial"/>
                <w:b/>
                <w:bCs/>
              </w:rPr>
            </w:pPr>
            <w:r w:rsidRPr="004979F4">
              <w:rPr>
                <w:rFonts w:ascii="Arial" w:hAnsi="Arial" w:cs="Arial"/>
                <w:b/>
                <w:bCs/>
              </w:rPr>
              <w:t>Company</w:t>
            </w:r>
          </w:p>
        </w:tc>
        <w:tc>
          <w:tcPr>
            <w:tcW w:w="1372" w:type="dxa"/>
            <w:shd w:val="clear" w:color="auto" w:fill="D9D9D9" w:themeFill="background1" w:themeFillShade="D9"/>
          </w:tcPr>
          <w:p w14:paraId="71940FD8" w14:textId="77777777" w:rsidR="00CF7561" w:rsidRPr="004979F4" w:rsidRDefault="00CF7561" w:rsidP="0016103B">
            <w:pPr>
              <w:rPr>
                <w:rFonts w:ascii="Arial" w:hAnsi="Arial" w:cs="Arial"/>
                <w:b/>
                <w:bCs/>
              </w:rPr>
            </w:pPr>
            <w:r w:rsidRPr="004979F4">
              <w:rPr>
                <w:rFonts w:ascii="Arial" w:hAnsi="Arial" w:cs="Arial"/>
                <w:b/>
                <w:bCs/>
              </w:rPr>
              <w:t>Y/N</w:t>
            </w:r>
          </w:p>
        </w:tc>
        <w:tc>
          <w:tcPr>
            <w:tcW w:w="6780" w:type="dxa"/>
            <w:shd w:val="clear" w:color="auto" w:fill="D9D9D9" w:themeFill="background1" w:themeFillShade="D9"/>
          </w:tcPr>
          <w:p w14:paraId="5830D019" w14:textId="77777777" w:rsidR="00CF7561" w:rsidRPr="004979F4" w:rsidRDefault="00CF7561" w:rsidP="0016103B">
            <w:pPr>
              <w:rPr>
                <w:rFonts w:ascii="Arial" w:hAnsi="Arial" w:cs="Arial"/>
                <w:b/>
                <w:bCs/>
              </w:rPr>
            </w:pPr>
            <w:r w:rsidRPr="004979F4">
              <w:rPr>
                <w:rFonts w:ascii="Arial" w:hAnsi="Arial" w:cs="Arial"/>
                <w:b/>
                <w:bCs/>
              </w:rPr>
              <w:t>Comments</w:t>
            </w:r>
          </w:p>
        </w:tc>
      </w:tr>
      <w:tr w:rsidR="00CF7561" w:rsidRPr="004979F4" w14:paraId="284E92F2" w14:textId="77777777" w:rsidTr="0016103B">
        <w:tc>
          <w:tcPr>
            <w:tcW w:w="1479" w:type="dxa"/>
          </w:tcPr>
          <w:p w14:paraId="5E8838F5" w14:textId="368572BF" w:rsidR="00CF7561" w:rsidRPr="004979F4" w:rsidRDefault="00E64677" w:rsidP="0016103B">
            <w:pPr>
              <w:rPr>
                <w:rFonts w:ascii="Arial" w:hAnsi="Arial" w:cs="Arial"/>
                <w:lang w:val="en-US" w:eastAsia="ko-KR"/>
              </w:rPr>
            </w:pPr>
            <w:r>
              <w:rPr>
                <w:rFonts w:ascii="Arial" w:hAnsi="Arial" w:cs="Arial"/>
                <w:lang w:val="en-US" w:eastAsia="ko-KR"/>
              </w:rPr>
              <w:t>FUTUREWEI</w:t>
            </w:r>
          </w:p>
        </w:tc>
        <w:tc>
          <w:tcPr>
            <w:tcW w:w="1372" w:type="dxa"/>
          </w:tcPr>
          <w:p w14:paraId="2AFDF37C" w14:textId="77777777" w:rsidR="00CF7561" w:rsidRPr="004979F4" w:rsidRDefault="00CF7561" w:rsidP="0016103B">
            <w:pPr>
              <w:tabs>
                <w:tab w:val="left" w:pos="551"/>
              </w:tabs>
              <w:rPr>
                <w:rFonts w:ascii="Arial" w:hAnsi="Arial" w:cs="Arial"/>
                <w:lang w:val="en-US" w:eastAsia="ko-KR"/>
              </w:rPr>
            </w:pPr>
          </w:p>
        </w:tc>
        <w:tc>
          <w:tcPr>
            <w:tcW w:w="6780" w:type="dxa"/>
          </w:tcPr>
          <w:p w14:paraId="6B72A5C6" w14:textId="48EAE135" w:rsidR="00CF7561" w:rsidRPr="004979F4" w:rsidRDefault="00E64677" w:rsidP="0016103B">
            <w:pPr>
              <w:rPr>
                <w:rFonts w:ascii="Arial" w:hAnsi="Arial" w:cs="Arial"/>
                <w:lang w:val="en-US"/>
              </w:rPr>
            </w:pPr>
            <w:r w:rsidRPr="00E64677">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8706F0" w:rsidRPr="004979F4" w14:paraId="0CD52B7A" w14:textId="77777777" w:rsidTr="0016103B">
        <w:tc>
          <w:tcPr>
            <w:tcW w:w="1479" w:type="dxa"/>
          </w:tcPr>
          <w:p w14:paraId="696804AF" w14:textId="2325CA3E" w:rsidR="008706F0" w:rsidRPr="004979F4" w:rsidRDefault="008706F0" w:rsidP="008706F0">
            <w:pPr>
              <w:rPr>
                <w:rFonts w:ascii="Arial" w:hAnsi="Arial" w:cs="Arial"/>
                <w:lang w:val="en-US" w:eastAsia="ko-KR"/>
              </w:rPr>
            </w:pPr>
            <w:r>
              <w:rPr>
                <w:rFonts w:ascii="Arial" w:hAnsi="Arial" w:cs="Arial"/>
                <w:lang w:val="en-US" w:eastAsia="ko-KR"/>
              </w:rPr>
              <w:t>NordicSemi</w:t>
            </w:r>
          </w:p>
        </w:tc>
        <w:tc>
          <w:tcPr>
            <w:tcW w:w="1372" w:type="dxa"/>
          </w:tcPr>
          <w:p w14:paraId="5688A54F" w14:textId="7BCC82FD" w:rsidR="008706F0" w:rsidRPr="004979F4" w:rsidRDefault="008706F0"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533AAB94" w14:textId="37E4079B" w:rsidR="008706F0" w:rsidRPr="004979F4" w:rsidRDefault="008706F0" w:rsidP="008706F0">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8706F0" w:rsidRPr="004979F4" w14:paraId="3497DF3A" w14:textId="77777777" w:rsidTr="0016103B">
        <w:tc>
          <w:tcPr>
            <w:tcW w:w="1479" w:type="dxa"/>
          </w:tcPr>
          <w:p w14:paraId="68F1B192" w14:textId="3ABE6662" w:rsidR="008706F0" w:rsidRPr="004979F4" w:rsidRDefault="00E20781" w:rsidP="008706F0">
            <w:pPr>
              <w:rPr>
                <w:rFonts w:ascii="Arial" w:hAnsi="Arial" w:cs="Arial"/>
                <w:lang w:val="en-US" w:eastAsia="ko-KR"/>
              </w:rPr>
            </w:pPr>
            <w:r>
              <w:rPr>
                <w:rFonts w:ascii="Arial" w:hAnsi="Arial" w:cs="Arial"/>
                <w:lang w:val="en-US" w:eastAsia="ko-KR"/>
              </w:rPr>
              <w:t>Sierra Wireless</w:t>
            </w:r>
          </w:p>
        </w:tc>
        <w:tc>
          <w:tcPr>
            <w:tcW w:w="1372" w:type="dxa"/>
          </w:tcPr>
          <w:p w14:paraId="1B362E78" w14:textId="14DEBA07" w:rsidR="008706F0" w:rsidRPr="004979F4" w:rsidRDefault="00E20781"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08A171D0" w14:textId="1922704A" w:rsidR="008706F0" w:rsidRPr="004979F4" w:rsidRDefault="00E20781" w:rsidP="008706F0">
            <w:pPr>
              <w:rPr>
                <w:rFonts w:ascii="Arial" w:hAnsi="Arial" w:cs="Arial"/>
                <w:lang w:val="en-US"/>
              </w:rPr>
            </w:pPr>
            <w:r>
              <w:rPr>
                <w:rFonts w:ascii="Arial" w:hAnsi="Arial" w:cs="Arial"/>
                <w:lang w:val="en-US"/>
              </w:rPr>
              <w:t>It is too early to take this agreement before RAN2 concludes</w:t>
            </w:r>
            <w:r w:rsidR="00084D57">
              <w:rPr>
                <w:rFonts w:ascii="Arial" w:hAnsi="Arial" w:cs="Arial"/>
                <w:lang w:val="en-US"/>
              </w:rPr>
              <w:t xml:space="preserve"> and may possibly be within RAN2’s responsibility</w:t>
            </w:r>
            <w:r>
              <w:rPr>
                <w:rFonts w:ascii="Arial" w:hAnsi="Arial" w:cs="Arial"/>
                <w:lang w:val="en-US"/>
              </w:rPr>
              <w:t>. As Futurewei points out, the agreement is stating the obvious support for UE capabilities</w:t>
            </w:r>
            <w:r w:rsidR="00084D57">
              <w:rPr>
                <w:rFonts w:ascii="Arial" w:hAnsi="Arial" w:cs="Arial"/>
                <w:lang w:val="en-US"/>
              </w:rPr>
              <w:t>.</w:t>
            </w:r>
            <w:r>
              <w:rPr>
                <w:rFonts w:ascii="Arial" w:hAnsi="Arial" w:cs="Arial"/>
                <w:lang w:val="en-US"/>
              </w:rPr>
              <w:t xml:space="preserve"> </w:t>
            </w:r>
            <w:r w:rsidR="00084D57">
              <w:rPr>
                <w:rFonts w:ascii="Arial" w:hAnsi="Arial" w:cs="Arial"/>
                <w:lang w:val="en-US"/>
              </w:rPr>
              <w:t>B</w:t>
            </w:r>
            <w:r>
              <w:rPr>
                <w:rFonts w:ascii="Arial" w:hAnsi="Arial" w:cs="Arial"/>
                <w:lang w:val="en-US"/>
              </w:rPr>
              <w:t>ut based on the RAN PL discussion it is clear that blocking or redirection 1RX RedCAP UEs based on UE capability</w:t>
            </w:r>
            <w:r w:rsidR="00084D57">
              <w:rPr>
                <w:rFonts w:ascii="Arial" w:hAnsi="Arial" w:cs="Arial"/>
                <w:lang w:val="en-US"/>
              </w:rPr>
              <w:t xml:space="preserve"> alone was no sufficient</w:t>
            </w:r>
            <w:r>
              <w:rPr>
                <w:rFonts w:ascii="Arial" w:hAnsi="Arial" w:cs="Arial"/>
                <w:lang w:val="en-US"/>
              </w:rPr>
              <w:t xml:space="preserve"> which is why Sierra supports Opt3 as it has the most flexibility. </w:t>
            </w:r>
          </w:p>
        </w:tc>
      </w:tr>
      <w:tr w:rsidR="00D76567" w:rsidRPr="004979F4" w14:paraId="5F0F4A33" w14:textId="77777777" w:rsidTr="0016103B">
        <w:tc>
          <w:tcPr>
            <w:tcW w:w="1479" w:type="dxa"/>
          </w:tcPr>
          <w:p w14:paraId="3AE7B109" w14:textId="57E7B05D" w:rsidR="00D76567" w:rsidRDefault="00D76567" w:rsidP="008706F0">
            <w:pPr>
              <w:rPr>
                <w:rFonts w:ascii="Arial" w:hAnsi="Arial" w:cs="Arial"/>
                <w:lang w:val="en-US" w:eastAsia="ko-KR"/>
              </w:rPr>
            </w:pPr>
            <w:r>
              <w:rPr>
                <w:rFonts w:ascii="Arial" w:hAnsi="Arial" w:cs="Arial"/>
                <w:lang w:val="en-US" w:eastAsia="ko-KR"/>
              </w:rPr>
              <w:t>NEC</w:t>
            </w:r>
          </w:p>
        </w:tc>
        <w:tc>
          <w:tcPr>
            <w:tcW w:w="1372" w:type="dxa"/>
          </w:tcPr>
          <w:p w14:paraId="657F808E" w14:textId="6E65CBE7" w:rsidR="00D76567" w:rsidRDefault="00D76567"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6773C311" w14:textId="5847491E" w:rsidR="00D76567" w:rsidRDefault="00D76567" w:rsidP="00D76567">
            <w:pPr>
              <w:rPr>
                <w:rFonts w:ascii="Arial" w:hAnsi="Arial" w:cs="Arial"/>
                <w:lang w:val="en-US"/>
              </w:rPr>
            </w:pPr>
            <w:r>
              <w:rPr>
                <w:rFonts w:ascii="Arial" w:hAnsi="Arial" w:cs="Arial"/>
                <w:lang w:val="en-US"/>
              </w:rPr>
              <w:t xml:space="preserve">Capability reporting and access control </w:t>
            </w:r>
            <w:r w:rsidRPr="00D76567">
              <w:rPr>
                <w:rFonts w:ascii="Arial" w:hAnsi="Arial" w:cs="Arial"/>
                <w:lang w:val="en-US"/>
              </w:rPr>
              <w:t>specific to the number of Rx branches of the UE</w:t>
            </w:r>
            <w:r>
              <w:rPr>
                <w:rFonts w:ascii="Arial" w:hAnsi="Arial" w:cs="Arial"/>
                <w:lang w:val="en-US"/>
              </w:rPr>
              <w:t xml:space="preserve"> should be led by RAN2.</w:t>
            </w:r>
          </w:p>
        </w:tc>
      </w:tr>
      <w:tr w:rsidR="00C73EAE" w:rsidRPr="004979F4" w14:paraId="2C912BC5" w14:textId="77777777" w:rsidTr="0016103B">
        <w:tc>
          <w:tcPr>
            <w:tcW w:w="1479" w:type="dxa"/>
          </w:tcPr>
          <w:p w14:paraId="291ABAE6" w14:textId="7F8FFA2F" w:rsidR="00C73EAE" w:rsidRDefault="00C73EAE" w:rsidP="008706F0">
            <w:pPr>
              <w:rPr>
                <w:rFonts w:ascii="Arial" w:hAnsi="Arial" w:cs="Arial"/>
                <w:lang w:val="en-US" w:eastAsia="ko-KR"/>
              </w:rPr>
            </w:pPr>
            <w:r>
              <w:rPr>
                <w:rFonts w:ascii="Arial" w:hAnsi="Arial" w:cs="Arial"/>
                <w:lang w:val="en-US" w:eastAsia="ko-KR"/>
              </w:rPr>
              <w:t>Qualcomm</w:t>
            </w:r>
          </w:p>
        </w:tc>
        <w:tc>
          <w:tcPr>
            <w:tcW w:w="1372" w:type="dxa"/>
          </w:tcPr>
          <w:p w14:paraId="0180C427" w14:textId="517DDF00" w:rsidR="00C73EAE" w:rsidRDefault="00C73EAE" w:rsidP="008706F0">
            <w:pPr>
              <w:tabs>
                <w:tab w:val="left" w:pos="551"/>
              </w:tabs>
              <w:rPr>
                <w:rFonts w:ascii="Arial" w:hAnsi="Arial" w:cs="Arial"/>
                <w:lang w:val="en-US" w:eastAsia="ko-KR"/>
              </w:rPr>
            </w:pPr>
            <w:r>
              <w:rPr>
                <w:rFonts w:ascii="Arial" w:hAnsi="Arial" w:cs="Arial"/>
                <w:lang w:val="en-US" w:eastAsia="ko-KR"/>
              </w:rPr>
              <w:t>Y</w:t>
            </w:r>
          </w:p>
        </w:tc>
        <w:tc>
          <w:tcPr>
            <w:tcW w:w="6780" w:type="dxa"/>
          </w:tcPr>
          <w:p w14:paraId="43F1C14B" w14:textId="278480C7" w:rsidR="00C73EAE" w:rsidRDefault="00C73EAE" w:rsidP="00D76567">
            <w:pPr>
              <w:rPr>
                <w:rFonts w:ascii="Arial" w:hAnsi="Arial" w:cs="Arial"/>
                <w:lang w:val="en-US"/>
              </w:rPr>
            </w:pPr>
            <w:r>
              <w:rPr>
                <w:rFonts w:ascii="Arial" w:hAnsi="Arial" w:cs="Arial"/>
                <w:lang w:val="en-US"/>
              </w:rPr>
              <w:t xml:space="preserve">From RAN1 perspective, </w:t>
            </w:r>
            <w:r w:rsidRPr="00C73EAE">
              <w:rPr>
                <w:rFonts w:ascii="Arial" w:hAnsi="Arial" w:cs="Arial"/>
                <w:lang w:val="en-US"/>
              </w:rPr>
              <w:t>Opt. 1 is preferred.</w:t>
            </w:r>
          </w:p>
        </w:tc>
      </w:tr>
      <w:tr w:rsidR="00A07048" w:rsidRPr="004979F4" w14:paraId="60887356" w14:textId="77777777" w:rsidTr="0016103B">
        <w:tc>
          <w:tcPr>
            <w:tcW w:w="1479" w:type="dxa"/>
          </w:tcPr>
          <w:p w14:paraId="449C3CEF" w14:textId="6BA215F4" w:rsidR="00A07048" w:rsidRDefault="00A07048" w:rsidP="008706F0">
            <w:pPr>
              <w:rPr>
                <w:rFonts w:ascii="Arial" w:hAnsi="Arial" w:cs="Arial"/>
                <w:lang w:val="en-US" w:eastAsia="ko-KR"/>
              </w:rPr>
            </w:pPr>
            <w:r>
              <w:rPr>
                <w:rFonts w:ascii="Arial" w:hAnsi="Arial" w:cs="Arial"/>
                <w:lang w:val="en-US" w:eastAsia="ko-KR"/>
              </w:rPr>
              <w:t>Nokia, NSB</w:t>
            </w:r>
          </w:p>
        </w:tc>
        <w:tc>
          <w:tcPr>
            <w:tcW w:w="1372" w:type="dxa"/>
          </w:tcPr>
          <w:p w14:paraId="38DA7F95" w14:textId="44312CBF" w:rsidR="00A07048" w:rsidRDefault="00A07048"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315D3A0B" w14:textId="0814B471" w:rsidR="00A07048" w:rsidRDefault="00A07048" w:rsidP="00D76567">
            <w:pPr>
              <w:rPr>
                <w:rFonts w:ascii="Arial" w:hAnsi="Arial" w:cs="Arial"/>
                <w:lang w:val="en-US"/>
              </w:rPr>
            </w:pPr>
            <w:r>
              <w:rPr>
                <w:rFonts w:ascii="Arial" w:hAnsi="Arial" w:cs="Arial"/>
                <w:lang w:val="en-US"/>
              </w:rPr>
              <w:t>We think that both Options 1 &amp; 2 should be supported.</w:t>
            </w:r>
          </w:p>
        </w:tc>
      </w:tr>
      <w:tr w:rsidR="00C55975" w:rsidRPr="004979F4" w14:paraId="7E8B4DC5" w14:textId="77777777" w:rsidTr="0016103B">
        <w:tc>
          <w:tcPr>
            <w:tcW w:w="1479" w:type="dxa"/>
          </w:tcPr>
          <w:p w14:paraId="658FF812" w14:textId="27F2A98E" w:rsidR="00C55975" w:rsidRPr="00C55975" w:rsidRDefault="00C55975" w:rsidP="008706F0">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2" w:type="dxa"/>
          </w:tcPr>
          <w:p w14:paraId="5F2CB0E4" w14:textId="77777777" w:rsidR="00C55975" w:rsidRDefault="00C55975" w:rsidP="008706F0">
            <w:pPr>
              <w:tabs>
                <w:tab w:val="left" w:pos="551"/>
              </w:tabs>
              <w:rPr>
                <w:rFonts w:ascii="Arial" w:hAnsi="Arial" w:cs="Arial"/>
                <w:lang w:val="en-US" w:eastAsia="ko-KR"/>
              </w:rPr>
            </w:pPr>
          </w:p>
        </w:tc>
        <w:tc>
          <w:tcPr>
            <w:tcW w:w="6780" w:type="dxa"/>
          </w:tcPr>
          <w:p w14:paraId="508AF950" w14:textId="776FD91C" w:rsidR="00C55975" w:rsidRDefault="00C55975" w:rsidP="00D7656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t>
            </w:r>
            <w:r w:rsidRPr="00410E5D">
              <w:rPr>
                <w:rFonts w:ascii="Arial" w:eastAsia="等线" w:hAnsi="Arial" w:cs="Arial"/>
                <w:lang w:val="en-US" w:eastAsia="zh-CN"/>
              </w:rPr>
              <w:t>when the number of RedCap devices is large, and both 1Rx and 2Rx device coexisted in the same network</w:t>
            </w:r>
            <w:r>
              <w:rPr>
                <w:rFonts w:ascii="Arial" w:eastAsia="等线" w:hAnsi="Arial" w:cs="Arial"/>
                <w:lang w:val="en-US" w:eastAsia="zh-CN"/>
              </w:rPr>
              <w:t xml:space="preserve">. In this case, if  the coverage performance gap is obvious for 1Rx and 2Rx,  awlays peform </w:t>
            </w:r>
            <w:r w:rsidRPr="00410E5D">
              <w:rPr>
                <w:rFonts w:ascii="Arial" w:eastAsia="等线" w:hAnsi="Arial" w:cs="Arial"/>
                <w:lang w:val="en-US" w:eastAsia="zh-CN"/>
              </w:rPr>
              <w:t xml:space="preserve">conservative scheduling of RedCap </w:t>
            </w:r>
            <w:r>
              <w:rPr>
                <w:rFonts w:ascii="Arial" w:eastAsia="等线" w:hAnsi="Arial" w:cs="Arial"/>
                <w:lang w:val="en-US" w:eastAsia="zh-CN"/>
              </w:rPr>
              <w:t>UEs will result in waste of network resource, so we think option 3 is better, that is to let gNB deciding.</w:t>
            </w:r>
          </w:p>
        </w:tc>
      </w:tr>
      <w:tr w:rsidR="000E3A72" w:rsidRPr="004979F4" w14:paraId="0D3DF5B5" w14:textId="77777777" w:rsidTr="0016103B">
        <w:tc>
          <w:tcPr>
            <w:tcW w:w="1479" w:type="dxa"/>
          </w:tcPr>
          <w:p w14:paraId="6EB774DC" w14:textId="73584673" w:rsidR="000E3A72" w:rsidRDefault="000E3A72" w:rsidP="000E3A72">
            <w:pPr>
              <w:rPr>
                <w:rFonts w:ascii="Arial" w:eastAsia="等线" w:hAnsi="Arial" w:cs="Arial"/>
                <w:lang w:val="en-US" w:eastAsia="zh-CN"/>
              </w:rPr>
            </w:pPr>
            <w:r>
              <w:rPr>
                <w:rFonts w:ascii="Arial" w:hAnsi="Arial" w:cs="Arial"/>
                <w:lang w:val="en-US" w:eastAsia="ko-KR"/>
              </w:rPr>
              <w:t>DOCOMO</w:t>
            </w:r>
          </w:p>
        </w:tc>
        <w:tc>
          <w:tcPr>
            <w:tcW w:w="1372" w:type="dxa"/>
          </w:tcPr>
          <w:p w14:paraId="0F0B0BCB" w14:textId="1C939D18" w:rsidR="000E3A72" w:rsidRDefault="000E3A72" w:rsidP="000E3A72">
            <w:pPr>
              <w:tabs>
                <w:tab w:val="left" w:pos="551"/>
              </w:tabs>
              <w:rPr>
                <w:rFonts w:ascii="Arial" w:hAnsi="Arial" w:cs="Arial"/>
                <w:lang w:val="en-US" w:eastAsia="ko-KR"/>
              </w:rPr>
            </w:pPr>
            <w:r>
              <w:rPr>
                <w:rFonts w:ascii="Arial" w:eastAsia="Yu Mincho" w:hAnsi="Arial" w:cs="Arial" w:hint="eastAsia"/>
                <w:lang w:val="en-US" w:eastAsia="ja-JP"/>
              </w:rPr>
              <w:t>N</w:t>
            </w:r>
          </w:p>
        </w:tc>
        <w:tc>
          <w:tcPr>
            <w:tcW w:w="6780" w:type="dxa"/>
          </w:tcPr>
          <w:p w14:paraId="35D02591" w14:textId="65FE6A2C" w:rsidR="000E3A72" w:rsidRDefault="000E3A72" w:rsidP="000E3A72">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082780" w:rsidRPr="004979F4" w14:paraId="533BA189" w14:textId="77777777" w:rsidTr="0016103B">
        <w:tc>
          <w:tcPr>
            <w:tcW w:w="1479" w:type="dxa"/>
          </w:tcPr>
          <w:p w14:paraId="298DF14A" w14:textId="17B2A1FF" w:rsidR="00082780" w:rsidRPr="00082780" w:rsidRDefault="00082780"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2" w:type="dxa"/>
          </w:tcPr>
          <w:p w14:paraId="456E5FFA" w14:textId="3AFD6A1C" w:rsidR="00082780" w:rsidRPr="00082780" w:rsidRDefault="00082780" w:rsidP="000E3A72">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80" w:type="dxa"/>
          </w:tcPr>
          <w:p w14:paraId="7C0878BB" w14:textId="5604754E" w:rsidR="00082780" w:rsidRDefault="00082780" w:rsidP="000E3A72">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3664C739" w14:textId="05F0A577" w:rsidR="00082780" w:rsidRPr="00082780" w:rsidRDefault="00082780" w:rsidP="000E3A72">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563075" w:rsidRPr="006F6919" w14:paraId="205A1542" w14:textId="77777777" w:rsidTr="00563075">
        <w:tc>
          <w:tcPr>
            <w:tcW w:w="1479" w:type="dxa"/>
          </w:tcPr>
          <w:p w14:paraId="75496BEB" w14:textId="77777777" w:rsidR="00563075" w:rsidRPr="006F6919" w:rsidRDefault="00563075" w:rsidP="00442DCF">
            <w:pPr>
              <w:rPr>
                <w:rFonts w:ascii="Arial" w:eastAsia="等线" w:hAnsi="Arial" w:cs="Arial"/>
                <w:lang w:val="en-US" w:eastAsia="zh-CN"/>
              </w:rPr>
            </w:pPr>
            <w:r>
              <w:rPr>
                <w:rFonts w:ascii="Arial" w:eastAsia="等线" w:hAnsi="Arial" w:cs="Arial" w:hint="eastAsia"/>
                <w:lang w:val="en-US" w:eastAsia="zh-CN"/>
              </w:rPr>
              <w:lastRenderedPageBreak/>
              <w:t>OPPO</w:t>
            </w:r>
          </w:p>
        </w:tc>
        <w:tc>
          <w:tcPr>
            <w:tcW w:w="1372" w:type="dxa"/>
          </w:tcPr>
          <w:p w14:paraId="1CBDFF20" w14:textId="77777777" w:rsidR="00563075" w:rsidRPr="006F6919" w:rsidRDefault="00563075" w:rsidP="00442DC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80" w:type="dxa"/>
          </w:tcPr>
          <w:p w14:paraId="3FF11FB4" w14:textId="77777777" w:rsidR="00563075" w:rsidRPr="006F6919" w:rsidRDefault="00563075" w:rsidP="00442DCF">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RedCap UE with 1 Rx can improve </w:t>
            </w:r>
            <w:r w:rsidRPr="00E64677">
              <w:rPr>
                <w:rFonts w:ascii="Arial" w:hAnsi="Arial" w:cs="Arial"/>
                <w:lang w:val="en-US"/>
              </w:rPr>
              <w:t>performance of Msg2/Msg4</w:t>
            </w:r>
            <w:r>
              <w:rPr>
                <w:rFonts w:ascii="Arial" w:hAnsi="Arial" w:cs="Arial"/>
                <w:lang w:val="en-US"/>
              </w:rPr>
              <w:t xml:space="preserve">. Capability report is existing mechanism. It can be performed during or after initial access, but it is not for earlier indication. In our view, the essential issue is whether </w:t>
            </w:r>
            <w:r>
              <w:rPr>
                <w:rFonts w:ascii="Arial" w:eastAsia="等线" w:hAnsi="Arial" w:cs="Arial"/>
                <w:lang w:val="en-US" w:eastAsia="zh-CN"/>
              </w:rPr>
              <w:t>RedCap UE with 1 Rx should be earlier identified from RAN1 perspective. If yes, option 2 should be supported.</w:t>
            </w:r>
          </w:p>
        </w:tc>
      </w:tr>
      <w:tr w:rsidR="00793B17" w:rsidRPr="006F6919" w14:paraId="47049026" w14:textId="77777777" w:rsidTr="00563075">
        <w:tc>
          <w:tcPr>
            <w:tcW w:w="1479" w:type="dxa"/>
          </w:tcPr>
          <w:p w14:paraId="6005A387" w14:textId="2C9C8363" w:rsidR="00793B17" w:rsidRDefault="00793B17" w:rsidP="00442DCF">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Telecom</w:t>
            </w:r>
          </w:p>
        </w:tc>
        <w:tc>
          <w:tcPr>
            <w:tcW w:w="1372" w:type="dxa"/>
          </w:tcPr>
          <w:p w14:paraId="535F6EF3" w14:textId="613879B9" w:rsidR="00793B17" w:rsidRDefault="00793B17" w:rsidP="00442DCF">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80" w:type="dxa"/>
          </w:tcPr>
          <w:p w14:paraId="0F303241" w14:textId="6BEC9763" w:rsidR="00793B17" w:rsidRDefault="00793B17" w:rsidP="00442DCF">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both option 1 and option 2 should be further studied. </w:t>
            </w:r>
            <w:r w:rsidR="003C62F8">
              <w:rPr>
                <w:rFonts w:ascii="Arial" w:eastAsia="等线" w:hAnsi="Arial" w:cs="Arial"/>
                <w:lang w:val="en-US" w:eastAsia="zh-CN"/>
              </w:rPr>
              <w:t>I</w:t>
            </w:r>
            <w:r>
              <w:rPr>
                <w:rFonts w:ascii="Arial" w:eastAsia="等线" w:hAnsi="Arial" w:cs="Arial"/>
                <w:lang w:val="en-US" w:eastAsia="zh-CN"/>
              </w:rPr>
              <w:t xml:space="preserve">f early </w:t>
            </w:r>
            <w:r w:rsidR="003C62F8">
              <w:rPr>
                <w:rFonts w:ascii="Arial" w:eastAsia="等线" w:hAnsi="Arial" w:cs="Arial"/>
                <w:lang w:val="en-US" w:eastAsia="zh-CN"/>
              </w:rPr>
              <w:t xml:space="preserve">identification is supported, </w:t>
            </w:r>
            <w:r w:rsidR="003C62F8" w:rsidRPr="003C62F8">
              <w:rPr>
                <w:rFonts w:ascii="Arial" w:eastAsia="等线" w:hAnsi="Arial" w:cs="Arial"/>
                <w:lang w:val="en-US" w:eastAsia="zh-CN"/>
              </w:rPr>
              <w:t>the number of antenna branches can be assumed to be known at the gNB via early identification either explicitly or implicitly</w:t>
            </w:r>
            <w:r w:rsidR="003C62F8">
              <w:rPr>
                <w:rFonts w:ascii="Arial" w:eastAsia="等线" w:hAnsi="Arial" w:cs="Arial"/>
                <w:lang w:val="en-US" w:eastAsia="zh-CN"/>
              </w:rPr>
              <w:t xml:space="preserve"> for all bands.</w:t>
            </w:r>
            <w:r w:rsidR="00CC0BB3">
              <w:rPr>
                <w:rFonts w:ascii="Arial" w:eastAsia="等线" w:hAnsi="Arial" w:cs="Arial"/>
                <w:lang w:val="en-US" w:eastAsia="zh-CN"/>
              </w:rPr>
              <w:t xml:space="preserve"> After initial access, </w:t>
            </w:r>
            <w:r w:rsidR="00EC3DD0">
              <w:rPr>
                <w:rFonts w:ascii="Arial" w:eastAsia="等线" w:hAnsi="Arial" w:cs="Arial"/>
                <w:lang w:val="en-US" w:eastAsia="zh-CN"/>
              </w:rPr>
              <w:t xml:space="preserve">if the number of Rx branches is still not known at gNB, </w:t>
            </w:r>
            <w:r w:rsidR="00CC0BB3" w:rsidRPr="00CC0BB3">
              <w:rPr>
                <w:rFonts w:ascii="Arial" w:eastAsia="等线" w:hAnsi="Arial" w:cs="Arial"/>
                <w:lang w:val="en-US" w:eastAsia="zh-CN"/>
              </w:rPr>
              <w:t xml:space="preserve">UE capability report </w:t>
            </w:r>
            <w:r w:rsidR="00CC0BB3">
              <w:rPr>
                <w:rFonts w:ascii="Arial" w:eastAsia="等线" w:hAnsi="Arial" w:cs="Arial"/>
                <w:lang w:val="en-US" w:eastAsia="zh-CN"/>
              </w:rPr>
              <w:t xml:space="preserve">can be used </w:t>
            </w:r>
            <w:r w:rsidR="00CC0BB3" w:rsidRPr="00CC0BB3">
              <w:rPr>
                <w:rFonts w:ascii="Arial" w:eastAsia="等线" w:hAnsi="Arial" w:cs="Arial"/>
                <w:lang w:val="en-US" w:eastAsia="zh-CN"/>
              </w:rPr>
              <w:t>to indicate the number of Rx branches</w:t>
            </w:r>
            <w:r w:rsidR="00CC0BB3">
              <w:rPr>
                <w:rFonts w:ascii="Arial" w:eastAsia="等线" w:hAnsi="Arial" w:cs="Arial"/>
                <w:lang w:val="en-US" w:eastAsia="zh-CN"/>
              </w:rPr>
              <w:t>.</w:t>
            </w:r>
          </w:p>
        </w:tc>
      </w:tr>
      <w:tr w:rsidR="00301E36" w:rsidRPr="006F6919" w14:paraId="4EB04A25" w14:textId="77777777" w:rsidTr="00563075">
        <w:tc>
          <w:tcPr>
            <w:tcW w:w="1479" w:type="dxa"/>
          </w:tcPr>
          <w:p w14:paraId="704CC446" w14:textId="34503EDE" w:rsidR="00301E36" w:rsidRDefault="00301E36" w:rsidP="00301E36">
            <w:pPr>
              <w:rPr>
                <w:rFonts w:ascii="Arial" w:eastAsia="等线" w:hAnsi="Arial" w:cs="Arial" w:hint="eastAsia"/>
                <w:lang w:val="en-US" w:eastAsia="zh-CN"/>
              </w:rPr>
            </w:pPr>
            <w:r>
              <w:rPr>
                <w:rFonts w:ascii="Arial" w:hAnsi="Arial" w:cs="Arial"/>
                <w:lang w:eastAsia="ko-KR"/>
              </w:rPr>
              <w:t>Xiaomi</w:t>
            </w:r>
          </w:p>
        </w:tc>
        <w:tc>
          <w:tcPr>
            <w:tcW w:w="1372" w:type="dxa"/>
          </w:tcPr>
          <w:p w14:paraId="4C12AB6A" w14:textId="77777777" w:rsidR="00301E36" w:rsidRDefault="00301E36" w:rsidP="00301E36">
            <w:pPr>
              <w:tabs>
                <w:tab w:val="left" w:pos="551"/>
              </w:tabs>
              <w:rPr>
                <w:rFonts w:ascii="Arial" w:eastAsia="等线" w:hAnsi="Arial" w:cs="Arial" w:hint="eastAsia"/>
                <w:lang w:val="en-US" w:eastAsia="zh-CN"/>
              </w:rPr>
            </w:pPr>
          </w:p>
        </w:tc>
        <w:tc>
          <w:tcPr>
            <w:tcW w:w="6780" w:type="dxa"/>
          </w:tcPr>
          <w:p w14:paraId="0346D043" w14:textId="05888F10" w:rsidR="00301E36" w:rsidRDefault="00301E36" w:rsidP="00301E36">
            <w:pPr>
              <w:rPr>
                <w:rFonts w:ascii="Arial" w:eastAsia="等线" w:hAnsi="Arial" w:cs="Arial" w:hint="eastAsia"/>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bl>
    <w:p w14:paraId="221A0A54" w14:textId="6EC5E6A3" w:rsidR="007E1042" w:rsidRDefault="007E1042" w:rsidP="00CF7561">
      <w:pPr>
        <w:jc w:val="both"/>
        <w:rPr>
          <w:szCs w:val="22"/>
          <w:lang w:val="en-US"/>
        </w:rPr>
      </w:pPr>
    </w:p>
    <w:p w14:paraId="392DE40A" w14:textId="77777777" w:rsidR="008231D9" w:rsidRDefault="008231D9" w:rsidP="00CF7561">
      <w:pPr>
        <w:jc w:val="both"/>
        <w:rPr>
          <w:szCs w:val="22"/>
          <w:lang w:val="en-US"/>
        </w:rPr>
      </w:pPr>
    </w:p>
    <w:p w14:paraId="5FD54679" w14:textId="14E96E76" w:rsidR="005E0964" w:rsidRDefault="008231D9" w:rsidP="005E0964">
      <w:pPr>
        <w:pStyle w:val="1"/>
      </w:pPr>
      <w:r>
        <w:t xml:space="preserve">Potential PDCCH Enhancement </w:t>
      </w:r>
    </w:p>
    <w:p w14:paraId="727B42E3" w14:textId="16E8FD8E" w:rsidR="00372BB3" w:rsidRDefault="00B133A5" w:rsidP="00372BB3">
      <w:pPr>
        <w:jc w:val="both"/>
        <w:rPr>
          <w:rFonts w:ascii="Arial" w:hAnsi="Arial" w:cs="Arial"/>
        </w:rPr>
      </w:pPr>
      <w:r>
        <w:rPr>
          <w:rFonts w:ascii="Arial" w:hAnsi="Arial" w:cs="Arial"/>
        </w:rPr>
        <w:t>R</w:t>
      </w:r>
      <w:r w:rsidR="00372BB3" w:rsidRPr="00372BB3">
        <w:rPr>
          <w:rFonts w:ascii="Arial" w:hAnsi="Arial" w:cs="Arial"/>
        </w:rPr>
        <w:t>educing the number of Rx branches degrades the link performance and coverage. Therefore, for a given PDCCH BLER-performance target, higher ALs may be needed for RedCap U</w:t>
      </w:r>
      <w:r w:rsidR="009635BE" w:rsidRPr="00372BB3">
        <w:rPr>
          <w:rFonts w:ascii="Arial" w:hAnsi="Arial" w:cs="Arial"/>
        </w:rPr>
        <w:t>e</w:t>
      </w:r>
      <w:r w:rsidR="00372BB3" w:rsidRPr="00372BB3">
        <w:rPr>
          <w:rFonts w:ascii="Arial" w:hAnsi="Arial" w:cs="Arial"/>
        </w:rPr>
        <w:t>s to compensate for the coverage loss.</w:t>
      </w:r>
      <w:r w:rsidR="00372BB3">
        <w:rPr>
          <w:rFonts w:ascii="Arial" w:hAnsi="Arial" w:cs="Arial"/>
        </w:rPr>
        <w:t xml:space="preserve"> </w:t>
      </w:r>
      <w:r w:rsidR="00372BB3" w:rsidRPr="00372BB3">
        <w:rPr>
          <w:rFonts w:ascii="Arial" w:hAnsi="Arial" w:cs="Arial"/>
        </w:rPr>
        <w:t>Generally, the PDCCH blocking rate increases when higher A</w:t>
      </w:r>
      <w:r w:rsidR="009635BE" w:rsidRPr="00372BB3">
        <w:rPr>
          <w:rFonts w:ascii="Arial" w:hAnsi="Arial" w:cs="Arial"/>
        </w:rPr>
        <w:t>l</w:t>
      </w:r>
      <w:r w:rsidR="00372BB3" w:rsidRPr="00372BB3">
        <w:rPr>
          <w:rFonts w:ascii="Arial" w:hAnsi="Arial" w:cs="Arial"/>
        </w:rPr>
        <w:t xml:space="preserve">s are used. </w:t>
      </w:r>
      <w:r w:rsidR="00372BB3">
        <w:rPr>
          <w:rFonts w:ascii="Arial" w:hAnsi="Arial" w:cs="Arial"/>
        </w:rPr>
        <w:t>Hence,</w:t>
      </w:r>
      <w:r w:rsidR="00372BB3" w:rsidRPr="00372BB3">
        <w:rPr>
          <w:rFonts w:ascii="Arial" w:hAnsi="Arial" w:cs="Arial"/>
        </w:rPr>
        <w:t xml:space="preserve"> reducing the number of Rx branches </w:t>
      </w:r>
      <w:r w:rsidR="00372BB3">
        <w:rPr>
          <w:rFonts w:ascii="Arial" w:hAnsi="Arial" w:cs="Arial"/>
        </w:rPr>
        <w:t xml:space="preserve">may </w:t>
      </w:r>
      <w:r w:rsidR="00372BB3" w:rsidRPr="00372BB3">
        <w:rPr>
          <w:rFonts w:ascii="Arial" w:hAnsi="Arial" w:cs="Arial"/>
        </w:rPr>
        <w:t xml:space="preserve">result in a higher PDCCH blocking rate. </w:t>
      </w:r>
      <w:r>
        <w:rPr>
          <w:rFonts w:ascii="Arial" w:hAnsi="Arial" w:cs="Arial"/>
        </w:rPr>
        <w:t xml:space="preserve">In general, </w:t>
      </w:r>
      <w:r w:rsidRPr="00B7417A">
        <w:rPr>
          <w:rFonts w:ascii="Arial" w:hAnsi="Arial" w:cs="Arial"/>
        </w:rPr>
        <w:t>the impact on PDCCH blocking performance from RedCap U</w:t>
      </w:r>
      <w:r w:rsidR="009635BE" w:rsidRPr="00B7417A">
        <w:rPr>
          <w:rFonts w:ascii="Arial" w:hAnsi="Arial" w:cs="Arial"/>
        </w:rPr>
        <w:t>e</w:t>
      </w:r>
      <w:r w:rsidRPr="00B7417A">
        <w:rPr>
          <w:rFonts w:ascii="Arial" w:hAnsi="Arial" w:cs="Arial"/>
        </w:rPr>
        <w:t xml:space="preserve">s would depend on </w:t>
      </w:r>
      <w:r w:rsidRPr="00372BB3">
        <w:rPr>
          <w:rFonts w:ascii="Arial" w:hAnsi="Arial" w:cs="Arial"/>
        </w:rPr>
        <w:t>various factors such as the number of U</w:t>
      </w:r>
      <w:r w:rsidR="009635BE" w:rsidRPr="00372BB3">
        <w:rPr>
          <w:rFonts w:ascii="Arial" w:hAnsi="Arial" w:cs="Arial"/>
        </w:rPr>
        <w:t>e</w:t>
      </w:r>
      <w:r w:rsidRPr="00372BB3">
        <w:rPr>
          <w:rFonts w:ascii="Arial" w:hAnsi="Arial" w:cs="Arial"/>
        </w:rPr>
        <w:t>s which need to be scheduled (may depend on the traffic), CORESET size (i.e., number of CCEs), number of PDCCH candidates, and PDCCH link performance/coverage (which affects the required aggregation level, AL)</w:t>
      </w:r>
      <w:r>
        <w:rPr>
          <w:rFonts w:ascii="Arial" w:hAnsi="Arial" w:cs="Arial"/>
        </w:rPr>
        <w:t>, and</w:t>
      </w:r>
      <w:r w:rsidRPr="00372BB3">
        <w:rPr>
          <w:rFonts w:ascii="Arial" w:hAnsi="Arial" w:cs="Arial"/>
        </w:rPr>
        <w:t xml:space="preserve"> </w:t>
      </w:r>
      <w:r w:rsidRPr="00B7417A">
        <w:rPr>
          <w:rFonts w:ascii="Arial" w:hAnsi="Arial" w:cs="Arial"/>
        </w:rPr>
        <w:t>relative fraction of RedCap U</w:t>
      </w:r>
      <w:r w:rsidR="009635BE" w:rsidRPr="00B7417A">
        <w:rPr>
          <w:rFonts w:ascii="Arial" w:hAnsi="Arial" w:cs="Arial"/>
        </w:rPr>
        <w:t>e</w:t>
      </w:r>
      <w:r w:rsidRPr="00B7417A">
        <w:rPr>
          <w:rFonts w:ascii="Arial" w:hAnsi="Arial" w:cs="Arial"/>
        </w:rPr>
        <w:t>s with reduced capability on number of Rx branches.</w:t>
      </w:r>
    </w:p>
    <w:p w14:paraId="2B2FD0FF" w14:textId="0D7BFF49" w:rsidR="00372BB3" w:rsidRDefault="00B7417A" w:rsidP="0043176A">
      <w:pPr>
        <w:jc w:val="both"/>
        <w:rPr>
          <w:rFonts w:ascii="Arial" w:hAnsi="Arial" w:cs="Arial"/>
        </w:rPr>
      </w:pPr>
      <w:r>
        <w:rPr>
          <w:rFonts w:ascii="Arial" w:hAnsi="Arial" w:cs="Arial"/>
        </w:rPr>
        <w:t xml:space="preserve">In </w:t>
      </w:r>
      <w:r w:rsidR="00EF4DA5">
        <w:rPr>
          <w:rFonts w:ascii="Arial" w:hAnsi="Arial" w:cs="Arial"/>
        </w:rPr>
        <w:t>contributions</w:t>
      </w:r>
      <w:r>
        <w:rPr>
          <w:rFonts w:ascii="Arial" w:hAnsi="Arial" w:cs="Arial"/>
        </w:rPr>
        <w:t xml:space="preserve"> </w:t>
      </w:r>
      <w:r w:rsidR="00C01A4C">
        <w:rPr>
          <w:rFonts w:ascii="Arial" w:hAnsi="Arial" w:cs="Arial"/>
        </w:rPr>
        <w:t xml:space="preserve">[3] [4] [5] [6] [7] [8] [10] [11] [12] [13] [14] [15] [16] [17] </w:t>
      </w:r>
      <w:r>
        <w:rPr>
          <w:rFonts w:ascii="Arial" w:hAnsi="Arial" w:cs="Arial"/>
        </w:rPr>
        <w:t>[18]</w:t>
      </w:r>
      <w:r w:rsidR="00C01A4C">
        <w:rPr>
          <w:rFonts w:ascii="Arial" w:hAnsi="Arial" w:cs="Arial"/>
        </w:rPr>
        <w:t xml:space="preserve"> [20] [23] [25] [26] [28]</w:t>
      </w:r>
      <w:r>
        <w:rPr>
          <w:rFonts w:ascii="Arial" w:hAnsi="Arial" w:cs="Arial"/>
        </w:rPr>
        <w:t>, views on</w:t>
      </w:r>
      <w:r w:rsidR="00EF4DA5">
        <w:rPr>
          <w:rFonts w:ascii="Arial" w:hAnsi="Arial" w:cs="Arial"/>
        </w:rPr>
        <w:t xml:space="preserve"> the necessity </w:t>
      </w:r>
      <w:r>
        <w:rPr>
          <w:rFonts w:ascii="Arial" w:hAnsi="Arial" w:cs="Arial"/>
        </w:rPr>
        <w:t>of PDCCH enhancement have been presented</w:t>
      </w:r>
      <w:r w:rsidR="00372BB3">
        <w:rPr>
          <w:rFonts w:ascii="Arial" w:hAnsi="Arial" w:cs="Arial"/>
        </w:rPr>
        <w:t xml:space="preserve"> to enhance the PDCCH blocking rate</w:t>
      </w:r>
      <w:r>
        <w:rPr>
          <w:rFonts w:ascii="Arial" w:hAnsi="Arial" w:cs="Arial"/>
        </w:rPr>
        <w:t xml:space="preserve">. </w:t>
      </w:r>
      <w:r w:rsidRPr="00B7417A">
        <w:rPr>
          <w:rFonts w:ascii="Arial" w:hAnsi="Arial" w:cs="Arial"/>
        </w:rPr>
        <w:t>A few alt</w:t>
      </w:r>
      <w:r>
        <w:rPr>
          <w:rFonts w:ascii="Arial" w:hAnsi="Arial" w:cs="Arial"/>
        </w:rPr>
        <w:t>ernatives were proposed as listed in Table 2</w:t>
      </w:r>
      <w:r w:rsidR="00372BB3">
        <w:rPr>
          <w:rFonts w:ascii="Arial" w:hAnsi="Arial" w:cs="Arial"/>
        </w:rPr>
        <w:t>, mainly motivated by the</w:t>
      </w:r>
      <w:r>
        <w:rPr>
          <w:rFonts w:ascii="Arial" w:hAnsi="Arial" w:cs="Arial"/>
        </w:rPr>
        <w:t xml:space="preserve"> use case where has</w:t>
      </w:r>
      <w:r w:rsidRPr="00B7417A">
        <w:rPr>
          <w:rFonts w:ascii="Arial" w:hAnsi="Arial" w:cs="Arial"/>
        </w:rPr>
        <w:t xml:space="preserve"> a relatively larger fraction of U</w:t>
      </w:r>
      <w:r w:rsidR="009635BE" w:rsidRPr="00B7417A">
        <w:rPr>
          <w:rFonts w:ascii="Arial" w:hAnsi="Arial" w:cs="Arial"/>
        </w:rPr>
        <w:t>e</w:t>
      </w:r>
      <w:r w:rsidRPr="00B7417A">
        <w:rPr>
          <w:rFonts w:ascii="Arial" w:hAnsi="Arial" w:cs="Arial"/>
        </w:rPr>
        <w:t>s that are RedCap U</w:t>
      </w:r>
      <w:r w:rsidR="009635BE" w:rsidRPr="00B7417A">
        <w:rPr>
          <w:rFonts w:ascii="Arial" w:hAnsi="Arial" w:cs="Arial"/>
        </w:rPr>
        <w:t>e</w:t>
      </w:r>
      <w:r w:rsidRPr="00B7417A">
        <w:rPr>
          <w:rFonts w:ascii="Arial" w:hAnsi="Arial" w:cs="Arial"/>
        </w:rPr>
        <w:t>s with reduced capability for number of Rx branches</w:t>
      </w:r>
      <w:r w:rsidR="00B133A5">
        <w:rPr>
          <w:rFonts w:ascii="Arial" w:hAnsi="Arial" w:cs="Arial"/>
        </w:rPr>
        <w:t xml:space="preserve"> or PDCCH capacity shortage due to the reduced BW and demanding CCE A</w:t>
      </w:r>
      <w:r w:rsidR="009635BE">
        <w:rPr>
          <w:rFonts w:ascii="Arial" w:hAnsi="Arial" w:cs="Arial"/>
        </w:rPr>
        <w:t>l</w:t>
      </w:r>
      <w:r w:rsidR="00B133A5">
        <w:rPr>
          <w:rFonts w:ascii="Arial" w:hAnsi="Arial" w:cs="Arial"/>
        </w:rPr>
        <w:t xml:space="preserve">s for Redcap devices. </w:t>
      </w:r>
    </w:p>
    <w:p w14:paraId="56062415" w14:textId="5652304A" w:rsidR="00372BB3" w:rsidRDefault="00372BB3" w:rsidP="0043176A">
      <w:pPr>
        <w:jc w:val="both"/>
        <w:rPr>
          <w:rFonts w:ascii="Arial" w:hAnsi="Arial" w:cs="Arial"/>
        </w:rPr>
      </w:pPr>
      <w:r>
        <w:rPr>
          <w:rFonts w:ascii="Arial" w:hAnsi="Arial" w:cs="Arial"/>
        </w:rPr>
        <w:t>On the other hand,</w:t>
      </w:r>
      <w:r w:rsidR="003529C1" w:rsidRPr="003529C1">
        <w:rPr>
          <w:rFonts w:ascii="Arial" w:hAnsi="Arial" w:cs="Arial"/>
        </w:rPr>
        <w:t xml:space="preserve"> </w:t>
      </w:r>
      <w:r w:rsidR="003529C1">
        <w:rPr>
          <w:rFonts w:ascii="Arial" w:hAnsi="Arial" w:cs="Arial"/>
        </w:rPr>
        <w:t>athough</w:t>
      </w:r>
      <w:r w:rsidR="003529C1" w:rsidRPr="00B7417A">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U</w:t>
      </w:r>
      <w:r w:rsidR="009635BE" w:rsidRPr="00B7417A">
        <w:rPr>
          <w:rFonts w:ascii="Arial" w:hAnsi="Arial" w:cs="Arial"/>
        </w:rPr>
        <w:t>e</w:t>
      </w:r>
      <w:r w:rsidR="003529C1" w:rsidRPr="00B7417A">
        <w:rPr>
          <w:rFonts w:ascii="Arial" w:hAnsi="Arial" w:cs="Arial"/>
        </w:rPr>
        <w:t>s within all U</w:t>
      </w:r>
      <w:r w:rsidR="009635BE" w:rsidRPr="00B7417A">
        <w:rPr>
          <w:rFonts w:ascii="Arial" w:hAnsi="Arial" w:cs="Arial"/>
        </w:rPr>
        <w:t>e</w:t>
      </w:r>
      <w:r w:rsidR="003529C1" w:rsidRPr="00B7417A">
        <w:rPr>
          <w:rFonts w:ascii="Arial" w:hAnsi="Arial" w:cs="Arial"/>
        </w:rPr>
        <w:t>s in the cell.</w:t>
      </w:r>
      <w:r>
        <w:rPr>
          <w:rFonts w:ascii="Arial" w:hAnsi="Arial" w:cs="Arial"/>
        </w:rPr>
        <w:t xml:space="preserve"> </w:t>
      </w:r>
      <w:r w:rsidR="003529C1">
        <w:rPr>
          <w:rFonts w:ascii="Arial" w:hAnsi="Arial" w:cs="Arial"/>
        </w:rPr>
        <w:t>I</w:t>
      </w:r>
      <w:r>
        <w:rPr>
          <w:rFonts w:ascii="Arial" w:hAnsi="Arial" w:cs="Arial"/>
        </w:rPr>
        <w:t>t was observed</w:t>
      </w:r>
      <w:r w:rsidR="0043176A">
        <w:rPr>
          <w:rFonts w:ascii="Arial" w:hAnsi="Arial" w:cs="Arial"/>
        </w:rPr>
        <w:t xml:space="preserve"> in [10] [8]</w:t>
      </w:r>
      <w:r>
        <w:rPr>
          <w:rFonts w:ascii="Arial" w:hAnsi="Arial" w:cs="Arial"/>
        </w:rPr>
        <w:t xml:space="preserve"> that </w:t>
      </w:r>
      <w:r w:rsidRPr="00372BB3">
        <w:rPr>
          <w:rFonts w:ascii="Arial" w:hAnsi="Arial" w:cs="Arial"/>
        </w:rPr>
        <w:t xml:space="preserve">the number of </w:t>
      </w:r>
      <w:r w:rsidR="003529C1" w:rsidRPr="00372BB3">
        <w:rPr>
          <w:rFonts w:ascii="Arial" w:hAnsi="Arial" w:cs="Arial"/>
        </w:rPr>
        <w:t>simultaneously scheduled</w:t>
      </w:r>
      <w:r w:rsidRPr="00372BB3">
        <w:rPr>
          <w:rFonts w:ascii="Arial" w:hAnsi="Arial" w:cs="Arial"/>
        </w:rPr>
        <w:t xml:space="preserve"> U</w:t>
      </w:r>
      <w:r w:rsidR="009635BE" w:rsidRPr="00372BB3">
        <w:rPr>
          <w:rFonts w:ascii="Arial" w:hAnsi="Arial" w:cs="Arial"/>
        </w:rPr>
        <w:t>e</w:t>
      </w:r>
      <w:r w:rsidRPr="00372BB3">
        <w:rPr>
          <w:rFonts w:ascii="Arial" w:hAnsi="Arial" w:cs="Arial"/>
        </w:rPr>
        <w:t>s is expected to be between 1 and 5</w:t>
      </w:r>
      <w:r>
        <w:rPr>
          <w:rFonts w:ascii="Arial" w:hAnsi="Arial" w:cs="Arial"/>
        </w:rPr>
        <w:t xml:space="preserve"> and </w:t>
      </w:r>
      <w:r w:rsidRPr="00372BB3">
        <w:rPr>
          <w:rFonts w:ascii="Arial" w:hAnsi="Arial" w:cs="Arial"/>
        </w:rPr>
        <w:t>the impact of reducing the number of Rx branches on PDCCH blocking probability is small</w:t>
      </w:r>
      <w:r>
        <w:rPr>
          <w:rFonts w:ascii="Arial" w:hAnsi="Arial" w:cs="Arial"/>
        </w:rPr>
        <w:t xml:space="preserve">. </w:t>
      </w:r>
      <w:r w:rsidR="003529C1">
        <w:rPr>
          <w:rFonts w:ascii="Arial" w:hAnsi="Arial" w:cs="Arial"/>
        </w:rPr>
        <w:t xml:space="preserve">Hence, no solution of reducing PDCCH blocking rate enhance was proposed in </w:t>
      </w:r>
      <w:r w:rsidR="00C01A4C">
        <w:rPr>
          <w:rFonts w:ascii="Arial" w:hAnsi="Arial" w:cs="Arial"/>
        </w:rPr>
        <w:t xml:space="preserve">[4] </w:t>
      </w:r>
      <w:r w:rsidR="003529C1">
        <w:rPr>
          <w:rFonts w:ascii="Arial" w:hAnsi="Arial" w:cs="Arial"/>
        </w:rPr>
        <w:t xml:space="preserve">[6] [7] [8] [10] </w:t>
      </w:r>
      <w:r w:rsidR="00C01A4C">
        <w:rPr>
          <w:rFonts w:ascii="Arial" w:hAnsi="Arial" w:cs="Arial"/>
        </w:rPr>
        <w:t xml:space="preserve">[15] </w:t>
      </w:r>
      <w:r w:rsidR="003529C1">
        <w:rPr>
          <w:rFonts w:ascii="Arial" w:hAnsi="Arial" w:cs="Arial"/>
        </w:rPr>
        <w:t>[18]</w:t>
      </w:r>
      <w:r w:rsidR="00C01A4C">
        <w:rPr>
          <w:rFonts w:ascii="Arial" w:hAnsi="Arial" w:cs="Arial"/>
        </w:rPr>
        <w:t xml:space="preserve"> and [25]</w:t>
      </w:r>
      <w:r w:rsidR="003529C1">
        <w:rPr>
          <w:rFonts w:ascii="Arial" w:hAnsi="Arial" w:cs="Arial"/>
        </w:rPr>
        <w:t xml:space="preserve">. </w:t>
      </w:r>
    </w:p>
    <w:p w14:paraId="75F0A566" w14:textId="77777777" w:rsidR="0043176A" w:rsidRPr="00B7417A" w:rsidRDefault="0043176A" w:rsidP="00B7417A">
      <w:pPr>
        <w:rPr>
          <w:rFonts w:ascii="Arial" w:hAnsi="Arial" w:cs="Arial"/>
        </w:rPr>
      </w:pPr>
    </w:p>
    <w:p w14:paraId="12760166" w14:textId="7EDE246E" w:rsidR="00C156D7" w:rsidRPr="000F5E14" w:rsidRDefault="00C156D7" w:rsidP="000F5E14">
      <w:pPr>
        <w:spacing w:after="60"/>
        <w:jc w:val="center"/>
        <w:rPr>
          <w:rFonts w:ascii="Arial" w:hAnsi="Arial" w:cs="Arial"/>
          <w:b/>
          <w:bCs/>
        </w:rPr>
      </w:pPr>
      <w:r w:rsidRPr="000F5E14">
        <w:rPr>
          <w:rFonts w:ascii="Arial" w:hAnsi="Arial" w:cs="Arial"/>
          <w:b/>
          <w:bCs/>
        </w:rPr>
        <w:t xml:space="preserve">Table 2: </w:t>
      </w:r>
      <w:r w:rsidR="000F5E14">
        <w:rPr>
          <w:rFonts w:ascii="Arial" w:hAnsi="Arial" w:cs="Arial"/>
          <w:b/>
          <w:bCs/>
        </w:rPr>
        <w:t>View on PDCCH enhancement for Redcap</w:t>
      </w:r>
    </w:p>
    <w:tbl>
      <w:tblPr>
        <w:tblStyle w:val="af6"/>
        <w:tblW w:w="0" w:type="auto"/>
        <w:tblLook w:val="04A0" w:firstRow="1" w:lastRow="0" w:firstColumn="1" w:lastColumn="0" w:noHBand="0" w:noVBand="1"/>
      </w:tblPr>
      <w:tblGrid>
        <w:gridCol w:w="895"/>
        <w:gridCol w:w="3240"/>
        <w:gridCol w:w="3780"/>
        <w:gridCol w:w="1715"/>
      </w:tblGrid>
      <w:tr w:rsidR="00C156D7" w14:paraId="185478D7" w14:textId="77777777" w:rsidTr="00C01A4C">
        <w:tc>
          <w:tcPr>
            <w:tcW w:w="895" w:type="dxa"/>
          </w:tcPr>
          <w:p w14:paraId="26929E25" w14:textId="75A65413" w:rsidR="00C156D7" w:rsidRDefault="00C156D7" w:rsidP="00C156D7">
            <w:pPr>
              <w:spacing w:after="0"/>
              <w:jc w:val="both"/>
              <w:rPr>
                <w:rFonts w:ascii="Arial" w:hAnsi="Arial" w:cs="Arial"/>
              </w:rPr>
            </w:pPr>
            <w:r>
              <w:rPr>
                <w:rFonts w:ascii="Arial" w:hAnsi="Arial" w:cs="Arial"/>
              </w:rPr>
              <w:t>Index</w:t>
            </w:r>
          </w:p>
        </w:tc>
        <w:tc>
          <w:tcPr>
            <w:tcW w:w="3240" w:type="dxa"/>
          </w:tcPr>
          <w:p w14:paraId="61C9C13D" w14:textId="6AA677CE" w:rsidR="00C156D7" w:rsidRDefault="00C156D7" w:rsidP="00C156D7">
            <w:pPr>
              <w:spacing w:after="0"/>
              <w:jc w:val="both"/>
              <w:rPr>
                <w:rFonts w:ascii="Arial" w:hAnsi="Arial" w:cs="Arial"/>
              </w:rPr>
            </w:pPr>
            <w:r>
              <w:rPr>
                <w:rFonts w:ascii="Arial" w:hAnsi="Arial" w:cs="Arial"/>
              </w:rPr>
              <w:t xml:space="preserve">Description </w:t>
            </w:r>
          </w:p>
        </w:tc>
        <w:tc>
          <w:tcPr>
            <w:tcW w:w="3780" w:type="dxa"/>
          </w:tcPr>
          <w:p w14:paraId="14072C29" w14:textId="4AC8E11B" w:rsidR="00C156D7" w:rsidRDefault="00C156D7" w:rsidP="00C156D7">
            <w:pPr>
              <w:spacing w:after="0"/>
              <w:jc w:val="both"/>
              <w:rPr>
                <w:rFonts w:ascii="Arial" w:hAnsi="Arial" w:cs="Arial"/>
              </w:rPr>
            </w:pPr>
            <w:r>
              <w:rPr>
                <w:rFonts w:ascii="Arial" w:hAnsi="Arial" w:cs="Arial"/>
              </w:rPr>
              <w:t>Companies</w:t>
            </w:r>
          </w:p>
        </w:tc>
        <w:tc>
          <w:tcPr>
            <w:tcW w:w="1715" w:type="dxa"/>
          </w:tcPr>
          <w:p w14:paraId="7235E30E" w14:textId="3BDECF91" w:rsidR="00C156D7" w:rsidRDefault="00C156D7" w:rsidP="00C156D7">
            <w:pPr>
              <w:spacing w:after="0"/>
              <w:jc w:val="both"/>
              <w:rPr>
                <w:rFonts w:ascii="Arial" w:hAnsi="Arial" w:cs="Arial"/>
              </w:rPr>
            </w:pPr>
            <w:r>
              <w:rPr>
                <w:rFonts w:ascii="Arial" w:hAnsi="Arial" w:cs="Arial"/>
              </w:rPr>
              <w:t># of Companies</w:t>
            </w:r>
          </w:p>
        </w:tc>
      </w:tr>
      <w:tr w:rsidR="00C156D7" w14:paraId="3EAE9651" w14:textId="77777777" w:rsidTr="00C01A4C">
        <w:tc>
          <w:tcPr>
            <w:tcW w:w="895" w:type="dxa"/>
          </w:tcPr>
          <w:p w14:paraId="7BAC812E" w14:textId="5F20297E" w:rsidR="00C156D7" w:rsidRDefault="00C156D7" w:rsidP="00C01A4C">
            <w:pPr>
              <w:spacing w:after="60"/>
              <w:jc w:val="both"/>
              <w:rPr>
                <w:rFonts w:ascii="Arial" w:hAnsi="Arial" w:cs="Arial"/>
              </w:rPr>
            </w:pPr>
            <w:r>
              <w:rPr>
                <w:rFonts w:ascii="Arial" w:hAnsi="Arial" w:cs="Arial"/>
              </w:rPr>
              <w:t>Alt.1</w:t>
            </w:r>
          </w:p>
        </w:tc>
        <w:tc>
          <w:tcPr>
            <w:tcW w:w="3240" w:type="dxa"/>
          </w:tcPr>
          <w:p w14:paraId="23E4C0F1" w14:textId="633829E7" w:rsidR="00C156D7" w:rsidRDefault="00C156D7" w:rsidP="00C01A4C">
            <w:pPr>
              <w:spacing w:after="60"/>
              <w:rPr>
                <w:rFonts w:ascii="Arial" w:hAnsi="Arial" w:cs="Arial"/>
              </w:rPr>
            </w:pPr>
            <w:r w:rsidRPr="00C156D7">
              <w:rPr>
                <w:rFonts w:ascii="Arial" w:hAnsi="Arial" w:cs="Arial"/>
                <w:bCs/>
                <w:szCs w:val="21"/>
              </w:rPr>
              <w:t>Reuse the existing DCI format, including Rel-16 DCI format 0_2/1_2</w:t>
            </w:r>
            <w:r w:rsidR="0016103B">
              <w:rPr>
                <w:rFonts w:ascii="Arial" w:hAnsi="Arial" w:cs="Arial"/>
                <w:bCs/>
                <w:szCs w:val="21"/>
              </w:rPr>
              <w:t xml:space="preserve"> </w:t>
            </w:r>
          </w:p>
        </w:tc>
        <w:tc>
          <w:tcPr>
            <w:tcW w:w="3780" w:type="dxa"/>
          </w:tcPr>
          <w:p w14:paraId="19CAA183" w14:textId="44C51C27" w:rsidR="00C156D7" w:rsidRDefault="0016103B" w:rsidP="00C01A4C">
            <w:pPr>
              <w:spacing w:after="60"/>
              <w:rPr>
                <w:rFonts w:ascii="Arial" w:hAnsi="Arial" w:cs="Arial"/>
              </w:rPr>
            </w:pPr>
            <w:r>
              <w:rPr>
                <w:rFonts w:ascii="Arial" w:hAnsi="Arial" w:cs="Arial"/>
              </w:rPr>
              <w:t xml:space="preserve">OPPO [4], </w:t>
            </w:r>
            <w:r w:rsidR="003529C1">
              <w:rPr>
                <w:rFonts w:ascii="Arial" w:hAnsi="Arial" w:cs="Arial"/>
              </w:rPr>
              <w:t xml:space="preserve">Vivo [6], CATT [7], Nokia [8], Ericsson [10], </w:t>
            </w:r>
            <w:r w:rsidR="00C01A4C">
              <w:rPr>
                <w:rFonts w:ascii="Arial" w:hAnsi="Arial" w:cs="Arial"/>
              </w:rPr>
              <w:t xml:space="preserve">Intel [15], </w:t>
            </w:r>
            <w:r w:rsidR="008C4F4F">
              <w:rPr>
                <w:rFonts w:ascii="Arial" w:hAnsi="Arial" w:cs="Arial"/>
              </w:rPr>
              <w:t xml:space="preserve">Qualcomm [17], </w:t>
            </w:r>
            <w:r w:rsidR="00C156D7">
              <w:rPr>
                <w:rFonts w:ascii="Arial" w:hAnsi="Arial" w:cs="Arial"/>
              </w:rPr>
              <w:t>Samsung [18]</w:t>
            </w:r>
            <w:r>
              <w:rPr>
                <w:rFonts w:ascii="Arial" w:hAnsi="Arial" w:cs="Arial"/>
              </w:rPr>
              <w:t xml:space="preserve">, </w:t>
            </w:r>
            <w:r w:rsidR="00B133A5" w:rsidRPr="008D6E1C">
              <w:rPr>
                <w:rFonts w:ascii="Arial" w:hAnsi="Arial" w:cs="Arial"/>
                <w:color w:val="000000" w:themeColor="text1"/>
                <w:lang w:eastAsia="ja-JP"/>
              </w:rPr>
              <w:t>Panasonic</w:t>
            </w:r>
            <w:r w:rsidR="00B133A5">
              <w:rPr>
                <w:rFonts w:ascii="Arial" w:hAnsi="Arial" w:cs="Arial"/>
                <w:color w:val="000000" w:themeColor="text1"/>
                <w:lang w:eastAsia="ja-JP"/>
              </w:rPr>
              <w:t xml:space="preserve"> [25]</w:t>
            </w:r>
          </w:p>
        </w:tc>
        <w:tc>
          <w:tcPr>
            <w:tcW w:w="1715" w:type="dxa"/>
          </w:tcPr>
          <w:p w14:paraId="0DA2EEC4" w14:textId="0DD504B6" w:rsidR="00C156D7" w:rsidRDefault="00C01A4C" w:rsidP="00C01A4C">
            <w:pPr>
              <w:spacing w:after="60"/>
              <w:jc w:val="both"/>
              <w:rPr>
                <w:rFonts w:ascii="Arial" w:hAnsi="Arial" w:cs="Arial"/>
              </w:rPr>
            </w:pPr>
            <w:r>
              <w:rPr>
                <w:rFonts w:ascii="Arial" w:hAnsi="Arial" w:cs="Arial"/>
              </w:rPr>
              <w:t>8</w:t>
            </w:r>
          </w:p>
        </w:tc>
      </w:tr>
      <w:tr w:rsidR="00C156D7" w14:paraId="1E47D711" w14:textId="77777777" w:rsidTr="00C01A4C">
        <w:tc>
          <w:tcPr>
            <w:tcW w:w="895" w:type="dxa"/>
          </w:tcPr>
          <w:p w14:paraId="4AC97558" w14:textId="0C66A786" w:rsidR="00C156D7" w:rsidRDefault="00C156D7" w:rsidP="00C01A4C">
            <w:pPr>
              <w:spacing w:after="60"/>
              <w:jc w:val="both"/>
              <w:rPr>
                <w:rFonts w:ascii="Arial" w:hAnsi="Arial" w:cs="Arial"/>
              </w:rPr>
            </w:pPr>
            <w:r>
              <w:rPr>
                <w:rFonts w:ascii="Arial" w:hAnsi="Arial" w:cs="Arial"/>
              </w:rPr>
              <w:t>Alt.2</w:t>
            </w:r>
          </w:p>
        </w:tc>
        <w:tc>
          <w:tcPr>
            <w:tcW w:w="3240" w:type="dxa"/>
          </w:tcPr>
          <w:p w14:paraId="2DA79B98" w14:textId="21DD2A72" w:rsidR="00C156D7" w:rsidRDefault="00C156D7" w:rsidP="00C01A4C">
            <w:pPr>
              <w:spacing w:after="60"/>
              <w:rPr>
                <w:rFonts w:ascii="Arial" w:hAnsi="Arial" w:cs="Arial"/>
              </w:rPr>
            </w:pPr>
            <w:r w:rsidRPr="00C156D7">
              <w:rPr>
                <w:rFonts w:ascii="Arial" w:hAnsi="Arial" w:cs="Arial"/>
                <w:bCs/>
                <w:szCs w:val="21"/>
              </w:rPr>
              <w:t xml:space="preserve">Introducing new Compact DCI(s)  </w:t>
            </w:r>
          </w:p>
        </w:tc>
        <w:tc>
          <w:tcPr>
            <w:tcW w:w="3780" w:type="dxa"/>
          </w:tcPr>
          <w:p w14:paraId="1208DBE8" w14:textId="20CE61BB" w:rsidR="00C156D7" w:rsidRDefault="003529C1" w:rsidP="00C01A4C">
            <w:pPr>
              <w:spacing w:after="60"/>
              <w:rPr>
                <w:rFonts w:ascii="Arial" w:hAnsi="Arial" w:cs="Arial"/>
              </w:rPr>
            </w:pPr>
            <w:r>
              <w:rPr>
                <w:rFonts w:ascii="Arial" w:hAnsi="Arial" w:cs="Arial"/>
              </w:rPr>
              <w:t>Huawei [3]</w:t>
            </w:r>
            <w:r w:rsidR="0016103B">
              <w:rPr>
                <w:rFonts w:ascii="Arial" w:hAnsi="Arial" w:cs="Arial"/>
              </w:rPr>
              <w:t xml:space="preserve">, Futurewei [11], </w:t>
            </w:r>
            <w:r w:rsidR="0016103B" w:rsidRPr="008C4F4F">
              <w:rPr>
                <w:rFonts w:ascii="Arial" w:hAnsi="Arial" w:cs="Arial"/>
                <w:dstrike/>
              </w:rPr>
              <w:t>Qualcomm [17</w:t>
            </w:r>
            <w:r w:rsidR="0016103B">
              <w:rPr>
                <w:rFonts w:ascii="Arial" w:hAnsi="Arial" w:cs="Arial"/>
              </w:rPr>
              <w:t>]</w:t>
            </w:r>
            <w:r w:rsidR="00B133A5">
              <w:rPr>
                <w:rFonts w:ascii="Arial" w:hAnsi="Arial" w:cs="Arial"/>
              </w:rPr>
              <w:t xml:space="preserve">, Samsung [18], </w:t>
            </w:r>
            <w:r w:rsidR="00B133A5" w:rsidRPr="00B133A5">
              <w:rPr>
                <w:rFonts w:ascii="Arial" w:hAnsi="Arial" w:cs="Arial"/>
              </w:rPr>
              <w:t>CEWiT</w:t>
            </w:r>
            <w:r w:rsidR="00B133A5">
              <w:rPr>
                <w:rFonts w:ascii="Arial" w:hAnsi="Arial" w:cs="Arial"/>
              </w:rPr>
              <w:t xml:space="preserve"> [20], </w:t>
            </w:r>
          </w:p>
        </w:tc>
        <w:tc>
          <w:tcPr>
            <w:tcW w:w="1715" w:type="dxa"/>
          </w:tcPr>
          <w:p w14:paraId="78E903E8" w14:textId="402281F9" w:rsidR="00C156D7" w:rsidRDefault="00C01A4C" w:rsidP="00C01A4C">
            <w:pPr>
              <w:spacing w:after="60"/>
              <w:jc w:val="both"/>
              <w:rPr>
                <w:rFonts w:ascii="Arial" w:hAnsi="Arial" w:cs="Arial"/>
              </w:rPr>
            </w:pPr>
            <w:r>
              <w:rPr>
                <w:rFonts w:ascii="Arial" w:hAnsi="Arial" w:cs="Arial"/>
              </w:rPr>
              <w:t>5</w:t>
            </w:r>
          </w:p>
        </w:tc>
      </w:tr>
      <w:tr w:rsidR="00C156D7" w14:paraId="25CAAB32" w14:textId="77777777" w:rsidTr="00C01A4C">
        <w:tc>
          <w:tcPr>
            <w:tcW w:w="895" w:type="dxa"/>
          </w:tcPr>
          <w:p w14:paraId="45125D59" w14:textId="77E7D40A" w:rsidR="00C156D7" w:rsidRDefault="00C156D7" w:rsidP="00C01A4C">
            <w:pPr>
              <w:spacing w:after="60"/>
              <w:jc w:val="both"/>
              <w:rPr>
                <w:rFonts w:ascii="Arial" w:hAnsi="Arial" w:cs="Arial"/>
              </w:rPr>
            </w:pPr>
            <w:r>
              <w:rPr>
                <w:rFonts w:ascii="Arial" w:hAnsi="Arial" w:cs="Arial"/>
              </w:rPr>
              <w:t>Alt.3</w:t>
            </w:r>
          </w:p>
        </w:tc>
        <w:tc>
          <w:tcPr>
            <w:tcW w:w="3240" w:type="dxa"/>
          </w:tcPr>
          <w:p w14:paraId="6C9405AF" w14:textId="445E4BC9" w:rsidR="00C156D7" w:rsidRDefault="00C156D7" w:rsidP="00C01A4C">
            <w:pPr>
              <w:spacing w:after="60"/>
              <w:rPr>
                <w:rFonts w:ascii="Arial" w:hAnsi="Arial" w:cs="Arial"/>
              </w:rPr>
            </w:pPr>
            <w:r w:rsidRPr="00C156D7">
              <w:rPr>
                <w:rFonts w:ascii="Arial" w:hAnsi="Arial" w:cs="Arial"/>
                <w:bCs/>
                <w:szCs w:val="21"/>
              </w:rPr>
              <w:t>Introducing a group-wise DCI that can be used to schedule multiple U</w:t>
            </w:r>
            <w:r w:rsidR="009635BE" w:rsidRPr="00C156D7">
              <w:rPr>
                <w:rFonts w:ascii="Arial" w:hAnsi="Arial" w:cs="Arial"/>
                <w:bCs/>
                <w:szCs w:val="21"/>
              </w:rPr>
              <w:t>e</w:t>
            </w:r>
            <w:r w:rsidRPr="00C156D7">
              <w:rPr>
                <w:rFonts w:ascii="Arial" w:hAnsi="Arial" w:cs="Arial"/>
                <w:bCs/>
                <w:szCs w:val="21"/>
              </w:rPr>
              <w:t>s.</w:t>
            </w:r>
          </w:p>
        </w:tc>
        <w:tc>
          <w:tcPr>
            <w:tcW w:w="3780" w:type="dxa"/>
          </w:tcPr>
          <w:p w14:paraId="05AAE910" w14:textId="4C991211" w:rsidR="00C156D7" w:rsidRDefault="003529C1" w:rsidP="00C01A4C">
            <w:pPr>
              <w:spacing w:after="60"/>
              <w:jc w:val="both"/>
              <w:rPr>
                <w:rFonts w:ascii="Arial" w:hAnsi="Arial" w:cs="Arial"/>
              </w:rPr>
            </w:pPr>
            <w:r>
              <w:rPr>
                <w:rFonts w:ascii="Arial" w:hAnsi="Arial" w:cs="Arial"/>
              </w:rPr>
              <w:t>Huawei [3]</w:t>
            </w:r>
            <w:r w:rsidR="0016103B">
              <w:rPr>
                <w:rFonts w:ascii="Arial" w:hAnsi="Arial" w:cs="Arial"/>
              </w:rPr>
              <w:t xml:space="preserve">, CMCC [13], </w:t>
            </w:r>
            <w:r w:rsidR="00B133A5" w:rsidRPr="00B133A5">
              <w:rPr>
                <w:rFonts w:ascii="Arial" w:hAnsi="Arial" w:cs="Arial"/>
              </w:rPr>
              <w:t>CEWiT</w:t>
            </w:r>
            <w:r w:rsidR="00B133A5">
              <w:rPr>
                <w:rFonts w:ascii="Arial" w:hAnsi="Arial" w:cs="Arial"/>
              </w:rPr>
              <w:t xml:space="preserve"> [20], </w:t>
            </w:r>
          </w:p>
        </w:tc>
        <w:tc>
          <w:tcPr>
            <w:tcW w:w="1715" w:type="dxa"/>
          </w:tcPr>
          <w:p w14:paraId="08BBC03D" w14:textId="06E10EB8" w:rsidR="00C156D7" w:rsidRDefault="00C01A4C" w:rsidP="00C01A4C">
            <w:pPr>
              <w:spacing w:after="60"/>
              <w:jc w:val="both"/>
              <w:rPr>
                <w:rFonts w:ascii="Arial" w:hAnsi="Arial" w:cs="Arial"/>
              </w:rPr>
            </w:pPr>
            <w:r>
              <w:rPr>
                <w:rFonts w:ascii="Arial" w:hAnsi="Arial" w:cs="Arial"/>
              </w:rPr>
              <w:t>3</w:t>
            </w:r>
          </w:p>
        </w:tc>
      </w:tr>
      <w:tr w:rsidR="00C156D7" w14:paraId="446E5AC9" w14:textId="77777777" w:rsidTr="00C01A4C">
        <w:tc>
          <w:tcPr>
            <w:tcW w:w="895" w:type="dxa"/>
          </w:tcPr>
          <w:p w14:paraId="60289281" w14:textId="64A141B3" w:rsidR="00C156D7" w:rsidRDefault="00B133A5" w:rsidP="00C01A4C">
            <w:pPr>
              <w:spacing w:after="60"/>
              <w:jc w:val="both"/>
              <w:rPr>
                <w:rFonts w:ascii="Arial" w:hAnsi="Arial" w:cs="Arial"/>
              </w:rPr>
            </w:pPr>
            <w:r>
              <w:rPr>
                <w:rFonts w:ascii="Arial" w:hAnsi="Arial" w:cs="Arial"/>
              </w:rPr>
              <w:t>Alt.4</w:t>
            </w:r>
          </w:p>
        </w:tc>
        <w:tc>
          <w:tcPr>
            <w:tcW w:w="3240" w:type="dxa"/>
          </w:tcPr>
          <w:p w14:paraId="0F893FF9" w14:textId="169782E0" w:rsidR="00C156D7" w:rsidRPr="00C156D7" w:rsidRDefault="00C156D7" w:rsidP="00C01A4C">
            <w:pPr>
              <w:spacing w:after="60"/>
              <w:rPr>
                <w:rFonts w:ascii="Arial" w:hAnsi="Arial" w:cs="Arial"/>
                <w:bCs/>
                <w:szCs w:val="21"/>
              </w:rPr>
            </w:pPr>
            <w:r>
              <w:rPr>
                <w:rFonts w:ascii="Arial" w:hAnsi="Arial" w:cs="Arial"/>
                <w:bCs/>
                <w:szCs w:val="21"/>
              </w:rPr>
              <w:t>Support PDCCH link adaptation</w:t>
            </w:r>
            <w:r w:rsidR="00B133A5">
              <w:rPr>
                <w:rFonts w:ascii="Arial" w:hAnsi="Arial" w:cs="Arial"/>
                <w:bCs/>
                <w:szCs w:val="21"/>
              </w:rPr>
              <w:t xml:space="preserve"> (e.g., RS resource for CSI measurement associated with CORESET)</w:t>
            </w:r>
            <w:r>
              <w:rPr>
                <w:rFonts w:ascii="Arial" w:hAnsi="Arial" w:cs="Arial"/>
                <w:bCs/>
                <w:szCs w:val="21"/>
              </w:rPr>
              <w:t xml:space="preserve"> </w:t>
            </w:r>
          </w:p>
        </w:tc>
        <w:tc>
          <w:tcPr>
            <w:tcW w:w="3780" w:type="dxa"/>
          </w:tcPr>
          <w:p w14:paraId="1F67F685" w14:textId="22CB86C4" w:rsidR="00C156D7" w:rsidRDefault="00C156D7" w:rsidP="00C01A4C">
            <w:pPr>
              <w:spacing w:after="60"/>
              <w:jc w:val="both"/>
              <w:rPr>
                <w:rFonts w:ascii="Arial" w:hAnsi="Arial" w:cs="Arial"/>
              </w:rPr>
            </w:pPr>
            <w:r>
              <w:rPr>
                <w:rFonts w:ascii="Arial" w:hAnsi="Arial" w:cs="Arial"/>
              </w:rPr>
              <w:t>Samsung [18]</w:t>
            </w:r>
          </w:p>
        </w:tc>
        <w:tc>
          <w:tcPr>
            <w:tcW w:w="1715" w:type="dxa"/>
          </w:tcPr>
          <w:p w14:paraId="72691598" w14:textId="02FE537B" w:rsidR="00C156D7" w:rsidRDefault="00C01A4C" w:rsidP="00C01A4C">
            <w:pPr>
              <w:spacing w:after="60"/>
              <w:jc w:val="both"/>
              <w:rPr>
                <w:rFonts w:ascii="Arial" w:hAnsi="Arial" w:cs="Arial"/>
              </w:rPr>
            </w:pPr>
            <w:r>
              <w:rPr>
                <w:rFonts w:ascii="Arial" w:hAnsi="Arial" w:cs="Arial"/>
              </w:rPr>
              <w:t>1</w:t>
            </w:r>
          </w:p>
        </w:tc>
      </w:tr>
      <w:tr w:rsidR="00B133A5" w14:paraId="118C18B8" w14:textId="77777777" w:rsidTr="00C01A4C">
        <w:tc>
          <w:tcPr>
            <w:tcW w:w="895" w:type="dxa"/>
          </w:tcPr>
          <w:p w14:paraId="6F222129" w14:textId="16372DAD" w:rsidR="00B133A5" w:rsidRDefault="00B133A5" w:rsidP="00C01A4C">
            <w:pPr>
              <w:spacing w:after="60"/>
              <w:jc w:val="both"/>
              <w:rPr>
                <w:rFonts w:ascii="Arial" w:hAnsi="Arial" w:cs="Arial"/>
              </w:rPr>
            </w:pPr>
            <w:r>
              <w:rPr>
                <w:rFonts w:ascii="Arial" w:hAnsi="Arial" w:cs="Arial"/>
              </w:rPr>
              <w:lastRenderedPageBreak/>
              <w:t>Alt.5</w:t>
            </w:r>
          </w:p>
        </w:tc>
        <w:tc>
          <w:tcPr>
            <w:tcW w:w="3240" w:type="dxa"/>
          </w:tcPr>
          <w:p w14:paraId="0B5F0AB9" w14:textId="45497853" w:rsidR="00B133A5" w:rsidRDefault="00B133A5" w:rsidP="00C01A4C">
            <w:pPr>
              <w:spacing w:after="60"/>
              <w:rPr>
                <w:rFonts w:ascii="Arial" w:hAnsi="Arial" w:cs="Arial"/>
                <w:bCs/>
                <w:szCs w:val="21"/>
              </w:rPr>
            </w:pPr>
            <w:r>
              <w:rPr>
                <w:rFonts w:ascii="Arial" w:hAnsi="Arial" w:cs="Arial"/>
                <w:bCs/>
                <w:szCs w:val="21"/>
              </w:rPr>
              <w:t xml:space="preserve">Multi-TB scheduling </w:t>
            </w:r>
          </w:p>
        </w:tc>
        <w:tc>
          <w:tcPr>
            <w:tcW w:w="3780" w:type="dxa"/>
          </w:tcPr>
          <w:p w14:paraId="582B132D" w14:textId="6804FFAA" w:rsidR="00B133A5" w:rsidRDefault="00B133A5" w:rsidP="00C01A4C">
            <w:pPr>
              <w:spacing w:after="60"/>
              <w:jc w:val="both"/>
              <w:rPr>
                <w:rFonts w:ascii="Arial" w:hAnsi="Arial" w:cs="Arial"/>
              </w:rPr>
            </w:pPr>
            <w:r>
              <w:rPr>
                <w:rFonts w:ascii="Arial" w:hAnsi="Arial" w:cs="Arial"/>
              </w:rPr>
              <w:t xml:space="preserve">Samsung [18], Intel [15], </w:t>
            </w:r>
            <w:r w:rsidRPr="00B133A5">
              <w:rPr>
                <w:rFonts w:ascii="Arial" w:hAnsi="Arial" w:cs="Arial"/>
              </w:rPr>
              <w:t>CEWiT</w:t>
            </w:r>
            <w:r>
              <w:rPr>
                <w:rFonts w:ascii="Arial" w:hAnsi="Arial" w:cs="Arial"/>
              </w:rPr>
              <w:t xml:space="preserve"> [20], </w:t>
            </w:r>
          </w:p>
        </w:tc>
        <w:tc>
          <w:tcPr>
            <w:tcW w:w="1715" w:type="dxa"/>
          </w:tcPr>
          <w:p w14:paraId="078B997E" w14:textId="71D556B8" w:rsidR="00B133A5" w:rsidRDefault="00C01A4C" w:rsidP="00C01A4C">
            <w:pPr>
              <w:spacing w:after="60"/>
              <w:jc w:val="both"/>
              <w:rPr>
                <w:rFonts w:ascii="Arial" w:hAnsi="Arial" w:cs="Arial"/>
              </w:rPr>
            </w:pPr>
            <w:r>
              <w:rPr>
                <w:rFonts w:ascii="Arial" w:hAnsi="Arial" w:cs="Arial"/>
              </w:rPr>
              <w:t>3</w:t>
            </w:r>
          </w:p>
        </w:tc>
      </w:tr>
      <w:tr w:rsidR="00B133A5" w14:paraId="7BC8CFAE" w14:textId="77777777" w:rsidTr="00C01A4C">
        <w:tc>
          <w:tcPr>
            <w:tcW w:w="895" w:type="dxa"/>
          </w:tcPr>
          <w:p w14:paraId="5C68303B" w14:textId="5DDFF726" w:rsidR="00B133A5" w:rsidRDefault="00B133A5" w:rsidP="00C01A4C">
            <w:pPr>
              <w:spacing w:after="60"/>
              <w:jc w:val="both"/>
              <w:rPr>
                <w:rFonts w:ascii="Arial" w:hAnsi="Arial" w:cs="Arial"/>
              </w:rPr>
            </w:pPr>
            <w:r>
              <w:rPr>
                <w:rFonts w:ascii="Arial" w:hAnsi="Arial" w:cs="Arial"/>
              </w:rPr>
              <w:t>Alt.6</w:t>
            </w:r>
          </w:p>
        </w:tc>
        <w:tc>
          <w:tcPr>
            <w:tcW w:w="3240" w:type="dxa"/>
          </w:tcPr>
          <w:p w14:paraId="240F380E" w14:textId="484967CD" w:rsidR="00B133A5" w:rsidRDefault="00B133A5" w:rsidP="00C01A4C">
            <w:pPr>
              <w:spacing w:after="60"/>
              <w:rPr>
                <w:rFonts w:ascii="Arial" w:hAnsi="Arial" w:cs="Arial"/>
                <w:bCs/>
                <w:szCs w:val="21"/>
              </w:rPr>
            </w:pPr>
            <w:r>
              <w:rPr>
                <w:rFonts w:ascii="Arial" w:hAnsi="Arial" w:cs="Arial"/>
                <w:bCs/>
                <w:szCs w:val="21"/>
              </w:rPr>
              <w:t>C</w:t>
            </w:r>
            <w:r w:rsidRPr="00C156D7">
              <w:rPr>
                <w:rFonts w:ascii="Arial" w:hAnsi="Arial" w:cs="Arial"/>
                <w:bCs/>
                <w:szCs w:val="21"/>
              </w:rPr>
              <w:t xml:space="preserve">onfiguring </w:t>
            </w:r>
            <w:r w:rsidR="009635BE">
              <w:rPr>
                <w:rFonts w:ascii="Arial" w:hAnsi="Arial" w:cs="Arial"/>
                <w:bCs/>
                <w:szCs w:val="21"/>
              </w:rPr>
              <w:pgNum/>
            </w:r>
            <w:r w:rsidR="009635BE">
              <w:rPr>
                <w:rFonts w:ascii="Arial" w:hAnsi="Arial" w:cs="Arial"/>
                <w:bCs/>
                <w:szCs w:val="21"/>
              </w:rPr>
              <w:t>eparate</w:t>
            </w:r>
            <w:r w:rsidRPr="00C156D7">
              <w:rPr>
                <w:rFonts w:ascii="Arial" w:hAnsi="Arial" w:cs="Arial"/>
                <w:bCs/>
                <w:szCs w:val="21"/>
              </w:rPr>
              <w:t xml:space="preserve"> CORESETs</w:t>
            </w:r>
            <w:r w:rsidR="00C01A4C">
              <w:rPr>
                <w:rFonts w:ascii="Arial" w:hAnsi="Arial" w:cs="Arial"/>
                <w:bCs/>
                <w:szCs w:val="21"/>
              </w:rPr>
              <w:t xml:space="preserve"> or </w:t>
            </w:r>
            <w:r w:rsidRPr="00C156D7">
              <w:rPr>
                <w:rFonts w:ascii="Arial" w:hAnsi="Arial" w:cs="Arial"/>
                <w:bCs/>
                <w:szCs w:val="21"/>
              </w:rPr>
              <w:t>Initial DL BWP for Redcap U</w:t>
            </w:r>
            <w:r w:rsidR="009635BE" w:rsidRPr="00C156D7">
              <w:rPr>
                <w:rFonts w:ascii="Arial" w:hAnsi="Arial" w:cs="Arial"/>
                <w:bCs/>
                <w:szCs w:val="21"/>
              </w:rPr>
              <w:t>e</w:t>
            </w:r>
            <w:r w:rsidRPr="00C156D7">
              <w:rPr>
                <w:rFonts w:ascii="Arial" w:hAnsi="Arial" w:cs="Arial"/>
                <w:bCs/>
                <w:szCs w:val="21"/>
              </w:rPr>
              <w:t>s</w:t>
            </w:r>
          </w:p>
        </w:tc>
        <w:tc>
          <w:tcPr>
            <w:tcW w:w="3780" w:type="dxa"/>
          </w:tcPr>
          <w:p w14:paraId="76E624C9" w14:textId="0F854344" w:rsidR="00B133A5" w:rsidRDefault="00C01A4C" w:rsidP="00C01A4C">
            <w:pPr>
              <w:spacing w:after="60"/>
              <w:rPr>
                <w:rFonts w:ascii="Arial" w:hAnsi="Arial" w:cs="Arial"/>
              </w:rPr>
            </w:pPr>
            <w:r w:rsidRPr="0016103B">
              <w:rPr>
                <w:rFonts w:ascii="Arial" w:hAnsi="Arial" w:cs="Arial"/>
              </w:rPr>
              <w:t>Spreadtrum</w:t>
            </w:r>
            <w:r>
              <w:rPr>
                <w:rFonts w:ascii="Arial" w:hAnsi="Arial" w:cs="Arial"/>
              </w:rPr>
              <w:t xml:space="preserve"> [5], </w:t>
            </w:r>
            <w:r>
              <w:rPr>
                <w:rFonts w:ascii="Arial" w:hAnsi="Arial" w:cs="Arial"/>
                <w:color w:val="000000" w:themeColor="text1"/>
                <w:lang w:eastAsia="ja-JP"/>
              </w:rPr>
              <w:t xml:space="preserve">ZTE [12], </w:t>
            </w:r>
            <w:r w:rsidR="00B133A5">
              <w:rPr>
                <w:rFonts w:ascii="Arial" w:hAnsi="Arial" w:cs="Arial"/>
              </w:rPr>
              <w:t>Intel [15]</w:t>
            </w:r>
            <w:r>
              <w:rPr>
                <w:rFonts w:ascii="Arial" w:hAnsi="Arial" w:cs="Arial"/>
              </w:rPr>
              <w:t xml:space="preserve">, </w:t>
            </w:r>
            <w:r w:rsidRPr="008D6E1C">
              <w:rPr>
                <w:rFonts w:ascii="Arial" w:hAnsi="Arial" w:cs="Arial"/>
                <w:color w:val="000000" w:themeColor="text1"/>
                <w:lang w:eastAsia="ja-JP"/>
              </w:rPr>
              <w:t>ASUSTeK</w:t>
            </w:r>
            <w:r>
              <w:rPr>
                <w:rFonts w:ascii="Arial" w:hAnsi="Arial" w:cs="Arial"/>
                <w:color w:val="000000" w:themeColor="text1"/>
                <w:lang w:eastAsia="ja-JP"/>
              </w:rPr>
              <w:t xml:space="preserve"> [28], </w:t>
            </w:r>
            <w:r w:rsidR="00783F2F">
              <w:rPr>
                <w:rFonts w:ascii="Arial" w:hAnsi="Arial" w:cs="Arial"/>
                <w:color w:val="000000" w:themeColor="text1"/>
                <w:lang w:eastAsia="ja-JP"/>
              </w:rPr>
              <w:t>Sharp [23]</w:t>
            </w:r>
          </w:p>
        </w:tc>
        <w:tc>
          <w:tcPr>
            <w:tcW w:w="1715" w:type="dxa"/>
          </w:tcPr>
          <w:p w14:paraId="761E1998" w14:textId="672167B5" w:rsidR="00B133A5" w:rsidRDefault="00783F2F" w:rsidP="00C01A4C">
            <w:pPr>
              <w:spacing w:after="60"/>
              <w:jc w:val="both"/>
              <w:rPr>
                <w:rFonts w:ascii="Arial" w:hAnsi="Arial" w:cs="Arial"/>
              </w:rPr>
            </w:pPr>
            <w:r>
              <w:rPr>
                <w:rFonts w:ascii="Arial" w:hAnsi="Arial" w:cs="Arial"/>
              </w:rPr>
              <w:t>5</w:t>
            </w:r>
          </w:p>
        </w:tc>
      </w:tr>
      <w:tr w:rsidR="00B133A5" w14:paraId="053B9A40" w14:textId="77777777" w:rsidTr="00C01A4C">
        <w:tc>
          <w:tcPr>
            <w:tcW w:w="895" w:type="dxa"/>
          </w:tcPr>
          <w:p w14:paraId="0466FCD1" w14:textId="74195A92" w:rsidR="00B133A5" w:rsidRDefault="00B133A5" w:rsidP="00C01A4C">
            <w:pPr>
              <w:spacing w:after="60"/>
              <w:jc w:val="both"/>
              <w:rPr>
                <w:rFonts w:ascii="Arial" w:hAnsi="Arial" w:cs="Arial"/>
              </w:rPr>
            </w:pPr>
            <w:r>
              <w:rPr>
                <w:rFonts w:ascii="Arial" w:hAnsi="Arial" w:cs="Arial"/>
              </w:rPr>
              <w:t>Alt.7</w:t>
            </w:r>
          </w:p>
        </w:tc>
        <w:tc>
          <w:tcPr>
            <w:tcW w:w="3240" w:type="dxa"/>
          </w:tcPr>
          <w:p w14:paraId="7DFD857C" w14:textId="77C7683A" w:rsidR="00B133A5" w:rsidRDefault="00B133A5" w:rsidP="00C01A4C">
            <w:pPr>
              <w:spacing w:after="60"/>
              <w:rPr>
                <w:rFonts w:ascii="Arial" w:hAnsi="Arial" w:cs="Arial"/>
                <w:bCs/>
                <w:szCs w:val="21"/>
              </w:rPr>
            </w:pPr>
            <w:r w:rsidRPr="0016103B">
              <w:rPr>
                <w:rFonts w:ascii="Arial" w:hAnsi="Arial" w:cs="Arial"/>
                <w:bCs/>
                <w:szCs w:val="21"/>
              </w:rPr>
              <w:t>Joint optimization of RV cycling order and number of repetitions</w:t>
            </w:r>
          </w:p>
        </w:tc>
        <w:tc>
          <w:tcPr>
            <w:tcW w:w="3780" w:type="dxa"/>
          </w:tcPr>
          <w:p w14:paraId="01F6E2A8" w14:textId="050A6A98" w:rsidR="00B133A5" w:rsidRDefault="00B133A5" w:rsidP="00C01A4C">
            <w:pPr>
              <w:spacing w:after="60"/>
              <w:jc w:val="both"/>
              <w:rPr>
                <w:rFonts w:ascii="Arial" w:hAnsi="Arial" w:cs="Arial"/>
              </w:rPr>
            </w:pPr>
            <w:r>
              <w:rPr>
                <w:rFonts w:ascii="Arial" w:hAnsi="Arial" w:cs="Arial"/>
              </w:rPr>
              <w:t xml:space="preserve">Qualcomm [17], </w:t>
            </w:r>
          </w:p>
        </w:tc>
        <w:tc>
          <w:tcPr>
            <w:tcW w:w="1715" w:type="dxa"/>
          </w:tcPr>
          <w:p w14:paraId="7761FD34" w14:textId="763F480E" w:rsidR="00B133A5" w:rsidRDefault="00EF600E" w:rsidP="00C01A4C">
            <w:pPr>
              <w:spacing w:after="60"/>
              <w:jc w:val="both"/>
              <w:rPr>
                <w:rFonts w:ascii="Arial" w:hAnsi="Arial" w:cs="Arial"/>
              </w:rPr>
            </w:pPr>
            <w:r>
              <w:rPr>
                <w:rFonts w:ascii="Arial" w:hAnsi="Arial" w:cs="Arial"/>
              </w:rPr>
              <w:t>1</w:t>
            </w:r>
          </w:p>
        </w:tc>
      </w:tr>
      <w:tr w:rsidR="00B133A5" w14:paraId="7E547B02" w14:textId="77777777" w:rsidTr="00C01A4C">
        <w:tc>
          <w:tcPr>
            <w:tcW w:w="895" w:type="dxa"/>
          </w:tcPr>
          <w:p w14:paraId="6350DB51" w14:textId="0BB49737" w:rsidR="00B133A5" w:rsidRDefault="00B133A5" w:rsidP="00C01A4C">
            <w:pPr>
              <w:spacing w:after="60"/>
              <w:jc w:val="both"/>
              <w:rPr>
                <w:rFonts w:ascii="Arial" w:hAnsi="Arial" w:cs="Arial"/>
              </w:rPr>
            </w:pPr>
            <w:r>
              <w:rPr>
                <w:rFonts w:ascii="Arial" w:hAnsi="Arial" w:cs="Arial"/>
              </w:rPr>
              <w:t>Alt.8</w:t>
            </w:r>
          </w:p>
        </w:tc>
        <w:tc>
          <w:tcPr>
            <w:tcW w:w="3240" w:type="dxa"/>
          </w:tcPr>
          <w:p w14:paraId="2FFA9EC6" w14:textId="70F154AC" w:rsidR="00B133A5" w:rsidRPr="0016103B" w:rsidRDefault="00B133A5" w:rsidP="00C01A4C">
            <w:pPr>
              <w:spacing w:after="60"/>
              <w:rPr>
                <w:rFonts w:ascii="Arial" w:hAnsi="Arial" w:cs="Arial"/>
                <w:bCs/>
                <w:szCs w:val="21"/>
              </w:rPr>
            </w:pPr>
            <w:r w:rsidRPr="0016103B">
              <w:rPr>
                <w:rFonts w:ascii="Arial" w:hAnsi="Arial" w:cs="Arial"/>
                <w:bCs/>
                <w:szCs w:val="21"/>
              </w:rPr>
              <w:t>SPS-based and CG-based transmission in RRC connected state</w:t>
            </w:r>
          </w:p>
        </w:tc>
        <w:tc>
          <w:tcPr>
            <w:tcW w:w="3780" w:type="dxa"/>
          </w:tcPr>
          <w:p w14:paraId="3CA9DE6F" w14:textId="3E2B932B" w:rsidR="00B133A5" w:rsidRDefault="00B133A5" w:rsidP="00C01A4C">
            <w:pPr>
              <w:spacing w:after="60"/>
              <w:jc w:val="both"/>
              <w:rPr>
                <w:rFonts w:ascii="Arial" w:hAnsi="Arial" w:cs="Arial"/>
              </w:rPr>
            </w:pPr>
            <w:r>
              <w:rPr>
                <w:rFonts w:ascii="Arial" w:hAnsi="Arial" w:cs="Arial"/>
              </w:rPr>
              <w:t>Qualcomm [17],</w:t>
            </w:r>
          </w:p>
        </w:tc>
        <w:tc>
          <w:tcPr>
            <w:tcW w:w="1715" w:type="dxa"/>
          </w:tcPr>
          <w:p w14:paraId="5BC70D42" w14:textId="74BC2A5B" w:rsidR="00B133A5" w:rsidRDefault="00EF600E" w:rsidP="00C01A4C">
            <w:pPr>
              <w:spacing w:after="60"/>
              <w:jc w:val="both"/>
              <w:rPr>
                <w:rFonts w:ascii="Arial" w:hAnsi="Arial" w:cs="Arial"/>
              </w:rPr>
            </w:pPr>
            <w:r>
              <w:rPr>
                <w:rFonts w:ascii="Arial" w:hAnsi="Arial" w:cs="Arial"/>
              </w:rPr>
              <w:t>1</w:t>
            </w:r>
          </w:p>
        </w:tc>
      </w:tr>
      <w:tr w:rsidR="00B133A5" w14:paraId="068B7563" w14:textId="77777777" w:rsidTr="00C01A4C">
        <w:tc>
          <w:tcPr>
            <w:tcW w:w="895" w:type="dxa"/>
          </w:tcPr>
          <w:p w14:paraId="550478C0" w14:textId="2A19DC58" w:rsidR="00B133A5" w:rsidRDefault="00B133A5" w:rsidP="00C01A4C">
            <w:pPr>
              <w:spacing w:after="60"/>
              <w:jc w:val="both"/>
              <w:rPr>
                <w:rFonts w:ascii="Arial" w:hAnsi="Arial" w:cs="Arial"/>
              </w:rPr>
            </w:pPr>
            <w:r>
              <w:rPr>
                <w:rFonts w:ascii="Arial" w:hAnsi="Arial" w:cs="Arial"/>
              </w:rPr>
              <w:t>Alt.9</w:t>
            </w:r>
          </w:p>
        </w:tc>
        <w:tc>
          <w:tcPr>
            <w:tcW w:w="3240" w:type="dxa"/>
          </w:tcPr>
          <w:p w14:paraId="2799539D" w14:textId="44D86188" w:rsidR="00B133A5" w:rsidRPr="0016103B" w:rsidRDefault="00B133A5" w:rsidP="00C01A4C">
            <w:pPr>
              <w:spacing w:after="60"/>
              <w:rPr>
                <w:rFonts w:ascii="Arial" w:hAnsi="Arial" w:cs="Arial"/>
                <w:bCs/>
                <w:szCs w:val="21"/>
              </w:rPr>
            </w:pPr>
            <w:r>
              <w:rPr>
                <w:rFonts w:ascii="Arial" w:hAnsi="Arial" w:cs="Arial"/>
                <w:bCs/>
                <w:szCs w:val="21"/>
              </w:rPr>
              <w:t>R</w:t>
            </w:r>
            <w:r w:rsidRPr="0016103B">
              <w:rPr>
                <w:rFonts w:ascii="Arial" w:hAnsi="Arial" w:cs="Arial"/>
                <w:bCs/>
                <w:szCs w:val="21"/>
              </w:rPr>
              <w:t>ACH-based or CG-based SDT in RRC inactive state</w:t>
            </w:r>
          </w:p>
        </w:tc>
        <w:tc>
          <w:tcPr>
            <w:tcW w:w="3780" w:type="dxa"/>
          </w:tcPr>
          <w:p w14:paraId="40297D29" w14:textId="235E9446" w:rsidR="00B133A5" w:rsidRDefault="00B133A5" w:rsidP="00C01A4C">
            <w:pPr>
              <w:spacing w:after="60"/>
              <w:jc w:val="both"/>
              <w:rPr>
                <w:rFonts w:ascii="Arial" w:hAnsi="Arial" w:cs="Arial"/>
              </w:rPr>
            </w:pPr>
            <w:r>
              <w:rPr>
                <w:rFonts w:ascii="Arial" w:hAnsi="Arial" w:cs="Arial"/>
              </w:rPr>
              <w:t>Qualcomm [17]</w:t>
            </w:r>
          </w:p>
        </w:tc>
        <w:tc>
          <w:tcPr>
            <w:tcW w:w="1715" w:type="dxa"/>
          </w:tcPr>
          <w:p w14:paraId="12B3608B" w14:textId="71B1ED33" w:rsidR="00B133A5" w:rsidRDefault="00EF600E" w:rsidP="00C01A4C">
            <w:pPr>
              <w:spacing w:after="60"/>
              <w:jc w:val="both"/>
              <w:rPr>
                <w:rFonts w:ascii="Arial" w:hAnsi="Arial" w:cs="Arial"/>
              </w:rPr>
            </w:pPr>
            <w:r>
              <w:rPr>
                <w:rFonts w:ascii="Arial" w:hAnsi="Arial" w:cs="Arial"/>
              </w:rPr>
              <w:t>1</w:t>
            </w:r>
          </w:p>
        </w:tc>
      </w:tr>
    </w:tbl>
    <w:p w14:paraId="3CBB509A" w14:textId="77777777" w:rsidR="00BF20CD" w:rsidRPr="00BF20CD" w:rsidRDefault="00BF20CD" w:rsidP="005E0964">
      <w:pPr>
        <w:jc w:val="both"/>
        <w:rPr>
          <w:rFonts w:ascii="Arial" w:hAnsi="Arial" w:cs="Arial"/>
        </w:rPr>
      </w:pPr>
    </w:p>
    <w:p w14:paraId="5D05441B" w14:textId="65E1399C" w:rsidR="00BF20CD" w:rsidRDefault="00BF20CD" w:rsidP="00BF20CD">
      <w:pPr>
        <w:spacing w:after="60"/>
        <w:rPr>
          <w:rFonts w:ascii="Arial" w:hAnsi="Arial" w:cs="Arial"/>
          <w:b/>
          <w:bCs/>
        </w:rPr>
      </w:pPr>
      <w:r w:rsidRPr="00F02CEB">
        <w:rPr>
          <w:rFonts w:ascii="Arial" w:hAnsi="Arial" w:cs="Arial"/>
          <w:b/>
          <w:highlight w:val="yellow"/>
        </w:rPr>
        <w:t>Question</w:t>
      </w:r>
      <w:r w:rsidR="007E1391" w:rsidRPr="00F02CEB">
        <w:rPr>
          <w:rFonts w:ascii="Arial" w:hAnsi="Arial" w:cs="Arial"/>
          <w:b/>
          <w:highlight w:val="yellow"/>
        </w:rPr>
        <w:t xml:space="preserve"> 3-1</w:t>
      </w:r>
      <w:r w:rsidR="005E0964" w:rsidRPr="00F02CEB">
        <w:rPr>
          <w:rFonts w:ascii="Arial" w:hAnsi="Arial" w:cs="Arial"/>
          <w:b/>
          <w:bCs/>
          <w:highlight w:val="yellow"/>
        </w:rPr>
        <w:t>:</w:t>
      </w:r>
      <w:r>
        <w:rPr>
          <w:rFonts w:ascii="Arial" w:hAnsi="Arial" w:cs="Arial"/>
          <w:b/>
          <w:bCs/>
        </w:rPr>
        <w:t xml:space="preserve"> Which </w:t>
      </w:r>
      <w:r w:rsidR="006B534F">
        <w:rPr>
          <w:rFonts w:ascii="Arial" w:hAnsi="Arial" w:cs="Arial"/>
          <w:b/>
          <w:bCs/>
        </w:rPr>
        <w:t>a</w:t>
      </w:r>
      <w:r>
        <w:rPr>
          <w:rFonts w:ascii="Arial" w:hAnsi="Arial" w:cs="Arial"/>
          <w:b/>
          <w:bCs/>
        </w:rPr>
        <w:t xml:space="preserve">lterative(s) among these listed in Table 1 are preferred and Why? </w:t>
      </w:r>
      <w:r w:rsidR="008D65F2">
        <w:rPr>
          <w:rFonts w:ascii="Arial" w:hAnsi="Arial" w:cs="Arial"/>
          <w:b/>
          <w:bCs/>
        </w:rPr>
        <w:t>Please share your views including any further modification</w:t>
      </w:r>
      <w:r w:rsidR="00AB21C2">
        <w:rPr>
          <w:rFonts w:ascii="Arial" w:hAnsi="Arial" w:cs="Arial"/>
          <w:b/>
          <w:bCs/>
        </w:rPr>
        <w:t xml:space="preserve"> on the listed options</w:t>
      </w:r>
      <w:r w:rsidR="008D65F2">
        <w:rPr>
          <w:rFonts w:ascii="Arial" w:hAnsi="Arial" w:cs="Arial"/>
          <w:b/>
          <w:bCs/>
        </w:rPr>
        <w:t xml:space="preserve">. </w:t>
      </w:r>
    </w:p>
    <w:p w14:paraId="4BAD08A0" w14:textId="4293FF60" w:rsidR="007E1391" w:rsidRPr="00BF20CD" w:rsidRDefault="00BF20CD" w:rsidP="00BF20CD">
      <w:pPr>
        <w:pStyle w:val="a7"/>
        <w:numPr>
          <w:ilvl w:val="0"/>
          <w:numId w:val="31"/>
        </w:numPr>
        <w:rPr>
          <w:rFonts w:ascii="Arial" w:hAnsi="Arial" w:cs="Arial"/>
          <w:sz w:val="20"/>
          <w:szCs w:val="21"/>
        </w:rPr>
      </w:pPr>
      <w:r w:rsidRPr="00BF20CD">
        <w:rPr>
          <w:rFonts w:ascii="Arial" w:hAnsi="Arial" w:cs="Arial"/>
          <w:sz w:val="20"/>
          <w:szCs w:val="21"/>
        </w:rPr>
        <w:t>Note that the feedback is intended to be used to down select Alternatives (e.g., excluding alternative</w:t>
      </w:r>
      <w:r>
        <w:rPr>
          <w:rFonts w:ascii="Arial" w:hAnsi="Arial" w:cs="Arial"/>
          <w:sz w:val="20"/>
          <w:szCs w:val="21"/>
        </w:rPr>
        <w:t>(</w:t>
      </w:r>
      <w:r w:rsidRPr="00BF20CD">
        <w:rPr>
          <w:rFonts w:ascii="Arial" w:hAnsi="Arial" w:cs="Arial"/>
          <w:sz w:val="20"/>
          <w:szCs w:val="21"/>
        </w:rPr>
        <w:t>s</w:t>
      </w:r>
      <w:r>
        <w:rPr>
          <w:rFonts w:ascii="Arial" w:hAnsi="Arial" w:cs="Arial"/>
          <w:sz w:val="20"/>
          <w:szCs w:val="21"/>
        </w:rPr>
        <w:t>)</w:t>
      </w:r>
      <w:r w:rsidRPr="00BF20CD">
        <w:rPr>
          <w:rFonts w:ascii="Arial" w:hAnsi="Arial" w:cs="Arial"/>
          <w:sz w:val="20"/>
          <w:szCs w:val="21"/>
        </w:rPr>
        <w:t xml:space="preserve"> that are only interested by one or two companies), such that in </w:t>
      </w:r>
      <w:r w:rsidR="007E1391" w:rsidRPr="00BF20CD">
        <w:rPr>
          <w:rFonts w:ascii="Arial" w:hAnsi="Arial" w:cs="Arial"/>
          <w:sz w:val="20"/>
          <w:szCs w:val="21"/>
        </w:rPr>
        <w:t>a next step during RAN1</w:t>
      </w:r>
      <w:r>
        <w:rPr>
          <w:rFonts w:ascii="Arial" w:hAnsi="Arial" w:cs="Arial"/>
          <w:sz w:val="20"/>
          <w:szCs w:val="21"/>
        </w:rPr>
        <w:t xml:space="preserve"> </w:t>
      </w:r>
      <w:r w:rsidR="007E1391" w:rsidRPr="00BF20CD">
        <w:rPr>
          <w:rFonts w:ascii="Arial" w:hAnsi="Arial" w:cs="Arial"/>
          <w:sz w:val="20"/>
          <w:szCs w:val="21"/>
        </w:rPr>
        <w:t>104-bis e-meeting, RAN1 to focus on</w:t>
      </w:r>
      <w:r>
        <w:rPr>
          <w:rFonts w:ascii="Arial" w:hAnsi="Arial" w:cs="Arial"/>
          <w:sz w:val="20"/>
          <w:szCs w:val="21"/>
        </w:rPr>
        <w:t xml:space="preserve"> selected </w:t>
      </w:r>
      <w:r w:rsidR="007E1391" w:rsidRPr="00BF20CD">
        <w:rPr>
          <w:rFonts w:ascii="Arial" w:hAnsi="Arial" w:cs="Arial"/>
          <w:sz w:val="20"/>
          <w:szCs w:val="21"/>
        </w:rPr>
        <w:t>alternatives including establishing feasibility and identifying pros and cons</w:t>
      </w:r>
      <w:r>
        <w:rPr>
          <w:rFonts w:ascii="Arial" w:hAnsi="Arial" w:cs="Arial"/>
          <w:sz w:val="20"/>
          <w:szCs w:val="21"/>
        </w:rPr>
        <w:t xml:space="preserve"> to make progress</w:t>
      </w:r>
      <w:r w:rsidR="007E1391" w:rsidRPr="00BF20CD">
        <w:rPr>
          <w:rFonts w:ascii="Arial" w:hAnsi="Arial" w:cs="Arial"/>
          <w:sz w:val="20"/>
          <w:szCs w:val="21"/>
        </w:rPr>
        <w:t xml:space="preserve">: </w:t>
      </w:r>
    </w:p>
    <w:tbl>
      <w:tblPr>
        <w:tblStyle w:val="af6"/>
        <w:tblW w:w="9625" w:type="dxa"/>
        <w:tblLook w:val="04A0" w:firstRow="1" w:lastRow="0" w:firstColumn="1" w:lastColumn="0" w:noHBand="0" w:noVBand="1"/>
      </w:tblPr>
      <w:tblGrid>
        <w:gridCol w:w="1479"/>
        <w:gridCol w:w="8146"/>
      </w:tblGrid>
      <w:tr w:rsidR="00C156D7" w14:paraId="0DE84B05" w14:textId="77777777" w:rsidTr="00C156D7">
        <w:tc>
          <w:tcPr>
            <w:tcW w:w="1479" w:type="dxa"/>
            <w:shd w:val="clear" w:color="auto" w:fill="D9D9D9" w:themeFill="background1" w:themeFillShade="D9"/>
          </w:tcPr>
          <w:p w14:paraId="49B925E4" w14:textId="77777777" w:rsidR="00C156D7" w:rsidRPr="007E1391" w:rsidRDefault="00C156D7" w:rsidP="0016103B">
            <w:pPr>
              <w:rPr>
                <w:rFonts w:ascii="Arial" w:hAnsi="Arial" w:cs="Arial"/>
                <w:b/>
                <w:bCs/>
              </w:rPr>
            </w:pPr>
            <w:r w:rsidRPr="007E1391">
              <w:rPr>
                <w:rFonts w:ascii="Arial" w:hAnsi="Arial" w:cs="Arial"/>
                <w:b/>
                <w:bCs/>
              </w:rPr>
              <w:t>Company</w:t>
            </w:r>
          </w:p>
        </w:tc>
        <w:tc>
          <w:tcPr>
            <w:tcW w:w="8146" w:type="dxa"/>
            <w:shd w:val="clear" w:color="auto" w:fill="D9D9D9" w:themeFill="background1" w:themeFillShade="D9"/>
          </w:tcPr>
          <w:p w14:paraId="2592DB00" w14:textId="1364A063" w:rsidR="00C156D7" w:rsidRPr="007E1391" w:rsidRDefault="00C156D7" w:rsidP="0016103B">
            <w:pPr>
              <w:rPr>
                <w:rFonts w:ascii="Arial" w:hAnsi="Arial" w:cs="Arial"/>
                <w:b/>
                <w:bCs/>
              </w:rPr>
            </w:pPr>
            <w:r w:rsidRPr="007E1391">
              <w:rPr>
                <w:rFonts w:ascii="Arial" w:hAnsi="Arial" w:cs="Arial"/>
                <w:b/>
                <w:bCs/>
              </w:rPr>
              <w:t>Comments</w:t>
            </w:r>
            <w:r w:rsidR="00BF20CD">
              <w:rPr>
                <w:rFonts w:ascii="Arial" w:hAnsi="Arial" w:cs="Arial"/>
                <w:b/>
                <w:bCs/>
              </w:rPr>
              <w:t>/Reasoning</w:t>
            </w:r>
          </w:p>
        </w:tc>
      </w:tr>
      <w:tr w:rsidR="00C156D7" w14:paraId="5D91925D" w14:textId="77777777" w:rsidTr="00C156D7">
        <w:tc>
          <w:tcPr>
            <w:tcW w:w="1479" w:type="dxa"/>
          </w:tcPr>
          <w:p w14:paraId="2392C540" w14:textId="7A8DEDFE" w:rsidR="00C156D7" w:rsidRPr="007E1391" w:rsidRDefault="00E64677" w:rsidP="0016103B">
            <w:pPr>
              <w:rPr>
                <w:rFonts w:ascii="Arial" w:hAnsi="Arial" w:cs="Arial"/>
                <w:lang w:val="en-US" w:eastAsia="ko-KR"/>
              </w:rPr>
            </w:pPr>
            <w:r>
              <w:rPr>
                <w:rFonts w:ascii="Arial" w:hAnsi="Arial" w:cs="Arial"/>
                <w:lang w:val="en-US" w:eastAsia="ko-KR"/>
              </w:rPr>
              <w:t>FUTUREWEI</w:t>
            </w:r>
          </w:p>
        </w:tc>
        <w:tc>
          <w:tcPr>
            <w:tcW w:w="8146" w:type="dxa"/>
          </w:tcPr>
          <w:p w14:paraId="0A2F8F1A" w14:textId="6C191296" w:rsidR="00C156D7" w:rsidRPr="007E1391" w:rsidRDefault="00E64677" w:rsidP="0016103B">
            <w:pPr>
              <w:rPr>
                <w:rFonts w:ascii="Arial" w:hAnsi="Arial" w:cs="Arial"/>
                <w:lang w:val="en-US"/>
              </w:rPr>
            </w:pPr>
            <w:r w:rsidRPr="00E64677">
              <w:rPr>
                <w:rFonts w:ascii="Arial" w:hAnsi="Arial" w:cs="Arial"/>
                <w:lang w:val="en-US"/>
              </w:rPr>
              <w:t>PDCCH blocking is in the scope of discussion as per the FFS. Compact DCI (format 1_2) is an optional feature that is available to RedCap U</w:t>
            </w:r>
            <w:r w:rsidR="009635BE" w:rsidRPr="00E64677">
              <w:rPr>
                <w:rFonts w:ascii="Arial" w:hAnsi="Arial" w:cs="Arial"/>
                <w:lang w:val="en-US"/>
              </w:rPr>
              <w:t>e</w:t>
            </w:r>
            <w:r w:rsidRPr="00E64677">
              <w:rPr>
                <w:rFonts w:ascii="Arial" w:hAnsi="Arial" w:cs="Arial"/>
                <w:lang w:val="en-US"/>
              </w:rPr>
              <w:t>s. Compact DCI feature is least optional and could be mandatory for RedCap U</w:t>
            </w:r>
            <w:r w:rsidR="009635BE" w:rsidRPr="00E64677">
              <w:rPr>
                <w:rFonts w:ascii="Arial" w:hAnsi="Arial" w:cs="Arial"/>
                <w:lang w:val="en-US"/>
              </w:rPr>
              <w:t>e</w:t>
            </w:r>
            <w:r w:rsidRPr="00E64677">
              <w:rPr>
                <w:rFonts w:ascii="Arial" w:hAnsi="Arial" w:cs="Arial"/>
                <w:lang w:val="en-US"/>
              </w:rPr>
              <w:t>s. We are okay to discuss whether we need to modify the existing format or to create a new format. We lean towards making small modifications to the existing format, in the same spirit as rel. 17 UL coverage enhancement.</w:t>
            </w:r>
          </w:p>
        </w:tc>
      </w:tr>
      <w:tr w:rsidR="008B68D3" w:rsidRPr="008E3AB5" w14:paraId="60FBD81A" w14:textId="77777777" w:rsidTr="00C156D7">
        <w:tc>
          <w:tcPr>
            <w:tcW w:w="1479" w:type="dxa"/>
          </w:tcPr>
          <w:p w14:paraId="34A8E349" w14:textId="3A05A2D3" w:rsidR="008B68D3" w:rsidRPr="007E1391" w:rsidRDefault="008B68D3" w:rsidP="008B68D3">
            <w:pPr>
              <w:rPr>
                <w:rFonts w:ascii="Arial" w:hAnsi="Arial" w:cs="Arial"/>
                <w:lang w:val="en-US" w:eastAsia="ko-KR"/>
              </w:rPr>
            </w:pPr>
            <w:r>
              <w:rPr>
                <w:rFonts w:ascii="Arial" w:hAnsi="Arial" w:cs="Arial"/>
                <w:lang w:val="en-US" w:eastAsia="ko-KR"/>
              </w:rPr>
              <w:t>NordicSemi</w:t>
            </w:r>
          </w:p>
        </w:tc>
        <w:tc>
          <w:tcPr>
            <w:tcW w:w="8146" w:type="dxa"/>
          </w:tcPr>
          <w:p w14:paraId="05445C16" w14:textId="77777777" w:rsidR="008B68D3" w:rsidRDefault="008B68D3" w:rsidP="008B68D3">
            <w:pPr>
              <w:rPr>
                <w:rFonts w:ascii="Arial" w:hAnsi="Arial" w:cs="Arial"/>
                <w:lang w:val="en-US"/>
              </w:rPr>
            </w:pPr>
            <w:r>
              <w:rPr>
                <w:rFonts w:ascii="Arial" w:hAnsi="Arial" w:cs="Arial"/>
                <w:lang w:val="en-US"/>
              </w:rPr>
              <w:t>We would focus discussion on the following techniques:</w:t>
            </w:r>
          </w:p>
          <w:p w14:paraId="2A8D6CE5" w14:textId="77777777" w:rsidR="008B68D3" w:rsidRDefault="008B68D3" w:rsidP="008B68D3">
            <w:pPr>
              <w:rPr>
                <w:rFonts w:ascii="Arial" w:hAnsi="Arial" w:cs="Arial"/>
                <w:lang w:val="en-US"/>
              </w:rPr>
            </w:pPr>
          </w:p>
          <w:p w14:paraId="0E9749D0" w14:textId="060CACDF" w:rsidR="008B68D3" w:rsidRDefault="008B68D3" w:rsidP="008B68D3">
            <w:pPr>
              <w:rPr>
                <w:rFonts w:ascii="Arial" w:hAnsi="Arial" w:cs="Arial"/>
                <w:lang w:val="en-US"/>
              </w:rPr>
            </w:pPr>
            <w:r>
              <w:rPr>
                <w:rFonts w:ascii="Arial" w:hAnsi="Arial" w:cs="Arial"/>
                <w:lang w:val="en-US"/>
              </w:rPr>
              <w:t>Alt1: Compact DCI x_2 could be used by default by RedCap U</w:t>
            </w:r>
            <w:r w:rsidR="009635BE">
              <w:rPr>
                <w:rFonts w:ascii="Arial" w:hAnsi="Arial" w:cs="Arial"/>
                <w:lang w:val="en-US"/>
              </w:rPr>
              <w:t>e</w:t>
            </w:r>
            <w:r>
              <w:rPr>
                <w:rFonts w:ascii="Arial" w:hAnsi="Arial" w:cs="Arial"/>
                <w:lang w:val="en-US"/>
              </w:rPr>
              <w:t>s</w:t>
            </w:r>
          </w:p>
          <w:p w14:paraId="5CF76204" w14:textId="76A262B0" w:rsidR="008B68D3" w:rsidRPr="008E6D78" w:rsidRDefault="008B68D3" w:rsidP="008B68D3">
            <w:pPr>
              <w:pStyle w:val="a7"/>
              <w:numPr>
                <w:ilvl w:val="0"/>
                <w:numId w:val="47"/>
              </w:numPr>
              <w:rPr>
                <w:rFonts w:ascii="Arial" w:hAnsi="Arial" w:cs="Arial"/>
                <w:lang w:val="en-US"/>
              </w:rPr>
            </w:pPr>
            <w:r>
              <w:rPr>
                <w:rFonts w:ascii="Arial" w:hAnsi="Arial" w:cs="Arial"/>
                <w:lang w:val="en-US"/>
              </w:rPr>
              <w:t xml:space="preserve">FFS further RedCap-specific simplifications to DCI x_2 </w:t>
            </w:r>
          </w:p>
          <w:p w14:paraId="197808CD" w14:textId="77777777" w:rsidR="008B68D3" w:rsidRDefault="008B68D3" w:rsidP="008B68D3">
            <w:pPr>
              <w:rPr>
                <w:rFonts w:ascii="Arial" w:hAnsi="Arial" w:cs="Arial"/>
                <w:lang w:val="en-US"/>
              </w:rPr>
            </w:pPr>
            <w:r>
              <w:rPr>
                <w:rFonts w:ascii="Arial" w:hAnsi="Arial" w:cs="Arial"/>
                <w:lang w:val="en-US"/>
              </w:rPr>
              <w:t>Alt 5:  Could be optionally supported by RedCap UE, if designed in 60GHz AI in R17</w:t>
            </w:r>
          </w:p>
          <w:p w14:paraId="5E7C48A5" w14:textId="40AE3151" w:rsidR="008B68D3" w:rsidRPr="007E1391" w:rsidRDefault="008B68D3" w:rsidP="008B68D3">
            <w:pPr>
              <w:rPr>
                <w:rFonts w:ascii="Arial" w:hAnsi="Arial" w:cs="Arial"/>
                <w:lang w:val="en-US"/>
              </w:rPr>
            </w:pPr>
            <w:r>
              <w:rPr>
                <w:rFonts w:ascii="Arial" w:hAnsi="Arial" w:cs="Arial"/>
                <w:lang w:val="en-US"/>
              </w:rPr>
              <w:t>Alt 6:  One dedicated CORESET can be supported in RRC Connected and dedicated BWP could be somewhere else than CORESET#0. However, during initial access all U</w:t>
            </w:r>
            <w:r w:rsidR="009635BE">
              <w:rPr>
                <w:rFonts w:ascii="Arial" w:hAnsi="Arial" w:cs="Arial"/>
                <w:lang w:val="en-US"/>
              </w:rPr>
              <w:t>e</w:t>
            </w:r>
            <w:r>
              <w:rPr>
                <w:rFonts w:ascii="Arial" w:hAnsi="Arial" w:cs="Arial"/>
                <w:lang w:val="en-US"/>
              </w:rPr>
              <w:t xml:space="preserve">s of a 100MHz cell are packed to first 2-3symbols of a slot and 20MHz (with 30kHz it is 16-24CCE).  Therefore, proposal should be focused on initial access and CORESETs in frequency domain.  </w:t>
            </w:r>
          </w:p>
        </w:tc>
      </w:tr>
      <w:tr w:rsidR="008B68D3" w:rsidRPr="008E3AB5" w14:paraId="7CE41675" w14:textId="77777777" w:rsidTr="00C156D7">
        <w:tc>
          <w:tcPr>
            <w:tcW w:w="1479" w:type="dxa"/>
          </w:tcPr>
          <w:p w14:paraId="389E4872" w14:textId="1C80E9D6" w:rsidR="008B68D3" w:rsidRPr="007E1391" w:rsidRDefault="00E20781" w:rsidP="008B68D3">
            <w:pPr>
              <w:rPr>
                <w:rFonts w:ascii="Arial" w:hAnsi="Arial" w:cs="Arial"/>
                <w:lang w:val="en-US" w:eastAsia="ko-KR"/>
              </w:rPr>
            </w:pPr>
            <w:r>
              <w:rPr>
                <w:rFonts w:ascii="Arial" w:hAnsi="Arial" w:cs="Arial"/>
                <w:lang w:val="en-US" w:eastAsia="ko-KR"/>
              </w:rPr>
              <w:t>Sierra Wireless</w:t>
            </w:r>
          </w:p>
        </w:tc>
        <w:tc>
          <w:tcPr>
            <w:tcW w:w="8146" w:type="dxa"/>
          </w:tcPr>
          <w:p w14:paraId="6A529326" w14:textId="0154D7D2" w:rsidR="008B68D3" w:rsidRPr="007E1391" w:rsidRDefault="00E20781" w:rsidP="008B68D3">
            <w:pPr>
              <w:rPr>
                <w:rFonts w:ascii="Arial" w:hAnsi="Arial" w:cs="Arial"/>
                <w:lang w:val="en-US"/>
              </w:rPr>
            </w:pPr>
            <w:r>
              <w:rPr>
                <w:rFonts w:ascii="Arial" w:hAnsi="Arial" w:cs="Arial"/>
                <w:lang w:val="en-US"/>
              </w:rPr>
              <w:t xml:space="preserve">None of the solutions </w:t>
            </w:r>
            <w:r w:rsidR="00155134">
              <w:rPr>
                <w:rFonts w:ascii="Arial" w:hAnsi="Arial" w:cs="Arial"/>
                <w:lang w:val="en-US"/>
              </w:rPr>
              <w:t xml:space="preserve">are </w:t>
            </w:r>
            <w:r>
              <w:rPr>
                <w:rFonts w:ascii="Arial" w:hAnsi="Arial" w:cs="Arial"/>
                <w:lang w:val="en-US"/>
              </w:rPr>
              <w:t>essential functionality</w:t>
            </w:r>
            <w:r w:rsidR="00155134">
              <w:rPr>
                <w:rFonts w:ascii="Arial" w:hAnsi="Arial" w:cs="Arial"/>
                <w:lang w:val="en-US"/>
              </w:rPr>
              <w:t xml:space="preserve"> and </w:t>
            </w:r>
            <w:r w:rsidR="00084D57">
              <w:rPr>
                <w:rFonts w:ascii="Arial" w:hAnsi="Arial" w:cs="Arial"/>
                <w:lang w:val="en-US"/>
              </w:rPr>
              <w:t>may</w:t>
            </w:r>
            <w:r w:rsidR="00155134">
              <w:rPr>
                <w:rFonts w:ascii="Arial" w:hAnsi="Arial" w:cs="Arial"/>
                <w:lang w:val="en-US"/>
              </w:rPr>
              <w:t xml:space="preserve"> overly complicate the Redcap UE</w:t>
            </w:r>
            <w:r w:rsidR="00084D57">
              <w:rPr>
                <w:rFonts w:ascii="Arial" w:hAnsi="Arial" w:cs="Arial"/>
                <w:lang w:val="en-US"/>
              </w:rPr>
              <w:t xml:space="preserve"> for little benefit.</w:t>
            </w:r>
          </w:p>
        </w:tc>
      </w:tr>
      <w:tr w:rsidR="00D76567" w:rsidRPr="008E3AB5" w14:paraId="2EE369C0" w14:textId="77777777" w:rsidTr="00C156D7">
        <w:tc>
          <w:tcPr>
            <w:tcW w:w="1479" w:type="dxa"/>
          </w:tcPr>
          <w:p w14:paraId="1573D47E" w14:textId="50186983" w:rsidR="00D76567" w:rsidRDefault="00D76567" w:rsidP="008B68D3">
            <w:pPr>
              <w:rPr>
                <w:rFonts w:ascii="Arial" w:hAnsi="Arial" w:cs="Arial"/>
                <w:lang w:val="en-US" w:eastAsia="ko-KR"/>
              </w:rPr>
            </w:pPr>
            <w:r>
              <w:rPr>
                <w:rFonts w:ascii="Arial" w:hAnsi="Arial" w:cs="Arial"/>
                <w:lang w:val="en-US" w:eastAsia="ko-KR"/>
              </w:rPr>
              <w:t>NEC</w:t>
            </w:r>
          </w:p>
        </w:tc>
        <w:tc>
          <w:tcPr>
            <w:tcW w:w="8146" w:type="dxa"/>
          </w:tcPr>
          <w:p w14:paraId="17ABA4F1" w14:textId="7A15D62B" w:rsidR="00D76567" w:rsidRDefault="00D76567" w:rsidP="008B68D3">
            <w:pPr>
              <w:rPr>
                <w:rFonts w:ascii="Arial" w:hAnsi="Arial" w:cs="Arial"/>
                <w:lang w:val="en-US"/>
              </w:rPr>
            </w:pPr>
            <w:r>
              <w:rPr>
                <w:rFonts w:ascii="Arial" w:hAnsi="Arial" w:cs="Arial"/>
                <w:lang w:val="en-US"/>
              </w:rPr>
              <w:t>PDCCH enhancement is not in the WID.</w:t>
            </w:r>
          </w:p>
        </w:tc>
      </w:tr>
      <w:tr w:rsidR="008C4F4F" w:rsidRPr="008E3AB5" w14:paraId="3ED43F38" w14:textId="77777777" w:rsidTr="00C156D7">
        <w:tc>
          <w:tcPr>
            <w:tcW w:w="1479" w:type="dxa"/>
          </w:tcPr>
          <w:p w14:paraId="4D5E8B1D" w14:textId="0585D700" w:rsidR="008C4F4F" w:rsidRDefault="008C4F4F" w:rsidP="008B68D3">
            <w:pPr>
              <w:rPr>
                <w:rFonts w:ascii="Arial" w:hAnsi="Arial" w:cs="Arial"/>
                <w:lang w:val="en-US" w:eastAsia="ko-KR"/>
              </w:rPr>
            </w:pPr>
            <w:r>
              <w:rPr>
                <w:rFonts w:ascii="Arial" w:hAnsi="Arial" w:cs="Arial"/>
                <w:lang w:val="en-US" w:eastAsia="ko-KR"/>
              </w:rPr>
              <w:t>Qualcomm</w:t>
            </w:r>
          </w:p>
        </w:tc>
        <w:tc>
          <w:tcPr>
            <w:tcW w:w="8146" w:type="dxa"/>
          </w:tcPr>
          <w:p w14:paraId="362431B3" w14:textId="241EDDB0" w:rsidR="008C4F4F" w:rsidRDefault="008C4F4F" w:rsidP="008C4F4F">
            <w:pPr>
              <w:rPr>
                <w:rFonts w:ascii="Arial" w:hAnsi="Arial" w:cs="Arial"/>
                <w:lang w:val="en-US"/>
              </w:rPr>
            </w:pPr>
            <w:r w:rsidRPr="008C4F4F">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F0BB2B9" w14:textId="1B70BB74" w:rsidR="008C4F4F" w:rsidRDefault="008C4F4F" w:rsidP="008C4F4F">
            <w:pPr>
              <w:rPr>
                <w:rFonts w:ascii="Arial" w:hAnsi="Arial" w:cs="Arial"/>
                <w:lang w:val="en-US"/>
              </w:rPr>
            </w:pPr>
            <w:r w:rsidRPr="008C4F4F">
              <w:rPr>
                <w:rFonts w:ascii="Arial" w:hAnsi="Arial" w:cs="Arial"/>
                <w:lang w:val="en-US"/>
              </w:rPr>
              <w:t>Alt. 8 and Alt. 9 aim to reduce the signaling overhead of PDCCH, which are applicable to RedCap U</w:t>
            </w:r>
            <w:r w:rsidR="009635BE" w:rsidRPr="008C4F4F">
              <w:rPr>
                <w:rFonts w:ascii="Arial" w:hAnsi="Arial" w:cs="Arial"/>
                <w:lang w:val="en-US"/>
              </w:rPr>
              <w:t>e</w:t>
            </w:r>
            <w:r w:rsidRPr="008C4F4F">
              <w:rPr>
                <w:rFonts w:ascii="Arial" w:hAnsi="Arial" w:cs="Arial"/>
                <w:lang w:val="en-US"/>
              </w:rPr>
              <w:t>s as appropriate.</w:t>
            </w:r>
          </w:p>
        </w:tc>
      </w:tr>
      <w:tr w:rsidR="00A07048" w:rsidRPr="008E3AB5" w14:paraId="5CD0D303" w14:textId="77777777" w:rsidTr="00C156D7">
        <w:tc>
          <w:tcPr>
            <w:tcW w:w="1479" w:type="dxa"/>
          </w:tcPr>
          <w:p w14:paraId="0455FACF" w14:textId="107F858A" w:rsidR="00A07048" w:rsidRDefault="00A07048" w:rsidP="008B68D3">
            <w:pPr>
              <w:rPr>
                <w:rFonts w:ascii="Arial" w:hAnsi="Arial" w:cs="Arial"/>
                <w:lang w:val="en-US" w:eastAsia="ko-KR"/>
              </w:rPr>
            </w:pPr>
            <w:r>
              <w:rPr>
                <w:rFonts w:ascii="Arial" w:hAnsi="Arial" w:cs="Arial"/>
                <w:lang w:val="en-US" w:eastAsia="ko-KR"/>
              </w:rPr>
              <w:t>Nokia, NSB</w:t>
            </w:r>
          </w:p>
        </w:tc>
        <w:tc>
          <w:tcPr>
            <w:tcW w:w="8146" w:type="dxa"/>
          </w:tcPr>
          <w:p w14:paraId="71837FF5" w14:textId="095EB49C" w:rsidR="00A07048" w:rsidRPr="008C4F4F" w:rsidRDefault="00A07048" w:rsidP="008C4F4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C55975" w:rsidRPr="008E3AB5" w14:paraId="278C20CE" w14:textId="77777777" w:rsidTr="00C156D7">
        <w:tc>
          <w:tcPr>
            <w:tcW w:w="1479" w:type="dxa"/>
          </w:tcPr>
          <w:p w14:paraId="3F25E1DA" w14:textId="5761C0F2" w:rsidR="00C55975" w:rsidRPr="00C55975" w:rsidRDefault="00C55975" w:rsidP="00C55975">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146" w:type="dxa"/>
          </w:tcPr>
          <w:p w14:paraId="5C33EAF0" w14:textId="77777777" w:rsidR="00C55975" w:rsidRDefault="00C55975" w:rsidP="00C55975">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4EC8F006" w14:textId="77777777" w:rsidR="00C55975" w:rsidRDefault="00C55975" w:rsidP="00C55975">
            <w:pPr>
              <w:rPr>
                <w:rFonts w:ascii="Arial" w:eastAsia="等线" w:hAnsi="Arial" w:cs="Arial"/>
                <w:lang w:val="en-US" w:eastAsia="zh-CN"/>
              </w:rPr>
            </w:pPr>
            <w:r>
              <w:rPr>
                <w:rFonts w:ascii="Arial" w:eastAsia="等线" w:hAnsi="Arial" w:cs="Arial"/>
                <w:lang w:val="en-US" w:eastAsia="zh-CN"/>
              </w:rPr>
              <w:lastRenderedPageBreak/>
              <w:t>Compact DCI(Alt.1 or 2 can be further studied) can be considered, since it is supported by the spec already.</w:t>
            </w:r>
          </w:p>
          <w:p w14:paraId="2B56446F" w14:textId="0DACF32B" w:rsidR="00C55975" w:rsidRDefault="00C55975" w:rsidP="00C55975">
            <w:pPr>
              <w:rPr>
                <w:rFonts w:ascii="Arial" w:hAnsi="Arial" w:cs="Arial"/>
                <w:lang w:val="en-US"/>
              </w:rPr>
            </w:pPr>
            <w:r>
              <w:rPr>
                <w:rFonts w:ascii="Arial" w:eastAsia="等线" w:hAnsi="Arial" w:cs="Arial"/>
                <w:lang w:val="en-US" w:eastAsia="zh-CN"/>
              </w:rPr>
              <w:t>And alt.3 and 5 can also be considered.</w:t>
            </w:r>
          </w:p>
        </w:tc>
      </w:tr>
      <w:tr w:rsidR="000E3A72" w:rsidRPr="008E3AB5" w14:paraId="6206035C" w14:textId="77777777" w:rsidTr="00C156D7">
        <w:tc>
          <w:tcPr>
            <w:tcW w:w="1479" w:type="dxa"/>
          </w:tcPr>
          <w:p w14:paraId="6EDD9258" w14:textId="4E915A7F" w:rsidR="000E3A72" w:rsidRDefault="000E3A72" w:rsidP="000E3A72">
            <w:pPr>
              <w:rPr>
                <w:rFonts w:ascii="Arial" w:eastAsia="等线"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146" w:type="dxa"/>
          </w:tcPr>
          <w:p w14:paraId="3949A00A" w14:textId="0A637EB5" w:rsidR="000E3A72" w:rsidRDefault="000E3A72" w:rsidP="000E3A72">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sidRPr="00372BB3">
              <w:rPr>
                <w:rFonts w:ascii="Arial" w:hAnsi="Arial" w:cs="Arial"/>
              </w:rPr>
              <w:t>when higher A</w:t>
            </w:r>
            <w:r w:rsidR="009635BE" w:rsidRPr="00372BB3">
              <w:rPr>
                <w:rFonts w:ascii="Arial" w:hAnsi="Arial" w:cs="Arial"/>
              </w:rPr>
              <w:t>l</w:t>
            </w:r>
            <w:r w:rsidRPr="00372BB3">
              <w:rPr>
                <w:rFonts w:ascii="Arial" w:hAnsi="Arial" w:cs="Arial"/>
              </w:rPr>
              <w:t>s are used</w:t>
            </w:r>
            <w:r>
              <w:rPr>
                <w:rFonts w:ascii="Arial" w:hAnsi="Arial" w:cs="Arial"/>
              </w:rPr>
              <w:t xml:space="preserve">, which comes from the reduced </w:t>
            </w:r>
            <w:r w:rsidRPr="00372BB3">
              <w:rPr>
                <w:rFonts w:ascii="Arial" w:hAnsi="Arial" w:cs="Arial"/>
              </w:rPr>
              <w:t>number of Rx branches</w:t>
            </w:r>
            <w:r>
              <w:rPr>
                <w:rFonts w:ascii="Arial" w:hAnsi="Arial" w:cs="Arial"/>
              </w:rPr>
              <w:t xml:space="preserve"> for RedCap U</w:t>
            </w:r>
            <w:r w:rsidR="009635BE">
              <w:rPr>
                <w:rFonts w:ascii="Arial" w:hAnsi="Arial" w:cs="Arial"/>
              </w:rPr>
              <w:t>e</w:t>
            </w:r>
            <w:r>
              <w:rPr>
                <w:rFonts w:ascii="Arial" w:hAnsi="Arial" w:cs="Arial"/>
              </w:rPr>
              <w:t>s. Therefore, we think it is in the scope, similar to the potential BWP enhancement for the reduced UE BW discussed in AI8.6.1.1.</w:t>
            </w:r>
          </w:p>
          <w:p w14:paraId="4544232B" w14:textId="588D7AAB" w:rsidR="000E3A72" w:rsidRDefault="000E3A72" w:rsidP="000E3A72">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082780" w:rsidRPr="008E3AB5" w14:paraId="4B2DA3E7" w14:textId="77777777" w:rsidTr="00C156D7">
        <w:tc>
          <w:tcPr>
            <w:tcW w:w="1479" w:type="dxa"/>
          </w:tcPr>
          <w:p w14:paraId="29619965" w14:textId="02A99F97" w:rsidR="00082780" w:rsidRPr="00082780" w:rsidRDefault="009635BE" w:rsidP="000E3A72">
            <w:pPr>
              <w:rPr>
                <w:rFonts w:ascii="Arial" w:eastAsia="等线" w:hAnsi="Arial" w:cs="Arial"/>
                <w:lang w:val="en-US" w:eastAsia="zh-CN"/>
              </w:rPr>
            </w:pPr>
            <w:r>
              <w:rPr>
                <w:rFonts w:ascii="Arial" w:eastAsia="等线" w:hAnsi="Arial" w:cs="Arial"/>
                <w:lang w:val="en-US" w:eastAsia="zh-CN"/>
              </w:rPr>
              <w:t>V</w:t>
            </w:r>
            <w:r w:rsidR="00082780">
              <w:rPr>
                <w:rFonts w:ascii="Arial" w:eastAsia="等线" w:hAnsi="Arial" w:cs="Arial"/>
                <w:lang w:val="en-US" w:eastAsia="zh-CN"/>
              </w:rPr>
              <w:t>ivo</w:t>
            </w:r>
          </w:p>
        </w:tc>
        <w:tc>
          <w:tcPr>
            <w:tcW w:w="8146" w:type="dxa"/>
          </w:tcPr>
          <w:p w14:paraId="313039FE" w14:textId="77777777" w:rsidR="00082780" w:rsidRDefault="00082780" w:rsidP="000E3A72">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4630838F" w14:textId="77777777" w:rsidR="00082780" w:rsidRDefault="00082780" w:rsidP="000E3A72">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w:t>
            </w:r>
            <w:r w:rsidR="008F3A65">
              <w:rPr>
                <w:rFonts w:ascii="Arial" w:eastAsia="等线" w:hAnsi="Arial" w:cs="Arial"/>
                <w:lang w:val="en-US" w:eastAsia="zh-CN"/>
              </w:rPr>
              <w:t xml:space="preserve">reduced blind decodes and there was no consensus about its impact to PDCCH blocking rate. However, we did not have an recommendation to solve the PDCCH blocking rate issue purely due to reduced Rx but not the reduced blind decodes. </w:t>
            </w:r>
          </w:p>
          <w:p w14:paraId="20467CC7" w14:textId="25E1419C" w:rsidR="008F3A65" w:rsidRPr="00082780" w:rsidRDefault="008F3A65" w:rsidP="000E3A72">
            <w:pPr>
              <w:rPr>
                <w:rFonts w:ascii="Arial" w:eastAsia="等线" w:hAnsi="Arial" w:cs="Arial"/>
                <w:lang w:val="en-US" w:eastAsia="zh-CN"/>
              </w:rPr>
            </w:pPr>
            <w:r>
              <w:rPr>
                <w:rFonts w:ascii="Arial" w:eastAsia="等线" w:hAnsi="Arial" w:cs="Arial"/>
                <w:lang w:val="en-US" w:eastAsia="zh-CN"/>
              </w:rPr>
              <w:t>From the list of alternatives that FL has summarized, we think alt1 can be supported as the baseline as there is no good reason to not allow Redcap U</w:t>
            </w:r>
            <w:r w:rsidR="009635BE">
              <w:rPr>
                <w:rFonts w:ascii="Arial" w:eastAsia="等线" w:hAnsi="Arial" w:cs="Arial"/>
                <w:lang w:val="en-US" w:eastAsia="zh-CN"/>
              </w:rPr>
              <w:t>e</w:t>
            </w:r>
            <w:r>
              <w:rPr>
                <w:rFonts w:ascii="Arial" w:eastAsia="等线" w:hAnsi="Arial" w:cs="Arial"/>
                <w:lang w:val="en-US" w:eastAsia="zh-CN"/>
              </w:rPr>
              <w:t xml:space="preserve">s to implement the existing solutions. </w:t>
            </w:r>
          </w:p>
        </w:tc>
      </w:tr>
      <w:tr w:rsidR="00563075" w14:paraId="0EE46D40" w14:textId="77777777" w:rsidTr="00563075">
        <w:tc>
          <w:tcPr>
            <w:tcW w:w="1479" w:type="dxa"/>
          </w:tcPr>
          <w:p w14:paraId="62FE77D7" w14:textId="77777777" w:rsidR="00563075" w:rsidRPr="004C1EBF" w:rsidRDefault="00563075" w:rsidP="00442DCF">
            <w:pPr>
              <w:rPr>
                <w:rFonts w:ascii="Arial" w:eastAsia="等线" w:hAnsi="Arial" w:cs="Arial"/>
                <w:lang w:val="en-US" w:eastAsia="zh-CN"/>
              </w:rPr>
            </w:pPr>
            <w:r>
              <w:rPr>
                <w:rFonts w:ascii="Arial" w:eastAsia="等线" w:hAnsi="Arial" w:cs="Arial" w:hint="eastAsia"/>
                <w:lang w:val="en-US" w:eastAsia="zh-CN"/>
              </w:rPr>
              <w:t>OPPO</w:t>
            </w:r>
          </w:p>
        </w:tc>
        <w:tc>
          <w:tcPr>
            <w:tcW w:w="8146" w:type="dxa"/>
          </w:tcPr>
          <w:p w14:paraId="57486200" w14:textId="77777777" w:rsidR="00563075" w:rsidRDefault="00563075" w:rsidP="00442DC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301E36" w14:paraId="7D5F498F" w14:textId="77777777" w:rsidTr="00563075">
        <w:tc>
          <w:tcPr>
            <w:tcW w:w="1479" w:type="dxa"/>
          </w:tcPr>
          <w:p w14:paraId="721F800C" w14:textId="0E76B7AA" w:rsidR="00301E36" w:rsidRDefault="00301E36" w:rsidP="00301E36">
            <w:pPr>
              <w:rPr>
                <w:rFonts w:ascii="Arial" w:eastAsia="等线" w:hAnsi="Arial" w:cs="Arial" w:hint="eastAsia"/>
                <w:lang w:val="en-US" w:eastAsia="zh-CN"/>
              </w:rPr>
            </w:pPr>
            <w:r>
              <w:rPr>
                <w:rFonts w:ascii="Arial" w:eastAsia="等线" w:hAnsi="Arial" w:cs="Arial"/>
                <w:lang w:val="en-US" w:eastAsia="zh-CN"/>
              </w:rPr>
              <w:t>Xiaomi</w:t>
            </w:r>
          </w:p>
        </w:tc>
        <w:tc>
          <w:tcPr>
            <w:tcW w:w="8146" w:type="dxa"/>
          </w:tcPr>
          <w:p w14:paraId="7B70B1E5" w14:textId="2FBC4BF4" w:rsidR="00301E36" w:rsidRDefault="00301E36" w:rsidP="00301E36">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14:paraId="3D804837" w14:textId="65BAAECC" w:rsidR="00301E36" w:rsidRDefault="00301E36" w:rsidP="00301E36">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bl>
    <w:p w14:paraId="553E77CB" w14:textId="7FCF8FA4" w:rsidR="005E0964" w:rsidRDefault="005E0964" w:rsidP="005E0964">
      <w:pPr>
        <w:jc w:val="both"/>
        <w:rPr>
          <w:szCs w:val="22"/>
          <w:lang w:val="en-US"/>
        </w:rPr>
      </w:pPr>
    </w:p>
    <w:p w14:paraId="58C67DA3" w14:textId="77777777" w:rsidR="00C156D7" w:rsidRDefault="00C156D7" w:rsidP="005E0964">
      <w:pPr>
        <w:jc w:val="both"/>
        <w:rPr>
          <w:szCs w:val="22"/>
          <w:lang w:val="en-US"/>
        </w:rPr>
      </w:pPr>
    </w:p>
    <w:p w14:paraId="257B3BCD" w14:textId="36398834" w:rsidR="005E0964" w:rsidRDefault="0043176A" w:rsidP="005E0964">
      <w:pPr>
        <w:pStyle w:val="1"/>
      </w:pPr>
      <w:r>
        <w:t>MCS and CQI Tables</w:t>
      </w:r>
    </w:p>
    <w:p w14:paraId="03B1E0F2" w14:textId="29020FF7" w:rsidR="005E0964" w:rsidRPr="0043176A" w:rsidRDefault="005E0964" w:rsidP="005E0964">
      <w:pPr>
        <w:jc w:val="both"/>
        <w:rPr>
          <w:rFonts w:ascii="Arial" w:eastAsia="MS Mincho" w:hAnsi="Arial" w:cs="Arial"/>
          <w:color w:val="000000" w:themeColor="text1"/>
          <w:lang w:val="en-US" w:eastAsia="ja-JP"/>
        </w:rPr>
      </w:pPr>
      <w:r w:rsidRPr="0043176A">
        <w:rPr>
          <w:rFonts w:ascii="Arial" w:eastAsia="MS Mincho" w:hAnsi="Arial" w:cs="Arial"/>
          <w:color w:val="000000" w:themeColor="text1"/>
          <w:lang w:val="en-US" w:eastAsia="ja-JP"/>
        </w:rPr>
        <w:t xml:space="preserve">RAN1#104e made the following agreements related to </w:t>
      </w:r>
      <w:r w:rsidR="0043176A" w:rsidRPr="0043176A">
        <w:rPr>
          <w:rFonts w:ascii="Arial" w:eastAsia="MS Mincho" w:hAnsi="Arial" w:cs="Arial"/>
          <w:color w:val="000000" w:themeColor="text1"/>
          <w:lang w:val="en-US" w:eastAsia="ja-JP"/>
        </w:rPr>
        <w:t>MCS</w:t>
      </w:r>
      <w:r w:rsidR="0043176A">
        <w:rPr>
          <w:rFonts w:ascii="Arial" w:eastAsia="MS Mincho" w:hAnsi="Arial" w:cs="Arial"/>
          <w:color w:val="000000" w:themeColor="text1"/>
          <w:lang w:val="en-US" w:eastAsia="ja-JP"/>
        </w:rPr>
        <w:t xml:space="preserve"> and CQI</w:t>
      </w:r>
      <w:r w:rsidR="0043176A" w:rsidRPr="0043176A">
        <w:rPr>
          <w:rFonts w:ascii="Arial" w:eastAsia="MS Mincho" w:hAnsi="Arial" w:cs="Arial"/>
          <w:color w:val="000000" w:themeColor="text1"/>
          <w:lang w:val="en-US" w:eastAsia="ja-JP"/>
        </w:rPr>
        <w:t xml:space="preserve"> table</w:t>
      </w:r>
      <w:r w:rsidR="00326C47" w:rsidRPr="0043176A">
        <w:rPr>
          <w:rFonts w:ascii="Arial" w:eastAsia="MS Mincho" w:hAnsi="Arial" w:cs="Arial"/>
          <w:color w:val="000000" w:themeColor="text1"/>
          <w:lang w:val="en-US" w:eastAsia="ja-JP"/>
        </w:rPr>
        <w:t xml:space="preserve"> </w:t>
      </w:r>
      <w:r w:rsidR="0043176A" w:rsidRPr="0043176A">
        <w:rPr>
          <w:rFonts w:ascii="Arial" w:eastAsia="MS Mincho" w:hAnsi="Arial" w:cs="Arial"/>
          <w:color w:val="000000" w:themeColor="text1"/>
          <w:lang w:val="en-US" w:eastAsia="ja-JP"/>
        </w:rPr>
        <w:t xml:space="preserve">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7B451FD4" w14:textId="77777777" w:rsidTr="0016103B">
        <w:tc>
          <w:tcPr>
            <w:tcW w:w="10194" w:type="dxa"/>
            <w:shd w:val="clear" w:color="auto" w:fill="auto"/>
          </w:tcPr>
          <w:p w14:paraId="582AFA39" w14:textId="77777777" w:rsidR="0043176A" w:rsidRPr="0043176A" w:rsidRDefault="0043176A" w:rsidP="000A6F43">
            <w:pPr>
              <w:spacing w:after="60"/>
              <w:rPr>
                <w:rFonts w:ascii="Arial" w:hAnsi="Arial" w:cs="Arial"/>
              </w:rPr>
            </w:pPr>
            <w:r w:rsidRPr="0043176A">
              <w:rPr>
                <w:rFonts w:ascii="Arial" w:hAnsi="Arial" w:cs="Arial"/>
                <w:highlight w:val="green"/>
              </w:rPr>
              <w:t>Agreements:</w:t>
            </w:r>
          </w:p>
          <w:p w14:paraId="03CE338E" w14:textId="5F434AD7" w:rsidR="0043176A" w:rsidRPr="0043176A" w:rsidRDefault="0043176A" w:rsidP="000A6F43">
            <w:pPr>
              <w:pStyle w:val="a7"/>
              <w:numPr>
                <w:ilvl w:val="0"/>
                <w:numId w:val="4"/>
              </w:numPr>
              <w:spacing w:after="60" w:line="240" w:lineRule="auto"/>
              <w:contextualSpacing w:val="0"/>
              <w:rPr>
                <w:rFonts w:ascii="Arial" w:hAnsi="Arial" w:cs="Arial"/>
                <w:sz w:val="20"/>
                <w:szCs w:val="20"/>
              </w:rPr>
            </w:pPr>
            <w:r w:rsidRPr="0043176A">
              <w:rPr>
                <w:rFonts w:ascii="Arial" w:hAnsi="Arial" w:cs="Arial"/>
                <w:sz w:val="20"/>
                <w:szCs w:val="20"/>
              </w:rPr>
              <w:t>The MCS tables currently defined are re-used for RedCap U</w:t>
            </w:r>
            <w:r w:rsidR="009635BE" w:rsidRPr="0043176A">
              <w:rPr>
                <w:rFonts w:ascii="Arial" w:hAnsi="Arial" w:cs="Arial"/>
                <w:sz w:val="20"/>
                <w:szCs w:val="20"/>
              </w:rPr>
              <w:t>e</w:t>
            </w:r>
            <w:r w:rsidRPr="0043176A">
              <w:rPr>
                <w:rFonts w:ascii="Arial" w:hAnsi="Arial" w:cs="Arial"/>
                <w:sz w:val="20"/>
                <w:szCs w:val="20"/>
              </w:rPr>
              <w:t>s</w:t>
            </w:r>
          </w:p>
          <w:p w14:paraId="189C6FB5" w14:textId="5EBD8C59"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which MCS table is the default one for RedCap (i.e., the default one for non-RedCap U</w:t>
            </w:r>
            <w:r w:rsidR="009635BE" w:rsidRPr="0043176A">
              <w:rPr>
                <w:rFonts w:ascii="Arial" w:hAnsi="Arial" w:cs="Arial"/>
                <w:sz w:val="20"/>
                <w:szCs w:val="20"/>
              </w:rPr>
              <w:t>e</w:t>
            </w:r>
            <w:r w:rsidRPr="0043176A">
              <w:rPr>
                <w:rFonts w:ascii="Arial" w:hAnsi="Arial" w:cs="Arial"/>
                <w:sz w:val="20"/>
                <w:szCs w:val="20"/>
              </w:rPr>
              <w:t>s or the one with low SE entries)</w:t>
            </w:r>
          </w:p>
          <w:p w14:paraId="4476312B"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mandatory/optional of the MCS tables</w:t>
            </w:r>
          </w:p>
          <w:p w14:paraId="0549243A" w14:textId="1D6FEAF6"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Note: there is no new MCS table to be introduced for RedCap U</w:t>
            </w:r>
            <w:r w:rsidR="009635BE" w:rsidRPr="0043176A">
              <w:rPr>
                <w:rFonts w:ascii="Arial" w:hAnsi="Arial" w:cs="Arial"/>
                <w:sz w:val="20"/>
                <w:szCs w:val="20"/>
              </w:rPr>
              <w:t>e</w:t>
            </w:r>
            <w:r w:rsidRPr="0043176A">
              <w:rPr>
                <w:rFonts w:ascii="Arial" w:hAnsi="Arial" w:cs="Arial"/>
                <w:sz w:val="20"/>
                <w:szCs w:val="20"/>
              </w:rPr>
              <w:t>s</w:t>
            </w:r>
          </w:p>
          <w:p w14:paraId="61FF843C" w14:textId="77777777" w:rsidR="0043176A" w:rsidRPr="0043176A" w:rsidRDefault="0043176A" w:rsidP="000A6F43">
            <w:pPr>
              <w:spacing w:after="60"/>
              <w:jc w:val="both"/>
              <w:rPr>
                <w:rFonts w:ascii="Arial" w:hAnsi="Arial" w:cs="Arial"/>
              </w:rPr>
            </w:pPr>
            <w:r w:rsidRPr="0043176A">
              <w:rPr>
                <w:rFonts w:ascii="Arial" w:hAnsi="Arial" w:cs="Arial"/>
                <w:highlight w:val="green"/>
              </w:rPr>
              <w:t>Agreements:</w:t>
            </w:r>
          </w:p>
          <w:p w14:paraId="2280D05C" w14:textId="2C710026" w:rsidR="0043176A" w:rsidRPr="0043176A" w:rsidRDefault="0043176A" w:rsidP="000A6F43">
            <w:pPr>
              <w:pStyle w:val="a7"/>
              <w:numPr>
                <w:ilvl w:val="0"/>
                <w:numId w:val="6"/>
              </w:numPr>
              <w:spacing w:after="60" w:line="240" w:lineRule="auto"/>
              <w:contextualSpacing w:val="0"/>
              <w:jc w:val="both"/>
              <w:rPr>
                <w:rFonts w:ascii="Arial" w:hAnsi="Arial" w:cs="Arial"/>
                <w:sz w:val="20"/>
                <w:szCs w:val="20"/>
              </w:rPr>
            </w:pPr>
            <w:r w:rsidRPr="0043176A">
              <w:rPr>
                <w:rFonts w:ascii="Arial" w:hAnsi="Arial" w:cs="Arial"/>
                <w:sz w:val="20"/>
                <w:szCs w:val="20"/>
              </w:rPr>
              <w:t>The CQI tables currently defined are re-used for RedCap U</w:t>
            </w:r>
            <w:r w:rsidR="009635BE" w:rsidRPr="0043176A">
              <w:rPr>
                <w:rFonts w:ascii="Arial" w:hAnsi="Arial" w:cs="Arial"/>
                <w:sz w:val="20"/>
                <w:szCs w:val="20"/>
              </w:rPr>
              <w:t>e</w:t>
            </w:r>
            <w:r w:rsidRPr="0043176A">
              <w:rPr>
                <w:rFonts w:ascii="Arial" w:hAnsi="Arial" w:cs="Arial"/>
                <w:sz w:val="20"/>
                <w:szCs w:val="20"/>
              </w:rPr>
              <w:t>s.</w:t>
            </w:r>
          </w:p>
          <w:p w14:paraId="42C615BD" w14:textId="77777777" w:rsidR="0043176A" w:rsidRPr="0043176A" w:rsidRDefault="0043176A" w:rsidP="000A6F43">
            <w:pPr>
              <w:pStyle w:val="a7"/>
              <w:numPr>
                <w:ilvl w:val="1"/>
                <w:numId w:val="6"/>
              </w:numPr>
              <w:spacing w:after="60" w:line="240" w:lineRule="auto"/>
              <w:ind w:left="1434" w:hanging="357"/>
              <w:contextualSpacing w:val="0"/>
              <w:rPr>
                <w:rFonts w:ascii="Arial" w:hAnsi="Arial" w:cs="Arial"/>
                <w:sz w:val="20"/>
                <w:szCs w:val="20"/>
                <w:lang w:val="en-US"/>
              </w:rPr>
            </w:pPr>
            <w:r w:rsidRPr="0043176A">
              <w:rPr>
                <w:rFonts w:ascii="Arial" w:hAnsi="Arial" w:cs="Arial"/>
                <w:sz w:val="20"/>
                <w:szCs w:val="20"/>
              </w:rPr>
              <w:t>FFS mandatory/optional of the CQI tables</w:t>
            </w:r>
          </w:p>
          <w:p w14:paraId="443CD5F7" w14:textId="7FC4D292" w:rsidR="0043176A" w:rsidRPr="0043176A" w:rsidRDefault="0043176A" w:rsidP="000A6F43">
            <w:pPr>
              <w:numPr>
                <w:ilvl w:val="1"/>
                <w:numId w:val="6"/>
              </w:numPr>
              <w:spacing w:after="60"/>
              <w:ind w:left="1434" w:hanging="357"/>
              <w:rPr>
                <w:rFonts w:ascii="Arial" w:hAnsi="Arial" w:cs="Arial"/>
              </w:rPr>
            </w:pPr>
            <w:r w:rsidRPr="0043176A">
              <w:rPr>
                <w:rFonts w:ascii="Arial" w:hAnsi="Arial" w:cs="Arial"/>
              </w:rPr>
              <w:t>There is no new CQI table to be introduced for RedCap U</w:t>
            </w:r>
            <w:r w:rsidR="009635BE" w:rsidRPr="0043176A">
              <w:rPr>
                <w:rFonts w:ascii="Arial" w:hAnsi="Arial" w:cs="Arial"/>
              </w:rPr>
              <w:t>e</w:t>
            </w:r>
            <w:r w:rsidRPr="0043176A">
              <w:rPr>
                <w:rFonts w:ascii="Arial" w:hAnsi="Arial" w:cs="Arial"/>
              </w:rPr>
              <w:t>s</w:t>
            </w:r>
          </w:p>
          <w:p w14:paraId="4D381331" w14:textId="77777777" w:rsidR="005E0964" w:rsidRPr="00BC27C1" w:rsidRDefault="005E0964" w:rsidP="0043176A">
            <w:pPr>
              <w:spacing w:after="0" w:line="252" w:lineRule="auto"/>
              <w:contextualSpacing/>
              <w:rPr>
                <w:rFonts w:ascii="Times" w:eastAsia="宋体" w:hAnsi="Times"/>
                <w:szCs w:val="24"/>
                <w:lang w:val="en-US" w:eastAsia="zh-CN"/>
              </w:rPr>
            </w:pPr>
          </w:p>
        </w:tc>
      </w:tr>
    </w:tbl>
    <w:p w14:paraId="25E310D6" w14:textId="6B511209" w:rsidR="005E0964" w:rsidRDefault="005E0964" w:rsidP="005E0964">
      <w:pPr>
        <w:jc w:val="both"/>
        <w:rPr>
          <w:rFonts w:ascii="Arial" w:eastAsia="MS Mincho" w:hAnsi="Arial" w:cs="Arial"/>
          <w:color w:val="000000" w:themeColor="text1"/>
          <w:lang w:val="en-US" w:eastAsia="ja-JP"/>
        </w:rPr>
      </w:pPr>
    </w:p>
    <w:p w14:paraId="202DE340" w14:textId="470253E2" w:rsidR="000A6F43" w:rsidRDefault="000A6F43" w:rsidP="005E0964">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lastRenderedPageBreak/>
        <w:drawing>
          <wp:inline distT="0" distB="0" distL="0" distR="0" wp14:anchorId="4C0E2D60" wp14:editId="79506AE2">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51C3AA3" w14:textId="77E32E5A" w:rsidR="000A6F43" w:rsidRDefault="000A6F43" w:rsidP="000A6F43">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3048D33D" w14:textId="1D216494" w:rsidR="0043176A" w:rsidRDefault="0043176A" w:rsidP="005E0964">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w:t>
      </w:r>
      <w:r w:rsidR="00BC53C2">
        <w:rPr>
          <w:rFonts w:ascii="Arial" w:eastAsia="MS Mincho" w:hAnsi="Arial" w:cs="Arial"/>
          <w:color w:val="000000" w:themeColor="text1"/>
          <w:lang w:val="en-US" w:eastAsia="ja-JP"/>
        </w:rPr>
        <w:t xml:space="preserve">Companies’ positions were summarized in Table 3: </w:t>
      </w:r>
    </w:p>
    <w:p w14:paraId="1F869751" w14:textId="6A3D5F24" w:rsidR="00BC53C2" w:rsidRPr="000F5E14" w:rsidRDefault="00BC53C2" w:rsidP="00BC53C2">
      <w:pPr>
        <w:spacing w:after="60"/>
        <w:jc w:val="center"/>
        <w:rPr>
          <w:rFonts w:ascii="Arial" w:eastAsia="MS Mincho" w:hAnsi="Arial" w:cs="Arial"/>
          <w:b/>
          <w:bCs/>
          <w:color w:val="000000" w:themeColor="text1"/>
          <w:lang w:val="en-US" w:eastAsia="ja-JP"/>
        </w:rPr>
      </w:pPr>
      <w:r w:rsidRPr="000F5E14">
        <w:rPr>
          <w:rFonts w:ascii="Arial" w:eastAsia="MS Mincho" w:hAnsi="Arial" w:cs="Arial"/>
          <w:b/>
          <w:bCs/>
          <w:color w:val="000000" w:themeColor="text1"/>
          <w:lang w:val="en-US" w:eastAsia="ja-JP"/>
        </w:rPr>
        <w:t>Table 3:</w:t>
      </w:r>
      <w:r w:rsidR="000F5E14">
        <w:rPr>
          <w:rFonts w:ascii="Arial" w:eastAsia="MS Mincho" w:hAnsi="Arial" w:cs="Arial"/>
          <w:b/>
          <w:bCs/>
          <w:color w:val="000000" w:themeColor="text1"/>
          <w:lang w:val="en-US" w:eastAsia="ja-JP"/>
        </w:rPr>
        <w:t xml:space="preserve"> View on MCS table support</w:t>
      </w:r>
    </w:p>
    <w:tbl>
      <w:tblPr>
        <w:tblStyle w:val="af6"/>
        <w:tblW w:w="0" w:type="auto"/>
        <w:tblLook w:val="04A0" w:firstRow="1" w:lastRow="0" w:firstColumn="1" w:lastColumn="0" w:noHBand="0" w:noVBand="1"/>
      </w:tblPr>
      <w:tblGrid>
        <w:gridCol w:w="763"/>
        <w:gridCol w:w="3552"/>
        <w:gridCol w:w="3150"/>
        <w:gridCol w:w="1890"/>
      </w:tblGrid>
      <w:tr w:rsidR="00BC53C2" w14:paraId="2CD987BF" w14:textId="5C62BCC7" w:rsidTr="00BC53C2">
        <w:tc>
          <w:tcPr>
            <w:tcW w:w="763" w:type="dxa"/>
          </w:tcPr>
          <w:p w14:paraId="7BC6BCA2" w14:textId="6CAFBD24" w:rsidR="00BC53C2" w:rsidRDefault="009B72A3"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23F98E7" w14:textId="10179A5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287623B2" w14:textId="10C5CFF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69BE6BF3" w14:textId="38FCAE40"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BC53C2" w14:paraId="5B73EE1C" w14:textId="01B3DECB" w:rsidTr="00BC53C2">
        <w:tc>
          <w:tcPr>
            <w:tcW w:w="763" w:type="dxa"/>
          </w:tcPr>
          <w:p w14:paraId="30397C36" w14:textId="53C3EF51"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285EE495" w14:textId="5B8AC03A"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6B69440A" w14:textId="35311821" w:rsidR="00BC53C2" w:rsidRDefault="00BC53C2" w:rsidP="00BC53C2">
            <w:pPr>
              <w:rPr>
                <w:rFonts w:ascii="Arial" w:eastAsia="MS Mincho" w:hAnsi="Arial" w:cs="Arial"/>
                <w:color w:val="000000" w:themeColor="text1"/>
                <w:lang w:val="en-US" w:eastAsia="ja-JP"/>
              </w:rPr>
            </w:pPr>
            <w:r w:rsidRPr="0016103B">
              <w:rPr>
                <w:rFonts w:ascii="Arial" w:hAnsi="Arial" w:cs="Arial"/>
              </w:rPr>
              <w:t>Spreadtrum</w:t>
            </w:r>
            <w:r>
              <w:rPr>
                <w:rFonts w:ascii="Arial" w:hAnsi="Arial" w:cs="Arial"/>
              </w:rPr>
              <w:t xml:space="preserve"> [5], Futurewei [11] (at least for 1 Rx capable UE), </w:t>
            </w:r>
          </w:p>
        </w:tc>
        <w:tc>
          <w:tcPr>
            <w:tcW w:w="1890" w:type="dxa"/>
          </w:tcPr>
          <w:p w14:paraId="40477CC4" w14:textId="7A147D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BC53C2" w14:paraId="1663FFB7" w14:textId="25367956" w:rsidTr="00BC53C2">
        <w:tc>
          <w:tcPr>
            <w:tcW w:w="763" w:type="dxa"/>
          </w:tcPr>
          <w:p w14:paraId="09829B0A" w14:textId="49FA5DB4"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72829390" w14:textId="4B93DC7C"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CDB04DF" w14:textId="16494E4F"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7D430E4C" w14:textId="7F31A7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48E4A38F" w14:textId="56001581" w:rsidR="0043176A" w:rsidRDefault="0043176A" w:rsidP="005E0964">
      <w:pPr>
        <w:jc w:val="both"/>
        <w:rPr>
          <w:rFonts w:ascii="Arial" w:eastAsia="MS Mincho" w:hAnsi="Arial" w:cs="Arial"/>
          <w:color w:val="000000" w:themeColor="text1"/>
          <w:lang w:val="en-US" w:eastAsia="ja-JP"/>
        </w:rPr>
      </w:pPr>
    </w:p>
    <w:p w14:paraId="53CFF50F" w14:textId="73C60F2A" w:rsidR="000A6F43" w:rsidRDefault="00C45716" w:rsidP="000A6F43">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w:t>
      </w:r>
      <w:r w:rsidRPr="00C45716">
        <w:rPr>
          <w:rFonts w:ascii="Arial" w:eastAsia="MS Mincho" w:hAnsi="Arial" w:cs="Arial"/>
          <w:color w:val="000000" w:themeColor="text1"/>
          <w:lang w:val="en-US" w:eastAsia="ja-JP"/>
        </w:rPr>
        <w:t>there are six more indices available below 0.12 (lowest code rate of the normal MCS table). The ratio between the lowest code rates in each table is 4.</w:t>
      </w:r>
      <w:r>
        <w:rPr>
          <w:rFonts w:ascii="Arial" w:eastAsia="MS Mincho" w:hAnsi="Arial" w:cs="Arial"/>
          <w:color w:val="000000" w:themeColor="text1"/>
          <w:lang w:val="en-US" w:eastAsia="ja-JP"/>
        </w:rPr>
        <w:t xml:space="preserve"> </w:t>
      </w:r>
      <w:r w:rsidRPr="00C45716">
        <w:rPr>
          <w:rFonts w:ascii="Arial" w:eastAsia="MS Mincho" w:hAnsi="Arial" w:cs="Arial"/>
          <w:color w:val="000000" w:themeColor="text1"/>
          <w:lang w:val="en-US" w:eastAsia="ja-JP"/>
        </w:rPr>
        <w:t>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w:t>
      </w:r>
      <w:r>
        <w:rPr>
          <w:rFonts w:ascii="Arial" w:eastAsia="MS Mincho" w:hAnsi="Arial" w:cs="Arial"/>
          <w:color w:val="000000" w:themeColor="text1"/>
          <w:lang w:val="en-US" w:eastAsia="ja-JP"/>
        </w:rPr>
        <w:t xml:space="preserve"> T</w:t>
      </w:r>
      <w:r w:rsidRPr="00C45716">
        <w:rPr>
          <w:rFonts w:ascii="Arial" w:eastAsia="MS Mincho" w:hAnsi="Arial" w:cs="Arial"/>
          <w:color w:val="000000" w:themeColor="text1"/>
          <w:lang w:val="en-US" w:eastAsia="ja-JP"/>
        </w:rPr>
        <w:t>his benefit in network flexibility</w:t>
      </w:r>
      <w:r>
        <w:rPr>
          <w:rFonts w:ascii="Arial" w:eastAsia="MS Mincho" w:hAnsi="Arial" w:cs="Arial"/>
          <w:color w:val="000000" w:themeColor="text1"/>
          <w:lang w:val="en-US" w:eastAsia="ja-JP"/>
        </w:rPr>
        <w:t xml:space="preserve"> was further motivates to </w:t>
      </w:r>
      <w:r w:rsidRPr="00C45716">
        <w:rPr>
          <w:rFonts w:ascii="Arial" w:eastAsia="MS Mincho" w:hAnsi="Arial" w:cs="Arial"/>
          <w:color w:val="000000" w:themeColor="text1"/>
          <w:lang w:val="en-US" w:eastAsia="ja-JP"/>
        </w:rPr>
        <w:t>make the lower SE table the default MCS table for RedCap U</w:t>
      </w:r>
      <w:r w:rsidR="009635BE" w:rsidRPr="00C45716">
        <w:rPr>
          <w:rFonts w:ascii="Arial" w:eastAsia="MS Mincho" w:hAnsi="Arial" w:cs="Arial"/>
          <w:color w:val="000000" w:themeColor="text1"/>
          <w:lang w:val="en-US" w:eastAsia="ja-JP"/>
        </w:rPr>
        <w:t>e</w:t>
      </w:r>
      <w:r w:rsidRPr="00C45716">
        <w:rPr>
          <w:rFonts w:ascii="Arial" w:eastAsia="MS Mincho" w:hAnsi="Arial" w:cs="Arial"/>
          <w:color w:val="000000" w:themeColor="text1"/>
          <w:lang w:val="en-US" w:eastAsia="ja-JP"/>
        </w:rPr>
        <w:t>s to address performance for initial access.</w:t>
      </w:r>
      <w:r>
        <w:rPr>
          <w:rFonts w:ascii="Arial" w:eastAsia="MS Mincho" w:hAnsi="Arial" w:cs="Arial"/>
          <w:color w:val="000000" w:themeColor="text1"/>
          <w:lang w:val="en-US" w:eastAsia="ja-JP"/>
        </w:rPr>
        <w:t xml:space="preserve"> It also pointed out</w:t>
      </w:r>
      <w:r w:rsidR="000A6F43">
        <w:rPr>
          <w:rFonts w:ascii="Arial" w:eastAsia="MS Mincho" w:hAnsi="Arial" w:cs="Arial"/>
          <w:color w:val="000000" w:themeColor="text1"/>
          <w:lang w:val="en-US" w:eastAsia="ja-JP"/>
        </w:rPr>
        <w:t xml:space="preserve"> in [11]</w:t>
      </w:r>
      <w:r>
        <w:rPr>
          <w:rFonts w:ascii="Arial" w:eastAsia="MS Mincho" w:hAnsi="Arial" w:cs="Arial"/>
          <w:color w:val="000000" w:themeColor="text1"/>
          <w:lang w:val="en-US" w:eastAsia="ja-JP"/>
        </w:rPr>
        <w:t xml:space="preserve"> that </w:t>
      </w:r>
      <w:r w:rsidR="000A6F43" w:rsidRPr="000A6F43">
        <w:rPr>
          <w:rFonts w:ascii="Arial" w:eastAsia="MS Mincho" w:hAnsi="Arial" w:cs="Arial"/>
          <w:color w:val="000000" w:themeColor="text1"/>
          <w:lang w:val="en-US" w:eastAsia="ja-JP"/>
        </w:rPr>
        <w:t>for certain network configurations, a RedCap UE and legacy UE can be scheduled with the same DCI for Msg2.</w:t>
      </w:r>
      <w:r w:rsidR="000A6F43">
        <w:rPr>
          <w:rFonts w:ascii="Arial" w:eastAsia="MS Mincho" w:hAnsi="Arial" w:cs="Arial"/>
          <w:color w:val="000000" w:themeColor="text1"/>
          <w:lang w:val="en-US" w:eastAsia="ja-JP"/>
        </w:rPr>
        <w:t xml:space="preserve"> As one consequence, </w:t>
      </w:r>
      <w:r w:rsidR="000A6F43" w:rsidRPr="000A6F43">
        <w:rPr>
          <w:rFonts w:ascii="Arial" w:eastAsia="MS Mincho" w:hAnsi="Arial" w:cs="Arial"/>
          <w:color w:val="000000" w:themeColor="text1"/>
          <w:lang w:val="en-US" w:eastAsia="ja-JP"/>
        </w:rPr>
        <w:t xml:space="preserve">a RedCap UE </w:t>
      </w:r>
      <w:r w:rsidR="000A6F43">
        <w:rPr>
          <w:rFonts w:ascii="Arial" w:eastAsia="MS Mincho" w:hAnsi="Arial" w:cs="Arial"/>
          <w:color w:val="000000" w:themeColor="text1"/>
          <w:lang w:val="en-US" w:eastAsia="ja-JP"/>
        </w:rPr>
        <w:t>is required to</w:t>
      </w:r>
      <w:r w:rsidR="000A6F43" w:rsidRPr="000A6F43">
        <w:rPr>
          <w:rFonts w:ascii="Arial" w:eastAsia="MS Mincho" w:hAnsi="Arial" w:cs="Arial"/>
          <w:color w:val="000000" w:themeColor="text1"/>
          <w:lang w:val="en-US" w:eastAsia="ja-JP"/>
        </w:rPr>
        <w:t xml:space="preserve"> translate the signaled MCS index to an index to the lower SE table.</w:t>
      </w:r>
      <w:r w:rsidR="000A6F43">
        <w:t xml:space="preserve"> </w:t>
      </w:r>
    </w:p>
    <w:p w14:paraId="350ADEAC" w14:textId="243A5C15" w:rsidR="004E6CAE" w:rsidRPr="000A6F43" w:rsidRDefault="000A6F43" w:rsidP="005E0964">
      <w:pPr>
        <w:jc w:val="both"/>
        <w:rPr>
          <w:rFonts w:ascii="Arial" w:eastAsia="MS Mincho" w:hAnsi="Arial" w:cs="Arial"/>
          <w:color w:val="000000" w:themeColor="text1"/>
          <w:lang w:val="en-US" w:eastAsia="ja-JP"/>
        </w:rPr>
      </w:pPr>
      <w:r w:rsidRPr="000A6F43">
        <w:rPr>
          <w:rFonts w:ascii="Arial" w:eastAsia="MS Mincho" w:hAnsi="Arial" w:cs="Arial"/>
          <w:color w:val="000000" w:themeColor="text1"/>
          <w:lang w:val="en-US" w:eastAsia="ja-JP"/>
        </w:rPr>
        <w:lastRenderedPageBreak/>
        <w:t>On the</w:t>
      </w:r>
      <w:r>
        <w:rPr>
          <w:rFonts w:ascii="Arial" w:eastAsia="MS Mincho" w:hAnsi="Arial" w:cs="Arial"/>
          <w:color w:val="000000" w:themeColor="text1"/>
          <w:lang w:val="en-US" w:eastAsia="ja-JP"/>
        </w:rPr>
        <w:t xml:space="preserve"> other hand, contribution [8] emphasized that </w:t>
      </w:r>
      <w:r w:rsidRPr="000A6F43">
        <w:rPr>
          <w:rFonts w:ascii="Arial" w:eastAsia="MS Mincho" w:hAnsi="Arial" w:cs="Arial"/>
          <w:color w:val="000000" w:themeColor="text1"/>
          <w:lang w:val="en-US" w:eastAsia="ja-JP"/>
        </w:rPr>
        <w:t>from the coverage results</w:t>
      </w:r>
      <w:r>
        <w:rPr>
          <w:rFonts w:ascii="Arial" w:eastAsia="MS Mincho" w:hAnsi="Arial" w:cs="Arial"/>
          <w:color w:val="000000" w:themeColor="text1"/>
          <w:lang w:val="en-US" w:eastAsia="ja-JP"/>
        </w:rPr>
        <w:t xml:space="preserve"> in TR 38.875</w:t>
      </w:r>
      <w:r w:rsidRPr="000A6F43">
        <w:rPr>
          <w:rFonts w:ascii="Arial" w:eastAsia="MS Mincho" w:hAnsi="Arial" w:cs="Arial"/>
          <w:color w:val="000000" w:themeColor="text1"/>
          <w:lang w:val="en-US" w:eastAsia="ja-JP"/>
        </w:rPr>
        <w:t>, it is seen that MCS Table 1 is sufficient. In addition, during initial access, legacy U</w:t>
      </w:r>
      <w:r w:rsidR="009635BE" w:rsidRPr="000A6F43">
        <w:rPr>
          <w:rFonts w:ascii="Arial" w:eastAsia="MS Mincho" w:hAnsi="Arial" w:cs="Arial"/>
          <w:color w:val="000000" w:themeColor="text1"/>
          <w:lang w:val="en-US" w:eastAsia="ja-JP"/>
        </w:rPr>
        <w:t>e</w:t>
      </w:r>
      <w:r w:rsidRPr="000A6F43">
        <w:rPr>
          <w:rFonts w:ascii="Arial" w:eastAsia="MS Mincho" w:hAnsi="Arial" w:cs="Arial"/>
          <w:color w:val="000000" w:themeColor="text1"/>
          <w:lang w:val="en-US" w:eastAsia="ja-JP"/>
        </w:rPr>
        <w:t>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w:t>
      </w:r>
      <w:r>
        <w:rPr>
          <w:rFonts w:ascii="Arial" w:eastAsia="MS Mincho" w:hAnsi="Arial" w:cs="Arial"/>
          <w:color w:val="000000" w:themeColor="text1"/>
          <w:lang w:val="en-US" w:eastAsia="ja-JP"/>
        </w:rPr>
        <w:t xml:space="preserve"> </w:t>
      </w:r>
      <w:r w:rsidRPr="000A6F43">
        <w:rPr>
          <w:rFonts w:ascii="Arial" w:hAnsi="Arial" w:cs="Arial"/>
          <w:lang w:val="en-US"/>
        </w:rPr>
        <w:t>industrial sensor requires commercial service availability of 99.99% and video surveillance requires reliability of up to 99.9%</w:t>
      </w:r>
      <w:r w:rsidRPr="000A6F43">
        <w:rPr>
          <w:rFonts w:ascii="Arial" w:eastAsia="MS Mincho" w:hAnsi="Arial" w:cs="Arial"/>
          <w:color w:val="000000" w:themeColor="text1"/>
          <w:lang w:val="en-US" w:eastAsia="ja-JP"/>
        </w:rPr>
        <w:t>)</w:t>
      </w:r>
      <w:r>
        <w:rPr>
          <w:rFonts w:ascii="Arial" w:eastAsia="MS Mincho" w:hAnsi="Arial" w:cs="Arial"/>
          <w:color w:val="000000" w:themeColor="text1"/>
          <w:lang w:val="en-US" w:eastAsia="ja-JP"/>
        </w:rPr>
        <w:t>,</w:t>
      </w:r>
      <w:r w:rsidRPr="000A6F43">
        <w:rPr>
          <w:rFonts w:ascii="Arial" w:eastAsia="MS Mincho" w:hAnsi="Arial" w:cs="Arial"/>
          <w:color w:val="000000" w:themeColor="text1"/>
          <w:lang w:val="en-US" w:eastAsia="ja-JP"/>
        </w:rPr>
        <w:t xml:space="preserve"> it would be beneficial to use MCS Table 3 to improve coverage.</w:t>
      </w:r>
      <w:r>
        <w:rPr>
          <w:rFonts w:ascii="Arial" w:eastAsia="MS Mincho" w:hAnsi="Arial" w:cs="Arial"/>
          <w:color w:val="000000" w:themeColor="text1"/>
          <w:lang w:val="en-US" w:eastAsia="ja-JP"/>
        </w:rPr>
        <w:t xml:space="preserve"> </w:t>
      </w:r>
      <w:r w:rsidRPr="000A6F43">
        <w:rPr>
          <w:rFonts w:ascii="Arial" w:hAnsi="Arial" w:cs="Arial"/>
          <w:lang w:val="en-US"/>
        </w:rPr>
        <w:t>Therefore, support for MCS Table 3 would be beneficial for some RedCap use cases or U</w:t>
      </w:r>
      <w:r w:rsidR="009635BE" w:rsidRPr="000A6F43">
        <w:rPr>
          <w:rFonts w:ascii="Arial" w:hAnsi="Arial" w:cs="Arial"/>
          <w:lang w:val="en-US"/>
        </w:rPr>
        <w:t>e</w:t>
      </w:r>
      <w:r w:rsidRPr="000A6F43">
        <w:rPr>
          <w:rFonts w:ascii="Arial" w:hAnsi="Arial" w:cs="Arial"/>
          <w:lang w:val="en-US"/>
        </w:rPr>
        <w:t>s. However, there is no need to make Table 3 support mandatory for all RedCap U</w:t>
      </w:r>
      <w:r w:rsidR="009635BE" w:rsidRPr="000A6F43">
        <w:rPr>
          <w:rFonts w:ascii="Arial" w:hAnsi="Arial" w:cs="Arial"/>
          <w:lang w:val="en-US"/>
        </w:rPr>
        <w:t>e</w:t>
      </w:r>
      <w:r w:rsidRPr="000A6F43">
        <w:rPr>
          <w:rFonts w:ascii="Arial" w:hAnsi="Arial" w:cs="Arial"/>
          <w:lang w:val="en-US"/>
        </w:rPr>
        <w:t>s.</w:t>
      </w:r>
    </w:p>
    <w:p w14:paraId="5781AEE5" w14:textId="77777777" w:rsidR="00C45716" w:rsidRPr="0043176A" w:rsidRDefault="00C45716" w:rsidP="005E0964">
      <w:pPr>
        <w:jc w:val="both"/>
        <w:rPr>
          <w:rFonts w:ascii="Arial" w:eastAsia="MS Mincho" w:hAnsi="Arial" w:cs="Arial"/>
          <w:color w:val="000000" w:themeColor="text1"/>
          <w:lang w:val="en-US" w:eastAsia="ja-JP"/>
        </w:rPr>
      </w:pPr>
    </w:p>
    <w:p w14:paraId="7596AA02" w14:textId="320EB9FE" w:rsidR="005E0964" w:rsidRDefault="005E0964" w:rsidP="005E0964">
      <w:pPr>
        <w:jc w:val="both"/>
        <w:rPr>
          <w:rFonts w:ascii="Arial" w:hAnsi="Arial" w:cs="Arial"/>
          <w:b/>
        </w:rPr>
      </w:pPr>
      <w:r w:rsidRPr="00F02CEB">
        <w:rPr>
          <w:rFonts w:ascii="Arial" w:hAnsi="Arial" w:cs="Arial"/>
          <w:b/>
          <w:highlight w:val="yellow"/>
        </w:rPr>
        <w:t xml:space="preserve">Question </w:t>
      </w:r>
      <w:r w:rsidR="003D1BAA" w:rsidRPr="00F02CEB">
        <w:rPr>
          <w:rFonts w:ascii="Arial" w:hAnsi="Arial" w:cs="Arial"/>
          <w:b/>
          <w:highlight w:val="yellow"/>
        </w:rPr>
        <w:t>4</w:t>
      </w:r>
      <w:r w:rsidRPr="00F02CEB">
        <w:rPr>
          <w:rFonts w:ascii="Arial" w:hAnsi="Arial" w:cs="Arial"/>
          <w:b/>
          <w:highlight w:val="yellow"/>
        </w:rPr>
        <w:t>-1:</w:t>
      </w:r>
      <w:r w:rsidRPr="009B0B14">
        <w:rPr>
          <w:rFonts w:ascii="Arial" w:hAnsi="Arial" w:cs="Arial"/>
          <w:b/>
        </w:rPr>
        <w:t xml:space="preserve"> </w:t>
      </w:r>
      <w:r w:rsidR="009B0B14">
        <w:rPr>
          <w:rFonts w:ascii="Arial" w:hAnsi="Arial" w:cs="Arial"/>
          <w:b/>
        </w:rPr>
        <w:t>Which one between Opt.1 and opt.2</w:t>
      </w:r>
      <w:r w:rsidR="000F5E14">
        <w:rPr>
          <w:rFonts w:ascii="Arial" w:hAnsi="Arial" w:cs="Arial"/>
          <w:b/>
        </w:rPr>
        <w:t xml:space="preserve"> in Table 3</w:t>
      </w:r>
      <w:r w:rsidR="009B0B14">
        <w:rPr>
          <w:rFonts w:ascii="Arial" w:hAnsi="Arial" w:cs="Arial"/>
          <w:b/>
        </w:rPr>
        <w:t xml:space="preserve"> is preferred? If none of them, please describe the </w:t>
      </w:r>
      <w:r w:rsidR="00E15DAA">
        <w:rPr>
          <w:rFonts w:ascii="Arial" w:hAnsi="Arial" w:cs="Arial"/>
          <w:b/>
        </w:rPr>
        <w:t xml:space="preserve">preferred </w:t>
      </w:r>
      <w:r w:rsidR="009B0B14">
        <w:rPr>
          <w:rFonts w:ascii="Arial" w:hAnsi="Arial" w:cs="Arial"/>
          <w:b/>
        </w:rPr>
        <w:t xml:space="preserve">option in ‘comment’ column. As usual, please provide brief justification for your preference. </w:t>
      </w:r>
    </w:p>
    <w:p w14:paraId="7A020842" w14:textId="415FE73E"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lang w:val="en-US"/>
        </w:rPr>
        <w:t>Opt.1: Low-SE MCS table is mandatory for Redcap UE</w:t>
      </w:r>
    </w:p>
    <w:p w14:paraId="17370A0C" w14:textId="548CCD69"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rPr>
        <w:t xml:space="preserve">Opt.2: </w:t>
      </w:r>
      <w:r w:rsidRPr="00865584">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af6"/>
        <w:tblW w:w="9631" w:type="dxa"/>
        <w:tblLook w:val="04A0" w:firstRow="1" w:lastRow="0" w:firstColumn="1" w:lastColumn="0" w:noHBand="0" w:noVBand="1"/>
      </w:tblPr>
      <w:tblGrid>
        <w:gridCol w:w="1479"/>
        <w:gridCol w:w="1846"/>
        <w:gridCol w:w="6306"/>
      </w:tblGrid>
      <w:tr w:rsidR="005E0964" w:rsidRPr="00BC53C2" w14:paraId="0429972F" w14:textId="77777777" w:rsidTr="009B0B14">
        <w:tc>
          <w:tcPr>
            <w:tcW w:w="1479" w:type="dxa"/>
            <w:shd w:val="clear" w:color="auto" w:fill="D9D9D9" w:themeFill="background1" w:themeFillShade="D9"/>
          </w:tcPr>
          <w:p w14:paraId="3004FFCB" w14:textId="77777777" w:rsidR="005E0964" w:rsidRPr="00BC53C2" w:rsidRDefault="005E0964" w:rsidP="0016103B">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AD5EC55" w14:textId="5BDCCBA9" w:rsidR="005E0964" w:rsidRPr="00BC53C2" w:rsidRDefault="009B0B14" w:rsidP="0016103B">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0BD84DB4" w14:textId="77777777" w:rsidR="005E0964" w:rsidRPr="00BC53C2" w:rsidRDefault="005E0964" w:rsidP="0016103B">
            <w:pPr>
              <w:rPr>
                <w:rFonts w:ascii="Arial" w:hAnsi="Arial" w:cs="Arial"/>
                <w:b/>
                <w:bCs/>
              </w:rPr>
            </w:pPr>
            <w:r w:rsidRPr="00BC53C2">
              <w:rPr>
                <w:rFonts w:ascii="Arial" w:hAnsi="Arial" w:cs="Arial"/>
                <w:b/>
                <w:bCs/>
              </w:rPr>
              <w:t>Comments</w:t>
            </w:r>
          </w:p>
        </w:tc>
      </w:tr>
      <w:tr w:rsidR="00E64677" w:rsidRPr="00BC53C2" w14:paraId="2FAC269F" w14:textId="77777777" w:rsidTr="009B0B14">
        <w:tc>
          <w:tcPr>
            <w:tcW w:w="1479" w:type="dxa"/>
          </w:tcPr>
          <w:p w14:paraId="4A99A0AB" w14:textId="4510BFA6" w:rsidR="00E64677" w:rsidRPr="00BC53C2" w:rsidRDefault="00E64677" w:rsidP="00E64677">
            <w:pPr>
              <w:rPr>
                <w:rFonts w:ascii="Arial" w:hAnsi="Arial" w:cs="Arial"/>
                <w:lang w:val="en-US" w:eastAsia="ko-KR"/>
              </w:rPr>
            </w:pPr>
            <w:r w:rsidRPr="001A0A6A">
              <w:t>FUTUREWEI</w:t>
            </w:r>
          </w:p>
        </w:tc>
        <w:tc>
          <w:tcPr>
            <w:tcW w:w="1846" w:type="dxa"/>
          </w:tcPr>
          <w:p w14:paraId="02B59B9D" w14:textId="77777777" w:rsidR="00E64677" w:rsidRPr="00BC53C2" w:rsidRDefault="00E64677" w:rsidP="00E64677">
            <w:pPr>
              <w:tabs>
                <w:tab w:val="left" w:pos="551"/>
              </w:tabs>
              <w:rPr>
                <w:rFonts w:ascii="Arial" w:hAnsi="Arial" w:cs="Arial"/>
                <w:lang w:val="en-US" w:eastAsia="ko-KR"/>
              </w:rPr>
            </w:pPr>
          </w:p>
        </w:tc>
        <w:tc>
          <w:tcPr>
            <w:tcW w:w="6306" w:type="dxa"/>
          </w:tcPr>
          <w:p w14:paraId="0C1F8133" w14:textId="2E950EFC" w:rsidR="00E64677" w:rsidRPr="00BC53C2" w:rsidRDefault="00E64677" w:rsidP="00E64677">
            <w:pPr>
              <w:rPr>
                <w:rFonts w:ascii="Arial" w:hAnsi="Arial" w:cs="Arial"/>
                <w:lang w:val="en-US"/>
              </w:rPr>
            </w:pPr>
            <w:r w:rsidRPr="001A0A6A">
              <w:t>As per Chair guidance, this will be discussed in a different agenda item.</w:t>
            </w:r>
          </w:p>
        </w:tc>
      </w:tr>
      <w:tr w:rsidR="006C61AE" w:rsidRPr="00BC53C2" w14:paraId="472535EF" w14:textId="77777777" w:rsidTr="009B0B14">
        <w:tc>
          <w:tcPr>
            <w:tcW w:w="1479" w:type="dxa"/>
          </w:tcPr>
          <w:p w14:paraId="7A5268DB" w14:textId="4D8E4AE4" w:rsidR="006C61AE" w:rsidRPr="00BC53C2" w:rsidRDefault="006C61AE" w:rsidP="006C61AE">
            <w:pPr>
              <w:rPr>
                <w:rFonts w:ascii="Arial" w:hAnsi="Arial" w:cs="Arial"/>
                <w:lang w:val="en-US" w:eastAsia="ko-KR"/>
              </w:rPr>
            </w:pPr>
            <w:r>
              <w:rPr>
                <w:rFonts w:ascii="Arial" w:hAnsi="Arial" w:cs="Arial"/>
                <w:lang w:val="en-US" w:eastAsia="ko-KR"/>
              </w:rPr>
              <w:t>NordicSemi</w:t>
            </w:r>
          </w:p>
        </w:tc>
        <w:tc>
          <w:tcPr>
            <w:tcW w:w="1846" w:type="dxa"/>
          </w:tcPr>
          <w:p w14:paraId="468D98F9" w14:textId="66DBF799" w:rsidR="006C61AE" w:rsidRPr="00BC53C2" w:rsidRDefault="006C61AE" w:rsidP="006C61AE">
            <w:pPr>
              <w:tabs>
                <w:tab w:val="left" w:pos="551"/>
              </w:tabs>
              <w:rPr>
                <w:rFonts w:ascii="Arial" w:hAnsi="Arial" w:cs="Arial"/>
                <w:lang w:val="en-US" w:eastAsia="ko-KR"/>
              </w:rPr>
            </w:pPr>
            <w:r>
              <w:rPr>
                <w:rFonts w:ascii="Arial" w:hAnsi="Arial" w:cs="Arial"/>
                <w:lang w:val="en-US" w:eastAsia="ko-KR"/>
              </w:rPr>
              <w:t>Opt 1</w:t>
            </w:r>
          </w:p>
        </w:tc>
        <w:tc>
          <w:tcPr>
            <w:tcW w:w="6306" w:type="dxa"/>
          </w:tcPr>
          <w:p w14:paraId="413270FB" w14:textId="76200A78" w:rsidR="006C61AE" w:rsidRPr="00BC53C2" w:rsidRDefault="006C61AE" w:rsidP="006C61AE">
            <w:pPr>
              <w:rPr>
                <w:rFonts w:ascii="Arial" w:hAnsi="Arial" w:cs="Arial"/>
                <w:lang w:val="en-US"/>
              </w:rPr>
            </w:pPr>
            <w:r>
              <w:rPr>
                <w:rFonts w:ascii="Arial" w:hAnsi="Arial" w:cs="Arial"/>
                <w:lang w:val="en-US"/>
              </w:rPr>
              <w:t>But, we ACK that Opt 1 is feasible only if RedCap U</w:t>
            </w:r>
            <w:r w:rsidR="009635BE">
              <w:rPr>
                <w:rFonts w:ascii="Arial" w:hAnsi="Arial" w:cs="Arial"/>
                <w:lang w:val="en-US"/>
              </w:rPr>
              <w:t>e</w:t>
            </w:r>
            <w:r>
              <w:rPr>
                <w:rFonts w:ascii="Arial" w:hAnsi="Arial" w:cs="Arial"/>
                <w:lang w:val="en-US"/>
              </w:rPr>
              <w:t>s are early identified by gNB. This means that in practice both Low-SE and Regular tables would be mandatory for REDCAP UE in practice.</w:t>
            </w:r>
          </w:p>
        </w:tc>
      </w:tr>
      <w:tr w:rsidR="006C61AE" w:rsidRPr="00BC53C2" w14:paraId="4323FF07" w14:textId="77777777" w:rsidTr="009B0B14">
        <w:tc>
          <w:tcPr>
            <w:tcW w:w="1479" w:type="dxa"/>
          </w:tcPr>
          <w:p w14:paraId="7992E91D" w14:textId="191C3B7F" w:rsidR="006C61AE" w:rsidRPr="00BC53C2" w:rsidRDefault="00155134" w:rsidP="006C61AE">
            <w:pPr>
              <w:rPr>
                <w:rFonts w:ascii="Arial" w:hAnsi="Arial" w:cs="Arial"/>
                <w:lang w:val="en-US" w:eastAsia="ko-KR"/>
              </w:rPr>
            </w:pPr>
            <w:r>
              <w:rPr>
                <w:rFonts w:ascii="Arial" w:hAnsi="Arial" w:cs="Arial"/>
                <w:lang w:val="en-US" w:eastAsia="ko-KR"/>
              </w:rPr>
              <w:t>Sierra Wireless</w:t>
            </w:r>
          </w:p>
        </w:tc>
        <w:tc>
          <w:tcPr>
            <w:tcW w:w="1846" w:type="dxa"/>
          </w:tcPr>
          <w:p w14:paraId="1405EED4" w14:textId="3B9E0E03" w:rsidR="006C61AE" w:rsidRPr="00BC53C2" w:rsidRDefault="00155134" w:rsidP="006C61AE">
            <w:pPr>
              <w:tabs>
                <w:tab w:val="left" w:pos="551"/>
              </w:tabs>
              <w:rPr>
                <w:rFonts w:ascii="Arial" w:hAnsi="Arial" w:cs="Arial"/>
                <w:lang w:val="en-US" w:eastAsia="ko-KR"/>
              </w:rPr>
            </w:pPr>
            <w:r>
              <w:rPr>
                <w:rFonts w:ascii="Arial" w:hAnsi="Arial" w:cs="Arial"/>
                <w:lang w:val="en-US" w:eastAsia="ko-KR"/>
              </w:rPr>
              <w:t>None</w:t>
            </w:r>
          </w:p>
        </w:tc>
        <w:tc>
          <w:tcPr>
            <w:tcW w:w="6306" w:type="dxa"/>
          </w:tcPr>
          <w:p w14:paraId="42A80711" w14:textId="6944435B" w:rsidR="006C61AE" w:rsidRPr="00BC53C2" w:rsidRDefault="00AF07D7" w:rsidP="006C61AE">
            <w:pPr>
              <w:rPr>
                <w:rFonts w:ascii="Arial" w:hAnsi="Arial" w:cs="Arial"/>
                <w:lang w:val="en-US"/>
              </w:rPr>
            </w:pPr>
            <w:r>
              <w:rPr>
                <w:rFonts w:ascii="Arial" w:hAnsi="Arial" w:cs="Arial"/>
                <w:lang w:val="en-US"/>
              </w:rPr>
              <w:t xml:space="preserve">Although our view is option1 </w:t>
            </w:r>
            <w:r w:rsidR="009635BE">
              <w:rPr>
                <w:rFonts w:ascii="Arial" w:hAnsi="Arial" w:cs="Arial"/>
                <w:lang w:val="en-US"/>
              </w:rPr>
              <w:t>–</w:t>
            </w:r>
            <w:r>
              <w:rPr>
                <w:rFonts w:ascii="Arial" w:hAnsi="Arial" w:cs="Arial"/>
                <w:lang w:val="en-US"/>
              </w:rPr>
              <w:t xml:space="preserve"> a</w:t>
            </w:r>
            <w:r w:rsidR="00155134">
              <w:rPr>
                <w:rFonts w:ascii="Arial" w:hAnsi="Arial" w:cs="Arial"/>
                <w:lang w:val="en-US"/>
              </w:rPr>
              <w:t xml:space="preserve">s per comments online – this is a </w:t>
            </w:r>
            <w:r w:rsidR="00084D57">
              <w:rPr>
                <w:rFonts w:ascii="Arial" w:hAnsi="Arial" w:cs="Arial"/>
                <w:lang w:val="en-US"/>
              </w:rPr>
              <w:t xml:space="preserve">UE </w:t>
            </w:r>
            <w:r w:rsidR="00155134">
              <w:rPr>
                <w:rFonts w:ascii="Arial" w:hAnsi="Arial" w:cs="Arial"/>
                <w:lang w:val="en-US"/>
              </w:rPr>
              <w:t>capability discussion and can be discussed much later in the work item.</w:t>
            </w:r>
          </w:p>
        </w:tc>
      </w:tr>
      <w:tr w:rsidR="00D76567" w:rsidRPr="00BC53C2" w14:paraId="2D9ADD3A" w14:textId="77777777" w:rsidTr="009B0B14">
        <w:tc>
          <w:tcPr>
            <w:tcW w:w="1479" w:type="dxa"/>
          </w:tcPr>
          <w:p w14:paraId="6583359B" w14:textId="7329D597" w:rsidR="00D76567" w:rsidRDefault="00D76567" w:rsidP="006C61AE">
            <w:pPr>
              <w:rPr>
                <w:rFonts w:ascii="Arial" w:hAnsi="Arial" w:cs="Arial"/>
                <w:lang w:val="en-US" w:eastAsia="ko-KR"/>
              </w:rPr>
            </w:pPr>
            <w:r>
              <w:rPr>
                <w:rFonts w:ascii="Arial" w:hAnsi="Arial" w:cs="Arial"/>
                <w:lang w:val="en-US" w:eastAsia="ko-KR"/>
              </w:rPr>
              <w:t>NEC</w:t>
            </w:r>
          </w:p>
        </w:tc>
        <w:tc>
          <w:tcPr>
            <w:tcW w:w="1846" w:type="dxa"/>
          </w:tcPr>
          <w:p w14:paraId="75AC7A89" w14:textId="77777777" w:rsidR="00D76567" w:rsidRDefault="00D76567" w:rsidP="006C61AE">
            <w:pPr>
              <w:tabs>
                <w:tab w:val="left" w:pos="551"/>
              </w:tabs>
              <w:rPr>
                <w:rFonts w:ascii="Arial" w:hAnsi="Arial" w:cs="Arial"/>
                <w:lang w:val="en-US" w:eastAsia="ko-KR"/>
              </w:rPr>
            </w:pPr>
          </w:p>
        </w:tc>
        <w:tc>
          <w:tcPr>
            <w:tcW w:w="6306" w:type="dxa"/>
          </w:tcPr>
          <w:p w14:paraId="74E5C3F1" w14:textId="495E356F" w:rsidR="00D76567" w:rsidRDefault="00A63421" w:rsidP="006C61AE">
            <w:pPr>
              <w:rPr>
                <w:rFonts w:ascii="Arial" w:hAnsi="Arial" w:cs="Arial"/>
                <w:lang w:val="en-US"/>
              </w:rPr>
            </w:pPr>
            <w:r>
              <w:rPr>
                <w:rFonts w:ascii="Arial" w:hAnsi="Arial" w:cs="Arial"/>
                <w:lang w:val="en-US"/>
              </w:rPr>
              <w:t>Same comment as FUTUREWEI</w:t>
            </w:r>
          </w:p>
        </w:tc>
      </w:tr>
      <w:tr w:rsidR="00FA20D2" w:rsidRPr="00BC53C2" w14:paraId="18816C15" w14:textId="77777777" w:rsidTr="009B0B14">
        <w:tc>
          <w:tcPr>
            <w:tcW w:w="1479" w:type="dxa"/>
          </w:tcPr>
          <w:p w14:paraId="50607812" w14:textId="6DC96C64" w:rsidR="00FA20D2" w:rsidRDefault="00FA20D2" w:rsidP="006C61AE">
            <w:pPr>
              <w:rPr>
                <w:rFonts w:ascii="Arial" w:hAnsi="Arial" w:cs="Arial"/>
                <w:lang w:val="en-US" w:eastAsia="ko-KR"/>
              </w:rPr>
            </w:pPr>
            <w:r>
              <w:rPr>
                <w:rFonts w:ascii="Arial" w:hAnsi="Arial" w:cs="Arial"/>
                <w:lang w:val="en-US" w:eastAsia="ko-KR"/>
              </w:rPr>
              <w:t>Qualcomm</w:t>
            </w:r>
          </w:p>
        </w:tc>
        <w:tc>
          <w:tcPr>
            <w:tcW w:w="1846" w:type="dxa"/>
          </w:tcPr>
          <w:p w14:paraId="1FEB219C" w14:textId="77777777" w:rsidR="00FA20D2" w:rsidRDefault="00FA20D2" w:rsidP="006C61AE">
            <w:pPr>
              <w:tabs>
                <w:tab w:val="left" w:pos="551"/>
              </w:tabs>
              <w:rPr>
                <w:rFonts w:ascii="Arial" w:hAnsi="Arial" w:cs="Arial"/>
                <w:lang w:val="en-US" w:eastAsia="ko-KR"/>
              </w:rPr>
            </w:pPr>
          </w:p>
        </w:tc>
        <w:tc>
          <w:tcPr>
            <w:tcW w:w="6306" w:type="dxa"/>
          </w:tcPr>
          <w:p w14:paraId="1A7513B3" w14:textId="161D2035" w:rsidR="00FA20D2" w:rsidRDefault="00FA20D2" w:rsidP="006C61AE">
            <w:pPr>
              <w:rPr>
                <w:rFonts w:ascii="Arial" w:hAnsi="Arial" w:cs="Arial"/>
                <w:lang w:val="en-US"/>
              </w:rPr>
            </w:pPr>
            <w:r w:rsidRPr="00FA20D2">
              <w:rPr>
                <w:rFonts w:ascii="Arial" w:hAnsi="Arial" w:cs="Arial"/>
                <w:lang w:val="en-US"/>
              </w:rPr>
              <w:t>It can be discussed later in R17 UE features for RedCap.</w:t>
            </w:r>
          </w:p>
        </w:tc>
      </w:tr>
      <w:tr w:rsidR="00A07048" w:rsidRPr="00BC53C2" w14:paraId="0F7C9FC3" w14:textId="77777777" w:rsidTr="009B0B14">
        <w:tc>
          <w:tcPr>
            <w:tcW w:w="1479" w:type="dxa"/>
          </w:tcPr>
          <w:p w14:paraId="7D2D8A02" w14:textId="1F9DC2ED" w:rsidR="00A07048" w:rsidRDefault="00A07048" w:rsidP="006C61AE">
            <w:pPr>
              <w:rPr>
                <w:rFonts w:ascii="Arial" w:hAnsi="Arial" w:cs="Arial"/>
                <w:lang w:val="en-US" w:eastAsia="ko-KR"/>
              </w:rPr>
            </w:pPr>
            <w:r>
              <w:rPr>
                <w:rFonts w:ascii="Arial" w:hAnsi="Arial" w:cs="Arial"/>
                <w:lang w:val="en-US" w:eastAsia="ko-KR"/>
              </w:rPr>
              <w:t>Nokia, NSB</w:t>
            </w:r>
          </w:p>
        </w:tc>
        <w:tc>
          <w:tcPr>
            <w:tcW w:w="1846" w:type="dxa"/>
          </w:tcPr>
          <w:p w14:paraId="571458E6" w14:textId="77777777" w:rsidR="00A07048" w:rsidRDefault="00A07048" w:rsidP="006C61AE">
            <w:pPr>
              <w:tabs>
                <w:tab w:val="left" w:pos="551"/>
              </w:tabs>
              <w:rPr>
                <w:rFonts w:ascii="Arial" w:hAnsi="Arial" w:cs="Arial"/>
                <w:lang w:val="en-US" w:eastAsia="ko-KR"/>
              </w:rPr>
            </w:pPr>
          </w:p>
        </w:tc>
        <w:tc>
          <w:tcPr>
            <w:tcW w:w="6306" w:type="dxa"/>
          </w:tcPr>
          <w:p w14:paraId="42A3583B" w14:textId="04CA9116" w:rsidR="00A07048" w:rsidRPr="00FA20D2" w:rsidRDefault="00F55BA1" w:rsidP="006C61AE">
            <w:pPr>
              <w:rPr>
                <w:rFonts w:ascii="Arial" w:hAnsi="Arial" w:cs="Arial"/>
                <w:lang w:val="en-US"/>
              </w:rPr>
            </w:pPr>
            <w:r>
              <w:rPr>
                <w:rFonts w:ascii="Arial" w:hAnsi="Arial" w:cs="Arial"/>
                <w:lang w:val="en-US"/>
              </w:rPr>
              <w:t>Same view as Futurewei</w:t>
            </w:r>
          </w:p>
        </w:tc>
      </w:tr>
      <w:tr w:rsidR="00727149" w:rsidRPr="00BC53C2" w14:paraId="71E31FA1" w14:textId="77777777" w:rsidTr="009B0B14">
        <w:tc>
          <w:tcPr>
            <w:tcW w:w="1479" w:type="dxa"/>
          </w:tcPr>
          <w:p w14:paraId="18E98300" w14:textId="042AA25C"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46" w:type="dxa"/>
          </w:tcPr>
          <w:p w14:paraId="51534DEC" w14:textId="72A36475" w:rsidR="00727149" w:rsidRDefault="00727149" w:rsidP="00727149">
            <w:pPr>
              <w:tabs>
                <w:tab w:val="left" w:pos="551"/>
              </w:tabs>
              <w:rPr>
                <w:rFonts w:ascii="Arial" w:hAnsi="Arial" w:cs="Arial"/>
                <w:lang w:val="en-US" w:eastAsia="ko-KR"/>
              </w:rPr>
            </w:pPr>
            <w:r>
              <w:rPr>
                <w:rFonts w:ascii="Arial" w:eastAsia="等线" w:hAnsi="Arial" w:cs="Arial"/>
                <w:lang w:val="en-US" w:eastAsia="zh-CN"/>
              </w:rPr>
              <w:t>Option 2</w:t>
            </w:r>
          </w:p>
        </w:tc>
        <w:tc>
          <w:tcPr>
            <w:tcW w:w="6306" w:type="dxa"/>
          </w:tcPr>
          <w:p w14:paraId="03E1360C" w14:textId="0151CFD3" w:rsidR="00727149" w:rsidRDefault="00727149" w:rsidP="00727149">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0E3A72" w:rsidRPr="00BC53C2" w14:paraId="6E54E1FD" w14:textId="77777777" w:rsidTr="009B0B14">
        <w:tc>
          <w:tcPr>
            <w:tcW w:w="1479" w:type="dxa"/>
          </w:tcPr>
          <w:p w14:paraId="65619E49" w14:textId="0EEFC318"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46" w:type="dxa"/>
          </w:tcPr>
          <w:p w14:paraId="6D02445D" w14:textId="77777777" w:rsidR="000E3A72" w:rsidRDefault="000E3A72" w:rsidP="000E3A72">
            <w:pPr>
              <w:tabs>
                <w:tab w:val="left" w:pos="551"/>
              </w:tabs>
              <w:rPr>
                <w:rFonts w:ascii="Arial" w:eastAsia="等线" w:hAnsi="Arial" w:cs="Arial"/>
                <w:lang w:val="en-US" w:eastAsia="zh-CN"/>
              </w:rPr>
            </w:pPr>
          </w:p>
        </w:tc>
        <w:tc>
          <w:tcPr>
            <w:tcW w:w="6306" w:type="dxa"/>
          </w:tcPr>
          <w:p w14:paraId="0B058891" w14:textId="1F1C2C30" w:rsidR="000E3A72" w:rsidRDefault="000E3A72" w:rsidP="000E3A72">
            <w:pPr>
              <w:rPr>
                <w:rFonts w:ascii="Arial" w:eastAsia="等线" w:hAnsi="Arial" w:cs="Arial"/>
                <w:lang w:val="en-US" w:eastAsia="zh-CN"/>
              </w:rPr>
            </w:pPr>
            <w:r>
              <w:rPr>
                <w:rFonts w:ascii="Arial" w:hAnsi="Arial" w:cs="Arial"/>
                <w:lang w:val="en-US"/>
              </w:rPr>
              <w:t>Same comment as FUTUREWEI</w:t>
            </w:r>
          </w:p>
        </w:tc>
      </w:tr>
      <w:tr w:rsidR="008F3A65" w:rsidRPr="00BC53C2" w14:paraId="0E8EB7F6" w14:textId="77777777" w:rsidTr="009B0B14">
        <w:tc>
          <w:tcPr>
            <w:tcW w:w="1479" w:type="dxa"/>
          </w:tcPr>
          <w:p w14:paraId="6226366B" w14:textId="691590C1" w:rsidR="008F3A65" w:rsidRPr="008F3A65" w:rsidRDefault="008F3A65"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46" w:type="dxa"/>
          </w:tcPr>
          <w:p w14:paraId="6F028235" w14:textId="77777777" w:rsidR="008F3A65" w:rsidRDefault="008F3A65" w:rsidP="000E3A72">
            <w:pPr>
              <w:tabs>
                <w:tab w:val="left" w:pos="551"/>
              </w:tabs>
              <w:rPr>
                <w:rFonts w:ascii="Arial" w:eastAsia="等线" w:hAnsi="Arial" w:cs="Arial"/>
                <w:lang w:val="en-US" w:eastAsia="zh-CN"/>
              </w:rPr>
            </w:pPr>
          </w:p>
        </w:tc>
        <w:tc>
          <w:tcPr>
            <w:tcW w:w="6306" w:type="dxa"/>
          </w:tcPr>
          <w:p w14:paraId="4E4A2C34" w14:textId="202EAEBA" w:rsidR="008F3A65" w:rsidRPr="008F3A65" w:rsidRDefault="008F3A65" w:rsidP="000E3A72">
            <w:pPr>
              <w:rPr>
                <w:rFonts w:ascii="Arial" w:eastAsia="等线" w:hAnsi="Arial" w:cs="Arial"/>
                <w:lang w:val="en-US" w:eastAsia="zh-CN"/>
              </w:rPr>
            </w:pPr>
            <w:r>
              <w:rPr>
                <w:rFonts w:ascii="Arial" w:eastAsia="等线" w:hAnsi="Arial" w:cs="Arial"/>
                <w:lang w:val="en-US" w:eastAsia="zh-CN"/>
              </w:rPr>
              <w:t>Agree with QC</w:t>
            </w:r>
          </w:p>
        </w:tc>
      </w:tr>
      <w:tr w:rsidR="00563075" w:rsidRPr="00FA20D2" w14:paraId="07E9D9A3" w14:textId="77777777" w:rsidTr="00563075">
        <w:tc>
          <w:tcPr>
            <w:tcW w:w="1479" w:type="dxa"/>
          </w:tcPr>
          <w:p w14:paraId="3844DBD6"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846" w:type="dxa"/>
          </w:tcPr>
          <w:p w14:paraId="44B283A6" w14:textId="77777777" w:rsidR="00563075" w:rsidRDefault="00563075" w:rsidP="00442DCF">
            <w:pPr>
              <w:tabs>
                <w:tab w:val="left" w:pos="551"/>
              </w:tabs>
              <w:rPr>
                <w:rFonts w:ascii="Arial" w:hAnsi="Arial" w:cs="Arial"/>
                <w:lang w:val="en-US" w:eastAsia="ko-KR"/>
              </w:rPr>
            </w:pPr>
          </w:p>
        </w:tc>
        <w:tc>
          <w:tcPr>
            <w:tcW w:w="6306" w:type="dxa"/>
          </w:tcPr>
          <w:p w14:paraId="0F714828" w14:textId="77777777" w:rsidR="00563075" w:rsidRPr="00FA20D2" w:rsidRDefault="00563075" w:rsidP="00442DCF">
            <w:pPr>
              <w:rPr>
                <w:rFonts w:ascii="Arial" w:hAnsi="Arial" w:cs="Arial"/>
                <w:lang w:val="en-US"/>
              </w:rPr>
            </w:pPr>
            <w:r>
              <w:rPr>
                <w:rFonts w:ascii="Arial" w:hAnsi="Arial" w:cs="Arial"/>
                <w:lang w:val="en-US"/>
              </w:rPr>
              <w:t>Same view as Futurewei</w:t>
            </w:r>
          </w:p>
        </w:tc>
      </w:tr>
      <w:tr w:rsidR="009635BE" w:rsidRPr="00FA20D2" w14:paraId="0A79E8C3" w14:textId="77777777" w:rsidTr="00563075">
        <w:tc>
          <w:tcPr>
            <w:tcW w:w="1479" w:type="dxa"/>
          </w:tcPr>
          <w:p w14:paraId="4E15364C" w14:textId="3915FFDC" w:rsidR="009635BE" w:rsidRPr="009635BE" w:rsidRDefault="009635BE" w:rsidP="00442DC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46" w:type="dxa"/>
          </w:tcPr>
          <w:p w14:paraId="1ED0D382" w14:textId="77777777" w:rsidR="009635BE" w:rsidRDefault="009635BE" w:rsidP="00442DCF">
            <w:pPr>
              <w:tabs>
                <w:tab w:val="left" w:pos="551"/>
              </w:tabs>
              <w:rPr>
                <w:rFonts w:ascii="Arial" w:hAnsi="Arial" w:cs="Arial"/>
                <w:lang w:val="en-US" w:eastAsia="ko-KR"/>
              </w:rPr>
            </w:pPr>
          </w:p>
        </w:tc>
        <w:tc>
          <w:tcPr>
            <w:tcW w:w="6306" w:type="dxa"/>
          </w:tcPr>
          <w:p w14:paraId="4C4EEA28" w14:textId="0B2A8163" w:rsidR="009635BE" w:rsidRPr="009635BE" w:rsidRDefault="009635BE" w:rsidP="00442DC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It would be discussed in </w:t>
            </w:r>
            <w:r w:rsidR="00F94C55" w:rsidRPr="00F94C55">
              <w:rPr>
                <w:rFonts w:ascii="Arial" w:eastAsia="等线" w:hAnsi="Arial" w:cs="Arial"/>
                <w:lang w:val="en-US" w:eastAsia="zh-CN"/>
              </w:rPr>
              <w:t>relaxed maximum modulation order</w:t>
            </w:r>
            <w:r>
              <w:rPr>
                <w:rFonts w:ascii="Arial" w:eastAsia="等线" w:hAnsi="Arial" w:cs="Arial"/>
                <w:lang w:val="en-US" w:eastAsia="zh-CN"/>
              </w:rPr>
              <w:t xml:space="preserve"> agenda in next meeting.</w:t>
            </w:r>
          </w:p>
        </w:tc>
      </w:tr>
      <w:tr w:rsidR="00301E36" w:rsidRPr="00FA20D2" w14:paraId="11B24F3E" w14:textId="77777777" w:rsidTr="00563075">
        <w:tc>
          <w:tcPr>
            <w:tcW w:w="1479" w:type="dxa"/>
          </w:tcPr>
          <w:p w14:paraId="1364E464" w14:textId="516B9E91" w:rsidR="00301E36" w:rsidRDefault="00301E36" w:rsidP="00301E36">
            <w:pPr>
              <w:rPr>
                <w:rFonts w:ascii="Arial" w:eastAsia="等线" w:hAnsi="Arial" w:cs="Arial" w:hint="eastAsia"/>
                <w:lang w:val="en-US" w:eastAsia="zh-CN"/>
              </w:rPr>
            </w:pPr>
            <w:r>
              <w:rPr>
                <w:rFonts w:ascii="Arial" w:eastAsia="等线" w:hAnsi="Arial" w:cs="Arial"/>
                <w:lang w:val="en-US" w:eastAsia="zh-CN"/>
              </w:rPr>
              <w:t>Xiaomi</w:t>
            </w:r>
          </w:p>
        </w:tc>
        <w:tc>
          <w:tcPr>
            <w:tcW w:w="1846" w:type="dxa"/>
          </w:tcPr>
          <w:p w14:paraId="209A9E1B" w14:textId="77777777" w:rsidR="00301E36" w:rsidRDefault="00301E36" w:rsidP="00301E36">
            <w:pPr>
              <w:tabs>
                <w:tab w:val="left" w:pos="551"/>
              </w:tabs>
              <w:rPr>
                <w:rFonts w:ascii="Arial" w:hAnsi="Arial" w:cs="Arial"/>
                <w:lang w:val="en-US" w:eastAsia="ko-KR"/>
              </w:rPr>
            </w:pPr>
          </w:p>
        </w:tc>
        <w:tc>
          <w:tcPr>
            <w:tcW w:w="6306" w:type="dxa"/>
          </w:tcPr>
          <w:p w14:paraId="66B03A1D" w14:textId="28AEFAD1" w:rsidR="00301E36" w:rsidRDefault="00301E36" w:rsidP="00301E36">
            <w:pPr>
              <w:rPr>
                <w:rFonts w:ascii="Arial" w:eastAsia="等线" w:hAnsi="Arial" w:cs="Arial" w:hint="eastAsia"/>
                <w:lang w:val="en-US" w:eastAsia="zh-CN"/>
              </w:rPr>
            </w:pPr>
            <w:r>
              <w:rPr>
                <w:rFonts w:ascii="Arial" w:eastAsia="等线" w:hAnsi="Arial" w:cs="Arial"/>
                <w:lang w:val="en-US" w:eastAsia="zh-CN"/>
              </w:rPr>
              <w:t xml:space="preserve">Same consideration with Futurewei and other companies. This issue can be discussed later. </w:t>
            </w:r>
          </w:p>
        </w:tc>
      </w:tr>
    </w:tbl>
    <w:p w14:paraId="56FB7FF1" w14:textId="14F10522" w:rsidR="005E0964" w:rsidRDefault="005E0964" w:rsidP="005E0964">
      <w:pPr>
        <w:jc w:val="both"/>
        <w:rPr>
          <w:szCs w:val="22"/>
          <w:lang w:val="en-US"/>
        </w:rPr>
      </w:pPr>
    </w:p>
    <w:p w14:paraId="57773EC5" w14:textId="77777777" w:rsidR="009B0B14" w:rsidRDefault="009B0B14" w:rsidP="005E0964">
      <w:pPr>
        <w:jc w:val="both"/>
        <w:rPr>
          <w:rFonts w:ascii="Arial" w:eastAsia="MS Mincho" w:hAnsi="Arial" w:cs="Arial"/>
          <w:color w:val="000000" w:themeColor="text1"/>
          <w:lang w:val="en-US" w:eastAsia="ja-JP"/>
        </w:rPr>
      </w:pPr>
    </w:p>
    <w:p w14:paraId="7D5EB075" w14:textId="40E97696" w:rsidR="009B0B14" w:rsidRPr="009B0B14" w:rsidRDefault="009B0B14" w:rsidP="005E0964">
      <w:pPr>
        <w:jc w:val="both"/>
        <w:rPr>
          <w:rFonts w:ascii="Arial" w:eastAsia="MS Mincho" w:hAnsi="Arial" w:cs="Arial"/>
          <w:color w:val="000000" w:themeColor="text1"/>
          <w:lang w:val="en-US" w:eastAsia="ja-JP"/>
        </w:rPr>
      </w:pPr>
      <w:r w:rsidRPr="009B0B14">
        <w:rPr>
          <w:rFonts w:ascii="Arial" w:eastAsia="MS Mincho" w:hAnsi="Arial" w:cs="Arial"/>
          <w:color w:val="000000" w:themeColor="text1"/>
          <w:lang w:val="en-US" w:eastAsia="ja-JP"/>
        </w:rPr>
        <w:t>In NR, there are 3 CQI tables defined with one-to-one correspondence to the configured MCS table.</w:t>
      </w:r>
      <w:r>
        <w:rPr>
          <w:rFonts w:ascii="Arial" w:eastAsia="MS Mincho" w:hAnsi="Arial" w:cs="Arial"/>
          <w:color w:val="000000" w:themeColor="text1"/>
          <w:lang w:val="en-US" w:eastAsia="ja-JP"/>
        </w:rPr>
        <w:t xml:space="preserve"> Similarly, Companies were invited to provide inputs regarding the CQI table support for Redcap UEs in the following question. </w:t>
      </w:r>
    </w:p>
    <w:p w14:paraId="125EE775" w14:textId="76B75FA9" w:rsidR="009B0B14" w:rsidRDefault="009B0B14" w:rsidP="009B0B14">
      <w:pPr>
        <w:jc w:val="both"/>
        <w:rPr>
          <w:rFonts w:ascii="Arial" w:hAnsi="Arial" w:cs="Arial"/>
          <w:b/>
        </w:rPr>
      </w:pPr>
      <w:r w:rsidRPr="00E555CD">
        <w:rPr>
          <w:rFonts w:ascii="Arial" w:hAnsi="Arial" w:cs="Arial"/>
          <w:b/>
          <w:highlight w:val="yellow"/>
        </w:rPr>
        <w:t>Question 4-2:</w:t>
      </w:r>
      <w:r w:rsidRPr="009B0B14">
        <w:rPr>
          <w:rFonts w:ascii="Arial" w:hAnsi="Arial" w:cs="Arial"/>
          <w:b/>
        </w:rPr>
        <w:t xml:space="preserve"> </w:t>
      </w:r>
      <w:r>
        <w:rPr>
          <w:rFonts w:ascii="Arial" w:hAnsi="Arial" w:cs="Arial"/>
          <w:b/>
        </w:rPr>
        <w:t xml:space="preserve">Which </w:t>
      </w:r>
      <w:r w:rsidR="00E15DAA">
        <w:rPr>
          <w:rFonts w:ascii="Arial" w:hAnsi="Arial" w:cs="Arial"/>
          <w:b/>
        </w:rPr>
        <w:t>option</w:t>
      </w:r>
      <w:r>
        <w:rPr>
          <w:rFonts w:ascii="Arial" w:hAnsi="Arial" w:cs="Arial"/>
          <w:b/>
        </w:rPr>
        <w:t xml:space="preserve"> is preferred </w:t>
      </w:r>
      <w:r w:rsidR="00E15DAA">
        <w:rPr>
          <w:rFonts w:ascii="Arial" w:hAnsi="Arial" w:cs="Arial"/>
          <w:b/>
        </w:rPr>
        <w:t xml:space="preserve">regarding </w:t>
      </w:r>
      <w:r>
        <w:rPr>
          <w:rFonts w:ascii="Arial" w:hAnsi="Arial" w:cs="Arial"/>
          <w:b/>
        </w:rPr>
        <w:t>CQI table</w:t>
      </w:r>
      <w:r w:rsidR="00E15DAA">
        <w:rPr>
          <w:rFonts w:ascii="Arial" w:hAnsi="Arial" w:cs="Arial"/>
          <w:b/>
        </w:rPr>
        <w:t xml:space="preserve"> support for Redcap devices</w:t>
      </w:r>
      <w:r>
        <w:rPr>
          <w:rFonts w:ascii="Arial" w:hAnsi="Arial" w:cs="Arial"/>
          <w:b/>
        </w:rPr>
        <w:t>? If none of them, please describe the</w:t>
      </w:r>
      <w:r w:rsidR="00E15DAA">
        <w:rPr>
          <w:rFonts w:ascii="Arial" w:hAnsi="Arial" w:cs="Arial"/>
          <w:b/>
        </w:rPr>
        <w:t xml:space="preserve"> preferred</w:t>
      </w:r>
      <w:r>
        <w:rPr>
          <w:rFonts w:ascii="Arial" w:hAnsi="Arial" w:cs="Arial"/>
          <w:b/>
        </w:rPr>
        <w:t xml:space="preserve"> option in ‘comment’ column. As usual, please provide brief justification for your preference. </w:t>
      </w:r>
    </w:p>
    <w:p w14:paraId="55C5CFFB" w14:textId="0962E1A2" w:rsidR="009B0B14" w:rsidRPr="00865584" w:rsidRDefault="009B0B14" w:rsidP="009B0B14">
      <w:pPr>
        <w:pStyle w:val="a7"/>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lastRenderedPageBreak/>
        <w:t>Opt.1: CQI table corresponding to low-SE MCS table is mandatory for Redcap UE</w:t>
      </w:r>
    </w:p>
    <w:p w14:paraId="3176BA53" w14:textId="4BBCF887" w:rsidR="009B0B14" w:rsidRPr="00865584" w:rsidRDefault="009B0B14" w:rsidP="009B0B14">
      <w:pPr>
        <w:pStyle w:val="a7"/>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B972D7C" w14:textId="77777777" w:rsidR="009B0B14" w:rsidRPr="009B0B14" w:rsidRDefault="009B0B14" w:rsidP="009B0B14">
      <w:pPr>
        <w:pStyle w:val="a7"/>
        <w:ind w:left="1004"/>
        <w:rPr>
          <w:rFonts w:ascii="Arial" w:eastAsia="MS Mincho" w:hAnsi="Arial" w:cs="Arial"/>
          <w:color w:val="000000" w:themeColor="text1"/>
          <w:lang w:val="en-US"/>
        </w:rPr>
      </w:pPr>
    </w:p>
    <w:tbl>
      <w:tblPr>
        <w:tblStyle w:val="af6"/>
        <w:tblW w:w="9631" w:type="dxa"/>
        <w:tblLook w:val="04A0" w:firstRow="1" w:lastRow="0" w:firstColumn="1" w:lastColumn="0" w:noHBand="0" w:noVBand="1"/>
      </w:tblPr>
      <w:tblGrid>
        <w:gridCol w:w="1479"/>
        <w:gridCol w:w="1846"/>
        <w:gridCol w:w="6306"/>
      </w:tblGrid>
      <w:tr w:rsidR="009B0B14" w:rsidRPr="00BC53C2" w14:paraId="7CF6D272" w14:textId="77777777" w:rsidTr="00D845F1">
        <w:tc>
          <w:tcPr>
            <w:tcW w:w="1479" w:type="dxa"/>
            <w:shd w:val="clear" w:color="auto" w:fill="D9D9D9" w:themeFill="background1" w:themeFillShade="D9"/>
          </w:tcPr>
          <w:p w14:paraId="5DE2257B" w14:textId="77777777" w:rsidR="009B0B14" w:rsidRPr="00BC53C2" w:rsidRDefault="009B0B14" w:rsidP="00D845F1">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7C4BF71" w14:textId="77777777" w:rsidR="009B0B14" w:rsidRPr="00BC53C2" w:rsidRDefault="009B0B14" w:rsidP="00D845F1">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61F13122" w14:textId="77777777" w:rsidR="009B0B14" w:rsidRPr="00BC53C2" w:rsidRDefault="009B0B14" w:rsidP="00D845F1">
            <w:pPr>
              <w:rPr>
                <w:rFonts w:ascii="Arial" w:hAnsi="Arial" w:cs="Arial"/>
                <w:b/>
                <w:bCs/>
              </w:rPr>
            </w:pPr>
            <w:r w:rsidRPr="00BC53C2">
              <w:rPr>
                <w:rFonts w:ascii="Arial" w:hAnsi="Arial" w:cs="Arial"/>
                <w:b/>
                <w:bCs/>
              </w:rPr>
              <w:t>Comments</w:t>
            </w:r>
          </w:p>
        </w:tc>
      </w:tr>
      <w:tr w:rsidR="00E64677" w:rsidRPr="00BC53C2" w14:paraId="1911BC94" w14:textId="77777777" w:rsidTr="00D845F1">
        <w:tc>
          <w:tcPr>
            <w:tcW w:w="1479" w:type="dxa"/>
          </w:tcPr>
          <w:p w14:paraId="23F44B3D" w14:textId="59267F38" w:rsidR="00E64677" w:rsidRPr="00BC53C2" w:rsidRDefault="00E64677" w:rsidP="00E64677">
            <w:pPr>
              <w:rPr>
                <w:rFonts w:ascii="Arial" w:hAnsi="Arial" w:cs="Arial"/>
                <w:lang w:val="en-US" w:eastAsia="ko-KR"/>
              </w:rPr>
            </w:pPr>
            <w:r w:rsidRPr="001A0A6A">
              <w:t>FUTUREWEI</w:t>
            </w:r>
          </w:p>
        </w:tc>
        <w:tc>
          <w:tcPr>
            <w:tcW w:w="1846" w:type="dxa"/>
          </w:tcPr>
          <w:p w14:paraId="6DF72552" w14:textId="77777777" w:rsidR="00E64677" w:rsidRPr="00BC53C2" w:rsidRDefault="00E64677" w:rsidP="00E64677">
            <w:pPr>
              <w:tabs>
                <w:tab w:val="left" w:pos="551"/>
              </w:tabs>
              <w:rPr>
                <w:rFonts w:ascii="Arial" w:hAnsi="Arial" w:cs="Arial"/>
                <w:lang w:val="en-US" w:eastAsia="ko-KR"/>
              </w:rPr>
            </w:pPr>
          </w:p>
        </w:tc>
        <w:tc>
          <w:tcPr>
            <w:tcW w:w="6306" w:type="dxa"/>
          </w:tcPr>
          <w:p w14:paraId="3D5FA38A" w14:textId="34EB72A4" w:rsidR="00E64677" w:rsidRPr="00BC53C2" w:rsidRDefault="00E64677" w:rsidP="00E64677">
            <w:pPr>
              <w:rPr>
                <w:rFonts w:ascii="Arial" w:hAnsi="Arial" w:cs="Arial"/>
                <w:lang w:val="en-US"/>
              </w:rPr>
            </w:pPr>
            <w:r w:rsidRPr="001A0A6A">
              <w:t>As per Chair guidance, this will be discussed in a different agenda item.</w:t>
            </w:r>
          </w:p>
        </w:tc>
      </w:tr>
      <w:tr w:rsidR="00D334A2" w:rsidRPr="00BC53C2" w14:paraId="1B2C7B2D" w14:textId="77777777" w:rsidTr="00D845F1">
        <w:tc>
          <w:tcPr>
            <w:tcW w:w="1479" w:type="dxa"/>
          </w:tcPr>
          <w:p w14:paraId="587C2C44" w14:textId="2C76ABB8" w:rsidR="00D334A2" w:rsidRPr="00BC53C2" w:rsidRDefault="00D334A2" w:rsidP="00D334A2">
            <w:pPr>
              <w:rPr>
                <w:rFonts w:ascii="Arial" w:hAnsi="Arial" w:cs="Arial"/>
                <w:lang w:val="en-US" w:eastAsia="ko-KR"/>
              </w:rPr>
            </w:pPr>
            <w:r>
              <w:rPr>
                <w:rFonts w:ascii="Arial" w:hAnsi="Arial" w:cs="Arial"/>
                <w:lang w:val="en-US" w:eastAsia="ko-KR"/>
              </w:rPr>
              <w:t>NordicSemi</w:t>
            </w:r>
          </w:p>
        </w:tc>
        <w:tc>
          <w:tcPr>
            <w:tcW w:w="1846" w:type="dxa"/>
          </w:tcPr>
          <w:p w14:paraId="2EBB16E1" w14:textId="5FA68EAE" w:rsidR="00D334A2" w:rsidRPr="00BC53C2" w:rsidRDefault="00D334A2" w:rsidP="00D334A2">
            <w:pPr>
              <w:tabs>
                <w:tab w:val="left" w:pos="551"/>
              </w:tabs>
              <w:rPr>
                <w:rFonts w:ascii="Arial" w:hAnsi="Arial" w:cs="Arial"/>
                <w:lang w:val="en-US" w:eastAsia="ko-KR"/>
              </w:rPr>
            </w:pPr>
            <w:r>
              <w:rPr>
                <w:rFonts w:ascii="Arial" w:hAnsi="Arial" w:cs="Arial"/>
                <w:lang w:val="en-US" w:eastAsia="ko-KR"/>
              </w:rPr>
              <w:t>Opt 1</w:t>
            </w:r>
          </w:p>
        </w:tc>
        <w:tc>
          <w:tcPr>
            <w:tcW w:w="6306" w:type="dxa"/>
          </w:tcPr>
          <w:p w14:paraId="5A6977F9" w14:textId="77777777" w:rsidR="00D334A2" w:rsidRPr="00BC53C2" w:rsidRDefault="00D334A2" w:rsidP="00D334A2">
            <w:pPr>
              <w:rPr>
                <w:rFonts w:ascii="Arial" w:hAnsi="Arial" w:cs="Arial"/>
                <w:lang w:val="en-US"/>
              </w:rPr>
            </w:pPr>
          </w:p>
        </w:tc>
      </w:tr>
      <w:tr w:rsidR="00B0560D" w:rsidRPr="00BC53C2" w14:paraId="2B4A3D7E" w14:textId="77777777" w:rsidTr="00D845F1">
        <w:tc>
          <w:tcPr>
            <w:tcW w:w="1479" w:type="dxa"/>
          </w:tcPr>
          <w:p w14:paraId="147E4085" w14:textId="57306AA2" w:rsidR="00B0560D" w:rsidRPr="00BC53C2" w:rsidRDefault="00B0560D" w:rsidP="00B0560D">
            <w:pPr>
              <w:rPr>
                <w:rFonts w:ascii="Arial" w:hAnsi="Arial" w:cs="Arial"/>
                <w:lang w:val="en-US" w:eastAsia="ko-KR"/>
              </w:rPr>
            </w:pPr>
            <w:r>
              <w:rPr>
                <w:rFonts w:ascii="Arial" w:hAnsi="Arial" w:cs="Arial"/>
                <w:lang w:val="en-US" w:eastAsia="ko-KR"/>
              </w:rPr>
              <w:t>Sierra Wireless</w:t>
            </w:r>
          </w:p>
        </w:tc>
        <w:tc>
          <w:tcPr>
            <w:tcW w:w="1846" w:type="dxa"/>
          </w:tcPr>
          <w:p w14:paraId="4A7DF99E" w14:textId="77779D12" w:rsidR="00B0560D" w:rsidRPr="00BC53C2" w:rsidRDefault="00B0560D" w:rsidP="00B0560D">
            <w:pPr>
              <w:tabs>
                <w:tab w:val="left" w:pos="551"/>
              </w:tabs>
              <w:rPr>
                <w:rFonts w:ascii="Arial" w:hAnsi="Arial" w:cs="Arial"/>
                <w:lang w:val="en-US" w:eastAsia="ko-KR"/>
              </w:rPr>
            </w:pPr>
            <w:r>
              <w:rPr>
                <w:rFonts w:ascii="Arial" w:hAnsi="Arial" w:cs="Arial"/>
                <w:lang w:val="en-US" w:eastAsia="ko-KR"/>
              </w:rPr>
              <w:t>None</w:t>
            </w:r>
          </w:p>
        </w:tc>
        <w:tc>
          <w:tcPr>
            <w:tcW w:w="6306" w:type="dxa"/>
          </w:tcPr>
          <w:p w14:paraId="5DDE114A" w14:textId="26C3DBEB" w:rsidR="00B0560D" w:rsidRPr="00BC53C2" w:rsidRDefault="00084D57" w:rsidP="00B0560D">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63421" w:rsidRPr="00BC53C2" w14:paraId="7E01A1C5" w14:textId="77777777" w:rsidTr="00D845F1">
        <w:tc>
          <w:tcPr>
            <w:tcW w:w="1479" w:type="dxa"/>
          </w:tcPr>
          <w:p w14:paraId="4960F9E8" w14:textId="76FC0D01" w:rsidR="00A63421" w:rsidRDefault="00A63421" w:rsidP="00B0560D">
            <w:pPr>
              <w:rPr>
                <w:rFonts w:ascii="Arial" w:hAnsi="Arial" w:cs="Arial"/>
                <w:lang w:val="en-US" w:eastAsia="ko-KR"/>
              </w:rPr>
            </w:pPr>
            <w:r>
              <w:rPr>
                <w:rFonts w:ascii="Arial" w:hAnsi="Arial" w:cs="Arial"/>
                <w:lang w:val="en-US" w:eastAsia="ko-KR"/>
              </w:rPr>
              <w:t>NEC</w:t>
            </w:r>
          </w:p>
        </w:tc>
        <w:tc>
          <w:tcPr>
            <w:tcW w:w="1846" w:type="dxa"/>
          </w:tcPr>
          <w:p w14:paraId="28600EA0" w14:textId="77777777" w:rsidR="00A63421" w:rsidRDefault="00A63421" w:rsidP="00B0560D">
            <w:pPr>
              <w:tabs>
                <w:tab w:val="left" w:pos="551"/>
              </w:tabs>
              <w:rPr>
                <w:rFonts w:ascii="Arial" w:hAnsi="Arial" w:cs="Arial"/>
                <w:lang w:val="en-US" w:eastAsia="ko-KR"/>
              </w:rPr>
            </w:pPr>
          </w:p>
        </w:tc>
        <w:tc>
          <w:tcPr>
            <w:tcW w:w="6306" w:type="dxa"/>
          </w:tcPr>
          <w:p w14:paraId="081DE5B2" w14:textId="1FA8070B" w:rsidR="00A63421" w:rsidRDefault="00A63421" w:rsidP="00B0560D">
            <w:pPr>
              <w:rPr>
                <w:rFonts w:ascii="Arial" w:hAnsi="Arial" w:cs="Arial"/>
                <w:lang w:val="en-US"/>
              </w:rPr>
            </w:pPr>
            <w:r>
              <w:rPr>
                <w:rFonts w:ascii="Arial" w:hAnsi="Arial" w:cs="Arial"/>
                <w:lang w:val="en-US"/>
              </w:rPr>
              <w:t>Same comment as FUTUREWEI</w:t>
            </w:r>
          </w:p>
        </w:tc>
      </w:tr>
      <w:tr w:rsidR="00FA20D2" w:rsidRPr="00BC53C2" w14:paraId="27AA7D05" w14:textId="77777777" w:rsidTr="00D845F1">
        <w:tc>
          <w:tcPr>
            <w:tcW w:w="1479" w:type="dxa"/>
          </w:tcPr>
          <w:p w14:paraId="677D6382" w14:textId="0081821B" w:rsidR="00FA20D2" w:rsidRDefault="00FA20D2" w:rsidP="00B0560D">
            <w:pPr>
              <w:rPr>
                <w:rFonts w:ascii="Arial" w:hAnsi="Arial" w:cs="Arial"/>
                <w:lang w:val="en-US" w:eastAsia="ko-KR"/>
              </w:rPr>
            </w:pPr>
            <w:r>
              <w:rPr>
                <w:rFonts w:ascii="Arial" w:hAnsi="Arial" w:cs="Arial"/>
                <w:lang w:val="en-US" w:eastAsia="ko-KR"/>
              </w:rPr>
              <w:t>Qualcomm</w:t>
            </w:r>
          </w:p>
        </w:tc>
        <w:tc>
          <w:tcPr>
            <w:tcW w:w="1846" w:type="dxa"/>
          </w:tcPr>
          <w:p w14:paraId="505F68FD" w14:textId="77777777" w:rsidR="00FA20D2" w:rsidRDefault="00FA20D2" w:rsidP="00B0560D">
            <w:pPr>
              <w:tabs>
                <w:tab w:val="left" w:pos="551"/>
              </w:tabs>
              <w:rPr>
                <w:rFonts w:ascii="Arial" w:hAnsi="Arial" w:cs="Arial"/>
                <w:lang w:val="en-US" w:eastAsia="ko-KR"/>
              </w:rPr>
            </w:pPr>
          </w:p>
        </w:tc>
        <w:tc>
          <w:tcPr>
            <w:tcW w:w="6306" w:type="dxa"/>
          </w:tcPr>
          <w:p w14:paraId="774B87ED" w14:textId="5CBC45E0" w:rsidR="00FA20D2" w:rsidRDefault="00FA20D2" w:rsidP="00B0560D">
            <w:pPr>
              <w:rPr>
                <w:rFonts w:ascii="Arial" w:hAnsi="Arial" w:cs="Arial"/>
                <w:lang w:val="en-US"/>
              </w:rPr>
            </w:pPr>
            <w:r w:rsidRPr="00FA20D2">
              <w:rPr>
                <w:rFonts w:ascii="Arial" w:hAnsi="Arial" w:cs="Arial"/>
                <w:lang w:val="en-US"/>
              </w:rPr>
              <w:t>It can be discussed later in R17 UE features for RedCap.</w:t>
            </w:r>
          </w:p>
        </w:tc>
      </w:tr>
      <w:tr w:rsidR="00F55BA1" w:rsidRPr="00BC53C2" w14:paraId="6116C25C" w14:textId="77777777" w:rsidTr="00D845F1">
        <w:tc>
          <w:tcPr>
            <w:tcW w:w="1479" w:type="dxa"/>
          </w:tcPr>
          <w:p w14:paraId="3EFE7EFF" w14:textId="01712D2F" w:rsidR="00F55BA1" w:rsidRDefault="00F55BA1" w:rsidP="00F55BA1">
            <w:pPr>
              <w:rPr>
                <w:rFonts w:ascii="Arial" w:hAnsi="Arial" w:cs="Arial"/>
                <w:lang w:val="en-US" w:eastAsia="ko-KR"/>
              </w:rPr>
            </w:pPr>
            <w:r>
              <w:rPr>
                <w:rFonts w:ascii="Arial" w:hAnsi="Arial" w:cs="Arial"/>
                <w:lang w:val="en-US" w:eastAsia="ko-KR"/>
              </w:rPr>
              <w:t>Nokia, NSB</w:t>
            </w:r>
          </w:p>
        </w:tc>
        <w:tc>
          <w:tcPr>
            <w:tcW w:w="1846" w:type="dxa"/>
          </w:tcPr>
          <w:p w14:paraId="445ACE75" w14:textId="77777777" w:rsidR="00F55BA1" w:rsidRDefault="00F55BA1" w:rsidP="00F55BA1">
            <w:pPr>
              <w:tabs>
                <w:tab w:val="left" w:pos="551"/>
              </w:tabs>
              <w:rPr>
                <w:rFonts w:ascii="Arial" w:hAnsi="Arial" w:cs="Arial"/>
                <w:lang w:val="en-US" w:eastAsia="ko-KR"/>
              </w:rPr>
            </w:pPr>
          </w:p>
        </w:tc>
        <w:tc>
          <w:tcPr>
            <w:tcW w:w="6306" w:type="dxa"/>
          </w:tcPr>
          <w:p w14:paraId="6AAF45D4" w14:textId="6DDF045E" w:rsidR="00F55BA1" w:rsidRPr="00FA20D2" w:rsidRDefault="00F55BA1" w:rsidP="00F55BA1">
            <w:pPr>
              <w:rPr>
                <w:rFonts w:ascii="Arial" w:hAnsi="Arial" w:cs="Arial"/>
                <w:lang w:val="en-US"/>
              </w:rPr>
            </w:pPr>
            <w:r>
              <w:rPr>
                <w:rFonts w:ascii="Arial" w:hAnsi="Arial" w:cs="Arial"/>
                <w:lang w:val="en-US"/>
              </w:rPr>
              <w:t>Same view as Futurewei</w:t>
            </w:r>
          </w:p>
        </w:tc>
      </w:tr>
      <w:tr w:rsidR="00727149" w:rsidRPr="00BC53C2" w14:paraId="07CF768A" w14:textId="77777777" w:rsidTr="00D845F1">
        <w:tc>
          <w:tcPr>
            <w:tcW w:w="1479" w:type="dxa"/>
          </w:tcPr>
          <w:p w14:paraId="1E09BA91" w14:textId="5D0CF5A8"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46" w:type="dxa"/>
          </w:tcPr>
          <w:p w14:paraId="7647211E" w14:textId="55391C2D" w:rsidR="00727149" w:rsidRDefault="00727149" w:rsidP="00727149">
            <w:pPr>
              <w:tabs>
                <w:tab w:val="left" w:pos="551"/>
              </w:tabs>
              <w:rPr>
                <w:rFonts w:ascii="Arial" w:hAnsi="Arial" w:cs="Arial"/>
                <w:lang w:val="en-US" w:eastAsia="ko-KR"/>
              </w:rPr>
            </w:pPr>
            <w:r>
              <w:rPr>
                <w:rFonts w:ascii="Arial" w:eastAsia="等线" w:hAnsi="Arial" w:cs="Arial"/>
                <w:lang w:val="en-US" w:eastAsia="zh-CN"/>
              </w:rPr>
              <w:t>Option 2</w:t>
            </w:r>
          </w:p>
        </w:tc>
        <w:tc>
          <w:tcPr>
            <w:tcW w:w="6306" w:type="dxa"/>
          </w:tcPr>
          <w:p w14:paraId="21CE70F0" w14:textId="0AFAC4A4" w:rsidR="00727149" w:rsidRDefault="00727149" w:rsidP="00727149">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0E3A72" w:rsidRPr="00BC53C2" w14:paraId="32AF87FA" w14:textId="77777777" w:rsidTr="00D845F1">
        <w:tc>
          <w:tcPr>
            <w:tcW w:w="1479" w:type="dxa"/>
          </w:tcPr>
          <w:p w14:paraId="4CD56569" w14:textId="27D7B8FB"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46" w:type="dxa"/>
          </w:tcPr>
          <w:p w14:paraId="31A039CC" w14:textId="77777777" w:rsidR="000E3A72" w:rsidRDefault="000E3A72" w:rsidP="000E3A72">
            <w:pPr>
              <w:tabs>
                <w:tab w:val="left" w:pos="551"/>
              </w:tabs>
              <w:rPr>
                <w:rFonts w:ascii="Arial" w:eastAsia="等线" w:hAnsi="Arial" w:cs="Arial"/>
                <w:lang w:val="en-US" w:eastAsia="zh-CN"/>
              </w:rPr>
            </w:pPr>
          </w:p>
        </w:tc>
        <w:tc>
          <w:tcPr>
            <w:tcW w:w="6306" w:type="dxa"/>
          </w:tcPr>
          <w:p w14:paraId="6AD619FA" w14:textId="19E04F66" w:rsidR="000E3A72" w:rsidRDefault="000E3A72" w:rsidP="000E3A72">
            <w:pPr>
              <w:rPr>
                <w:rFonts w:ascii="Arial" w:eastAsia="等线" w:hAnsi="Arial" w:cs="Arial"/>
                <w:lang w:val="en-US" w:eastAsia="zh-CN"/>
              </w:rPr>
            </w:pPr>
            <w:r>
              <w:rPr>
                <w:rFonts w:ascii="Arial" w:hAnsi="Arial" w:cs="Arial"/>
                <w:lang w:val="en-US"/>
              </w:rPr>
              <w:t>Same comment as FUTUREWEI</w:t>
            </w:r>
          </w:p>
        </w:tc>
      </w:tr>
      <w:tr w:rsidR="008F3A65" w:rsidRPr="00BC53C2" w14:paraId="484211BE" w14:textId="77777777" w:rsidTr="00D845F1">
        <w:tc>
          <w:tcPr>
            <w:tcW w:w="1479" w:type="dxa"/>
          </w:tcPr>
          <w:p w14:paraId="2527D90A" w14:textId="09AAABCE" w:rsidR="008F3A65" w:rsidRPr="008F3A65" w:rsidRDefault="008F3A65"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46" w:type="dxa"/>
          </w:tcPr>
          <w:p w14:paraId="04BE1CDE" w14:textId="77777777" w:rsidR="008F3A65" w:rsidRDefault="008F3A65" w:rsidP="000E3A72">
            <w:pPr>
              <w:tabs>
                <w:tab w:val="left" w:pos="551"/>
              </w:tabs>
              <w:rPr>
                <w:rFonts w:ascii="Arial" w:eastAsia="等线" w:hAnsi="Arial" w:cs="Arial"/>
                <w:lang w:val="en-US" w:eastAsia="zh-CN"/>
              </w:rPr>
            </w:pPr>
          </w:p>
        </w:tc>
        <w:tc>
          <w:tcPr>
            <w:tcW w:w="6306" w:type="dxa"/>
          </w:tcPr>
          <w:p w14:paraId="0C663669" w14:textId="544FDC4D" w:rsidR="008F3A65" w:rsidRPr="008F3A65" w:rsidRDefault="008F3A65" w:rsidP="000E3A72">
            <w:pPr>
              <w:rPr>
                <w:rFonts w:ascii="Arial" w:eastAsia="等线" w:hAnsi="Arial" w:cs="Arial"/>
                <w:lang w:val="en-US" w:eastAsia="zh-CN"/>
              </w:rPr>
            </w:pPr>
            <w:r>
              <w:rPr>
                <w:rFonts w:ascii="Arial" w:eastAsia="等线" w:hAnsi="Arial" w:cs="Arial"/>
                <w:lang w:val="en-US" w:eastAsia="zh-CN"/>
              </w:rPr>
              <w:t>Agree with QC</w:t>
            </w:r>
          </w:p>
        </w:tc>
      </w:tr>
      <w:tr w:rsidR="00563075" w:rsidRPr="00FA20D2" w14:paraId="7DC812EA" w14:textId="77777777" w:rsidTr="00563075">
        <w:tc>
          <w:tcPr>
            <w:tcW w:w="1479" w:type="dxa"/>
          </w:tcPr>
          <w:p w14:paraId="751E4AED"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846" w:type="dxa"/>
          </w:tcPr>
          <w:p w14:paraId="262D4D0D" w14:textId="77777777" w:rsidR="00563075" w:rsidRDefault="00563075" w:rsidP="00442DCF">
            <w:pPr>
              <w:tabs>
                <w:tab w:val="left" w:pos="551"/>
              </w:tabs>
              <w:rPr>
                <w:rFonts w:ascii="Arial" w:hAnsi="Arial" w:cs="Arial"/>
                <w:lang w:val="en-US" w:eastAsia="ko-KR"/>
              </w:rPr>
            </w:pPr>
          </w:p>
        </w:tc>
        <w:tc>
          <w:tcPr>
            <w:tcW w:w="6306" w:type="dxa"/>
          </w:tcPr>
          <w:p w14:paraId="32F1B561" w14:textId="77777777" w:rsidR="00563075" w:rsidRPr="00FA20D2" w:rsidRDefault="00563075" w:rsidP="00442DCF">
            <w:pPr>
              <w:rPr>
                <w:rFonts w:ascii="Arial" w:hAnsi="Arial" w:cs="Arial"/>
                <w:lang w:val="en-US"/>
              </w:rPr>
            </w:pPr>
            <w:r>
              <w:rPr>
                <w:rFonts w:ascii="Arial" w:hAnsi="Arial" w:cs="Arial"/>
                <w:lang w:val="en-US"/>
              </w:rPr>
              <w:t>Same view as Futurewei</w:t>
            </w:r>
          </w:p>
        </w:tc>
      </w:tr>
      <w:tr w:rsidR="00B37B8D" w:rsidRPr="00FA20D2" w14:paraId="07C53D7F" w14:textId="77777777" w:rsidTr="00563075">
        <w:tc>
          <w:tcPr>
            <w:tcW w:w="1479" w:type="dxa"/>
          </w:tcPr>
          <w:p w14:paraId="37E4A114" w14:textId="4AA68F8B" w:rsidR="00B37B8D" w:rsidRDefault="00B37B8D" w:rsidP="00B37B8D">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46" w:type="dxa"/>
          </w:tcPr>
          <w:p w14:paraId="59045055" w14:textId="77777777" w:rsidR="00B37B8D" w:rsidRDefault="00B37B8D" w:rsidP="00B37B8D">
            <w:pPr>
              <w:tabs>
                <w:tab w:val="left" w:pos="551"/>
              </w:tabs>
              <w:rPr>
                <w:rFonts w:ascii="Arial" w:hAnsi="Arial" w:cs="Arial"/>
                <w:lang w:val="en-US" w:eastAsia="ko-KR"/>
              </w:rPr>
            </w:pPr>
          </w:p>
        </w:tc>
        <w:tc>
          <w:tcPr>
            <w:tcW w:w="6306" w:type="dxa"/>
          </w:tcPr>
          <w:p w14:paraId="158AC571" w14:textId="72DD94F8" w:rsidR="00B37B8D" w:rsidRDefault="00B37B8D" w:rsidP="00B37B8D">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 xml:space="preserve">ame view as FUTUREWEI. It would be discussed in </w:t>
            </w:r>
            <w:r w:rsidRPr="00F94C55">
              <w:rPr>
                <w:rFonts w:ascii="Arial" w:eastAsia="等线" w:hAnsi="Arial" w:cs="Arial"/>
                <w:lang w:val="en-US" w:eastAsia="zh-CN"/>
              </w:rPr>
              <w:t>relaxed maximum modulation order</w:t>
            </w:r>
            <w:r>
              <w:rPr>
                <w:rFonts w:ascii="Arial" w:eastAsia="等线" w:hAnsi="Arial" w:cs="Arial"/>
                <w:lang w:val="en-US" w:eastAsia="zh-CN"/>
              </w:rPr>
              <w:t xml:space="preserve"> agenda in next meeting.</w:t>
            </w:r>
          </w:p>
        </w:tc>
      </w:tr>
      <w:tr w:rsidR="00301E36" w:rsidRPr="00FA20D2" w14:paraId="41D82A00" w14:textId="77777777" w:rsidTr="00563075">
        <w:tc>
          <w:tcPr>
            <w:tcW w:w="1479" w:type="dxa"/>
          </w:tcPr>
          <w:p w14:paraId="4AFD4DF0" w14:textId="60D3D1E9" w:rsidR="00301E36" w:rsidRDefault="00301E36" w:rsidP="00301E36">
            <w:pPr>
              <w:rPr>
                <w:rFonts w:ascii="Arial" w:eastAsia="等线" w:hAnsi="Arial" w:cs="Arial" w:hint="eastAsia"/>
                <w:lang w:val="en-US" w:eastAsia="zh-CN"/>
              </w:rPr>
            </w:pPr>
            <w:r>
              <w:rPr>
                <w:rFonts w:ascii="Arial" w:eastAsia="等线" w:hAnsi="Arial" w:cs="Arial"/>
                <w:lang w:val="en-US" w:eastAsia="zh-CN"/>
              </w:rPr>
              <w:t>Xiaomi</w:t>
            </w:r>
          </w:p>
        </w:tc>
        <w:tc>
          <w:tcPr>
            <w:tcW w:w="1846" w:type="dxa"/>
          </w:tcPr>
          <w:p w14:paraId="72A3DCD5" w14:textId="77777777" w:rsidR="00301E36" w:rsidRDefault="00301E36" w:rsidP="00301E36">
            <w:pPr>
              <w:tabs>
                <w:tab w:val="left" w:pos="551"/>
              </w:tabs>
              <w:rPr>
                <w:rFonts w:ascii="Arial" w:hAnsi="Arial" w:cs="Arial"/>
                <w:lang w:val="en-US" w:eastAsia="ko-KR"/>
              </w:rPr>
            </w:pPr>
          </w:p>
        </w:tc>
        <w:tc>
          <w:tcPr>
            <w:tcW w:w="6306" w:type="dxa"/>
          </w:tcPr>
          <w:p w14:paraId="135BBFC2" w14:textId="3928CA83" w:rsidR="00301E36" w:rsidRDefault="00301E36" w:rsidP="00301E36">
            <w:pPr>
              <w:rPr>
                <w:rFonts w:ascii="Arial" w:eastAsia="等线" w:hAnsi="Arial" w:cs="Arial" w:hint="eastAsia"/>
                <w:lang w:val="en-US" w:eastAsia="zh-CN"/>
              </w:rPr>
            </w:pPr>
            <w:r>
              <w:rPr>
                <w:rFonts w:ascii="Arial" w:eastAsia="等线" w:hAnsi="Arial" w:cs="Arial"/>
                <w:lang w:val="en-US" w:eastAsia="zh-CN"/>
              </w:rPr>
              <w:t xml:space="preserve">Same consideration with Futurewei and other companies. This issue can be discussed later. </w:t>
            </w:r>
          </w:p>
        </w:tc>
      </w:tr>
    </w:tbl>
    <w:p w14:paraId="212292AF" w14:textId="446CD94E" w:rsidR="009B0B14" w:rsidRDefault="009B0B14" w:rsidP="005E0964">
      <w:pPr>
        <w:jc w:val="both"/>
        <w:rPr>
          <w:szCs w:val="22"/>
          <w:lang w:val="en-US"/>
        </w:rPr>
      </w:pPr>
    </w:p>
    <w:p w14:paraId="1ED95357" w14:textId="0DB9F173" w:rsidR="009B0B14" w:rsidRDefault="009B0B14" w:rsidP="005E0964">
      <w:pPr>
        <w:jc w:val="both"/>
        <w:rPr>
          <w:szCs w:val="22"/>
          <w:lang w:val="en-US"/>
        </w:rPr>
      </w:pPr>
    </w:p>
    <w:p w14:paraId="31708DF0" w14:textId="77777777" w:rsidR="0027666F" w:rsidRDefault="0027666F" w:rsidP="005E0964">
      <w:pPr>
        <w:jc w:val="both"/>
        <w:rPr>
          <w:szCs w:val="22"/>
          <w:lang w:val="en-US"/>
        </w:rPr>
      </w:pPr>
    </w:p>
    <w:p w14:paraId="0C112DD1" w14:textId="77777777" w:rsidR="00F13FF9" w:rsidRDefault="00F13FF9" w:rsidP="00F13FF9">
      <w:pPr>
        <w:pStyle w:val="1"/>
      </w:pPr>
      <w:r>
        <w:t>Need of DL Coverage Recovery</w:t>
      </w:r>
    </w:p>
    <w:p w14:paraId="32F896F5" w14:textId="44A49BDF" w:rsidR="00F13FF9" w:rsidRPr="000127EF" w:rsidRDefault="000127EF" w:rsidP="006B4C2D">
      <w:pPr>
        <w:jc w:val="both"/>
      </w:pPr>
      <w:r>
        <w:rPr>
          <w:rFonts w:ascii="Arial" w:hAnsi="Arial" w:cs="Arial"/>
        </w:rPr>
        <w:t>Based on the</w:t>
      </w:r>
      <w:r w:rsidR="006B4C2D" w:rsidRPr="006B4C2D">
        <w:rPr>
          <w:rFonts w:ascii="Arial" w:hAnsi="Arial" w:cs="Arial"/>
        </w:rPr>
        <w:t xml:space="preserve"> revised WID [1],</w:t>
      </w:r>
      <w:r w:rsidR="006B4C2D">
        <w:rPr>
          <w:rFonts w:ascii="Arial" w:hAnsi="Arial" w:cs="Arial"/>
        </w:rPr>
        <w:t xml:space="preserve"> </w:t>
      </w:r>
      <w:r>
        <w:rPr>
          <w:rFonts w:ascii="Arial" w:hAnsi="Arial" w:cs="Arial"/>
        </w:rPr>
        <w:t xml:space="preserve">the minimum number of Rx branches is </w:t>
      </w:r>
      <w:r w:rsidR="006B4C2D">
        <w:rPr>
          <w:rFonts w:ascii="Arial" w:hAnsi="Arial" w:cs="Arial"/>
        </w:rPr>
        <w:t xml:space="preserve">1 for Redcap device on </w:t>
      </w:r>
      <w:r>
        <w:rPr>
          <w:rFonts w:ascii="Arial" w:hAnsi="Arial" w:cs="Arial"/>
        </w:rPr>
        <w:t>all of the FR1 band</w:t>
      </w:r>
      <w:r w:rsidR="006B4C2D">
        <w:rPr>
          <w:rFonts w:ascii="Arial" w:hAnsi="Arial" w:cs="Arial"/>
        </w:rPr>
        <w:t xml:space="preserve">s. </w:t>
      </w:r>
      <w:r w:rsidR="006B4C2D" w:rsidRPr="006B4C2D">
        <w:rPr>
          <w:rFonts w:ascii="Arial" w:hAnsi="Arial" w:cs="Arial"/>
        </w:rPr>
        <w:t>In TR 38.875, the observation of coverage evaluation can be summarized in Table below [</w:t>
      </w:r>
      <w:r>
        <w:rPr>
          <w:rFonts w:ascii="Arial" w:hAnsi="Arial" w:cs="Arial"/>
        </w:rPr>
        <w:t>29</w:t>
      </w:r>
      <w:r w:rsidR="006B4C2D" w:rsidRPr="006B4C2D">
        <w:rPr>
          <w:rFonts w:ascii="Arial" w:hAnsi="Arial" w:cs="Arial"/>
        </w:rPr>
        <w:t xml:space="preserve">]. </w:t>
      </w:r>
    </w:p>
    <w:tbl>
      <w:tblPr>
        <w:tblStyle w:val="af6"/>
        <w:tblW w:w="0" w:type="auto"/>
        <w:tblLook w:val="04A0" w:firstRow="1" w:lastRow="0" w:firstColumn="1" w:lastColumn="0" w:noHBand="0" w:noVBand="1"/>
      </w:tblPr>
      <w:tblGrid>
        <w:gridCol w:w="9630"/>
      </w:tblGrid>
      <w:tr w:rsidR="000127EF" w14:paraId="59C9461D" w14:textId="77777777" w:rsidTr="000127EF">
        <w:tc>
          <w:tcPr>
            <w:tcW w:w="9630" w:type="dxa"/>
          </w:tcPr>
          <w:p w14:paraId="6504FC85" w14:textId="77777777" w:rsidR="000127EF" w:rsidRPr="000127EF" w:rsidRDefault="000127EF" w:rsidP="000127EF">
            <w:pPr>
              <w:pStyle w:val="B1"/>
              <w:numPr>
                <w:ilvl w:val="0"/>
                <w:numId w:val="39"/>
              </w:numPr>
              <w:rPr>
                <w:rFonts w:ascii="Arial" w:hAnsi="Arial" w:cs="Arial"/>
              </w:rPr>
            </w:pPr>
            <w:r w:rsidRPr="000127EF">
              <w:rPr>
                <w:rFonts w:ascii="Arial" w:hAnsi="Arial" w:cs="Arial"/>
                <w:lang w:val="en-US"/>
              </w:rPr>
              <w:t>DL coverage recovery for RedCap UE is needed for FR1 only</w:t>
            </w:r>
          </w:p>
          <w:p w14:paraId="0B5854E9"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1 Rx </w:t>
            </w:r>
            <w:r w:rsidRPr="000127EF">
              <w:rPr>
                <w:rFonts w:ascii="Arial" w:hAnsi="Arial" w:cs="Arial"/>
                <w:lang w:val="en-US"/>
              </w:rPr>
              <w:t xml:space="preserve">branch </w:t>
            </w:r>
            <w:r w:rsidRPr="000127EF">
              <w:rPr>
                <w:rFonts w:ascii="Arial" w:hAnsi="Arial" w:cs="Arial"/>
              </w:rPr>
              <w:t xml:space="preserve">and reduced antenna efficiency,  the need for coverage recovery </w:t>
            </w:r>
            <w:r w:rsidRPr="000127EF">
              <w:rPr>
                <w:rFonts w:ascii="Arial" w:hAnsi="Arial" w:cs="Arial"/>
                <w:lang w:val="en-US"/>
              </w:rPr>
              <w:t>depends on the frequency bands and DL PSD:</w:t>
            </w:r>
          </w:p>
          <w:p w14:paraId="56BE12E9"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4E84B30"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[1 dB] for PDCCH CSS</w:t>
            </w:r>
          </w:p>
          <w:p w14:paraId="6E994268"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[2-3 dB] for Msg4</w:t>
            </w:r>
          </w:p>
          <w:p w14:paraId="0895850C"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[6 dB] for Msg2 without TBS scaling. It is noted that coverage loss for Msg2 can be compensated by using the existing TBS scaling technique. </w:t>
            </w:r>
          </w:p>
          <w:p w14:paraId="6B1DDB2C" w14:textId="77777777" w:rsidR="000127EF" w:rsidRPr="000127EF" w:rsidRDefault="000127EF" w:rsidP="000127EF">
            <w:pPr>
              <w:pStyle w:val="B2"/>
              <w:rPr>
                <w:rFonts w:ascii="Arial" w:hAnsi="Arial" w:cs="Arial"/>
              </w:rPr>
            </w:pPr>
            <w:r w:rsidRPr="000127EF">
              <w:rPr>
                <w:rFonts w:ascii="Arial" w:hAnsi="Arial" w:cs="Arial"/>
              </w:rPr>
              <w:lastRenderedPageBreak/>
              <w:t>-</w:t>
            </w:r>
            <w:r w:rsidRPr="000127EF">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36E2190"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2 Rx branches and reduced antenna efficiency, the need for coverage recovery </w:t>
            </w:r>
            <w:r w:rsidRPr="000127EF">
              <w:rPr>
                <w:rFonts w:ascii="Arial" w:hAnsi="Arial" w:cs="Arial"/>
                <w:lang w:val="en-US"/>
              </w:rPr>
              <w:t xml:space="preserve">also </w:t>
            </w:r>
            <w:r w:rsidRPr="000127EF">
              <w:rPr>
                <w:rFonts w:ascii="Arial" w:hAnsi="Arial" w:cs="Arial"/>
              </w:rPr>
              <w:t>depend</w:t>
            </w:r>
            <w:r w:rsidRPr="000127EF">
              <w:rPr>
                <w:rFonts w:ascii="Arial" w:hAnsi="Arial" w:cs="Arial"/>
                <w:lang w:val="en-US"/>
              </w:rPr>
              <w:t>s</w:t>
            </w:r>
            <w:r w:rsidRPr="000127EF">
              <w:rPr>
                <w:rFonts w:ascii="Arial" w:hAnsi="Arial" w:cs="Arial"/>
              </w:rPr>
              <w:t xml:space="preserve"> on the frequency bands and DL PSD:</w:t>
            </w:r>
          </w:p>
          <w:p w14:paraId="630A97CF"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286EBBD7"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[1 dB] for Msg2 without TBS scaling. It is noted that coverage loss for Msg2 can be compensated by using the existing TBS scaling technique. </w:t>
            </w:r>
          </w:p>
          <w:p w14:paraId="48CF7506" w14:textId="7EE6BC61" w:rsidR="000127EF" w:rsidRDefault="000127EF" w:rsidP="00F13FF9">
            <w:pPr>
              <w:pStyle w:val="B2"/>
              <w:numPr>
                <w:ilvl w:val="0"/>
                <w:numId w:val="41"/>
              </w:numPr>
            </w:pPr>
            <w:r w:rsidRPr="000127EF">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7E00A147" w14:textId="5A68DB57" w:rsidR="006B4C2D" w:rsidRDefault="006B4C2D" w:rsidP="00F13FF9"/>
    <w:p w14:paraId="03B3791E" w14:textId="1F2E38F3" w:rsidR="00F34800" w:rsidRDefault="00F34800" w:rsidP="00F13FF9">
      <w:pPr>
        <w:rPr>
          <w:rFonts w:ascii="Arial" w:hAnsi="Arial" w:cs="Arial"/>
        </w:rPr>
      </w:pPr>
      <w:r w:rsidRPr="00F34800">
        <w:rPr>
          <w:rFonts w:ascii="Arial" w:hAnsi="Arial" w:cs="Arial"/>
        </w:rPr>
        <w:t xml:space="preserve">This </w:t>
      </w:r>
      <w:r>
        <w:rPr>
          <w:rFonts w:ascii="Arial" w:hAnsi="Arial" w:cs="Arial"/>
        </w:rPr>
        <w:t>was further summarized in Table below [11]</w:t>
      </w:r>
    </w:p>
    <w:p w14:paraId="4B4B7DB2" w14:textId="164CE428" w:rsidR="00F34800" w:rsidRPr="00BF7EF2" w:rsidRDefault="00F34800" w:rsidP="00BF7EF2">
      <w:pPr>
        <w:spacing w:after="60"/>
        <w:jc w:val="center"/>
        <w:rPr>
          <w:rFonts w:ascii="Arial" w:hAnsi="Arial" w:cs="Arial"/>
          <w:b/>
          <w:bCs/>
        </w:rPr>
      </w:pPr>
      <w:r w:rsidRPr="00BF7EF2">
        <w:rPr>
          <w:rFonts w:ascii="Arial" w:hAnsi="Arial" w:cs="Arial"/>
          <w:b/>
          <w:bCs/>
        </w:rPr>
        <w:t>Table</w:t>
      </w:r>
      <w:r w:rsidR="000F5E14">
        <w:rPr>
          <w:rFonts w:ascii="Arial" w:hAnsi="Arial" w:cs="Arial"/>
          <w:b/>
          <w:bCs/>
        </w:rPr>
        <w:t xml:space="preserve"> 4</w:t>
      </w:r>
      <w:r w:rsidRPr="00BF7EF2">
        <w:rPr>
          <w:rFonts w:ascii="Arial" w:hAnsi="Arial" w:cs="Arial"/>
          <w:b/>
          <w:bCs/>
        </w:rPr>
        <w:t>: Coverage recovery observations in [29]</w:t>
      </w:r>
    </w:p>
    <w:tbl>
      <w:tblPr>
        <w:tblStyle w:val="af6"/>
        <w:tblW w:w="9715" w:type="dxa"/>
        <w:tblLook w:val="04A0" w:firstRow="1" w:lastRow="0" w:firstColumn="1" w:lastColumn="0" w:noHBand="0" w:noVBand="1"/>
      </w:tblPr>
      <w:tblGrid>
        <w:gridCol w:w="1075"/>
        <w:gridCol w:w="2058"/>
        <w:gridCol w:w="2262"/>
        <w:gridCol w:w="1854"/>
        <w:gridCol w:w="2466"/>
      </w:tblGrid>
      <w:tr w:rsidR="00F34800" w14:paraId="097178C6" w14:textId="77777777" w:rsidTr="00F34800">
        <w:tc>
          <w:tcPr>
            <w:tcW w:w="1075" w:type="dxa"/>
          </w:tcPr>
          <w:p w14:paraId="613B5CD2" w14:textId="77777777" w:rsidR="00F34800" w:rsidRPr="00F34800" w:rsidRDefault="00F34800" w:rsidP="00A07048">
            <w:pPr>
              <w:pStyle w:val="TableCell"/>
              <w:rPr>
                <w:rFonts w:ascii="Arial" w:hAnsi="Arial" w:cs="Arial"/>
              </w:rPr>
            </w:pPr>
          </w:p>
        </w:tc>
        <w:tc>
          <w:tcPr>
            <w:tcW w:w="4320" w:type="dxa"/>
            <w:gridSpan w:val="2"/>
          </w:tcPr>
          <w:p w14:paraId="3D64BD74" w14:textId="77777777" w:rsidR="00F34800" w:rsidRPr="00F34800" w:rsidRDefault="00F34800" w:rsidP="00A07048">
            <w:pPr>
              <w:pStyle w:val="TableCell"/>
              <w:jc w:val="center"/>
              <w:rPr>
                <w:rFonts w:ascii="Arial" w:hAnsi="Arial" w:cs="Arial"/>
              </w:rPr>
            </w:pPr>
            <w:r w:rsidRPr="00F34800">
              <w:rPr>
                <w:rFonts w:ascii="Arial" w:hAnsi="Arial" w:cs="Arial"/>
              </w:rPr>
              <w:t>2 Rx branches</w:t>
            </w:r>
          </w:p>
        </w:tc>
        <w:tc>
          <w:tcPr>
            <w:tcW w:w="4320" w:type="dxa"/>
            <w:gridSpan w:val="2"/>
          </w:tcPr>
          <w:p w14:paraId="5CC4EAD3" w14:textId="77777777" w:rsidR="00F34800" w:rsidRPr="00F34800" w:rsidRDefault="00F34800" w:rsidP="00A07048">
            <w:pPr>
              <w:pStyle w:val="TableCell"/>
              <w:jc w:val="center"/>
              <w:rPr>
                <w:rFonts w:ascii="Arial" w:hAnsi="Arial" w:cs="Arial"/>
              </w:rPr>
            </w:pPr>
            <w:r w:rsidRPr="00F34800">
              <w:rPr>
                <w:rFonts w:ascii="Arial" w:hAnsi="Arial" w:cs="Arial"/>
              </w:rPr>
              <w:t>1 Rx branch</w:t>
            </w:r>
          </w:p>
        </w:tc>
      </w:tr>
      <w:tr w:rsidR="00F34800" w14:paraId="364D84E4" w14:textId="77777777" w:rsidTr="00F34800">
        <w:tc>
          <w:tcPr>
            <w:tcW w:w="1075" w:type="dxa"/>
          </w:tcPr>
          <w:p w14:paraId="6132E86B" w14:textId="77777777" w:rsidR="00F34800" w:rsidRPr="00F34800" w:rsidRDefault="00F34800" w:rsidP="00A07048">
            <w:pPr>
              <w:pStyle w:val="TableCell"/>
              <w:rPr>
                <w:rFonts w:ascii="Arial" w:hAnsi="Arial" w:cs="Arial"/>
              </w:rPr>
            </w:pPr>
            <w:r w:rsidRPr="00F34800">
              <w:rPr>
                <w:rFonts w:ascii="Arial" w:hAnsi="Arial" w:cs="Arial"/>
              </w:rPr>
              <w:t>Channel</w:t>
            </w:r>
          </w:p>
        </w:tc>
        <w:tc>
          <w:tcPr>
            <w:tcW w:w="2058" w:type="dxa"/>
          </w:tcPr>
          <w:p w14:paraId="790B3C51"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262" w:type="dxa"/>
          </w:tcPr>
          <w:p w14:paraId="3F15DB66"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c>
          <w:tcPr>
            <w:tcW w:w="1854" w:type="dxa"/>
          </w:tcPr>
          <w:p w14:paraId="448EA827"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466" w:type="dxa"/>
          </w:tcPr>
          <w:p w14:paraId="2FD5C0AD"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r>
      <w:tr w:rsidR="00F34800" w14:paraId="26550B99" w14:textId="77777777" w:rsidTr="00F34800">
        <w:tc>
          <w:tcPr>
            <w:tcW w:w="1075" w:type="dxa"/>
          </w:tcPr>
          <w:p w14:paraId="56EFE2B6" w14:textId="77777777" w:rsidR="00F34800" w:rsidRPr="00F34800" w:rsidRDefault="00F34800" w:rsidP="00A07048">
            <w:pPr>
              <w:pStyle w:val="TableCell"/>
              <w:rPr>
                <w:rFonts w:ascii="Arial" w:hAnsi="Arial" w:cs="Arial"/>
              </w:rPr>
            </w:pPr>
            <w:r w:rsidRPr="00F34800">
              <w:rPr>
                <w:rFonts w:ascii="Arial" w:hAnsi="Arial" w:cs="Arial"/>
              </w:rPr>
              <w:t>PDCCH</w:t>
            </w:r>
          </w:p>
        </w:tc>
        <w:tc>
          <w:tcPr>
            <w:tcW w:w="2058" w:type="dxa"/>
          </w:tcPr>
          <w:p w14:paraId="4BD94FAF" w14:textId="77777777" w:rsidR="00F34800" w:rsidRPr="00F34800" w:rsidRDefault="00F34800" w:rsidP="00A07048">
            <w:pPr>
              <w:pStyle w:val="TableCell"/>
              <w:jc w:val="center"/>
              <w:rPr>
                <w:rFonts w:ascii="Arial" w:hAnsi="Arial" w:cs="Arial"/>
              </w:rPr>
            </w:pPr>
          </w:p>
        </w:tc>
        <w:tc>
          <w:tcPr>
            <w:tcW w:w="2262" w:type="dxa"/>
          </w:tcPr>
          <w:p w14:paraId="6AD2D82B" w14:textId="77777777" w:rsidR="00F34800" w:rsidRPr="00F34800" w:rsidRDefault="00F34800" w:rsidP="00A07048">
            <w:pPr>
              <w:pStyle w:val="TableCell"/>
              <w:jc w:val="center"/>
              <w:rPr>
                <w:rFonts w:ascii="Arial" w:hAnsi="Arial" w:cs="Arial"/>
              </w:rPr>
            </w:pPr>
          </w:p>
        </w:tc>
        <w:tc>
          <w:tcPr>
            <w:tcW w:w="1854" w:type="dxa"/>
          </w:tcPr>
          <w:p w14:paraId="35BBE388"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466" w:type="dxa"/>
          </w:tcPr>
          <w:p w14:paraId="0414A044" w14:textId="77777777" w:rsidR="00F34800" w:rsidRPr="00F34800" w:rsidRDefault="00F34800" w:rsidP="00A07048">
            <w:pPr>
              <w:pStyle w:val="TableCell"/>
              <w:jc w:val="center"/>
              <w:rPr>
                <w:rFonts w:ascii="Arial" w:hAnsi="Arial" w:cs="Arial"/>
              </w:rPr>
            </w:pPr>
          </w:p>
        </w:tc>
      </w:tr>
      <w:tr w:rsidR="00F34800" w14:paraId="6A722007" w14:textId="77777777" w:rsidTr="00F34800">
        <w:tc>
          <w:tcPr>
            <w:tcW w:w="1075" w:type="dxa"/>
          </w:tcPr>
          <w:p w14:paraId="27AABD95" w14:textId="77777777" w:rsidR="00F34800" w:rsidRPr="00F34800" w:rsidRDefault="00F34800" w:rsidP="00A07048">
            <w:pPr>
              <w:pStyle w:val="TableCell"/>
              <w:rPr>
                <w:rFonts w:ascii="Arial" w:hAnsi="Arial" w:cs="Arial"/>
              </w:rPr>
            </w:pPr>
            <w:r w:rsidRPr="00F34800">
              <w:rPr>
                <w:rFonts w:ascii="Arial" w:hAnsi="Arial" w:cs="Arial"/>
              </w:rPr>
              <w:t>PDSCH</w:t>
            </w:r>
          </w:p>
        </w:tc>
        <w:tc>
          <w:tcPr>
            <w:tcW w:w="2058" w:type="dxa"/>
          </w:tcPr>
          <w:p w14:paraId="5C37BE2A"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262" w:type="dxa"/>
          </w:tcPr>
          <w:p w14:paraId="61874492" w14:textId="77777777" w:rsidR="00F34800" w:rsidRPr="00F34800" w:rsidRDefault="00F34800" w:rsidP="00A07048">
            <w:pPr>
              <w:pStyle w:val="TableCell"/>
              <w:jc w:val="center"/>
              <w:rPr>
                <w:rFonts w:ascii="Arial" w:hAnsi="Arial" w:cs="Arial"/>
              </w:rPr>
            </w:pPr>
          </w:p>
        </w:tc>
        <w:tc>
          <w:tcPr>
            <w:tcW w:w="1854" w:type="dxa"/>
          </w:tcPr>
          <w:p w14:paraId="1D5E83C9" w14:textId="77777777" w:rsidR="00F34800" w:rsidRPr="00F34800" w:rsidRDefault="00F34800" w:rsidP="00A07048">
            <w:pPr>
              <w:pStyle w:val="TableCell"/>
              <w:jc w:val="center"/>
              <w:rPr>
                <w:rFonts w:ascii="Arial" w:hAnsi="Arial" w:cs="Arial"/>
              </w:rPr>
            </w:pPr>
            <w:r w:rsidRPr="00F34800">
              <w:rPr>
                <w:rFonts w:ascii="Arial" w:hAnsi="Arial" w:cs="Arial"/>
              </w:rPr>
              <w:t>[2-3 dB] Msg4, [6 dB] Msg2</w:t>
            </w:r>
          </w:p>
        </w:tc>
        <w:tc>
          <w:tcPr>
            <w:tcW w:w="2466" w:type="dxa"/>
          </w:tcPr>
          <w:p w14:paraId="4DF27B54" w14:textId="77777777" w:rsidR="00F34800" w:rsidRPr="00F34800" w:rsidRDefault="00F34800" w:rsidP="00A07048">
            <w:pPr>
              <w:pStyle w:val="TableCell"/>
              <w:jc w:val="center"/>
              <w:rPr>
                <w:rFonts w:ascii="Arial" w:hAnsi="Arial" w:cs="Arial"/>
              </w:rPr>
            </w:pPr>
          </w:p>
        </w:tc>
      </w:tr>
      <w:tr w:rsidR="00F34800" w14:paraId="6C73C985" w14:textId="77777777" w:rsidTr="00F34800">
        <w:tc>
          <w:tcPr>
            <w:tcW w:w="1075" w:type="dxa"/>
          </w:tcPr>
          <w:p w14:paraId="37439691" w14:textId="77777777" w:rsidR="00F34800" w:rsidRPr="00F34800" w:rsidRDefault="00F34800" w:rsidP="00A07048">
            <w:pPr>
              <w:pStyle w:val="TableCell"/>
              <w:rPr>
                <w:rFonts w:ascii="Arial" w:hAnsi="Arial" w:cs="Arial"/>
              </w:rPr>
            </w:pPr>
            <w:r w:rsidRPr="00F34800">
              <w:rPr>
                <w:rFonts w:ascii="Arial" w:hAnsi="Arial" w:cs="Arial"/>
              </w:rPr>
              <w:t>PUSCH</w:t>
            </w:r>
          </w:p>
        </w:tc>
        <w:tc>
          <w:tcPr>
            <w:tcW w:w="2058" w:type="dxa"/>
          </w:tcPr>
          <w:p w14:paraId="36F41357"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262" w:type="dxa"/>
          </w:tcPr>
          <w:p w14:paraId="4C96C234"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1854" w:type="dxa"/>
          </w:tcPr>
          <w:p w14:paraId="4EA51750"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466" w:type="dxa"/>
          </w:tcPr>
          <w:p w14:paraId="2E7C2A69"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r>
    </w:tbl>
    <w:p w14:paraId="1FECA760" w14:textId="77777777" w:rsidR="000127EF" w:rsidRDefault="000127EF" w:rsidP="00F13FF9"/>
    <w:p w14:paraId="5CD142E6" w14:textId="7DED9618" w:rsidR="006B4C2D" w:rsidRPr="00503016" w:rsidRDefault="00291B42" w:rsidP="003C5644">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w:t>
      </w:r>
      <w:r w:rsidR="006B4C2D" w:rsidRPr="00503016">
        <w:rPr>
          <w:rFonts w:ascii="Arial" w:hAnsi="Arial" w:cs="Arial"/>
        </w:rPr>
        <w:t>[11]</w:t>
      </w:r>
      <w:r w:rsidR="000127EF" w:rsidRPr="00503016">
        <w:rPr>
          <w:rFonts w:ascii="Arial" w:hAnsi="Arial" w:cs="Arial"/>
        </w:rPr>
        <w:t xml:space="preserve"> [17]</w:t>
      </w:r>
      <w:r w:rsidR="006B4C2D" w:rsidRPr="00503016">
        <w:rPr>
          <w:rFonts w:ascii="Arial" w:hAnsi="Arial" w:cs="Arial"/>
        </w:rPr>
        <w:t xml:space="preserve"> </w:t>
      </w:r>
      <w:r w:rsidR="00BF7EF2" w:rsidRPr="00503016">
        <w:rPr>
          <w:rFonts w:ascii="Arial" w:hAnsi="Arial" w:cs="Arial"/>
        </w:rPr>
        <w:t xml:space="preserve">[21] </w:t>
      </w:r>
      <w:r w:rsidR="006B4C2D" w:rsidRPr="00503016">
        <w:rPr>
          <w:rFonts w:ascii="Arial" w:hAnsi="Arial" w:cs="Arial"/>
        </w:rPr>
        <w:t>[22] [24] [26]</w:t>
      </w:r>
      <w:r w:rsidR="006F7009">
        <w:rPr>
          <w:rFonts w:ascii="Arial" w:hAnsi="Arial" w:cs="Arial"/>
        </w:rPr>
        <w:t xml:space="preserve"> [28</w:t>
      </w:r>
      <w:r>
        <w:rPr>
          <w:rFonts w:ascii="Arial" w:hAnsi="Arial" w:cs="Arial"/>
        </w:rPr>
        <w:t xml:space="preserve"> discussed</w:t>
      </w:r>
      <w:r w:rsidR="006B4C2D" w:rsidRPr="00503016">
        <w:rPr>
          <w:rFonts w:ascii="Arial" w:hAnsi="Arial" w:cs="Arial"/>
        </w:rPr>
        <w:t xml:space="preserve"> </w:t>
      </w:r>
      <w:r w:rsidR="000127EF" w:rsidRPr="00503016">
        <w:rPr>
          <w:rFonts w:ascii="Arial" w:hAnsi="Arial" w:cs="Arial"/>
        </w:rPr>
        <w:t>the necessity of DL coverage enhancements especially for 1 Rx capable Redcap devices</w:t>
      </w:r>
      <w:r>
        <w:rPr>
          <w:rFonts w:ascii="Arial" w:hAnsi="Arial" w:cs="Arial"/>
        </w:rPr>
        <w:t xml:space="preserve"> with</w:t>
      </w:r>
      <w:r w:rsidR="00503016" w:rsidRPr="00503016">
        <w:rPr>
          <w:rFonts w:ascii="Arial" w:hAnsi="Arial" w:cs="Arial"/>
        </w:rPr>
        <w:t xml:space="preserve"> </w:t>
      </w:r>
      <w:r>
        <w:rPr>
          <w:rFonts w:ascii="Arial" w:hAnsi="Arial" w:cs="Arial"/>
        </w:rPr>
        <w:t>t</w:t>
      </w:r>
      <w:r w:rsidR="00503016" w:rsidRPr="00503016">
        <w:rPr>
          <w:rFonts w:ascii="Arial" w:hAnsi="Arial" w:cs="Arial"/>
        </w:rPr>
        <w:t>he following propo</w:t>
      </w:r>
      <w:r w:rsidR="006F7009">
        <w:rPr>
          <w:rFonts w:ascii="Arial" w:hAnsi="Arial" w:cs="Arial"/>
        </w:rPr>
        <w:t>s</w:t>
      </w:r>
      <w:r w:rsidR="00503016" w:rsidRPr="00503016">
        <w:rPr>
          <w:rFonts w:ascii="Arial" w:hAnsi="Arial" w:cs="Arial"/>
        </w:rPr>
        <w:t>als</w:t>
      </w:r>
      <w:r>
        <w:rPr>
          <w:rFonts w:ascii="Arial" w:hAnsi="Arial" w:cs="Arial"/>
        </w:rPr>
        <w:t xml:space="preserve">: </w:t>
      </w:r>
    </w:p>
    <w:p w14:paraId="3E2A01EA" w14:textId="60FB1E9F" w:rsidR="00F34800" w:rsidRPr="003C5644" w:rsidRDefault="00291B42"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w:t>
      </w:r>
      <w:r w:rsidR="00F34800" w:rsidRPr="003C5644">
        <w:rPr>
          <w:rFonts w:ascii="Arial" w:hAnsi="Arial" w:cs="Arial"/>
          <w:sz w:val="20"/>
          <w:szCs w:val="20"/>
        </w:rPr>
        <w:t>[11]</w:t>
      </w:r>
      <w:r>
        <w:rPr>
          <w:rFonts w:ascii="Arial" w:hAnsi="Arial" w:cs="Arial"/>
          <w:sz w:val="20"/>
          <w:szCs w:val="20"/>
        </w:rPr>
        <w:t xml:space="preserve"> </w:t>
      </w:r>
      <w:r w:rsidR="00F34800" w:rsidRPr="003C5644">
        <w:rPr>
          <w:rFonts w:ascii="Arial" w:hAnsi="Arial" w:cs="Arial"/>
          <w:sz w:val="20"/>
          <w:szCs w:val="20"/>
        </w:rPr>
        <w:t xml:space="preserve">proposed to make two optional UE features to be mandatory to improve the PDSCH coverage especially in initial access phase, one is Low-SE MCS table and the other is PDSCH repetition feature.  </w:t>
      </w:r>
    </w:p>
    <w:p w14:paraId="270CC098" w14:textId="12841B51" w:rsidR="003C5644" w:rsidRPr="003C5644" w:rsidRDefault="003C5644"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3C5644">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14:paraId="7118A3CD" w14:textId="31202831" w:rsidR="003C5644" w:rsidRPr="003C5644" w:rsidRDefault="00291B42" w:rsidP="003C5644">
      <w:pPr>
        <w:pStyle w:val="a7"/>
        <w:numPr>
          <w:ilvl w:val="0"/>
          <w:numId w:val="42"/>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One contribution</w:t>
      </w:r>
      <w:r w:rsidR="003C5644" w:rsidRPr="003C5644">
        <w:rPr>
          <w:rFonts w:ascii="Arial" w:hAnsi="Arial" w:cs="Arial"/>
          <w:sz w:val="20"/>
          <w:szCs w:val="20"/>
        </w:rPr>
        <w:t xml:space="preserve"> [21]</w:t>
      </w:r>
      <w:r>
        <w:rPr>
          <w:rFonts w:ascii="Arial" w:hAnsi="Arial" w:cs="Arial"/>
          <w:sz w:val="20"/>
          <w:szCs w:val="20"/>
        </w:rPr>
        <w:t xml:space="preserve"> </w:t>
      </w:r>
      <w:r w:rsidR="003C5644" w:rsidRPr="003C5644">
        <w:rPr>
          <w:rFonts w:ascii="Arial" w:hAnsi="Arial" w:cs="Arial"/>
          <w:sz w:val="20"/>
          <w:szCs w:val="20"/>
        </w:rPr>
        <w:t xml:space="preserve">proposed to investigate the msg2, msg4, and PDCCH coverage enhancement. BLER results for Msg2 with and without TBS scaling were provided in [21] and it was observed that TBS scaling only may not be sufficient to compensate the observed 6 dB coverage gap.   </w:t>
      </w:r>
    </w:p>
    <w:p w14:paraId="4AFBD500" w14:textId="711559FA" w:rsidR="00503016" w:rsidRPr="003C5644" w:rsidRDefault="00BF7EF2" w:rsidP="003C5644">
      <w:pPr>
        <w:pStyle w:val="a7"/>
        <w:numPr>
          <w:ilvl w:val="0"/>
          <w:numId w:val="42"/>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sidRPr="003C5644">
        <w:rPr>
          <w:rFonts w:ascii="Arial" w:hAnsi="Arial" w:cs="Arial"/>
          <w:sz w:val="20"/>
          <w:szCs w:val="20"/>
        </w:rPr>
        <w:t>In [22], it was proposed that RAN1 to confirm</w:t>
      </w:r>
      <w:r w:rsidR="00503016" w:rsidRPr="003C5644">
        <w:rPr>
          <w:rFonts w:ascii="Arial" w:hAnsi="Arial" w:cs="Arial"/>
          <w:sz w:val="20"/>
          <w:szCs w:val="20"/>
        </w:rPr>
        <w:t xml:space="preserve"> the following: </w:t>
      </w:r>
    </w:p>
    <w:p w14:paraId="4DA50BAE" w14:textId="64016CE1"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W</w:t>
      </w:r>
      <w:r w:rsidR="00BF7EF2" w:rsidRPr="003C5644">
        <w:rPr>
          <w:rFonts w:ascii="Arial" w:hAnsi="Arial" w:cs="Arial"/>
          <w:sz w:val="20"/>
          <w:szCs w:val="20"/>
        </w:rPr>
        <w:t>hether</w:t>
      </w:r>
      <w:r w:rsidRPr="003C5644">
        <w:rPr>
          <w:rFonts w:ascii="Arial" w:hAnsi="Arial" w:cs="Arial"/>
          <w:sz w:val="20"/>
          <w:szCs w:val="20"/>
        </w:rPr>
        <w:t xml:space="preserve"> or not</w:t>
      </w:r>
      <w:r w:rsidR="00BF7EF2" w:rsidRPr="003C5644">
        <w:rPr>
          <w:rFonts w:ascii="Arial" w:hAnsi="Arial" w:cs="Arial"/>
          <w:sz w:val="20"/>
          <w:szCs w:val="20"/>
        </w:rPr>
        <w:t xml:space="preserve"> DL PSD = 24dBm/MHz should be considered in normative work. </w:t>
      </w:r>
    </w:p>
    <w:p w14:paraId="3F30DF63" w14:textId="42D86DFC"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Confirm if antenna loss up to 3dB in both DL and UL due to compact form factor should be considered and if DL coverage recovery for Msg2 and PDCCH CSS and UL coverage recovery for Msg3/PUSCH should be supported by the spec</w:t>
      </w:r>
      <w:r w:rsidR="003C5644">
        <w:rPr>
          <w:rFonts w:ascii="Arial" w:hAnsi="Arial" w:cs="Arial"/>
          <w:sz w:val="20"/>
          <w:szCs w:val="20"/>
        </w:rPr>
        <w:t xml:space="preserve">. </w:t>
      </w:r>
    </w:p>
    <w:p w14:paraId="63E57634" w14:textId="3F77223C" w:rsidR="00503016" w:rsidRDefault="00503016" w:rsidP="003C5644">
      <w:pPr>
        <w:pStyle w:val="a7"/>
        <w:numPr>
          <w:ilvl w:val="1"/>
          <w:numId w:val="42"/>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sidRPr="003C5644">
        <w:rPr>
          <w:rFonts w:ascii="Arial" w:hAnsi="Arial" w:cs="Arial"/>
          <w:sz w:val="20"/>
          <w:szCs w:val="20"/>
        </w:rPr>
        <w:t>Discuss whether to adopt different level of coverage recovery (including no coverage recovery) for 1Rx and 2Rx RedCap UE, if DL coverage recovery is supported</w:t>
      </w:r>
    </w:p>
    <w:p w14:paraId="2C8D42AC" w14:textId="10B698D9" w:rsidR="006F7009" w:rsidRDefault="00291B42" w:rsidP="00291B42">
      <w:pPr>
        <w:pStyle w:val="a7"/>
        <w:numPr>
          <w:ilvl w:val="0"/>
          <w:numId w:val="42"/>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w:t>
      </w:r>
      <w:r w:rsidR="003C5644">
        <w:rPr>
          <w:rFonts w:ascii="Arial" w:hAnsi="Arial" w:cs="Arial"/>
          <w:sz w:val="20"/>
          <w:szCs w:val="20"/>
        </w:rPr>
        <w:t xml:space="preserve"> proposed to clarify whether </w:t>
      </w:r>
      <w:r w:rsidR="003C5644" w:rsidRPr="003C5644">
        <w:rPr>
          <w:rFonts w:ascii="Arial" w:hAnsi="Arial" w:cs="Arial"/>
          <w:sz w:val="20"/>
          <w:szCs w:val="20"/>
        </w:rPr>
        <w:t>DL coverage recovery is in the scope of RedCap WI</w:t>
      </w:r>
      <w:r w:rsidR="003C5644">
        <w:rPr>
          <w:rFonts w:ascii="Arial" w:hAnsi="Arial" w:cs="Arial"/>
          <w:sz w:val="20"/>
          <w:szCs w:val="20"/>
        </w:rPr>
        <w:t>.</w:t>
      </w:r>
    </w:p>
    <w:p w14:paraId="58693ED2" w14:textId="578D4424" w:rsidR="003C5644" w:rsidRPr="003C5644" w:rsidRDefault="00291B42" w:rsidP="003C5644">
      <w:pPr>
        <w:pStyle w:val="a7"/>
        <w:numPr>
          <w:ilvl w:val="0"/>
          <w:numId w:val="42"/>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One contribution</w:t>
      </w:r>
      <w:r w:rsidR="006F7009">
        <w:rPr>
          <w:rFonts w:ascii="Arial" w:hAnsi="Arial" w:cs="Arial"/>
          <w:sz w:val="20"/>
          <w:szCs w:val="20"/>
        </w:rPr>
        <w:t xml:space="preserve"> [28]</w:t>
      </w:r>
      <w:r>
        <w:rPr>
          <w:rFonts w:ascii="Arial" w:hAnsi="Arial" w:cs="Arial"/>
          <w:sz w:val="20"/>
          <w:szCs w:val="20"/>
        </w:rPr>
        <w:t xml:space="preserve"> proposed to</w:t>
      </w:r>
      <w:r w:rsidR="006F7009">
        <w:rPr>
          <w:rFonts w:ascii="Arial" w:hAnsi="Arial" w:cs="Arial"/>
          <w:sz w:val="20"/>
          <w:szCs w:val="20"/>
        </w:rPr>
        <w:t xml:space="preserve"> </w:t>
      </w:r>
      <w:r w:rsidR="006F7009" w:rsidRPr="006F7009">
        <w:rPr>
          <w:rFonts w:ascii="Arial" w:hAnsi="Arial" w:cs="Arial"/>
          <w:lang w:val="en-US"/>
        </w:rPr>
        <w:t>support</w:t>
      </w:r>
      <w:r w:rsidR="006F7009">
        <w:rPr>
          <w:rFonts w:ascii="Arial" w:hAnsi="Arial" w:cs="Arial"/>
          <w:lang w:val="en-US"/>
        </w:rPr>
        <w:t xml:space="preserve"> </w:t>
      </w:r>
      <w:r w:rsidR="006F7009" w:rsidRPr="006F7009">
        <w:rPr>
          <w:rFonts w:ascii="Arial" w:hAnsi="Arial" w:cs="Arial"/>
          <w:lang w:val="en-US"/>
        </w:rPr>
        <w:t>repetition of CORESET#0/CommonCORESET in RB-sets of a single wide carrier/BWP</w:t>
      </w:r>
      <w:r w:rsidR="003C5644">
        <w:rPr>
          <w:rFonts w:ascii="Arial" w:hAnsi="Arial" w:cs="Arial"/>
          <w:sz w:val="20"/>
          <w:szCs w:val="20"/>
        </w:rPr>
        <w:t xml:space="preserve"> </w:t>
      </w:r>
      <w:r w:rsidR="006F7009">
        <w:rPr>
          <w:rFonts w:ascii="Arial" w:hAnsi="Arial" w:cs="Arial"/>
          <w:sz w:val="20"/>
          <w:szCs w:val="20"/>
        </w:rPr>
        <w:t xml:space="preserve">was proposed. </w:t>
      </w:r>
    </w:p>
    <w:p w14:paraId="18FC5114" w14:textId="77777777" w:rsidR="003C5644" w:rsidRDefault="003C5644" w:rsidP="00F13FF9">
      <w:pPr>
        <w:rPr>
          <w:rFonts w:ascii="Arial" w:hAnsi="Arial" w:cs="Arial"/>
          <w:b/>
        </w:rPr>
      </w:pPr>
    </w:p>
    <w:p w14:paraId="57BE62B8" w14:textId="0EC009DB" w:rsidR="00D166C9" w:rsidRDefault="00503016" w:rsidP="00F13FF9">
      <w:pPr>
        <w:rPr>
          <w:rFonts w:ascii="Arial" w:hAnsi="Arial" w:cs="Arial"/>
        </w:rPr>
      </w:pPr>
      <w:r w:rsidRPr="00291B42">
        <w:rPr>
          <w:rFonts w:ascii="Arial" w:hAnsi="Arial" w:cs="Arial"/>
          <w:b/>
          <w:highlight w:val="yellow"/>
        </w:rPr>
        <w:lastRenderedPageBreak/>
        <w:t>Question 5-1:</w:t>
      </w:r>
      <w:r w:rsidR="006F7009">
        <w:rPr>
          <w:rFonts w:ascii="Arial" w:hAnsi="Arial" w:cs="Arial"/>
          <w:b/>
        </w:rPr>
        <w:t xml:space="preserve"> </w:t>
      </w:r>
      <w:r>
        <w:rPr>
          <w:rFonts w:ascii="Arial" w:hAnsi="Arial" w:cs="Arial"/>
          <w:b/>
        </w:rPr>
        <w:t xml:space="preserve"> </w:t>
      </w:r>
      <w:r w:rsidR="004D08EA">
        <w:rPr>
          <w:rFonts w:ascii="Arial" w:hAnsi="Arial" w:cs="Arial"/>
          <w:b/>
        </w:rPr>
        <w:t>Whether or not</w:t>
      </w:r>
      <w:r w:rsidR="00291B42">
        <w:rPr>
          <w:rFonts w:ascii="Arial" w:hAnsi="Arial" w:cs="Arial"/>
          <w:b/>
        </w:rPr>
        <w:t xml:space="preserve"> DL coverage enhancement should be considered based on current WID scope?  </w:t>
      </w:r>
      <w:r w:rsidR="004D08EA">
        <w:rPr>
          <w:rFonts w:ascii="Arial" w:hAnsi="Arial" w:cs="Arial"/>
          <w:b/>
        </w:rPr>
        <w:t xml:space="preserve">If yes, please also explain the justification and list the preferred solution in Comment column.  </w:t>
      </w:r>
    </w:p>
    <w:tbl>
      <w:tblPr>
        <w:tblStyle w:val="af6"/>
        <w:tblW w:w="9630" w:type="dxa"/>
        <w:tblLook w:val="04A0" w:firstRow="1" w:lastRow="0" w:firstColumn="1" w:lastColumn="0" w:noHBand="0" w:noVBand="1"/>
      </w:tblPr>
      <w:tblGrid>
        <w:gridCol w:w="1412"/>
        <w:gridCol w:w="1733"/>
        <w:gridCol w:w="6485"/>
      </w:tblGrid>
      <w:tr w:rsidR="004D08EA" w:rsidRPr="00C848AD" w14:paraId="2B9AC926" w14:textId="77777777" w:rsidTr="00563075">
        <w:tc>
          <w:tcPr>
            <w:tcW w:w="1412" w:type="dxa"/>
            <w:shd w:val="clear" w:color="auto" w:fill="D9D9D9" w:themeFill="background1" w:themeFillShade="D9"/>
          </w:tcPr>
          <w:p w14:paraId="13AADB85" w14:textId="77777777" w:rsidR="004D08EA" w:rsidRPr="00C848AD" w:rsidRDefault="004D08EA" w:rsidP="00A07048">
            <w:pPr>
              <w:rPr>
                <w:rFonts w:ascii="Arial" w:hAnsi="Arial" w:cs="Arial"/>
                <w:b/>
                <w:bCs/>
              </w:rPr>
            </w:pPr>
            <w:r w:rsidRPr="00C848AD">
              <w:rPr>
                <w:rFonts w:ascii="Arial" w:hAnsi="Arial" w:cs="Arial"/>
                <w:b/>
                <w:bCs/>
              </w:rPr>
              <w:t>Company</w:t>
            </w:r>
          </w:p>
        </w:tc>
        <w:tc>
          <w:tcPr>
            <w:tcW w:w="1733" w:type="dxa"/>
            <w:shd w:val="clear" w:color="auto" w:fill="D9D9D9" w:themeFill="background1" w:themeFillShade="D9"/>
          </w:tcPr>
          <w:p w14:paraId="45D338A1" w14:textId="1216B630" w:rsidR="004D08EA" w:rsidRPr="00C848AD" w:rsidRDefault="004D08EA" w:rsidP="00A07048">
            <w:pPr>
              <w:rPr>
                <w:rFonts w:ascii="Arial" w:hAnsi="Arial" w:cs="Arial"/>
                <w:b/>
                <w:bCs/>
              </w:rPr>
            </w:pPr>
            <w:r>
              <w:rPr>
                <w:rFonts w:ascii="Arial" w:hAnsi="Arial" w:cs="Arial"/>
                <w:b/>
                <w:bCs/>
              </w:rPr>
              <w:t>Yes/No</w:t>
            </w:r>
          </w:p>
        </w:tc>
        <w:tc>
          <w:tcPr>
            <w:tcW w:w="6485" w:type="dxa"/>
            <w:shd w:val="clear" w:color="auto" w:fill="D9D9D9" w:themeFill="background1" w:themeFillShade="D9"/>
          </w:tcPr>
          <w:p w14:paraId="4B418511" w14:textId="03FE175F" w:rsidR="004D08EA" w:rsidRPr="00C848AD" w:rsidRDefault="004D08EA" w:rsidP="00A07048">
            <w:pPr>
              <w:rPr>
                <w:rFonts w:ascii="Arial" w:hAnsi="Arial" w:cs="Arial"/>
                <w:b/>
                <w:bCs/>
              </w:rPr>
            </w:pPr>
            <w:r w:rsidRPr="00C848AD">
              <w:rPr>
                <w:rFonts w:ascii="Arial" w:hAnsi="Arial" w:cs="Arial"/>
                <w:b/>
                <w:bCs/>
              </w:rPr>
              <w:t>Comments</w:t>
            </w:r>
          </w:p>
        </w:tc>
      </w:tr>
      <w:tr w:rsidR="004D08EA" w:rsidRPr="00C848AD" w14:paraId="7FD4CC21" w14:textId="77777777" w:rsidTr="00563075">
        <w:tc>
          <w:tcPr>
            <w:tcW w:w="1412" w:type="dxa"/>
          </w:tcPr>
          <w:p w14:paraId="6C2386D3" w14:textId="163D00A2" w:rsidR="004D08EA" w:rsidRPr="00C848AD" w:rsidRDefault="00E64677" w:rsidP="00A07048">
            <w:pPr>
              <w:rPr>
                <w:rFonts w:ascii="Arial" w:hAnsi="Arial" w:cs="Arial"/>
                <w:lang w:val="en-US" w:eastAsia="ko-KR"/>
              </w:rPr>
            </w:pPr>
            <w:r>
              <w:rPr>
                <w:rFonts w:ascii="Arial" w:hAnsi="Arial" w:cs="Arial"/>
                <w:lang w:val="en-US" w:eastAsia="ko-KR"/>
              </w:rPr>
              <w:t>FUTUREWEI</w:t>
            </w:r>
          </w:p>
        </w:tc>
        <w:tc>
          <w:tcPr>
            <w:tcW w:w="1733" w:type="dxa"/>
          </w:tcPr>
          <w:p w14:paraId="0176DF4F" w14:textId="3D4DF6A8" w:rsidR="004D08EA" w:rsidRPr="00C848AD" w:rsidRDefault="00E64677" w:rsidP="00A07048">
            <w:pPr>
              <w:rPr>
                <w:rFonts w:ascii="Arial" w:hAnsi="Arial" w:cs="Arial"/>
                <w:lang w:val="en-US"/>
              </w:rPr>
            </w:pPr>
            <w:r>
              <w:rPr>
                <w:rFonts w:ascii="Arial" w:hAnsi="Arial" w:cs="Arial"/>
                <w:lang w:val="en-US"/>
              </w:rPr>
              <w:t>N</w:t>
            </w:r>
          </w:p>
        </w:tc>
        <w:tc>
          <w:tcPr>
            <w:tcW w:w="6485" w:type="dxa"/>
          </w:tcPr>
          <w:p w14:paraId="359DBFD3" w14:textId="0D5A5977" w:rsidR="004D08EA" w:rsidRPr="00C848AD" w:rsidRDefault="00E64677" w:rsidP="00A07048">
            <w:pPr>
              <w:rPr>
                <w:rFonts w:ascii="Arial" w:hAnsi="Arial" w:cs="Arial"/>
                <w:lang w:val="en-US"/>
              </w:rPr>
            </w:pPr>
            <w:r w:rsidRPr="00E64677">
              <w:rPr>
                <w:rFonts w:ascii="Arial" w:hAnsi="Arial" w:cs="Arial"/>
                <w:lang w:val="en-US"/>
              </w:rPr>
              <w:t>Although RAN discussed DL coverage enhancement, they decided not include DL coverage enhancement in the WID scope. With the 1Rx branch</w:t>
            </w:r>
            <w:r>
              <w:rPr>
                <w:rFonts w:ascii="Arial" w:hAnsi="Arial" w:cs="Arial"/>
                <w:lang w:val="en-US"/>
              </w:rPr>
              <w:t xml:space="preserve"> feature</w:t>
            </w:r>
            <w:r w:rsidRPr="00E64677">
              <w:rPr>
                <w:rFonts w:ascii="Arial" w:hAnsi="Arial" w:cs="Arial"/>
                <w:lang w:val="en-US"/>
              </w:rPr>
              <w:t xml:space="preserve">, there will be </w:t>
            </w:r>
            <w:r>
              <w:rPr>
                <w:rFonts w:ascii="Arial" w:hAnsi="Arial" w:cs="Arial"/>
                <w:lang w:val="en-US"/>
              </w:rPr>
              <w:t xml:space="preserve">substantial </w:t>
            </w:r>
            <w:r w:rsidRPr="00E64677">
              <w:rPr>
                <w:rFonts w:ascii="Arial" w:hAnsi="Arial" w:cs="Arial"/>
                <w:lang w:val="en-US"/>
              </w:rPr>
              <w:t>degradation in performance</w:t>
            </w:r>
            <w:r>
              <w:rPr>
                <w:rFonts w:ascii="Arial" w:hAnsi="Arial" w:cs="Arial"/>
                <w:lang w:val="en-US"/>
              </w:rPr>
              <w:t xml:space="preserve"> even when the UE is in coverage</w:t>
            </w:r>
            <w:r w:rsidRPr="00E64677">
              <w:rPr>
                <w:rFonts w:ascii="Arial" w:hAnsi="Arial" w:cs="Arial"/>
                <w:lang w:val="en-US"/>
              </w:rPr>
              <w:t>. The question is how RAN1 should compensate for this degradation in DL performance.</w:t>
            </w:r>
          </w:p>
        </w:tc>
      </w:tr>
      <w:tr w:rsidR="004D08EA" w:rsidRPr="00C848AD" w14:paraId="3FA525D0" w14:textId="77777777" w:rsidTr="00563075">
        <w:tc>
          <w:tcPr>
            <w:tcW w:w="1412" w:type="dxa"/>
          </w:tcPr>
          <w:p w14:paraId="21A7FCF6" w14:textId="30296EE6" w:rsidR="004D08EA" w:rsidRPr="00C848AD" w:rsidRDefault="00D334A2" w:rsidP="00A07048">
            <w:pPr>
              <w:rPr>
                <w:rFonts w:ascii="Arial" w:hAnsi="Arial" w:cs="Arial"/>
                <w:lang w:val="en-US" w:eastAsia="ko-KR"/>
              </w:rPr>
            </w:pPr>
            <w:r>
              <w:rPr>
                <w:rFonts w:ascii="Arial" w:hAnsi="Arial" w:cs="Arial"/>
                <w:lang w:val="en-US" w:eastAsia="ko-KR"/>
              </w:rPr>
              <w:t>NordicSemi</w:t>
            </w:r>
          </w:p>
        </w:tc>
        <w:tc>
          <w:tcPr>
            <w:tcW w:w="1733" w:type="dxa"/>
          </w:tcPr>
          <w:p w14:paraId="633234D8" w14:textId="65B2933B" w:rsidR="004D08EA" w:rsidRPr="00C848AD" w:rsidRDefault="00502966" w:rsidP="00A07048">
            <w:pPr>
              <w:rPr>
                <w:rFonts w:ascii="Arial" w:hAnsi="Arial" w:cs="Arial"/>
                <w:lang w:val="en-US"/>
              </w:rPr>
            </w:pPr>
            <w:r>
              <w:rPr>
                <w:rFonts w:ascii="Arial" w:hAnsi="Arial" w:cs="Arial"/>
                <w:lang w:val="en-US"/>
              </w:rPr>
              <w:t>Y</w:t>
            </w:r>
            <w:r w:rsidR="00E1588A">
              <w:rPr>
                <w:rFonts w:ascii="Arial" w:hAnsi="Arial" w:cs="Arial"/>
                <w:lang w:val="en-US"/>
              </w:rPr>
              <w:t>, but</w:t>
            </w:r>
          </w:p>
        </w:tc>
        <w:tc>
          <w:tcPr>
            <w:tcW w:w="6485" w:type="dxa"/>
          </w:tcPr>
          <w:p w14:paraId="4D909B5D" w14:textId="561136B7" w:rsidR="004D08EA" w:rsidRPr="00C848AD" w:rsidRDefault="00E1588A" w:rsidP="00A07048">
            <w:pPr>
              <w:rPr>
                <w:rFonts w:ascii="Arial" w:hAnsi="Arial" w:cs="Arial"/>
                <w:lang w:val="en-US"/>
              </w:rPr>
            </w:pPr>
            <w:r>
              <w:rPr>
                <w:rFonts w:ascii="Arial" w:hAnsi="Arial" w:cs="Arial"/>
                <w:lang w:val="en-US"/>
              </w:rPr>
              <w:t xml:space="preserve">We are fine to discuss DL coverage </w:t>
            </w:r>
            <w:r w:rsidR="00D30B5B">
              <w:rPr>
                <w:rFonts w:ascii="Arial" w:hAnsi="Arial" w:cs="Arial"/>
                <w:lang w:val="en-US"/>
              </w:rPr>
              <w:t xml:space="preserve">enhancements, but discussion should be referred to </w:t>
            </w:r>
            <w:r w:rsidR="00FE1E2B">
              <w:rPr>
                <w:rFonts w:ascii="Arial" w:hAnsi="Arial" w:cs="Arial"/>
                <w:lang w:val="en-US"/>
              </w:rPr>
              <w:t>RAN1#</w:t>
            </w:r>
            <w:r w:rsidR="00D30B5B">
              <w:rPr>
                <w:rFonts w:ascii="Arial" w:hAnsi="Arial" w:cs="Arial"/>
                <w:lang w:val="en-US"/>
              </w:rPr>
              <w:t xml:space="preserve">105, such </w:t>
            </w:r>
            <w:r w:rsidR="00FE1E2B">
              <w:rPr>
                <w:rFonts w:ascii="Arial" w:hAnsi="Arial" w:cs="Arial"/>
                <w:lang w:val="en-US"/>
              </w:rPr>
              <w:t>that all companies have chance to contribute to the topic.</w:t>
            </w:r>
          </w:p>
        </w:tc>
      </w:tr>
      <w:tr w:rsidR="004D08EA" w:rsidRPr="00C848AD" w14:paraId="7599DA44" w14:textId="77777777" w:rsidTr="00563075">
        <w:tc>
          <w:tcPr>
            <w:tcW w:w="1412" w:type="dxa"/>
          </w:tcPr>
          <w:p w14:paraId="3DA86D09" w14:textId="71477BC6" w:rsidR="004D08EA" w:rsidRPr="00C848AD" w:rsidRDefault="00B0560D" w:rsidP="00A07048">
            <w:pPr>
              <w:rPr>
                <w:rFonts w:ascii="Arial" w:hAnsi="Arial" w:cs="Arial"/>
                <w:lang w:val="en-US" w:eastAsia="ko-KR"/>
              </w:rPr>
            </w:pPr>
            <w:r>
              <w:rPr>
                <w:rFonts w:ascii="Arial" w:hAnsi="Arial" w:cs="Arial"/>
                <w:lang w:val="en-US" w:eastAsia="ko-KR"/>
              </w:rPr>
              <w:t>Sierra Wireless</w:t>
            </w:r>
          </w:p>
        </w:tc>
        <w:tc>
          <w:tcPr>
            <w:tcW w:w="1733" w:type="dxa"/>
          </w:tcPr>
          <w:p w14:paraId="72AFD152" w14:textId="5E64488C" w:rsidR="004D08EA" w:rsidRPr="00C848AD" w:rsidRDefault="00B0560D" w:rsidP="00A07048">
            <w:pPr>
              <w:rPr>
                <w:rFonts w:ascii="Arial" w:hAnsi="Arial" w:cs="Arial"/>
                <w:lang w:val="en-US"/>
              </w:rPr>
            </w:pPr>
            <w:r>
              <w:rPr>
                <w:rFonts w:ascii="Arial" w:hAnsi="Arial" w:cs="Arial"/>
                <w:lang w:val="en-US"/>
              </w:rPr>
              <w:t>N</w:t>
            </w:r>
          </w:p>
        </w:tc>
        <w:tc>
          <w:tcPr>
            <w:tcW w:w="6485" w:type="dxa"/>
          </w:tcPr>
          <w:p w14:paraId="1FFADA6A" w14:textId="1D420222" w:rsidR="004D08EA" w:rsidRPr="00C848AD" w:rsidRDefault="00B0560D" w:rsidP="00A07048">
            <w:pPr>
              <w:rPr>
                <w:rFonts w:ascii="Arial" w:hAnsi="Arial" w:cs="Arial"/>
                <w:lang w:val="en-US"/>
              </w:rPr>
            </w:pPr>
            <w:r>
              <w:rPr>
                <w:rFonts w:ascii="Arial" w:hAnsi="Arial" w:cs="Arial"/>
                <w:lang w:val="en-US"/>
              </w:rPr>
              <w:t>This is very clearly not in the scope of the WI.</w:t>
            </w:r>
          </w:p>
        </w:tc>
      </w:tr>
      <w:tr w:rsidR="00A63421" w:rsidRPr="00C848AD" w14:paraId="05943DFE" w14:textId="77777777" w:rsidTr="00563075">
        <w:tc>
          <w:tcPr>
            <w:tcW w:w="1412" w:type="dxa"/>
          </w:tcPr>
          <w:p w14:paraId="7190B32E" w14:textId="321A344F" w:rsidR="00A63421" w:rsidRDefault="00A63421" w:rsidP="00A07048">
            <w:pPr>
              <w:rPr>
                <w:rFonts w:ascii="Arial" w:hAnsi="Arial" w:cs="Arial"/>
                <w:lang w:val="en-US" w:eastAsia="ko-KR"/>
              </w:rPr>
            </w:pPr>
            <w:r>
              <w:rPr>
                <w:rFonts w:ascii="Arial" w:hAnsi="Arial" w:cs="Arial"/>
                <w:lang w:val="en-US" w:eastAsia="ko-KR"/>
              </w:rPr>
              <w:t>NEC</w:t>
            </w:r>
          </w:p>
        </w:tc>
        <w:tc>
          <w:tcPr>
            <w:tcW w:w="1733" w:type="dxa"/>
          </w:tcPr>
          <w:p w14:paraId="5736E4CB" w14:textId="325583D5" w:rsidR="00A63421" w:rsidRDefault="00A63421" w:rsidP="00A07048">
            <w:pPr>
              <w:rPr>
                <w:rFonts w:ascii="Arial" w:hAnsi="Arial" w:cs="Arial"/>
                <w:lang w:val="en-US"/>
              </w:rPr>
            </w:pPr>
            <w:r>
              <w:rPr>
                <w:rFonts w:ascii="Arial" w:hAnsi="Arial" w:cs="Arial"/>
                <w:lang w:val="en-US"/>
              </w:rPr>
              <w:t>N</w:t>
            </w:r>
          </w:p>
        </w:tc>
        <w:tc>
          <w:tcPr>
            <w:tcW w:w="6485" w:type="dxa"/>
          </w:tcPr>
          <w:p w14:paraId="6FF42DF7" w14:textId="76A1007E" w:rsidR="00A63421" w:rsidRDefault="00A63421" w:rsidP="00A07048">
            <w:pPr>
              <w:rPr>
                <w:rFonts w:ascii="Arial" w:hAnsi="Arial" w:cs="Arial"/>
                <w:lang w:val="en-US"/>
              </w:rPr>
            </w:pPr>
            <w:r>
              <w:rPr>
                <w:rFonts w:ascii="Arial" w:hAnsi="Arial" w:cs="Arial"/>
                <w:lang w:val="en-US"/>
              </w:rPr>
              <w:t xml:space="preserve">From discussion in RAN#91, it is clear that DL coverage </w:t>
            </w:r>
            <w:r w:rsidRPr="00A63421">
              <w:rPr>
                <w:rFonts w:ascii="Arial" w:hAnsi="Arial" w:cs="Arial"/>
                <w:i/>
                <w:lang w:val="en-US"/>
              </w:rPr>
              <w:t>enhancement</w:t>
            </w:r>
            <w:r>
              <w:rPr>
                <w:rFonts w:ascii="Arial" w:hAnsi="Arial" w:cs="Arial"/>
                <w:lang w:val="en-US"/>
              </w:rPr>
              <w:t xml:space="preserve"> is out of the scope of the WI.</w:t>
            </w:r>
          </w:p>
        </w:tc>
      </w:tr>
      <w:tr w:rsidR="00A031A1" w:rsidRPr="00C848AD" w14:paraId="4B6DF13C" w14:textId="77777777" w:rsidTr="00563075">
        <w:tc>
          <w:tcPr>
            <w:tcW w:w="1412" w:type="dxa"/>
          </w:tcPr>
          <w:p w14:paraId="3D819D33" w14:textId="3B81EDA1" w:rsidR="00A031A1" w:rsidRDefault="00A031A1" w:rsidP="00A07048">
            <w:pPr>
              <w:rPr>
                <w:rFonts w:ascii="Arial" w:hAnsi="Arial" w:cs="Arial"/>
                <w:lang w:val="en-US" w:eastAsia="ko-KR"/>
              </w:rPr>
            </w:pPr>
            <w:r>
              <w:rPr>
                <w:rFonts w:ascii="Arial" w:hAnsi="Arial" w:cs="Arial"/>
                <w:lang w:val="en-US" w:eastAsia="ko-KR"/>
              </w:rPr>
              <w:t>Qualcomm</w:t>
            </w:r>
          </w:p>
        </w:tc>
        <w:tc>
          <w:tcPr>
            <w:tcW w:w="1733" w:type="dxa"/>
          </w:tcPr>
          <w:p w14:paraId="30787E14" w14:textId="02861A99" w:rsidR="00A031A1" w:rsidRDefault="00A031A1" w:rsidP="00A07048">
            <w:pPr>
              <w:rPr>
                <w:rFonts w:ascii="Arial" w:hAnsi="Arial" w:cs="Arial"/>
                <w:lang w:val="en-US"/>
              </w:rPr>
            </w:pPr>
            <w:r>
              <w:rPr>
                <w:rFonts w:ascii="Arial" w:hAnsi="Arial" w:cs="Arial"/>
                <w:lang w:val="en-US"/>
              </w:rPr>
              <w:t>Y</w:t>
            </w:r>
          </w:p>
        </w:tc>
        <w:tc>
          <w:tcPr>
            <w:tcW w:w="6485" w:type="dxa"/>
          </w:tcPr>
          <w:p w14:paraId="5CFCFD82" w14:textId="77777777" w:rsidR="00A031A1" w:rsidRPr="00A031A1" w:rsidRDefault="00A031A1" w:rsidP="00A031A1">
            <w:pPr>
              <w:rPr>
                <w:rFonts w:ascii="Arial" w:hAnsi="Arial" w:cs="Arial"/>
                <w:lang w:val="en-US"/>
              </w:rPr>
            </w:pPr>
            <w:r w:rsidRPr="00A031A1">
              <w:rPr>
                <w:rFonts w:ascii="Arial" w:hAnsi="Arial" w:cs="Arial"/>
                <w:lang w:val="en-US"/>
              </w:rPr>
              <w:t>The observations/conclusions of R17 RedCap SI indicated that DL coverage recovery is needed in FR1 (e.g. PDCCH and PDSCH during initial access) for 1 RX UE.</w:t>
            </w:r>
          </w:p>
          <w:p w14:paraId="198982DC" w14:textId="7096464E" w:rsidR="00A031A1" w:rsidRDefault="00A031A1" w:rsidP="00A031A1">
            <w:pPr>
              <w:rPr>
                <w:rFonts w:ascii="Arial" w:hAnsi="Arial" w:cs="Arial"/>
                <w:lang w:val="en-US"/>
              </w:rPr>
            </w:pPr>
            <w:r w:rsidRPr="00A031A1">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F55BA1" w:rsidRPr="00C848AD" w14:paraId="032F5D22" w14:textId="77777777" w:rsidTr="00563075">
        <w:tc>
          <w:tcPr>
            <w:tcW w:w="1412" w:type="dxa"/>
          </w:tcPr>
          <w:p w14:paraId="6C9F80D5" w14:textId="0DD8C9A2" w:rsidR="00F55BA1" w:rsidRDefault="00F55BA1" w:rsidP="00A07048">
            <w:pPr>
              <w:rPr>
                <w:rFonts w:ascii="Arial" w:hAnsi="Arial" w:cs="Arial"/>
                <w:lang w:val="en-US" w:eastAsia="ko-KR"/>
              </w:rPr>
            </w:pPr>
            <w:r>
              <w:rPr>
                <w:rFonts w:ascii="Arial" w:hAnsi="Arial" w:cs="Arial"/>
                <w:lang w:val="en-US" w:eastAsia="ko-KR"/>
              </w:rPr>
              <w:t>Nokia, NSB</w:t>
            </w:r>
          </w:p>
        </w:tc>
        <w:tc>
          <w:tcPr>
            <w:tcW w:w="1733" w:type="dxa"/>
          </w:tcPr>
          <w:p w14:paraId="3E1E6D74" w14:textId="50BC1162" w:rsidR="00F55BA1" w:rsidRDefault="00F55BA1" w:rsidP="00A07048">
            <w:pPr>
              <w:rPr>
                <w:rFonts w:ascii="Arial" w:hAnsi="Arial" w:cs="Arial"/>
                <w:lang w:val="en-US"/>
              </w:rPr>
            </w:pPr>
            <w:r>
              <w:rPr>
                <w:rFonts w:ascii="Arial" w:hAnsi="Arial" w:cs="Arial"/>
                <w:lang w:val="en-US"/>
              </w:rPr>
              <w:t>Y</w:t>
            </w:r>
          </w:p>
        </w:tc>
        <w:tc>
          <w:tcPr>
            <w:tcW w:w="6485" w:type="dxa"/>
          </w:tcPr>
          <w:p w14:paraId="3059E192" w14:textId="69DB990A" w:rsidR="00F55BA1" w:rsidRPr="00A031A1" w:rsidRDefault="00F55BA1" w:rsidP="00A031A1">
            <w:pPr>
              <w:rPr>
                <w:rFonts w:ascii="Arial" w:hAnsi="Arial" w:cs="Arial"/>
                <w:lang w:val="en-US"/>
              </w:rPr>
            </w:pPr>
            <w:r>
              <w:rPr>
                <w:rFonts w:ascii="Arial" w:hAnsi="Arial" w:cs="Arial"/>
                <w:lang w:val="en-US"/>
              </w:rPr>
              <w:t xml:space="preserve">It would be good to discuss DL coverage recovery and whether this can be </w:t>
            </w:r>
            <w:r w:rsidR="00A26074">
              <w:rPr>
                <w:rFonts w:ascii="Arial" w:hAnsi="Arial" w:cs="Arial"/>
                <w:lang w:val="en-US"/>
              </w:rPr>
              <w:t>mitigated</w:t>
            </w:r>
            <w:r>
              <w:rPr>
                <w:rFonts w:ascii="Arial" w:hAnsi="Arial" w:cs="Arial"/>
                <w:lang w:val="en-US"/>
              </w:rPr>
              <w:t xml:space="preserve"> via implementation or additional compensation will be needed.</w:t>
            </w:r>
          </w:p>
        </w:tc>
      </w:tr>
      <w:tr w:rsidR="00727149" w:rsidRPr="00C848AD" w14:paraId="096A7BE9" w14:textId="77777777" w:rsidTr="00563075">
        <w:tc>
          <w:tcPr>
            <w:tcW w:w="1412" w:type="dxa"/>
          </w:tcPr>
          <w:p w14:paraId="1FB0C826" w14:textId="608D6803"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33" w:type="dxa"/>
          </w:tcPr>
          <w:p w14:paraId="5BFB2BC6" w14:textId="2BDC366C" w:rsidR="00727149" w:rsidRDefault="00727149" w:rsidP="00727149">
            <w:pPr>
              <w:rPr>
                <w:rFonts w:ascii="Arial" w:hAnsi="Arial" w:cs="Arial"/>
                <w:lang w:val="en-US"/>
              </w:rPr>
            </w:pPr>
            <w:r>
              <w:rPr>
                <w:rFonts w:ascii="Arial" w:eastAsia="等线" w:hAnsi="Arial" w:cs="Arial" w:hint="eastAsia"/>
                <w:lang w:val="en-US" w:eastAsia="zh-CN"/>
              </w:rPr>
              <w:t>N</w:t>
            </w:r>
          </w:p>
        </w:tc>
        <w:tc>
          <w:tcPr>
            <w:tcW w:w="6485" w:type="dxa"/>
          </w:tcPr>
          <w:p w14:paraId="4DCB4031" w14:textId="3A20A653" w:rsidR="00727149" w:rsidRDefault="00727149" w:rsidP="00727149">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0E3A72" w:rsidRPr="00C848AD" w14:paraId="4F62D4CD" w14:textId="77777777" w:rsidTr="00563075">
        <w:tc>
          <w:tcPr>
            <w:tcW w:w="1412" w:type="dxa"/>
          </w:tcPr>
          <w:p w14:paraId="2A50DB8F" w14:textId="7193C96A"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33" w:type="dxa"/>
          </w:tcPr>
          <w:p w14:paraId="7B03BBE3" w14:textId="4DA2E649" w:rsidR="000E3A72" w:rsidRDefault="000E3A72" w:rsidP="000E3A72">
            <w:pPr>
              <w:rPr>
                <w:rFonts w:ascii="Arial" w:eastAsia="等线" w:hAnsi="Arial" w:cs="Arial"/>
                <w:lang w:val="en-US" w:eastAsia="zh-CN"/>
              </w:rPr>
            </w:pPr>
            <w:r>
              <w:rPr>
                <w:rFonts w:ascii="Arial" w:eastAsia="Yu Mincho" w:hAnsi="Arial" w:cs="Arial" w:hint="eastAsia"/>
                <w:lang w:val="en-US" w:eastAsia="ja-JP"/>
              </w:rPr>
              <w:t>N</w:t>
            </w:r>
          </w:p>
        </w:tc>
        <w:tc>
          <w:tcPr>
            <w:tcW w:w="6485" w:type="dxa"/>
          </w:tcPr>
          <w:p w14:paraId="594BE37B" w14:textId="7D69653E" w:rsidR="000E3A72" w:rsidRDefault="000E3A72" w:rsidP="000E3A72">
            <w:pPr>
              <w:rPr>
                <w:rFonts w:ascii="Arial" w:eastAsia="等线" w:hAnsi="Arial" w:cs="Arial"/>
                <w:lang w:val="en-US" w:eastAsia="zh-CN"/>
              </w:rPr>
            </w:pPr>
            <w:r w:rsidRPr="00AC2E8C">
              <w:rPr>
                <w:rFonts w:ascii="Arial" w:hAnsi="Arial" w:cs="Arial"/>
                <w:lang w:val="en-US"/>
              </w:rPr>
              <w:t xml:space="preserve">DL coverage </w:t>
            </w:r>
            <w:r>
              <w:rPr>
                <w:rFonts w:ascii="Arial" w:hAnsi="Arial" w:cs="Arial"/>
                <w:lang w:val="en-US"/>
              </w:rPr>
              <w:t>recovery is out of the scope based on the discussion in RAN#91e</w:t>
            </w:r>
          </w:p>
        </w:tc>
      </w:tr>
      <w:tr w:rsidR="008F3A65" w:rsidRPr="00C848AD" w14:paraId="3D242ABD" w14:textId="77777777" w:rsidTr="00563075">
        <w:tc>
          <w:tcPr>
            <w:tcW w:w="1412" w:type="dxa"/>
          </w:tcPr>
          <w:p w14:paraId="2F572F20" w14:textId="28051E20" w:rsidR="008F3A65" w:rsidRPr="008F3A65" w:rsidRDefault="008F3A65"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33" w:type="dxa"/>
          </w:tcPr>
          <w:p w14:paraId="3EB7A9C7" w14:textId="67618505" w:rsidR="008F3A65" w:rsidRPr="008F3A65" w:rsidRDefault="008F3A65" w:rsidP="000E3A72">
            <w:pPr>
              <w:rPr>
                <w:rFonts w:ascii="Arial" w:eastAsia="等线" w:hAnsi="Arial" w:cs="Arial"/>
                <w:lang w:val="en-US" w:eastAsia="zh-CN"/>
              </w:rPr>
            </w:pPr>
            <w:r>
              <w:rPr>
                <w:rFonts w:ascii="Arial" w:eastAsia="等线" w:hAnsi="Arial" w:cs="Arial" w:hint="eastAsia"/>
                <w:lang w:val="en-US" w:eastAsia="zh-CN"/>
              </w:rPr>
              <w:t>N</w:t>
            </w:r>
          </w:p>
        </w:tc>
        <w:tc>
          <w:tcPr>
            <w:tcW w:w="6485" w:type="dxa"/>
          </w:tcPr>
          <w:p w14:paraId="26F91841" w14:textId="0E6B363B" w:rsidR="008F3A65" w:rsidRPr="008F3A65" w:rsidRDefault="008F3A65" w:rsidP="000E3A72">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
        </w:tc>
      </w:tr>
      <w:tr w:rsidR="00563075" w:rsidRPr="00FA20D2" w14:paraId="4426714A" w14:textId="77777777" w:rsidTr="00563075">
        <w:tc>
          <w:tcPr>
            <w:tcW w:w="1412" w:type="dxa"/>
          </w:tcPr>
          <w:p w14:paraId="7F8AA28D" w14:textId="1EA43979" w:rsidR="00563075" w:rsidRDefault="00563075" w:rsidP="00563075">
            <w:pPr>
              <w:rPr>
                <w:rFonts w:ascii="Arial" w:hAnsi="Arial" w:cs="Arial"/>
                <w:lang w:val="en-US" w:eastAsia="ko-KR"/>
              </w:rPr>
            </w:pPr>
            <w:r>
              <w:rPr>
                <w:rFonts w:ascii="Arial" w:eastAsia="等线" w:hAnsi="Arial" w:cs="Arial" w:hint="eastAsia"/>
                <w:lang w:val="en-US" w:eastAsia="zh-CN"/>
              </w:rPr>
              <w:t>OPPO</w:t>
            </w:r>
          </w:p>
        </w:tc>
        <w:tc>
          <w:tcPr>
            <w:tcW w:w="1733" w:type="dxa"/>
          </w:tcPr>
          <w:p w14:paraId="048AEBB2" w14:textId="1D3DA197" w:rsidR="00563075" w:rsidRDefault="00563075" w:rsidP="00563075">
            <w:pPr>
              <w:tabs>
                <w:tab w:val="left" w:pos="551"/>
              </w:tabs>
              <w:rPr>
                <w:rFonts w:ascii="Arial" w:hAnsi="Arial" w:cs="Arial"/>
                <w:lang w:val="en-US" w:eastAsia="ko-KR"/>
              </w:rPr>
            </w:pPr>
            <w:r>
              <w:rPr>
                <w:rFonts w:ascii="Arial" w:eastAsia="等线" w:hAnsi="Arial" w:cs="Arial" w:hint="eastAsia"/>
                <w:lang w:val="en-US" w:eastAsia="zh-CN"/>
              </w:rPr>
              <w:t>Y</w:t>
            </w:r>
          </w:p>
        </w:tc>
        <w:tc>
          <w:tcPr>
            <w:tcW w:w="6485" w:type="dxa"/>
          </w:tcPr>
          <w:p w14:paraId="6080B180" w14:textId="4929013E" w:rsidR="00563075" w:rsidRPr="00FA20D2" w:rsidRDefault="00563075" w:rsidP="00563075">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w:t>
            </w:r>
            <w:r w:rsidRPr="00BD1731">
              <w:rPr>
                <w:rFonts w:ascii="Arial" w:eastAsia="等线" w:hAnsi="Arial" w:cs="Arial"/>
                <w:lang w:val="en-US" w:eastAsia="zh-CN"/>
              </w:rPr>
              <w:t>frequency bands where a legacy NR UE is required to be equipped with a minimum of 4 Rx antenna ports</w:t>
            </w:r>
            <w:r>
              <w:rPr>
                <w:rFonts w:ascii="Arial" w:eastAsia="等线" w:hAnsi="Arial" w:cs="Arial"/>
                <w:lang w:val="en-US" w:eastAsia="zh-CN"/>
              </w:rPr>
              <w:t xml:space="preserve">. For the RedCap UE with 1 Rx in these frequency bands, DL coverage has higher loss. DL coverage loss should be addressed in some cases, since it is related to the introduction of 1 Rx of RedCap UE, which is one of main aspects of reduced capability. </w:t>
            </w:r>
          </w:p>
        </w:tc>
      </w:tr>
      <w:tr w:rsidR="00B37B8D" w:rsidRPr="00FA20D2" w14:paraId="0333C20F" w14:textId="77777777" w:rsidTr="00563075">
        <w:tc>
          <w:tcPr>
            <w:tcW w:w="1412" w:type="dxa"/>
          </w:tcPr>
          <w:p w14:paraId="218A39EB" w14:textId="3C48C4F1" w:rsidR="00B37B8D" w:rsidRDefault="00B37B8D" w:rsidP="00B37B8D">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33" w:type="dxa"/>
          </w:tcPr>
          <w:p w14:paraId="4EDCAA43" w14:textId="09379A95" w:rsidR="00B37B8D" w:rsidRDefault="00B37B8D" w:rsidP="00B37B8D">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485" w:type="dxa"/>
          </w:tcPr>
          <w:p w14:paraId="027CA788" w14:textId="353203DF" w:rsidR="00B37B8D" w:rsidRDefault="00B37B8D" w:rsidP="00B37B8D">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301E36" w:rsidRPr="00FA20D2" w14:paraId="2B6CC478" w14:textId="77777777" w:rsidTr="00563075">
        <w:tc>
          <w:tcPr>
            <w:tcW w:w="1412" w:type="dxa"/>
          </w:tcPr>
          <w:p w14:paraId="5D51F61F" w14:textId="5A6F8EB9" w:rsidR="00301E36" w:rsidRDefault="00301E36" w:rsidP="00301E36">
            <w:pPr>
              <w:rPr>
                <w:rFonts w:ascii="Arial" w:eastAsia="等线" w:hAnsi="Arial" w:cs="Arial" w:hint="eastAsia"/>
                <w:lang w:val="en-US" w:eastAsia="zh-CN"/>
              </w:rPr>
            </w:pPr>
            <w:r>
              <w:rPr>
                <w:rFonts w:ascii="Arial" w:eastAsia="等线" w:hAnsi="Arial" w:cs="Arial"/>
                <w:lang w:val="en-US" w:eastAsia="zh-CN"/>
              </w:rPr>
              <w:t>Xiaomi</w:t>
            </w:r>
          </w:p>
        </w:tc>
        <w:tc>
          <w:tcPr>
            <w:tcW w:w="1733" w:type="dxa"/>
          </w:tcPr>
          <w:p w14:paraId="2C5BE951" w14:textId="04C324B4" w:rsidR="00301E36" w:rsidRDefault="00301E36" w:rsidP="00301E36">
            <w:pPr>
              <w:tabs>
                <w:tab w:val="left" w:pos="551"/>
              </w:tabs>
              <w:rPr>
                <w:rFonts w:ascii="Arial" w:eastAsia="等线" w:hAnsi="Arial" w:cs="Arial" w:hint="eastAsia"/>
                <w:lang w:val="en-US" w:eastAsia="zh-CN"/>
              </w:rPr>
            </w:pPr>
            <w:r>
              <w:rPr>
                <w:rFonts w:ascii="Arial" w:eastAsia="等线" w:hAnsi="Arial" w:cs="Arial"/>
                <w:lang w:val="en-US" w:eastAsia="zh-CN"/>
              </w:rPr>
              <w:t>Y</w:t>
            </w:r>
          </w:p>
        </w:tc>
        <w:tc>
          <w:tcPr>
            <w:tcW w:w="6485" w:type="dxa"/>
          </w:tcPr>
          <w:p w14:paraId="4D63CA88" w14:textId="77777777" w:rsidR="00301E36" w:rsidRDefault="00301E36" w:rsidP="00301E36">
            <w:pPr>
              <w:rPr>
                <w:rFonts w:ascii="Arial" w:eastAsia="等线" w:hAnsi="Arial" w:cs="Arial"/>
                <w:lang w:val="en-US" w:eastAsia="zh-CN"/>
              </w:rPr>
            </w:pPr>
            <w:r>
              <w:rPr>
                <w:rFonts w:ascii="Arial" w:eastAsia="等线" w:hAnsi="Arial" w:cs="Arial"/>
                <w:lang w:val="en-US" w:eastAsia="zh-CN"/>
              </w:rPr>
              <w:t xml:space="preserve">Same view with QC. </w:t>
            </w:r>
          </w:p>
          <w:p w14:paraId="5D128B09" w14:textId="085DA5A4" w:rsidR="00301E36" w:rsidRDefault="00301E36" w:rsidP="00301E36">
            <w:pPr>
              <w:rPr>
                <w:rFonts w:ascii="Arial" w:eastAsia="等线" w:hAnsi="Arial" w:cs="Arial" w:hint="eastAsia"/>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bl>
    <w:p w14:paraId="150DE1CF" w14:textId="4601FCC4" w:rsidR="00291B42" w:rsidRDefault="00291B42" w:rsidP="00F13FF9"/>
    <w:p w14:paraId="554AB71B" w14:textId="2E5F60B9" w:rsidR="0027666F" w:rsidRDefault="0027666F" w:rsidP="00F13FF9"/>
    <w:p w14:paraId="1C0E71DA" w14:textId="77777777" w:rsidR="0027666F" w:rsidRDefault="0027666F" w:rsidP="00F13FF9"/>
    <w:p w14:paraId="0FF0FA08" w14:textId="432C4456" w:rsidR="00C14489" w:rsidRDefault="00521769" w:rsidP="00C14489">
      <w:pPr>
        <w:pStyle w:val="1"/>
      </w:pPr>
      <w:r>
        <w:lastRenderedPageBreak/>
        <w:t>A</w:t>
      </w:r>
      <w:r w:rsidRPr="00521769">
        <w:t xml:space="preserve">ccess </w:t>
      </w:r>
      <w:r>
        <w:t>Control for Redcap</w:t>
      </w:r>
    </w:p>
    <w:p w14:paraId="23A747BA" w14:textId="2C3371B3" w:rsidR="00521769" w:rsidRPr="00521769" w:rsidRDefault="00521769" w:rsidP="00521769">
      <w:pPr>
        <w:spacing w:before="120"/>
        <w:rPr>
          <w:rFonts w:ascii="Arial" w:hAnsi="Arial" w:cs="Arial"/>
          <w:kern w:val="2"/>
          <w:lang w:eastAsia="zh-CN"/>
        </w:rPr>
      </w:pPr>
      <w:r>
        <w:rPr>
          <w:rFonts w:ascii="Arial" w:hAnsi="Arial" w:cs="Arial"/>
          <w:kern w:val="2"/>
          <w:lang w:eastAsia="zh-CN"/>
        </w:rPr>
        <w:t>I</w:t>
      </w:r>
      <w:r w:rsidRPr="00521769">
        <w:rPr>
          <w:rFonts w:ascii="Arial" w:hAnsi="Arial" w:cs="Arial"/>
          <w:kern w:val="2"/>
          <w:lang w:eastAsia="zh-CN"/>
        </w:rPr>
        <w:t xml:space="preserve">n the updated WID, </w:t>
      </w:r>
      <w:r>
        <w:rPr>
          <w:rFonts w:ascii="Arial" w:hAnsi="Arial" w:cs="Arial"/>
          <w:kern w:val="2"/>
          <w:lang w:eastAsia="zh-CN"/>
        </w:rPr>
        <w:t xml:space="preserve">one objective was added to allow </w:t>
      </w:r>
      <w:r w:rsidRPr="00521769">
        <w:rPr>
          <w:rFonts w:ascii="Arial" w:hAnsi="Arial" w:cs="Arial"/>
          <w:kern w:val="2"/>
          <w:lang w:eastAsia="zh-CN"/>
        </w:rPr>
        <w:t>system information indicat</w:t>
      </w:r>
      <w:r>
        <w:rPr>
          <w:rFonts w:ascii="Arial" w:hAnsi="Arial" w:cs="Arial"/>
          <w:kern w:val="2"/>
          <w:lang w:eastAsia="zh-CN"/>
        </w:rPr>
        <w:t>ing</w:t>
      </w:r>
      <w:r w:rsidRPr="00521769">
        <w:rPr>
          <w:rFonts w:ascii="Arial" w:hAnsi="Arial" w:cs="Arial"/>
          <w:kern w:val="2"/>
          <w:lang w:eastAsia="zh-CN"/>
        </w:rPr>
        <w:t xml:space="preserve"> whether a RedCap UE can camp on the cell/frequency, and the indication can specific to 1Rx or 2Rx.</w:t>
      </w:r>
    </w:p>
    <w:tbl>
      <w:tblPr>
        <w:tblStyle w:val="af6"/>
        <w:tblW w:w="0" w:type="auto"/>
        <w:tblLook w:val="04A0" w:firstRow="1" w:lastRow="0" w:firstColumn="1" w:lastColumn="0" w:noHBand="0" w:noVBand="1"/>
      </w:tblPr>
      <w:tblGrid>
        <w:gridCol w:w="9307"/>
      </w:tblGrid>
      <w:tr w:rsidR="00521769" w:rsidRPr="00521769" w14:paraId="78D7FC11" w14:textId="77777777" w:rsidTr="00D845F1">
        <w:tc>
          <w:tcPr>
            <w:tcW w:w="9307" w:type="dxa"/>
          </w:tcPr>
          <w:p w14:paraId="63777532" w14:textId="77777777" w:rsidR="00521769" w:rsidRPr="00521769" w:rsidRDefault="00521769" w:rsidP="00521769">
            <w:pPr>
              <w:pStyle w:val="B1"/>
              <w:widowControl w:val="0"/>
              <w:numPr>
                <w:ilvl w:val="0"/>
                <w:numId w:val="4"/>
              </w:numPr>
              <w:overflowPunct w:val="0"/>
              <w:autoSpaceDE w:val="0"/>
              <w:autoSpaceDN w:val="0"/>
              <w:adjustRightInd w:val="0"/>
              <w:jc w:val="both"/>
              <w:textAlignment w:val="baseline"/>
              <w:rPr>
                <w:rFonts w:ascii="Arial" w:hAnsi="Arial" w:cs="Arial"/>
                <w:kern w:val="2"/>
                <w:lang w:eastAsia="zh-CN"/>
              </w:rPr>
            </w:pPr>
            <w:r w:rsidRPr="00521769">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sidRPr="00FD5C64">
              <w:rPr>
                <w:rFonts w:ascii="Arial" w:eastAsia="宋体" w:hAnsi="Arial" w:cs="Arial"/>
                <w:bCs/>
                <w:highlight w:val="yellow"/>
                <w:lang w:val="en-US" w:eastAsia="ja-JP"/>
              </w:rPr>
              <w:t>RAN2,</w:t>
            </w:r>
            <w:r w:rsidRPr="00521769">
              <w:rPr>
                <w:rFonts w:ascii="Arial" w:eastAsia="宋体" w:hAnsi="Arial" w:cs="Arial"/>
                <w:bCs/>
                <w:lang w:val="en-US" w:eastAsia="ja-JP"/>
              </w:rPr>
              <w:t xml:space="preserve"> RAN1]</w:t>
            </w:r>
          </w:p>
        </w:tc>
      </w:tr>
    </w:tbl>
    <w:p w14:paraId="71D29988" w14:textId="70BE9B38" w:rsidR="00521769" w:rsidRDefault="00521769" w:rsidP="00C14489">
      <w:pPr>
        <w:jc w:val="both"/>
        <w:rPr>
          <w:rFonts w:ascii="Times" w:hAnsi="Times"/>
          <w:szCs w:val="24"/>
        </w:rPr>
      </w:pPr>
    </w:p>
    <w:p w14:paraId="563B4714" w14:textId="5273148D" w:rsidR="00FD5C64" w:rsidRDefault="00521769" w:rsidP="00C848AD">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[3]</w:t>
      </w:r>
      <w:r w:rsidR="00D845F1">
        <w:rPr>
          <w:rFonts w:ascii="Arial" w:hAnsi="Arial" w:cs="Arial"/>
          <w:kern w:val="2"/>
          <w:lang w:eastAsia="zh-CN"/>
        </w:rPr>
        <w:t>[13]</w:t>
      </w:r>
      <w:r>
        <w:rPr>
          <w:rFonts w:ascii="Arial" w:hAnsi="Arial" w:cs="Arial"/>
          <w:kern w:val="2"/>
          <w:lang w:eastAsia="zh-CN"/>
        </w:rPr>
        <w:t>[19] discussed aspects realizing this objective of access control</w:t>
      </w:r>
      <w:r w:rsidR="00AC7423">
        <w:rPr>
          <w:rFonts w:ascii="Arial" w:hAnsi="Arial" w:cs="Arial"/>
          <w:kern w:val="2"/>
          <w:lang w:eastAsia="zh-CN"/>
        </w:rPr>
        <w:t xml:space="preserve"> for Redcap UEs. </w:t>
      </w:r>
      <w:r w:rsidR="00DF3896">
        <w:rPr>
          <w:rFonts w:ascii="Arial" w:hAnsi="Arial" w:cs="Arial"/>
          <w:kern w:val="2"/>
          <w:lang w:eastAsia="zh-CN"/>
        </w:rPr>
        <w:t xml:space="preserve">In [3], </w:t>
      </w:r>
      <w:r w:rsidR="00F13FF9">
        <w:rPr>
          <w:rFonts w:ascii="Arial" w:hAnsi="Arial" w:cs="Arial"/>
          <w:kern w:val="2"/>
          <w:lang w:eastAsia="zh-CN"/>
        </w:rPr>
        <w:t xml:space="preserve">different mechanisms were mentioned </w:t>
      </w:r>
      <w:r w:rsidR="00F13FF9" w:rsidRPr="00F13FF9">
        <w:rPr>
          <w:rFonts w:ascii="Arial" w:hAnsi="Arial" w:cs="Arial"/>
          <w:kern w:val="2"/>
          <w:lang w:eastAsia="zh-CN"/>
        </w:rPr>
        <w:t xml:space="preserve">for </w:t>
      </w:r>
      <w:r w:rsidR="00F13FF9" w:rsidRPr="00F13FF9">
        <w:rPr>
          <w:rFonts w:ascii="Arial" w:hAnsi="Arial" w:cs="Arial" w:hint="eastAsia"/>
          <w:kern w:val="2"/>
          <w:lang w:eastAsia="zh-CN"/>
        </w:rPr>
        <w:t>the network</w:t>
      </w:r>
      <w:r w:rsidR="00F13FF9" w:rsidRPr="00F13FF9">
        <w:rPr>
          <w:rFonts w:ascii="Arial" w:hAnsi="Arial" w:cs="Arial"/>
          <w:kern w:val="2"/>
          <w:lang w:eastAsia="zh-CN"/>
        </w:rPr>
        <w:t xml:space="preserve"> to indicate whether the network allows</w:t>
      </w:r>
      <w:r w:rsidR="00F13FF9" w:rsidRPr="00F13FF9">
        <w:rPr>
          <w:rFonts w:ascii="Arial" w:hAnsi="Arial" w:cs="Arial" w:hint="eastAsia"/>
          <w:kern w:val="2"/>
          <w:lang w:eastAsia="zh-CN"/>
        </w:rPr>
        <w:t xml:space="preserve"> the UE</w:t>
      </w:r>
      <w:r w:rsidR="00F13FF9" w:rsidRPr="00F13FF9">
        <w:rPr>
          <w:rFonts w:ascii="Arial" w:hAnsi="Arial" w:cs="Arial"/>
          <w:kern w:val="2"/>
          <w:lang w:eastAsia="zh-CN"/>
        </w:rPr>
        <w:t>’</w:t>
      </w:r>
      <w:r w:rsidR="00F13FF9" w:rsidRPr="00F13FF9">
        <w:rPr>
          <w:rFonts w:ascii="Arial" w:hAnsi="Arial" w:cs="Arial" w:hint="eastAsia"/>
          <w:kern w:val="2"/>
          <w:lang w:eastAsia="zh-CN"/>
        </w:rPr>
        <w:t>s access</w:t>
      </w:r>
      <w:r w:rsidR="00F13FF9">
        <w:rPr>
          <w:rFonts w:ascii="Arial" w:hAnsi="Arial" w:cs="Arial"/>
          <w:kern w:val="2"/>
          <w:lang w:eastAsia="zh-CN"/>
        </w:rPr>
        <w:t xml:space="preserve">, including </w:t>
      </w:r>
      <w:r w:rsidR="00F13FF9" w:rsidRPr="00F13FF9">
        <w:rPr>
          <w:rFonts w:ascii="Arial" w:hAnsi="Arial" w:cs="Arial" w:hint="eastAsia"/>
          <w:kern w:val="2"/>
          <w:lang w:eastAsia="zh-CN"/>
        </w:rPr>
        <w:t>indication</w:t>
      </w:r>
      <w:r w:rsidR="00F13FF9" w:rsidRPr="00F13FF9">
        <w:rPr>
          <w:rFonts w:ascii="Arial" w:hAnsi="Arial" w:cs="Arial"/>
          <w:kern w:val="2"/>
          <w:lang w:eastAsia="zh-CN"/>
        </w:rPr>
        <w:t>s</w:t>
      </w:r>
      <w:r w:rsidR="00F13FF9" w:rsidRPr="00F13FF9">
        <w:rPr>
          <w:rFonts w:ascii="Arial" w:hAnsi="Arial" w:cs="Arial" w:hint="eastAsia"/>
          <w:kern w:val="2"/>
          <w:lang w:eastAsia="zh-CN"/>
        </w:rPr>
        <w:t xml:space="preserve"> in MIB </w:t>
      </w:r>
      <w:r w:rsidR="00F13FF9" w:rsidRPr="00F13FF9">
        <w:rPr>
          <w:rFonts w:ascii="Arial" w:hAnsi="Arial" w:cs="Arial"/>
          <w:kern w:val="2"/>
          <w:lang w:eastAsia="zh-CN"/>
        </w:rPr>
        <w:t>or</w:t>
      </w:r>
      <w:r w:rsidR="00F13FF9" w:rsidRPr="00F13FF9">
        <w:rPr>
          <w:rFonts w:ascii="Arial" w:hAnsi="Arial" w:cs="Arial" w:hint="eastAsia"/>
          <w:kern w:val="2"/>
          <w:lang w:eastAsia="zh-CN"/>
        </w:rPr>
        <w:t xml:space="preserve"> SIB1</w:t>
      </w:r>
      <w:r w:rsidR="00F13FF9">
        <w:rPr>
          <w:rFonts w:ascii="Arial" w:hAnsi="Arial" w:cs="Arial"/>
          <w:kern w:val="2"/>
          <w:lang w:eastAsia="zh-CN"/>
        </w:rPr>
        <w:t xml:space="preserve"> </w:t>
      </w:r>
      <w:r w:rsidR="00F13FF9" w:rsidRPr="00F13FF9">
        <w:rPr>
          <w:rFonts w:ascii="Arial" w:hAnsi="Arial" w:cs="Arial"/>
          <w:kern w:val="2"/>
          <w:lang w:eastAsia="zh-CN"/>
        </w:rPr>
        <w:t xml:space="preserve">or load balancing mechanism during the </w:t>
      </w:r>
      <w:r w:rsidR="00F13FF9">
        <w:rPr>
          <w:rFonts w:ascii="Arial" w:hAnsi="Arial" w:cs="Arial"/>
          <w:kern w:val="2"/>
          <w:lang w:eastAsia="zh-CN"/>
        </w:rPr>
        <w:t>initial access</w:t>
      </w:r>
      <w:r w:rsidR="00F13FF9" w:rsidRPr="00F13FF9">
        <w:rPr>
          <w:rFonts w:ascii="Arial" w:hAnsi="Arial" w:cs="Arial"/>
          <w:kern w:val="2"/>
          <w:lang w:eastAsia="zh-CN"/>
        </w:rPr>
        <w:t xml:space="preserve"> procedure, or during paging procedure, </w:t>
      </w:r>
      <w:r w:rsidR="00F13FF9">
        <w:rPr>
          <w:rFonts w:ascii="Arial" w:hAnsi="Arial" w:cs="Arial"/>
          <w:kern w:val="2"/>
          <w:lang w:eastAsia="zh-CN"/>
        </w:rPr>
        <w:t>u</w:t>
      </w:r>
      <w:r w:rsidR="00F13FF9" w:rsidRPr="00F13FF9">
        <w:rPr>
          <w:rFonts w:ascii="Arial" w:hAnsi="Arial" w:cs="Arial"/>
          <w:kern w:val="2"/>
          <w:lang w:eastAsia="zh-CN"/>
        </w:rPr>
        <w:t>se of 2 more spare bits in PBCH payload</w:t>
      </w:r>
      <w:r w:rsidR="00F13FF9">
        <w:rPr>
          <w:rFonts w:ascii="Arial" w:hAnsi="Arial" w:cs="Arial"/>
          <w:kern w:val="2"/>
          <w:lang w:eastAsia="zh-CN"/>
        </w:rPr>
        <w:t xml:space="preserve"> or using sparse bits in </w:t>
      </w:r>
      <w:r w:rsidR="00F13FF9" w:rsidRPr="00F13FF9">
        <w:rPr>
          <w:rFonts w:ascii="Arial" w:hAnsi="Arial" w:cs="Arial"/>
          <w:kern w:val="2"/>
          <w:lang w:eastAsia="zh-CN"/>
        </w:rPr>
        <w:t xml:space="preserve">DCI </w:t>
      </w:r>
      <w:r w:rsidR="00F13FF9">
        <w:rPr>
          <w:rFonts w:ascii="Arial" w:hAnsi="Arial" w:cs="Arial"/>
          <w:kern w:val="2"/>
          <w:lang w:eastAsia="zh-CN"/>
        </w:rPr>
        <w:t>that schedules</w:t>
      </w:r>
      <w:r w:rsidR="00F13FF9" w:rsidRPr="00F13FF9">
        <w:rPr>
          <w:rFonts w:ascii="Arial" w:hAnsi="Arial" w:cs="Arial"/>
          <w:kern w:val="2"/>
          <w:lang w:eastAsia="zh-CN"/>
        </w:rPr>
        <w:t xml:space="preserve"> SIB1</w:t>
      </w:r>
      <w:r w:rsidR="00F13FF9">
        <w:rPr>
          <w:rFonts w:ascii="Arial" w:hAnsi="Arial" w:cs="Arial"/>
          <w:kern w:val="2"/>
          <w:lang w:eastAsia="zh-CN"/>
        </w:rPr>
        <w:t xml:space="preserve">. </w:t>
      </w:r>
      <w:r w:rsidR="00C848AD">
        <w:rPr>
          <w:rFonts w:ascii="Arial" w:hAnsi="Arial" w:cs="Arial"/>
          <w:kern w:val="2"/>
          <w:lang w:eastAsia="zh-CN"/>
        </w:rPr>
        <w:t xml:space="preserve">In [19], different </w:t>
      </w:r>
      <w:r w:rsidR="00C848AD" w:rsidRPr="00C848AD">
        <w:rPr>
          <w:rFonts w:ascii="Arial" w:hAnsi="Arial" w:cs="Arial"/>
          <w:kern w:val="2"/>
          <w:lang w:eastAsia="zh-CN"/>
        </w:rPr>
        <w:t>alternatives</w:t>
      </w:r>
      <w:r w:rsidR="00C848AD">
        <w:rPr>
          <w:rFonts w:ascii="Arial" w:hAnsi="Arial" w:cs="Arial"/>
          <w:kern w:val="2"/>
          <w:lang w:eastAsia="zh-CN"/>
        </w:rPr>
        <w:t xml:space="preserve"> were discussed depending on the bits number of signalling for access control, such as </w:t>
      </w:r>
      <w:r w:rsidR="00C848AD" w:rsidRPr="00C848AD">
        <w:rPr>
          <w:rFonts w:ascii="Arial" w:hAnsi="Arial" w:cs="Arial"/>
          <w:kern w:val="2"/>
          <w:lang w:eastAsia="zh-CN"/>
        </w:rPr>
        <w:t>Bar RedCap UEs (regardless of the number of Rx branches)</w:t>
      </w:r>
      <w:r w:rsidR="00C848AD">
        <w:rPr>
          <w:rFonts w:ascii="Arial" w:hAnsi="Arial" w:cs="Arial"/>
          <w:kern w:val="2"/>
          <w:lang w:eastAsia="zh-CN"/>
        </w:rPr>
        <w:t xml:space="preserve">, 1-Rx only, or 1-Rx only for bands requiring 4 Rx branches. </w:t>
      </w:r>
      <w:r w:rsidR="00F13FF9">
        <w:rPr>
          <w:rFonts w:ascii="Arial" w:hAnsi="Arial" w:cs="Arial"/>
          <w:kern w:val="2"/>
          <w:lang w:eastAsia="zh-CN"/>
        </w:rPr>
        <w:t xml:space="preserve">Using sparse bits in DCI that schedules SIB1 is preferred </w:t>
      </w:r>
      <w:r w:rsidR="00C848AD">
        <w:rPr>
          <w:rFonts w:ascii="Arial" w:hAnsi="Arial" w:cs="Arial"/>
          <w:kern w:val="2"/>
          <w:lang w:eastAsia="zh-CN"/>
        </w:rPr>
        <w:t xml:space="preserve">by </w:t>
      </w:r>
      <w:r w:rsidR="00F13FF9">
        <w:rPr>
          <w:rFonts w:ascii="Arial" w:hAnsi="Arial" w:cs="Arial"/>
          <w:kern w:val="2"/>
          <w:lang w:eastAsia="zh-CN"/>
        </w:rPr>
        <w:t>[3]</w:t>
      </w:r>
      <w:r w:rsidR="00C848AD">
        <w:rPr>
          <w:rFonts w:ascii="Arial" w:hAnsi="Arial" w:cs="Arial"/>
          <w:kern w:val="2"/>
          <w:lang w:eastAsia="zh-CN"/>
        </w:rPr>
        <w:t xml:space="preserve"> [19]</w:t>
      </w:r>
      <w:r w:rsidR="00F13FF9">
        <w:rPr>
          <w:rFonts w:ascii="Arial" w:hAnsi="Arial" w:cs="Arial"/>
          <w:kern w:val="2"/>
          <w:lang w:eastAsia="zh-CN"/>
        </w:rPr>
        <w:t xml:space="preserve"> due to potential power saving benefit. </w:t>
      </w:r>
      <w:r w:rsidR="00C848AD">
        <w:rPr>
          <w:rFonts w:ascii="Arial" w:hAnsi="Arial" w:cs="Arial"/>
          <w:kern w:val="2"/>
          <w:lang w:eastAsia="zh-CN"/>
        </w:rPr>
        <w:t xml:space="preserve">It was proposed in [19] that access control signalling in SIB should </w:t>
      </w:r>
      <w:r w:rsidR="00FD5C64">
        <w:rPr>
          <w:rFonts w:ascii="Arial" w:hAnsi="Arial" w:cs="Arial"/>
          <w:kern w:val="2"/>
          <w:lang w:eastAsia="zh-CN"/>
        </w:rPr>
        <w:t xml:space="preserve">provide the flexibility to indicate per band </w:t>
      </w:r>
      <w:r w:rsidR="00FD5C64" w:rsidRPr="00FD5C64">
        <w:rPr>
          <w:rFonts w:ascii="Arial" w:hAnsi="Arial" w:cs="Arial"/>
          <w:kern w:val="2"/>
          <w:lang w:eastAsia="zh-CN"/>
        </w:rPr>
        <w:t>whether a RedCap UE</w:t>
      </w:r>
      <w:r w:rsidR="00FD5C64">
        <w:rPr>
          <w:rFonts w:ascii="Arial" w:hAnsi="Arial" w:cs="Arial"/>
          <w:kern w:val="2"/>
          <w:lang w:eastAsia="zh-CN"/>
        </w:rPr>
        <w:t xml:space="preserve"> with specific </w:t>
      </w:r>
      <w:r w:rsidR="00FD5C64" w:rsidRPr="00FD5C64">
        <w:rPr>
          <w:rFonts w:ascii="Arial" w:hAnsi="Arial" w:cs="Arial"/>
          <w:kern w:val="2"/>
          <w:lang w:eastAsia="zh-CN"/>
        </w:rPr>
        <w:t>number of Rx branches of the UE can camp on the cell/frequency</w:t>
      </w:r>
      <w:r w:rsidR="00FD5C64">
        <w:rPr>
          <w:rFonts w:ascii="Arial" w:hAnsi="Arial" w:cs="Arial"/>
          <w:kern w:val="2"/>
          <w:lang w:eastAsia="zh-CN"/>
        </w:rPr>
        <w:t xml:space="preserve">. </w:t>
      </w:r>
      <w:r w:rsidR="00D845F1">
        <w:rPr>
          <w:rFonts w:ascii="Arial" w:hAnsi="Arial" w:cs="Arial"/>
          <w:kern w:val="2"/>
          <w:lang w:eastAsia="zh-CN"/>
        </w:rPr>
        <w:t xml:space="preserve">In [13], it proposed that </w:t>
      </w:r>
      <w:r w:rsidR="00D845F1" w:rsidRPr="00D845F1">
        <w:rPr>
          <w:rFonts w:ascii="Arial" w:hAnsi="Arial" w:cs="Arial"/>
          <w:kern w:val="2"/>
          <w:lang w:eastAsia="zh-CN"/>
        </w:rPr>
        <w:t>System information can indicate the conditions that RedCap UEs or RedCap UEs with specific number of Rx branches are allowed to camp on the cell/frequency</w:t>
      </w:r>
      <w:r w:rsidR="00D845F1" w:rsidRPr="00D845F1">
        <w:rPr>
          <w:rFonts w:ascii="Arial" w:hAnsi="Arial" w:cs="Arial" w:hint="eastAsia"/>
          <w:kern w:val="2"/>
          <w:lang w:eastAsia="zh-CN"/>
        </w:rPr>
        <w:t>.</w:t>
      </w:r>
    </w:p>
    <w:p w14:paraId="16E46F36" w14:textId="4CA7BAA9" w:rsidR="00C848AD" w:rsidRDefault="00AC7423" w:rsidP="00FD5C64">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w:t>
      </w:r>
      <w:r w:rsidR="00D845F1">
        <w:rPr>
          <w:rFonts w:ascii="Arial" w:hAnsi="Arial" w:cs="Arial"/>
          <w:kern w:val="2"/>
          <w:lang w:eastAsia="zh-CN"/>
        </w:rPr>
        <w:t>should</w:t>
      </w:r>
      <w:r>
        <w:rPr>
          <w:rFonts w:ascii="Arial" w:hAnsi="Arial" w:cs="Arial"/>
          <w:kern w:val="2"/>
          <w:lang w:eastAsia="zh-CN"/>
        </w:rPr>
        <w:t xml:space="preserve"> </w:t>
      </w:r>
      <w:r w:rsidR="00D845F1">
        <w:rPr>
          <w:rFonts w:ascii="Arial" w:hAnsi="Arial" w:cs="Arial"/>
          <w:kern w:val="2"/>
          <w:lang w:eastAsia="zh-CN"/>
        </w:rPr>
        <w:t xml:space="preserve">be </w:t>
      </w:r>
      <w:r>
        <w:rPr>
          <w:rFonts w:ascii="Arial" w:hAnsi="Arial" w:cs="Arial"/>
          <w:kern w:val="2"/>
          <w:lang w:eastAsia="zh-CN"/>
        </w:rPr>
        <w:t xml:space="preserve">noted that the issue of access control is being discussed in RAN WG2 as leading work group on this objective. </w:t>
      </w:r>
      <w:r w:rsidR="00FD5C64">
        <w:rPr>
          <w:rFonts w:ascii="Arial" w:hAnsi="Arial" w:cs="Arial"/>
          <w:kern w:val="2"/>
          <w:lang w:eastAsia="zh-CN"/>
        </w:rPr>
        <w:t xml:space="preserve">To avoid duplicate efforts and considering the fact that the objective is tasked to RAN2 as leading WG, it may be prudent to wait for RAN WG2 to make further progress first. </w:t>
      </w:r>
      <w:r w:rsidR="00D845F1">
        <w:rPr>
          <w:rFonts w:ascii="Arial" w:hAnsi="Arial" w:cs="Arial"/>
          <w:kern w:val="2"/>
          <w:lang w:eastAsia="zh-CN"/>
        </w:rPr>
        <w:t xml:space="preserve">In addition, the access and earlier identification were typically managed to be handled in dedicated Redcap agendas.  </w:t>
      </w:r>
      <w:r w:rsidR="00FD5C64">
        <w:rPr>
          <w:rFonts w:ascii="Arial" w:hAnsi="Arial" w:cs="Arial"/>
          <w:kern w:val="2"/>
          <w:lang w:eastAsia="zh-CN"/>
        </w:rPr>
        <w:t xml:space="preserve"> </w:t>
      </w:r>
    </w:p>
    <w:p w14:paraId="433BC94D" w14:textId="77777777" w:rsidR="00FD5C64" w:rsidRDefault="00FD5C64" w:rsidP="00C14489">
      <w:pPr>
        <w:jc w:val="both"/>
        <w:rPr>
          <w:rFonts w:ascii="Arial" w:hAnsi="Arial" w:cs="Arial"/>
          <w:kern w:val="2"/>
          <w:lang w:eastAsia="zh-CN"/>
        </w:rPr>
      </w:pPr>
    </w:p>
    <w:p w14:paraId="6C1D376F" w14:textId="658E41E9" w:rsidR="00D845F1" w:rsidRPr="000127EF" w:rsidRDefault="00EC3B40" w:rsidP="00D845F1">
      <w:pPr>
        <w:spacing w:after="0"/>
        <w:jc w:val="both"/>
        <w:rPr>
          <w:rFonts w:ascii="Arial" w:hAnsi="Arial" w:cs="Arial"/>
          <w:b/>
          <w:bCs/>
        </w:rPr>
      </w:pPr>
      <w:r w:rsidRPr="00291B42">
        <w:rPr>
          <w:rFonts w:ascii="Arial" w:hAnsi="Arial" w:cs="Arial"/>
          <w:b/>
          <w:bCs/>
          <w:highlight w:val="yellow"/>
        </w:rPr>
        <w:t>Conclusion</w:t>
      </w:r>
      <w:r w:rsidR="00C14489" w:rsidRPr="00291B42">
        <w:rPr>
          <w:rFonts w:ascii="Arial" w:hAnsi="Arial" w:cs="Arial"/>
          <w:b/>
          <w:bCs/>
          <w:highlight w:val="yellow"/>
        </w:rPr>
        <w:t xml:space="preserve"> </w:t>
      </w:r>
      <w:r w:rsidR="00FD5C64" w:rsidRPr="00291B42">
        <w:rPr>
          <w:rFonts w:ascii="Arial" w:hAnsi="Arial" w:cs="Arial"/>
          <w:b/>
          <w:bCs/>
          <w:highlight w:val="yellow"/>
        </w:rPr>
        <w:t>6</w:t>
      </w:r>
      <w:r w:rsidR="00FD5C64" w:rsidRPr="00291B42">
        <w:rPr>
          <w:rFonts w:ascii="Arial" w:hAnsi="Arial" w:cs="Arial"/>
          <w:b/>
          <w:highlight w:val="yellow"/>
        </w:rPr>
        <w:t>-1</w:t>
      </w:r>
      <w:r w:rsidR="00C14489" w:rsidRPr="00291B42">
        <w:rPr>
          <w:rFonts w:ascii="Arial" w:hAnsi="Arial" w:cs="Arial"/>
          <w:b/>
          <w:bCs/>
          <w:highlight w:val="yellow"/>
        </w:rPr>
        <w:t>:</w:t>
      </w:r>
      <w:r w:rsidR="00C14489" w:rsidRPr="000127EF">
        <w:rPr>
          <w:rFonts w:ascii="Arial" w:hAnsi="Arial" w:cs="Arial"/>
          <w:b/>
          <w:bCs/>
        </w:rPr>
        <w:t xml:space="preserve"> </w:t>
      </w:r>
      <w:r w:rsidR="00FD5C64" w:rsidRPr="000127EF">
        <w:rPr>
          <w:rFonts w:ascii="Arial" w:hAnsi="Arial" w:cs="Arial"/>
          <w:b/>
          <w:bCs/>
        </w:rPr>
        <w:t>On the issue of access control for Redcap UEs, RAN1 wait</w:t>
      </w:r>
      <w:r w:rsidR="00D845F1" w:rsidRPr="000127EF">
        <w:rPr>
          <w:rFonts w:ascii="Arial" w:hAnsi="Arial" w:cs="Arial"/>
          <w:b/>
          <w:bCs/>
        </w:rPr>
        <w:t>s</w:t>
      </w:r>
      <w:r w:rsidR="00FD5C64" w:rsidRPr="000127EF">
        <w:rPr>
          <w:rFonts w:ascii="Arial" w:hAnsi="Arial" w:cs="Arial"/>
          <w:b/>
          <w:bCs/>
        </w:rPr>
        <w:t xml:space="preserve"> for RAN2 further progress</w:t>
      </w:r>
      <w:r w:rsidR="00D845F1" w:rsidRPr="000127EF">
        <w:rPr>
          <w:rFonts w:ascii="Arial" w:hAnsi="Arial" w:cs="Arial"/>
          <w:b/>
          <w:bCs/>
        </w:rPr>
        <w:t xml:space="preserve"> and continue discussion in other Redcap agendas starting from RAN1 105 meeting.  </w:t>
      </w:r>
      <w:r w:rsidR="00FD5C64" w:rsidRPr="000127EF">
        <w:rPr>
          <w:rFonts w:ascii="Arial" w:hAnsi="Arial" w:cs="Arial"/>
          <w:b/>
          <w:bCs/>
        </w:rPr>
        <w:t xml:space="preserve"> </w:t>
      </w:r>
    </w:p>
    <w:p w14:paraId="741AF983" w14:textId="4AFB47C9" w:rsidR="00C14489" w:rsidRPr="000127EF" w:rsidRDefault="00FD5C64" w:rsidP="00D845F1">
      <w:pPr>
        <w:pStyle w:val="a7"/>
        <w:numPr>
          <w:ilvl w:val="0"/>
          <w:numId w:val="34"/>
        </w:numPr>
        <w:jc w:val="both"/>
        <w:rPr>
          <w:rFonts w:ascii="Arial" w:hAnsi="Arial" w:cs="Arial"/>
          <w:b/>
          <w:bCs/>
          <w:sz w:val="20"/>
          <w:szCs w:val="20"/>
        </w:rPr>
      </w:pPr>
      <w:r w:rsidRPr="000127EF">
        <w:rPr>
          <w:rFonts w:ascii="Arial" w:hAnsi="Arial" w:cs="Arial"/>
          <w:b/>
          <w:bCs/>
          <w:sz w:val="20"/>
          <w:szCs w:val="20"/>
        </w:rPr>
        <w:t xml:space="preserve">If </w:t>
      </w:r>
      <w:r w:rsidR="00D845F1" w:rsidRPr="000127EF">
        <w:rPr>
          <w:rFonts w:ascii="Arial" w:hAnsi="Arial" w:cs="Arial"/>
          <w:b/>
          <w:bCs/>
          <w:sz w:val="20"/>
          <w:szCs w:val="20"/>
        </w:rPr>
        <w:t>’no’</w:t>
      </w:r>
      <w:r w:rsidRPr="000127EF">
        <w:rPr>
          <w:rFonts w:ascii="Arial" w:hAnsi="Arial" w:cs="Arial"/>
          <w:b/>
          <w:bCs/>
          <w:sz w:val="20"/>
          <w:szCs w:val="20"/>
        </w:rPr>
        <w:t>, please</w:t>
      </w:r>
      <w:r w:rsidR="00EC3B40" w:rsidRPr="000127EF">
        <w:rPr>
          <w:rFonts w:ascii="Arial" w:hAnsi="Arial" w:cs="Arial"/>
          <w:b/>
          <w:bCs/>
          <w:sz w:val="20"/>
          <w:szCs w:val="20"/>
        </w:rPr>
        <w:t xml:space="preserve"> kindly</w:t>
      </w:r>
      <w:r w:rsidRPr="000127EF">
        <w:rPr>
          <w:rFonts w:ascii="Arial" w:hAnsi="Arial" w:cs="Arial"/>
          <w:b/>
          <w:bCs/>
          <w:sz w:val="20"/>
          <w:szCs w:val="20"/>
        </w:rPr>
        <w:t xml:space="preserve"> explain which aspects you think RAN1 </w:t>
      </w:r>
      <w:r w:rsidR="00D845F1" w:rsidRPr="000127EF">
        <w:rPr>
          <w:rFonts w:ascii="Arial" w:hAnsi="Arial" w:cs="Arial"/>
          <w:b/>
          <w:bCs/>
          <w:sz w:val="20"/>
          <w:szCs w:val="20"/>
        </w:rPr>
        <w:t>need to</w:t>
      </w:r>
      <w:r w:rsidRPr="000127EF">
        <w:rPr>
          <w:rFonts w:ascii="Arial" w:hAnsi="Arial" w:cs="Arial"/>
          <w:b/>
          <w:bCs/>
          <w:sz w:val="20"/>
          <w:szCs w:val="20"/>
        </w:rPr>
        <w:t xml:space="preserve"> </w:t>
      </w:r>
      <w:r w:rsidR="00D845F1" w:rsidRPr="000127EF">
        <w:rPr>
          <w:rFonts w:ascii="Arial" w:hAnsi="Arial" w:cs="Arial"/>
          <w:b/>
          <w:bCs/>
          <w:sz w:val="20"/>
          <w:szCs w:val="20"/>
        </w:rPr>
        <w:t xml:space="preserve">work on in this meeting and why? </w:t>
      </w:r>
      <w:r w:rsidRPr="000127EF">
        <w:rPr>
          <w:rFonts w:ascii="Arial" w:hAnsi="Arial" w:cs="Arial"/>
          <w:b/>
          <w:bCs/>
          <w:sz w:val="20"/>
          <w:szCs w:val="20"/>
        </w:rPr>
        <w:t xml:space="preserve">   </w:t>
      </w:r>
    </w:p>
    <w:tbl>
      <w:tblPr>
        <w:tblStyle w:val="af6"/>
        <w:tblW w:w="9805" w:type="dxa"/>
        <w:tblLook w:val="04A0" w:firstRow="1" w:lastRow="0" w:firstColumn="1" w:lastColumn="0" w:noHBand="0" w:noVBand="1"/>
      </w:tblPr>
      <w:tblGrid>
        <w:gridCol w:w="1479"/>
        <w:gridCol w:w="1396"/>
        <w:gridCol w:w="6930"/>
      </w:tblGrid>
      <w:tr w:rsidR="00FD5C64" w:rsidRPr="00C848AD" w14:paraId="7B9F98BE" w14:textId="77777777" w:rsidTr="00FD5C64">
        <w:tc>
          <w:tcPr>
            <w:tcW w:w="1479" w:type="dxa"/>
            <w:shd w:val="clear" w:color="auto" w:fill="D9D9D9" w:themeFill="background1" w:themeFillShade="D9"/>
          </w:tcPr>
          <w:p w14:paraId="49E30E66" w14:textId="77777777" w:rsidR="00FD5C64" w:rsidRPr="00C848AD" w:rsidRDefault="00FD5C64" w:rsidP="0016103B">
            <w:pPr>
              <w:rPr>
                <w:rFonts w:ascii="Arial" w:hAnsi="Arial" w:cs="Arial"/>
                <w:b/>
                <w:bCs/>
              </w:rPr>
            </w:pPr>
            <w:r w:rsidRPr="00C848AD">
              <w:rPr>
                <w:rFonts w:ascii="Arial" w:hAnsi="Arial" w:cs="Arial"/>
                <w:b/>
                <w:bCs/>
              </w:rPr>
              <w:t>Company</w:t>
            </w:r>
          </w:p>
        </w:tc>
        <w:tc>
          <w:tcPr>
            <w:tcW w:w="1396" w:type="dxa"/>
            <w:shd w:val="clear" w:color="auto" w:fill="D9D9D9" w:themeFill="background1" w:themeFillShade="D9"/>
          </w:tcPr>
          <w:p w14:paraId="25053773" w14:textId="61EEF86A" w:rsidR="00FD5C64" w:rsidRPr="00C848AD" w:rsidRDefault="00FD5C64" w:rsidP="0016103B">
            <w:pPr>
              <w:rPr>
                <w:rFonts w:ascii="Arial" w:hAnsi="Arial" w:cs="Arial"/>
                <w:b/>
                <w:bCs/>
              </w:rPr>
            </w:pPr>
            <w:r>
              <w:rPr>
                <w:rFonts w:ascii="Arial" w:hAnsi="Arial" w:cs="Arial"/>
                <w:b/>
                <w:bCs/>
              </w:rPr>
              <w:t>Y/N</w:t>
            </w:r>
          </w:p>
        </w:tc>
        <w:tc>
          <w:tcPr>
            <w:tcW w:w="6930" w:type="dxa"/>
            <w:shd w:val="clear" w:color="auto" w:fill="D9D9D9" w:themeFill="background1" w:themeFillShade="D9"/>
          </w:tcPr>
          <w:p w14:paraId="3A9EDD61" w14:textId="66D56EB6" w:rsidR="00FD5C64" w:rsidRPr="00C848AD" w:rsidRDefault="00FD5C64" w:rsidP="0016103B">
            <w:pPr>
              <w:rPr>
                <w:rFonts w:ascii="Arial" w:hAnsi="Arial" w:cs="Arial"/>
                <w:b/>
                <w:bCs/>
              </w:rPr>
            </w:pPr>
            <w:r w:rsidRPr="00C848AD">
              <w:rPr>
                <w:rFonts w:ascii="Arial" w:hAnsi="Arial" w:cs="Arial"/>
                <w:b/>
                <w:bCs/>
              </w:rPr>
              <w:t>Comments</w:t>
            </w:r>
          </w:p>
        </w:tc>
      </w:tr>
      <w:tr w:rsidR="00E64677" w:rsidRPr="00C848AD" w14:paraId="0A52C9FB" w14:textId="77777777" w:rsidTr="00FD5C64">
        <w:tc>
          <w:tcPr>
            <w:tcW w:w="1479" w:type="dxa"/>
          </w:tcPr>
          <w:p w14:paraId="34B3AE4E" w14:textId="18AB3697" w:rsidR="00E64677" w:rsidRPr="00C848AD" w:rsidRDefault="00E64677" w:rsidP="00E64677">
            <w:pPr>
              <w:rPr>
                <w:rFonts w:ascii="Arial" w:hAnsi="Arial" w:cs="Arial"/>
                <w:lang w:val="en-US" w:eastAsia="ko-KR"/>
              </w:rPr>
            </w:pPr>
            <w:r w:rsidRPr="001A0A6A">
              <w:t>FUTUREWEI</w:t>
            </w:r>
          </w:p>
        </w:tc>
        <w:tc>
          <w:tcPr>
            <w:tcW w:w="1396" w:type="dxa"/>
          </w:tcPr>
          <w:p w14:paraId="5FC6905D" w14:textId="77777777" w:rsidR="00E64677" w:rsidRPr="00C848AD" w:rsidRDefault="00E64677" w:rsidP="00E64677">
            <w:pPr>
              <w:rPr>
                <w:rFonts w:ascii="Arial" w:hAnsi="Arial" w:cs="Arial"/>
                <w:lang w:val="en-US"/>
              </w:rPr>
            </w:pPr>
          </w:p>
        </w:tc>
        <w:tc>
          <w:tcPr>
            <w:tcW w:w="6930" w:type="dxa"/>
          </w:tcPr>
          <w:p w14:paraId="704E63AD" w14:textId="7B5A03B6" w:rsidR="00E64677" w:rsidRPr="00C848AD" w:rsidRDefault="00E64677" w:rsidP="00E64677">
            <w:pPr>
              <w:rPr>
                <w:rFonts w:ascii="Arial" w:hAnsi="Arial" w:cs="Arial"/>
                <w:lang w:val="en-US"/>
              </w:rPr>
            </w:pPr>
            <w:r w:rsidRPr="001A0A6A">
              <w:t>As per Chair guidance, this will be discussed in a different agenda item.</w:t>
            </w:r>
          </w:p>
        </w:tc>
      </w:tr>
      <w:tr w:rsidR="00290211" w:rsidRPr="00C848AD" w14:paraId="2889441B" w14:textId="77777777" w:rsidTr="00FD5C64">
        <w:tc>
          <w:tcPr>
            <w:tcW w:w="1479" w:type="dxa"/>
          </w:tcPr>
          <w:p w14:paraId="251B457A" w14:textId="47150693" w:rsidR="00290211" w:rsidRPr="00C848AD" w:rsidRDefault="00290211" w:rsidP="00290211">
            <w:pPr>
              <w:rPr>
                <w:rFonts w:ascii="Arial" w:hAnsi="Arial" w:cs="Arial"/>
                <w:lang w:val="en-US" w:eastAsia="ko-KR"/>
              </w:rPr>
            </w:pPr>
            <w:r>
              <w:rPr>
                <w:rFonts w:ascii="Arial" w:hAnsi="Arial" w:cs="Arial"/>
                <w:lang w:val="en-US" w:eastAsia="ko-KR"/>
              </w:rPr>
              <w:t>NordicSemi</w:t>
            </w:r>
          </w:p>
        </w:tc>
        <w:tc>
          <w:tcPr>
            <w:tcW w:w="1396" w:type="dxa"/>
          </w:tcPr>
          <w:p w14:paraId="2948DCA9" w14:textId="0CAA19CF" w:rsidR="00290211" w:rsidRPr="00C848AD" w:rsidRDefault="00290211" w:rsidP="00290211">
            <w:pPr>
              <w:rPr>
                <w:rFonts w:ascii="Arial" w:hAnsi="Arial" w:cs="Arial"/>
                <w:lang w:val="en-US"/>
              </w:rPr>
            </w:pPr>
            <w:r>
              <w:rPr>
                <w:rFonts w:ascii="Arial" w:hAnsi="Arial" w:cs="Arial"/>
                <w:lang w:val="en-US" w:eastAsia="ko-KR"/>
              </w:rPr>
              <w:t>OK</w:t>
            </w:r>
          </w:p>
        </w:tc>
        <w:tc>
          <w:tcPr>
            <w:tcW w:w="6930" w:type="dxa"/>
          </w:tcPr>
          <w:p w14:paraId="51363B2E" w14:textId="5F9D1C05" w:rsidR="00290211" w:rsidRPr="00C848AD" w:rsidRDefault="00290211" w:rsidP="00290211">
            <w:pPr>
              <w:rPr>
                <w:rFonts w:ascii="Arial" w:hAnsi="Arial" w:cs="Arial"/>
                <w:lang w:val="en-US"/>
              </w:rPr>
            </w:pPr>
          </w:p>
        </w:tc>
      </w:tr>
      <w:tr w:rsidR="00290211" w:rsidRPr="00C848AD" w14:paraId="64E373E0" w14:textId="77777777" w:rsidTr="00FD5C64">
        <w:tc>
          <w:tcPr>
            <w:tcW w:w="1479" w:type="dxa"/>
          </w:tcPr>
          <w:p w14:paraId="350684F8" w14:textId="477C5CFC" w:rsidR="00290211" w:rsidRPr="00C848AD" w:rsidRDefault="00B0560D" w:rsidP="00290211">
            <w:pPr>
              <w:rPr>
                <w:rFonts w:ascii="Arial" w:hAnsi="Arial" w:cs="Arial"/>
                <w:lang w:val="en-US" w:eastAsia="ko-KR"/>
              </w:rPr>
            </w:pPr>
            <w:r>
              <w:rPr>
                <w:rFonts w:ascii="Arial" w:hAnsi="Arial" w:cs="Arial"/>
                <w:lang w:val="en-US" w:eastAsia="ko-KR"/>
              </w:rPr>
              <w:t>Sierra Wireless</w:t>
            </w:r>
          </w:p>
        </w:tc>
        <w:tc>
          <w:tcPr>
            <w:tcW w:w="1396" w:type="dxa"/>
          </w:tcPr>
          <w:p w14:paraId="78ADC236" w14:textId="43B88C9D" w:rsidR="00290211" w:rsidRPr="00C848AD" w:rsidRDefault="00A85278" w:rsidP="00290211">
            <w:pPr>
              <w:rPr>
                <w:rFonts w:ascii="Arial" w:hAnsi="Arial" w:cs="Arial"/>
                <w:lang w:val="en-US"/>
              </w:rPr>
            </w:pPr>
            <w:r>
              <w:rPr>
                <w:rFonts w:ascii="Arial" w:hAnsi="Arial" w:cs="Arial"/>
                <w:lang w:val="en-US"/>
              </w:rPr>
              <w:t>yes</w:t>
            </w:r>
          </w:p>
        </w:tc>
        <w:tc>
          <w:tcPr>
            <w:tcW w:w="6930" w:type="dxa"/>
          </w:tcPr>
          <w:p w14:paraId="54629463" w14:textId="1232259A" w:rsidR="00290211" w:rsidRPr="00C848AD" w:rsidRDefault="00B0560D" w:rsidP="00290211">
            <w:pPr>
              <w:rPr>
                <w:rFonts w:ascii="Arial" w:hAnsi="Arial" w:cs="Arial"/>
                <w:lang w:val="en-US"/>
              </w:rPr>
            </w:pPr>
            <w:r w:rsidRPr="001A0A6A">
              <w:t>As per Chair guidance, this will be discussed in a different agenda item.</w:t>
            </w:r>
          </w:p>
        </w:tc>
      </w:tr>
      <w:tr w:rsidR="00A63421" w:rsidRPr="00C848AD" w14:paraId="3E9A1ACD" w14:textId="77777777" w:rsidTr="00FD5C64">
        <w:tc>
          <w:tcPr>
            <w:tcW w:w="1479" w:type="dxa"/>
          </w:tcPr>
          <w:p w14:paraId="7C709027" w14:textId="295B24FE" w:rsidR="00A63421" w:rsidRDefault="00A63421" w:rsidP="00290211">
            <w:pPr>
              <w:rPr>
                <w:rFonts w:ascii="Arial" w:hAnsi="Arial" w:cs="Arial"/>
                <w:lang w:val="en-US" w:eastAsia="ko-KR"/>
              </w:rPr>
            </w:pPr>
            <w:r>
              <w:rPr>
                <w:rFonts w:ascii="Arial" w:hAnsi="Arial" w:cs="Arial"/>
                <w:lang w:val="en-US" w:eastAsia="ko-KR"/>
              </w:rPr>
              <w:t>NEC</w:t>
            </w:r>
          </w:p>
        </w:tc>
        <w:tc>
          <w:tcPr>
            <w:tcW w:w="1396" w:type="dxa"/>
          </w:tcPr>
          <w:p w14:paraId="05571FD5" w14:textId="4FA3A824" w:rsidR="00A63421" w:rsidRDefault="00A63421" w:rsidP="00290211">
            <w:pPr>
              <w:rPr>
                <w:rFonts w:ascii="Arial" w:hAnsi="Arial" w:cs="Arial"/>
                <w:lang w:val="en-US"/>
              </w:rPr>
            </w:pPr>
            <w:r>
              <w:rPr>
                <w:rFonts w:ascii="Arial" w:hAnsi="Arial" w:cs="Arial"/>
                <w:lang w:val="en-US"/>
              </w:rPr>
              <w:t>Yes</w:t>
            </w:r>
          </w:p>
        </w:tc>
        <w:tc>
          <w:tcPr>
            <w:tcW w:w="6930" w:type="dxa"/>
          </w:tcPr>
          <w:p w14:paraId="7A6CE500" w14:textId="01101CFF" w:rsidR="00A63421" w:rsidRPr="001A0A6A" w:rsidRDefault="00A63421" w:rsidP="00290211"/>
        </w:tc>
      </w:tr>
      <w:tr w:rsidR="004A3DB7" w:rsidRPr="00C848AD" w14:paraId="5BD2AD41" w14:textId="77777777" w:rsidTr="00FD5C64">
        <w:tc>
          <w:tcPr>
            <w:tcW w:w="1479" w:type="dxa"/>
          </w:tcPr>
          <w:p w14:paraId="30225D2E" w14:textId="009BA4C8" w:rsidR="004A3DB7" w:rsidRDefault="004A3DB7" w:rsidP="00290211">
            <w:pPr>
              <w:rPr>
                <w:rFonts w:ascii="Arial" w:hAnsi="Arial" w:cs="Arial"/>
                <w:lang w:val="en-US" w:eastAsia="ko-KR"/>
              </w:rPr>
            </w:pPr>
            <w:r>
              <w:rPr>
                <w:rFonts w:ascii="Arial" w:hAnsi="Arial" w:cs="Arial"/>
                <w:lang w:val="en-US" w:eastAsia="ko-KR"/>
              </w:rPr>
              <w:t>Qualcomm</w:t>
            </w:r>
          </w:p>
        </w:tc>
        <w:tc>
          <w:tcPr>
            <w:tcW w:w="1396" w:type="dxa"/>
          </w:tcPr>
          <w:p w14:paraId="315D7079" w14:textId="58A6D003" w:rsidR="004A3DB7" w:rsidRDefault="00B61BD1" w:rsidP="00290211">
            <w:pPr>
              <w:rPr>
                <w:rFonts w:ascii="Arial" w:hAnsi="Arial" w:cs="Arial"/>
                <w:lang w:val="en-US"/>
              </w:rPr>
            </w:pPr>
            <w:r>
              <w:rPr>
                <w:rFonts w:ascii="Arial" w:hAnsi="Arial" w:cs="Arial"/>
                <w:lang w:val="en-US"/>
              </w:rPr>
              <w:t>Y</w:t>
            </w:r>
          </w:p>
        </w:tc>
        <w:tc>
          <w:tcPr>
            <w:tcW w:w="6930" w:type="dxa"/>
          </w:tcPr>
          <w:p w14:paraId="68B0A5BA" w14:textId="6F5C8BE6" w:rsidR="004A3DB7" w:rsidRPr="001A0A6A" w:rsidRDefault="00B61BD1" w:rsidP="00290211">
            <w:r w:rsidRPr="00B61BD1">
              <w:t>Access control is discussed in RAN2 and other working groups. RAN1 should wait for their decisions/agreements.</w:t>
            </w:r>
          </w:p>
        </w:tc>
      </w:tr>
      <w:tr w:rsidR="00A07048" w:rsidRPr="00C848AD" w14:paraId="1E0C9EE4" w14:textId="77777777" w:rsidTr="00FD5C64">
        <w:tc>
          <w:tcPr>
            <w:tcW w:w="1479" w:type="dxa"/>
          </w:tcPr>
          <w:p w14:paraId="2D72CFFB" w14:textId="119A012A" w:rsidR="00A07048" w:rsidRDefault="00A07048" w:rsidP="00290211">
            <w:pPr>
              <w:rPr>
                <w:rFonts w:ascii="Arial" w:hAnsi="Arial" w:cs="Arial"/>
                <w:lang w:val="en-US" w:eastAsia="ko-KR"/>
              </w:rPr>
            </w:pPr>
            <w:r>
              <w:rPr>
                <w:rFonts w:ascii="Arial" w:hAnsi="Arial" w:cs="Arial"/>
                <w:lang w:val="en-US" w:eastAsia="ko-KR"/>
              </w:rPr>
              <w:t>Nokia, NSB</w:t>
            </w:r>
          </w:p>
        </w:tc>
        <w:tc>
          <w:tcPr>
            <w:tcW w:w="1396" w:type="dxa"/>
          </w:tcPr>
          <w:p w14:paraId="28A195F2" w14:textId="5C2B5A3C" w:rsidR="00A07048" w:rsidRDefault="00A07048" w:rsidP="00290211">
            <w:pPr>
              <w:rPr>
                <w:rFonts w:ascii="Arial" w:hAnsi="Arial" w:cs="Arial"/>
                <w:lang w:val="en-US"/>
              </w:rPr>
            </w:pPr>
            <w:r>
              <w:rPr>
                <w:rFonts w:ascii="Arial" w:hAnsi="Arial" w:cs="Arial"/>
                <w:lang w:val="en-US"/>
              </w:rPr>
              <w:t>Y</w:t>
            </w:r>
          </w:p>
        </w:tc>
        <w:tc>
          <w:tcPr>
            <w:tcW w:w="6930" w:type="dxa"/>
          </w:tcPr>
          <w:p w14:paraId="5A021C82" w14:textId="77777777" w:rsidR="00A07048" w:rsidRPr="00B61BD1" w:rsidRDefault="00A07048" w:rsidP="00290211"/>
        </w:tc>
      </w:tr>
      <w:tr w:rsidR="00727149" w:rsidRPr="00C848AD" w14:paraId="08AA1C7B" w14:textId="77777777" w:rsidTr="00FD5C64">
        <w:tc>
          <w:tcPr>
            <w:tcW w:w="1479" w:type="dxa"/>
          </w:tcPr>
          <w:p w14:paraId="4A5F2292" w14:textId="1CD34401"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96" w:type="dxa"/>
          </w:tcPr>
          <w:p w14:paraId="3EBE1BC6" w14:textId="6FE49C99" w:rsidR="00727149" w:rsidRDefault="00727149" w:rsidP="00727149">
            <w:pPr>
              <w:rPr>
                <w:rFonts w:ascii="Arial" w:hAnsi="Arial" w:cs="Arial"/>
                <w:lang w:val="en-US"/>
              </w:rPr>
            </w:pPr>
            <w:r>
              <w:rPr>
                <w:rFonts w:ascii="Arial" w:eastAsia="等线" w:hAnsi="Arial" w:cs="Arial" w:hint="eastAsia"/>
                <w:lang w:val="en-US" w:eastAsia="zh-CN"/>
              </w:rPr>
              <w:t>Y</w:t>
            </w:r>
          </w:p>
        </w:tc>
        <w:tc>
          <w:tcPr>
            <w:tcW w:w="6930" w:type="dxa"/>
          </w:tcPr>
          <w:p w14:paraId="1E3C4184" w14:textId="77777777" w:rsidR="00727149" w:rsidRPr="00B61BD1" w:rsidRDefault="00727149" w:rsidP="00727149"/>
        </w:tc>
      </w:tr>
      <w:tr w:rsidR="000E3A72" w:rsidRPr="00C848AD" w14:paraId="55B779A1" w14:textId="77777777" w:rsidTr="00FD5C64">
        <w:tc>
          <w:tcPr>
            <w:tcW w:w="1479" w:type="dxa"/>
          </w:tcPr>
          <w:p w14:paraId="0C0CD746" w14:textId="68E29BA9"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96" w:type="dxa"/>
          </w:tcPr>
          <w:p w14:paraId="63AB5725" w14:textId="587AA119" w:rsidR="000E3A72" w:rsidRDefault="000E3A72" w:rsidP="000E3A72">
            <w:pPr>
              <w:rPr>
                <w:rFonts w:ascii="Arial" w:eastAsia="等线" w:hAnsi="Arial" w:cs="Arial"/>
                <w:lang w:val="en-US" w:eastAsia="zh-CN"/>
              </w:rPr>
            </w:pPr>
            <w:r>
              <w:rPr>
                <w:rFonts w:ascii="Arial" w:eastAsia="Yu Mincho" w:hAnsi="Arial" w:cs="Arial" w:hint="eastAsia"/>
                <w:lang w:val="en-US" w:eastAsia="ja-JP"/>
              </w:rPr>
              <w:t>Y</w:t>
            </w:r>
          </w:p>
        </w:tc>
        <w:tc>
          <w:tcPr>
            <w:tcW w:w="6930" w:type="dxa"/>
          </w:tcPr>
          <w:p w14:paraId="3F3B018E" w14:textId="77777777" w:rsidR="000E3A72" w:rsidRPr="00B61BD1" w:rsidRDefault="000E3A72" w:rsidP="000E3A72"/>
        </w:tc>
      </w:tr>
      <w:tr w:rsidR="00DB1381" w:rsidRPr="00C848AD" w14:paraId="20A21094" w14:textId="77777777" w:rsidTr="00FD5C64">
        <w:tc>
          <w:tcPr>
            <w:tcW w:w="1479" w:type="dxa"/>
          </w:tcPr>
          <w:p w14:paraId="4B5545CF" w14:textId="1E4432DD" w:rsidR="00DB1381" w:rsidRPr="00DB1381" w:rsidRDefault="00DB1381"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96" w:type="dxa"/>
          </w:tcPr>
          <w:p w14:paraId="2163FC7B" w14:textId="39601576" w:rsidR="00DB1381" w:rsidRPr="00DB1381" w:rsidRDefault="00DB1381" w:rsidP="000E3A72">
            <w:pPr>
              <w:rPr>
                <w:rFonts w:ascii="Arial" w:eastAsia="等线" w:hAnsi="Arial" w:cs="Arial"/>
                <w:lang w:val="en-US" w:eastAsia="zh-CN"/>
              </w:rPr>
            </w:pPr>
            <w:r>
              <w:rPr>
                <w:rFonts w:ascii="Arial" w:eastAsia="等线" w:hAnsi="Arial" w:cs="Arial" w:hint="eastAsia"/>
                <w:lang w:val="en-US" w:eastAsia="zh-CN"/>
              </w:rPr>
              <w:t>Y</w:t>
            </w:r>
          </w:p>
        </w:tc>
        <w:tc>
          <w:tcPr>
            <w:tcW w:w="6930" w:type="dxa"/>
          </w:tcPr>
          <w:p w14:paraId="13D9ABD7" w14:textId="57368015" w:rsidR="00DB1381" w:rsidRPr="00DB1381" w:rsidRDefault="00DB1381" w:rsidP="000E3A72">
            <w:pPr>
              <w:rPr>
                <w:rFonts w:eastAsia="等线"/>
                <w:lang w:eastAsia="zh-CN"/>
              </w:rPr>
            </w:pPr>
            <w:r>
              <w:rPr>
                <w:rFonts w:eastAsia="等线" w:hint="eastAsia"/>
                <w:lang w:eastAsia="zh-CN"/>
              </w:rPr>
              <w:t>A</w:t>
            </w:r>
            <w:r>
              <w:rPr>
                <w:rFonts w:eastAsia="等线"/>
                <w:lang w:eastAsia="zh-CN"/>
              </w:rPr>
              <w:t>gree with QC</w:t>
            </w:r>
          </w:p>
        </w:tc>
      </w:tr>
      <w:tr w:rsidR="00563075" w:rsidRPr="00B61BD1" w14:paraId="0656497B" w14:textId="77777777" w:rsidTr="00563075">
        <w:tc>
          <w:tcPr>
            <w:tcW w:w="1479" w:type="dxa"/>
          </w:tcPr>
          <w:p w14:paraId="666D31BE"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396" w:type="dxa"/>
          </w:tcPr>
          <w:p w14:paraId="061A2CD4" w14:textId="77777777" w:rsidR="00563075" w:rsidRDefault="00563075" w:rsidP="00442DCF">
            <w:pPr>
              <w:rPr>
                <w:rFonts w:ascii="Arial" w:hAnsi="Arial" w:cs="Arial"/>
                <w:lang w:val="en-US"/>
              </w:rPr>
            </w:pPr>
            <w:r>
              <w:rPr>
                <w:rFonts w:ascii="Arial" w:hAnsi="Arial" w:cs="Arial"/>
                <w:lang w:val="en-US"/>
              </w:rPr>
              <w:t>Y</w:t>
            </w:r>
          </w:p>
        </w:tc>
        <w:tc>
          <w:tcPr>
            <w:tcW w:w="6930" w:type="dxa"/>
          </w:tcPr>
          <w:p w14:paraId="35367C96" w14:textId="77777777" w:rsidR="00563075" w:rsidRPr="00B61BD1" w:rsidRDefault="00563075" w:rsidP="00442DCF"/>
        </w:tc>
      </w:tr>
      <w:tr w:rsidR="00B37B8D" w:rsidRPr="00B61BD1" w14:paraId="6EF40695" w14:textId="77777777" w:rsidTr="00563075">
        <w:tc>
          <w:tcPr>
            <w:tcW w:w="1479" w:type="dxa"/>
          </w:tcPr>
          <w:p w14:paraId="3E81B4CB" w14:textId="0E2F29ED" w:rsidR="00B37B8D" w:rsidRPr="00B37B8D" w:rsidRDefault="00B37B8D" w:rsidP="00442DC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96" w:type="dxa"/>
          </w:tcPr>
          <w:p w14:paraId="1101ABB0" w14:textId="42682604" w:rsidR="00B37B8D" w:rsidRPr="00B37B8D" w:rsidRDefault="00B37B8D" w:rsidP="00442DCF">
            <w:pPr>
              <w:rPr>
                <w:rFonts w:ascii="Arial" w:eastAsia="等线" w:hAnsi="Arial" w:cs="Arial"/>
                <w:lang w:val="en-US" w:eastAsia="zh-CN"/>
              </w:rPr>
            </w:pPr>
            <w:r>
              <w:rPr>
                <w:rFonts w:ascii="Arial" w:eastAsia="等线" w:hAnsi="Arial" w:cs="Arial" w:hint="eastAsia"/>
                <w:lang w:val="en-US" w:eastAsia="zh-CN"/>
              </w:rPr>
              <w:t>Y</w:t>
            </w:r>
          </w:p>
        </w:tc>
        <w:tc>
          <w:tcPr>
            <w:tcW w:w="6930" w:type="dxa"/>
          </w:tcPr>
          <w:p w14:paraId="08242D8C" w14:textId="77777777" w:rsidR="00B37B8D" w:rsidRPr="00B61BD1" w:rsidRDefault="00B37B8D" w:rsidP="00442DCF"/>
        </w:tc>
      </w:tr>
      <w:tr w:rsidR="00301E36" w:rsidRPr="00B61BD1" w14:paraId="7A802BF5" w14:textId="77777777" w:rsidTr="00563075">
        <w:tc>
          <w:tcPr>
            <w:tcW w:w="1479" w:type="dxa"/>
          </w:tcPr>
          <w:p w14:paraId="34C44176" w14:textId="253446C9" w:rsidR="00301E36" w:rsidRDefault="00301E36" w:rsidP="00301E36">
            <w:pPr>
              <w:rPr>
                <w:rFonts w:ascii="Arial" w:eastAsia="等线" w:hAnsi="Arial" w:cs="Arial" w:hint="eastAsia"/>
                <w:lang w:val="en-US" w:eastAsia="zh-CN"/>
              </w:rPr>
            </w:pPr>
            <w:r>
              <w:rPr>
                <w:rFonts w:ascii="Arial" w:eastAsia="等线" w:hAnsi="Arial" w:cs="Arial"/>
                <w:lang w:val="en-US" w:eastAsia="zh-CN"/>
              </w:rPr>
              <w:t>Xiaomi</w:t>
            </w:r>
          </w:p>
        </w:tc>
        <w:tc>
          <w:tcPr>
            <w:tcW w:w="1396" w:type="dxa"/>
          </w:tcPr>
          <w:p w14:paraId="681011D9" w14:textId="618C5BEB" w:rsidR="00301E36" w:rsidRDefault="00301E36" w:rsidP="00301E36">
            <w:pPr>
              <w:rPr>
                <w:rFonts w:ascii="Arial" w:eastAsia="等线" w:hAnsi="Arial" w:cs="Arial" w:hint="eastAsia"/>
                <w:lang w:val="en-US" w:eastAsia="zh-CN"/>
              </w:rPr>
            </w:pPr>
            <w:r>
              <w:rPr>
                <w:rFonts w:ascii="Arial" w:eastAsia="等线" w:hAnsi="Arial" w:cs="Arial"/>
                <w:lang w:val="en-US" w:eastAsia="zh-CN"/>
              </w:rPr>
              <w:t>Y</w:t>
            </w:r>
          </w:p>
        </w:tc>
        <w:tc>
          <w:tcPr>
            <w:tcW w:w="6930" w:type="dxa"/>
          </w:tcPr>
          <w:p w14:paraId="4B89A4B2" w14:textId="77777777" w:rsidR="00301E36" w:rsidRPr="00B61BD1" w:rsidRDefault="00301E36" w:rsidP="00301E36"/>
        </w:tc>
      </w:tr>
    </w:tbl>
    <w:p w14:paraId="04F396E8" w14:textId="4B01C805" w:rsidR="00C14489" w:rsidRDefault="00C14489" w:rsidP="005E0964">
      <w:pPr>
        <w:jc w:val="both"/>
        <w:rPr>
          <w:szCs w:val="22"/>
          <w:lang w:val="en-US"/>
        </w:rPr>
      </w:pPr>
    </w:p>
    <w:p w14:paraId="1E633BAA" w14:textId="71326719" w:rsidR="006F7009" w:rsidRDefault="006F7009" w:rsidP="005E0964">
      <w:pPr>
        <w:jc w:val="both"/>
        <w:rPr>
          <w:szCs w:val="22"/>
          <w:lang w:val="en-US"/>
        </w:rPr>
      </w:pPr>
    </w:p>
    <w:p w14:paraId="35AA1F0C" w14:textId="5A75D7AA" w:rsidR="0027666F" w:rsidRDefault="0027666F" w:rsidP="005E0964">
      <w:pPr>
        <w:jc w:val="both"/>
        <w:rPr>
          <w:szCs w:val="22"/>
          <w:lang w:val="en-US"/>
        </w:rPr>
      </w:pPr>
    </w:p>
    <w:p w14:paraId="75DF7975" w14:textId="19438281" w:rsidR="0027666F" w:rsidRDefault="0027666F" w:rsidP="005E0964">
      <w:pPr>
        <w:jc w:val="both"/>
        <w:rPr>
          <w:szCs w:val="22"/>
          <w:lang w:val="en-US"/>
        </w:rPr>
      </w:pPr>
    </w:p>
    <w:p w14:paraId="4DF25239" w14:textId="644939DC" w:rsidR="0027666F" w:rsidRDefault="0027666F" w:rsidP="005E0964">
      <w:pPr>
        <w:jc w:val="both"/>
        <w:rPr>
          <w:szCs w:val="22"/>
          <w:lang w:val="en-US"/>
        </w:rPr>
      </w:pPr>
    </w:p>
    <w:p w14:paraId="683D8F00" w14:textId="77777777" w:rsidR="0027666F" w:rsidRDefault="0027666F" w:rsidP="005E0964">
      <w:pPr>
        <w:jc w:val="both"/>
        <w:rPr>
          <w:szCs w:val="22"/>
          <w:lang w:val="en-US"/>
        </w:rPr>
      </w:pPr>
    </w:p>
    <w:p w14:paraId="38FE933F" w14:textId="2A3716C9" w:rsidR="00C14489" w:rsidRDefault="00355D43" w:rsidP="00C14489">
      <w:pPr>
        <w:pStyle w:val="1"/>
      </w:pPr>
      <w:r>
        <w:t>Earlier Identification of Redcap Devices</w:t>
      </w:r>
    </w:p>
    <w:p w14:paraId="1963B5A0" w14:textId="1E6B7F85" w:rsidR="00C14489" w:rsidRPr="00355D43" w:rsidRDefault="00355D43" w:rsidP="00C14489">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BC27C1" w14:paraId="3EC1E20F" w14:textId="77777777" w:rsidTr="0016103B">
        <w:tc>
          <w:tcPr>
            <w:tcW w:w="10194" w:type="dxa"/>
            <w:shd w:val="clear" w:color="auto" w:fill="auto"/>
          </w:tcPr>
          <w:p w14:paraId="3EE0524B" w14:textId="61B0D670" w:rsidR="00C14489" w:rsidRPr="00355D43" w:rsidRDefault="00355D43" w:rsidP="00355D43">
            <w:pPr>
              <w:pStyle w:val="B1"/>
              <w:numPr>
                <w:ilvl w:val="0"/>
                <w:numId w:val="4"/>
              </w:numPr>
              <w:overflowPunct w:val="0"/>
              <w:autoSpaceDE w:val="0"/>
              <w:autoSpaceDN w:val="0"/>
              <w:adjustRightInd w:val="0"/>
              <w:jc w:val="both"/>
              <w:textAlignment w:val="baseline"/>
              <w:rPr>
                <w:rFonts w:ascii="Arial" w:eastAsia="宋体" w:hAnsi="Arial" w:cs="Arial"/>
                <w:bCs/>
                <w:lang w:val="en-US" w:eastAsia="ja-JP"/>
              </w:rPr>
            </w:pPr>
            <w:r w:rsidRPr="00355D43">
              <w:rPr>
                <w:rFonts w:ascii="Arial" w:eastAsia="宋体"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sidRPr="00783F2F">
              <w:rPr>
                <w:rFonts w:ascii="Arial" w:eastAsia="宋体" w:hAnsi="Arial" w:cs="Arial"/>
                <w:bCs/>
                <w:highlight w:val="yellow"/>
                <w:lang w:val="en-US" w:eastAsia="ja-JP"/>
              </w:rPr>
              <w:t>[RAN2,</w:t>
            </w:r>
            <w:r w:rsidRPr="00355D43">
              <w:rPr>
                <w:rFonts w:ascii="Arial" w:eastAsia="宋体" w:hAnsi="Arial" w:cs="Arial"/>
                <w:bCs/>
                <w:lang w:val="en-US" w:eastAsia="ja-JP"/>
              </w:rPr>
              <w:t xml:space="preserve"> RAN1]</w:t>
            </w:r>
          </w:p>
        </w:tc>
      </w:tr>
    </w:tbl>
    <w:p w14:paraId="2F0A38FC" w14:textId="77777777" w:rsidR="00C14489" w:rsidRPr="00331CE3" w:rsidRDefault="00C14489" w:rsidP="00C14489">
      <w:pPr>
        <w:jc w:val="both"/>
        <w:rPr>
          <w:lang w:val="en-US"/>
        </w:rPr>
      </w:pPr>
    </w:p>
    <w:p w14:paraId="47A89286" w14:textId="24A65F31" w:rsidR="00355D43" w:rsidRPr="00331CE3" w:rsidRDefault="00355D43" w:rsidP="0041527C">
      <w:pPr>
        <w:spacing w:after="100" w:afterAutospacing="1"/>
        <w:rPr>
          <w:rFonts w:ascii="Arial" w:eastAsia="宋体" w:hAnsi="Arial" w:cs="Arial"/>
          <w:lang w:eastAsia="zh-CN"/>
        </w:rPr>
      </w:pPr>
      <w:r w:rsidRPr="00331CE3">
        <w:rPr>
          <w:rFonts w:ascii="Arial" w:eastAsia="宋体" w:hAnsi="Arial" w:cs="Arial"/>
          <w:lang w:eastAsia="zh-CN"/>
        </w:rPr>
        <w:t>In contributions</w:t>
      </w:r>
      <w:r w:rsidR="00B415BE">
        <w:rPr>
          <w:rFonts w:ascii="Arial" w:eastAsia="宋体" w:hAnsi="Arial" w:cs="Arial"/>
          <w:lang w:eastAsia="zh-CN"/>
        </w:rPr>
        <w:t xml:space="preserve"> [3]</w:t>
      </w:r>
      <w:r w:rsidRPr="00331CE3">
        <w:rPr>
          <w:rFonts w:ascii="Arial" w:eastAsia="宋体" w:hAnsi="Arial" w:cs="Arial"/>
          <w:lang w:eastAsia="zh-CN"/>
        </w:rPr>
        <w:t xml:space="preserve"> [4] [</w:t>
      </w:r>
      <w:r w:rsidR="00D74377" w:rsidRPr="00331CE3">
        <w:rPr>
          <w:rFonts w:ascii="Arial" w:eastAsia="宋体" w:hAnsi="Arial" w:cs="Arial"/>
          <w:lang w:eastAsia="zh-CN"/>
        </w:rPr>
        <w:t>6</w:t>
      </w:r>
      <w:r w:rsidRPr="00331CE3">
        <w:rPr>
          <w:rFonts w:ascii="Arial" w:eastAsia="宋体" w:hAnsi="Arial" w:cs="Arial"/>
          <w:lang w:eastAsia="zh-CN"/>
        </w:rPr>
        <w:t>]</w:t>
      </w:r>
      <w:r w:rsidR="0041527C" w:rsidRPr="00331CE3">
        <w:rPr>
          <w:rFonts w:ascii="Arial" w:eastAsia="宋体" w:hAnsi="Arial" w:cs="Arial"/>
          <w:lang w:eastAsia="zh-CN"/>
        </w:rPr>
        <w:t xml:space="preserve"> [15] [19]</w:t>
      </w:r>
      <w:r w:rsidR="00783F2F" w:rsidRPr="00331CE3">
        <w:rPr>
          <w:rFonts w:ascii="Arial" w:eastAsia="宋体" w:hAnsi="Arial" w:cs="Arial"/>
          <w:lang w:eastAsia="zh-CN"/>
        </w:rPr>
        <w:t xml:space="preserve"> [24] [27], </w:t>
      </w:r>
      <w:r w:rsidRPr="00331CE3">
        <w:rPr>
          <w:rFonts w:ascii="Arial" w:eastAsia="宋体" w:hAnsi="Arial" w:cs="Arial"/>
          <w:lang w:eastAsia="zh-CN"/>
        </w:rPr>
        <w:t>views on</w:t>
      </w:r>
      <w:r w:rsidR="00B415BE">
        <w:rPr>
          <w:rFonts w:ascii="Arial" w:eastAsia="宋体" w:hAnsi="Arial" w:cs="Arial"/>
          <w:lang w:eastAsia="zh-CN"/>
        </w:rPr>
        <w:t xml:space="preserve"> redcap device type </w:t>
      </w:r>
      <w:r w:rsidR="00B37B8D">
        <w:rPr>
          <w:rFonts w:ascii="Arial" w:eastAsia="宋体" w:hAnsi="Arial" w:cs="Arial"/>
          <w:lang w:eastAsia="zh-CN"/>
        </w:rPr>
        <w:pgNum/>
      </w:r>
      <w:r w:rsidR="00B37B8D">
        <w:rPr>
          <w:rFonts w:ascii="Arial" w:eastAsia="宋体" w:hAnsi="Arial" w:cs="Arial"/>
          <w:lang w:eastAsia="zh-CN"/>
        </w:rPr>
        <w:t>efinition</w:t>
      </w:r>
      <w:r w:rsidR="00B415BE">
        <w:rPr>
          <w:rFonts w:ascii="Arial" w:eastAsia="宋体" w:hAnsi="Arial" w:cs="Arial"/>
          <w:lang w:eastAsia="zh-CN"/>
        </w:rPr>
        <w:t xml:space="preserve"> and</w:t>
      </w:r>
      <w:r w:rsidRPr="00331CE3">
        <w:rPr>
          <w:rFonts w:ascii="Arial" w:eastAsia="宋体" w:hAnsi="Arial" w:cs="Arial"/>
          <w:lang w:eastAsia="zh-CN"/>
        </w:rPr>
        <w:t xml:space="preserve"> realizing the </w:t>
      </w:r>
      <w:r w:rsidR="00D845F1" w:rsidRPr="00331CE3">
        <w:rPr>
          <w:rFonts w:ascii="Arial" w:eastAsia="宋体" w:hAnsi="Arial" w:cs="Arial"/>
          <w:lang w:eastAsia="zh-CN"/>
        </w:rPr>
        <w:t>earlier identification</w:t>
      </w:r>
      <w:r w:rsidR="0041527C" w:rsidRPr="00331CE3">
        <w:rPr>
          <w:rFonts w:ascii="Arial" w:eastAsia="宋体" w:hAnsi="Arial" w:cs="Arial"/>
          <w:lang w:eastAsia="zh-CN"/>
        </w:rPr>
        <w:t xml:space="preserve"> of</w:t>
      </w:r>
      <w:r w:rsidRPr="00331CE3">
        <w:rPr>
          <w:rFonts w:ascii="Arial" w:eastAsia="宋体" w:hAnsi="Arial" w:cs="Arial"/>
          <w:lang w:eastAsia="zh-CN"/>
        </w:rPr>
        <w:t xml:space="preserve"> RedCap U</w:t>
      </w:r>
      <w:r w:rsidR="00B37B8D" w:rsidRPr="00331CE3">
        <w:rPr>
          <w:rFonts w:ascii="Arial" w:eastAsia="宋体" w:hAnsi="Arial" w:cs="Arial"/>
          <w:lang w:eastAsia="zh-CN"/>
        </w:rPr>
        <w:t>e</w:t>
      </w:r>
      <w:r w:rsidRPr="00331CE3">
        <w:rPr>
          <w:rFonts w:ascii="Arial" w:eastAsia="宋体" w:hAnsi="Arial" w:cs="Arial"/>
          <w:lang w:eastAsia="zh-CN"/>
        </w:rPr>
        <w:t>s have been presented</w:t>
      </w:r>
      <w:r w:rsidR="00783F2F" w:rsidRPr="00331CE3">
        <w:rPr>
          <w:rFonts w:ascii="Arial" w:eastAsia="宋体" w:hAnsi="Arial" w:cs="Arial"/>
          <w:lang w:eastAsia="zh-CN"/>
        </w:rPr>
        <w:t xml:space="preserve">, as summarized in Table below: </w:t>
      </w:r>
      <w:r w:rsidR="00D845F1" w:rsidRPr="00331CE3">
        <w:rPr>
          <w:rFonts w:ascii="Arial" w:eastAsia="宋体" w:hAnsi="Arial" w:cs="Arial"/>
          <w:lang w:eastAsia="zh-CN"/>
        </w:rPr>
        <w:t xml:space="preserve"> </w:t>
      </w:r>
    </w:p>
    <w:p w14:paraId="179D0EBF" w14:textId="33E90FA4" w:rsidR="00783F2F" w:rsidRPr="00331CE3" w:rsidRDefault="00783F2F" w:rsidP="00783F2F">
      <w:pPr>
        <w:spacing w:after="60"/>
        <w:jc w:val="center"/>
        <w:rPr>
          <w:rFonts w:ascii="Arial" w:eastAsia="宋体" w:hAnsi="Arial" w:cs="Arial"/>
          <w:lang w:eastAsia="zh-CN"/>
        </w:rPr>
      </w:pPr>
      <w:r w:rsidRPr="00331CE3">
        <w:rPr>
          <w:rFonts w:ascii="Arial" w:eastAsia="宋体" w:hAnsi="Arial" w:cs="Arial"/>
          <w:lang w:eastAsia="zh-CN"/>
        </w:rPr>
        <w:t>Table</w:t>
      </w:r>
    </w:p>
    <w:tbl>
      <w:tblPr>
        <w:tblStyle w:val="af6"/>
        <w:tblW w:w="0" w:type="auto"/>
        <w:tblLook w:val="04A0" w:firstRow="1" w:lastRow="0" w:firstColumn="1" w:lastColumn="0" w:noHBand="0" w:noVBand="1"/>
      </w:tblPr>
      <w:tblGrid>
        <w:gridCol w:w="1550"/>
        <w:gridCol w:w="8080"/>
      </w:tblGrid>
      <w:tr w:rsidR="0041527C" w:rsidRPr="00331CE3" w14:paraId="0E18678B" w14:textId="6BEB7762" w:rsidTr="00EC3B40">
        <w:tc>
          <w:tcPr>
            <w:tcW w:w="1255" w:type="dxa"/>
          </w:tcPr>
          <w:p w14:paraId="53780D68" w14:textId="4CEAD05D" w:rsidR="0041527C" w:rsidRPr="00331CE3" w:rsidRDefault="0041527C" w:rsidP="005C1C26">
            <w:pPr>
              <w:spacing w:after="100" w:afterAutospacing="1"/>
              <w:jc w:val="both"/>
              <w:rPr>
                <w:rFonts w:ascii="Arial" w:eastAsia="宋体" w:hAnsi="Arial" w:cs="Arial"/>
                <w:lang w:eastAsia="zh-CN"/>
              </w:rPr>
            </w:pPr>
            <w:r w:rsidRPr="00331CE3">
              <w:rPr>
                <w:rFonts w:ascii="Arial" w:eastAsia="宋体" w:hAnsi="Arial" w:cs="Arial"/>
                <w:lang w:eastAsia="zh-CN"/>
              </w:rPr>
              <w:t xml:space="preserve">Companies </w:t>
            </w:r>
          </w:p>
        </w:tc>
        <w:tc>
          <w:tcPr>
            <w:tcW w:w="8375" w:type="dxa"/>
          </w:tcPr>
          <w:p w14:paraId="434FEC14" w14:textId="4B5BFB8E" w:rsidR="0041527C" w:rsidRPr="00331CE3" w:rsidRDefault="0041527C" w:rsidP="005C1C26">
            <w:pPr>
              <w:spacing w:after="100" w:afterAutospacing="1"/>
              <w:jc w:val="both"/>
              <w:rPr>
                <w:rFonts w:ascii="Arial" w:eastAsia="宋体" w:hAnsi="Arial" w:cs="Arial"/>
                <w:lang w:eastAsia="zh-CN"/>
              </w:rPr>
            </w:pPr>
            <w:r w:rsidRPr="00331CE3">
              <w:rPr>
                <w:rFonts w:ascii="Arial" w:eastAsia="宋体" w:hAnsi="Arial" w:cs="Arial"/>
                <w:lang w:eastAsia="zh-CN"/>
              </w:rPr>
              <w:t>Views</w:t>
            </w:r>
          </w:p>
        </w:tc>
      </w:tr>
      <w:tr w:rsidR="00B415BE" w:rsidRPr="00331CE3" w14:paraId="058E4947" w14:textId="77777777" w:rsidTr="00EC3B40">
        <w:tc>
          <w:tcPr>
            <w:tcW w:w="1255" w:type="dxa"/>
          </w:tcPr>
          <w:p w14:paraId="12D31DDB" w14:textId="2688250F" w:rsidR="00B415BE" w:rsidRPr="00331CE3" w:rsidRDefault="00B415BE" w:rsidP="0041527C">
            <w:pPr>
              <w:spacing w:after="60"/>
              <w:rPr>
                <w:rFonts w:ascii="Arial" w:eastAsia="宋体" w:hAnsi="Arial" w:cs="Arial"/>
                <w:lang w:eastAsia="zh-CN"/>
              </w:rPr>
            </w:pPr>
            <w:r>
              <w:rPr>
                <w:rFonts w:ascii="Arial" w:eastAsia="宋体" w:hAnsi="Arial" w:cs="Arial"/>
                <w:lang w:eastAsia="zh-CN"/>
              </w:rPr>
              <w:t>Huawei [3]</w:t>
            </w:r>
          </w:p>
        </w:tc>
        <w:tc>
          <w:tcPr>
            <w:tcW w:w="8375" w:type="dxa"/>
          </w:tcPr>
          <w:p w14:paraId="482D1BBF" w14:textId="31D25B7A" w:rsidR="00B415BE" w:rsidRPr="00B415BE" w:rsidRDefault="00B415BE" w:rsidP="0041527C">
            <w:pPr>
              <w:spacing w:after="60"/>
              <w:rPr>
                <w:rFonts w:ascii="Arial" w:eastAsia="宋体" w:hAnsi="Arial" w:cs="Arial"/>
                <w:iCs/>
                <w:lang w:eastAsia="zh-CN"/>
              </w:rPr>
            </w:pPr>
            <w:r>
              <w:rPr>
                <w:rFonts w:ascii="Arial" w:hAnsi="Arial" w:cs="Arial"/>
                <w:iCs/>
                <w:lang w:eastAsia="zh-CN"/>
              </w:rPr>
              <w:t>T</w:t>
            </w:r>
            <w:r w:rsidRPr="00B415BE">
              <w:rPr>
                <w:rFonts w:ascii="Arial" w:hAnsi="Arial" w:cs="Arial"/>
                <w:iCs/>
                <w:lang w:eastAsia="zh-CN"/>
              </w:rPr>
              <w:t>he one RedCap UE type has only maximum UE channel bandwidth including in the minimized set of basic capabilities</w:t>
            </w:r>
          </w:p>
        </w:tc>
      </w:tr>
      <w:tr w:rsidR="0041527C" w:rsidRPr="00331CE3" w14:paraId="61821D07" w14:textId="6C20904F" w:rsidTr="00EC3B40">
        <w:tc>
          <w:tcPr>
            <w:tcW w:w="1255" w:type="dxa"/>
          </w:tcPr>
          <w:p w14:paraId="3A9AF09F" w14:textId="002B4A2A"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 xml:space="preserve">OPPO [4] </w:t>
            </w:r>
          </w:p>
        </w:tc>
        <w:tc>
          <w:tcPr>
            <w:tcW w:w="8375" w:type="dxa"/>
          </w:tcPr>
          <w:p w14:paraId="384D06C2" w14:textId="1E795802"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 xml:space="preserve">Using Msg1 and FFS on Msg3 </w:t>
            </w:r>
          </w:p>
        </w:tc>
      </w:tr>
      <w:tr w:rsidR="0041527C" w:rsidRPr="00331CE3" w14:paraId="0A42E14B" w14:textId="7E091538" w:rsidTr="00EC3B40">
        <w:tc>
          <w:tcPr>
            <w:tcW w:w="1255" w:type="dxa"/>
          </w:tcPr>
          <w:p w14:paraId="2A81999C" w14:textId="02C1ECA0"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Intel [15</w:t>
            </w:r>
            <w:r w:rsidR="00057D45">
              <w:rPr>
                <w:rFonts w:ascii="Arial" w:eastAsia="宋体" w:hAnsi="Arial" w:cs="Arial"/>
                <w:lang w:eastAsia="zh-CN"/>
              </w:rPr>
              <w:t>]</w:t>
            </w:r>
          </w:p>
        </w:tc>
        <w:tc>
          <w:tcPr>
            <w:tcW w:w="8375" w:type="dxa"/>
          </w:tcPr>
          <w:p w14:paraId="3D7FEFE4" w14:textId="706979CC" w:rsidR="0041527C" w:rsidRPr="00331CE3" w:rsidRDefault="0041527C" w:rsidP="0041527C">
            <w:pPr>
              <w:spacing w:after="60"/>
              <w:jc w:val="both"/>
              <w:rPr>
                <w:rFonts w:ascii="Arial" w:eastAsia="宋体" w:hAnsi="Arial" w:cs="Arial"/>
                <w:lang w:eastAsia="zh-CN"/>
              </w:rPr>
            </w:pPr>
            <w:r w:rsidRPr="00331CE3">
              <w:rPr>
                <w:rFonts w:ascii="Arial" w:eastAsia="宋体" w:hAnsi="Arial" w:cs="Arial"/>
                <w:lang w:eastAsia="zh-CN"/>
              </w:rPr>
              <w:t xml:space="preserve">Configurable between Msg1/Msg3 </w:t>
            </w:r>
          </w:p>
        </w:tc>
      </w:tr>
      <w:tr w:rsidR="0041527C" w:rsidRPr="00331CE3" w14:paraId="163B3F74" w14:textId="77777777" w:rsidTr="00EC3B40">
        <w:tc>
          <w:tcPr>
            <w:tcW w:w="1255" w:type="dxa"/>
          </w:tcPr>
          <w:p w14:paraId="1E09C4A7" w14:textId="674F0541"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L</w:t>
            </w:r>
            <w:r w:rsidR="00B37B8D" w:rsidRPr="00331CE3">
              <w:rPr>
                <w:rFonts w:ascii="Arial" w:eastAsia="宋体" w:hAnsi="Arial" w:cs="Arial"/>
                <w:lang w:eastAsia="zh-CN"/>
              </w:rPr>
              <w:t>g</w:t>
            </w:r>
            <w:r w:rsidRPr="00331CE3">
              <w:rPr>
                <w:rFonts w:ascii="Arial" w:eastAsia="宋体" w:hAnsi="Arial" w:cs="Arial"/>
                <w:lang w:eastAsia="zh-CN"/>
              </w:rPr>
              <w:t xml:space="preserve">e [19] </w:t>
            </w:r>
          </w:p>
          <w:p w14:paraId="48898C93" w14:textId="77777777" w:rsidR="0041527C" w:rsidRPr="00331CE3" w:rsidRDefault="0041527C" w:rsidP="0041527C">
            <w:pPr>
              <w:spacing w:after="60"/>
              <w:rPr>
                <w:rFonts w:ascii="Arial" w:eastAsia="宋体" w:hAnsi="Arial" w:cs="Arial"/>
                <w:lang w:eastAsia="zh-CN"/>
              </w:rPr>
            </w:pPr>
          </w:p>
        </w:tc>
        <w:tc>
          <w:tcPr>
            <w:tcW w:w="8375" w:type="dxa"/>
          </w:tcPr>
          <w:p w14:paraId="12A1B51A" w14:textId="77777777"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 xml:space="preserve">Separate RO in time/frequency for Redcap devices, </w:t>
            </w:r>
          </w:p>
          <w:p w14:paraId="5FE2AE08" w14:textId="727F83C6"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Configurable</w:t>
            </w:r>
            <w:r w:rsidR="00783F2F" w:rsidRPr="00331CE3">
              <w:rPr>
                <w:rFonts w:ascii="Arial" w:hAnsi="Arial" w:cs="Arial"/>
                <w:sz w:val="20"/>
                <w:szCs w:val="20"/>
                <w:lang w:eastAsia="zh-CN"/>
              </w:rPr>
              <w:t xml:space="preserve"> by SIB1</w:t>
            </w:r>
            <w:r w:rsidRPr="00331CE3">
              <w:rPr>
                <w:rFonts w:ascii="Arial" w:hAnsi="Arial" w:cs="Arial"/>
                <w:sz w:val="20"/>
                <w:szCs w:val="20"/>
                <w:lang w:eastAsia="zh-CN"/>
              </w:rPr>
              <w:t xml:space="preserve"> on Msg1 or Msg3 or both</w:t>
            </w:r>
            <w:r w:rsidR="00783F2F" w:rsidRPr="00331CE3">
              <w:rPr>
                <w:rFonts w:ascii="Arial" w:hAnsi="Arial" w:cs="Arial"/>
                <w:sz w:val="20"/>
                <w:szCs w:val="20"/>
                <w:lang w:eastAsia="zh-CN"/>
              </w:rPr>
              <w:t xml:space="preserve"> and even inclusion of number of Rx branches</w:t>
            </w:r>
          </w:p>
        </w:tc>
      </w:tr>
      <w:tr w:rsidR="0041527C" w:rsidRPr="00331CE3" w14:paraId="17631861" w14:textId="77777777" w:rsidTr="00EC3B40">
        <w:tc>
          <w:tcPr>
            <w:tcW w:w="1255" w:type="dxa"/>
          </w:tcPr>
          <w:p w14:paraId="71F9FA8D" w14:textId="2A4D16FF" w:rsidR="0041527C" w:rsidRPr="00331CE3" w:rsidRDefault="00783F2F" w:rsidP="0041527C">
            <w:pPr>
              <w:spacing w:after="60"/>
              <w:rPr>
                <w:rFonts w:ascii="Arial" w:eastAsia="宋体" w:hAnsi="Arial" w:cs="Arial"/>
                <w:lang w:eastAsia="zh-CN"/>
              </w:rPr>
            </w:pPr>
            <w:r w:rsidRPr="00331CE3">
              <w:rPr>
                <w:rFonts w:ascii="Arial" w:hAnsi="Arial" w:cs="Arial"/>
                <w:color w:val="000000" w:themeColor="text1"/>
                <w:lang w:eastAsia="ja-JP"/>
              </w:rPr>
              <w:t>Nordic Semiconductor ASA [27]</w:t>
            </w:r>
          </w:p>
        </w:tc>
        <w:tc>
          <w:tcPr>
            <w:tcW w:w="8375" w:type="dxa"/>
          </w:tcPr>
          <w:p w14:paraId="66DDEA70" w14:textId="77777777" w:rsidR="0041527C"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Msg1. </w:t>
            </w:r>
          </w:p>
          <w:p w14:paraId="3A489C17" w14:textId="6A77F047" w:rsidR="00783F2F"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Support replicating Ros to multiple RB-sets based on configuration within one RB set. </w:t>
            </w:r>
          </w:p>
          <w:p w14:paraId="1E0DEDA8" w14:textId="6FEC8F59" w:rsidR="00783F2F" w:rsidRPr="00331CE3" w:rsidRDefault="00783F2F" w:rsidP="0041527C">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Msg3 to indicate number of Rx branches if both 1 Rx and 2 Rx Redcap devices are allowed by network. </w:t>
            </w:r>
          </w:p>
        </w:tc>
      </w:tr>
    </w:tbl>
    <w:p w14:paraId="0F36D307" w14:textId="05593EC5" w:rsidR="00783F2F" w:rsidRPr="00355D43" w:rsidRDefault="00EC3B40" w:rsidP="005C1C26">
      <w:pPr>
        <w:spacing w:after="100" w:afterAutospacing="1"/>
        <w:jc w:val="both"/>
        <w:rPr>
          <w:rFonts w:ascii="Arial" w:eastAsia="宋体" w:hAnsi="Arial" w:cs="Arial"/>
          <w:lang w:eastAsia="zh-CN"/>
        </w:rPr>
      </w:pPr>
      <w:r>
        <w:rPr>
          <w:rFonts w:ascii="Arial" w:eastAsia="宋体" w:hAnsi="Arial" w:cs="Arial"/>
          <w:lang w:eastAsia="zh-CN"/>
        </w:rPr>
        <w:t xml:space="preserve">Similar </w:t>
      </w:r>
      <w:r w:rsidR="00783F2F">
        <w:rPr>
          <w:rFonts w:ascii="Arial" w:eastAsia="宋体" w:hAnsi="Arial" w:cs="Arial"/>
          <w:lang w:eastAsia="zh-CN"/>
        </w:rPr>
        <w:t xml:space="preserve">as </w:t>
      </w:r>
      <w:r>
        <w:rPr>
          <w:rFonts w:ascii="Arial" w:eastAsia="宋体" w:hAnsi="Arial" w:cs="Arial"/>
          <w:lang w:eastAsia="zh-CN"/>
        </w:rPr>
        <w:t xml:space="preserve">‘Access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6458DD14" w14:textId="454FEC65" w:rsidR="00331CE3" w:rsidRDefault="00EC3B40" w:rsidP="00C14489">
      <w:pPr>
        <w:jc w:val="both"/>
        <w:rPr>
          <w:b/>
          <w:bCs/>
        </w:rPr>
      </w:pPr>
      <w:r w:rsidRPr="00291B42">
        <w:rPr>
          <w:rFonts w:ascii="Arial" w:hAnsi="Arial" w:cs="Arial"/>
          <w:b/>
          <w:highlight w:val="yellow"/>
        </w:rPr>
        <w:t>Conclusion 7-1</w:t>
      </w:r>
      <w:r w:rsidR="00C14489" w:rsidRPr="00291B42">
        <w:rPr>
          <w:rFonts w:ascii="Arial" w:hAnsi="Arial" w:cs="Arial"/>
          <w:b/>
          <w:highlight w:val="yellow"/>
        </w:rPr>
        <w:t>:</w:t>
      </w:r>
      <w:r w:rsidR="00C14489" w:rsidRPr="00EC3B40">
        <w:rPr>
          <w:rFonts w:ascii="Arial" w:hAnsi="Arial" w:cs="Arial"/>
          <w:b/>
        </w:rPr>
        <w:t xml:space="preserve"> </w:t>
      </w:r>
      <w:r w:rsidRPr="00EC3B40">
        <w:rPr>
          <w:rFonts w:ascii="Arial" w:hAnsi="Arial" w:cs="Arial"/>
          <w:b/>
        </w:rPr>
        <w:t>No further discussion on ‘earlier identification’ of Redcap devic</w:t>
      </w:r>
      <w:r w:rsidR="006F7009">
        <w:rPr>
          <w:rFonts w:ascii="Arial" w:hAnsi="Arial" w:cs="Arial"/>
          <w:b/>
        </w:rPr>
        <w:t>e</w:t>
      </w:r>
      <w:r w:rsidRPr="00EC3B40">
        <w:rPr>
          <w:rFonts w:ascii="Arial" w:hAnsi="Arial" w:cs="Arial"/>
          <w:b/>
        </w:rPr>
        <w:t xml:space="preserve"> in RAN1 104 bis e-meeting. </w:t>
      </w:r>
      <w:r w:rsidRPr="00EC3B40">
        <w:rPr>
          <w:b/>
          <w:bCs/>
        </w:rPr>
        <w:t xml:space="preserve"> </w:t>
      </w:r>
    </w:p>
    <w:p w14:paraId="3FD1E3AB" w14:textId="5F468744" w:rsidR="00C14489" w:rsidRPr="00331CE3" w:rsidRDefault="00EC3B40" w:rsidP="00331CE3">
      <w:pPr>
        <w:pStyle w:val="a7"/>
        <w:numPr>
          <w:ilvl w:val="0"/>
          <w:numId w:val="37"/>
        </w:numPr>
        <w:jc w:val="both"/>
        <w:rPr>
          <w:rFonts w:ascii="Arial" w:hAnsi="Arial" w:cs="Arial"/>
          <w:b/>
          <w:bCs/>
        </w:rPr>
      </w:pPr>
      <w:r w:rsidRPr="00331CE3">
        <w:rPr>
          <w:rFonts w:ascii="Arial" w:hAnsi="Arial" w:cs="Arial"/>
          <w:b/>
          <w:bCs/>
        </w:rPr>
        <w:t>If</w:t>
      </w:r>
      <w:r w:rsidR="00331CE3">
        <w:rPr>
          <w:rFonts w:ascii="Arial" w:hAnsi="Arial" w:cs="Arial"/>
          <w:b/>
          <w:bCs/>
        </w:rPr>
        <w:t xml:space="preserve"> the answer is</w:t>
      </w:r>
      <w:r w:rsidRPr="00331CE3">
        <w:rPr>
          <w:rFonts w:ascii="Arial" w:hAnsi="Arial" w:cs="Arial"/>
          <w:b/>
          <w:bCs/>
        </w:rPr>
        <w:t xml:space="preserve"> ’no’, please kindly explain which aspects you think RAN1 need to </w:t>
      </w:r>
      <w:r w:rsidR="00331CE3" w:rsidRPr="00331CE3">
        <w:rPr>
          <w:rFonts w:ascii="Arial" w:hAnsi="Arial" w:cs="Arial"/>
          <w:b/>
          <w:bCs/>
        </w:rPr>
        <w:t>discuss</w:t>
      </w:r>
      <w:r w:rsidRPr="00331CE3">
        <w:rPr>
          <w:rFonts w:ascii="Arial" w:hAnsi="Arial" w:cs="Arial"/>
          <w:b/>
          <w:bCs/>
        </w:rPr>
        <w:t xml:space="preserve"> in this meeting and why?    </w:t>
      </w:r>
    </w:p>
    <w:tbl>
      <w:tblPr>
        <w:tblStyle w:val="af6"/>
        <w:tblW w:w="9631" w:type="dxa"/>
        <w:tblLook w:val="04A0" w:firstRow="1" w:lastRow="0" w:firstColumn="1" w:lastColumn="0" w:noHBand="0" w:noVBand="1"/>
      </w:tblPr>
      <w:tblGrid>
        <w:gridCol w:w="1479"/>
        <w:gridCol w:w="1372"/>
        <w:gridCol w:w="6780"/>
      </w:tblGrid>
      <w:tr w:rsidR="00C14489" w14:paraId="351C1615" w14:textId="77777777" w:rsidTr="00563075">
        <w:tc>
          <w:tcPr>
            <w:tcW w:w="1479" w:type="dxa"/>
            <w:shd w:val="clear" w:color="auto" w:fill="D9D9D9" w:themeFill="background1" w:themeFillShade="D9"/>
          </w:tcPr>
          <w:p w14:paraId="7217DB74" w14:textId="77777777" w:rsidR="00C14489" w:rsidRPr="00EC3B40" w:rsidRDefault="00C14489" w:rsidP="0016103B">
            <w:pPr>
              <w:rPr>
                <w:rFonts w:ascii="Arial" w:hAnsi="Arial" w:cs="Arial"/>
                <w:b/>
                <w:bCs/>
              </w:rPr>
            </w:pPr>
            <w:r w:rsidRPr="00EC3B40">
              <w:rPr>
                <w:rFonts w:ascii="Arial" w:hAnsi="Arial" w:cs="Arial"/>
                <w:b/>
                <w:bCs/>
              </w:rPr>
              <w:t>Company</w:t>
            </w:r>
          </w:p>
        </w:tc>
        <w:tc>
          <w:tcPr>
            <w:tcW w:w="1372" w:type="dxa"/>
            <w:shd w:val="clear" w:color="auto" w:fill="D9D9D9" w:themeFill="background1" w:themeFillShade="D9"/>
          </w:tcPr>
          <w:p w14:paraId="184AE429" w14:textId="77777777" w:rsidR="00C14489" w:rsidRPr="00EC3B40" w:rsidRDefault="00C14489" w:rsidP="0016103B">
            <w:pPr>
              <w:rPr>
                <w:rFonts w:ascii="Arial" w:hAnsi="Arial" w:cs="Arial"/>
                <w:b/>
                <w:bCs/>
              </w:rPr>
            </w:pPr>
            <w:r w:rsidRPr="00EC3B40">
              <w:rPr>
                <w:rFonts w:ascii="Arial" w:hAnsi="Arial" w:cs="Arial"/>
                <w:b/>
                <w:bCs/>
              </w:rPr>
              <w:t>Y/N</w:t>
            </w:r>
          </w:p>
        </w:tc>
        <w:tc>
          <w:tcPr>
            <w:tcW w:w="6780" w:type="dxa"/>
            <w:shd w:val="clear" w:color="auto" w:fill="D9D9D9" w:themeFill="background1" w:themeFillShade="D9"/>
          </w:tcPr>
          <w:p w14:paraId="0C1FA57B" w14:textId="77777777" w:rsidR="00C14489" w:rsidRPr="00EC3B40" w:rsidRDefault="00C14489" w:rsidP="0016103B">
            <w:pPr>
              <w:rPr>
                <w:rFonts w:ascii="Arial" w:hAnsi="Arial" w:cs="Arial"/>
                <w:b/>
                <w:bCs/>
              </w:rPr>
            </w:pPr>
            <w:r w:rsidRPr="00EC3B40">
              <w:rPr>
                <w:rFonts w:ascii="Arial" w:hAnsi="Arial" w:cs="Arial"/>
                <w:b/>
                <w:bCs/>
              </w:rPr>
              <w:t>Comments</w:t>
            </w:r>
          </w:p>
        </w:tc>
      </w:tr>
      <w:tr w:rsidR="00290211" w14:paraId="1C164190" w14:textId="77777777" w:rsidTr="00563075">
        <w:tc>
          <w:tcPr>
            <w:tcW w:w="1479" w:type="dxa"/>
          </w:tcPr>
          <w:p w14:paraId="1187F887" w14:textId="40157680" w:rsidR="00290211" w:rsidRPr="00EC3B40" w:rsidRDefault="00290211" w:rsidP="00290211">
            <w:pPr>
              <w:rPr>
                <w:rFonts w:ascii="Arial" w:hAnsi="Arial" w:cs="Arial"/>
                <w:lang w:val="en-US" w:eastAsia="ko-KR"/>
              </w:rPr>
            </w:pPr>
            <w:r>
              <w:rPr>
                <w:rFonts w:ascii="Arial" w:hAnsi="Arial" w:cs="Arial"/>
                <w:lang w:val="en-US" w:eastAsia="ko-KR"/>
              </w:rPr>
              <w:t>NordicSemi</w:t>
            </w:r>
          </w:p>
        </w:tc>
        <w:tc>
          <w:tcPr>
            <w:tcW w:w="1372" w:type="dxa"/>
          </w:tcPr>
          <w:p w14:paraId="2855FECE" w14:textId="126FD2F0" w:rsidR="00290211" w:rsidRPr="00EC3B40" w:rsidRDefault="00290211" w:rsidP="00290211">
            <w:pPr>
              <w:tabs>
                <w:tab w:val="left" w:pos="551"/>
              </w:tabs>
              <w:rPr>
                <w:rFonts w:ascii="Arial" w:hAnsi="Arial" w:cs="Arial"/>
                <w:lang w:val="en-US" w:eastAsia="ko-KR"/>
              </w:rPr>
            </w:pPr>
            <w:r>
              <w:rPr>
                <w:rFonts w:ascii="Arial" w:hAnsi="Arial" w:cs="Arial"/>
                <w:lang w:val="en-US" w:eastAsia="ko-KR"/>
              </w:rPr>
              <w:t>OK</w:t>
            </w:r>
          </w:p>
        </w:tc>
        <w:tc>
          <w:tcPr>
            <w:tcW w:w="6780" w:type="dxa"/>
          </w:tcPr>
          <w:p w14:paraId="061CDB50" w14:textId="77777777" w:rsidR="00290211" w:rsidRPr="00EC3B40" w:rsidRDefault="00290211" w:rsidP="00290211">
            <w:pPr>
              <w:rPr>
                <w:rFonts w:ascii="Arial" w:hAnsi="Arial" w:cs="Arial"/>
                <w:lang w:val="en-US"/>
              </w:rPr>
            </w:pPr>
          </w:p>
        </w:tc>
      </w:tr>
      <w:tr w:rsidR="00084D57" w:rsidRPr="008E3AB5" w14:paraId="5B456B53" w14:textId="77777777" w:rsidTr="00563075">
        <w:tc>
          <w:tcPr>
            <w:tcW w:w="1479" w:type="dxa"/>
          </w:tcPr>
          <w:p w14:paraId="1CDDFF51" w14:textId="5FBFFDCC" w:rsidR="00084D57" w:rsidRPr="00EC3B40" w:rsidRDefault="00084D57" w:rsidP="00084D57">
            <w:pPr>
              <w:rPr>
                <w:rFonts w:ascii="Arial" w:hAnsi="Arial" w:cs="Arial"/>
                <w:lang w:val="en-US" w:eastAsia="ko-KR"/>
              </w:rPr>
            </w:pPr>
            <w:r>
              <w:rPr>
                <w:rFonts w:ascii="Arial" w:hAnsi="Arial" w:cs="Arial"/>
                <w:lang w:val="en-US" w:eastAsia="ko-KR"/>
              </w:rPr>
              <w:t>Sierra Wireless</w:t>
            </w:r>
          </w:p>
        </w:tc>
        <w:tc>
          <w:tcPr>
            <w:tcW w:w="1372" w:type="dxa"/>
          </w:tcPr>
          <w:p w14:paraId="0B987D47" w14:textId="03C0C588" w:rsidR="00084D57" w:rsidRPr="00EC3B40" w:rsidRDefault="00A85278"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740ABEC4" w14:textId="6378570B" w:rsidR="00084D57" w:rsidRPr="00EC3B40" w:rsidRDefault="00084D57" w:rsidP="00084D57">
            <w:pPr>
              <w:rPr>
                <w:rFonts w:ascii="Arial" w:hAnsi="Arial" w:cs="Arial"/>
                <w:lang w:val="en-US"/>
              </w:rPr>
            </w:pPr>
            <w:r w:rsidRPr="001A0A6A">
              <w:t>As per Chair guidance, this will be discussed in a different agenda item.</w:t>
            </w:r>
          </w:p>
        </w:tc>
      </w:tr>
      <w:tr w:rsidR="00084D57" w:rsidRPr="008E3AB5" w14:paraId="4304073C" w14:textId="77777777" w:rsidTr="00563075">
        <w:tc>
          <w:tcPr>
            <w:tcW w:w="1479" w:type="dxa"/>
          </w:tcPr>
          <w:p w14:paraId="11332E64" w14:textId="7EA9F319" w:rsidR="00084D57" w:rsidRPr="00EC3B40" w:rsidRDefault="00A63421" w:rsidP="00084D57">
            <w:pPr>
              <w:rPr>
                <w:rFonts w:ascii="Arial" w:hAnsi="Arial" w:cs="Arial"/>
                <w:lang w:val="en-US" w:eastAsia="ko-KR"/>
              </w:rPr>
            </w:pPr>
            <w:r>
              <w:rPr>
                <w:rFonts w:ascii="Arial" w:hAnsi="Arial" w:cs="Arial"/>
                <w:lang w:val="en-US" w:eastAsia="ko-KR"/>
              </w:rPr>
              <w:t>NEC</w:t>
            </w:r>
          </w:p>
        </w:tc>
        <w:tc>
          <w:tcPr>
            <w:tcW w:w="1372" w:type="dxa"/>
          </w:tcPr>
          <w:p w14:paraId="738760A2" w14:textId="55615AB5" w:rsidR="00084D57" w:rsidRPr="00EC3B40" w:rsidRDefault="00A63421"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2B930A6F" w14:textId="77777777" w:rsidR="00084D57" w:rsidRPr="00EC3B40" w:rsidRDefault="00084D57" w:rsidP="00084D57">
            <w:pPr>
              <w:rPr>
                <w:rFonts w:ascii="Arial" w:hAnsi="Arial" w:cs="Arial"/>
                <w:lang w:val="en-US"/>
              </w:rPr>
            </w:pPr>
          </w:p>
        </w:tc>
      </w:tr>
      <w:tr w:rsidR="000F1DD2" w:rsidRPr="008E3AB5" w14:paraId="1B19A0FC" w14:textId="77777777" w:rsidTr="00563075">
        <w:tc>
          <w:tcPr>
            <w:tcW w:w="1479" w:type="dxa"/>
          </w:tcPr>
          <w:p w14:paraId="76893085" w14:textId="0FD43E04" w:rsidR="000F1DD2" w:rsidRDefault="000F1DD2" w:rsidP="00084D57">
            <w:pPr>
              <w:rPr>
                <w:rFonts w:ascii="Arial" w:hAnsi="Arial" w:cs="Arial"/>
                <w:lang w:val="en-US" w:eastAsia="ko-KR"/>
              </w:rPr>
            </w:pPr>
            <w:r>
              <w:rPr>
                <w:rFonts w:ascii="Arial" w:hAnsi="Arial" w:cs="Arial"/>
                <w:lang w:val="en-US" w:eastAsia="ko-KR"/>
              </w:rPr>
              <w:t>Qualcomm</w:t>
            </w:r>
          </w:p>
        </w:tc>
        <w:tc>
          <w:tcPr>
            <w:tcW w:w="1372" w:type="dxa"/>
          </w:tcPr>
          <w:p w14:paraId="08175B3A" w14:textId="5C5BCA03" w:rsidR="000F1DD2" w:rsidRDefault="000F1DD2" w:rsidP="00084D57">
            <w:pPr>
              <w:tabs>
                <w:tab w:val="left" w:pos="551"/>
              </w:tabs>
              <w:rPr>
                <w:rFonts w:ascii="Arial" w:hAnsi="Arial" w:cs="Arial"/>
                <w:lang w:val="en-US" w:eastAsia="ko-KR"/>
              </w:rPr>
            </w:pPr>
            <w:r>
              <w:rPr>
                <w:rFonts w:ascii="Arial" w:hAnsi="Arial" w:cs="Arial"/>
                <w:lang w:val="en-US" w:eastAsia="ko-KR"/>
              </w:rPr>
              <w:t>N</w:t>
            </w:r>
          </w:p>
        </w:tc>
        <w:tc>
          <w:tcPr>
            <w:tcW w:w="6780" w:type="dxa"/>
          </w:tcPr>
          <w:p w14:paraId="66DC94F9" w14:textId="004184B9" w:rsidR="000F1DD2" w:rsidRPr="000F1DD2" w:rsidRDefault="000F1DD2" w:rsidP="000F1DD2">
            <w:pPr>
              <w:rPr>
                <w:rFonts w:ascii="Arial" w:hAnsi="Arial" w:cs="Arial"/>
                <w:lang w:val="en-US"/>
              </w:rPr>
            </w:pPr>
            <w:r w:rsidRPr="000F1DD2">
              <w:rPr>
                <w:rFonts w:ascii="Arial" w:hAnsi="Arial" w:cs="Arial"/>
                <w:lang w:val="en-US"/>
              </w:rPr>
              <w:t xml:space="preserve">We think early indication by RedCap UE can be discussed in this meeting, since it is associated with the PHY designs that enable early identification </w:t>
            </w:r>
            <w:r w:rsidRPr="000F1DD2">
              <w:rPr>
                <w:rFonts w:ascii="Arial" w:hAnsi="Arial" w:cs="Arial"/>
                <w:lang w:val="en-US"/>
              </w:rPr>
              <w:lastRenderedPageBreak/>
              <w:t>of RedCap U</w:t>
            </w:r>
            <w:r w:rsidR="00B37B8D" w:rsidRPr="000F1DD2">
              <w:rPr>
                <w:rFonts w:ascii="Arial" w:hAnsi="Arial" w:cs="Arial"/>
                <w:lang w:val="en-US"/>
              </w:rPr>
              <w:t>e</w:t>
            </w:r>
            <w:r w:rsidRPr="000F1DD2">
              <w:rPr>
                <w:rFonts w:ascii="Arial" w:hAnsi="Arial" w:cs="Arial"/>
                <w:lang w:val="en-US"/>
              </w:rPr>
              <w:t xml:space="preserve">s by NW, which can be de-coupled from the access control and other upper layer aspects.  </w:t>
            </w:r>
          </w:p>
          <w:p w14:paraId="374C1183" w14:textId="77777777" w:rsidR="000F1DD2" w:rsidRPr="000F1DD2" w:rsidRDefault="000F1DD2" w:rsidP="000F1DD2">
            <w:pPr>
              <w:rPr>
                <w:rFonts w:ascii="Arial" w:hAnsi="Arial" w:cs="Arial"/>
                <w:lang w:val="en-US"/>
              </w:rPr>
            </w:pPr>
            <w:r w:rsidRPr="000F1DD2">
              <w:rPr>
                <w:rFonts w:ascii="Arial" w:hAnsi="Arial" w:cs="Arial"/>
                <w:lang w:val="en-US"/>
              </w:rPr>
              <w:t>The necessity for early indication/identification can be justified (at least) by the following example, assuming RedCap UE is allowed to access the NW:</w:t>
            </w:r>
          </w:p>
          <w:p w14:paraId="7C48AE7F"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0B5B2B29"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03136BC2" w14:textId="43938276" w:rsidR="000F1DD2" w:rsidRPr="00EC3B40"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Without PHY support for early indication/identification, RedCap UE is likely to experience constant failures during initial access, even though it is allowed to access the NW.</w:t>
            </w:r>
          </w:p>
        </w:tc>
      </w:tr>
      <w:tr w:rsidR="00A07048" w:rsidRPr="008E3AB5" w14:paraId="67943570" w14:textId="77777777" w:rsidTr="00563075">
        <w:tc>
          <w:tcPr>
            <w:tcW w:w="1479" w:type="dxa"/>
          </w:tcPr>
          <w:p w14:paraId="429203CD" w14:textId="1E1793E3" w:rsidR="00A07048" w:rsidRDefault="00A07048" w:rsidP="00084D57">
            <w:pPr>
              <w:rPr>
                <w:rFonts w:ascii="Arial" w:hAnsi="Arial" w:cs="Arial"/>
                <w:lang w:val="en-US" w:eastAsia="ko-KR"/>
              </w:rPr>
            </w:pPr>
            <w:r>
              <w:rPr>
                <w:rFonts w:ascii="Arial" w:hAnsi="Arial" w:cs="Arial"/>
                <w:lang w:val="en-US" w:eastAsia="ko-KR"/>
              </w:rPr>
              <w:lastRenderedPageBreak/>
              <w:t>Nokia, NSB</w:t>
            </w:r>
          </w:p>
        </w:tc>
        <w:tc>
          <w:tcPr>
            <w:tcW w:w="1372" w:type="dxa"/>
          </w:tcPr>
          <w:p w14:paraId="76A8B7EB" w14:textId="099137F8" w:rsidR="00A07048" w:rsidRDefault="00A07048" w:rsidP="00084D57">
            <w:pPr>
              <w:tabs>
                <w:tab w:val="left" w:pos="551"/>
              </w:tabs>
              <w:rPr>
                <w:rFonts w:ascii="Arial" w:hAnsi="Arial" w:cs="Arial"/>
                <w:lang w:val="en-US" w:eastAsia="ko-KR"/>
              </w:rPr>
            </w:pPr>
            <w:r>
              <w:rPr>
                <w:rFonts w:ascii="Arial" w:hAnsi="Arial" w:cs="Arial"/>
                <w:lang w:val="en-US" w:eastAsia="ko-KR"/>
              </w:rPr>
              <w:t>Y</w:t>
            </w:r>
          </w:p>
        </w:tc>
        <w:tc>
          <w:tcPr>
            <w:tcW w:w="6780" w:type="dxa"/>
          </w:tcPr>
          <w:p w14:paraId="41A4BA84" w14:textId="77777777" w:rsidR="00A07048" w:rsidRPr="000F1DD2" w:rsidRDefault="00A07048" w:rsidP="000F1DD2">
            <w:pPr>
              <w:rPr>
                <w:rFonts w:ascii="Arial" w:hAnsi="Arial" w:cs="Arial"/>
                <w:lang w:val="en-US"/>
              </w:rPr>
            </w:pPr>
          </w:p>
        </w:tc>
      </w:tr>
      <w:tr w:rsidR="00727149" w:rsidRPr="008E3AB5" w14:paraId="65EF2FCF" w14:textId="77777777" w:rsidTr="00563075">
        <w:tc>
          <w:tcPr>
            <w:tcW w:w="1479" w:type="dxa"/>
          </w:tcPr>
          <w:p w14:paraId="40A0454F" w14:textId="08021D1E"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72" w:type="dxa"/>
          </w:tcPr>
          <w:p w14:paraId="5F8FD0E6" w14:textId="5423B082" w:rsidR="00727149" w:rsidRDefault="00727149" w:rsidP="00727149">
            <w:pPr>
              <w:tabs>
                <w:tab w:val="left" w:pos="551"/>
              </w:tabs>
              <w:rPr>
                <w:rFonts w:ascii="Arial" w:hAnsi="Arial" w:cs="Arial"/>
                <w:lang w:val="en-US" w:eastAsia="ko-KR"/>
              </w:rPr>
            </w:pPr>
            <w:r>
              <w:rPr>
                <w:rFonts w:ascii="Arial" w:eastAsia="等线" w:hAnsi="Arial" w:cs="Arial" w:hint="eastAsia"/>
                <w:lang w:val="en-US" w:eastAsia="zh-CN"/>
              </w:rPr>
              <w:t>N</w:t>
            </w:r>
          </w:p>
        </w:tc>
        <w:tc>
          <w:tcPr>
            <w:tcW w:w="6780" w:type="dxa"/>
          </w:tcPr>
          <w:p w14:paraId="2B4DE24B" w14:textId="7837564C" w:rsidR="00727149" w:rsidRPr="000F1DD2" w:rsidRDefault="00727149" w:rsidP="00727149">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0E3A72" w:rsidRPr="008E3AB5" w14:paraId="5B4F54C9" w14:textId="77777777" w:rsidTr="00563075">
        <w:tc>
          <w:tcPr>
            <w:tcW w:w="1479" w:type="dxa"/>
          </w:tcPr>
          <w:p w14:paraId="37178A15" w14:textId="7EE6857B"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72" w:type="dxa"/>
          </w:tcPr>
          <w:p w14:paraId="1D192BF6" w14:textId="6C9BBC96" w:rsidR="000E3A72" w:rsidRDefault="000E3A72" w:rsidP="000E3A72">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780" w:type="dxa"/>
          </w:tcPr>
          <w:p w14:paraId="69B83828" w14:textId="77777777" w:rsidR="000E3A72" w:rsidRDefault="000E3A72" w:rsidP="000E3A72">
            <w:pPr>
              <w:rPr>
                <w:rFonts w:ascii="Arial" w:eastAsia="等线" w:hAnsi="Arial" w:cs="Arial"/>
                <w:lang w:val="en-US" w:eastAsia="zh-CN"/>
              </w:rPr>
            </w:pPr>
          </w:p>
        </w:tc>
      </w:tr>
      <w:tr w:rsidR="00DB1381" w:rsidRPr="008E3AB5" w14:paraId="26C22AC0" w14:textId="77777777" w:rsidTr="00563075">
        <w:tc>
          <w:tcPr>
            <w:tcW w:w="1479" w:type="dxa"/>
          </w:tcPr>
          <w:p w14:paraId="53AC93A7" w14:textId="4743106A" w:rsidR="00DB1381" w:rsidRPr="00DB1381" w:rsidRDefault="00DB1381"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2" w:type="dxa"/>
          </w:tcPr>
          <w:p w14:paraId="1EA951ED" w14:textId="72D985C0" w:rsidR="00DB1381" w:rsidRPr="00DB1381" w:rsidRDefault="00DB1381" w:rsidP="000E3A72">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80" w:type="dxa"/>
          </w:tcPr>
          <w:p w14:paraId="3A4F571E" w14:textId="67B7ED55" w:rsidR="00DB1381" w:rsidRDefault="00DB1381" w:rsidP="000E3A72">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7694D712" w14:textId="08105C40" w:rsidR="00DB1381" w:rsidRDefault="00DB1381" w:rsidP="00DB1381">
            <w:pPr>
              <w:pStyle w:val="B1"/>
              <w:numPr>
                <w:ilvl w:val="0"/>
                <w:numId w:val="4"/>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w:t>
            </w:r>
            <w:r w:rsidRPr="00BF0747">
              <w:rPr>
                <w:rFonts w:eastAsia="宋体"/>
                <w:bCs/>
                <w:lang w:val="en-US" w:eastAsia="ja-JP"/>
              </w:rPr>
              <w:t xml:space="preserve">functionality that will </w:t>
            </w:r>
            <w:r>
              <w:rPr>
                <w:rFonts w:eastAsia="宋体"/>
                <w:bCs/>
                <w:lang w:val="en-US" w:eastAsia="ja-JP"/>
              </w:rPr>
              <w:t>enable</w:t>
            </w:r>
            <w:r w:rsidRPr="00BF0747">
              <w:rPr>
                <w:rFonts w:eastAsia="宋体"/>
                <w:bCs/>
                <w:lang w:val="en-US" w:eastAsia="ja-JP"/>
              </w:rPr>
              <w:t xml:space="preserve"> </w:t>
            </w:r>
            <w:r>
              <w:rPr>
                <w:rFonts w:eastAsia="宋体"/>
                <w:bCs/>
                <w:lang w:val="en-US" w:eastAsia="ja-JP"/>
              </w:rPr>
              <w:t>RedCap U</w:t>
            </w:r>
            <w:r w:rsidR="00B37B8D">
              <w:rPr>
                <w:rFonts w:eastAsia="宋体"/>
                <w:bCs/>
                <w:lang w:val="en-US" w:eastAsia="ja-JP"/>
              </w:rPr>
              <w:t>e</w:t>
            </w:r>
            <w:r>
              <w:rPr>
                <w:rFonts w:eastAsia="宋体"/>
                <w:bCs/>
                <w:lang w:val="en-US" w:eastAsia="ja-JP"/>
              </w:rPr>
              <w:t>s</w:t>
            </w:r>
            <w:r w:rsidRPr="00BF0747">
              <w:rPr>
                <w:rFonts w:eastAsia="宋体"/>
                <w:bCs/>
                <w:lang w:val="en-US" w:eastAsia="ja-JP"/>
              </w:rPr>
              <w:t xml:space="preserve"> to be explicitly identifiable to networks</w:t>
            </w:r>
            <w:r>
              <w:rPr>
                <w:rFonts w:eastAsia="宋体"/>
                <w:bCs/>
                <w:lang w:val="en-US" w:eastAsia="ja-JP"/>
              </w:rPr>
              <w:t xml:space="preserve"> through an early indication in Msg1 and/or Msg3, and Msg A if supported, including the ability for the early indication to be configurable by the network. </w:t>
            </w:r>
            <w:r w:rsidRPr="00DB1381">
              <w:rPr>
                <w:rFonts w:eastAsia="宋体"/>
                <w:bCs/>
                <w:highlight w:val="yellow"/>
                <w:lang w:val="en-US" w:eastAsia="ja-JP"/>
              </w:rPr>
              <w:t>[RAN2,</w:t>
            </w:r>
            <w:r>
              <w:rPr>
                <w:rFonts w:eastAsia="宋体"/>
                <w:bCs/>
                <w:lang w:val="en-US" w:eastAsia="ja-JP"/>
              </w:rPr>
              <w:t xml:space="preserve"> RAN1]</w:t>
            </w:r>
          </w:p>
          <w:p w14:paraId="60B8A5EC" w14:textId="18E2B6C8" w:rsidR="00DB1381" w:rsidRDefault="00DB1381" w:rsidP="000E3A72">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belongs to the AI </w:t>
            </w:r>
            <w:bookmarkStart w:id="10" w:name="_Toc69031275"/>
            <w:r>
              <w:rPr>
                <w:rFonts w:ascii="Arial" w:eastAsia="等线" w:hAnsi="Arial" w:cs="Arial"/>
                <w:lang w:val="en-US" w:eastAsia="zh-CN"/>
              </w:rPr>
              <w:t>8.6.2 “</w:t>
            </w:r>
            <w:r w:rsidRPr="00DB1381">
              <w:rPr>
                <w:rFonts w:ascii="Arial" w:eastAsia="等线" w:hAnsi="Arial" w:cs="Arial"/>
                <w:lang w:val="en-US" w:eastAsia="zh-CN"/>
              </w:rPr>
              <w:t>RAN1 aspects for RAN2-led features for RedCap</w:t>
            </w:r>
            <w:bookmarkEnd w:id="10"/>
            <w:r>
              <w:rPr>
                <w:rFonts w:ascii="Arial" w:eastAsia="等线" w:hAnsi="Arial" w:cs="Arial"/>
                <w:lang w:val="en-US" w:eastAsia="zh-CN"/>
              </w:rPr>
              <w:t xml:space="preserve">” which is restricted for this meeting, no discussion expected. </w:t>
            </w:r>
          </w:p>
        </w:tc>
      </w:tr>
      <w:tr w:rsidR="00563075" w:rsidRPr="00B61BD1" w14:paraId="551A8F8C" w14:textId="77777777" w:rsidTr="00563075">
        <w:tc>
          <w:tcPr>
            <w:tcW w:w="1479" w:type="dxa"/>
          </w:tcPr>
          <w:p w14:paraId="374DB5FF" w14:textId="32CAC2C0" w:rsidR="00563075" w:rsidRDefault="00563075" w:rsidP="00563075">
            <w:pPr>
              <w:rPr>
                <w:rFonts w:ascii="Arial" w:hAnsi="Arial" w:cs="Arial"/>
                <w:lang w:val="en-US" w:eastAsia="ko-KR"/>
              </w:rPr>
            </w:pPr>
            <w:r>
              <w:rPr>
                <w:rFonts w:ascii="Arial" w:eastAsia="等线" w:hAnsi="Arial" w:cs="Arial" w:hint="eastAsia"/>
                <w:lang w:val="en-US" w:eastAsia="zh-CN"/>
              </w:rPr>
              <w:t>OPPO</w:t>
            </w:r>
          </w:p>
        </w:tc>
        <w:tc>
          <w:tcPr>
            <w:tcW w:w="1372" w:type="dxa"/>
          </w:tcPr>
          <w:p w14:paraId="3B4BC7F6" w14:textId="77488786" w:rsidR="00563075" w:rsidRDefault="00563075" w:rsidP="00563075">
            <w:pPr>
              <w:rPr>
                <w:rFonts w:ascii="Arial" w:hAnsi="Arial" w:cs="Arial"/>
                <w:lang w:val="en-US"/>
              </w:rPr>
            </w:pPr>
            <w:r>
              <w:rPr>
                <w:rFonts w:ascii="Arial" w:eastAsia="等线" w:hAnsi="Arial" w:cs="Arial" w:hint="eastAsia"/>
                <w:lang w:val="en-US" w:eastAsia="zh-CN"/>
              </w:rPr>
              <w:t>N</w:t>
            </w:r>
          </w:p>
        </w:tc>
        <w:tc>
          <w:tcPr>
            <w:tcW w:w="6780" w:type="dxa"/>
          </w:tcPr>
          <w:p w14:paraId="34841F6F" w14:textId="77777777" w:rsidR="00563075" w:rsidRPr="00F81950" w:rsidRDefault="00563075" w:rsidP="00563075">
            <w:pPr>
              <w:pStyle w:val="ae"/>
              <w:rPr>
                <w:iCs/>
              </w:rPr>
            </w:pPr>
            <w:r w:rsidRPr="00F81950">
              <w:rPr>
                <w:rFonts w:hint="eastAsia"/>
                <w:iCs/>
              </w:rPr>
              <w:t xml:space="preserve">In the revised WID, </w:t>
            </w:r>
            <w:r w:rsidRPr="00F81950">
              <w:rPr>
                <w:iCs/>
              </w:rPr>
              <w:t xml:space="preserve">the following </w:t>
            </w:r>
            <w:r>
              <w:rPr>
                <w:iCs/>
              </w:rPr>
              <w:t>are</w:t>
            </w:r>
            <w:r w:rsidRPr="00F81950">
              <w:rPr>
                <w:iCs/>
              </w:rPr>
              <w:t xml:space="preserve"> in the scope.</w:t>
            </w:r>
          </w:p>
          <w:p w14:paraId="4BB6B3A0" w14:textId="77777777" w:rsidR="00563075" w:rsidRPr="00F81950" w:rsidRDefault="00563075" w:rsidP="00563075">
            <w:pPr>
              <w:pStyle w:val="ae"/>
              <w:numPr>
                <w:ilvl w:val="0"/>
                <w:numId w:val="4"/>
              </w:numPr>
              <w:rPr>
                <w:i/>
                <w:iCs/>
              </w:rPr>
            </w:pPr>
            <w:r>
              <w:rPr>
                <w:i/>
                <w:iCs/>
              </w:rPr>
              <w:t>A means shall be specified by which the gNB can know the number of Rx branches of the UE.</w:t>
            </w:r>
          </w:p>
          <w:p w14:paraId="3B15D3D9" w14:textId="4D7215B5" w:rsidR="00563075" w:rsidRDefault="00563075" w:rsidP="00563075">
            <w:pPr>
              <w:pStyle w:val="ae"/>
              <w:numPr>
                <w:ilvl w:val="0"/>
                <w:numId w:val="4"/>
              </w:numPr>
              <w:rPr>
                <w:i/>
                <w:iCs/>
              </w:rPr>
            </w:pPr>
            <w:r w:rsidRPr="00F81950">
              <w:rPr>
                <w:i/>
                <w:iCs/>
              </w:rPr>
              <w:t>Specify functionality that will enable RedCap U</w:t>
            </w:r>
            <w:r w:rsidR="00B37B8D" w:rsidRPr="00F81950">
              <w:rPr>
                <w:i/>
                <w:iCs/>
              </w:rPr>
              <w:t>e</w:t>
            </w:r>
            <w:r w:rsidRPr="00F81950">
              <w:rPr>
                <w:i/>
                <w:iCs/>
              </w:rPr>
              <w:t>s to be explicitly identifiable to networks through an early indication in Msg1 and/or Msg3, and Msg A if supported, including the ability for the early indication to be configurable by the network. [RAN2, RAN1]</w:t>
            </w:r>
          </w:p>
          <w:p w14:paraId="6542F76A" w14:textId="4F6CF3B0" w:rsidR="00563075" w:rsidRPr="00B61BD1" w:rsidRDefault="00563075" w:rsidP="00563075">
            <w:r>
              <w:rPr>
                <w:rFonts w:eastAsia="等线" w:hint="eastAsia"/>
                <w:iCs/>
              </w:rPr>
              <w:t>Discussions are needed in RAN1 for the issue of earlier i</w:t>
            </w:r>
            <w:r>
              <w:rPr>
                <w:rFonts w:eastAsia="等线"/>
                <w:iCs/>
              </w:rPr>
              <w:t>dentification of RedCap UE. It has impacts on performance of Msg2/4, which is related to the reduced 1 Rx branch.</w:t>
            </w:r>
          </w:p>
        </w:tc>
      </w:tr>
      <w:tr w:rsidR="00B37B8D" w:rsidRPr="00B61BD1" w14:paraId="3382FEC7" w14:textId="77777777" w:rsidTr="00563075">
        <w:tc>
          <w:tcPr>
            <w:tcW w:w="1479" w:type="dxa"/>
          </w:tcPr>
          <w:p w14:paraId="21DCC835" w14:textId="3C12085F" w:rsidR="00B37B8D" w:rsidRDefault="00B37B8D" w:rsidP="00563075">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72" w:type="dxa"/>
          </w:tcPr>
          <w:p w14:paraId="2DF94B4F" w14:textId="38536DEA" w:rsidR="00B37B8D" w:rsidRDefault="00B37B8D" w:rsidP="00563075">
            <w:pPr>
              <w:rPr>
                <w:rFonts w:ascii="Arial" w:eastAsia="等线" w:hAnsi="Arial" w:cs="Arial"/>
                <w:lang w:val="en-US" w:eastAsia="zh-CN"/>
              </w:rPr>
            </w:pPr>
            <w:r>
              <w:rPr>
                <w:rFonts w:ascii="Arial" w:eastAsia="等线" w:hAnsi="Arial" w:cs="Arial" w:hint="eastAsia"/>
                <w:lang w:val="en-US" w:eastAsia="zh-CN"/>
              </w:rPr>
              <w:t>N</w:t>
            </w:r>
          </w:p>
        </w:tc>
        <w:tc>
          <w:tcPr>
            <w:tcW w:w="6780" w:type="dxa"/>
          </w:tcPr>
          <w:p w14:paraId="4FCAD610" w14:textId="1B353495" w:rsidR="00B37B8D" w:rsidRPr="00B37B8D" w:rsidRDefault="00B37B8D" w:rsidP="00563075">
            <w:pPr>
              <w:pStyle w:val="ae"/>
              <w:rPr>
                <w:rFonts w:eastAsia="等线"/>
                <w:iCs/>
              </w:rPr>
            </w:pPr>
            <w:r>
              <w:rPr>
                <w:rFonts w:eastAsia="等线"/>
                <w:iCs/>
              </w:rPr>
              <w:t xml:space="preserve">We are fine to </w:t>
            </w:r>
            <w:r w:rsidR="00031E16">
              <w:rPr>
                <w:rFonts w:eastAsia="等线"/>
                <w:iCs/>
              </w:rPr>
              <w:t xml:space="preserve">discuss the </w:t>
            </w:r>
            <w:r>
              <w:rPr>
                <w:rFonts w:eastAsia="等线"/>
                <w:iCs/>
              </w:rPr>
              <w:t xml:space="preserve">early identification in </w:t>
            </w:r>
            <w:r w:rsidR="00031E16">
              <w:rPr>
                <w:rFonts w:eastAsia="等线"/>
                <w:iCs/>
              </w:rPr>
              <w:t>section 2 in this meeting.</w:t>
            </w:r>
          </w:p>
        </w:tc>
      </w:tr>
      <w:tr w:rsidR="00301E36" w:rsidRPr="00B61BD1" w14:paraId="0941E2AF" w14:textId="77777777" w:rsidTr="00563075">
        <w:tc>
          <w:tcPr>
            <w:tcW w:w="1479" w:type="dxa"/>
          </w:tcPr>
          <w:p w14:paraId="631BF86F" w14:textId="0BFB01F0" w:rsidR="00301E36" w:rsidRDefault="00301E36" w:rsidP="00301E36">
            <w:pPr>
              <w:rPr>
                <w:rFonts w:ascii="Arial" w:eastAsia="等线" w:hAnsi="Arial" w:cs="Arial" w:hint="eastAsia"/>
                <w:lang w:val="en-US" w:eastAsia="zh-CN"/>
              </w:rPr>
            </w:pPr>
            <w:r>
              <w:rPr>
                <w:rFonts w:ascii="Arial" w:eastAsia="等线" w:hAnsi="Arial" w:cs="Arial"/>
                <w:lang w:val="en-US" w:eastAsia="zh-CN"/>
              </w:rPr>
              <w:t>Xiaomi</w:t>
            </w:r>
          </w:p>
        </w:tc>
        <w:tc>
          <w:tcPr>
            <w:tcW w:w="1372" w:type="dxa"/>
          </w:tcPr>
          <w:p w14:paraId="43169656" w14:textId="77777777" w:rsidR="00301E36" w:rsidRDefault="00301E36" w:rsidP="00301E36">
            <w:pPr>
              <w:rPr>
                <w:rFonts w:ascii="Arial" w:eastAsia="等线" w:hAnsi="Arial" w:cs="Arial" w:hint="eastAsia"/>
                <w:lang w:val="en-US" w:eastAsia="zh-CN"/>
              </w:rPr>
            </w:pPr>
          </w:p>
        </w:tc>
        <w:tc>
          <w:tcPr>
            <w:tcW w:w="6780" w:type="dxa"/>
          </w:tcPr>
          <w:p w14:paraId="54923D2E" w14:textId="1E4F3684" w:rsidR="00301E36" w:rsidRDefault="00301E36" w:rsidP="00301E36">
            <w:pPr>
              <w:pStyle w:val="ae"/>
              <w:rPr>
                <w:rFonts w:eastAsia="等线"/>
                <w:iCs/>
              </w:rPr>
            </w:pPr>
            <w:r>
              <w:rPr>
                <w:rFonts w:eastAsia="等线" w:cs="Arial"/>
              </w:rPr>
              <w:t>We think early identification is not the focus in this meeting. We can discuss this issue in later phase. But we are open to only discuss the need of early indication for Rx branch.</w:t>
            </w:r>
            <w:bookmarkStart w:id="11" w:name="_GoBack"/>
            <w:bookmarkEnd w:id="11"/>
          </w:p>
        </w:tc>
      </w:tr>
    </w:tbl>
    <w:p w14:paraId="0C966A82" w14:textId="2EC1E2BC" w:rsidR="00C14489" w:rsidRDefault="00C14489" w:rsidP="00C14489">
      <w:pPr>
        <w:jc w:val="both"/>
        <w:rPr>
          <w:szCs w:val="22"/>
          <w:lang w:val="en-US"/>
        </w:rPr>
      </w:pPr>
    </w:p>
    <w:p w14:paraId="46A96B4A" w14:textId="3A5CCA2E" w:rsidR="006F7009" w:rsidRDefault="006F7009" w:rsidP="00C14489">
      <w:pPr>
        <w:jc w:val="both"/>
        <w:rPr>
          <w:szCs w:val="22"/>
          <w:lang w:val="en-US"/>
        </w:rPr>
      </w:pPr>
    </w:p>
    <w:p w14:paraId="14C513AA" w14:textId="1CA3EA4A" w:rsidR="00291B42" w:rsidRDefault="00291B42" w:rsidP="00C14489">
      <w:pPr>
        <w:jc w:val="both"/>
        <w:rPr>
          <w:szCs w:val="22"/>
          <w:lang w:val="en-US"/>
        </w:rPr>
      </w:pPr>
    </w:p>
    <w:p w14:paraId="3630091D" w14:textId="77777777" w:rsidR="0027666F" w:rsidRDefault="0027666F" w:rsidP="00C14489">
      <w:pPr>
        <w:jc w:val="both"/>
        <w:rPr>
          <w:szCs w:val="22"/>
          <w:lang w:val="en-US"/>
        </w:rPr>
      </w:pPr>
    </w:p>
    <w:p w14:paraId="6E5EAD5A" w14:textId="708E14CB" w:rsidR="00946175" w:rsidRDefault="00946175" w:rsidP="00946175">
      <w:pPr>
        <w:pStyle w:val="1"/>
      </w:pPr>
      <w:bookmarkStart w:id="12" w:name="_Ref62548907"/>
      <w:r>
        <w:lastRenderedPageBreak/>
        <w:t>Other aspects</w:t>
      </w:r>
      <w:bookmarkEnd w:id="12"/>
    </w:p>
    <w:p w14:paraId="4CACE6F7" w14:textId="4118F365" w:rsidR="00566992" w:rsidRPr="00D74377" w:rsidRDefault="00D74377" w:rsidP="00291B42">
      <w:pPr>
        <w:spacing w:after="240"/>
        <w:rPr>
          <w:rFonts w:ascii="Arial" w:hAnsi="Arial" w:cs="Arial"/>
          <w:b/>
          <w:u w:val="single"/>
        </w:rPr>
      </w:pPr>
      <w:r w:rsidRPr="00D74377">
        <w:rPr>
          <w:rFonts w:ascii="Arial" w:hAnsi="Arial" w:cs="Arial"/>
          <w:b/>
          <w:u w:val="single"/>
        </w:rPr>
        <w:t xml:space="preserve">Cell </w:t>
      </w:r>
      <w:r>
        <w:rPr>
          <w:rFonts w:ascii="Arial" w:hAnsi="Arial" w:cs="Arial"/>
          <w:b/>
          <w:u w:val="single"/>
        </w:rPr>
        <w:t>s</w:t>
      </w:r>
      <w:r w:rsidRPr="00D74377">
        <w:rPr>
          <w:rFonts w:ascii="Arial" w:hAnsi="Arial" w:cs="Arial"/>
          <w:b/>
          <w:u w:val="single"/>
        </w:rPr>
        <w:t>election</w:t>
      </w:r>
    </w:p>
    <w:p w14:paraId="024F70CC" w14:textId="011042DD"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P1: One contribution</w:t>
      </w:r>
      <w:r w:rsidR="00D74377">
        <w:rPr>
          <w:rFonts w:ascii="Arial" w:hAnsi="Arial" w:cs="Arial"/>
          <w:sz w:val="20"/>
          <w:szCs w:val="20"/>
          <w:lang w:val="en-US"/>
        </w:rPr>
        <w:t xml:space="preserve"> proposed to introduce </w:t>
      </w:r>
      <w:r w:rsidR="00D74377" w:rsidRPr="00D74377">
        <w:rPr>
          <w:rFonts w:ascii="Arial" w:hAnsi="Arial" w:cs="Arial"/>
          <w:sz w:val="20"/>
          <w:szCs w:val="20"/>
          <w:lang w:val="en-US"/>
        </w:rPr>
        <w:t>specific RSRP thresholds for Redcap device which are configured by gNB for SSB and UL carrier selection for performing random access</w:t>
      </w:r>
    </w:p>
    <w:p w14:paraId="07C0AE22" w14:textId="1E4DC9D0" w:rsidR="00B23F77" w:rsidRPr="00D74377" w:rsidRDefault="0041527C" w:rsidP="00291B42">
      <w:pPr>
        <w:spacing w:after="240"/>
        <w:rPr>
          <w:rFonts w:ascii="Arial" w:hAnsi="Arial" w:cs="Arial"/>
          <w:b/>
          <w:u w:val="single"/>
        </w:rPr>
      </w:pPr>
      <w:r>
        <w:rPr>
          <w:rFonts w:ascii="Arial" w:hAnsi="Arial" w:cs="Arial"/>
          <w:b/>
          <w:u w:val="single"/>
        </w:rPr>
        <w:t xml:space="preserve">DCI size reduction </w:t>
      </w:r>
    </w:p>
    <w:p w14:paraId="05E513BD" w14:textId="5FC728FB"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 xml:space="preserve">P2:  One contribution </w:t>
      </w:r>
      <w:r w:rsidR="0041527C">
        <w:rPr>
          <w:rFonts w:ascii="Arial" w:hAnsi="Arial" w:cs="Arial"/>
          <w:sz w:val="20"/>
          <w:szCs w:val="20"/>
          <w:lang w:val="en-US"/>
        </w:rPr>
        <w:t xml:space="preserve">[16] proposed to consider </w:t>
      </w:r>
      <w:r w:rsidR="0041527C" w:rsidRPr="0041527C">
        <w:rPr>
          <w:rFonts w:ascii="Arial" w:hAnsi="Arial" w:cs="Arial"/>
          <w:sz w:val="20"/>
          <w:szCs w:val="20"/>
          <w:lang w:val="en-US"/>
        </w:rPr>
        <w:t>capturing in physical specification TS 38.212 that Redcap UE always assume</w:t>
      </w:r>
      <w:r>
        <w:rPr>
          <w:rFonts w:ascii="Arial" w:hAnsi="Arial" w:cs="Arial"/>
          <w:sz w:val="20"/>
          <w:szCs w:val="20"/>
          <w:lang w:val="en-US"/>
        </w:rPr>
        <w:t>s</w:t>
      </w:r>
      <w:r w:rsidR="0041527C" w:rsidRPr="0041527C">
        <w:rPr>
          <w:rFonts w:ascii="Arial" w:hAnsi="Arial" w:cs="Arial"/>
          <w:sz w:val="20"/>
          <w:szCs w:val="20"/>
          <w:lang w:val="en-US"/>
        </w:rPr>
        <w:t xml:space="preserve"> MCS/NDI/RV of TB2 is not presence to avoid the need of RRC signaling</w:t>
      </w:r>
      <w:r>
        <w:rPr>
          <w:rFonts w:ascii="Arial" w:hAnsi="Arial" w:cs="Arial"/>
          <w:sz w:val="20"/>
          <w:szCs w:val="20"/>
          <w:lang w:val="en-US"/>
        </w:rPr>
        <w:t xml:space="preserve"> of ‘</w:t>
      </w:r>
      <w:r w:rsidRPr="00291B42">
        <w:rPr>
          <w:rFonts w:ascii="Arial" w:eastAsiaTheme="minorEastAsia" w:hAnsi="Arial" w:cs="Arial"/>
          <w:i/>
          <w:iCs/>
          <w:lang w:val="en-US" w:eastAsia="zh-CN"/>
        </w:rPr>
        <w:t>maxNrofCodeWordsScheduledByDCI</w:t>
      </w:r>
      <w:r w:rsidRPr="00291B42">
        <w:rPr>
          <w:rFonts w:ascii="Arial" w:hAnsi="Arial" w:cs="Arial"/>
          <w:i/>
          <w:iCs/>
          <w:sz w:val="20"/>
          <w:szCs w:val="20"/>
          <w:lang w:val="en-US"/>
        </w:rPr>
        <w:t>’</w:t>
      </w:r>
      <w:r w:rsidRPr="00291B42">
        <w:rPr>
          <w:i/>
          <w:iCs/>
          <w:lang w:val="en-US" w:eastAsia="x-none"/>
        </w:rPr>
        <w:t>.</w:t>
      </w:r>
      <w:r>
        <w:rPr>
          <w:lang w:val="en-US" w:eastAsia="x-none"/>
        </w:rPr>
        <w:t xml:space="preserve"> </w:t>
      </w:r>
      <w:r w:rsidR="0041527C">
        <w:rPr>
          <w:lang w:eastAsia="x-none"/>
        </w:rPr>
        <w:t xml:space="preserve"> </w:t>
      </w:r>
    </w:p>
    <w:p w14:paraId="4032F4C7" w14:textId="495F5F98" w:rsidR="00B23F77" w:rsidRPr="00D74377" w:rsidRDefault="00783F2F" w:rsidP="00291B42">
      <w:pPr>
        <w:spacing w:after="240"/>
        <w:rPr>
          <w:rFonts w:ascii="Arial" w:hAnsi="Arial" w:cs="Arial"/>
          <w:b/>
          <w:u w:val="single"/>
        </w:rPr>
      </w:pPr>
      <w:r>
        <w:rPr>
          <w:rFonts w:ascii="Arial" w:hAnsi="Arial" w:cs="Arial"/>
          <w:b/>
          <w:u w:val="single"/>
        </w:rPr>
        <w:t>Access barring</w:t>
      </w:r>
    </w:p>
    <w:p w14:paraId="20870F64" w14:textId="1E2E1F46" w:rsidR="00291B42"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P3: I</w:t>
      </w:r>
      <w:r w:rsidR="00783F2F">
        <w:rPr>
          <w:rFonts w:ascii="Arial" w:hAnsi="Arial" w:cs="Arial"/>
          <w:sz w:val="20"/>
          <w:szCs w:val="20"/>
          <w:lang w:val="en-US"/>
        </w:rPr>
        <w:t xml:space="preserve">t was proposed </w:t>
      </w:r>
      <w:r>
        <w:rPr>
          <w:rFonts w:ascii="Arial" w:hAnsi="Arial" w:cs="Arial"/>
          <w:sz w:val="20"/>
          <w:szCs w:val="20"/>
          <w:lang w:val="en-US"/>
        </w:rPr>
        <w:t xml:space="preserve">in [24], </w:t>
      </w:r>
      <w:r w:rsidR="00783F2F" w:rsidRPr="00783F2F">
        <w:rPr>
          <w:rFonts w:ascii="Arial" w:hAnsi="Arial" w:cs="Arial"/>
          <w:sz w:val="20"/>
          <w:szCs w:val="20"/>
          <w:lang w:val="en-US"/>
        </w:rPr>
        <w:t xml:space="preserve">that </w:t>
      </w:r>
      <w:r w:rsidR="00783F2F">
        <w:rPr>
          <w:rFonts w:ascii="Arial" w:hAnsi="Arial" w:cs="Arial"/>
          <w:sz w:val="20"/>
          <w:szCs w:val="20"/>
          <w:lang w:val="en-US"/>
        </w:rPr>
        <w:t>b</w:t>
      </w:r>
      <w:r w:rsidR="00783F2F" w:rsidRPr="00783F2F">
        <w:rPr>
          <w:rFonts w:ascii="Arial" w:hAnsi="Arial" w:cs="Arial"/>
          <w:sz w:val="20"/>
          <w:szCs w:val="20"/>
          <w:lang w:val="en-US"/>
        </w:rPr>
        <w:t>arring of RedCap UEs could be based on DL channel status, instead of simply based on number of Rx branches</w:t>
      </w:r>
      <w:bookmarkStart w:id="13" w:name="_Toc42034927"/>
      <w:bookmarkStart w:id="14" w:name="_Toc42211937"/>
      <w:bookmarkStart w:id="15" w:name="_Hlk41391803"/>
    </w:p>
    <w:p w14:paraId="4C7B3AFB" w14:textId="77777777" w:rsidR="006E0CD7" w:rsidRPr="006E0CD7" w:rsidRDefault="006E0CD7" w:rsidP="006E0CD7">
      <w:pPr>
        <w:spacing w:after="240"/>
        <w:rPr>
          <w:rFonts w:ascii="Arial" w:hAnsi="Arial" w:cs="Arial"/>
          <w:b/>
          <w:u w:val="single"/>
        </w:rPr>
      </w:pPr>
    </w:p>
    <w:p w14:paraId="04187AC6" w14:textId="719A9B21" w:rsidR="00291B42" w:rsidRDefault="00291B42" w:rsidP="00291B42">
      <w:pPr>
        <w:spacing w:after="240"/>
        <w:jc w:val="both"/>
        <w:rPr>
          <w:rFonts w:ascii="Arial" w:hAnsi="Arial" w:cs="Arial"/>
          <w:b/>
        </w:rPr>
      </w:pPr>
      <w:r w:rsidRPr="00291B42">
        <w:rPr>
          <w:rFonts w:ascii="Arial" w:hAnsi="Arial" w:cs="Arial"/>
          <w:b/>
          <w:highlight w:val="yellow"/>
        </w:rPr>
        <w:t xml:space="preserve">Question </w:t>
      </w:r>
      <w:r>
        <w:rPr>
          <w:rFonts w:ascii="Arial" w:hAnsi="Arial" w:cs="Arial"/>
          <w:b/>
          <w:highlight w:val="yellow"/>
        </w:rPr>
        <w:t>8</w:t>
      </w:r>
      <w:r w:rsidRPr="00291B42">
        <w:rPr>
          <w:rFonts w:ascii="Arial" w:hAnsi="Arial" w:cs="Arial"/>
          <w:b/>
          <w:highlight w:val="yellow"/>
        </w:rPr>
        <w:t>-1:</w:t>
      </w:r>
      <w:r>
        <w:rPr>
          <w:rFonts w:ascii="Arial" w:hAnsi="Arial" w:cs="Arial"/>
          <w:b/>
        </w:rPr>
        <w:t xml:space="preserve"> Which of the proposals in the list above (P1, P2, P3) are important and </w:t>
      </w:r>
      <w:r w:rsidR="0027666F">
        <w:rPr>
          <w:rFonts w:ascii="Arial" w:hAnsi="Arial" w:cs="Arial"/>
          <w:b/>
        </w:rPr>
        <w:t>need to</w:t>
      </w:r>
      <w:r>
        <w:rPr>
          <w:rFonts w:ascii="Arial" w:hAnsi="Arial" w:cs="Arial"/>
          <w:b/>
        </w:rPr>
        <w:t xml:space="preserve"> be discussed in </w:t>
      </w:r>
      <w:r w:rsidR="0027666F">
        <w:rPr>
          <w:rFonts w:ascii="Arial" w:hAnsi="Arial" w:cs="Arial"/>
          <w:b/>
        </w:rPr>
        <w:t xml:space="preserve">the </w:t>
      </w:r>
      <w:r>
        <w:rPr>
          <w:rFonts w:ascii="Arial" w:hAnsi="Arial" w:cs="Arial"/>
          <w:b/>
        </w:rPr>
        <w:t>RAN1</w:t>
      </w:r>
      <w:r w:rsidR="0027666F">
        <w:rPr>
          <w:rFonts w:ascii="Arial" w:hAnsi="Arial" w:cs="Arial"/>
          <w:b/>
        </w:rPr>
        <w:t xml:space="preserve"> </w:t>
      </w:r>
      <w:r>
        <w:rPr>
          <w:rFonts w:ascii="Arial" w:hAnsi="Arial" w:cs="Arial"/>
          <w:b/>
        </w:rPr>
        <w:t xml:space="preserve">104-bis e-meeting to make progress? What other aspects/proposal need to be added for discussion? </w:t>
      </w:r>
    </w:p>
    <w:tbl>
      <w:tblPr>
        <w:tblStyle w:val="af6"/>
        <w:tblW w:w="9625" w:type="dxa"/>
        <w:tblLook w:val="04A0" w:firstRow="1" w:lastRow="0" w:firstColumn="1" w:lastColumn="0" w:noHBand="0" w:noVBand="1"/>
      </w:tblPr>
      <w:tblGrid>
        <w:gridCol w:w="1479"/>
        <w:gridCol w:w="8146"/>
      </w:tblGrid>
      <w:tr w:rsidR="00291B42" w:rsidRPr="00EC3B40" w14:paraId="437FC062" w14:textId="77777777" w:rsidTr="00291B42">
        <w:tc>
          <w:tcPr>
            <w:tcW w:w="1479" w:type="dxa"/>
            <w:shd w:val="clear" w:color="auto" w:fill="D9D9D9" w:themeFill="background1" w:themeFillShade="D9"/>
          </w:tcPr>
          <w:p w14:paraId="3A2AAAAA" w14:textId="77777777" w:rsidR="00291B42" w:rsidRPr="00EC3B40" w:rsidRDefault="00291B42" w:rsidP="00A07048">
            <w:pPr>
              <w:rPr>
                <w:rFonts w:ascii="Arial" w:hAnsi="Arial" w:cs="Arial"/>
                <w:b/>
                <w:bCs/>
              </w:rPr>
            </w:pPr>
            <w:r w:rsidRPr="00EC3B40">
              <w:rPr>
                <w:rFonts w:ascii="Arial" w:hAnsi="Arial" w:cs="Arial"/>
                <w:b/>
                <w:bCs/>
              </w:rPr>
              <w:t>Company</w:t>
            </w:r>
          </w:p>
        </w:tc>
        <w:tc>
          <w:tcPr>
            <w:tcW w:w="8146" w:type="dxa"/>
            <w:shd w:val="clear" w:color="auto" w:fill="D9D9D9" w:themeFill="background1" w:themeFillShade="D9"/>
          </w:tcPr>
          <w:p w14:paraId="262A655F" w14:textId="77777777" w:rsidR="00291B42" w:rsidRPr="00EC3B40" w:rsidRDefault="00291B42" w:rsidP="00A07048">
            <w:pPr>
              <w:rPr>
                <w:rFonts w:ascii="Arial" w:hAnsi="Arial" w:cs="Arial"/>
                <w:b/>
                <w:bCs/>
              </w:rPr>
            </w:pPr>
            <w:r w:rsidRPr="00EC3B40">
              <w:rPr>
                <w:rFonts w:ascii="Arial" w:hAnsi="Arial" w:cs="Arial"/>
                <w:b/>
                <w:bCs/>
              </w:rPr>
              <w:t>Comments</w:t>
            </w:r>
          </w:p>
        </w:tc>
      </w:tr>
      <w:tr w:rsidR="00291B42" w:rsidRPr="00EC3B40" w14:paraId="44AD07DC" w14:textId="77777777" w:rsidTr="00291B42">
        <w:tc>
          <w:tcPr>
            <w:tcW w:w="1479" w:type="dxa"/>
          </w:tcPr>
          <w:p w14:paraId="17044566" w14:textId="1D060957" w:rsidR="00291B42" w:rsidRPr="00EC3B40" w:rsidRDefault="00765291" w:rsidP="00A07048">
            <w:pPr>
              <w:rPr>
                <w:rFonts w:ascii="Arial" w:hAnsi="Arial" w:cs="Arial"/>
                <w:lang w:val="en-US" w:eastAsia="ko-KR"/>
              </w:rPr>
            </w:pPr>
            <w:r>
              <w:rPr>
                <w:rFonts w:ascii="Arial" w:hAnsi="Arial" w:cs="Arial"/>
                <w:lang w:val="en-US" w:eastAsia="ko-KR"/>
              </w:rPr>
              <w:t>Qualcomm</w:t>
            </w:r>
          </w:p>
        </w:tc>
        <w:tc>
          <w:tcPr>
            <w:tcW w:w="8146" w:type="dxa"/>
          </w:tcPr>
          <w:p w14:paraId="4FDF4D80" w14:textId="6B451612" w:rsidR="00291B42" w:rsidRPr="00EC3B40" w:rsidRDefault="00765291" w:rsidP="00A07048">
            <w:pPr>
              <w:rPr>
                <w:rFonts w:ascii="Arial" w:hAnsi="Arial" w:cs="Arial"/>
                <w:lang w:val="en-US"/>
              </w:rPr>
            </w:pPr>
            <w:r>
              <w:rPr>
                <w:rFonts w:ascii="Arial" w:hAnsi="Arial" w:cs="Arial"/>
                <w:lang w:val="en-US"/>
              </w:rPr>
              <w:t xml:space="preserve">P2 can be </w:t>
            </w:r>
            <w:r w:rsidR="004B6B21">
              <w:rPr>
                <w:rFonts w:ascii="Arial" w:hAnsi="Arial" w:cs="Arial"/>
                <w:lang w:val="en-US"/>
              </w:rPr>
              <w:t>discussed</w:t>
            </w:r>
            <w:r>
              <w:rPr>
                <w:rFonts w:ascii="Arial" w:hAnsi="Arial" w:cs="Arial"/>
                <w:lang w:val="en-US"/>
              </w:rPr>
              <w:t xml:space="preserve"> if time allows</w:t>
            </w:r>
          </w:p>
        </w:tc>
      </w:tr>
      <w:tr w:rsidR="00291B42" w:rsidRPr="00EC3B40" w14:paraId="0C2598D5" w14:textId="77777777" w:rsidTr="00291B42">
        <w:tc>
          <w:tcPr>
            <w:tcW w:w="1479" w:type="dxa"/>
          </w:tcPr>
          <w:p w14:paraId="3D134D07" w14:textId="5D671B84" w:rsidR="00291B42" w:rsidRPr="00DB1381" w:rsidRDefault="00DB1381" w:rsidP="00A07048">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243E7BF1" w14:textId="748899E7" w:rsidR="00291B42" w:rsidRPr="00DB1381" w:rsidRDefault="00DB1381" w:rsidP="00A07048">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1/P3 are more RAN2 issues</w:t>
            </w:r>
            <w:r w:rsidR="0098332D">
              <w:rPr>
                <w:rFonts w:ascii="Arial" w:eastAsia="等线" w:hAnsi="Arial" w:cs="Arial"/>
                <w:lang w:val="en-US" w:eastAsia="zh-CN"/>
              </w:rPr>
              <w:t xml:space="preserve">. P2 can be discussed in RAN1 but not urgent for this meeting. </w:t>
            </w:r>
          </w:p>
        </w:tc>
      </w:tr>
      <w:tr w:rsidR="00563075" w:rsidRPr="00EC3B40" w14:paraId="5FCB1C8C" w14:textId="77777777" w:rsidTr="00291B42">
        <w:tc>
          <w:tcPr>
            <w:tcW w:w="1479" w:type="dxa"/>
          </w:tcPr>
          <w:p w14:paraId="1964D369" w14:textId="5F0C878F" w:rsidR="00563075" w:rsidRPr="00EC3B40" w:rsidRDefault="00563075" w:rsidP="00563075">
            <w:pPr>
              <w:rPr>
                <w:rFonts w:ascii="Arial" w:hAnsi="Arial" w:cs="Arial"/>
                <w:lang w:val="en-US" w:eastAsia="ko-KR"/>
              </w:rPr>
            </w:pPr>
            <w:r>
              <w:rPr>
                <w:rFonts w:ascii="Arial" w:eastAsia="等线" w:hAnsi="Arial" w:cs="Arial" w:hint="eastAsia"/>
                <w:lang w:val="en-US" w:eastAsia="zh-CN"/>
              </w:rPr>
              <w:t>OPPO</w:t>
            </w:r>
          </w:p>
        </w:tc>
        <w:tc>
          <w:tcPr>
            <w:tcW w:w="8146" w:type="dxa"/>
          </w:tcPr>
          <w:p w14:paraId="7C5EE6D9" w14:textId="7EB970E8" w:rsidR="00563075" w:rsidRPr="00EC3B40" w:rsidRDefault="00563075" w:rsidP="00563075">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bl>
    <w:p w14:paraId="69F11C50" w14:textId="49595B83" w:rsidR="00521769" w:rsidRPr="00291B42" w:rsidRDefault="00521769" w:rsidP="00291B42">
      <w:pPr>
        <w:spacing w:after="240"/>
        <w:jc w:val="both"/>
        <w:rPr>
          <w:rFonts w:ascii="Arial" w:hAnsi="Arial" w:cs="Arial"/>
          <w:lang w:val="en-US"/>
        </w:rPr>
      </w:pPr>
      <w:r>
        <w:br w:type="page"/>
      </w:r>
    </w:p>
    <w:p w14:paraId="61E8A30F" w14:textId="3758EFB7" w:rsidR="00010432" w:rsidRDefault="002703F5">
      <w:pPr>
        <w:pStyle w:val="1"/>
      </w:pPr>
      <w:r>
        <w:lastRenderedPageBreak/>
        <w:t>References</w:t>
      </w:r>
      <w:bookmarkEnd w:id="13"/>
      <w:bookmarkEnd w:id="14"/>
    </w:p>
    <w:p w14:paraId="6E218064" w14:textId="03198225" w:rsidR="008D6E1C" w:rsidRPr="008D6E1C" w:rsidRDefault="008D6E1C" w:rsidP="008D6E1C">
      <w:pPr>
        <w:pStyle w:val="textintend2"/>
        <w:rPr>
          <w:rFonts w:ascii="Arial" w:hAnsi="Arial" w:cs="Arial"/>
          <w:color w:val="000000" w:themeColor="text1"/>
          <w:sz w:val="20"/>
        </w:rPr>
      </w:pPr>
      <w:r w:rsidRPr="008D6E1C">
        <w:rPr>
          <w:rFonts w:ascii="Arial" w:hAnsi="Arial" w:cs="Arial"/>
          <w:color w:val="000000" w:themeColor="text1"/>
          <w:sz w:val="20"/>
          <w:lang w:eastAsia="ja-JP"/>
        </w:rPr>
        <w:t xml:space="preserve">RP-210918 </w:t>
      </w:r>
      <w:r>
        <w:rPr>
          <w:rFonts w:ascii="Arial" w:hAnsi="Arial" w:cs="Arial"/>
          <w:color w:val="000000" w:themeColor="text1"/>
          <w:sz w:val="20"/>
          <w:lang w:eastAsia="ja-JP"/>
        </w:rPr>
        <w:tab/>
      </w:r>
      <w:r w:rsidRPr="008D6E1C">
        <w:rPr>
          <w:rFonts w:ascii="Arial" w:hAnsi="Arial" w:cs="Arial"/>
          <w:color w:val="000000" w:themeColor="text1"/>
          <w:sz w:val="20"/>
          <w:lang w:eastAsia="ja-JP"/>
        </w:rPr>
        <w:t>“Revised WID on support of reduced capability NR devices</w:t>
      </w:r>
      <w:r w:rsidRPr="008D6E1C" w:rsidDel="00A11E82">
        <w:rPr>
          <w:rFonts w:ascii="Arial" w:hAnsi="Arial" w:cs="Arial"/>
          <w:color w:val="000000" w:themeColor="text1"/>
          <w:sz w:val="20"/>
          <w:lang w:eastAsia="ja-JP"/>
        </w:rPr>
        <w:t xml:space="preserve"> </w:t>
      </w:r>
      <w:r w:rsidRPr="008D6E1C">
        <w:rPr>
          <w:rFonts w:ascii="Arial" w:hAnsi="Arial" w:cs="Arial"/>
          <w:color w:val="000000" w:themeColor="text1"/>
          <w:sz w:val="20"/>
          <w:lang w:eastAsia="ja-JP"/>
        </w:rPr>
        <w:t>”, RAN#91e, Nokia, Ericsson.</w:t>
      </w:r>
    </w:p>
    <w:p w14:paraId="7CBD8728" w14:textId="3E6AB751" w:rsidR="008D6E1C" w:rsidRPr="00A138C8" w:rsidRDefault="008D6E1C" w:rsidP="00A138C8">
      <w:pPr>
        <w:pStyle w:val="textintend2"/>
        <w:rPr>
          <w:rFonts w:ascii="Arial" w:hAnsi="Arial" w:cs="Arial"/>
          <w:color w:val="000000" w:themeColor="text1"/>
          <w:sz w:val="20"/>
        </w:rPr>
      </w:pPr>
      <w:r w:rsidRPr="008D6E1C">
        <w:rPr>
          <w:rFonts w:ascii="Arial" w:hAnsi="Arial" w:cs="Arial"/>
          <w:color w:val="000000" w:themeColor="text1"/>
          <w:sz w:val="20"/>
          <w:lang w:eastAsia="ja-JP"/>
        </w:rPr>
        <w:t>R1-2102220</w:t>
      </w:r>
      <w:r>
        <w:rPr>
          <w:rFonts w:ascii="Arial" w:hAnsi="Arial" w:cs="Arial"/>
          <w:color w:val="000000" w:themeColor="text1"/>
          <w:sz w:val="20"/>
          <w:lang w:eastAsia="ja-JP"/>
        </w:rPr>
        <w:tab/>
      </w:r>
      <w:r w:rsidRPr="008D6E1C">
        <w:rPr>
          <w:rFonts w:ascii="Arial" w:hAnsi="Arial" w:cs="Arial"/>
          <w:color w:val="000000" w:themeColor="text1"/>
          <w:sz w:val="20"/>
          <w:lang w:eastAsia="ja-JP"/>
        </w:rPr>
        <w:t>RAN1 agreements for Rel-17 NR RedCap</w:t>
      </w:r>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r>
      <w:r w:rsidRPr="008D6E1C">
        <w:rPr>
          <w:rFonts w:ascii="Arial" w:hAnsi="Arial" w:cs="Arial"/>
          <w:color w:val="000000" w:themeColor="text1"/>
          <w:sz w:val="20"/>
          <w:lang w:eastAsia="ja-JP"/>
        </w:rPr>
        <w:t>Rapporteur (Ericsson)</w:t>
      </w:r>
    </w:p>
    <w:p w14:paraId="5669352D" w14:textId="77777777" w:rsidR="008D6E1C" w:rsidRPr="008D6E1C" w:rsidRDefault="00D13A2F" w:rsidP="008D6E1C">
      <w:pPr>
        <w:pStyle w:val="textintend2"/>
        <w:rPr>
          <w:rFonts w:ascii="Arial" w:hAnsi="Arial" w:cs="Arial"/>
          <w:color w:val="000000" w:themeColor="text1"/>
          <w:sz w:val="20"/>
          <w:lang w:eastAsia="ja-JP"/>
        </w:rPr>
      </w:pPr>
      <w:hyperlink r:id="rId12" w:history="1">
        <w:r w:rsidR="008D6E1C" w:rsidRPr="008D6E1C">
          <w:rPr>
            <w:rFonts w:ascii="Arial" w:hAnsi="Arial" w:cs="Arial"/>
            <w:color w:val="000000" w:themeColor="text1"/>
            <w:sz w:val="20"/>
            <w:lang w:eastAsia="ja-JP"/>
          </w:rPr>
          <w:t>R1-2102355</w:t>
        </w:r>
      </w:hyperlink>
      <w:r w:rsidR="008D6E1C" w:rsidRPr="008D6E1C">
        <w:rPr>
          <w:rFonts w:ascii="Arial" w:hAnsi="Arial" w:cs="Arial"/>
          <w:color w:val="000000" w:themeColor="text1"/>
          <w:sz w:val="20"/>
          <w:lang w:eastAsia="ja-JP"/>
        </w:rPr>
        <w:tab/>
        <w:t>Discussion on reduced number of Rx branches for RedCap</w:t>
      </w:r>
      <w:r w:rsidR="008D6E1C" w:rsidRPr="008D6E1C">
        <w:rPr>
          <w:rFonts w:ascii="Arial" w:hAnsi="Arial" w:cs="Arial"/>
          <w:color w:val="000000" w:themeColor="text1"/>
          <w:sz w:val="20"/>
          <w:lang w:eastAsia="ja-JP"/>
        </w:rPr>
        <w:tab/>
        <w:t>Huawei, HiSilicon</w:t>
      </w:r>
    </w:p>
    <w:p w14:paraId="1D29DBA9" w14:textId="77777777" w:rsidR="008D6E1C" w:rsidRPr="008D6E1C" w:rsidRDefault="00D13A2F" w:rsidP="008D6E1C">
      <w:pPr>
        <w:pStyle w:val="textintend2"/>
        <w:rPr>
          <w:rFonts w:ascii="Arial" w:hAnsi="Arial" w:cs="Arial"/>
          <w:color w:val="000000" w:themeColor="text1"/>
          <w:sz w:val="20"/>
          <w:lang w:eastAsia="ja-JP"/>
        </w:rPr>
      </w:pPr>
      <w:hyperlink r:id="rId13" w:history="1">
        <w:r w:rsidR="008D6E1C" w:rsidRPr="008D6E1C">
          <w:rPr>
            <w:rFonts w:ascii="Arial" w:hAnsi="Arial" w:cs="Arial"/>
            <w:color w:val="000000" w:themeColor="text1"/>
            <w:sz w:val="20"/>
            <w:lang w:eastAsia="ja-JP"/>
          </w:rPr>
          <w:t>R1-2102403</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OPPO</w:t>
      </w:r>
    </w:p>
    <w:p w14:paraId="69DCB3D7" w14:textId="77777777" w:rsidR="008D6E1C" w:rsidRPr="008D6E1C" w:rsidRDefault="00D13A2F" w:rsidP="008D6E1C">
      <w:pPr>
        <w:pStyle w:val="textintend2"/>
        <w:rPr>
          <w:rFonts w:ascii="Arial" w:hAnsi="Arial" w:cs="Arial"/>
          <w:color w:val="000000" w:themeColor="text1"/>
          <w:sz w:val="20"/>
          <w:lang w:eastAsia="ja-JP"/>
        </w:rPr>
      </w:pPr>
      <w:hyperlink r:id="rId14" w:history="1">
        <w:r w:rsidR="008D6E1C" w:rsidRPr="008D6E1C">
          <w:rPr>
            <w:rFonts w:ascii="Arial" w:hAnsi="Arial" w:cs="Arial"/>
            <w:color w:val="000000" w:themeColor="text1"/>
            <w:sz w:val="20"/>
            <w:lang w:eastAsia="ja-JP"/>
          </w:rPr>
          <w:t>R1-2102461</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t>Spreadtrum Communications</w:t>
      </w:r>
    </w:p>
    <w:p w14:paraId="52EC29F4" w14:textId="77777777" w:rsidR="008D6E1C" w:rsidRPr="008D6E1C" w:rsidRDefault="00D13A2F" w:rsidP="008D6E1C">
      <w:pPr>
        <w:pStyle w:val="textintend2"/>
        <w:rPr>
          <w:rFonts w:ascii="Arial" w:hAnsi="Arial" w:cs="Arial"/>
          <w:color w:val="000000" w:themeColor="text1"/>
          <w:sz w:val="20"/>
          <w:lang w:eastAsia="ja-JP"/>
        </w:rPr>
      </w:pPr>
      <w:hyperlink r:id="rId15" w:history="1">
        <w:r w:rsidR="008D6E1C" w:rsidRPr="008D6E1C">
          <w:rPr>
            <w:rFonts w:ascii="Arial" w:hAnsi="Arial" w:cs="Arial"/>
            <w:color w:val="000000" w:themeColor="text1"/>
            <w:sz w:val="20"/>
            <w:lang w:eastAsia="ja-JP"/>
          </w:rPr>
          <w:t>R1-2102530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vivo, Guangdong Genius</w:t>
      </w:r>
    </w:p>
    <w:p w14:paraId="4912503B" w14:textId="77777777" w:rsidR="008D6E1C" w:rsidRPr="008D6E1C" w:rsidRDefault="00D13A2F" w:rsidP="008D6E1C">
      <w:pPr>
        <w:pStyle w:val="textintend2"/>
        <w:rPr>
          <w:rFonts w:ascii="Arial" w:hAnsi="Arial" w:cs="Arial"/>
          <w:color w:val="000000" w:themeColor="text1"/>
          <w:sz w:val="20"/>
          <w:lang w:eastAsia="ja-JP"/>
        </w:rPr>
      </w:pPr>
      <w:hyperlink r:id="rId16" w:history="1">
        <w:r w:rsidR="008D6E1C" w:rsidRPr="008D6E1C">
          <w:rPr>
            <w:rFonts w:ascii="Arial" w:hAnsi="Arial" w:cs="Arial"/>
            <w:color w:val="000000" w:themeColor="text1"/>
            <w:sz w:val="20"/>
            <w:lang w:eastAsia="ja-JP"/>
          </w:rPr>
          <w:t>R1-2102639</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CATT</w:t>
      </w:r>
    </w:p>
    <w:p w14:paraId="5E9CB210" w14:textId="77777777" w:rsidR="008D6E1C" w:rsidRPr="008D6E1C" w:rsidRDefault="00D13A2F" w:rsidP="008D6E1C">
      <w:pPr>
        <w:pStyle w:val="textintend2"/>
        <w:rPr>
          <w:rFonts w:ascii="Arial" w:hAnsi="Arial" w:cs="Arial"/>
          <w:color w:val="000000" w:themeColor="text1"/>
          <w:sz w:val="20"/>
          <w:lang w:eastAsia="ja-JP"/>
        </w:rPr>
      </w:pPr>
      <w:hyperlink r:id="rId17" w:history="1">
        <w:r w:rsidR="008D6E1C" w:rsidRPr="008D6E1C">
          <w:rPr>
            <w:rFonts w:ascii="Arial" w:hAnsi="Arial" w:cs="Arial"/>
            <w:color w:val="000000" w:themeColor="text1"/>
            <w:sz w:val="20"/>
            <w:lang w:eastAsia="ja-JP"/>
          </w:rPr>
          <w:t>R1-2102650</w:t>
        </w:r>
      </w:hyperlink>
      <w:r w:rsidR="008D6E1C" w:rsidRPr="008D6E1C">
        <w:rPr>
          <w:rFonts w:ascii="Arial" w:hAnsi="Arial" w:cs="Arial"/>
          <w:color w:val="000000" w:themeColor="text1"/>
          <w:sz w:val="20"/>
          <w:lang w:eastAsia="ja-JP"/>
        </w:rPr>
        <w:tab/>
        <w:t>UE complexity reduction aspects related to reduced number of Rx branches</w:t>
      </w:r>
      <w:r w:rsidR="008D6E1C" w:rsidRPr="008D6E1C">
        <w:rPr>
          <w:rFonts w:ascii="Arial" w:hAnsi="Arial" w:cs="Arial"/>
          <w:color w:val="000000" w:themeColor="text1"/>
          <w:sz w:val="20"/>
          <w:lang w:eastAsia="ja-JP"/>
        </w:rPr>
        <w:tab/>
        <w:t>Nokia, Nokia Shanghai Bell</w:t>
      </w:r>
    </w:p>
    <w:p w14:paraId="3C67E65B" w14:textId="77777777" w:rsidR="008D6E1C" w:rsidRPr="008D6E1C" w:rsidRDefault="00D13A2F" w:rsidP="008D6E1C">
      <w:pPr>
        <w:pStyle w:val="textintend2"/>
        <w:rPr>
          <w:rFonts w:ascii="Arial" w:hAnsi="Arial" w:cs="Arial"/>
          <w:color w:val="000000" w:themeColor="text1"/>
          <w:sz w:val="20"/>
          <w:lang w:eastAsia="ja-JP"/>
        </w:rPr>
      </w:pPr>
      <w:hyperlink r:id="rId18" w:history="1">
        <w:r w:rsidR="008D6E1C" w:rsidRPr="008D6E1C">
          <w:rPr>
            <w:rFonts w:ascii="Arial" w:hAnsi="Arial" w:cs="Arial"/>
            <w:color w:val="000000" w:themeColor="text1"/>
            <w:sz w:val="20"/>
            <w:lang w:eastAsia="ja-JP"/>
          </w:rPr>
          <w:t>R1-2102700</w:t>
        </w:r>
      </w:hyperlink>
      <w:r w:rsidR="008D6E1C" w:rsidRPr="008D6E1C">
        <w:rPr>
          <w:rFonts w:ascii="Arial" w:hAnsi="Arial" w:cs="Arial"/>
          <w:color w:val="000000" w:themeColor="text1"/>
          <w:sz w:val="20"/>
          <w:lang w:eastAsia="ja-JP"/>
        </w:rPr>
        <w:tab/>
        <w:t>On reduced number of Rx branches for RedCap UEs</w:t>
      </w:r>
      <w:r w:rsidR="008D6E1C" w:rsidRPr="008D6E1C">
        <w:rPr>
          <w:rFonts w:ascii="Arial" w:hAnsi="Arial" w:cs="Arial"/>
          <w:color w:val="000000" w:themeColor="text1"/>
          <w:sz w:val="20"/>
          <w:lang w:eastAsia="ja-JP"/>
        </w:rPr>
        <w:tab/>
        <w:t>MediaTek Inc.</w:t>
      </w:r>
    </w:p>
    <w:p w14:paraId="78FD0307" w14:textId="77777777" w:rsidR="008D6E1C" w:rsidRPr="008D6E1C" w:rsidRDefault="00D13A2F" w:rsidP="008D6E1C">
      <w:pPr>
        <w:pStyle w:val="textintend2"/>
        <w:rPr>
          <w:rFonts w:ascii="Arial" w:hAnsi="Arial" w:cs="Arial"/>
          <w:color w:val="000000" w:themeColor="text1"/>
          <w:sz w:val="20"/>
          <w:lang w:eastAsia="ja-JP"/>
        </w:rPr>
      </w:pPr>
      <w:hyperlink r:id="rId19" w:history="1">
        <w:r w:rsidR="008D6E1C" w:rsidRPr="008D6E1C">
          <w:rPr>
            <w:rFonts w:ascii="Arial" w:hAnsi="Arial" w:cs="Arial"/>
            <w:color w:val="000000" w:themeColor="text1"/>
            <w:sz w:val="20"/>
            <w:lang w:eastAsia="ja-JP"/>
          </w:rPr>
          <w:t>R1-2102723</w:t>
        </w:r>
      </w:hyperlink>
      <w:r w:rsidR="008D6E1C" w:rsidRPr="008D6E1C">
        <w:rPr>
          <w:rFonts w:ascii="Arial" w:hAnsi="Arial" w:cs="Arial"/>
          <w:color w:val="000000" w:themeColor="text1"/>
          <w:sz w:val="20"/>
          <w:lang w:eastAsia="ja-JP"/>
        </w:rPr>
        <w:tab/>
        <w:t>Reduced number of Rx branches for RedCap</w:t>
      </w:r>
      <w:r w:rsidR="008D6E1C" w:rsidRPr="008D6E1C">
        <w:rPr>
          <w:rFonts w:ascii="Arial" w:hAnsi="Arial" w:cs="Arial"/>
          <w:color w:val="000000" w:themeColor="text1"/>
          <w:sz w:val="20"/>
          <w:lang w:eastAsia="ja-JP"/>
        </w:rPr>
        <w:tab/>
        <w:t>Ericsson</w:t>
      </w:r>
    </w:p>
    <w:p w14:paraId="1D6A18CF" w14:textId="77777777" w:rsidR="008D6E1C" w:rsidRPr="008D6E1C" w:rsidRDefault="00D13A2F" w:rsidP="008D6E1C">
      <w:pPr>
        <w:pStyle w:val="textintend2"/>
        <w:rPr>
          <w:rFonts w:ascii="Arial" w:hAnsi="Arial" w:cs="Arial"/>
          <w:color w:val="000000" w:themeColor="text1"/>
          <w:sz w:val="20"/>
          <w:lang w:eastAsia="ja-JP"/>
        </w:rPr>
      </w:pPr>
      <w:hyperlink r:id="rId20" w:history="1">
        <w:r w:rsidR="008D6E1C" w:rsidRPr="008D6E1C">
          <w:rPr>
            <w:rFonts w:ascii="Arial" w:hAnsi="Arial" w:cs="Arial"/>
            <w:color w:val="000000" w:themeColor="text1"/>
            <w:sz w:val="20"/>
            <w:lang w:eastAsia="ja-JP"/>
          </w:rPr>
          <w:t>R1-2102779</w:t>
        </w:r>
      </w:hyperlink>
      <w:r w:rsidR="008D6E1C" w:rsidRPr="008D6E1C">
        <w:rPr>
          <w:rFonts w:ascii="Arial" w:hAnsi="Arial" w:cs="Arial"/>
          <w:color w:val="000000" w:themeColor="text1"/>
          <w:sz w:val="20"/>
          <w:lang w:eastAsia="ja-JP"/>
        </w:rPr>
        <w:tab/>
        <w:t>RX branch reduction for RedCap UEs</w:t>
      </w:r>
      <w:r w:rsidR="008D6E1C" w:rsidRPr="008D6E1C">
        <w:rPr>
          <w:rFonts w:ascii="Arial" w:hAnsi="Arial" w:cs="Arial"/>
          <w:color w:val="000000" w:themeColor="text1"/>
          <w:sz w:val="20"/>
          <w:lang w:eastAsia="ja-JP"/>
        </w:rPr>
        <w:tab/>
        <w:t>FUTUREWEI</w:t>
      </w:r>
    </w:p>
    <w:p w14:paraId="0A467B05" w14:textId="77777777" w:rsidR="008D6E1C" w:rsidRPr="008D6E1C" w:rsidRDefault="00D13A2F" w:rsidP="008D6E1C">
      <w:pPr>
        <w:pStyle w:val="textintend2"/>
        <w:rPr>
          <w:rFonts w:ascii="Arial" w:hAnsi="Arial" w:cs="Arial"/>
          <w:color w:val="000000" w:themeColor="text1"/>
          <w:sz w:val="20"/>
          <w:lang w:eastAsia="ja-JP"/>
        </w:rPr>
      </w:pPr>
      <w:hyperlink r:id="rId21" w:history="1">
        <w:r w:rsidR="008D6E1C" w:rsidRPr="008D6E1C">
          <w:rPr>
            <w:rFonts w:ascii="Arial" w:hAnsi="Arial" w:cs="Arial"/>
            <w:color w:val="000000" w:themeColor="text1"/>
            <w:sz w:val="20"/>
            <w:lang w:eastAsia="ja-JP"/>
          </w:rPr>
          <w:t>R1-2102855</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ZTE</w:t>
      </w:r>
    </w:p>
    <w:p w14:paraId="4CEA1CAC" w14:textId="77777777" w:rsidR="008D6E1C" w:rsidRPr="008D6E1C" w:rsidRDefault="00D13A2F" w:rsidP="008D6E1C">
      <w:pPr>
        <w:pStyle w:val="textintend2"/>
        <w:rPr>
          <w:rFonts w:ascii="Arial" w:hAnsi="Arial" w:cs="Arial"/>
          <w:color w:val="000000" w:themeColor="text1"/>
          <w:sz w:val="20"/>
          <w:lang w:eastAsia="ja-JP"/>
        </w:rPr>
      </w:pPr>
      <w:hyperlink r:id="rId22" w:history="1">
        <w:r w:rsidR="008D6E1C" w:rsidRPr="008D6E1C">
          <w:rPr>
            <w:rFonts w:ascii="Arial" w:hAnsi="Arial" w:cs="Arial"/>
            <w:color w:val="000000" w:themeColor="text1"/>
            <w:sz w:val="20"/>
            <w:lang w:eastAsia="ja-JP"/>
          </w:rPr>
          <w:t>R1-2102890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CMCC</w:t>
      </w:r>
    </w:p>
    <w:p w14:paraId="4C5AD29E" w14:textId="77777777" w:rsidR="008D6E1C" w:rsidRPr="008D6E1C" w:rsidRDefault="00D13A2F" w:rsidP="008D6E1C">
      <w:pPr>
        <w:pStyle w:val="textintend2"/>
        <w:rPr>
          <w:rFonts w:ascii="Arial" w:hAnsi="Arial" w:cs="Arial"/>
          <w:color w:val="000000" w:themeColor="text1"/>
          <w:sz w:val="20"/>
          <w:lang w:eastAsia="ja-JP"/>
        </w:rPr>
      </w:pPr>
      <w:hyperlink r:id="rId23" w:history="1">
        <w:r w:rsidR="008D6E1C" w:rsidRPr="008D6E1C">
          <w:rPr>
            <w:rFonts w:ascii="Arial" w:hAnsi="Arial" w:cs="Arial"/>
            <w:color w:val="000000" w:themeColor="text1"/>
            <w:sz w:val="20"/>
            <w:lang w:eastAsia="ja-JP"/>
          </w:rPr>
          <w:t>R1-2102989</w:t>
        </w:r>
      </w:hyperlink>
      <w:r w:rsidR="008D6E1C" w:rsidRPr="008D6E1C">
        <w:rPr>
          <w:rFonts w:ascii="Arial" w:hAnsi="Arial" w:cs="Arial"/>
          <w:color w:val="000000" w:themeColor="text1"/>
          <w:sz w:val="20"/>
          <w:lang w:eastAsia="ja-JP"/>
        </w:rPr>
        <w:tab/>
        <w:t>Aspects on reduced number of Rx branches</w:t>
      </w:r>
      <w:r w:rsidR="008D6E1C" w:rsidRPr="008D6E1C">
        <w:rPr>
          <w:rFonts w:ascii="Arial" w:hAnsi="Arial" w:cs="Arial"/>
          <w:color w:val="000000" w:themeColor="text1"/>
          <w:sz w:val="20"/>
          <w:lang w:eastAsia="ja-JP"/>
        </w:rPr>
        <w:tab/>
        <w:t>Xiaomi</w:t>
      </w:r>
    </w:p>
    <w:p w14:paraId="534ED2F6" w14:textId="77777777" w:rsidR="008D6E1C" w:rsidRPr="008D6E1C" w:rsidRDefault="00D13A2F" w:rsidP="008D6E1C">
      <w:pPr>
        <w:pStyle w:val="textintend2"/>
        <w:rPr>
          <w:rFonts w:ascii="Arial" w:hAnsi="Arial" w:cs="Arial"/>
          <w:color w:val="000000" w:themeColor="text1"/>
          <w:sz w:val="20"/>
          <w:lang w:eastAsia="ja-JP"/>
        </w:rPr>
      </w:pPr>
      <w:hyperlink r:id="rId24" w:history="1">
        <w:r w:rsidR="008D6E1C" w:rsidRPr="008D6E1C">
          <w:rPr>
            <w:rFonts w:ascii="Arial" w:hAnsi="Arial" w:cs="Arial"/>
            <w:color w:val="000000" w:themeColor="text1"/>
            <w:sz w:val="20"/>
            <w:lang w:eastAsia="ja-JP"/>
          </w:rPr>
          <w:t>R1-2103039</w:t>
        </w:r>
      </w:hyperlink>
      <w:r w:rsidR="008D6E1C" w:rsidRPr="008D6E1C">
        <w:rPr>
          <w:rFonts w:ascii="Arial" w:hAnsi="Arial" w:cs="Arial"/>
          <w:color w:val="000000" w:themeColor="text1"/>
          <w:sz w:val="20"/>
          <w:lang w:eastAsia="ja-JP"/>
        </w:rPr>
        <w:tab/>
        <w:t>On reduced number of Rx branches for RedCap devices</w:t>
      </w:r>
      <w:r w:rsidR="008D6E1C" w:rsidRPr="008D6E1C">
        <w:rPr>
          <w:rFonts w:ascii="Arial" w:hAnsi="Arial" w:cs="Arial"/>
          <w:color w:val="000000" w:themeColor="text1"/>
          <w:sz w:val="20"/>
          <w:lang w:eastAsia="ja-JP"/>
        </w:rPr>
        <w:tab/>
        <w:t>Intel Corporation</w:t>
      </w:r>
    </w:p>
    <w:p w14:paraId="11FFFFDC" w14:textId="77777777" w:rsidR="008D6E1C" w:rsidRPr="008D6E1C" w:rsidRDefault="00D13A2F" w:rsidP="008D6E1C">
      <w:pPr>
        <w:pStyle w:val="textintend2"/>
        <w:rPr>
          <w:rFonts w:ascii="Arial" w:hAnsi="Arial" w:cs="Arial"/>
          <w:color w:val="000000" w:themeColor="text1"/>
          <w:sz w:val="20"/>
          <w:lang w:eastAsia="ja-JP"/>
        </w:rPr>
      </w:pPr>
      <w:hyperlink r:id="rId25" w:history="1">
        <w:r w:rsidR="008D6E1C" w:rsidRPr="008D6E1C">
          <w:rPr>
            <w:rFonts w:ascii="Arial" w:hAnsi="Arial" w:cs="Arial"/>
            <w:color w:val="000000" w:themeColor="text1"/>
            <w:sz w:val="20"/>
            <w:lang w:eastAsia="ja-JP"/>
          </w:rPr>
          <w:t>R1-2103113</w:t>
        </w:r>
      </w:hyperlink>
      <w:r w:rsidR="008D6E1C" w:rsidRPr="008D6E1C">
        <w:rPr>
          <w:rFonts w:ascii="Arial" w:hAnsi="Arial" w:cs="Arial"/>
          <w:color w:val="000000" w:themeColor="text1"/>
          <w:sz w:val="20"/>
          <w:lang w:eastAsia="ja-JP"/>
        </w:rPr>
        <w:tab/>
        <w:t>On reduced number of Rx branches for Redcap</w:t>
      </w:r>
      <w:r w:rsidR="008D6E1C" w:rsidRPr="008D6E1C">
        <w:rPr>
          <w:rFonts w:ascii="Arial" w:hAnsi="Arial" w:cs="Arial"/>
          <w:color w:val="000000" w:themeColor="text1"/>
          <w:sz w:val="20"/>
          <w:lang w:eastAsia="ja-JP"/>
        </w:rPr>
        <w:tab/>
        <w:t>Apple</w:t>
      </w:r>
    </w:p>
    <w:p w14:paraId="25076241" w14:textId="77777777" w:rsidR="008D6E1C" w:rsidRPr="008D6E1C" w:rsidRDefault="00D13A2F" w:rsidP="008D6E1C">
      <w:pPr>
        <w:pStyle w:val="textintend2"/>
        <w:rPr>
          <w:rFonts w:ascii="Arial" w:hAnsi="Arial" w:cs="Arial"/>
          <w:color w:val="000000" w:themeColor="text1"/>
          <w:sz w:val="20"/>
          <w:lang w:eastAsia="ja-JP"/>
        </w:rPr>
      </w:pPr>
      <w:hyperlink r:id="rId26" w:history="1">
        <w:r w:rsidR="008D6E1C" w:rsidRPr="008D6E1C">
          <w:rPr>
            <w:rFonts w:ascii="Arial" w:hAnsi="Arial" w:cs="Arial"/>
            <w:color w:val="000000" w:themeColor="text1"/>
            <w:sz w:val="20"/>
            <w:lang w:eastAsia="ja-JP"/>
          </w:rPr>
          <w:t>R1-2103175</w:t>
        </w:r>
      </w:hyperlink>
      <w:r w:rsidR="008D6E1C" w:rsidRPr="008D6E1C">
        <w:rPr>
          <w:rFonts w:ascii="Arial" w:hAnsi="Arial" w:cs="Arial"/>
          <w:color w:val="000000" w:themeColor="text1"/>
          <w:sz w:val="20"/>
          <w:lang w:eastAsia="ja-JP"/>
        </w:rPr>
        <w:tab/>
        <w:t>RX Branch Reduction for RedCap UE</w:t>
      </w:r>
      <w:r w:rsidR="008D6E1C" w:rsidRPr="008D6E1C">
        <w:rPr>
          <w:rFonts w:ascii="Arial" w:hAnsi="Arial" w:cs="Arial"/>
          <w:color w:val="000000" w:themeColor="text1"/>
          <w:sz w:val="20"/>
          <w:lang w:eastAsia="ja-JP"/>
        </w:rPr>
        <w:tab/>
        <w:t>Qualcomm Incorporated</w:t>
      </w:r>
    </w:p>
    <w:p w14:paraId="27512E75" w14:textId="77777777" w:rsidR="008D6E1C" w:rsidRPr="008D6E1C" w:rsidRDefault="00D13A2F" w:rsidP="008D6E1C">
      <w:pPr>
        <w:pStyle w:val="textintend2"/>
        <w:rPr>
          <w:rFonts w:ascii="Arial" w:hAnsi="Arial" w:cs="Arial"/>
          <w:color w:val="000000" w:themeColor="text1"/>
          <w:sz w:val="20"/>
          <w:lang w:eastAsia="ja-JP"/>
        </w:rPr>
      </w:pPr>
      <w:hyperlink r:id="rId27" w:history="1">
        <w:r w:rsidR="008D6E1C" w:rsidRPr="008D6E1C">
          <w:rPr>
            <w:rFonts w:ascii="Arial" w:hAnsi="Arial" w:cs="Arial"/>
            <w:color w:val="000000" w:themeColor="text1"/>
            <w:sz w:val="20"/>
            <w:lang w:eastAsia="ja-JP"/>
          </w:rPr>
          <w:t>R1-2103247</w:t>
        </w:r>
      </w:hyperlink>
      <w:r w:rsidR="008D6E1C" w:rsidRPr="008D6E1C">
        <w:rPr>
          <w:rFonts w:ascii="Arial" w:hAnsi="Arial" w:cs="Arial"/>
          <w:color w:val="000000" w:themeColor="text1"/>
          <w:sz w:val="20"/>
          <w:lang w:eastAsia="ja-JP"/>
        </w:rPr>
        <w:tab/>
        <w:t>Discussion on reduced number of RX branches for RedCap UEs</w:t>
      </w:r>
      <w:r w:rsidR="008D6E1C" w:rsidRPr="008D6E1C">
        <w:rPr>
          <w:rFonts w:ascii="Arial" w:hAnsi="Arial" w:cs="Arial"/>
          <w:color w:val="000000" w:themeColor="text1"/>
          <w:sz w:val="20"/>
          <w:lang w:eastAsia="ja-JP"/>
        </w:rPr>
        <w:tab/>
        <w:t>Samsung</w:t>
      </w:r>
    </w:p>
    <w:p w14:paraId="707005FC" w14:textId="77777777" w:rsidR="008D6E1C" w:rsidRPr="008D6E1C" w:rsidRDefault="00D13A2F" w:rsidP="008D6E1C">
      <w:pPr>
        <w:pStyle w:val="textintend2"/>
        <w:rPr>
          <w:rFonts w:ascii="Arial" w:hAnsi="Arial" w:cs="Arial"/>
          <w:color w:val="000000" w:themeColor="text1"/>
          <w:sz w:val="20"/>
          <w:lang w:eastAsia="ja-JP"/>
        </w:rPr>
      </w:pPr>
      <w:hyperlink r:id="rId28" w:history="1">
        <w:r w:rsidR="008D6E1C" w:rsidRPr="008D6E1C">
          <w:rPr>
            <w:rFonts w:ascii="Arial" w:hAnsi="Arial" w:cs="Arial"/>
            <w:color w:val="000000" w:themeColor="text1"/>
            <w:sz w:val="20"/>
            <w:lang w:eastAsia="ja-JP"/>
          </w:rPr>
          <w:t>R1-2103353</w:t>
        </w:r>
      </w:hyperlink>
      <w:r w:rsidR="008D6E1C" w:rsidRPr="008D6E1C">
        <w:rPr>
          <w:rFonts w:ascii="Arial" w:hAnsi="Arial" w:cs="Arial"/>
          <w:color w:val="000000" w:themeColor="text1"/>
          <w:sz w:val="20"/>
          <w:lang w:eastAsia="ja-JP"/>
        </w:rPr>
        <w:tab/>
        <w:t>Aspects related to the reduced number of Rx branches of RedCap</w:t>
      </w:r>
      <w:r w:rsidR="008D6E1C" w:rsidRPr="008D6E1C">
        <w:rPr>
          <w:rFonts w:ascii="Arial" w:hAnsi="Arial" w:cs="Arial"/>
          <w:color w:val="000000" w:themeColor="text1"/>
          <w:sz w:val="20"/>
          <w:lang w:eastAsia="ja-JP"/>
        </w:rPr>
        <w:tab/>
        <w:t>LG Electronics</w:t>
      </w:r>
    </w:p>
    <w:p w14:paraId="14A27954" w14:textId="77777777" w:rsidR="008D6E1C" w:rsidRPr="008D6E1C" w:rsidRDefault="00D13A2F" w:rsidP="008D6E1C">
      <w:pPr>
        <w:pStyle w:val="textintend2"/>
        <w:rPr>
          <w:rFonts w:ascii="Arial" w:hAnsi="Arial" w:cs="Arial"/>
          <w:color w:val="000000" w:themeColor="text1"/>
          <w:sz w:val="20"/>
          <w:lang w:eastAsia="ja-JP"/>
        </w:rPr>
      </w:pPr>
      <w:hyperlink r:id="rId29" w:history="1">
        <w:r w:rsidR="008D6E1C" w:rsidRPr="008D6E1C">
          <w:rPr>
            <w:rFonts w:ascii="Arial" w:hAnsi="Arial" w:cs="Arial"/>
            <w:color w:val="000000" w:themeColor="text1"/>
            <w:sz w:val="20"/>
            <w:lang w:eastAsia="ja-JP"/>
          </w:rPr>
          <w:t>R1-2103404</w:t>
        </w:r>
      </w:hyperlink>
      <w:r w:rsidR="008D6E1C" w:rsidRPr="008D6E1C">
        <w:rPr>
          <w:rFonts w:ascii="Arial" w:hAnsi="Arial" w:cs="Arial"/>
          <w:color w:val="000000" w:themeColor="text1"/>
          <w:sz w:val="20"/>
          <w:lang w:eastAsia="ja-JP"/>
        </w:rPr>
        <w:tab/>
        <w:t>Discussion on solutions for reducing PDCCH blocking</w:t>
      </w:r>
      <w:r w:rsidR="008D6E1C" w:rsidRPr="008D6E1C">
        <w:rPr>
          <w:rFonts w:ascii="Arial" w:hAnsi="Arial" w:cs="Arial"/>
          <w:color w:val="000000" w:themeColor="text1"/>
          <w:sz w:val="20"/>
          <w:lang w:eastAsia="ja-JP"/>
        </w:rPr>
        <w:tab/>
        <w:t>CEWiT</w:t>
      </w:r>
    </w:p>
    <w:p w14:paraId="38154AD5" w14:textId="77777777" w:rsidR="008D6E1C" w:rsidRPr="008D6E1C" w:rsidRDefault="00D13A2F" w:rsidP="008D6E1C">
      <w:pPr>
        <w:pStyle w:val="textintend2"/>
        <w:rPr>
          <w:rFonts w:ascii="Arial" w:hAnsi="Arial" w:cs="Arial"/>
          <w:color w:val="000000" w:themeColor="text1"/>
          <w:sz w:val="20"/>
          <w:lang w:eastAsia="ja-JP"/>
        </w:rPr>
      </w:pPr>
      <w:hyperlink r:id="rId30" w:history="1">
        <w:r w:rsidR="008D6E1C" w:rsidRPr="008D6E1C">
          <w:rPr>
            <w:rFonts w:ascii="Arial" w:hAnsi="Arial" w:cs="Arial"/>
            <w:color w:val="000000" w:themeColor="text1"/>
            <w:sz w:val="20"/>
            <w:lang w:eastAsia="ja-JP"/>
          </w:rPr>
          <w:t>R1-2103422</w:t>
        </w:r>
      </w:hyperlink>
      <w:r w:rsidR="008D6E1C" w:rsidRPr="008D6E1C">
        <w:rPr>
          <w:rFonts w:ascii="Arial" w:hAnsi="Arial" w:cs="Arial"/>
          <w:color w:val="000000" w:themeColor="text1"/>
          <w:sz w:val="20"/>
          <w:lang w:eastAsia="ja-JP"/>
        </w:rPr>
        <w:tab/>
        <w:t>Reduced number of Rx branches for RedCap UEs</w:t>
      </w:r>
      <w:r w:rsidR="008D6E1C" w:rsidRPr="008D6E1C">
        <w:rPr>
          <w:rFonts w:ascii="Arial" w:hAnsi="Arial" w:cs="Arial"/>
          <w:color w:val="000000" w:themeColor="text1"/>
          <w:sz w:val="20"/>
          <w:lang w:eastAsia="ja-JP"/>
        </w:rPr>
        <w:tab/>
        <w:t>InterDigital, Inc.</w:t>
      </w:r>
    </w:p>
    <w:p w14:paraId="23E49384" w14:textId="77777777" w:rsidR="008D6E1C" w:rsidRPr="008D6E1C" w:rsidRDefault="00D13A2F" w:rsidP="008D6E1C">
      <w:pPr>
        <w:pStyle w:val="textintend2"/>
        <w:rPr>
          <w:rFonts w:ascii="Arial" w:hAnsi="Arial" w:cs="Arial"/>
          <w:color w:val="000000" w:themeColor="text1"/>
          <w:sz w:val="20"/>
          <w:lang w:eastAsia="ja-JP"/>
        </w:rPr>
      </w:pPr>
      <w:hyperlink r:id="rId31" w:history="1">
        <w:r w:rsidR="008D6E1C" w:rsidRPr="008D6E1C">
          <w:rPr>
            <w:rFonts w:ascii="Arial" w:hAnsi="Arial" w:cs="Arial"/>
            <w:color w:val="000000" w:themeColor="text1"/>
            <w:sz w:val="20"/>
            <w:lang w:eastAsia="ja-JP"/>
          </w:rPr>
          <w:t>R1-2103456</w:t>
        </w:r>
      </w:hyperlink>
      <w:r w:rsidR="008D6E1C" w:rsidRPr="008D6E1C">
        <w:rPr>
          <w:rFonts w:ascii="Arial" w:hAnsi="Arial" w:cs="Arial"/>
          <w:color w:val="000000" w:themeColor="text1"/>
          <w:sz w:val="20"/>
          <w:lang w:eastAsia="ja-JP"/>
        </w:rPr>
        <w:tab/>
        <w:t>Discussion on aspects of coverage recovery</w:t>
      </w:r>
      <w:r w:rsidR="008D6E1C" w:rsidRPr="008D6E1C">
        <w:rPr>
          <w:rFonts w:ascii="Arial" w:hAnsi="Arial" w:cs="Arial"/>
          <w:color w:val="000000" w:themeColor="text1"/>
          <w:sz w:val="20"/>
          <w:lang w:eastAsia="ja-JP"/>
        </w:rPr>
        <w:tab/>
        <w:t>NEC</w:t>
      </w:r>
    </w:p>
    <w:p w14:paraId="26A0813A" w14:textId="02CB7419" w:rsidR="008D6E1C" w:rsidRDefault="00D13A2F" w:rsidP="008D6E1C">
      <w:pPr>
        <w:pStyle w:val="textintend2"/>
        <w:rPr>
          <w:rFonts w:ascii="Arial" w:hAnsi="Arial" w:cs="Arial"/>
          <w:color w:val="000000" w:themeColor="text1"/>
          <w:sz w:val="20"/>
          <w:lang w:eastAsia="ja-JP"/>
        </w:rPr>
      </w:pPr>
      <w:hyperlink r:id="rId32" w:history="1">
        <w:r w:rsidR="008D6E1C" w:rsidRPr="008D6E1C">
          <w:rPr>
            <w:rFonts w:ascii="Arial" w:hAnsi="Arial" w:cs="Arial"/>
            <w:color w:val="000000" w:themeColor="text1"/>
            <w:sz w:val="20"/>
            <w:lang w:eastAsia="ja-JP"/>
          </w:rPr>
          <w:t>R1-2103477</w:t>
        </w:r>
      </w:hyperlink>
      <w:r w:rsidR="008D6E1C" w:rsidRPr="008D6E1C">
        <w:rPr>
          <w:rFonts w:ascii="Arial" w:hAnsi="Arial" w:cs="Arial"/>
          <w:color w:val="000000" w:themeColor="text1"/>
          <w:sz w:val="20"/>
          <w:lang w:eastAsia="ja-JP"/>
        </w:rPr>
        <w:tab/>
        <w:t>Discussion on reduced minimum number of Rx branches</w:t>
      </w:r>
      <w:r w:rsidR="008D6E1C" w:rsidRPr="008D6E1C">
        <w:rPr>
          <w:rFonts w:ascii="Arial" w:hAnsi="Arial" w:cs="Arial"/>
          <w:color w:val="000000" w:themeColor="text1"/>
          <w:sz w:val="20"/>
          <w:lang w:eastAsia="ja-JP"/>
        </w:rPr>
        <w:tab/>
        <w:t>Sharp</w:t>
      </w:r>
    </w:p>
    <w:p w14:paraId="5231863A" w14:textId="1D287103"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R1-2103535</w:t>
      </w:r>
      <w:r w:rsidRPr="008D6E1C">
        <w:rPr>
          <w:rFonts w:ascii="Arial" w:hAnsi="Arial" w:cs="Arial"/>
          <w:color w:val="000000" w:themeColor="text1"/>
          <w:sz w:val="20"/>
          <w:lang w:eastAsia="ja-JP"/>
        </w:rPr>
        <w:tab/>
        <w:t>Reduced number or Rx branches for RedCap</w:t>
      </w:r>
      <w:r w:rsidRPr="008D6E1C">
        <w:rPr>
          <w:rFonts w:ascii="Arial" w:hAnsi="Arial" w:cs="Arial"/>
          <w:color w:val="000000" w:themeColor="text1"/>
          <w:sz w:val="20"/>
          <w:lang w:eastAsia="ja-JP"/>
        </w:rPr>
        <w:tab/>
        <w:t>Lenovo, Motorola Mobility</w:t>
      </w:r>
      <w:r>
        <w:rPr>
          <w:rFonts w:ascii="Arial" w:hAnsi="Arial" w:cs="Arial"/>
          <w:color w:val="000000" w:themeColor="text1"/>
          <w:sz w:val="20"/>
          <w:lang w:eastAsia="ja-JP"/>
        </w:rPr>
        <w:t xml:space="preserve"> </w:t>
      </w:r>
    </w:p>
    <w:p w14:paraId="25B240F0" w14:textId="77777777"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R1-2103541</w:t>
      </w:r>
      <w:r w:rsidRPr="008D6E1C">
        <w:rPr>
          <w:rFonts w:ascii="Arial" w:hAnsi="Arial" w:cs="Arial"/>
          <w:color w:val="000000" w:themeColor="text1"/>
          <w:sz w:val="20"/>
          <w:lang w:eastAsia="ja-JP"/>
        </w:rPr>
        <w:tab/>
        <w:t>Aspects related to reduced number of Rx branches</w:t>
      </w:r>
      <w:r w:rsidRPr="008D6E1C">
        <w:rPr>
          <w:rFonts w:ascii="Arial" w:hAnsi="Arial" w:cs="Arial"/>
          <w:color w:val="000000" w:themeColor="text1"/>
          <w:sz w:val="20"/>
          <w:lang w:eastAsia="ja-JP"/>
        </w:rPr>
        <w:tab/>
        <w:t>Panasonic Corporation</w:t>
      </w:r>
      <w:bookmarkEnd w:id="15"/>
    </w:p>
    <w:p w14:paraId="62C2B81C" w14:textId="70829B22"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R1-2103584</w:t>
      </w:r>
      <w:r w:rsidRPr="008D6E1C">
        <w:rPr>
          <w:rFonts w:ascii="Arial" w:hAnsi="Arial" w:cs="Arial"/>
          <w:color w:val="000000" w:themeColor="text1"/>
          <w:sz w:val="20"/>
          <w:lang w:eastAsia="ja-JP"/>
        </w:rPr>
        <w:tab/>
        <w:t>Discussion on reduced minimum number of Rx branches for RedCap</w:t>
      </w:r>
      <w:r w:rsidRPr="008D6E1C">
        <w:rPr>
          <w:rFonts w:ascii="Arial" w:hAnsi="Arial" w:cs="Arial"/>
          <w:color w:val="000000" w:themeColor="text1"/>
          <w:sz w:val="20"/>
          <w:lang w:eastAsia="ja-JP"/>
        </w:rPr>
        <w:tab/>
        <w:t>NTT DOCOMO, INC.</w:t>
      </w:r>
    </w:p>
    <w:p w14:paraId="5D864E4D" w14:textId="60709F54"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R1-2103651</w:t>
      </w:r>
      <w:r w:rsidRPr="008D6E1C">
        <w:rPr>
          <w:rFonts w:ascii="Arial" w:hAnsi="Arial" w:cs="Arial"/>
          <w:color w:val="000000" w:themeColor="text1"/>
          <w:sz w:val="20"/>
          <w:lang w:eastAsia="ja-JP"/>
        </w:rPr>
        <w:tab/>
        <w:t>On aspects related to reduced number of Rx branches</w:t>
      </w:r>
      <w:r w:rsidRPr="008D6E1C">
        <w:rPr>
          <w:rFonts w:ascii="Arial" w:hAnsi="Arial" w:cs="Arial"/>
          <w:color w:val="000000" w:themeColor="text1"/>
          <w:sz w:val="20"/>
          <w:lang w:eastAsia="ja-JP"/>
        </w:rPr>
        <w:tab/>
        <w:t>Nordic Semiconductor ASA</w:t>
      </w:r>
    </w:p>
    <w:p w14:paraId="5B9D3A3F" w14:textId="18C89036" w:rsidR="008D6E1C" w:rsidRDefault="00D13A2F" w:rsidP="008D6E1C">
      <w:pPr>
        <w:pStyle w:val="textintend2"/>
        <w:rPr>
          <w:rFonts w:ascii="Arial" w:hAnsi="Arial" w:cs="Arial"/>
          <w:color w:val="000000" w:themeColor="text1"/>
          <w:sz w:val="20"/>
          <w:lang w:eastAsia="ja-JP"/>
        </w:rPr>
      </w:pPr>
      <w:hyperlink r:id="rId33" w:history="1">
        <w:r w:rsidR="008D6E1C" w:rsidRPr="008D6E1C">
          <w:rPr>
            <w:rFonts w:ascii="Arial" w:hAnsi="Arial" w:cs="Arial"/>
            <w:color w:val="000000" w:themeColor="text1"/>
            <w:sz w:val="20"/>
            <w:lang w:eastAsia="ja-JP"/>
          </w:rPr>
          <w:t>R1-2103665</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t xml:space="preserve">ASUSTeK </w:t>
      </w:r>
    </w:p>
    <w:p w14:paraId="615134DE" w14:textId="3CC7E0B9" w:rsidR="006B4C2D" w:rsidRPr="008D6E1C" w:rsidRDefault="006B4C2D" w:rsidP="008D6E1C">
      <w:pPr>
        <w:pStyle w:val="textintend2"/>
        <w:rPr>
          <w:rFonts w:ascii="Arial" w:hAnsi="Arial" w:cs="Arial"/>
          <w:color w:val="000000" w:themeColor="text1"/>
          <w:sz w:val="20"/>
          <w:lang w:eastAsia="ja-JP"/>
        </w:rPr>
      </w:pPr>
      <w:r>
        <w:rPr>
          <w:rFonts w:ascii="Arial" w:hAnsi="Arial" w:cs="Arial"/>
          <w:color w:val="000000" w:themeColor="text1"/>
          <w:sz w:val="20"/>
          <w:lang w:eastAsia="ja-JP"/>
        </w:rPr>
        <w:t>TR 38.875</w:t>
      </w:r>
      <w:r w:rsidR="000127EF">
        <w:rPr>
          <w:rFonts w:ascii="Arial" w:hAnsi="Arial" w:cs="Arial"/>
          <w:color w:val="000000" w:themeColor="text1"/>
          <w:sz w:val="20"/>
          <w:lang w:eastAsia="ja-JP"/>
        </w:rPr>
        <w:t xml:space="preserve"> </w:t>
      </w:r>
      <w:r w:rsidR="000127EF">
        <w:rPr>
          <w:rFonts w:ascii="Arial" w:hAnsi="Arial" w:cs="Arial"/>
          <w:color w:val="000000" w:themeColor="text1"/>
          <w:sz w:val="20"/>
          <w:lang w:eastAsia="ja-JP"/>
        </w:rPr>
        <w:tab/>
        <w:t xml:space="preserve">    </w:t>
      </w:r>
      <w:r w:rsidR="000127EF" w:rsidRPr="000127EF">
        <w:rPr>
          <w:rFonts w:ascii="Arial" w:hAnsi="Arial" w:cs="Arial"/>
          <w:color w:val="000000" w:themeColor="text1"/>
          <w:sz w:val="20"/>
          <w:lang w:eastAsia="ja-JP"/>
        </w:rPr>
        <w:t>Study on Support of Reduced Capability NR Devices,</w:t>
      </w:r>
      <w:r w:rsidR="000127EF">
        <w:rPr>
          <w:rFonts w:ascii="Arial" w:hAnsi="Arial" w:cs="Arial"/>
          <w:color w:val="000000" w:themeColor="text1"/>
          <w:sz w:val="20"/>
          <w:lang w:eastAsia="ja-JP"/>
        </w:rPr>
        <w:t xml:space="preserve">  </w:t>
      </w:r>
      <w:r w:rsidR="000127EF" w:rsidRPr="000127EF">
        <w:rPr>
          <w:rFonts w:ascii="Arial" w:hAnsi="Arial" w:cs="Arial"/>
          <w:color w:val="000000" w:themeColor="text1"/>
          <w:sz w:val="20"/>
          <w:lang w:eastAsia="ja-JP"/>
        </w:rPr>
        <w:t>December 2020.</w:t>
      </w:r>
    </w:p>
    <w:p w14:paraId="3E92B953" w14:textId="77777777" w:rsidR="008D6E1C" w:rsidRDefault="008D6E1C" w:rsidP="008D6E1C">
      <w:pPr>
        <w:rPr>
          <w:lang w:eastAsia="x-none"/>
        </w:rPr>
      </w:pPr>
    </w:p>
    <w:p w14:paraId="66E3C109" w14:textId="77777777" w:rsidR="009100F0" w:rsidRPr="008D6E1C" w:rsidRDefault="009100F0" w:rsidP="00C31257"/>
    <w:sectPr w:rsidR="009100F0" w:rsidRPr="008D6E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E46B6" w14:textId="77777777" w:rsidR="00D13A2F" w:rsidRDefault="00D13A2F" w:rsidP="00581A60">
      <w:pPr>
        <w:spacing w:after="0"/>
      </w:pPr>
      <w:r>
        <w:separator/>
      </w:r>
    </w:p>
  </w:endnote>
  <w:endnote w:type="continuationSeparator" w:id="0">
    <w:p w14:paraId="76E538E1" w14:textId="77777777" w:rsidR="00D13A2F" w:rsidRDefault="00D13A2F" w:rsidP="00581A60">
      <w:pPr>
        <w:spacing w:after="0"/>
      </w:pPr>
      <w:r>
        <w:continuationSeparator/>
      </w:r>
    </w:p>
  </w:endnote>
  <w:endnote w:type="continuationNotice" w:id="1">
    <w:p w14:paraId="44D2CE2D" w14:textId="77777777" w:rsidR="00D13A2F" w:rsidRDefault="00D13A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A6358" w14:textId="77777777" w:rsidR="00D13A2F" w:rsidRDefault="00D13A2F" w:rsidP="00581A60">
      <w:pPr>
        <w:spacing w:after="0"/>
      </w:pPr>
      <w:r>
        <w:separator/>
      </w:r>
    </w:p>
  </w:footnote>
  <w:footnote w:type="continuationSeparator" w:id="0">
    <w:p w14:paraId="017B0388" w14:textId="77777777" w:rsidR="00D13A2F" w:rsidRDefault="00D13A2F" w:rsidP="00581A60">
      <w:pPr>
        <w:spacing w:after="0"/>
      </w:pPr>
      <w:r>
        <w:continuationSeparator/>
      </w:r>
    </w:p>
  </w:footnote>
  <w:footnote w:type="continuationNotice" w:id="1">
    <w:p w14:paraId="18EE5825" w14:textId="77777777" w:rsidR="00D13A2F" w:rsidRDefault="00D13A2F">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419098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B16B2"/>
    <w:multiLevelType w:val="hybridMultilevel"/>
    <w:tmpl w:val="9D1A8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A53"/>
    <w:multiLevelType w:val="hybridMultilevel"/>
    <w:tmpl w:val="76BA3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E4577B"/>
    <w:multiLevelType w:val="hybridMultilevel"/>
    <w:tmpl w:val="3F7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9E2"/>
    <w:multiLevelType w:val="hybridMultilevel"/>
    <w:tmpl w:val="E1F4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CB1391"/>
    <w:multiLevelType w:val="hybridMultilevel"/>
    <w:tmpl w:val="87EE2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0251549"/>
    <w:multiLevelType w:val="hybridMultilevel"/>
    <w:tmpl w:val="AB0424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D149A1"/>
    <w:multiLevelType w:val="hybridMultilevel"/>
    <w:tmpl w:val="CE3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3598"/>
    <w:multiLevelType w:val="hybridMultilevel"/>
    <w:tmpl w:val="ABC4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E7497"/>
    <w:multiLevelType w:val="hybridMultilevel"/>
    <w:tmpl w:val="48427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A24DFC"/>
    <w:multiLevelType w:val="hybridMultilevel"/>
    <w:tmpl w:val="2A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F13ED"/>
    <w:multiLevelType w:val="hybridMultilevel"/>
    <w:tmpl w:val="306CE706"/>
    <w:lvl w:ilvl="0" w:tplc="13EED3D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60A9"/>
    <w:multiLevelType w:val="hybridMultilevel"/>
    <w:tmpl w:val="744C1F80"/>
    <w:lvl w:ilvl="0" w:tplc="041D0001">
      <w:start w:val="1"/>
      <w:numFmt w:val="bullet"/>
      <w:lvlText w:val=""/>
      <w:lvlJc w:val="left"/>
      <w:pPr>
        <w:ind w:left="644" w:hanging="360"/>
      </w:pPr>
      <w:rPr>
        <w:rFonts w:ascii="Symbol" w:hAnsi="Symbol" w:hint="default"/>
      </w:rPr>
    </w:lvl>
    <w:lvl w:ilvl="1" w:tplc="13EED3DC">
      <w:numFmt w:val="bullet"/>
      <w:lvlText w:val="-"/>
      <w:lvlJc w:val="left"/>
      <w:pPr>
        <w:ind w:left="1724" w:hanging="360"/>
      </w:pPr>
      <w:rPr>
        <w:rFonts w:ascii="Times New Roman" w:eastAsia="宋体"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0B6425"/>
    <w:multiLevelType w:val="hybridMultilevel"/>
    <w:tmpl w:val="31C475E0"/>
    <w:lvl w:ilvl="0" w:tplc="13EED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DD3DDB"/>
    <w:multiLevelType w:val="hybridMultilevel"/>
    <w:tmpl w:val="71CC0B88"/>
    <w:lvl w:ilvl="0" w:tplc="13EED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940FD6"/>
    <w:multiLevelType w:val="hybridMultilevel"/>
    <w:tmpl w:val="8DD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1F5485"/>
    <w:multiLevelType w:val="hybridMultilevel"/>
    <w:tmpl w:val="61CC3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B7D5E"/>
    <w:multiLevelType w:val="hybridMultilevel"/>
    <w:tmpl w:val="B7968876"/>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0"/>
  </w:num>
  <w:num w:numId="6">
    <w:abstractNumId w:val="38"/>
  </w:num>
  <w:num w:numId="7">
    <w:abstractNumId w:val="0"/>
  </w:num>
  <w:num w:numId="8">
    <w:abstractNumId w:val="13"/>
  </w:num>
  <w:num w:numId="9">
    <w:abstractNumId w:val="5"/>
  </w:num>
  <w:num w:numId="10">
    <w:abstractNumId w:val="3"/>
  </w:num>
  <w:num w:numId="11">
    <w:abstractNumId w:val="29"/>
  </w:num>
  <w:num w:numId="12">
    <w:abstractNumId w:val="36"/>
  </w:num>
  <w:num w:numId="13">
    <w:abstractNumId w:val="8"/>
  </w:num>
  <w:num w:numId="14">
    <w:abstractNumId w:val="1"/>
  </w:num>
  <w:num w:numId="15">
    <w:abstractNumId w:val="22"/>
  </w:num>
  <w:num w:numId="16">
    <w:abstractNumId w:val="25"/>
  </w:num>
  <w:num w:numId="17">
    <w:abstractNumId w:val="7"/>
  </w:num>
  <w:num w:numId="18">
    <w:abstractNumId w:val="28"/>
  </w:num>
  <w:num w:numId="19">
    <w:abstractNumId w:val="2"/>
  </w:num>
  <w:num w:numId="20">
    <w:abstractNumId w:val="2"/>
  </w:num>
  <w:num w:numId="21">
    <w:abstractNumId w:val="2"/>
  </w:num>
  <w:num w:numId="22">
    <w:abstractNumId w:val="2"/>
  </w:num>
  <w:num w:numId="23">
    <w:abstractNumId w:val="2"/>
  </w:num>
  <w:num w:numId="24">
    <w:abstractNumId w:val="32"/>
  </w:num>
  <w:num w:numId="25">
    <w:abstractNumId w:val="14"/>
  </w:num>
  <w:num w:numId="26">
    <w:abstractNumId w:val="19"/>
  </w:num>
  <w:num w:numId="27">
    <w:abstractNumId w:val="39"/>
  </w:num>
  <w:num w:numId="28">
    <w:abstractNumId w:val="6"/>
  </w:num>
  <w:num w:numId="29">
    <w:abstractNumId w:val="6"/>
  </w:num>
  <w:num w:numId="30">
    <w:abstractNumId w:val="35"/>
  </w:num>
  <w:num w:numId="31">
    <w:abstractNumId w:val="4"/>
  </w:num>
  <w:num w:numId="32">
    <w:abstractNumId w:val="23"/>
  </w:num>
  <w:num w:numId="33">
    <w:abstractNumId w:val="2"/>
  </w:num>
  <w:num w:numId="34">
    <w:abstractNumId w:val="17"/>
  </w:num>
  <w:num w:numId="35">
    <w:abstractNumId w:val="9"/>
  </w:num>
  <w:num w:numId="36">
    <w:abstractNumId w:val="11"/>
  </w:num>
  <w:num w:numId="37">
    <w:abstractNumId w:val="21"/>
  </w:num>
  <w:num w:numId="38">
    <w:abstractNumId w:val="27"/>
  </w:num>
  <w:num w:numId="39">
    <w:abstractNumId w:val="26"/>
  </w:num>
  <w:num w:numId="40">
    <w:abstractNumId w:val="37"/>
  </w:num>
  <w:num w:numId="41">
    <w:abstractNumId w:val="20"/>
  </w:num>
  <w:num w:numId="42">
    <w:abstractNumId w:val="31"/>
  </w:num>
  <w:num w:numId="43">
    <w:abstractNumId w:val="18"/>
  </w:num>
  <w:num w:numId="44">
    <w:abstractNumId w:val="33"/>
  </w:num>
  <w:num w:numId="45">
    <w:abstractNumId w:val="34"/>
  </w:num>
  <w:num w:numId="46">
    <w:abstractNumId w:val="30"/>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E36"/>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5B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aliases w:val="Table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roposal">
    <w:name w:val="Proposal"/>
    <w:basedOn w:val="a"/>
    <w:link w:val="Proposal0"/>
    <w:qFormat/>
    <w:rsid w:val="008D6E1C"/>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rsid w:val="008D6E1C"/>
    <w:rPr>
      <w:rFonts w:eastAsia="Times New Roman"/>
      <w:b/>
      <w:bCs/>
      <w:lang w:val="en-GB" w:eastAsia="zh-CN"/>
    </w:rPr>
  </w:style>
  <w:style w:type="paragraph" w:customStyle="1" w:styleId="textintend2">
    <w:name w:val="text intend 2"/>
    <w:basedOn w:val="a"/>
    <w:rsid w:val="008D6E1C"/>
    <w:pPr>
      <w:numPr>
        <w:numId w:val="28"/>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sid w:val="00D16137"/>
    <w:rPr>
      <w:lang w:val="en-GB" w:eastAsia="en-US"/>
    </w:rPr>
  </w:style>
  <w:style w:type="paragraph" w:customStyle="1" w:styleId="TableCell">
    <w:name w:val="TableCell"/>
    <w:basedOn w:val="a"/>
    <w:rsid w:val="006B4C2D"/>
    <w:pPr>
      <w:spacing w:before="20" w:after="20"/>
    </w:pPr>
    <w:rPr>
      <w:rFonts w:eastAsiaTheme="minorHAnsi"/>
      <w:szCs w:val="22"/>
      <w:lang w:val="en-US"/>
    </w:rPr>
  </w:style>
  <w:style w:type="character" w:customStyle="1" w:styleId="B2Char">
    <w:name w:val="B2 Char"/>
    <w:link w:val="B2"/>
    <w:qFormat/>
    <w:rsid w:val="000127EF"/>
    <w:rPr>
      <w:lang w:val="en-GB" w:eastAsia="en-US"/>
    </w:rPr>
  </w:style>
  <w:style w:type="character" w:customStyle="1" w:styleId="B3Char">
    <w:name w:val="B3 Char"/>
    <w:link w:val="B3"/>
    <w:qFormat/>
    <w:rsid w:val="000127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1827361">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2614989">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1809810">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AD675D-7256-49A9-889F-1ACEA413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6315</Words>
  <Characters>35999</Characters>
  <Application>Microsoft Office Word</Application>
  <DocSecurity>0</DocSecurity>
  <Lines>299</Lines>
  <Paragraphs>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Microsoft</cp:lastModifiedBy>
  <cp:revision>14</cp:revision>
  <dcterms:created xsi:type="dcterms:W3CDTF">2021-04-13T02:24:00Z</dcterms:created>
  <dcterms:modified xsi:type="dcterms:W3CDTF">2021-04-13T03:23:00Z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ies>
</file>