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E78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afd"/>
        <w:numPr>
          <w:ilvl w:val="0"/>
          <w:numId w:val="18"/>
        </w:numPr>
      </w:pPr>
      <w:r>
        <w:t>Aspect #1 reporting of first path RSRP</w:t>
      </w:r>
    </w:p>
    <w:p w14:paraId="00E278B3" w14:textId="77777777" w:rsidR="00F47F49" w:rsidRDefault="0063329F">
      <w:pPr>
        <w:pStyle w:val="afd"/>
        <w:numPr>
          <w:ilvl w:val="0"/>
          <w:numId w:val="18"/>
        </w:numPr>
      </w:pPr>
      <w:r>
        <w:t>Aspect #2 extension of number of reported RSRP measurements</w:t>
      </w:r>
    </w:p>
    <w:p w14:paraId="0B3D2C12" w14:textId="77777777" w:rsidR="00F47F49" w:rsidRDefault="0063329F">
      <w:pPr>
        <w:pStyle w:val="afd"/>
        <w:numPr>
          <w:ilvl w:val="0"/>
          <w:numId w:val="18"/>
        </w:numPr>
      </w:pPr>
      <w:r>
        <w:t>Aspect #3 NLOS mitigation and indication (</w:t>
      </w:r>
    </w:p>
    <w:p w14:paraId="44D05521" w14:textId="77777777" w:rsidR="00F47F49" w:rsidRDefault="0063329F">
      <w:pPr>
        <w:pStyle w:val="afd"/>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afd"/>
        <w:numPr>
          <w:ilvl w:val="0"/>
          <w:numId w:val="18"/>
        </w:numPr>
      </w:pPr>
      <w:r>
        <w:t>Aspect #5 Adjacent beam identification in AD and reporting by the UE</w:t>
      </w:r>
    </w:p>
    <w:p w14:paraId="57721EAD" w14:textId="77777777" w:rsidR="00F47F49" w:rsidRDefault="0063329F">
      <w:pPr>
        <w:pStyle w:val="afd"/>
        <w:numPr>
          <w:ilvl w:val="0"/>
          <w:numId w:val="18"/>
        </w:numPr>
      </w:pPr>
      <w:r>
        <w:t>Aspect #6 Support of additional gnodeB beam information signalling</w:t>
      </w:r>
    </w:p>
    <w:p w14:paraId="500FA9D7" w14:textId="77777777" w:rsidR="00F47F49" w:rsidRDefault="0063329F">
      <w:pPr>
        <w:pStyle w:val="afd"/>
        <w:numPr>
          <w:ilvl w:val="0"/>
          <w:numId w:val="18"/>
        </w:numPr>
      </w:pPr>
      <w:r>
        <w:t>Aspect #7 Calibration of gNB angle error</w:t>
      </w:r>
    </w:p>
    <w:p w14:paraId="03F37287" w14:textId="77777777" w:rsidR="00F47F49" w:rsidRDefault="0063329F">
      <w:pPr>
        <w:pStyle w:val="afd"/>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2"/>
      </w:pPr>
      <w:r>
        <w:t>Aspects related to UE Reporting</w:t>
      </w:r>
    </w:p>
    <w:p w14:paraId="3DBB225D" w14:textId="77777777" w:rsidR="00F47F49" w:rsidRDefault="0063329F">
      <w:pPr>
        <w:pStyle w:val="30"/>
      </w:pPr>
      <w:r>
        <w:t xml:space="preserve"> Aspect #1 reporting of first arrival path</w:t>
      </w:r>
    </w:p>
    <w:p w14:paraId="4F22257F" w14:textId="77777777" w:rsidR="00F47F49" w:rsidRDefault="0063329F">
      <w:pPr>
        <w:pStyle w:val="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af5"/>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30D9E724"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32850B59"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351122CF" w14:textId="77777777" w:rsidR="00F47F49" w:rsidRDefault="0063329F">
            <w:pPr>
              <w:numPr>
                <w:ilvl w:val="1"/>
                <w:numId w:val="19"/>
              </w:numPr>
              <w:rPr>
                <w:rFonts w:eastAsia="Times New Roman"/>
                <w:lang w:eastAsia="zh-CN"/>
              </w:rPr>
            </w:pPr>
            <w:r>
              <w:rPr>
                <w:rFonts w:eastAsia="Times New Roman"/>
                <w:lang w:val="en-US" w:eastAsia="zh-CN"/>
              </w:rPr>
              <w:t xml:space="preserve">Option 4: Information corresponds to phase of the CIR corresponding to the first arriving </w:t>
            </w:r>
            <w:r>
              <w:rPr>
                <w:rFonts w:eastAsia="Times New Roman"/>
                <w:lang w:val="en-US" w:eastAsia="zh-CN"/>
              </w:rPr>
              <w:lastRenderedPageBreak/>
              <w:t>path</w:t>
            </w:r>
          </w:p>
          <w:p w14:paraId="6D7131FE"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2EE7D12D"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0E508A0F"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af5"/>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Default="0063329F">
            <w:pPr>
              <w:pStyle w:val="000proposal"/>
            </w:pPr>
            <w:r>
              <w:t>Proposal 4: In DL-AoD measurement report, the UE reports:</w:t>
            </w:r>
          </w:p>
          <w:p w14:paraId="5044310E" w14:textId="77777777" w:rsidR="00F47F49" w:rsidRDefault="0063329F">
            <w:pPr>
              <w:pStyle w:val="000proposal"/>
              <w:numPr>
                <w:ilvl w:val="0"/>
                <w:numId w:val="20"/>
              </w:numPr>
            </w:pPr>
            <w:r>
              <w:t>the RSRP measurement of first arrival path of each PRS resource (i.e, Option 1)</w:t>
            </w:r>
          </w:p>
          <w:p w14:paraId="631AD1D5" w14:textId="77777777" w:rsidR="00F47F49" w:rsidRDefault="0063329F">
            <w:pPr>
              <w:pStyle w:val="000proposal"/>
              <w:numPr>
                <w:ilvl w:val="0"/>
                <w:numId w:val="20"/>
              </w:numPr>
            </w:pPr>
            <w:r>
              <w:t>the relative time-of-arrival of those reported PRS resources of each TRP. (i.e.,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a6"/>
              <w:spacing w:line="260" w:lineRule="exact"/>
              <w:ind w:left="465"/>
              <w:rPr>
                <w:b/>
                <w:i/>
                <w:szCs w:val="20"/>
                <w:lang w:val="sv-SE"/>
              </w:rPr>
            </w:pPr>
            <w:r>
              <w:rPr>
                <w:b/>
                <w:i/>
                <w:szCs w:val="20"/>
                <w:lang w:val="sv-SE"/>
              </w:rPr>
              <w:t>Proposal 2</w:t>
            </w:r>
          </w:p>
          <w:p w14:paraId="79A0260D" w14:textId="77777777" w:rsidR="00F47F49" w:rsidRDefault="0063329F">
            <w:pPr>
              <w:pStyle w:val="a6"/>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0FE0BB4F" w14:textId="77777777" w:rsidR="00F47F49" w:rsidRDefault="0063329F">
            <w:pPr>
              <w:pStyle w:val="a6"/>
              <w:spacing w:line="260" w:lineRule="exact"/>
              <w:ind w:left="465"/>
              <w:rPr>
                <w:b/>
                <w:i/>
                <w:szCs w:val="20"/>
                <w:lang w:val="sv-SE"/>
              </w:rPr>
            </w:pPr>
            <w:r>
              <w:rPr>
                <w:b/>
                <w:i/>
                <w:szCs w:val="20"/>
                <w:lang w:val="sv-SE"/>
              </w:rPr>
              <w:t>Proposal 3</w:t>
            </w:r>
          </w:p>
          <w:p w14:paraId="3B7E7F78" w14:textId="77777777" w:rsidR="00F47F49" w:rsidRDefault="0063329F">
            <w:pPr>
              <w:pStyle w:val="a6"/>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EECFA27" w14:textId="77777777" w:rsidR="00F47F49" w:rsidRDefault="0063329F">
            <w:pPr>
              <w:pStyle w:val="a6"/>
              <w:spacing w:line="260" w:lineRule="exact"/>
              <w:ind w:left="465"/>
              <w:rPr>
                <w:b/>
                <w:i/>
                <w:szCs w:val="20"/>
                <w:lang w:val="sv-SE"/>
              </w:rPr>
            </w:pPr>
            <w:r>
              <w:rPr>
                <w:b/>
                <w:i/>
                <w:szCs w:val="20"/>
                <w:lang w:val="sv-SE"/>
              </w:rPr>
              <w:t>Proposal 4</w:t>
            </w:r>
          </w:p>
          <w:p w14:paraId="6445A905" w14:textId="77777777" w:rsidR="00F47F49" w:rsidRDefault="0063329F">
            <w:pPr>
              <w:pStyle w:val="a6"/>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5F721296" w14:textId="77777777" w:rsidR="00F47F49" w:rsidRDefault="0063329F">
            <w:pPr>
              <w:pStyle w:val="a6"/>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363FE24E" w14:textId="77777777" w:rsidR="00F47F49" w:rsidRDefault="0063329F">
            <w:pPr>
              <w:pStyle w:val="a6"/>
              <w:spacing w:line="260" w:lineRule="exact"/>
              <w:ind w:left="465"/>
              <w:rPr>
                <w:b/>
                <w:i/>
                <w:szCs w:val="20"/>
                <w:lang w:val="sv-SE"/>
              </w:rPr>
            </w:pPr>
            <w:r>
              <w:rPr>
                <w:b/>
                <w:i/>
                <w:szCs w:val="20"/>
                <w:lang w:val="sv-SE"/>
              </w:rPr>
              <w:t>Proposal 5</w:t>
            </w:r>
          </w:p>
          <w:p w14:paraId="4BD98DB2" w14:textId="77777777" w:rsidR="00F47F49" w:rsidRDefault="0063329F">
            <w:pPr>
              <w:pStyle w:val="a6"/>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41DCAD0" w14:textId="77777777" w:rsidR="00F47F49" w:rsidRDefault="00F47F49"/>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047000A1" w14:textId="77777777" w:rsidR="00F47F49" w:rsidRDefault="00F47F49">
            <w:pPr>
              <w:rPr>
                <w:b/>
                <w:i/>
              </w:rPr>
            </w:pPr>
          </w:p>
          <w:p w14:paraId="57D4C281" w14:textId="77777777" w:rsidR="00F47F49" w:rsidRDefault="00F47F49"/>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1059B761" w14:textId="77777777" w:rsidR="00F47F49" w:rsidRDefault="00F47F49">
            <w:pPr>
              <w:rPr>
                <w:b/>
                <w:i/>
                <w:lang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Default="0063329F" w:rsidP="008946BA">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2B0E53DF"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5FB461A9"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lastRenderedPageBreak/>
              <w:t>r</w:t>
            </w:r>
            <w:r>
              <w:rPr>
                <w:rFonts w:ascii="Times New Roman" w:hAnsi="Times New Roman"/>
                <w:i/>
                <w:iCs/>
                <w:sz w:val="20"/>
                <w:szCs w:val="20"/>
              </w:rPr>
              <w:t>eference signal time differences among reference signals from the same TRP</w:t>
            </w:r>
          </w:p>
          <w:p w14:paraId="26136D75" w14:textId="77777777" w:rsidR="00F47F49" w:rsidRDefault="00F47F49">
            <w:pPr>
              <w:rPr>
                <w:b/>
                <w:i/>
                <w:lang w:eastAsia="zh-CN"/>
              </w:rPr>
            </w:pPr>
          </w:p>
        </w:tc>
      </w:tr>
      <w:tr w:rsidR="00F47F49" w14:paraId="794E9B86" w14:textId="77777777">
        <w:tc>
          <w:tcPr>
            <w:tcW w:w="988" w:type="dxa"/>
          </w:tcPr>
          <w:p w14:paraId="05190B49" w14:textId="77777777" w:rsidR="00F47F49" w:rsidRDefault="00E513F0">
            <w:r>
              <w:lastRenderedPageBreak/>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28705A8D" w14:textId="77777777" w:rsidR="00F47F49" w:rsidRDefault="00F47F49">
            <w:pPr>
              <w:pStyle w:val="3GPPText"/>
              <w:rPr>
                <w:rFonts w:ascii="Times New Roman" w:hAnsi="Times New Roman"/>
                <w:b/>
                <w:bCs/>
                <w:i/>
                <w:iCs/>
                <w:sz w:val="20"/>
                <w:szCs w:val="20"/>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0C59CD78"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6C2C2C6A"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2:</w:t>
            </w:r>
          </w:p>
          <w:p w14:paraId="75B0C4B5"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19774AAB"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10783FCA" w14:textId="77777777" w:rsidR="00F47F49" w:rsidRDefault="00F47F49">
            <w:pPr>
              <w:pStyle w:val="hsh"/>
              <w:spacing w:before="120" w:after="120"/>
              <w:rPr>
                <w:szCs w:val="21"/>
              </w:rPr>
            </w:pPr>
          </w:p>
          <w:p w14:paraId="7033EEAA" w14:textId="77777777" w:rsidR="00F47F49" w:rsidRDefault="00F47F49">
            <w:pPr>
              <w:pStyle w:val="3GPPText"/>
              <w:rPr>
                <w:b/>
                <w:bCs/>
                <w:i/>
                <w:iC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0F99E4D2" w14:textId="77777777" w:rsidR="00F47F49" w:rsidRDefault="0063329F" w:rsidP="008946BA">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1DEBF966" w14:textId="77777777" w:rsidR="00F47F49" w:rsidRDefault="0063329F" w:rsidP="008946BA">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00CB7EDF" w14:textId="77777777" w:rsidR="00F47F49" w:rsidRDefault="00F47F49">
            <w:pPr>
              <w:rPr>
                <w:b/>
                <w:i/>
                <w:szCs w:val="21"/>
                <w:u w:val="single"/>
                <w:lang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Default="0063329F">
            <w:pPr>
              <w:pStyle w:val="a7"/>
              <w:rPr>
                <w:i/>
              </w:rPr>
            </w:pPr>
            <w:r>
              <w:rPr>
                <w:i/>
              </w:rPr>
              <w:t xml:space="preserve">Proposal 1: Report DL TDoA together with DL PRS-RSRP for DL AoD. </w:t>
            </w:r>
          </w:p>
          <w:p w14:paraId="73A8B28E" w14:textId="77777777" w:rsidR="00F47F49" w:rsidRDefault="0063329F">
            <w:pPr>
              <w:pStyle w:val="a7"/>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29D6F37A" w14:textId="77777777" w:rsidR="00F47F49" w:rsidRDefault="0063329F" w:rsidP="008946BA">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29211084"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Default="00F47F49">
            <w:pPr>
              <w:pStyle w:val="a7"/>
              <w:rPr>
                <w:i/>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405FF3A2" w14:textId="77777777" w:rsidR="00F47F49" w:rsidRDefault="00F47F49">
            <w:pPr>
              <w:rPr>
                <w:b/>
                <w:bC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67EFCEDE"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5DFFB9A" w14:textId="77777777" w:rsidR="00F47F49" w:rsidRDefault="00F47F49">
            <w:pPr>
              <w:spacing w:before="240"/>
              <w:rPr>
                <w:b/>
                <w:bC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afd"/>
              <w:numPr>
                <w:ilvl w:val="0"/>
                <w:numId w:val="24"/>
              </w:numPr>
              <w:contextualSpacing/>
              <w:rPr>
                <w:b/>
                <w:bCs/>
                <w:i/>
                <w:iCs/>
              </w:rPr>
            </w:pPr>
            <w:r>
              <w:rPr>
                <w:b/>
                <w:bCs/>
                <w:i/>
                <w:iCs/>
                <w:lang w:val="en-US"/>
              </w:rPr>
              <w:t xml:space="preserve">Assistance Data Enhancement: </w:t>
            </w:r>
          </w:p>
          <w:p w14:paraId="4072488B" w14:textId="77777777" w:rsidR="00F47F49" w:rsidRDefault="0063329F">
            <w:pPr>
              <w:pStyle w:val="afd"/>
              <w:numPr>
                <w:ilvl w:val="1"/>
                <w:numId w:val="24"/>
              </w:numPr>
              <w:contextualSpacing/>
              <w:rPr>
                <w:b/>
                <w:bCs/>
                <w:i/>
                <w:iCs/>
              </w:rPr>
            </w:pPr>
            <w:r>
              <w:rPr>
                <w:b/>
                <w:bCs/>
                <w:i/>
                <w:iCs/>
                <w:lang w:val="en-US"/>
              </w:rPr>
              <w:t xml:space="preserve">gNBs’ antenna Configuration, PMI Codebook configuration &amp; their </w:t>
            </w:r>
            <w:r>
              <w:rPr>
                <w:b/>
                <w:bCs/>
                <w:i/>
                <w:iCs/>
                <w:lang w:val="en-US"/>
              </w:rPr>
              <w:lastRenderedPageBreak/>
              <w:t xml:space="preserve">association to the transmitted PRS resources, PMI to DL-AoD Mapping Table (for UE-B). </w:t>
            </w:r>
          </w:p>
          <w:p w14:paraId="7B55DA9A" w14:textId="77777777" w:rsidR="00F47F49" w:rsidRDefault="0063329F">
            <w:pPr>
              <w:pStyle w:val="afd"/>
              <w:numPr>
                <w:ilvl w:val="0"/>
                <w:numId w:val="24"/>
              </w:numPr>
              <w:contextualSpacing/>
              <w:rPr>
                <w:b/>
                <w:bCs/>
                <w:i/>
                <w:iCs/>
              </w:rPr>
            </w:pPr>
            <w:r>
              <w:rPr>
                <w:b/>
                <w:bCs/>
                <w:i/>
                <w:iCs/>
                <w:lang w:val="en-US"/>
              </w:rPr>
              <w:t>UE Measurement Enhancement:</w:t>
            </w:r>
          </w:p>
          <w:p w14:paraId="27B04B8B" w14:textId="77777777" w:rsidR="00F47F49" w:rsidRDefault="0063329F">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Default="00F47F49">
            <w:pPr>
              <w:rPr>
                <w:b/>
                <w:bCs/>
                <w:sz w:val="20"/>
                <w:szCs w:val="20"/>
                <w:lang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Default="0063329F">
            <w:pPr>
              <w:spacing w:after="120"/>
              <w:rPr>
                <w:rFonts w:eastAsia="等线"/>
                <w:b/>
                <w:i/>
                <w:lang w:eastAsia="zh-CN"/>
              </w:rPr>
            </w:pPr>
            <w:r>
              <w:rPr>
                <w:b/>
                <w:i/>
              </w:rPr>
              <w:t>Proposal 1: The DL PLRS-RSRP can be reported for the aggregate of all paths (as defined in Rel-16) or for the first arrival path only.</w:t>
            </w:r>
            <w:r>
              <w:rPr>
                <w:rFonts w:eastAsia="等线" w:hint="eastAsia"/>
                <w:b/>
                <w:i/>
              </w:rPr>
              <w:t xml:space="preserve"> </w:t>
            </w:r>
            <w:r>
              <w:rPr>
                <w:rFonts w:eastAsia="等线"/>
                <w:b/>
                <w:i/>
              </w:rPr>
              <w:t>A</w:t>
            </w:r>
            <w:r>
              <w:rPr>
                <w:rFonts w:eastAsia="等线" w:hint="eastAsia"/>
                <w:b/>
                <w:i/>
              </w:rPr>
              <w:t xml:space="preserve">n indicator of </w:t>
            </w:r>
            <w:r>
              <w:rPr>
                <w:rFonts w:eastAsia="等线"/>
                <w:b/>
                <w:i/>
              </w:rPr>
              <w:t>whether</w:t>
            </w:r>
            <w:r>
              <w:rPr>
                <w:rFonts w:eastAsia="等线" w:hint="eastAsia"/>
                <w:b/>
                <w:i/>
              </w:rPr>
              <w:t xml:space="preserve"> </w:t>
            </w:r>
            <w:r>
              <w:rPr>
                <w:rFonts w:eastAsia="等线"/>
                <w:b/>
                <w:i/>
              </w:rPr>
              <w:t xml:space="preserve">the report includes </w:t>
            </w:r>
            <w:r>
              <w:rPr>
                <w:rFonts w:eastAsia="等线" w:hint="eastAsia"/>
                <w:b/>
                <w:i/>
              </w:rPr>
              <w:t xml:space="preserve">all paths or first </w:t>
            </w:r>
            <w:r>
              <w:rPr>
                <w:rFonts w:eastAsia="等线"/>
                <w:b/>
                <w:i/>
              </w:rPr>
              <w:t xml:space="preserve">arrival </w:t>
            </w:r>
            <w:r>
              <w:rPr>
                <w:rFonts w:eastAsia="等线" w:hint="eastAsia"/>
                <w:b/>
                <w:i/>
              </w:rPr>
              <w:t>path</w:t>
            </w:r>
            <w:r>
              <w:rPr>
                <w:rFonts w:eastAsia="等线"/>
                <w:b/>
                <w:i/>
              </w:rPr>
              <w:t xml:space="preserve"> only </w:t>
            </w:r>
            <w:r>
              <w:rPr>
                <w:rFonts w:eastAsia="等线" w:hint="eastAsia"/>
                <w:b/>
                <w:i/>
              </w:rPr>
              <w:t>is supported.</w:t>
            </w:r>
          </w:p>
          <w:p w14:paraId="464876D1" w14:textId="77777777" w:rsidR="00F47F49" w:rsidRDefault="0063329F">
            <w:pPr>
              <w:spacing w:after="120"/>
              <w:rPr>
                <w:b/>
                <w:i/>
              </w:rPr>
            </w:pPr>
            <w:r>
              <w:rPr>
                <w:b/>
                <w:i/>
              </w:rPr>
              <w:t xml:space="preserve">Proposal </w:t>
            </w:r>
            <w:r>
              <w:rPr>
                <w:rFonts w:eastAsia="等线"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等线" w:hint="eastAsia"/>
                <w:b/>
                <w:i/>
                <w:lang w:eastAsia="zh-CN"/>
              </w:rPr>
              <w:t xml:space="preserve">identified </w:t>
            </w:r>
            <w:r>
              <w:rPr>
                <w:b/>
                <w:i/>
              </w:rPr>
              <w:t>first arrival path</w:t>
            </w:r>
          </w:p>
          <w:p w14:paraId="65030FFB" w14:textId="77777777" w:rsidR="00F47F49" w:rsidRDefault="00F47F49">
            <w:pPr>
              <w:rPr>
                <w:b/>
                <w:bCs/>
                <w:i/>
                <w:iC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Default="0063329F">
            <w:pPr>
              <w:rPr>
                <w:lang w:eastAsia="zh-CN"/>
              </w:rPr>
            </w:pPr>
            <w:r>
              <w:rPr>
                <w:b/>
                <w:bCs/>
                <w:lang w:val="en-US"/>
              </w:rPr>
              <w:t>Proposal 3: Introduce a new measurement parameter and its definition related to the first arriving path.</w:t>
            </w:r>
          </w:p>
          <w:p w14:paraId="2BA24906" w14:textId="77777777" w:rsidR="00F47F49" w:rsidRDefault="00F47F49">
            <w:pPr>
              <w:spacing w:after="120"/>
              <w:rPr>
                <w:b/>
                <w:i/>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Default="0063329F">
            <w:pPr>
              <w:pStyle w:val="3GPPAgreements"/>
              <w:numPr>
                <w:ilvl w:val="0"/>
                <w:numId w:val="0"/>
              </w:numPr>
              <w:spacing w:after="180"/>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1</w:t>
            </w:r>
            <w:r w:rsidR="00E513F0">
              <w:rPr>
                <w:b/>
                <w:i/>
              </w:rPr>
              <w:fldChar w:fldCharType="end"/>
            </w:r>
            <w:r>
              <w:rPr>
                <w:b/>
                <w:i/>
              </w:rPr>
              <w:t>:  Support only the following Option 1 for enhancing DL-AoD.</w:t>
            </w:r>
          </w:p>
          <w:p w14:paraId="65E6E11F"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65574C0F"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2</w:t>
            </w:r>
            <w:r w:rsidR="00E513F0">
              <w:rPr>
                <w:b/>
                <w:i/>
              </w:rPr>
              <w:fldChar w:fldCharType="end"/>
            </w:r>
            <w:r>
              <w:rPr>
                <w:b/>
                <w:i/>
              </w:rPr>
              <w:t>: The first path across multiple PRS resources should be corresponding to the same TOA in the CIR.</w:t>
            </w:r>
          </w:p>
          <w:p w14:paraId="610DC792" w14:textId="77777777" w:rsidR="00F47F49" w:rsidRDefault="00F47F49">
            <w:pPr>
              <w:pStyle w:val="3GPPAgreements"/>
              <w:numPr>
                <w:ilvl w:val="0"/>
                <w:numId w:val="0"/>
              </w:numPr>
              <w:spacing w:before="0" w:after="180" w:line="240" w:lineRule="auto"/>
              <w:rPr>
                <w:b/>
                <w:i/>
              </w:rPr>
            </w:pPr>
          </w:p>
          <w:p w14:paraId="68AE09FF" w14:textId="77777777" w:rsidR="00F47F49" w:rsidRDefault="00F47F49">
            <w:pPr>
              <w:rPr>
                <w:b/>
                <w:bCs/>
                <w:i/>
                <w:iC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40B1E21B" w14:textId="77777777" w:rsidR="00F47F49" w:rsidRDefault="0063329F">
            <w:pPr>
              <w:pStyle w:val="afd"/>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033BFD7B" w14:textId="77777777" w:rsidR="00F47F49" w:rsidRDefault="0063329F">
            <w:pPr>
              <w:pStyle w:val="afd"/>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2F77F8BA" w14:textId="77777777" w:rsidR="00F47F49" w:rsidRDefault="00F47F49">
            <w:pPr>
              <w:rPr>
                <w:b/>
                <w:bCs/>
                <w:i/>
                <w:iC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5F54F1D4" w14:textId="77777777"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58CE493A" w14:textId="77777777" w:rsidR="00F47F49" w:rsidRDefault="00F47F49">
            <w:pPr>
              <w:rPr>
                <w:rFonts w:cstheme="minorHAnsi"/>
                <w:sz w:val="18"/>
                <w:szCs w:val="18"/>
              </w:rPr>
            </w:pPr>
          </w:p>
          <w:p w14:paraId="7CDC2689"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Default="00F47F49">
            <w:pPr>
              <w:rPr>
                <w:b/>
                <w:bCs/>
                <w:i/>
                <w:iC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2C6B974" w14:textId="77777777" w:rsidR="00F47F49" w:rsidRDefault="0063329F">
            <w:pPr>
              <w:pStyle w:val="afd"/>
              <w:numPr>
                <w:ilvl w:val="0"/>
                <w:numId w:val="27"/>
              </w:numPr>
              <w:autoSpaceDE w:val="0"/>
              <w:autoSpaceDN w:val="0"/>
              <w:adjustRightInd w:val="0"/>
              <w:snapToGrid w:val="0"/>
              <w:spacing w:after="120"/>
              <w:rPr>
                <w:b/>
                <w:bCs/>
              </w:rPr>
            </w:pPr>
            <w:r>
              <w:rPr>
                <w:b/>
                <w:bCs/>
              </w:rPr>
              <w:t xml:space="preserve">The UE estimates the delay of the first arriving path of several PRS </w:t>
            </w:r>
            <w:r>
              <w:rPr>
                <w:b/>
                <w:bCs/>
              </w:rPr>
              <w:lastRenderedPageBreak/>
              <w:t xml:space="preserve">resources per TRP </w:t>
            </w:r>
          </w:p>
          <w:p w14:paraId="4CC594A5" w14:textId="77777777" w:rsidR="00F47F49" w:rsidRDefault="0063329F">
            <w:pPr>
              <w:pStyle w:val="afd"/>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52E4615F" w14:textId="77777777" w:rsidR="00F47F49" w:rsidRDefault="0063329F">
            <w:pPr>
              <w:pStyle w:val="afd"/>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E7854C7"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095912EA" w14:textId="77777777" w:rsidR="00F47F49" w:rsidRDefault="0063329F">
            <w:pPr>
              <w:pStyle w:val="afd"/>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lastRenderedPageBreak/>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Default="0063329F">
            <w:pPr>
              <w:rPr>
                <w:lang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Default="00F47F49">
            <w:pPr>
              <w:ind w:left="1418" w:hanging="1417"/>
              <w:rPr>
                <w:b/>
                <w:bC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Default="0063329F">
            <w:pPr>
              <w:rPr>
                <w:b/>
                <w:bCs/>
                <w:lang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 xml:space="preserve">Option 5: Information corresponds to received signal value (amplitude and phase of the channel estimated from the first path which can be achieved as a combination of option </w:t>
      </w:r>
      <w:r>
        <w:lastRenderedPageBreak/>
        <w:t>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af5"/>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等线"/>
              </w:rPr>
            </w:pPr>
            <w:r>
              <w:rPr>
                <w:rFonts w:eastAsia="等线"/>
              </w:rPr>
              <w:t>Qualcomm</w:t>
            </w:r>
          </w:p>
        </w:tc>
        <w:tc>
          <w:tcPr>
            <w:tcW w:w="7554" w:type="dxa"/>
          </w:tcPr>
          <w:p w14:paraId="55AD7D8B" w14:textId="77777777" w:rsidR="00F47F49" w:rsidRDefault="0063329F">
            <w:pPr>
              <w:rPr>
                <w:rFonts w:eastAsia="等线"/>
              </w:rPr>
            </w:pPr>
            <w:r>
              <w:rPr>
                <w:rFonts w:eastAsia="等线"/>
              </w:rPr>
              <w:t>Support: Option 2, 4</w:t>
            </w:r>
          </w:p>
          <w:p w14:paraId="7BB63155" w14:textId="77777777" w:rsidR="00F47F49" w:rsidRDefault="0063329F">
            <w:pPr>
              <w:rPr>
                <w:rFonts w:eastAsia="等线"/>
              </w:rPr>
            </w:pPr>
            <w:r>
              <w:rPr>
                <w:rFonts w:eastAsia="等线"/>
              </w:rPr>
              <w:t xml:space="preserve">Not support: Option 3 </w:t>
            </w:r>
          </w:p>
          <w:p w14:paraId="178F830A" w14:textId="77777777" w:rsidR="00F47F49" w:rsidRDefault="0063329F">
            <w:pPr>
              <w:pStyle w:val="afd"/>
              <w:numPr>
                <w:ilvl w:val="0"/>
                <w:numId w:val="30"/>
              </w:numPr>
              <w:rPr>
                <w:rFonts w:eastAsia="等线"/>
              </w:rPr>
            </w:pPr>
            <w:r>
              <w:rPr>
                <w:rFonts w:eastAsia="等线"/>
              </w:rPr>
              <w:t xml:space="preserve">Arrival time is not needed, since the spec already supports TDOA/RTT jointly with AoD. So the UE will be reporting timing of arrival measurements &amp; DL-AOD measurements. </w:t>
            </w:r>
          </w:p>
          <w:p w14:paraId="77A2E587" w14:textId="77777777" w:rsidR="00F47F49" w:rsidRDefault="0063329F">
            <w:pPr>
              <w:rPr>
                <w:rFonts w:eastAsia="等线"/>
              </w:rPr>
            </w:pPr>
            <w:r>
              <w:rPr>
                <w:rFonts w:eastAsia="等线"/>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等线"/>
                <w:lang w:eastAsia="zh-CN"/>
              </w:rPr>
            </w:pPr>
            <w:r>
              <w:rPr>
                <w:rFonts w:eastAsia="等线" w:hint="eastAsia"/>
                <w:lang w:val="en-US" w:eastAsia="zh-CN"/>
              </w:rPr>
              <w:t>ZTE</w:t>
            </w:r>
          </w:p>
        </w:tc>
        <w:tc>
          <w:tcPr>
            <w:tcW w:w="7554" w:type="dxa"/>
          </w:tcPr>
          <w:p w14:paraId="766FB85B" w14:textId="77777777" w:rsidR="00F47F49" w:rsidRDefault="0063329F">
            <w:pPr>
              <w:rPr>
                <w:rFonts w:eastAsia="等线"/>
                <w:lang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37007CC3" w14:textId="77777777" w:rsidR="00F47F49" w:rsidRDefault="0063329F">
            <w:pPr>
              <w:rPr>
                <w:rFonts w:eastAsia="等线"/>
                <w:lang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等线"/>
                <w:lang w:eastAsia="zh-CN"/>
              </w:rPr>
            </w:pPr>
            <w:r>
              <w:rPr>
                <w:rFonts w:ascii="Calibri" w:eastAsia="等线" w:hAnsi="Calibri" w:cs="Times New Roman"/>
              </w:rPr>
              <w:t>vivo</w:t>
            </w:r>
          </w:p>
        </w:tc>
        <w:tc>
          <w:tcPr>
            <w:tcW w:w="7554" w:type="dxa"/>
          </w:tcPr>
          <w:p w14:paraId="130E08FC" w14:textId="77777777" w:rsidR="00F47F49" w:rsidRDefault="0063329F">
            <w:pPr>
              <w:rPr>
                <w:rFonts w:ascii="Calibri" w:eastAsia="等线" w:hAnsi="Calibri" w:cs="Times New Roman"/>
              </w:rPr>
            </w:pPr>
            <w:r>
              <w:rPr>
                <w:rFonts w:ascii="Calibri" w:eastAsia="等线" w:hAnsi="Calibri" w:cs="Times New Roman"/>
              </w:rPr>
              <w:t xml:space="preserve">Firstly, we propose to add a bracket for </w:t>
            </w:r>
            <w:r>
              <w:rPr>
                <w:rFonts w:ascii="Calibri" w:eastAsia="等线" w:hAnsi="Calibri" w:cs="等线" w:hint="eastAsia"/>
              </w:rPr>
              <w:t>“</w:t>
            </w:r>
            <w:r>
              <w:rPr>
                <w:rFonts w:ascii="Calibri" w:eastAsia="等线" w:hAnsi="Calibri" w:cs="Times New Roman"/>
              </w:rPr>
              <w:t>[FFS: time window for information measurement(s) ]” since the intention is unclear and it does not belong to the agreement in the last meeting</w:t>
            </w:r>
          </w:p>
          <w:p w14:paraId="1C7B5788" w14:textId="77777777" w:rsidR="00F47F49" w:rsidRDefault="0063329F">
            <w:pPr>
              <w:rPr>
                <w:rFonts w:eastAsia="等线"/>
                <w:lang w:eastAsia="zh-CN"/>
              </w:rPr>
            </w:pPr>
            <w:r>
              <w:rPr>
                <w:rFonts w:ascii="Calibri" w:eastAsia="等线" w:hAnsi="Calibri" w:cs="Times New Roman"/>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16F57272" w14:textId="77777777" w:rsidR="0063329F" w:rsidRDefault="0063329F" w:rsidP="0063329F">
            <w:pPr>
              <w:rPr>
                <w:rFonts w:eastAsia="等线"/>
              </w:rPr>
            </w:pPr>
            <w:r>
              <w:rPr>
                <w:rFonts w:eastAsia="等线" w:hint="eastAsia"/>
              </w:rPr>
              <w:t>We suppot Option 1.</w:t>
            </w:r>
          </w:p>
          <w:p w14:paraId="61342BB2" w14:textId="77777777" w:rsidR="0063329F" w:rsidRDefault="0063329F" w:rsidP="0063329F">
            <w:pPr>
              <w:rPr>
                <w:rFonts w:eastAsia="等线"/>
              </w:rPr>
            </w:pPr>
          </w:p>
          <w:p w14:paraId="297D32EB" w14:textId="77777777" w:rsidR="0063329F" w:rsidRDefault="0063329F" w:rsidP="0063329F">
            <w:pPr>
              <w:rPr>
                <w:rFonts w:eastAsia="等线"/>
              </w:rPr>
            </w:pPr>
            <w:r>
              <w:rPr>
                <w:rFonts w:eastAsia="等线"/>
              </w:rPr>
              <w:t>For</w:t>
            </w:r>
            <w:r>
              <w:rPr>
                <w:rFonts w:eastAsia="等线" w:hint="eastAsia"/>
              </w:rPr>
              <w:t xml:space="preserve"> Option </w:t>
            </w:r>
            <w:r>
              <w:rPr>
                <w:rFonts w:eastAsia="等线"/>
              </w:rPr>
              <w:t>2 and Option 4, we think more study is required. Both gNB and UE phase continuity is required to use the phase information for coherent angle estimation.</w:t>
            </w:r>
          </w:p>
          <w:p w14:paraId="43172063" w14:textId="77777777" w:rsidR="0063329F" w:rsidRDefault="0063329F" w:rsidP="0063329F">
            <w:pPr>
              <w:rPr>
                <w:rFonts w:eastAsia="等线"/>
              </w:rPr>
            </w:pPr>
          </w:p>
          <w:p w14:paraId="69424696" w14:textId="77777777" w:rsidR="0063329F" w:rsidRDefault="0063329F" w:rsidP="0063329F">
            <w:pPr>
              <w:rPr>
                <w:rFonts w:eastAsia="等线"/>
              </w:rPr>
            </w:pPr>
            <w:r>
              <w:rPr>
                <w:rFonts w:eastAsia="等线"/>
              </w:rPr>
              <w:t>For Option 3, we would like to understand</w:t>
            </w:r>
          </w:p>
          <w:p w14:paraId="2E9AD36B" w14:textId="77777777" w:rsidR="0063329F" w:rsidRDefault="0063329F" w:rsidP="0063329F">
            <w:pPr>
              <w:pStyle w:val="afd"/>
              <w:numPr>
                <w:ilvl w:val="0"/>
                <w:numId w:val="54"/>
              </w:numPr>
              <w:rPr>
                <w:rFonts w:eastAsia="等线"/>
              </w:rPr>
            </w:pPr>
            <w:r>
              <w:rPr>
                <w:rFonts w:eastAsia="等线" w:hint="eastAsia"/>
              </w:rPr>
              <w:t>Is the TOA</w:t>
            </w:r>
            <w:r>
              <w:rPr>
                <w:rFonts w:eastAsia="等线"/>
              </w:rPr>
              <w:t xml:space="preserve"> more specifically intra-TRP TOA?</w:t>
            </w:r>
          </w:p>
          <w:p w14:paraId="04AD6B12" w14:textId="77777777" w:rsidR="0063329F" w:rsidRPr="00914FD2" w:rsidRDefault="0063329F" w:rsidP="0063329F">
            <w:pPr>
              <w:pStyle w:val="afd"/>
              <w:numPr>
                <w:ilvl w:val="0"/>
                <w:numId w:val="54"/>
              </w:numPr>
              <w:rPr>
                <w:rFonts w:eastAsia="等线"/>
              </w:rPr>
            </w:pPr>
            <w:r>
              <w:rPr>
                <w:rFonts w:eastAsia="等线"/>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等线"/>
              </w:rPr>
            </w:pPr>
            <w:r>
              <w:rPr>
                <w:rFonts w:eastAsia="等线"/>
              </w:rPr>
              <w:t>Intel</w:t>
            </w:r>
          </w:p>
        </w:tc>
        <w:tc>
          <w:tcPr>
            <w:tcW w:w="7554" w:type="dxa"/>
          </w:tcPr>
          <w:p w14:paraId="453CF939" w14:textId="77777777" w:rsidR="00281972" w:rsidRDefault="00FA1A78" w:rsidP="003660E1">
            <w:pPr>
              <w:rPr>
                <w:rFonts w:eastAsia="等线"/>
              </w:rPr>
            </w:pPr>
            <w:r>
              <w:rPr>
                <w:rFonts w:eastAsia="等线"/>
              </w:rPr>
              <w:t xml:space="preserve">Support option 2 and option 4. </w:t>
            </w:r>
            <w:r w:rsidR="00EC27AC">
              <w:rPr>
                <w:rFonts w:eastAsia="等线"/>
              </w:rPr>
              <w:t xml:space="preserve">In our view it provides </w:t>
            </w:r>
            <w:r w:rsidR="003660E1">
              <w:rPr>
                <w:rFonts w:eastAsia="等线"/>
              </w:rPr>
              <w:t>most</w:t>
            </w:r>
            <w:r w:rsidR="00EC27AC">
              <w:rPr>
                <w:rFonts w:eastAsia="等线"/>
              </w:rPr>
              <w:t xml:space="preserve"> of the gain for DL-AOD positioning performance accuracy. </w:t>
            </w:r>
            <w:r w:rsidR="003660E1">
              <w:rPr>
                <w:rFonts w:eastAsia="等线"/>
              </w:rPr>
              <w:t xml:space="preserve">If these options are supported, it is also beneficial to support </w:t>
            </w:r>
            <w:r w:rsidR="00281972">
              <w:rPr>
                <w:rFonts w:eastAsia="等线"/>
              </w:rPr>
              <w:t>option 1.</w:t>
            </w:r>
          </w:p>
        </w:tc>
      </w:tr>
      <w:tr w:rsidR="00995EB8" w14:paraId="5EA05DC9" w14:textId="77777777">
        <w:tc>
          <w:tcPr>
            <w:tcW w:w="2075" w:type="dxa"/>
          </w:tcPr>
          <w:p w14:paraId="477935C3" w14:textId="77777777" w:rsidR="00995EB8" w:rsidRDefault="00995EB8" w:rsidP="00995EB8">
            <w:pPr>
              <w:rPr>
                <w:rFonts w:eastAsia="等线"/>
              </w:rPr>
            </w:pPr>
            <w:r>
              <w:rPr>
                <w:rFonts w:eastAsia="等线"/>
              </w:rPr>
              <w:t>Nokia/NSB</w:t>
            </w:r>
          </w:p>
        </w:tc>
        <w:tc>
          <w:tcPr>
            <w:tcW w:w="7554" w:type="dxa"/>
          </w:tcPr>
          <w:p w14:paraId="10105BD9" w14:textId="77777777" w:rsidR="00995EB8" w:rsidRDefault="00995EB8" w:rsidP="00995EB8">
            <w:pPr>
              <w:rPr>
                <w:rFonts w:eastAsia="等线"/>
              </w:rPr>
            </w:pPr>
            <w:r>
              <w:rPr>
                <w:rFonts w:eastAsia="等线"/>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865800">
            <w:pPr>
              <w:rPr>
                <w:rFonts w:eastAsia="等线"/>
              </w:rPr>
            </w:pPr>
            <w:r>
              <w:rPr>
                <w:rFonts w:eastAsia="等线" w:hint="eastAsia"/>
                <w:lang w:eastAsia="zh-CN"/>
              </w:rPr>
              <w:t>CATT</w:t>
            </w:r>
          </w:p>
        </w:tc>
        <w:tc>
          <w:tcPr>
            <w:tcW w:w="7554" w:type="dxa"/>
          </w:tcPr>
          <w:p w14:paraId="6FC6F419" w14:textId="77777777" w:rsidR="008946BA" w:rsidRDefault="008946BA" w:rsidP="00865800">
            <w:pPr>
              <w:rPr>
                <w:rFonts w:eastAsia="等线"/>
                <w:lang w:eastAsia="zh-CN"/>
              </w:rPr>
            </w:pPr>
            <w:r>
              <w:rPr>
                <w:rFonts w:eastAsia="等线" w:hint="eastAsia"/>
                <w:lang w:eastAsia="zh-CN"/>
              </w:rPr>
              <w:t>Support Option 1.</w:t>
            </w:r>
          </w:p>
          <w:p w14:paraId="3E8F54F9" w14:textId="77777777" w:rsidR="008946BA" w:rsidRDefault="008946BA" w:rsidP="00865800">
            <w:pPr>
              <w:rPr>
                <w:rFonts w:eastAsia="等线"/>
                <w:lang w:eastAsia="zh-CN"/>
              </w:rPr>
            </w:pPr>
            <w:r>
              <w:rPr>
                <w:rFonts w:eastAsia="等线" w:hint="eastAsia"/>
                <w:lang w:eastAsia="zh-CN"/>
              </w:rPr>
              <w:lastRenderedPageBreak/>
              <w:t>Don</w:t>
            </w:r>
            <w:r>
              <w:rPr>
                <w:rFonts w:eastAsia="等线"/>
                <w:lang w:eastAsia="zh-CN"/>
              </w:rPr>
              <w:t>’</w:t>
            </w:r>
            <w:r>
              <w:rPr>
                <w:rFonts w:eastAsia="等线" w:hint="eastAsia"/>
                <w:lang w:eastAsia="zh-CN"/>
              </w:rPr>
              <w:t>t support Option 2.</w:t>
            </w:r>
          </w:p>
          <w:p w14:paraId="1BBBB1E5" w14:textId="77777777" w:rsidR="008946BA" w:rsidRDefault="008946BA" w:rsidP="00865800">
            <w:pPr>
              <w:rPr>
                <w:rFonts w:eastAsia="等线"/>
                <w:lang w:eastAsia="zh-CN"/>
              </w:rPr>
            </w:pPr>
            <w:r>
              <w:rPr>
                <w:rFonts w:hint="eastAsia"/>
                <w:lang w:eastAsia="zh-CN"/>
              </w:rPr>
              <w:t>For Option 3, Option 4 and Option 5, we prefer to FFS on these options.</w:t>
            </w:r>
          </w:p>
          <w:p w14:paraId="0AA46514" w14:textId="77777777" w:rsidR="008946BA" w:rsidRDefault="008946BA" w:rsidP="00865800">
            <w:pPr>
              <w:rPr>
                <w:lang w:eastAsia="zh-CN"/>
              </w:rPr>
            </w:pPr>
            <w:r>
              <w:rPr>
                <w:rFonts w:hint="eastAsia"/>
                <w:lang w:eastAsia="zh-CN"/>
              </w:rPr>
              <w:t xml:space="preserve">In our opinion, </w:t>
            </w:r>
            <w:r>
              <w:rPr>
                <w:lang w:eastAsia="zh-CN"/>
              </w:rPr>
              <w:t xml:space="preserve">the measurement of the </w:t>
            </w:r>
            <w:r>
              <w:rPr>
                <w:rFonts w:hint="eastAsia"/>
                <w:lang w:eastAsia="zh-CN"/>
              </w:rPr>
              <w:t>receiv</w:t>
            </w:r>
            <w:r>
              <w:rPr>
                <w:lang w:eastAsia="zh-CN"/>
              </w:rPr>
              <w:t>ed</w:t>
            </w:r>
            <w:r>
              <w:rPr>
                <w:rFonts w:hint="eastAsia"/>
                <w:lang w:eastAsia="zh-CN"/>
              </w:rPr>
              <w:t xml:space="preserve"> power (PRS-RSRP) of the first </w:t>
            </w:r>
            <w:r>
              <w:rPr>
                <w:lang w:eastAsia="zh-CN"/>
              </w:rPr>
              <w:t>arriving</w:t>
            </w:r>
            <w:r>
              <w:rPr>
                <w:rFonts w:hint="eastAsia"/>
                <w:lang w:eastAsia="zh-CN"/>
              </w:rPr>
              <w:t xml:space="preserve"> path is </w:t>
            </w:r>
            <w:r>
              <w:rPr>
                <w:lang w:eastAsia="zh-CN"/>
              </w:rPr>
              <w:t xml:space="preserve">in general </w:t>
            </w:r>
            <w:r>
              <w:rPr>
                <w:rFonts w:hint="eastAsia"/>
                <w:lang w:eastAsia="zh-CN"/>
              </w:rPr>
              <w:t>more stable</w:t>
            </w:r>
            <w:r>
              <w:rPr>
                <w:lang w:eastAsia="zh-CN"/>
              </w:rPr>
              <w:t xml:space="preserve"> than other measurements </w:t>
            </w:r>
            <w:r>
              <w:rPr>
                <w:rFonts w:hint="eastAsia"/>
                <w:lang w:eastAsia="zh-CN"/>
              </w:rPr>
              <w:t xml:space="preserve">of the first </w:t>
            </w:r>
            <w:r>
              <w:rPr>
                <w:lang w:eastAsia="zh-CN"/>
              </w:rPr>
              <w:t>arriving</w:t>
            </w:r>
            <w:r>
              <w:rPr>
                <w:rFonts w:hint="eastAsia"/>
                <w:lang w:eastAsia="zh-CN"/>
              </w:rPr>
              <w:t xml:space="preserve"> path</w:t>
            </w:r>
            <w:r>
              <w:rPr>
                <w:lang w:eastAsia="zh-CN"/>
              </w:rPr>
              <w:t xml:space="preserve">, such as signal </w:t>
            </w:r>
            <w:r>
              <w:t>amplitude and phase</w:t>
            </w:r>
            <w:r>
              <w:rPr>
                <w:rFonts w:hint="eastAsia"/>
                <w:lang w:eastAsia="zh-CN"/>
              </w:rPr>
              <w:t xml:space="preserve">, since </w:t>
            </w:r>
            <w:r>
              <w:rPr>
                <w:lang w:eastAsia="zh-CN"/>
              </w:rPr>
              <w:t>RSRP</w:t>
            </w:r>
            <w:r>
              <w:rPr>
                <w:rFonts w:hint="eastAsia"/>
                <w:lang w:eastAsia="zh-CN"/>
              </w:rPr>
              <w:t xml:space="preserve"> is a time-accumulation quantity instead of an instantaneous quantity.</w:t>
            </w:r>
          </w:p>
          <w:p w14:paraId="5FC65D4C" w14:textId="77777777" w:rsidR="008946BA" w:rsidRDefault="008946BA" w:rsidP="00865800">
            <w:pPr>
              <w:rPr>
                <w:lang w:eastAsia="zh-CN"/>
              </w:rPr>
            </w:pPr>
          </w:p>
          <w:p w14:paraId="57F60CD1" w14:textId="77777777" w:rsidR="008946BA" w:rsidRDefault="008946BA" w:rsidP="00865800">
            <w:pPr>
              <w:rPr>
                <w:rFonts w:eastAsia="等线"/>
                <w:lang w:eastAsia="zh-CN"/>
              </w:rPr>
            </w:pPr>
          </w:p>
        </w:tc>
      </w:tr>
      <w:tr w:rsidR="0021707D" w14:paraId="74238A3F" w14:textId="77777777" w:rsidTr="008946BA">
        <w:tc>
          <w:tcPr>
            <w:tcW w:w="2075" w:type="dxa"/>
          </w:tcPr>
          <w:p w14:paraId="2654841D" w14:textId="484088CC" w:rsidR="0021707D" w:rsidRPr="0021707D" w:rsidRDefault="0021707D" w:rsidP="00865800">
            <w:pPr>
              <w:rPr>
                <w:rFonts w:eastAsia="等线"/>
                <w:lang w:val="en-US" w:eastAsia="zh-CN"/>
              </w:rPr>
            </w:pPr>
            <w:r w:rsidRPr="00CE67D6">
              <w:rPr>
                <w:rFonts w:eastAsia="等线"/>
              </w:rPr>
              <w:lastRenderedPageBreak/>
              <w:t>InterDigital</w:t>
            </w:r>
          </w:p>
        </w:tc>
        <w:tc>
          <w:tcPr>
            <w:tcW w:w="7554" w:type="dxa"/>
          </w:tcPr>
          <w:p w14:paraId="135D0F60" w14:textId="0989B80E" w:rsidR="0021707D" w:rsidRDefault="0021707D" w:rsidP="00865800">
            <w:pPr>
              <w:rPr>
                <w:rFonts w:eastAsia="等线"/>
                <w:lang w:eastAsia="zh-CN"/>
              </w:rPr>
            </w:pPr>
            <w:r>
              <w:rPr>
                <w:rFonts w:eastAsia="等线"/>
              </w:rPr>
              <w:t xml:space="preserve">We support Option 1 and 3. From our view, </w:t>
            </w:r>
            <w:r w:rsidRPr="001116BF">
              <w:rPr>
                <w:rFonts w:eastAsia="等线"/>
              </w:rPr>
              <w:t>“</w:t>
            </w:r>
            <w: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等线"/>
              </w:rPr>
            </w:pPr>
            <w:r>
              <w:rPr>
                <w:rFonts w:eastAsia="等线"/>
              </w:rPr>
              <w:t>OPPO</w:t>
            </w:r>
          </w:p>
        </w:tc>
        <w:tc>
          <w:tcPr>
            <w:tcW w:w="7554" w:type="dxa"/>
          </w:tcPr>
          <w:p w14:paraId="0A961783" w14:textId="77777777" w:rsidR="00B612A9" w:rsidRDefault="00B612A9" w:rsidP="00B612A9">
            <w:pPr>
              <w:rPr>
                <w:rFonts w:eastAsia="等线"/>
              </w:rPr>
            </w:pPr>
            <w:r>
              <w:rPr>
                <w:rFonts w:eastAsia="等线"/>
              </w:rPr>
              <w:t>Support: Option 1, Option 3. The first path estimated from different PRS resource might have different arrival time.</w:t>
            </w:r>
          </w:p>
          <w:p w14:paraId="2D75A3E9" w14:textId="3B10BF80" w:rsidR="00B612A9" w:rsidRDefault="00B612A9" w:rsidP="00B612A9">
            <w:pPr>
              <w:rPr>
                <w:rFonts w:eastAsia="等线"/>
              </w:rPr>
            </w:pPr>
            <w:r>
              <w:rPr>
                <w:rFonts w:eastAsia="等线"/>
              </w:rPr>
              <w:t xml:space="preserve">Do not support: Option 2, Option 4 and Option 5 </w:t>
            </w:r>
          </w:p>
        </w:tc>
      </w:tr>
    </w:tbl>
    <w:p w14:paraId="34F0ACE0" w14:textId="77777777" w:rsidR="00F47F49" w:rsidRPr="008946BA" w:rsidRDefault="00F47F49"/>
    <w:p w14:paraId="1024D516" w14:textId="77777777" w:rsidR="00F47F49" w:rsidRDefault="0063329F">
      <w:pPr>
        <w:pStyle w:val="4"/>
      </w:pPr>
      <w:r>
        <w:t xml:space="preserve">Summary of 1st round of comments and updated proposal   </w:t>
      </w:r>
    </w:p>
    <w:p w14:paraId="700F59F2" w14:textId="77777777" w:rsidR="00F47F49" w:rsidRDefault="0063329F">
      <w:r>
        <w:t>TBD</w:t>
      </w:r>
    </w:p>
    <w:p w14:paraId="17FA9885" w14:textId="77777777" w:rsidR="00F47F49" w:rsidRDefault="00F47F49"/>
    <w:bookmarkEnd w:id="1"/>
    <w:bookmarkEnd w:id="2"/>
    <w:bookmarkEnd w:id="3"/>
    <w:p w14:paraId="03B9E6AF" w14:textId="77777777" w:rsidR="00F47F49" w:rsidRDefault="0063329F">
      <w:pPr>
        <w:pStyle w:val="30"/>
      </w:pPr>
      <w:r>
        <w:t xml:space="preserve"> Aspect #2 extension of number of reported RSRP measurements</w:t>
      </w:r>
    </w:p>
    <w:p w14:paraId="0DD37C2D" w14:textId="77777777" w:rsidR="00F47F49" w:rsidRDefault="0063329F">
      <w:pPr>
        <w:pStyle w:val="4"/>
      </w:pPr>
      <w:r>
        <w:t>Summary and FL proposal</w:t>
      </w:r>
    </w:p>
    <w:p w14:paraId="054F9175" w14:textId="77777777" w:rsidR="00F47F49" w:rsidRDefault="0063329F">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Default="0063329F">
            <w:pPr>
              <w:rPr>
                <w:rFonts w:ascii="Calibri" w:hAnsi="Calibri" w:cs="Calibri"/>
              </w:rPr>
            </w:pPr>
            <w:r>
              <w:rPr>
                <w:shd w:val="clear" w:color="auto" w:fill="00FF00"/>
                <w:lang w:val="en-US"/>
              </w:rPr>
              <w:t>Agreement:</w:t>
            </w:r>
          </w:p>
          <w:p w14:paraId="0CA07DE6" w14:textId="77777777" w:rsidR="00F47F49" w:rsidRDefault="0063329F">
            <w:r>
              <w:rPr>
                <w:lang w:val="en-US"/>
              </w:rPr>
              <w:t>For UE-assisted DL AOD, select one of the following options for reporting of RSRP measurements per TRP</w:t>
            </w:r>
          </w:p>
          <w:p w14:paraId="040A9DDA"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265657A3"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af5"/>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Default="0063329F">
            <w:pPr>
              <w:pStyle w:val="000proposal"/>
            </w:pPr>
            <w: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a6"/>
              <w:spacing w:line="260" w:lineRule="exact"/>
              <w:rPr>
                <w:b/>
                <w:i/>
                <w:sz w:val="20"/>
                <w:szCs w:val="20"/>
                <w:lang w:val="sv-SE"/>
              </w:rPr>
            </w:pPr>
            <w:r>
              <w:rPr>
                <w:b/>
                <w:i/>
                <w:sz w:val="20"/>
                <w:szCs w:val="20"/>
                <w:lang w:val="sv-SE"/>
              </w:rPr>
              <w:t>Proposal 7</w:t>
            </w:r>
          </w:p>
          <w:p w14:paraId="5CDB23DB" w14:textId="77777777" w:rsidR="00F47F49" w:rsidRDefault="0063329F">
            <w:pPr>
              <w:pStyle w:val="a6"/>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5DFB7E58"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506CDDCF" w14:textId="77777777">
        <w:tc>
          <w:tcPr>
            <w:tcW w:w="988" w:type="dxa"/>
          </w:tcPr>
          <w:p w14:paraId="09C3AE18" w14:textId="77777777"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47E79046" w14:textId="77777777" w:rsidR="00F47F49" w:rsidRDefault="00F47F49">
            <w:pPr>
              <w:rPr>
                <w:b/>
                <w:bC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Default="0063329F">
            <w:pPr>
              <w:rPr>
                <w:b/>
                <w:bCs/>
                <w:i/>
                <w:iCs/>
              </w:rPr>
            </w:pPr>
            <w:r>
              <w:rPr>
                <w:b/>
                <w:bCs/>
                <w:i/>
                <w:iCs/>
              </w:rPr>
              <w:t>Proposal 5: For UE-A DL-AOD, support reporting more than 8 RSRP measurements per TRP.</w:t>
            </w:r>
          </w:p>
          <w:p w14:paraId="03BC2650" w14:textId="77777777" w:rsidR="00F47F49" w:rsidRDefault="0063329F">
            <w:pPr>
              <w:pStyle w:val="afd"/>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64166FED" w14:textId="77777777" w:rsidR="00F47F49" w:rsidRDefault="0063329F">
            <w:pPr>
              <w:pStyle w:val="afd"/>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1037C01" w14:textId="77777777" w:rsidR="00F47F49" w:rsidRDefault="00F47F49">
            <w:pPr>
              <w:spacing w:after="120"/>
              <w:rPr>
                <w:b/>
                <w:i/>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Default="00F47F49">
            <w:pPr>
              <w:rPr>
                <w:b/>
                <w:bCs/>
                <w:i/>
                <w:iC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5</w:t>
            </w:r>
            <w:r w:rsidR="00E513F0">
              <w:rPr>
                <w:b/>
                <w:i/>
              </w:rPr>
              <w:fldChar w:fldCharType="end"/>
            </w:r>
            <w:r>
              <w:rPr>
                <w:b/>
                <w:i/>
              </w:rPr>
              <w:t>: Support up to 8 measurements [for a path] in a measurement report for the same Rx beam index.</w:t>
            </w:r>
          </w:p>
          <w:p w14:paraId="1EF13003" w14:textId="77777777" w:rsidR="00F47F49" w:rsidRDefault="00F47F49">
            <w:pPr>
              <w:rPr>
                <w:b/>
                <w:bCs/>
                <w:i/>
                <w:iC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5F017894" w14:textId="77777777"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7039963"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Default="00F47F49"/>
        </w:tc>
        <w:tc>
          <w:tcPr>
            <w:tcW w:w="8641" w:type="dxa"/>
          </w:tcPr>
          <w:p w14:paraId="366AB89A" w14:textId="77777777" w:rsidR="00F47F49" w:rsidRDefault="00F47F49">
            <w:pPr>
              <w:rPr>
                <w:b/>
                <w:sz w:val="18"/>
                <w:szCs w:val="18"/>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afd"/>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afd"/>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afd"/>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afd"/>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afd"/>
        <w:numPr>
          <w:ilvl w:val="0"/>
          <w:numId w:val="35"/>
        </w:numPr>
      </w:pPr>
      <w:r>
        <w:lastRenderedPageBreak/>
        <w:t xml:space="preserve">FFS: maximum number of measurement per Rx beam and maximum number of measurements across all rx beams, both of which are UE capabilities. </w:t>
      </w:r>
    </w:p>
    <w:p w14:paraId="406B150F" w14:textId="77777777" w:rsidR="00F47F49" w:rsidRDefault="0063329F">
      <w:pPr>
        <w:pStyle w:val="afd"/>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afd"/>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af5"/>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等线"/>
              </w:rPr>
            </w:pPr>
            <w:r>
              <w:rPr>
                <w:rFonts w:eastAsia="等线"/>
              </w:rPr>
              <w:t>Qualcomm</w:t>
            </w:r>
          </w:p>
        </w:tc>
        <w:tc>
          <w:tcPr>
            <w:tcW w:w="7554" w:type="dxa"/>
          </w:tcPr>
          <w:p w14:paraId="0E349C5A" w14:textId="77777777" w:rsidR="00F47F49" w:rsidRDefault="0063329F">
            <w:pPr>
              <w:rPr>
                <w:rFonts w:eastAsia="等线"/>
              </w:rPr>
            </w:pPr>
            <w:r>
              <w:rPr>
                <w:rFonts w:eastAsia="等线"/>
              </w:rPr>
              <w:t xml:space="preserve">Low priority from our side. </w:t>
            </w:r>
          </w:p>
          <w:p w14:paraId="135EDEF2" w14:textId="77777777" w:rsidR="00F47F49" w:rsidRDefault="0063329F">
            <w:pPr>
              <w:rPr>
                <w:rFonts w:eastAsia="等线"/>
              </w:rPr>
            </w:pPr>
            <w:r>
              <w:rPr>
                <w:rFonts w:eastAsia="等线"/>
              </w:rPr>
              <w:t xml:space="preserve">We support Option 3. </w:t>
            </w:r>
          </w:p>
          <w:p w14:paraId="399BB0DF" w14:textId="77777777" w:rsidR="00F47F49" w:rsidRDefault="0063329F">
            <w:pPr>
              <w:rPr>
                <w:rFonts w:eastAsia="等线"/>
              </w:rPr>
            </w:pPr>
            <w:r>
              <w:rPr>
                <w:rFonts w:eastAsia="等线"/>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等线"/>
                <w:lang w:eastAsia="zh-CN"/>
              </w:rPr>
            </w:pPr>
            <w:r>
              <w:rPr>
                <w:rFonts w:eastAsia="等线" w:hint="eastAsia"/>
                <w:lang w:val="en-US" w:eastAsia="zh-CN"/>
              </w:rPr>
              <w:t>ZTE</w:t>
            </w:r>
          </w:p>
        </w:tc>
        <w:tc>
          <w:tcPr>
            <w:tcW w:w="7554" w:type="dxa"/>
          </w:tcPr>
          <w:p w14:paraId="4C1AE346" w14:textId="77777777" w:rsidR="00F47F49" w:rsidRDefault="0063329F">
            <w:pPr>
              <w:rPr>
                <w:rFonts w:eastAsia="等线"/>
                <w:lang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等线"/>
                <w:lang w:eastAsia="zh-CN"/>
              </w:rPr>
            </w:pPr>
            <w:r>
              <w:rPr>
                <w:rFonts w:ascii="Calibri" w:eastAsia="等线" w:hAnsi="Calibri" w:cs="Times New Roman"/>
              </w:rPr>
              <w:t>vivo</w:t>
            </w:r>
          </w:p>
        </w:tc>
        <w:tc>
          <w:tcPr>
            <w:tcW w:w="7554" w:type="dxa"/>
          </w:tcPr>
          <w:p w14:paraId="31EDCF2C" w14:textId="77777777" w:rsidR="00F47F49" w:rsidRDefault="0063329F">
            <w:pPr>
              <w:rPr>
                <w:rFonts w:ascii="Calibri" w:eastAsia="等线" w:hAnsi="Calibri" w:cs="Times New Roman"/>
              </w:rPr>
            </w:pPr>
            <w:r>
              <w:rPr>
                <w:rFonts w:ascii="Calibri" w:eastAsia="等线" w:hAnsi="Calibri" w:cs="Times New Roman"/>
              </w:rPr>
              <w:t>Support in principle</w:t>
            </w:r>
          </w:p>
          <w:p w14:paraId="0B31929F" w14:textId="77777777" w:rsidR="00F47F49" w:rsidRDefault="0063329F">
            <w:pPr>
              <w:rPr>
                <w:rFonts w:ascii="Calibri" w:eastAsia="等线" w:hAnsi="Calibri" w:cs="Times New Roman"/>
              </w:rPr>
            </w:pPr>
            <w:r>
              <w:rPr>
                <w:rFonts w:ascii="Calibri" w:eastAsia="等线" w:hAnsi="Calibri" w:cs="Times New Roman"/>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等线"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等线"/>
                <w:lang w:eastAsia="zh-CN"/>
              </w:rPr>
            </w:pPr>
          </w:p>
        </w:tc>
      </w:tr>
      <w:tr w:rsidR="009E2D2E" w14:paraId="0A842B52" w14:textId="77777777">
        <w:tc>
          <w:tcPr>
            <w:tcW w:w="2075" w:type="dxa"/>
          </w:tcPr>
          <w:p w14:paraId="3E60554B" w14:textId="77777777" w:rsidR="009E2D2E" w:rsidRDefault="009E2D2E">
            <w:pPr>
              <w:rPr>
                <w:rFonts w:ascii="Calibri" w:eastAsia="等线" w:hAnsi="Calibri" w:cs="Times New Roman"/>
              </w:rPr>
            </w:pPr>
            <w:r>
              <w:rPr>
                <w:rFonts w:ascii="Calibri" w:eastAsia="等线" w:hAnsi="Calibri" w:cs="Times New Roman"/>
              </w:rPr>
              <w:t xml:space="preserve">Intel </w:t>
            </w:r>
          </w:p>
        </w:tc>
        <w:tc>
          <w:tcPr>
            <w:tcW w:w="7554" w:type="dxa"/>
          </w:tcPr>
          <w:p w14:paraId="10B4FE15" w14:textId="77777777" w:rsidR="009E2D2E" w:rsidRDefault="009E2D2E">
            <w:pPr>
              <w:rPr>
                <w:rFonts w:ascii="Calibri" w:eastAsia="等线" w:hAnsi="Calibri" w:cs="Times New Roman"/>
              </w:rPr>
            </w:pPr>
            <w:r>
              <w:rPr>
                <w:rFonts w:ascii="Calibri" w:eastAsia="等线"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等线" w:hAnsi="Calibri" w:cs="Times New Roman"/>
              </w:rPr>
            </w:pPr>
            <w:r>
              <w:rPr>
                <w:rFonts w:ascii="Calibri" w:eastAsia="等线" w:hAnsi="Calibri" w:cs="Times New Roman"/>
              </w:rPr>
              <w:lastRenderedPageBreak/>
              <w:t>Nokia/NSB</w:t>
            </w:r>
          </w:p>
        </w:tc>
        <w:tc>
          <w:tcPr>
            <w:tcW w:w="7554" w:type="dxa"/>
          </w:tcPr>
          <w:p w14:paraId="15825441" w14:textId="77777777" w:rsidR="00995EB8" w:rsidRDefault="00995EB8" w:rsidP="00995EB8">
            <w:pPr>
              <w:rPr>
                <w:rFonts w:ascii="Calibri" w:eastAsia="等线" w:hAnsi="Calibri" w:cs="Times New Roman"/>
              </w:rPr>
            </w:pPr>
            <w:r>
              <w:rPr>
                <w:rFonts w:ascii="Calibri" w:eastAsia="等线" w:hAnsi="Calibri" w:cs="Times New Roman"/>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865800">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38FB2EC0" w14:textId="77777777" w:rsidR="008946BA" w:rsidRDefault="008946BA" w:rsidP="00865800">
            <w:pPr>
              <w:rPr>
                <w:rFonts w:ascii="Calibri" w:eastAsia="等线" w:hAnsi="Calibri" w:cs="Times New Roman"/>
                <w:lang w:eastAsia="zh-CN"/>
              </w:rPr>
            </w:pPr>
            <w:r>
              <w:rPr>
                <w:rFonts w:ascii="Calibri" w:eastAsia="等线" w:hAnsi="Calibri" w:cs="Times New Roman" w:hint="eastAsia"/>
                <w:lang w:eastAsia="zh-CN"/>
              </w:rPr>
              <w:t>We prefer Option 3 or Option 4.</w:t>
            </w:r>
          </w:p>
          <w:p w14:paraId="173D5B10" w14:textId="77777777" w:rsidR="008946BA" w:rsidRDefault="008946BA" w:rsidP="00865800">
            <w:pPr>
              <w:rPr>
                <w:rFonts w:ascii="Calibri" w:eastAsia="等线" w:hAnsi="Calibri" w:cs="Times New Roman"/>
                <w:lang w:eastAsia="zh-CN"/>
              </w:rPr>
            </w:pPr>
            <w:r>
              <w:rPr>
                <w:rFonts w:ascii="Calibri" w:eastAsia="等线" w:hAnsi="Calibri" w:cs="Times New Roman" w:hint="eastAsia"/>
                <w:lang w:eastAsia="zh-CN"/>
              </w:rPr>
              <w:t>Don</w:t>
            </w:r>
            <w:r>
              <w:rPr>
                <w:rFonts w:ascii="Calibri" w:eastAsia="等线" w:hAnsi="Calibri" w:cs="Times New Roman"/>
                <w:lang w:eastAsia="zh-CN"/>
              </w:rPr>
              <w:t>’</w:t>
            </w:r>
            <w:r>
              <w:rPr>
                <w:rFonts w:ascii="Calibri" w:eastAsia="等线" w:hAnsi="Calibri" w:cs="Times New Roman" w:hint="eastAsia"/>
                <w:lang w:eastAsia="zh-CN"/>
              </w:rPr>
              <w:t>t support Option 1 and Option 2.</w:t>
            </w:r>
          </w:p>
          <w:p w14:paraId="27DB2A17" w14:textId="77777777" w:rsidR="008946BA" w:rsidRDefault="008946BA" w:rsidP="00865800">
            <w:pPr>
              <w:rPr>
                <w:lang w:eastAsia="zh-CN"/>
              </w:rPr>
            </w:pPr>
            <w:r>
              <w:rPr>
                <w:rFonts w:eastAsiaTheme="minorEastAsia"/>
                <w:lang w:eastAsia="zh-CN"/>
              </w:rPr>
              <w:t>In</w:t>
            </w:r>
            <w:r w:rsidRPr="00D1595D">
              <w:rPr>
                <w:rFonts w:eastAsiaTheme="minorEastAsia"/>
                <w:lang w:eastAsia="zh-CN"/>
              </w:rPr>
              <w:t xml:space="preserve"> Rel-16, for each TRP, </w:t>
            </w:r>
            <w:r>
              <w:rPr>
                <w:rFonts w:eastAsiaTheme="minorEastAsia" w:hint="eastAsia"/>
                <w:lang w:eastAsia="zh-CN"/>
              </w:rPr>
              <w:t xml:space="preserve">the </w:t>
            </w:r>
            <w:r>
              <w:rPr>
                <w:rFonts w:eastAsiaTheme="minorEastAsia"/>
                <w:lang w:eastAsia="zh-CN"/>
              </w:rPr>
              <w:t xml:space="preserve">maximum </w:t>
            </w:r>
            <w:r>
              <w:rPr>
                <w:rFonts w:eastAsiaTheme="minorEastAsia" w:hint="eastAsia"/>
                <w:lang w:eastAsia="zh-CN"/>
              </w:rPr>
              <w:t>number of Rx beams is 8</w:t>
            </w:r>
            <w:r>
              <w:rPr>
                <w:rFonts w:eastAsiaTheme="minorEastAsia"/>
                <w:lang w:eastAsia="zh-CN"/>
              </w:rPr>
              <w:t xml:space="preserve"> and the maximum </w:t>
            </w:r>
            <w:r>
              <w:rPr>
                <w:rFonts w:eastAsiaTheme="minorEastAsia" w:hint="eastAsia"/>
                <w:lang w:eastAsia="zh-CN"/>
              </w:rPr>
              <w:t>number of</w:t>
            </w:r>
            <w:r w:rsidRPr="00D1595D">
              <w:rPr>
                <w:rFonts w:eastAsiaTheme="minorEastAsia"/>
                <w:lang w:eastAsia="zh-CN"/>
              </w:rPr>
              <w:t xml:space="preserve"> RSRP measur</w:t>
            </w:r>
            <w:r>
              <w:rPr>
                <w:rFonts w:eastAsiaTheme="minorEastAsia"/>
                <w:lang w:eastAsia="zh-CN"/>
              </w:rPr>
              <w:t>e</w:t>
            </w:r>
            <w:r w:rsidRPr="00D1595D">
              <w:rPr>
                <w:rFonts w:eastAsiaTheme="minorEastAsia"/>
                <w:lang w:eastAsia="zh-CN"/>
              </w:rPr>
              <w:t xml:space="preserve">ments on different PRS resources </w:t>
            </w:r>
            <w:r>
              <w:rPr>
                <w:rFonts w:eastAsiaTheme="minorEastAsia"/>
                <w:lang w:eastAsia="zh-CN"/>
              </w:rPr>
              <w:t>is also limited to 8</w:t>
            </w:r>
            <w:r>
              <w:rPr>
                <w:rFonts w:eastAsiaTheme="minorEastAsia" w:hint="eastAsia"/>
                <w:lang w:eastAsia="zh-CN"/>
              </w:rPr>
              <w:t xml:space="preserve">. </w:t>
            </w:r>
            <w:r>
              <w:rPr>
                <w:rFonts w:eastAsiaTheme="minorEastAsia"/>
                <w:lang w:eastAsia="zh-CN"/>
              </w:rPr>
              <w:t>With this limitation</w:t>
            </w:r>
            <w:r>
              <w:rPr>
                <w:rFonts w:eastAsiaTheme="minorEastAsia" w:hint="eastAsia"/>
                <w:lang w:eastAsia="zh-CN"/>
              </w:rPr>
              <w:t>, for</w:t>
            </w:r>
            <w:r>
              <w:rPr>
                <w:rFonts w:eastAsiaTheme="minorEastAsia"/>
                <w:lang w:eastAsia="zh-CN"/>
              </w:rPr>
              <w:t xml:space="preserve"> a</w:t>
            </w:r>
            <w:r>
              <w:rPr>
                <w:rFonts w:eastAsiaTheme="minorEastAsia" w:hint="eastAsia"/>
                <w:lang w:eastAsia="zh-CN"/>
              </w:rPr>
              <w:t xml:space="preserve"> UE with 8 Rx beams, only one </w:t>
            </w:r>
            <w:r>
              <w:rPr>
                <w:rFonts w:eastAsiaTheme="minorEastAsia"/>
                <w:lang w:eastAsia="zh-CN"/>
              </w:rPr>
              <w:t xml:space="preserve">RSRP can be reported for each </w:t>
            </w:r>
            <w:r>
              <w:rPr>
                <w:rFonts w:eastAsiaTheme="minorEastAsia" w:hint="eastAsia"/>
                <w:lang w:eastAsia="zh-CN"/>
              </w:rPr>
              <w:t xml:space="preserve">PRS resource for </w:t>
            </w:r>
            <w:r>
              <w:rPr>
                <w:rFonts w:eastAsiaTheme="minorEastAsia"/>
                <w:lang w:eastAsia="zh-CN"/>
              </w:rPr>
              <w:t>a</w:t>
            </w:r>
            <w:r>
              <w:rPr>
                <w:rFonts w:eastAsiaTheme="minorEastAsia" w:hint="eastAsia"/>
                <w:lang w:eastAsia="zh-CN"/>
              </w:rPr>
              <w:t xml:space="preserve"> TRP, if RSRPs correspond to all the Rx beams are reported. In addition, according to the spec, only those RSRPs </w:t>
            </w:r>
            <w:r>
              <w:rPr>
                <w:rFonts w:eastAsiaTheme="minorEastAsia"/>
                <w:lang w:eastAsia="zh-CN"/>
              </w:rPr>
              <w:t xml:space="preserve">from </w:t>
            </w:r>
            <w:r>
              <w:rPr>
                <w:rFonts w:eastAsiaTheme="minorEastAsia" w:hint="eastAsia"/>
                <w:lang w:eastAsia="zh-CN"/>
              </w:rPr>
              <w:t>different PRS resources measured by the same Rx beam</w:t>
            </w:r>
            <w:r>
              <w:rPr>
                <w:rFonts w:eastAsiaTheme="minorEastAsia"/>
                <w:lang w:eastAsia="zh-CN"/>
              </w:rPr>
              <w:t xml:space="preserve"> are </w:t>
            </w:r>
            <w:r>
              <w:rPr>
                <w:rFonts w:eastAsiaTheme="minorEastAsia" w:hint="eastAsia"/>
                <w:lang w:eastAsia="zh-CN"/>
              </w:rPr>
              <w:t>associated with a Rx beam index</w:t>
            </w:r>
            <w:r>
              <w:rPr>
                <w:rFonts w:eastAsiaTheme="minorEastAsia"/>
                <w:lang w:eastAsia="zh-CN"/>
              </w:rPr>
              <w:t xml:space="preserve"> in the measurement report</w:t>
            </w:r>
            <w:r>
              <w:rPr>
                <w:rFonts w:eastAsiaTheme="minorEastAsia" w:hint="eastAsia"/>
                <w:lang w:eastAsia="zh-CN"/>
              </w:rPr>
              <w:t xml:space="preserve">. So, no Rx beam index would be reported in this case. As a result, LMF could not choose those RSRPs associated with the same beam for </w:t>
            </w:r>
            <w:r>
              <w:rPr>
                <w:rFonts w:eastAsiaTheme="minorEastAsia"/>
                <w:lang w:eastAsia="zh-CN"/>
              </w:rPr>
              <w:t>DL</w:t>
            </w:r>
            <w:r>
              <w:rPr>
                <w:rFonts w:eastAsiaTheme="minorEastAsia" w:hint="eastAsia"/>
                <w:lang w:eastAsia="zh-CN"/>
              </w:rPr>
              <w:t>-</w:t>
            </w:r>
            <w:r>
              <w:rPr>
                <w:rFonts w:eastAsiaTheme="minorEastAsia"/>
                <w:lang w:eastAsia="zh-CN"/>
              </w:rPr>
              <w:t>AoD</w:t>
            </w:r>
            <w:r>
              <w:rPr>
                <w:rFonts w:eastAsiaTheme="minorEastAsia" w:hint="eastAsia"/>
                <w:lang w:eastAsia="zh-CN"/>
              </w:rPr>
              <w:t xml:space="preserve"> </w:t>
            </w:r>
            <w:r>
              <w:rPr>
                <w:rFonts w:eastAsiaTheme="minorEastAsia"/>
                <w:lang w:eastAsia="zh-CN"/>
              </w:rPr>
              <w:t>calculation</w:t>
            </w:r>
            <w:r>
              <w:rPr>
                <w:rFonts w:eastAsiaTheme="minorEastAsia" w:hint="eastAsia"/>
                <w:lang w:eastAsia="zh-CN"/>
              </w:rPr>
              <w:t xml:space="preserve">. </w:t>
            </w:r>
          </w:p>
          <w:p w14:paraId="1DEA6D74" w14:textId="77777777" w:rsidR="008946BA" w:rsidRPr="005D55AB" w:rsidRDefault="008946BA" w:rsidP="00865800">
            <w:pPr>
              <w:rPr>
                <w:rFonts w:eastAsiaTheme="minorEastAsia"/>
                <w:lang w:eastAsia="zh-CN"/>
              </w:rPr>
            </w:pPr>
            <w:r>
              <w:rPr>
                <w:rFonts w:eastAsiaTheme="minorEastAsia" w:hint="eastAsia"/>
                <w:lang w:eastAsia="zh-CN"/>
              </w:rPr>
              <w:t xml:space="preserve">In order to solve </w:t>
            </w:r>
            <w:r>
              <w:rPr>
                <w:rFonts w:eastAsiaTheme="minorEastAsia"/>
                <w:lang w:eastAsia="zh-CN"/>
              </w:rPr>
              <w:t>the problem,</w:t>
            </w:r>
            <w:r>
              <w:rPr>
                <w:rFonts w:hint="eastAsia"/>
                <w:lang w:eastAsia="zh-CN"/>
              </w:rPr>
              <w:t xml:space="preserve"> we prefer to adopt Option 3 or Option 4, and don</w:t>
            </w:r>
            <w:r>
              <w:rPr>
                <w:lang w:eastAsia="zh-CN"/>
              </w:rPr>
              <w:t>’</w:t>
            </w:r>
            <w:r>
              <w:rPr>
                <w:rFonts w:hint="eastAsia"/>
                <w:lang w:eastAsia="zh-CN"/>
              </w:rPr>
              <w:t>t support Option 1 and Option 2.</w:t>
            </w:r>
          </w:p>
          <w:p w14:paraId="4575BE5A" w14:textId="77777777" w:rsidR="008946BA" w:rsidRPr="00336D34" w:rsidRDefault="008946BA" w:rsidP="00865800">
            <w:pPr>
              <w:rPr>
                <w:rFonts w:ascii="Calibri" w:eastAsia="等线" w:hAnsi="Calibri" w:cs="Times New Roman"/>
                <w:lang w:eastAsia="zh-CN"/>
              </w:rPr>
            </w:pPr>
          </w:p>
        </w:tc>
      </w:tr>
      <w:tr w:rsidR="00B612A9" w14:paraId="3FF474B9" w14:textId="77777777" w:rsidTr="008946BA">
        <w:tc>
          <w:tcPr>
            <w:tcW w:w="2075" w:type="dxa"/>
          </w:tcPr>
          <w:p w14:paraId="0759A45E" w14:textId="5573532D"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15037036" w14:textId="444AC076" w:rsidR="00B612A9" w:rsidRDefault="00B612A9" w:rsidP="00B612A9">
            <w:pPr>
              <w:rPr>
                <w:rFonts w:ascii="Calibri" w:eastAsia="等线" w:hAnsi="Calibri" w:cs="Times New Roman"/>
              </w:rPr>
            </w:pPr>
            <w:r>
              <w:rPr>
                <w:rFonts w:ascii="Calibri" w:eastAsia="等线" w:hAnsi="Calibri" w:cs="Times New Roman"/>
              </w:rPr>
              <w:t xml:space="preserve">We think this is low priority. Suggest to diuss it later. At the current moment, Option 1 is preferred. </w:t>
            </w:r>
          </w:p>
        </w:tc>
      </w:tr>
    </w:tbl>
    <w:p w14:paraId="14CA29F9" w14:textId="77777777" w:rsidR="00F47F49" w:rsidRPr="008946BA" w:rsidRDefault="00F47F49"/>
    <w:p w14:paraId="2AB8DF45" w14:textId="77777777" w:rsidR="00F47F49" w:rsidRDefault="0063329F">
      <w:pPr>
        <w:pStyle w:val="4"/>
      </w:pPr>
      <w:r>
        <w:t xml:space="preserve">Summary of 1st round of comments and updated proposal   </w:t>
      </w:r>
    </w:p>
    <w:p w14:paraId="115A1B2F" w14:textId="77777777" w:rsidR="00F47F49" w:rsidRDefault="0063329F">
      <w:pPr>
        <w:pStyle w:val="30"/>
      </w:pPr>
      <w:r>
        <w:t xml:space="preserve"> Aspect #3 NLOS mitigation and indication (not treated this meeting)</w:t>
      </w:r>
    </w:p>
    <w:p w14:paraId="48D187A1"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Default="0063329F" w:rsidP="008946BA">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2F78F00C" w14:textId="77777777" w:rsidR="00F47F49" w:rsidRDefault="00F47F49" w:rsidP="008946BA">
            <w:pPr>
              <w:adjustRightInd w:val="0"/>
              <w:snapToGrid w:val="0"/>
              <w:spacing w:before="120" w:afterLines="50" w:after="120"/>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6F6367DE"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539492ED" w14:textId="77777777" w:rsidR="00F47F49" w:rsidRDefault="00F47F49"/>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Default="0063329F">
            <w:r>
              <w:rPr>
                <w:b/>
                <w:bCs/>
                <w:i/>
                <w:iCs/>
              </w:rPr>
              <w:t>Proposal 2: Support UE reporting of RSRP side information, e.g. LOS/NLOS indicators within configured time window ‘T’,  to mitigate effects of multipath/NLOS on DL-RSRP measurements.</w:t>
            </w:r>
          </w:p>
          <w:p w14:paraId="0C802986" w14:textId="77777777" w:rsidR="00F47F49" w:rsidRDefault="00F47F49">
            <w:pPr>
              <w:rPr>
                <w:b/>
                <w:bCs/>
                <w:i/>
                <w:iCs/>
              </w:rPr>
            </w:pPr>
          </w:p>
          <w:p w14:paraId="2BC5AF2E" w14:textId="77777777" w:rsidR="00F47F49" w:rsidRDefault="0063329F">
            <w:pPr>
              <w:rPr>
                <w:b/>
                <w:bCs/>
                <w:i/>
                <w:iCs/>
              </w:rPr>
            </w:pPr>
            <w:r>
              <w:rPr>
                <w:b/>
                <w:bCs/>
                <w:i/>
                <w:iCs/>
              </w:rPr>
              <w:t>Proposal 3: Continue to discuss techniques to mitigate multipath/NLOS effects for DL-AOD positioning based on the following options:</w:t>
            </w:r>
          </w:p>
          <w:p w14:paraId="59DE45B6"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3F253454"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115552DC" w14:textId="77777777" w:rsidR="00F47F49" w:rsidRDefault="0063329F">
            <w:pPr>
              <w:numPr>
                <w:ilvl w:val="2"/>
                <w:numId w:val="36"/>
              </w:numPr>
              <w:rPr>
                <w:b/>
                <w:bCs/>
                <w:i/>
                <w:iCs/>
              </w:rPr>
            </w:pPr>
            <w:r>
              <w:rPr>
                <w:b/>
                <w:bCs/>
                <w:i/>
                <w:iCs/>
              </w:rPr>
              <w:t>FFS: granularity of the state (binary indicator or soft metric)</w:t>
            </w:r>
          </w:p>
          <w:p w14:paraId="11587B52"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0A7FB183" w14:textId="77777777" w:rsidR="00F47F49" w:rsidRDefault="00F47F49">
            <w:pPr>
              <w:rPr>
                <w:b/>
                <w:i/>
                <w:szCs w:val="21"/>
                <w:u w:val="single"/>
                <w:lang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Default="0063329F">
            <w:pPr>
              <w:pStyle w:val="30"/>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30"/>
      </w:pPr>
      <w:r>
        <w:t xml:space="preserve"> Aspect #4 angular information for UE Rx Beams </w:t>
      </w:r>
    </w:p>
    <w:p w14:paraId="2D2C9854"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57CDCB71" w14:textId="77777777" w:rsidR="00F47F49" w:rsidRDefault="00F47F49" w:rsidP="008946BA">
            <w:pPr>
              <w:adjustRightInd w:val="0"/>
              <w:snapToGrid w:val="0"/>
              <w:spacing w:before="120" w:afterLines="50" w:after="120"/>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Default="0063329F">
            <w:pPr>
              <w:pStyle w:val="a7"/>
              <w:rPr>
                <w:b w:val="0"/>
                <w:bCs/>
              </w:rPr>
            </w:pPr>
            <w:r>
              <w:t xml:space="preserve">Proposal 10: </w:t>
            </w:r>
            <w:r>
              <w:rPr>
                <w:b w:val="0"/>
                <w:bCs/>
              </w:rPr>
              <w:t>Study angle difference measurements for AoA of DL PRS resources in Rel-17.</w:t>
            </w:r>
          </w:p>
          <w:p w14:paraId="3E384248" w14:textId="77777777" w:rsidR="00F47F49" w:rsidRDefault="00F47F49"/>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af5"/>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等线"/>
              </w:rPr>
            </w:pPr>
            <w:r>
              <w:rPr>
                <w:rFonts w:eastAsia="等线"/>
              </w:rPr>
              <w:t>Qualcomm</w:t>
            </w:r>
          </w:p>
        </w:tc>
        <w:tc>
          <w:tcPr>
            <w:tcW w:w="7554" w:type="dxa"/>
          </w:tcPr>
          <w:p w14:paraId="783F15F4" w14:textId="77777777" w:rsidR="00F47F49" w:rsidRDefault="0063329F">
            <w:pPr>
              <w:rPr>
                <w:rFonts w:eastAsia="等线"/>
              </w:rPr>
            </w:pPr>
            <w:r>
              <w:rPr>
                <w:rFonts w:eastAsia="等线"/>
              </w:rPr>
              <w:t>Not support</w:t>
            </w:r>
          </w:p>
        </w:tc>
      </w:tr>
      <w:tr w:rsidR="00F47F49" w14:paraId="5E9F9634" w14:textId="77777777">
        <w:tc>
          <w:tcPr>
            <w:tcW w:w="2075" w:type="dxa"/>
          </w:tcPr>
          <w:p w14:paraId="7F8B5225" w14:textId="77777777" w:rsidR="00F47F49" w:rsidRDefault="0063329F">
            <w:pPr>
              <w:rPr>
                <w:rFonts w:eastAsia="等线"/>
                <w:lang w:eastAsia="zh-CN"/>
              </w:rPr>
            </w:pPr>
            <w:r>
              <w:rPr>
                <w:rFonts w:eastAsia="等线" w:hint="eastAsia"/>
                <w:lang w:val="en-US" w:eastAsia="zh-CN"/>
              </w:rPr>
              <w:t>ZTE</w:t>
            </w:r>
          </w:p>
        </w:tc>
        <w:tc>
          <w:tcPr>
            <w:tcW w:w="7554" w:type="dxa"/>
          </w:tcPr>
          <w:p w14:paraId="1EDB502D" w14:textId="77777777" w:rsidR="00F47F49" w:rsidRDefault="0063329F">
            <w:pPr>
              <w:rPr>
                <w:rFonts w:eastAsia="等线"/>
                <w:lang w:eastAsia="zh-CN"/>
              </w:rPr>
            </w:pPr>
            <w:r>
              <w:rPr>
                <w:rFonts w:eastAsia="等线"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等线"/>
                <w:lang w:eastAsia="zh-CN"/>
              </w:rPr>
            </w:pPr>
            <w:r>
              <w:rPr>
                <w:rFonts w:ascii="Calibri" w:eastAsia="等线" w:hAnsi="Calibri" w:cs="Times New Roman"/>
              </w:rPr>
              <w:t>vivo</w:t>
            </w:r>
          </w:p>
        </w:tc>
        <w:tc>
          <w:tcPr>
            <w:tcW w:w="7554" w:type="dxa"/>
          </w:tcPr>
          <w:p w14:paraId="0A27C4CE" w14:textId="77777777" w:rsidR="00F47F49" w:rsidRDefault="0063329F">
            <w:pPr>
              <w:rPr>
                <w:rFonts w:eastAsia="等线"/>
                <w:lang w:eastAsia="zh-CN"/>
              </w:rPr>
            </w:pPr>
            <w:r>
              <w:rPr>
                <w:rFonts w:ascii="Calibri" w:eastAsia="等线" w:hAnsi="Calibri" w:cs="Times New Roman"/>
              </w:rPr>
              <w:t xml:space="preserve">In general, we think it is one of assistance information to identify NLoS path. </w:t>
            </w:r>
            <w:r>
              <w:rPr>
                <w:rFonts w:ascii="Calibri" w:eastAsia="Times New Roman" w:hAnsi="Calibri" w:cs="Times New Roman"/>
              </w:rPr>
              <w:t>Therefore, the discussion for th</w:t>
            </w:r>
            <w:r>
              <w:rPr>
                <w:rFonts w:ascii="Calibri" w:eastAsia="宋体" w:hAnsi="Calibri" w:cs="Times New Roman"/>
              </w:rPr>
              <w:t>is</w:t>
            </w:r>
            <w:r>
              <w:rPr>
                <w:rFonts w:ascii="Calibri" w:eastAsia="Times New Roman" w:hAnsi="Calibri" w:cs="Times New Roman"/>
              </w:rPr>
              <w:t xml:space="preserve"> proposal </w:t>
            </w:r>
            <w:r>
              <w:rPr>
                <w:rFonts w:ascii="Calibri" w:eastAsia="宋体" w:hAnsi="Calibri" w:cs="Times New Roman"/>
              </w:rPr>
              <w:t>should be</w:t>
            </w:r>
            <w:r>
              <w:rPr>
                <w:rFonts w:ascii="Calibri" w:eastAsia="Times New Roman" w:hAnsi="Calibri" w:cs="Times New Roman"/>
              </w:rPr>
              <w:t xml:space="preserve"> postponed to RAN1#105e.</w:t>
            </w:r>
          </w:p>
        </w:tc>
      </w:tr>
      <w:tr w:rsidR="0029549C" w14:paraId="5F8D4FDD" w14:textId="77777777">
        <w:tc>
          <w:tcPr>
            <w:tcW w:w="2075" w:type="dxa"/>
          </w:tcPr>
          <w:p w14:paraId="048E0555" w14:textId="77777777" w:rsidR="0029549C" w:rsidRDefault="0029549C">
            <w:pPr>
              <w:rPr>
                <w:rFonts w:ascii="Calibri" w:eastAsia="等线" w:hAnsi="Calibri" w:cs="Times New Roman"/>
              </w:rPr>
            </w:pPr>
            <w:r>
              <w:rPr>
                <w:rFonts w:ascii="Calibri" w:eastAsia="等线" w:hAnsi="Calibri" w:cs="Times New Roman"/>
              </w:rPr>
              <w:t xml:space="preserve">Intel </w:t>
            </w:r>
          </w:p>
        </w:tc>
        <w:tc>
          <w:tcPr>
            <w:tcW w:w="7554" w:type="dxa"/>
          </w:tcPr>
          <w:p w14:paraId="576F2FE5" w14:textId="77777777" w:rsidR="0029549C" w:rsidRDefault="00903282" w:rsidP="009345BC">
            <w:pPr>
              <w:rPr>
                <w:rFonts w:ascii="Calibri" w:eastAsia="等线" w:hAnsi="Calibri" w:cs="Times New Roman"/>
              </w:rPr>
            </w:pPr>
            <w:r>
              <w:rPr>
                <w:rFonts w:ascii="Calibri" w:eastAsia="等线" w:hAnsi="Calibri" w:cs="Times New Roman"/>
              </w:rPr>
              <w:t>If benefits are jsutified for the LOS/NLOS iden</w:t>
            </w:r>
            <w:r w:rsidR="009345BC">
              <w:rPr>
                <w:rFonts w:ascii="Calibri" w:eastAsia="等线" w:hAnsi="Calibri" w:cs="Times New Roman"/>
              </w:rPr>
              <w:t xml:space="preserve">tification, then it can be further </w:t>
            </w:r>
            <w:r w:rsidR="00D97B5B">
              <w:rPr>
                <w:rFonts w:ascii="Calibri" w:eastAsia="等线" w:hAnsi="Calibri" w:cs="Times New Roman"/>
              </w:rPr>
              <w:t>discussed</w:t>
            </w:r>
            <w:r w:rsidR="009345BC">
              <w:rPr>
                <w:rFonts w:ascii="Calibri" w:eastAsia="等线" w:hAnsi="Calibri" w:cs="Times New Roman"/>
              </w:rPr>
              <w:t xml:space="preserve"> </w:t>
            </w:r>
            <w:r w:rsidR="00E36E5E">
              <w:rPr>
                <w:rFonts w:ascii="Calibri" w:eastAsia="等线" w:hAnsi="Calibri" w:cs="Times New Roman"/>
              </w:rPr>
              <w:t xml:space="preserve">a part of the </w:t>
            </w:r>
            <w:r w:rsidR="00B866A0">
              <w:rPr>
                <w:rFonts w:ascii="Calibri" w:eastAsia="等线" w:hAnsi="Calibri" w:cs="Times New Roman"/>
              </w:rPr>
              <w:t>multipath/NLOS mitigation agenda</w:t>
            </w:r>
            <w:r w:rsidR="009345BC">
              <w:rPr>
                <w:rFonts w:ascii="Calibri" w:eastAsia="等线" w:hAnsi="Calibri" w:cs="Times New Roman"/>
              </w:rPr>
              <w:t xml:space="preserve"> item</w:t>
            </w:r>
            <w:r w:rsidR="00B866A0">
              <w:rPr>
                <w:rFonts w:ascii="Calibri" w:eastAsia="等线" w:hAnsi="Calibri" w:cs="Times New Roman"/>
              </w:rPr>
              <w:t xml:space="preserve">. </w:t>
            </w:r>
          </w:p>
        </w:tc>
      </w:tr>
      <w:tr w:rsidR="00995EB8" w14:paraId="1DF04204" w14:textId="77777777">
        <w:tc>
          <w:tcPr>
            <w:tcW w:w="2075" w:type="dxa"/>
          </w:tcPr>
          <w:p w14:paraId="4B3DABCC"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7F49B23" w14:textId="77777777" w:rsidR="00995EB8" w:rsidRDefault="00995EB8" w:rsidP="00995EB8">
            <w:pPr>
              <w:rPr>
                <w:rFonts w:ascii="Calibri" w:eastAsia="等线" w:hAnsi="Calibri" w:cs="Times New Roman"/>
              </w:rPr>
            </w:pPr>
            <w:r>
              <w:rPr>
                <w:rFonts w:ascii="Calibri" w:eastAsia="等线" w:hAnsi="Calibri" w:cs="Times New Roman"/>
              </w:rPr>
              <w:t xml:space="preserve">Support. </w:t>
            </w:r>
          </w:p>
        </w:tc>
      </w:tr>
      <w:tr w:rsidR="008946BA" w14:paraId="4A773BCA" w14:textId="77777777" w:rsidTr="008946BA">
        <w:tc>
          <w:tcPr>
            <w:tcW w:w="2075" w:type="dxa"/>
          </w:tcPr>
          <w:p w14:paraId="2521650D" w14:textId="77777777" w:rsidR="008946BA" w:rsidRDefault="008946BA" w:rsidP="00865800">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0D2E7626" w14:textId="77777777" w:rsidR="008946BA" w:rsidRDefault="008946BA" w:rsidP="00865800">
            <w:pPr>
              <w:rPr>
                <w:rFonts w:ascii="Calibri" w:eastAsia="等线" w:hAnsi="Calibri" w:cs="Times New Roman"/>
                <w:lang w:eastAsia="zh-CN"/>
              </w:rPr>
            </w:pPr>
            <w:r>
              <w:rPr>
                <w:rFonts w:ascii="Calibri" w:eastAsia="等线" w:hAnsi="Calibri" w:cs="Times New Roman" w:hint="eastAsia"/>
                <w:lang w:eastAsia="zh-CN"/>
              </w:rPr>
              <w:t xml:space="preserve">We prefer to postpone this issue to next meeting, since it is related to LOS/NLOS </w:t>
            </w:r>
            <w:r>
              <w:rPr>
                <w:rFonts w:ascii="Calibri" w:eastAsia="等线" w:hAnsi="Calibri" w:cs="Times New Roman" w:hint="eastAsia"/>
                <w:lang w:eastAsia="zh-CN"/>
              </w:rPr>
              <w:lastRenderedPageBreak/>
              <w:t>identification.</w:t>
            </w:r>
          </w:p>
        </w:tc>
      </w:tr>
      <w:tr w:rsidR="00B612A9" w14:paraId="60DA7A48" w14:textId="77777777" w:rsidTr="008946BA">
        <w:tc>
          <w:tcPr>
            <w:tcW w:w="2075" w:type="dxa"/>
          </w:tcPr>
          <w:p w14:paraId="7B01096E" w14:textId="09837C13" w:rsidR="00B612A9" w:rsidRDefault="00B612A9" w:rsidP="00B612A9">
            <w:pPr>
              <w:rPr>
                <w:rFonts w:ascii="Calibri" w:eastAsia="等线" w:hAnsi="Calibri" w:cs="Times New Roman"/>
              </w:rPr>
            </w:pPr>
            <w:r>
              <w:rPr>
                <w:rFonts w:ascii="Calibri" w:eastAsia="等线" w:hAnsi="Calibri" w:cs="Times New Roman"/>
              </w:rPr>
              <w:lastRenderedPageBreak/>
              <w:t>OPPO</w:t>
            </w:r>
          </w:p>
        </w:tc>
        <w:tc>
          <w:tcPr>
            <w:tcW w:w="7554" w:type="dxa"/>
          </w:tcPr>
          <w:p w14:paraId="71D3AE81" w14:textId="02EB4F49" w:rsidR="00B612A9" w:rsidRDefault="00B612A9" w:rsidP="00B612A9">
            <w:pPr>
              <w:rPr>
                <w:rFonts w:ascii="Calibri" w:eastAsia="等线" w:hAnsi="Calibri" w:cs="Times New Roman"/>
              </w:rPr>
            </w:pPr>
            <w:r>
              <w:rPr>
                <w:rFonts w:ascii="Calibri" w:eastAsia="等线" w:hAnsi="Calibri" w:cs="Times New Roman"/>
              </w:rPr>
              <w:t>No</w:t>
            </w:r>
            <w:r>
              <w:rPr>
                <w:rFonts w:ascii="Calibri" w:eastAsia="等线" w:hAnsi="Calibri" w:cs="Times New Roman" w:hint="eastAsia"/>
                <w:lang w:eastAsia="zh-CN"/>
              </w:rPr>
              <w:t>t</w:t>
            </w:r>
            <w:r>
              <w:rPr>
                <w:rFonts w:ascii="Calibri" w:eastAsia="等线" w:hAnsi="Calibri" w:cs="Times New Roman"/>
              </w:rPr>
              <w:t xml:space="preserve"> support.  We do not see the benefit of reporting such information. Furthermore, UE Rx beam is up to UE hardware implementation. It is not feasible for the UE to report such information.</w:t>
            </w:r>
          </w:p>
        </w:tc>
      </w:tr>
    </w:tbl>
    <w:p w14:paraId="5B3D7FC2" w14:textId="77777777" w:rsidR="00F47F49" w:rsidRPr="008946BA" w:rsidRDefault="00F47F49"/>
    <w:p w14:paraId="615B2B56" w14:textId="77777777" w:rsidR="00F47F49" w:rsidRDefault="0063329F">
      <w:pPr>
        <w:pStyle w:val="4"/>
      </w:pPr>
      <w:r>
        <w:t>Summary of 1st round of comments and updated proposal</w:t>
      </w:r>
    </w:p>
    <w:p w14:paraId="019A77BC" w14:textId="77777777" w:rsidR="00F47F49" w:rsidRDefault="00F47F49">
      <w:pPr>
        <w:pStyle w:val="Proposal"/>
      </w:pPr>
    </w:p>
    <w:p w14:paraId="1DF01395" w14:textId="77777777" w:rsidR="00F47F49" w:rsidRDefault="00F47F49"/>
    <w:p w14:paraId="1E2BFC05" w14:textId="77777777" w:rsidR="00F47F49" w:rsidRDefault="0063329F">
      <w:pPr>
        <w:pStyle w:val="2"/>
      </w:pPr>
      <w:r>
        <w:t>Aspects related to Assistance data (from LMF to UE or gnodeB to LMF)</w:t>
      </w:r>
    </w:p>
    <w:p w14:paraId="18701656" w14:textId="77777777" w:rsidR="00F47F49" w:rsidRDefault="0063329F">
      <w:pPr>
        <w:pStyle w:val="30"/>
      </w:pPr>
      <w:r>
        <w:t xml:space="preserve"> Aspect #5 adjacent beam reporting</w:t>
      </w:r>
    </w:p>
    <w:p w14:paraId="1F159A27" w14:textId="77777777" w:rsidR="00F47F49" w:rsidRDefault="0063329F">
      <w:pPr>
        <w:pStyle w:val="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af5"/>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Default="0063329F">
            <w:pPr>
              <w:rPr>
                <w:rFonts w:ascii="Calibri" w:hAnsi="Calibri" w:cs="Calibri"/>
              </w:rPr>
            </w:pPr>
            <w:r>
              <w:rPr>
                <w:shd w:val="clear" w:color="auto" w:fill="00FF00"/>
                <w:lang w:val="en-US"/>
              </w:rPr>
              <w:t>Agreement:</w:t>
            </w:r>
          </w:p>
          <w:p w14:paraId="4355BF48"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4B9805DF"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Default="0063329F">
            <w:pPr>
              <w:numPr>
                <w:ilvl w:val="0"/>
                <w:numId w:val="38"/>
              </w:numPr>
            </w:pPr>
            <w:r>
              <w:rPr>
                <w:rFonts w:eastAsia="Times New Roman"/>
                <w:lang w:val="en-US"/>
              </w:rPr>
              <w:t>Option 2: Enhancing the assistance data to identify adjacent beams</w:t>
            </w:r>
          </w:p>
          <w:p w14:paraId="2A7D19BB" w14:textId="77777777" w:rsidR="00F47F49" w:rsidRDefault="0063329F">
            <w:pPr>
              <w:numPr>
                <w:ilvl w:val="0"/>
                <w:numId w:val="38"/>
              </w:numPr>
            </w:pPr>
            <w:r>
              <w:rPr>
                <w:rFonts w:eastAsia="Times New Roman"/>
                <w:lang w:val="en-US"/>
              </w:rPr>
              <w:t>Option 3: Enhancing the reporting to include the measurements of adjacent beams</w:t>
            </w:r>
          </w:p>
          <w:p w14:paraId="1C50E38B" w14:textId="77777777" w:rsidR="00F47F49" w:rsidRDefault="0063329F">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Default="0063329F">
            <w:pPr>
              <w:numPr>
                <w:ilvl w:val="0"/>
                <w:numId w:val="39"/>
              </w:numPr>
              <w:rPr>
                <w:rFonts w:eastAsia="Times New Roman"/>
              </w:rPr>
            </w:pPr>
            <w:r>
              <w:rPr>
                <w:rFonts w:eastAsia="Times New Roman"/>
                <w:lang w:val="en-US"/>
              </w:rPr>
              <w:t>FFS: How to define adjacent beams</w:t>
            </w:r>
          </w:p>
          <w:p w14:paraId="339EA4D5"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af5"/>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Default="0063329F">
            <w:pPr>
              <w:pStyle w:val="000proposal"/>
            </w:pPr>
            <w:r>
              <w:t>Proposal 3: In DL-AoD measurement reporting, support reporting RSRP of PRS resources carrying adjacent Tx beams:</w:t>
            </w:r>
          </w:p>
          <w:p w14:paraId="0220EB35"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43EBF365" w14:textId="77777777"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14:paraId="4DE54ACD" w14:textId="77777777" w:rsidR="00F47F49" w:rsidRDefault="00F47F49"/>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a6"/>
              <w:spacing w:line="260" w:lineRule="exact"/>
              <w:ind w:left="465"/>
              <w:rPr>
                <w:b/>
                <w:i/>
                <w:szCs w:val="20"/>
                <w:lang w:val="sv-SE"/>
              </w:rPr>
            </w:pPr>
            <w:r>
              <w:rPr>
                <w:b/>
                <w:i/>
                <w:szCs w:val="20"/>
                <w:lang w:val="sv-SE"/>
              </w:rPr>
              <w:t>Proposal 6</w:t>
            </w:r>
          </w:p>
          <w:p w14:paraId="6324D1A4" w14:textId="77777777" w:rsidR="00F47F49" w:rsidRDefault="0063329F">
            <w:pPr>
              <w:pStyle w:val="a6"/>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168B6403" w14:textId="77777777" w:rsidR="00F47F49" w:rsidRDefault="00F47F49">
            <w:pPr>
              <w:numPr>
                <w:ilvl w:val="2"/>
                <w:numId w:val="32"/>
              </w:numPr>
            </w:pPr>
          </w:p>
        </w:tc>
      </w:tr>
      <w:tr w:rsidR="00F47F49" w14:paraId="642930BE" w14:textId="77777777">
        <w:tc>
          <w:tcPr>
            <w:tcW w:w="988" w:type="dxa"/>
          </w:tcPr>
          <w:p w14:paraId="1B097BE5" w14:textId="77777777" w:rsidR="00F47F49" w:rsidRDefault="0063329F">
            <w:r>
              <w:rPr>
                <w:lang w:val="sv-SE"/>
              </w:rPr>
              <w:lastRenderedPageBreak/>
              <w:t>[</w:t>
            </w:r>
            <w:r>
              <w:t>3]</w:t>
            </w:r>
          </w:p>
        </w:tc>
        <w:tc>
          <w:tcPr>
            <w:tcW w:w="8641" w:type="dxa"/>
          </w:tcPr>
          <w:p w14:paraId="55E2B1B8"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4C8BC27" w14:textId="77777777" w:rsidR="00F47F49" w:rsidRDefault="00F47F49">
            <w:pPr>
              <w:rPr>
                <w:b/>
                <w:i/>
                <w:lang w:eastAsia="zh-CN"/>
              </w:rPr>
            </w:pPr>
          </w:p>
          <w:p w14:paraId="53E71BFA" w14:textId="77777777" w:rsidR="00F47F49" w:rsidRDefault="00F47F49"/>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5FF95021" w14:textId="77777777" w:rsidR="00F47F49" w:rsidRDefault="00F47F49">
            <w:pPr>
              <w:rPr>
                <w:b/>
                <w:i/>
                <w:lang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0190AF7B" w14:textId="77777777" w:rsidR="00F47F49" w:rsidRDefault="00F47F49">
            <w:pPr>
              <w:rPr>
                <w:b/>
                <w:i/>
                <w:lang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1628901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2D2C0A7F"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0D9B8750" w14:textId="77777777" w:rsidR="00F47F49" w:rsidRDefault="00F47F49" w:rsidP="008946BA">
            <w:pPr>
              <w:adjustRightInd w:val="0"/>
              <w:snapToGrid w:val="0"/>
              <w:spacing w:before="120" w:afterLines="50" w:after="120"/>
              <w:rPr>
                <w:rFonts w:ascii="Times New Roman" w:eastAsia="Batang" w:hAnsi="Times New Roman"/>
                <w:b/>
                <w:bCs/>
                <w:i/>
                <w:iCs/>
                <w:sz w:val="20"/>
                <w:szCs w:val="20"/>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Default="0063329F">
            <w:pPr>
              <w:pStyle w:val="a7"/>
              <w:rPr>
                <w:i/>
              </w:rPr>
            </w:pPr>
            <w:r>
              <w:rPr>
                <w:i/>
              </w:rPr>
              <w:t>Proposal 4: Adjacent PRS resources can be predefined by resource index.</w:t>
            </w:r>
          </w:p>
          <w:p w14:paraId="619A13C1" w14:textId="77777777" w:rsidR="00F47F49" w:rsidRDefault="00F47F49">
            <w:pPr>
              <w:spacing w:line="288" w:lineRule="auto"/>
              <w:rPr>
                <w:rFonts w:ascii="Arial" w:hAnsi="Arial" w:cs="Arial"/>
                <w:b/>
                <w:bCs/>
                <w:lang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Default="00F47F49">
            <w:pPr>
              <w:pStyle w:val="a7"/>
              <w:rPr>
                <w:i/>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24B38478" w14:textId="77777777" w:rsidR="00F47F49" w:rsidRDefault="00F47F49">
            <w:pPr>
              <w:rPr>
                <w:b/>
                <w:bC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0B279014" w14:textId="77777777" w:rsidR="00F47F49" w:rsidRDefault="0063329F">
            <w:pPr>
              <w:pStyle w:val="afd"/>
              <w:numPr>
                <w:ilvl w:val="0"/>
                <w:numId w:val="42"/>
              </w:numPr>
              <w:contextualSpacing/>
              <w:rPr>
                <w:b/>
                <w:bCs/>
                <w:i/>
                <w:iCs/>
              </w:rPr>
            </w:pPr>
            <w:r>
              <w:rPr>
                <w:b/>
                <w:bCs/>
                <w:i/>
                <w:iCs/>
              </w:rPr>
              <w:t>Opt. 1: Boresight direction of each PRS resource (already supported for UE-B, but not for UE-A) &amp; expected DL-AoD value</w:t>
            </w:r>
          </w:p>
          <w:p w14:paraId="07CF1913" w14:textId="77777777"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4</w:t>
            </w:r>
            <w:r w:rsidR="00E513F0">
              <w:rPr>
                <w:b/>
                <w:i/>
              </w:rPr>
              <w:fldChar w:fldCharType="end"/>
            </w:r>
            <w:r>
              <w:rPr>
                <w:b/>
                <w:i/>
              </w:rPr>
              <w:t>: Do not introduce the concept of the adjacent beams.</w:t>
            </w:r>
          </w:p>
          <w:p w14:paraId="086AB1EE" w14:textId="77777777"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Default="00F47F49">
            <w:pPr>
              <w:overflowPunct w:val="0"/>
              <w:autoSpaceDE w:val="0"/>
              <w:autoSpaceDN w:val="0"/>
              <w:adjustRightInd w:val="0"/>
              <w:spacing w:before="120" w:line="280" w:lineRule="atLeast"/>
              <w:rPr>
                <w:b/>
                <w:sz w:val="18"/>
                <w:szCs w:val="18"/>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Default="00F47F49">
            <w:pPr>
              <w:ind w:left="1418" w:hanging="1417"/>
              <w:rPr>
                <w:b/>
                <w:bCs/>
              </w:rPr>
            </w:pPr>
          </w:p>
          <w:p w14:paraId="45CD319C"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Default="0063329F">
            <w:pPr>
              <w:pStyle w:val="afd"/>
              <w:numPr>
                <w:ilvl w:val="0"/>
                <w:numId w:val="43"/>
              </w:numPr>
              <w:rPr>
                <w:b/>
                <w:bCs/>
              </w:rPr>
            </w:pPr>
            <w:r>
              <w:rPr>
                <w:b/>
                <w:bCs/>
                <w:lang w:val="en-US"/>
              </w:rPr>
              <w:t>1/For each DL PRS Resource, one list of neighbors in dimension 1 and another list of neighbors in dimension 2.</w:t>
            </w:r>
          </w:p>
          <w:p w14:paraId="3298597A" w14:textId="77777777" w:rsidR="00F47F49" w:rsidRDefault="0063329F">
            <w:pPr>
              <w:pStyle w:val="afd"/>
              <w:numPr>
                <w:ilvl w:val="0"/>
                <w:numId w:val="43"/>
              </w:numPr>
              <w:rPr>
                <w:b/>
                <w:bCs/>
              </w:rPr>
            </w:pPr>
            <w:r>
              <w:rPr>
                <w:b/>
                <w:bCs/>
                <w:lang w:val="en-US"/>
              </w:rPr>
              <w:t>2/One adjacency matrix for neighbors in dimension 1 and another adjacency matrix for neighbors in dimension 2.</w:t>
            </w:r>
          </w:p>
          <w:p w14:paraId="19AD77C3" w14:textId="77777777" w:rsidR="00F47F49" w:rsidRDefault="0063329F">
            <w:pPr>
              <w:pStyle w:val="afd"/>
              <w:numPr>
                <w:ilvl w:val="0"/>
                <w:numId w:val="43"/>
              </w:numPr>
              <w:rPr>
                <w:b/>
                <w:bCs/>
              </w:rPr>
            </w:pPr>
            <w:r>
              <w:rPr>
                <w:b/>
                <w:bCs/>
                <w:lang w:val="en-US"/>
              </w:rPr>
              <w:t>3/For each DL PRS Resource, one list of general neighbors.</w:t>
            </w:r>
          </w:p>
          <w:p w14:paraId="2ED83088" w14:textId="77777777" w:rsidR="00F47F49" w:rsidRDefault="0063329F">
            <w:pPr>
              <w:pStyle w:val="afd"/>
              <w:numPr>
                <w:ilvl w:val="0"/>
                <w:numId w:val="43"/>
              </w:numPr>
              <w:rPr>
                <w:b/>
                <w:bCs/>
              </w:rPr>
            </w:pPr>
            <w:r>
              <w:rPr>
                <w:b/>
                <w:bCs/>
                <w:lang w:val="en-US"/>
              </w:rPr>
              <w:t>4/ One adjacency matrix for general neighbors.</w:t>
            </w:r>
          </w:p>
          <w:p w14:paraId="36CAB031" w14:textId="77777777" w:rsidR="00F47F49" w:rsidRDefault="00F47F49">
            <w:pPr>
              <w:rPr>
                <w:b/>
                <w:bCs/>
              </w:rPr>
            </w:pPr>
          </w:p>
          <w:p w14:paraId="18D61907"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afd"/>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afd"/>
        <w:numPr>
          <w:ilvl w:val="0"/>
          <w:numId w:val="43"/>
        </w:numPr>
      </w:pPr>
      <w:r>
        <w:t xml:space="preserve">2 [19][3] companies support the request of specific beams to be measured and reported (option 1 in RAN1#104e). </w:t>
      </w:r>
    </w:p>
    <w:p w14:paraId="706E4A70" w14:textId="77777777" w:rsidR="00F47F49" w:rsidRDefault="0063329F">
      <w:pPr>
        <w:pStyle w:val="afd"/>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afd"/>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lastRenderedPageBreak/>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af5"/>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等线"/>
              </w:rPr>
            </w:pPr>
            <w:r>
              <w:rPr>
                <w:rFonts w:eastAsia="等线"/>
              </w:rPr>
              <w:t>Qualcomm</w:t>
            </w:r>
          </w:p>
        </w:tc>
        <w:tc>
          <w:tcPr>
            <w:tcW w:w="7554" w:type="dxa"/>
          </w:tcPr>
          <w:p w14:paraId="597458C5" w14:textId="77777777" w:rsidR="00F47F49" w:rsidRDefault="0063329F">
            <w:pPr>
              <w:rPr>
                <w:rFonts w:eastAsia="等线"/>
              </w:rPr>
            </w:pPr>
            <w:r>
              <w:rPr>
                <w:rFonts w:eastAsia="等线"/>
              </w:rPr>
              <w:t xml:space="preserve">Generally low priority for us. However, we do think that there is a simple enhancement we could do with minimal spec effort: Include the boresight directions of the PRS resource in the UE-A AD (as </w:t>
            </w:r>
            <w:r>
              <w:rPr>
                <w:rFonts w:eastAsia="等线"/>
                <w:i/>
                <w:iCs/>
              </w:rPr>
              <w:t>already</w:t>
            </w:r>
            <w:r>
              <w:rPr>
                <w:rFonts w:eastAsia="等线"/>
              </w:rPr>
              <w:t xml:space="preserve"> done in UE-based, so really minimal spec impact), and</w:t>
            </w:r>
            <w:bookmarkStart w:id="7" w:name="OLE_LINK1"/>
            <w:r>
              <w:rPr>
                <w:rFonts w:eastAsia="等线"/>
              </w:rPr>
              <w:t xml:space="preserve"> support expectedAoD</w:t>
            </w:r>
            <w:bookmarkEnd w:id="7"/>
            <w:r>
              <w:rPr>
                <w:rFonts w:eastAsia="等线"/>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等线"/>
                <w:lang w:eastAsia="zh-CN"/>
              </w:rPr>
            </w:pPr>
            <w:r>
              <w:rPr>
                <w:rFonts w:eastAsia="等线" w:hint="eastAsia"/>
                <w:lang w:val="en-US" w:eastAsia="zh-CN"/>
              </w:rPr>
              <w:t>ZTE</w:t>
            </w:r>
          </w:p>
        </w:tc>
        <w:tc>
          <w:tcPr>
            <w:tcW w:w="7554" w:type="dxa"/>
          </w:tcPr>
          <w:p w14:paraId="155FB8EC" w14:textId="77777777" w:rsidR="00F47F49" w:rsidRDefault="0063329F">
            <w:pPr>
              <w:rPr>
                <w:rFonts w:eastAsia="等线"/>
                <w:lang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等线"/>
                <w:lang w:eastAsia="zh-CN"/>
              </w:rPr>
            </w:pPr>
            <w:r>
              <w:rPr>
                <w:rFonts w:ascii="Calibri" w:eastAsia="等线" w:hAnsi="Calibri" w:cs="Times New Roman"/>
              </w:rPr>
              <w:t>vivo</w:t>
            </w:r>
          </w:p>
        </w:tc>
        <w:tc>
          <w:tcPr>
            <w:tcW w:w="7554" w:type="dxa"/>
          </w:tcPr>
          <w:p w14:paraId="412DE21D" w14:textId="77777777" w:rsidR="00F47F49" w:rsidRDefault="0063329F">
            <w:pPr>
              <w:rPr>
                <w:rFonts w:ascii="Calibri" w:eastAsia="等线" w:hAnsi="Calibri" w:cs="Times New Roman"/>
              </w:rPr>
            </w:pPr>
            <w:r>
              <w:rPr>
                <w:rFonts w:ascii="Calibri" w:eastAsia="等线" w:hAnsi="Calibri" w:cs="Times New Roman"/>
              </w:rPr>
              <w:t>Support</w:t>
            </w:r>
          </w:p>
          <w:p w14:paraId="1848506C" w14:textId="77777777" w:rsidR="00F47F49" w:rsidRDefault="0063329F">
            <w:pPr>
              <w:rPr>
                <w:rFonts w:ascii="Calibri" w:eastAsia="等线" w:hAnsi="Calibri" w:cs="Times New Roman"/>
              </w:rPr>
            </w:pPr>
            <w:r>
              <w:rPr>
                <w:rFonts w:ascii="Calibri" w:eastAsia="等线" w:hAnsi="Calibri" w:cs="Times New Roman"/>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Default="0063329F">
            <w:pPr>
              <w:rPr>
                <w:rFonts w:ascii="Calibri" w:eastAsia="等线" w:hAnsi="Calibri" w:cs="Times New Roman"/>
              </w:rPr>
            </w:pPr>
            <w:r>
              <w:rPr>
                <w:rFonts w:ascii="Calibri" w:eastAsia="等线" w:hAnsi="Calibri" w:cs="Times New Roman"/>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等线"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等线" w:hAnsi="Calibri" w:cs="Times New Roman"/>
              </w:rPr>
            </w:pPr>
          </w:p>
          <w:p w14:paraId="2C02B700" w14:textId="77777777" w:rsidR="00F47F49" w:rsidRDefault="00F47F49">
            <w:pPr>
              <w:rPr>
                <w:rFonts w:eastAsia="等线"/>
                <w:lang w:eastAsia="zh-CN"/>
              </w:rPr>
            </w:pPr>
          </w:p>
        </w:tc>
      </w:tr>
      <w:tr w:rsidR="0063329F" w14:paraId="0838962A" w14:textId="77777777">
        <w:tc>
          <w:tcPr>
            <w:tcW w:w="2075" w:type="dxa"/>
          </w:tcPr>
          <w:p w14:paraId="6D33E5D4" w14:textId="77777777" w:rsidR="0063329F" w:rsidRDefault="0063329F" w:rsidP="0063329F">
            <w:pPr>
              <w:rPr>
                <w:rFonts w:eastAsia="等线"/>
              </w:rPr>
            </w:pPr>
            <w:r>
              <w:rPr>
                <w:rFonts w:eastAsia="等线" w:hint="eastAsia"/>
              </w:rPr>
              <w:t>Huawei/HiSilicon</w:t>
            </w:r>
          </w:p>
        </w:tc>
        <w:tc>
          <w:tcPr>
            <w:tcW w:w="7554" w:type="dxa"/>
          </w:tcPr>
          <w:p w14:paraId="7B04F504" w14:textId="77777777" w:rsidR="0063329F" w:rsidRDefault="0063329F" w:rsidP="0063329F">
            <w:pPr>
              <w:rPr>
                <w:rFonts w:eastAsia="等线"/>
              </w:rPr>
            </w:pPr>
            <w:r>
              <w:rPr>
                <w:rFonts w:eastAsia="等线" w:hint="eastAsia"/>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等线"/>
              </w:rPr>
            </w:pPr>
            <w:r>
              <w:rPr>
                <w:rFonts w:eastAsia="等线" w:hint="eastAsia"/>
                <w:lang w:val="en-US" w:eastAsia="zh-CN"/>
              </w:rPr>
              <w:t>vivo 2</w:t>
            </w:r>
          </w:p>
        </w:tc>
        <w:tc>
          <w:tcPr>
            <w:tcW w:w="7554" w:type="dxa"/>
          </w:tcPr>
          <w:p w14:paraId="674E1135" w14:textId="77777777" w:rsidR="00646030" w:rsidRDefault="00646030" w:rsidP="00646030">
            <w:pPr>
              <w:rPr>
                <w:rFonts w:eastAsia="等线"/>
              </w:rPr>
            </w:pPr>
            <w:r>
              <w:rPr>
                <w:rFonts w:eastAsia="等线" w:hint="eastAsia"/>
                <w:lang w:val="en-US" w:eastAsia="zh-CN"/>
              </w:rPr>
              <w:t>Reply to Huawei</w:t>
            </w:r>
          </w:p>
          <w:p w14:paraId="38F71EC2" w14:textId="77777777" w:rsidR="00646030" w:rsidRDefault="00646030" w:rsidP="00646030">
            <w:pPr>
              <w:rPr>
                <w:rFonts w:eastAsia="等线"/>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Default="00646030" w:rsidP="00646030">
            <w:pPr>
              <w:rPr>
                <w:rFonts w:eastAsia="等线"/>
              </w:rPr>
            </w:pPr>
            <w:r>
              <w:rPr>
                <w:rFonts w:eastAsia="等线" w:hint="eastAsia"/>
                <w:lang w:val="en-US" w:eastAsia="zh-CN"/>
              </w:rPr>
              <w:t xml:space="preserve">And for the option 1, we wonder how to support it by </w:t>
            </w:r>
            <w:r>
              <w:rPr>
                <w:rFonts w:eastAsia="等线" w:hint="eastAsia"/>
              </w:rPr>
              <w:t>spec transparent</w:t>
            </w:r>
            <w:r>
              <w:rPr>
                <w:rFonts w:eastAsia="等线" w:hint="eastAsia"/>
                <w:lang w:val="en-US" w:eastAsia="zh-CN"/>
              </w:rPr>
              <w:t>.</w:t>
            </w:r>
          </w:p>
        </w:tc>
      </w:tr>
      <w:tr w:rsidR="00995EB8" w14:paraId="0CE688D7" w14:textId="77777777">
        <w:tc>
          <w:tcPr>
            <w:tcW w:w="2075" w:type="dxa"/>
          </w:tcPr>
          <w:p w14:paraId="266C7CC6" w14:textId="77777777" w:rsidR="00995EB8" w:rsidRDefault="00995EB8" w:rsidP="00995EB8">
            <w:pPr>
              <w:rPr>
                <w:rFonts w:eastAsia="等线"/>
                <w:lang w:eastAsia="zh-CN"/>
              </w:rPr>
            </w:pPr>
            <w:r>
              <w:rPr>
                <w:rFonts w:eastAsia="等线"/>
              </w:rPr>
              <w:lastRenderedPageBreak/>
              <w:t>Nokia/NSB</w:t>
            </w:r>
          </w:p>
        </w:tc>
        <w:tc>
          <w:tcPr>
            <w:tcW w:w="7554" w:type="dxa"/>
          </w:tcPr>
          <w:p w14:paraId="2AFB7C91" w14:textId="77777777" w:rsidR="00995EB8" w:rsidRDefault="00995EB8" w:rsidP="00995EB8">
            <w:pPr>
              <w:rPr>
                <w:rFonts w:eastAsia="等线"/>
                <w:lang w:eastAsia="zh-CN"/>
              </w:rPr>
            </w:pPr>
            <w:r>
              <w:rPr>
                <w:rFonts w:eastAsia="等线"/>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865800">
            <w:pPr>
              <w:rPr>
                <w:rFonts w:eastAsia="等线"/>
                <w:lang w:eastAsia="zh-CN"/>
              </w:rPr>
            </w:pPr>
            <w:r>
              <w:rPr>
                <w:rFonts w:eastAsia="等线" w:hint="eastAsia"/>
                <w:lang w:eastAsia="zh-CN"/>
              </w:rPr>
              <w:t>CATT</w:t>
            </w:r>
          </w:p>
        </w:tc>
        <w:tc>
          <w:tcPr>
            <w:tcW w:w="7554" w:type="dxa"/>
          </w:tcPr>
          <w:p w14:paraId="72FB5310" w14:textId="77777777" w:rsidR="008946BA" w:rsidRDefault="008946BA" w:rsidP="00865800">
            <w:pPr>
              <w:rPr>
                <w:rFonts w:eastAsia="等线"/>
                <w:lang w:eastAsia="zh-CN"/>
              </w:rPr>
            </w:pPr>
            <w:r>
              <w:rPr>
                <w:rFonts w:eastAsia="等线" w:hint="eastAsia"/>
                <w:lang w:eastAsia="zh-CN"/>
              </w:rPr>
              <w:t>We prefer Option 2(</w:t>
            </w:r>
            <w:r>
              <w:rPr>
                <w:rFonts w:eastAsiaTheme="minorEastAsia" w:hint="eastAsia"/>
                <w:lang w:val="en-GB" w:eastAsia="zh-CN"/>
              </w:rPr>
              <w:t>enhancing the assistance data to identify adjacent beams</w:t>
            </w:r>
            <w:r>
              <w:rPr>
                <w:rFonts w:eastAsia="等线" w:hint="eastAsia"/>
                <w:lang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等线"/>
              </w:rPr>
            </w:pPr>
            <w:r>
              <w:rPr>
                <w:rFonts w:eastAsia="等线"/>
              </w:rPr>
              <w:t>OPPO</w:t>
            </w:r>
          </w:p>
        </w:tc>
        <w:tc>
          <w:tcPr>
            <w:tcW w:w="7554" w:type="dxa"/>
          </w:tcPr>
          <w:p w14:paraId="17F627B3" w14:textId="65F2773F" w:rsidR="00B612A9" w:rsidRDefault="00B612A9" w:rsidP="00B612A9">
            <w:pPr>
              <w:rPr>
                <w:rFonts w:eastAsia="等线"/>
              </w:rPr>
            </w:pPr>
            <w:r>
              <w:rPr>
                <w:rFonts w:eastAsia="等线"/>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323CF859" w14:textId="0FBA04F2" w:rsidR="00CD125B" w:rsidRDefault="00CD125B" w:rsidP="00CD125B">
            <w:pPr>
              <w:rPr>
                <w:rFonts w:eastAsia="等线"/>
              </w:rPr>
            </w:pPr>
            <w:r>
              <w:rPr>
                <w:rFonts w:eastAsia="等线" w:hint="eastAsia"/>
                <w:lang w:eastAsia="zh-CN"/>
              </w:rPr>
              <w:t>R</w:t>
            </w:r>
            <w:r>
              <w:rPr>
                <w:rFonts w:eastAsia="等线"/>
                <w:lang w:eastAsia="zh-CN"/>
              </w:rPr>
              <w:t>eply to vivo: LMF may simply only configure the selected PRS resources for UE to measure based on earlier measurement reporting, which is spec transparent.</w:t>
            </w:r>
            <w:r>
              <w:rPr>
                <w:rFonts w:eastAsia="等线" w:hint="eastAsia"/>
                <w:lang w:eastAsia="zh-CN"/>
              </w:rPr>
              <w:t xml:space="preserve"> </w:t>
            </w:r>
            <w:r>
              <w:rPr>
                <w:rFonts w:eastAsia="等线"/>
                <w:lang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bl>
    <w:p w14:paraId="7728B4F0" w14:textId="77777777" w:rsidR="00F47F49" w:rsidRPr="008946BA" w:rsidRDefault="00F47F49"/>
    <w:p w14:paraId="6FB240F0" w14:textId="77777777" w:rsidR="00F47F49" w:rsidRDefault="0063329F">
      <w:pPr>
        <w:pStyle w:val="4"/>
      </w:pPr>
      <w:r>
        <w:t xml:space="preserve">Summary of 1st round of comments and updated proposal   </w:t>
      </w:r>
    </w:p>
    <w:p w14:paraId="24722ACE" w14:textId="77777777" w:rsidR="00F47F49" w:rsidRDefault="0063329F">
      <w:pPr>
        <w:pStyle w:val="30"/>
      </w:pPr>
      <w:r>
        <w:t xml:space="preserve"> Aspect #6 Support of additional gnodeB beam information signalling</w:t>
      </w:r>
    </w:p>
    <w:p w14:paraId="4AE0DECD" w14:textId="77777777" w:rsidR="00F47F49" w:rsidRDefault="0063329F">
      <w:pPr>
        <w:pStyle w:val="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af5"/>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0534B98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52BF431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25045AAA"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FFS: Applicability of both options to either or both of UE-assisted DL-AoD and </w:t>
            </w:r>
            <w:r>
              <w:rPr>
                <w:rFonts w:ascii="Arial" w:eastAsia="Times New Roman" w:hAnsi="Arial" w:cs="Arial"/>
                <w:b/>
                <w:bCs/>
                <w:color w:val="000000"/>
                <w:lang w:val="en-IN"/>
              </w:rPr>
              <w:lastRenderedPageBreak/>
              <w:t>UE-based DL-AoD</w:t>
            </w:r>
          </w:p>
          <w:p w14:paraId="758B8430" w14:textId="77777777" w:rsidR="00F47F49" w:rsidRDefault="00F47F49">
            <w:pPr>
              <w:rPr>
                <w:rFonts w:eastAsia="Times New Roman"/>
                <w:lang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af5"/>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a6"/>
              <w:spacing w:line="260" w:lineRule="exact"/>
              <w:ind w:left="465"/>
              <w:rPr>
                <w:b/>
                <w:i/>
                <w:szCs w:val="20"/>
                <w:lang w:val="sv-SE"/>
              </w:rPr>
            </w:pPr>
            <w:r>
              <w:rPr>
                <w:b/>
                <w:i/>
                <w:szCs w:val="20"/>
                <w:lang w:val="sv-SE"/>
              </w:rPr>
              <w:t>Proposal 1</w:t>
            </w:r>
          </w:p>
          <w:p w14:paraId="58DCC2D9" w14:textId="77777777" w:rsidR="00F47F49" w:rsidRDefault="0063329F">
            <w:pPr>
              <w:pStyle w:val="a6"/>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af5"/>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Default="00F47F49">
            <w:pPr>
              <w:pStyle w:val="000proposal"/>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5543ED57"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29F4F840"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3E73AE79" w14:textId="77777777" w:rsidR="00F47F49" w:rsidRDefault="00F47F49"/>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487FCCD"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宋体"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1FFA473A" w14:textId="77777777" w:rsidR="00F47F49" w:rsidRDefault="00F47F49"/>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610E5C2" w14:textId="77777777" w:rsidR="00F47F49" w:rsidRDefault="0063329F" w:rsidP="008946BA">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014B2F3A" w14:textId="77777777" w:rsidR="00F47F49" w:rsidRDefault="0063329F" w:rsidP="008946BA">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3C5F7F57" w14:textId="77777777" w:rsidR="00F47F49" w:rsidRDefault="00F47F49" w:rsidP="008946BA">
            <w:pPr>
              <w:adjustRightInd w:val="0"/>
              <w:snapToGrid w:val="0"/>
              <w:spacing w:before="120" w:afterLines="50" w:after="120"/>
              <w:rPr>
                <w:rFonts w:ascii="Times" w:eastAsia="Batang" w:hAnsi="Times"/>
                <w:b/>
                <w:bCs/>
                <w:i/>
                <w:iCs/>
                <w:sz w:val="20"/>
                <w:szCs w:val="20"/>
              </w:rPr>
            </w:pPr>
          </w:p>
        </w:tc>
      </w:tr>
      <w:tr w:rsidR="00F47F49" w14:paraId="3CB51B54" w14:textId="77777777">
        <w:tc>
          <w:tcPr>
            <w:tcW w:w="988" w:type="dxa"/>
          </w:tcPr>
          <w:p w14:paraId="721AD5E3" w14:textId="77777777" w:rsidR="00F47F49" w:rsidRDefault="00E513F0">
            <w:pPr>
              <w:jc w:val="center"/>
            </w:pPr>
            <w:r>
              <w:lastRenderedPageBreak/>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3C71BCC8"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2641D72"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05CA819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44DB771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3275A93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66EA8637"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4E2BCBE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139B07D"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1D3469E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ECF892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01F1185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193FC8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3EF228C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6B12350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3488266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5C59C90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lastRenderedPageBreak/>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619E235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0ABE4D9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Default="0063329F">
            <w:pPr>
              <w:pStyle w:val="afd"/>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6ACCC848" w14:textId="77777777" w:rsidR="00F47F49" w:rsidRDefault="0063329F">
            <w:pPr>
              <w:pStyle w:val="afd"/>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4D2C7462" w14:textId="77777777" w:rsidR="00F47F49" w:rsidRDefault="00F47F49">
            <w:pPr>
              <w:ind w:left="360"/>
              <w:contextualSpacing/>
              <w:rPr>
                <w:b/>
                <w:bCs/>
                <w:i/>
                <w:iCs/>
              </w:rPr>
            </w:pPr>
          </w:p>
          <w:p w14:paraId="3D79A1C1" w14:textId="77777777" w:rsidR="00F47F49" w:rsidRDefault="00F47F49">
            <w:pPr>
              <w:pStyle w:val="3GPPText"/>
            </w:pPr>
          </w:p>
          <w:p w14:paraId="7E3F2DE5" w14:textId="77777777" w:rsidR="00F47F49" w:rsidRDefault="00F47F49">
            <w:pPr>
              <w:pStyle w:val="3GPPText"/>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6</w:t>
            </w:r>
            <w:r w:rsidR="00E513F0">
              <w:rPr>
                <w:b/>
                <w:i/>
              </w:rPr>
              <w:fldChar w:fldCharType="end"/>
            </w:r>
            <w:r>
              <w:rPr>
                <w:b/>
                <w:i/>
              </w:rPr>
              <w:t>: Support the following DL-AoD angle calculation enhancements</w:t>
            </w:r>
          </w:p>
          <w:p w14:paraId="0624271C"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33FD0064" w14:textId="77777777" w:rsidR="00F47F49" w:rsidRDefault="00F47F49">
            <w:pPr>
              <w:ind w:left="1418" w:hanging="1417"/>
              <w:rPr>
                <w:b/>
                <w:bC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6F038FFC"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6B7A6F0"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E8C30B5" w14:textId="77777777" w:rsidR="00F47F49" w:rsidRDefault="00F47F49">
            <w:pPr>
              <w:rPr>
                <w:b/>
                <w:bCs/>
                <w:i/>
                <w:iC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afd"/>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afd"/>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afd"/>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af5"/>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等线"/>
              </w:rPr>
            </w:pPr>
            <w:r>
              <w:rPr>
                <w:rFonts w:eastAsia="等线"/>
              </w:rPr>
              <w:t>Qualcomm</w:t>
            </w:r>
          </w:p>
        </w:tc>
        <w:tc>
          <w:tcPr>
            <w:tcW w:w="7554" w:type="dxa"/>
          </w:tcPr>
          <w:p w14:paraId="43A60D83" w14:textId="77777777" w:rsidR="00F47F49" w:rsidRDefault="0063329F">
            <w:pPr>
              <w:rPr>
                <w:rFonts w:eastAsia="等线"/>
              </w:rPr>
            </w:pPr>
            <w:r>
              <w:rPr>
                <w:rFonts w:eastAsia="等线"/>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Default="0063329F">
            <w:pPr>
              <w:rPr>
                <w:rFonts w:eastAsia="等线"/>
              </w:rPr>
            </w:pPr>
            <w:r>
              <w:rPr>
                <w:rFonts w:eastAsia="等线"/>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Default="0063329F">
            <w:pPr>
              <w:rPr>
                <w:rFonts w:eastAsia="等线"/>
              </w:rPr>
            </w:pPr>
            <w:r>
              <w:rPr>
                <w:rFonts w:eastAsia="等线"/>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等线"/>
                <w:lang w:eastAsia="zh-CN"/>
              </w:rPr>
            </w:pPr>
            <w:r>
              <w:rPr>
                <w:rFonts w:eastAsia="等线" w:hint="eastAsia"/>
                <w:lang w:val="en-US" w:eastAsia="zh-CN"/>
              </w:rPr>
              <w:t>ZTE</w:t>
            </w:r>
          </w:p>
        </w:tc>
        <w:tc>
          <w:tcPr>
            <w:tcW w:w="7554" w:type="dxa"/>
          </w:tcPr>
          <w:p w14:paraId="415941D7" w14:textId="77777777" w:rsidR="00F47F49" w:rsidRDefault="0063329F">
            <w:pPr>
              <w:rPr>
                <w:rFonts w:eastAsia="等线"/>
                <w:lang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等线"/>
                <w:lang w:eastAsia="zh-CN"/>
              </w:rPr>
            </w:pPr>
            <w:r>
              <w:rPr>
                <w:rFonts w:ascii="Calibri" w:eastAsia="等线" w:hAnsi="Calibri" w:cs="Times New Roman"/>
              </w:rPr>
              <w:t>vivo</w:t>
            </w:r>
          </w:p>
        </w:tc>
        <w:tc>
          <w:tcPr>
            <w:tcW w:w="7554" w:type="dxa"/>
          </w:tcPr>
          <w:p w14:paraId="2EA998BD" w14:textId="77777777" w:rsidR="00F47F49" w:rsidRDefault="0063329F">
            <w:pPr>
              <w:rPr>
                <w:rFonts w:eastAsia="等线"/>
                <w:lang w:eastAsia="zh-CN"/>
              </w:rPr>
            </w:pPr>
            <w:r>
              <w:rPr>
                <w:rFonts w:ascii="Calibri" w:eastAsia="等线"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等线"/>
              </w:rPr>
            </w:pPr>
            <w:r>
              <w:rPr>
                <w:rFonts w:eastAsia="等线" w:hint="eastAsia"/>
              </w:rPr>
              <w:t>Huawei/HiSilicon</w:t>
            </w:r>
          </w:p>
        </w:tc>
        <w:tc>
          <w:tcPr>
            <w:tcW w:w="7554" w:type="dxa"/>
          </w:tcPr>
          <w:p w14:paraId="6D5ABD9B" w14:textId="77777777" w:rsidR="0063329F" w:rsidRDefault="0063329F" w:rsidP="0063329F">
            <w:pPr>
              <w:rPr>
                <w:rFonts w:eastAsia="等线"/>
              </w:rPr>
            </w:pPr>
            <w:r>
              <w:rPr>
                <w:rFonts w:eastAsia="等线" w:hint="eastAsia"/>
              </w:rPr>
              <w:t>We do not support down</w:t>
            </w:r>
            <w:r>
              <w:rPr>
                <w:rFonts w:eastAsia="等线"/>
              </w:rPr>
              <w:t>-</w:t>
            </w:r>
            <w:r>
              <w:rPr>
                <w:rFonts w:eastAsia="等线" w:hint="eastAsia"/>
              </w:rPr>
              <w:t>prioritizing Option 2</w:t>
            </w:r>
            <w:r>
              <w:rPr>
                <w:rFonts w:eastAsia="等线"/>
              </w:rPr>
              <w:t xml:space="preserve"> for this meeting</w:t>
            </w:r>
            <w:r>
              <w:rPr>
                <w:rFonts w:eastAsia="等线" w:hint="eastAsia"/>
              </w:rPr>
              <w:t>.</w:t>
            </w:r>
          </w:p>
          <w:p w14:paraId="4D28E77B" w14:textId="77777777" w:rsidR="0063329F" w:rsidRDefault="0063329F" w:rsidP="0063329F">
            <w:pPr>
              <w:rPr>
                <w:rFonts w:eastAsia="等线"/>
              </w:rPr>
            </w:pPr>
          </w:p>
          <w:p w14:paraId="35454369" w14:textId="77777777" w:rsidR="0063329F" w:rsidRDefault="0063329F" w:rsidP="0063329F">
            <w:pPr>
              <w:rPr>
                <w:rFonts w:eastAsia="等线"/>
              </w:rPr>
            </w:pPr>
            <w:r>
              <w:rPr>
                <w:rFonts w:eastAsia="等线"/>
              </w:rPr>
              <w:t xml:space="preserve">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w:t>
            </w:r>
            <w:r>
              <w:rPr>
                <w:rFonts w:eastAsia="等线"/>
              </w:rPr>
              <w:lastRenderedPageBreak/>
              <w:t>reduce latency given that LMF may be overloaded since AoD calculation times will be NumUE x NumTRPs.</w:t>
            </w:r>
          </w:p>
          <w:p w14:paraId="3D37D1EF" w14:textId="77777777" w:rsidR="0063329F" w:rsidRDefault="0063329F" w:rsidP="0063329F">
            <w:pPr>
              <w:rPr>
                <w:rFonts w:eastAsia="等线"/>
              </w:rPr>
            </w:pPr>
          </w:p>
          <w:p w14:paraId="217D9FE8" w14:textId="77777777" w:rsidR="0063329F" w:rsidRDefault="0063329F" w:rsidP="0063329F">
            <w:pPr>
              <w:rPr>
                <w:rFonts w:eastAsia="等线"/>
              </w:rPr>
            </w:pPr>
            <w:r>
              <w:rPr>
                <w:rFonts w:eastAsia="等线"/>
              </w:rPr>
              <w:t>To QC, the beam pattern of the TRP can be managed/collected by the operator and configured in LMF, without specifying in NRPPa. This is widely used in RSRP/RSSI finger-printing.</w:t>
            </w:r>
          </w:p>
          <w:p w14:paraId="6B6C5834" w14:textId="77777777" w:rsidR="0063329F" w:rsidRDefault="0063329F" w:rsidP="0063329F">
            <w:pPr>
              <w:rPr>
                <w:rFonts w:eastAsia="等线"/>
              </w:rPr>
            </w:pPr>
          </w:p>
          <w:p w14:paraId="3680A353" w14:textId="77777777" w:rsidR="0063329F" w:rsidRDefault="0063329F" w:rsidP="0063329F">
            <w:pPr>
              <w:rPr>
                <w:rFonts w:eastAsia="等线"/>
              </w:rPr>
            </w:pPr>
            <w:r>
              <w:rPr>
                <w:rFonts w:eastAsia="等线"/>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AB03FE">
            <w:pPr>
              <w:rPr>
                <w:rFonts w:eastAsia="等线"/>
                <w:lang w:eastAsia="zh-CN"/>
              </w:rPr>
            </w:pPr>
            <w:r>
              <w:rPr>
                <w:rFonts w:eastAsia="等线"/>
                <w:lang w:eastAsia="zh-CN"/>
              </w:rPr>
              <w:lastRenderedPageBreak/>
              <w:t xml:space="preserve">Intel </w:t>
            </w:r>
          </w:p>
        </w:tc>
        <w:tc>
          <w:tcPr>
            <w:tcW w:w="7554" w:type="dxa"/>
          </w:tcPr>
          <w:p w14:paraId="63C55EFC" w14:textId="77777777" w:rsidR="00591263" w:rsidRDefault="00591263" w:rsidP="00AB03FE">
            <w:pPr>
              <w:rPr>
                <w:rFonts w:eastAsia="等线"/>
                <w:lang w:eastAsia="zh-CN"/>
              </w:rPr>
            </w:pPr>
            <w:r>
              <w:rPr>
                <w:rFonts w:eastAsia="等线"/>
                <w:lang w:eastAsia="zh-CN"/>
              </w:rPr>
              <w:t>We support both Option 1 and Option 2.</w:t>
            </w:r>
            <w:r w:rsidR="0017751D">
              <w:rPr>
                <w:rFonts w:eastAsia="等线"/>
                <w:lang w:eastAsia="zh-CN"/>
              </w:rPr>
              <w:t xml:space="preserve"> </w:t>
            </w:r>
            <w:r w:rsidR="00684F5E">
              <w:rPr>
                <w:rFonts w:eastAsia="等线"/>
                <w:lang w:eastAsia="zh-CN"/>
              </w:rPr>
              <w:t>We also consider this topic having highest priority.</w:t>
            </w:r>
          </w:p>
          <w:p w14:paraId="25D9E6B3" w14:textId="77777777" w:rsidR="00591263" w:rsidRDefault="00684F5E" w:rsidP="00AB03FE">
            <w:pPr>
              <w:rPr>
                <w:rFonts w:eastAsia="等线"/>
                <w:lang w:eastAsia="zh-CN"/>
              </w:rPr>
            </w:pPr>
            <w:r>
              <w:rPr>
                <w:rFonts w:eastAsia="等线"/>
                <w:lang w:eastAsia="zh-CN"/>
              </w:rPr>
              <w:t xml:space="preserve">We disagree to down prioritize the </w:t>
            </w:r>
            <w:r w:rsidR="00E0039B">
              <w:rPr>
                <w:rFonts w:eastAsia="等线"/>
                <w:lang w:eastAsia="zh-CN"/>
              </w:rPr>
              <w:t>Option 2 to Option 1</w:t>
            </w:r>
            <w:r w:rsidR="00B231C6">
              <w:rPr>
                <w:rFonts w:eastAsia="等线"/>
                <w:lang w:eastAsia="zh-CN"/>
              </w:rPr>
              <w:t xml:space="preserve"> due to similar reason as HW mentioned. </w:t>
            </w:r>
          </w:p>
          <w:p w14:paraId="337419AD" w14:textId="77777777" w:rsidR="00684F5E" w:rsidRDefault="009014C7" w:rsidP="00AB03FE">
            <w:pPr>
              <w:rPr>
                <w:rFonts w:eastAsia="等线"/>
                <w:lang w:eastAsia="zh-CN"/>
              </w:rPr>
            </w:pPr>
            <w:r>
              <w:rPr>
                <w:rFonts w:eastAsia="等线"/>
                <w:lang w:eastAsia="zh-CN"/>
              </w:rPr>
              <w:t xml:space="preserve">We believe that operators may be concerned </w:t>
            </w:r>
            <w:r w:rsidR="001A3E5A">
              <w:rPr>
                <w:rFonts w:eastAsia="等线"/>
                <w:lang w:eastAsia="zh-CN"/>
              </w:rPr>
              <w:t xml:space="preserve">or be sensitive </w:t>
            </w:r>
            <w:r>
              <w:rPr>
                <w:rFonts w:eastAsia="等线"/>
                <w:lang w:eastAsia="zh-CN"/>
              </w:rPr>
              <w:t xml:space="preserve">to share/disclose </w:t>
            </w:r>
            <w:r w:rsidR="001A3E5A">
              <w:rPr>
                <w:rFonts w:eastAsia="等线"/>
                <w:lang w:eastAsia="zh-CN"/>
              </w:rPr>
              <w:t xml:space="preserve">beam/antenna information to the third party. </w:t>
            </w:r>
            <w:r w:rsidR="0043285A">
              <w:rPr>
                <w:rFonts w:eastAsia="等线"/>
                <w:lang w:eastAsia="zh-CN"/>
              </w:rPr>
              <w:t xml:space="preserve">Therefore, in addition to option 1 we suggest </w:t>
            </w:r>
            <w:r w:rsidR="00CB6B72">
              <w:rPr>
                <w:rFonts w:eastAsia="等线"/>
                <w:lang w:eastAsia="zh-CN"/>
              </w:rPr>
              <w:t>supporting</w:t>
            </w:r>
            <w:r w:rsidR="0043285A">
              <w:rPr>
                <w:rFonts w:eastAsia="等线"/>
                <w:lang w:eastAsia="zh-CN"/>
              </w:rPr>
              <w:t xml:space="preserve"> option 2 and remove the note about down prioritization </w:t>
            </w:r>
            <w:r w:rsidR="00CB6B72">
              <w:rPr>
                <w:rFonts w:eastAsia="等线"/>
                <w:lang w:eastAsia="zh-CN"/>
              </w:rPr>
              <w:t xml:space="preserve">of option 2 if DL-AOD enhancements are supported. </w:t>
            </w:r>
          </w:p>
          <w:p w14:paraId="0809C19E" w14:textId="77777777" w:rsidR="00591263" w:rsidRDefault="00591263" w:rsidP="00AB03FE">
            <w:pPr>
              <w:rPr>
                <w:rFonts w:eastAsia="等线"/>
                <w:lang w:eastAsia="zh-CN"/>
              </w:rPr>
            </w:pPr>
          </w:p>
          <w:p w14:paraId="79556D9D" w14:textId="77777777" w:rsidR="00591263" w:rsidRDefault="00591263" w:rsidP="00AB03FE">
            <w:pPr>
              <w:rPr>
                <w:rFonts w:eastAsia="等线"/>
                <w:lang w:eastAsia="zh-CN"/>
              </w:rPr>
            </w:pPr>
          </w:p>
        </w:tc>
      </w:tr>
      <w:tr w:rsidR="00995EB8" w14:paraId="0CCF96F7" w14:textId="77777777" w:rsidTr="00591263">
        <w:tc>
          <w:tcPr>
            <w:tcW w:w="2075" w:type="dxa"/>
          </w:tcPr>
          <w:p w14:paraId="0852FF8E" w14:textId="77777777" w:rsidR="00995EB8" w:rsidRDefault="00995EB8" w:rsidP="00995EB8">
            <w:pPr>
              <w:rPr>
                <w:rFonts w:eastAsia="等线"/>
                <w:lang w:eastAsia="zh-CN"/>
              </w:rPr>
            </w:pPr>
            <w:r>
              <w:rPr>
                <w:rFonts w:eastAsia="等线"/>
                <w:lang w:eastAsia="zh-CN"/>
              </w:rPr>
              <w:t>Nokia/NSB</w:t>
            </w:r>
          </w:p>
        </w:tc>
        <w:tc>
          <w:tcPr>
            <w:tcW w:w="7554" w:type="dxa"/>
          </w:tcPr>
          <w:p w14:paraId="732294D8" w14:textId="77777777" w:rsidR="00995EB8" w:rsidRDefault="00995EB8" w:rsidP="00995EB8">
            <w:pPr>
              <w:rPr>
                <w:rFonts w:eastAsia="等线"/>
                <w:lang w:eastAsia="zh-CN"/>
              </w:rPr>
            </w:pPr>
            <w:r>
              <w:rPr>
                <w:rFonts w:eastAsia="等线"/>
                <w:lang w:eastAsia="zh-CN"/>
              </w:rPr>
              <w:t xml:space="preserve">Support option 1 in principle. </w:t>
            </w:r>
          </w:p>
          <w:p w14:paraId="10B50D65" w14:textId="77777777" w:rsidR="00995EB8" w:rsidRDefault="00995EB8" w:rsidP="00995EB8">
            <w:pPr>
              <w:rPr>
                <w:rFonts w:eastAsia="等线"/>
                <w:lang w:eastAsia="zh-CN"/>
              </w:rPr>
            </w:pPr>
            <w:r>
              <w:rPr>
                <w:rFonts w:eastAsia="等线"/>
                <w:lang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865800">
            <w:pPr>
              <w:rPr>
                <w:rFonts w:eastAsia="等线"/>
                <w:lang w:eastAsia="zh-CN"/>
              </w:rPr>
            </w:pPr>
            <w:r>
              <w:rPr>
                <w:rFonts w:eastAsia="等线" w:hint="eastAsia"/>
                <w:lang w:eastAsia="zh-CN"/>
              </w:rPr>
              <w:t>CATT</w:t>
            </w:r>
          </w:p>
        </w:tc>
        <w:tc>
          <w:tcPr>
            <w:tcW w:w="7554" w:type="dxa"/>
          </w:tcPr>
          <w:p w14:paraId="162EB944" w14:textId="77777777" w:rsidR="008946BA" w:rsidRDefault="008946BA" w:rsidP="00865800">
            <w:pPr>
              <w:rPr>
                <w:rFonts w:eastAsia="等线"/>
                <w:lang w:eastAsia="zh-CN"/>
              </w:rPr>
            </w:pPr>
            <w:r>
              <w:rPr>
                <w:rFonts w:eastAsia="等线" w:hint="eastAsia"/>
                <w:lang w:eastAsia="zh-CN"/>
              </w:rPr>
              <w:t>We prefer Option 1, and maybe Option 2 can also be keep in the candidate list in this meeting and further discuss them in next meeting.</w:t>
            </w:r>
          </w:p>
          <w:p w14:paraId="19863488" w14:textId="77777777" w:rsidR="008946BA" w:rsidRDefault="008946BA" w:rsidP="00865800">
            <w:pPr>
              <w:rPr>
                <w:rFonts w:eastAsia="等线"/>
                <w:lang w:eastAsia="zh-CN"/>
              </w:rPr>
            </w:pP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or UE can help both </w:t>
            </w:r>
            <w:r>
              <w:t>angle calculation enhancement and beam orientation impairement mitigation for DL-AoD</w:t>
            </w:r>
            <w:r>
              <w:rPr>
                <w:lang w:eastAsia="zh-CN"/>
              </w:rPr>
              <w:t>.</w:t>
            </w:r>
          </w:p>
        </w:tc>
      </w:tr>
      <w:tr w:rsidR="00B612A9" w14:paraId="65163E87" w14:textId="77777777" w:rsidTr="008946BA">
        <w:tc>
          <w:tcPr>
            <w:tcW w:w="2075" w:type="dxa"/>
          </w:tcPr>
          <w:p w14:paraId="2A0103B7" w14:textId="4F217FA5" w:rsidR="00B612A9" w:rsidRDefault="00B612A9" w:rsidP="00B612A9">
            <w:pPr>
              <w:rPr>
                <w:rFonts w:eastAsia="等线"/>
              </w:rPr>
            </w:pPr>
            <w:r>
              <w:rPr>
                <w:rFonts w:eastAsia="等线" w:hint="eastAsia"/>
                <w:lang w:eastAsia="zh-CN"/>
              </w:rPr>
              <w:t>OPPO</w:t>
            </w:r>
          </w:p>
        </w:tc>
        <w:tc>
          <w:tcPr>
            <w:tcW w:w="7554" w:type="dxa"/>
          </w:tcPr>
          <w:p w14:paraId="03F83BAE" w14:textId="532AAC71" w:rsidR="00B612A9" w:rsidRDefault="00B612A9" w:rsidP="00B612A9">
            <w:pPr>
              <w:rPr>
                <w:rFonts w:eastAsia="等线"/>
              </w:rPr>
            </w:pPr>
            <w:r>
              <w:rPr>
                <w:rFonts w:eastAsia="等线"/>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等线" w:hint="eastAsia"/>
              </w:rPr>
            </w:pPr>
            <w:bookmarkStart w:id="8" w:name="_GoBack" w:colFirst="0" w:colLast="0"/>
            <w:r>
              <w:rPr>
                <w:rFonts w:eastAsia="等线" w:hint="eastAsia"/>
                <w:lang w:eastAsia="zh-CN"/>
              </w:rPr>
              <w:t>H</w:t>
            </w:r>
            <w:r>
              <w:rPr>
                <w:rFonts w:eastAsia="等线"/>
                <w:lang w:eastAsia="zh-CN"/>
              </w:rPr>
              <w:t>uawei/HiSilicon</w:t>
            </w:r>
          </w:p>
        </w:tc>
        <w:tc>
          <w:tcPr>
            <w:tcW w:w="7554" w:type="dxa"/>
          </w:tcPr>
          <w:p w14:paraId="10F1DD2E" w14:textId="78403B10" w:rsidR="00CD125B" w:rsidRDefault="00CD125B" w:rsidP="00CD125B">
            <w:pPr>
              <w:rPr>
                <w:rFonts w:eastAsia="等线"/>
              </w:rPr>
            </w:pPr>
            <w:r>
              <w:rPr>
                <w:rFonts w:eastAsia="等线" w:hint="eastAsia"/>
                <w:lang w:eastAsia="zh-CN"/>
              </w:rPr>
              <w:t>W</w:t>
            </w:r>
            <w:r>
              <w:rPr>
                <w:rFonts w:eastAsia="等线"/>
                <w:lang w:eastAsia="zh-CN"/>
              </w:rPr>
              <w:t>e disagree with Nokia’s comments. Why is it that option 1 is in RAN1 scope while option 2 is not?</w:t>
            </w:r>
          </w:p>
        </w:tc>
      </w:tr>
      <w:bookmarkEnd w:id="8"/>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77777777" w:rsidR="00F47F49" w:rsidRDefault="0063329F">
      <w:pPr>
        <w:pStyle w:val="4"/>
      </w:pPr>
      <w:r>
        <w:t>Summary of 1st round of comments and updated proposal</w:t>
      </w:r>
    </w:p>
    <w:p w14:paraId="57DCD630" w14:textId="77777777" w:rsidR="00F47F49" w:rsidRDefault="00F47F49">
      <w:pPr>
        <w:pStyle w:val="Proposal"/>
      </w:pPr>
    </w:p>
    <w:p w14:paraId="4E11DD0F" w14:textId="77777777" w:rsidR="00F47F49" w:rsidRDefault="00F47F49">
      <w:pPr>
        <w:pStyle w:val="Proposal"/>
      </w:pPr>
    </w:p>
    <w:p w14:paraId="1E5A5853" w14:textId="77777777" w:rsidR="00F47F49" w:rsidRDefault="0063329F">
      <w:pPr>
        <w:pStyle w:val="30"/>
      </w:pPr>
      <w:r>
        <w:t xml:space="preserve"> Aspect #7 Calibration of gNB angle error</w:t>
      </w:r>
    </w:p>
    <w:p w14:paraId="0AFB33C2"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3B8A3CB4" w14:textId="77777777" w:rsidR="00F47F49" w:rsidRDefault="00F47F49" w:rsidP="008946BA">
            <w:pPr>
              <w:pStyle w:val="3GPPText"/>
              <w:ind w:leftChars="10" w:left="21"/>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Default="0063329F">
            <w:pPr>
              <w:pStyle w:val="a7"/>
              <w:rPr>
                <w:i/>
              </w:rPr>
            </w:pPr>
            <w:r>
              <w:rPr>
                <w:i/>
              </w:rPr>
              <w:t>Proposal 5: Estimate the angle error by a reference node whose accurate location is known.</w:t>
            </w:r>
          </w:p>
          <w:p w14:paraId="060966DA" w14:textId="77777777" w:rsidR="00F47F49" w:rsidRDefault="00F47F49"/>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w:t>
            </w:r>
            <w:r>
              <w:rPr>
                <w:lang w:val="en-US"/>
              </w:rPr>
              <w:lastRenderedPageBreak/>
              <w:t>order to improve the positioning accuracy achievable with DL-AoD. Including:</w:t>
            </w:r>
          </w:p>
          <w:p w14:paraId="25E466C3" w14:textId="77777777" w:rsidR="00F47F49" w:rsidRDefault="0063329F">
            <w:pPr>
              <w:pStyle w:val="afd"/>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Default="0063329F">
            <w:pPr>
              <w:pStyle w:val="afd"/>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afd"/>
              <w:numPr>
                <w:ilvl w:val="0"/>
                <w:numId w:val="52"/>
              </w:numPr>
              <w:contextualSpacing/>
              <w:rPr>
                <w:sz w:val="20"/>
                <w:szCs w:val="20"/>
              </w:rPr>
            </w:pPr>
            <w:r>
              <w:rPr>
                <w:sz w:val="20"/>
                <w:szCs w:val="20"/>
                <w:lang w:val="en-US"/>
              </w:rPr>
              <w:t xml:space="preserve">Signaling aspects: </w:t>
            </w:r>
          </w:p>
          <w:p w14:paraId="165FCFAE" w14:textId="77777777" w:rsidR="00F47F49" w:rsidRDefault="0063329F">
            <w:pPr>
              <w:pStyle w:val="afd"/>
              <w:numPr>
                <w:ilvl w:val="1"/>
                <w:numId w:val="52"/>
              </w:numPr>
              <w:contextualSpacing/>
              <w:rPr>
                <w:sz w:val="20"/>
                <w:szCs w:val="20"/>
              </w:rPr>
            </w:pPr>
            <w:r>
              <w:rPr>
                <w:sz w:val="20"/>
                <w:szCs w:val="20"/>
                <w:lang w:val="en-US"/>
              </w:rPr>
              <w:t>LMF signals to TRPs that a BO recomputation and beam re-tuning is needed.</w:t>
            </w:r>
          </w:p>
          <w:p w14:paraId="74AF01ED" w14:textId="77777777" w:rsidR="00F47F49" w:rsidRDefault="0063329F">
            <w:pPr>
              <w:pStyle w:val="afd"/>
              <w:numPr>
                <w:ilvl w:val="1"/>
                <w:numId w:val="52"/>
              </w:numPr>
              <w:contextualSpacing/>
              <w:rPr>
                <w:sz w:val="20"/>
                <w:szCs w:val="20"/>
              </w:rPr>
            </w:pPr>
            <w:r>
              <w:rPr>
                <w:sz w:val="20"/>
                <w:szCs w:val="20"/>
                <w:lang w:val="en-US"/>
              </w:rPr>
              <w:t xml:space="preserve">UE measurement reports to facilitate BO identification and potential correction. </w:t>
            </w:r>
          </w:p>
          <w:p w14:paraId="78E9D861" w14:textId="77777777" w:rsidR="00F47F49" w:rsidRDefault="00F47F49" w:rsidP="008946BA">
            <w:pPr>
              <w:spacing w:beforeLines="50" w:before="120" w:after="60" w:line="288" w:lineRule="auto"/>
              <w:rPr>
                <w:rFonts w:ascii="Arial" w:hAnsi="Arial" w:cs="Arial"/>
                <w:b/>
                <w:bCs/>
                <w:lang w:eastAsia="zh-CN"/>
              </w:rPr>
            </w:pPr>
          </w:p>
          <w:p w14:paraId="3E1F0809" w14:textId="77777777" w:rsidR="00F47F49" w:rsidRDefault="00F47F49">
            <w:pPr>
              <w:rPr>
                <w:rFonts w:ascii="Arial" w:hAnsi="Arial" w:cs="Arial"/>
                <w:b/>
                <w:bCs/>
                <w:lang w:eastAsia="zh-CN"/>
              </w:rPr>
            </w:pPr>
          </w:p>
        </w:tc>
      </w:tr>
      <w:tr w:rsidR="00F47F49" w14:paraId="0309AFA0" w14:textId="77777777">
        <w:tc>
          <w:tcPr>
            <w:tcW w:w="988" w:type="dxa"/>
          </w:tcPr>
          <w:p w14:paraId="30C361D9"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Default="0063329F">
            <w:pPr>
              <w:pStyle w:val="afd"/>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Default="0063329F">
            <w:pPr>
              <w:pStyle w:val="afd"/>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Default="0063329F">
            <w:pPr>
              <w:pStyle w:val="afd"/>
              <w:numPr>
                <w:ilvl w:val="0"/>
                <w:numId w:val="52"/>
              </w:numPr>
              <w:contextualSpacing/>
            </w:pPr>
            <w:r>
              <w:rPr>
                <w:sz w:val="20"/>
                <w:szCs w:val="20"/>
                <w:lang w:val="en-US"/>
              </w:rPr>
              <w:t xml:space="preserve">Ability of reference device to determine beam offset errors are present. </w:t>
            </w:r>
          </w:p>
          <w:p w14:paraId="1DE55C11" w14:textId="77777777" w:rsidR="00F47F49" w:rsidRDefault="00F47F49"/>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af5"/>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等线"/>
              </w:rPr>
            </w:pPr>
            <w:r>
              <w:rPr>
                <w:rFonts w:eastAsia="等线"/>
              </w:rPr>
              <w:t>Qualcomm</w:t>
            </w:r>
          </w:p>
        </w:tc>
        <w:tc>
          <w:tcPr>
            <w:tcW w:w="7554" w:type="dxa"/>
          </w:tcPr>
          <w:p w14:paraId="5A88069A" w14:textId="77777777" w:rsidR="00F47F49" w:rsidRDefault="0063329F">
            <w:pPr>
              <w:rPr>
                <w:rFonts w:eastAsia="等线"/>
              </w:rPr>
            </w:pPr>
            <w:r>
              <w:rPr>
                <w:rFonts w:eastAsia="等线"/>
              </w:rPr>
              <w:t>Support Reference Location Devices (RLD) in NR Rel-17 for the purpose of DL-AoD (or UL-AoA) method. Further discussions can continue in RAN2/3</w:t>
            </w:r>
          </w:p>
        </w:tc>
      </w:tr>
      <w:tr w:rsidR="00F47F49" w14:paraId="2C5F74AB" w14:textId="77777777">
        <w:tc>
          <w:tcPr>
            <w:tcW w:w="2075" w:type="dxa"/>
          </w:tcPr>
          <w:p w14:paraId="4AA03D29" w14:textId="77777777" w:rsidR="00F47F49" w:rsidRDefault="0063329F">
            <w:pPr>
              <w:rPr>
                <w:rFonts w:eastAsia="等线"/>
                <w:lang w:eastAsia="zh-CN"/>
              </w:rPr>
            </w:pPr>
            <w:r>
              <w:rPr>
                <w:rFonts w:eastAsia="等线" w:hint="eastAsia"/>
                <w:lang w:val="en-US" w:eastAsia="zh-CN"/>
              </w:rPr>
              <w:t>ZTE</w:t>
            </w:r>
          </w:p>
        </w:tc>
        <w:tc>
          <w:tcPr>
            <w:tcW w:w="7554" w:type="dxa"/>
          </w:tcPr>
          <w:p w14:paraId="00573380"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00C45F4A" w14:textId="77777777">
        <w:tc>
          <w:tcPr>
            <w:tcW w:w="2075" w:type="dxa"/>
          </w:tcPr>
          <w:p w14:paraId="650B7C51" w14:textId="77777777" w:rsidR="0006578A" w:rsidRDefault="0006578A">
            <w:pPr>
              <w:rPr>
                <w:rFonts w:eastAsia="等线"/>
                <w:lang w:val="en-US" w:eastAsia="zh-CN"/>
              </w:rPr>
            </w:pPr>
            <w:r>
              <w:rPr>
                <w:rFonts w:eastAsia="等线"/>
                <w:lang w:val="en-US" w:eastAsia="zh-CN"/>
              </w:rPr>
              <w:t xml:space="preserve">Intel </w:t>
            </w:r>
          </w:p>
        </w:tc>
        <w:tc>
          <w:tcPr>
            <w:tcW w:w="7554" w:type="dxa"/>
          </w:tcPr>
          <w:p w14:paraId="04AD207F" w14:textId="77777777" w:rsidR="0006578A" w:rsidRDefault="0006578A">
            <w:pPr>
              <w:rPr>
                <w:rFonts w:eastAsia="等线"/>
                <w:lang w:val="en-US" w:eastAsia="zh-CN"/>
              </w:rPr>
            </w:pPr>
            <w:r>
              <w:rPr>
                <w:rFonts w:eastAsia="等线"/>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等线"/>
                <w:lang w:eastAsia="zh-CN"/>
              </w:rPr>
            </w:pPr>
            <w:r>
              <w:rPr>
                <w:rFonts w:eastAsia="等线"/>
                <w:lang w:eastAsia="zh-CN"/>
              </w:rPr>
              <w:t>Nokia/NSB</w:t>
            </w:r>
          </w:p>
        </w:tc>
        <w:tc>
          <w:tcPr>
            <w:tcW w:w="7554" w:type="dxa"/>
          </w:tcPr>
          <w:p w14:paraId="6E40A8C9" w14:textId="77777777" w:rsidR="00995EB8" w:rsidRDefault="00995EB8" w:rsidP="00995EB8">
            <w:pPr>
              <w:rPr>
                <w:rFonts w:eastAsia="等线"/>
                <w:lang w:eastAsia="zh-CN"/>
              </w:rPr>
            </w:pPr>
            <w:r>
              <w:rPr>
                <w:rFonts w:eastAsia="等线"/>
                <w:lang w:eastAsia="zh-CN"/>
              </w:rPr>
              <w:t xml:space="preserve">We are okay to discuss reference devices in a single AI as long as the same handling is performed across all AIs. We support using reference devices for DL-AoD.  </w:t>
            </w:r>
          </w:p>
        </w:tc>
      </w:tr>
      <w:tr w:rsidR="008946BA" w14:paraId="6CA5081B" w14:textId="77777777" w:rsidTr="008946BA">
        <w:tc>
          <w:tcPr>
            <w:tcW w:w="2075" w:type="dxa"/>
          </w:tcPr>
          <w:p w14:paraId="0221BA38" w14:textId="77777777" w:rsidR="008946BA" w:rsidRDefault="008946BA" w:rsidP="00865800">
            <w:pPr>
              <w:rPr>
                <w:rFonts w:eastAsia="等线"/>
                <w:lang w:eastAsia="zh-CN"/>
              </w:rPr>
            </w:pPr>
            <w:r>
              <w:rPr>
                <w:rFonts w:eastAsia="等线" w:hint="eastAsia"/>
                <w:lang w:eastAsia="zh-CN"/>
              </w:rPr>
              <w:t>CATT</w:t>
            </w:r>
          </w:p>
        </w:tc>
        <w:tc>
          <w:tcPr>
            <w:tcW w:w="7554" w:type="dxa"/>
          </w:tcPr>
          <w:p w14:paraId="62F1ADCA" w14:textId="77777777" w:rsidR="008946BA" w:rsidRDefault="008946BA" w:rsidP="00865800">
            <w:pPr>
              <w:rPr>
                <w:rFonts w:eastAsia="等线"/>
                <w:lang w:eastAsia="zh-CN"/>
              </w:rPr>
            </w:pPr>
            <w:r>
              <w:rPr>
                <w:rFonts w:eastAsia="等线" w:hint="eastAsia"/>
                <w:lang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等线"/>
              </w:rPr>
            </w:pPr>
            <w:r>
              <w:rPr>
                <w:rFonts w:eastAsia="等线"/>
              </w:rPr>
              <w:t>OPPO</w:t>
            </w:r>
          </w:p>
        </w:tc>
        <w:tc>
          <w:tcPr>
            <w:tcW w:w="7554" w:type="dxa"/>
          </w:tcPr>
          <w:p w14:paraId="2009E710" w14:textId="2E991B73" w:rsidR="00B612A9" w:rsidRDefault="00B612A9" w:rsidP="00B612A9">
            <w:pPr>
              <w:rPr>
                <w:rFonts w:eastAsia="等线"/>
              </w:rPr>
            </w:pPr>
            <w:r>
              <w:rPr>
                <w:rFonts w:eastAsia="等线"/>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4"/>
      </w:pPr>
      <w:r>
        <w:lastRenderedPageBreak/>
        <w:t>Summary of 1st round of comments and updated proposal</w:t>
      </w:r>
    </w:p>
    <w:p w14:paraId="13F3E402" w14:textId="77777777" w:rsidR="00F47F49" w:rsidRDefault="00F47F49">
      <w:pPr>
        <w:pStyle w:val="Proposal"/>
      </w:pPr>
    </w:p>
    <w:p w14:paraId="0E7ED69A" w14:textId="77777777" w:rsidR="00F47F49" w:rsidRDefault="0063329F">
      <w:pPr>
        <w:pStyle w:val="30"/>
      </w:pPr>
      <w:r>
        <w:t xml:space="preserve"> Aspect #8 AoD uncertainty window</w:t>
      </w:r>
    </w:p>
    <w:p w14:paraId="32FB9C6D"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2FD722DD" w14:textId="77777777" w:rsidR="00F47F49" w:rsidRDefault="00F47F49" w:rsidP="008946BA">
            <w:pPr>
              <w:adjustRightInd w:val="0"/>
              <w:snapToGrid w:val="0"/>
              <w:spacing w:before="120" w:afterLines="50" w:after="120"/>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Default="0063329F">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Default="00F47F49"/>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Default="0063329F">
            <w:pPr>
              <w:numPr>
                <w:ilvl w:val="0"/>
                <w:numId w:val="53"/>
              </w:num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Default="00F47F49">
            <w:pPr>
              <w:rPr>
                <w:b/>
                <w:bC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Default="0063329F">
            <w:pPr>
              <w:rPr>
                <w:b/>
                <w:bCs/>
                <w:lang w:eastAsia="zh-CN"/>
              </w:rPr>
            </w:pPr>
            <w:r>
              <w:rPr>
                <w:b/>
                <w:bCs/>
                <w:lang w:val="en-US" w:eastAsia="zh-CN"/>
              </w:rPr>
              <w:t xml:space="preserve">Proposal 5: Support AoD range assistance information from LMF to TRP/gNB. </w:t>
            </w:r>
          </w:p>
          <w:p w14:paraId="544CE311" w14:textId="77777777" w:rsidR="00F47F49" w:rsidRDefault="00F47F49">
            <w:pPr>
              <w:rPr>
                <w:b/>
                <w:bCs/>
                <w:i/>
                <w:iC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3</w:t>
            </w:r>
            <w:r w:rsidR="00E513F0">
              <w:rPr>
                <w:b/>
                <w:i/>
              </w:rPr>
              <w:fldChar w:fldCharType="end"/>
            </w:r>
            <w:r>
              <w:rPr>
                <w:b/>
                <w:i/>
              </w:rPr>
              <w:t>: Support introducing expected DL AoA information in the assistance data to assist UE to selected Rx beam at least for DL-AoD.</w:t>
            </w:r>
          </w:p>
          <w:p w14:paraId="691A7BCA" w14:textId="77777777" w:rsidR="00F47F49" w:rsidRDefault="00F47F49">
            <w:pPr>
              <w:pStyle w:val="afd"/>
              <w:wordWrap w:val="0"/>
              <w:autoSpaceDE w:val="0"/>
              <w:autoSpaceDN w:val="0"/>
              <w:ind w:hanging="800"/>
              <w:rPr>
                <w:rFonts w:ascii="Times New Roman" w:hAnsi="Times New Roman"/>
                <w:b/>
                <w:i/>
                <w:szCs w:val="20"/>
                <w:lang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afd"/>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Default="0063329F">
            <w:pPr>
              <w:pStyle w:val="afd"/>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111C119F" w14:textId="77777777"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CDCB4E9" w14:textId="77777777" w:rsidR="00F47F49" w:rsidRDefault="0063329F">
            <w:pPr>
              <w:pStyle w:val="afd"/>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3A1538AB" w14:textId="77777777"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5B2BD2DC" w14:textId="77777777" w:rsidR="00F47F49" w:rsidRDefault="00F47F49">
            <w:pPr>
              <w:rPr>
                <w:b/>
                <w:bCs/>
                <w:lang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Default="00F47F49">
            <w:pPr>
              <w:pStyle w:val="afd"/>
              <w:wordWrap w:val="0"/>
              <w:autoSpaceDE w:val="0"/>
              <w:autoSpaceDN w:val="0"/>
              <w:ind w:hanging="800"/>
              <w:rPr>
                <w:rFonts w:ascii="Times New Roman" w:hAnsi="Times New Roman"/>
                <w:b/>
                <w:i/>
                <w:szCs w:val="20"/>
                <w:lang w:eastAsia="ko-KR"/>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afd"/>
        <w:numPr>
          <w:ilvl w:val="0"/>
          <w:numId w:val="53"/>
        </w:numPr>
      </w:pPr>
      <w:r>
        <w:t>Companies [5][14][18][20] supporting having the LMF send the expected AoD and uncertainty window to the UE</w:t>
      </w:r>
    </w:p>
    <w:p w14:paraId="2CFFF7CC" w14:textId="77777777" w:rsidR="00F47F49" w:rsidRDefault="0063329F">
      <w:pPr>
        <w:pStyle w:val="afd"/>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lastRenderedPageBreak/>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af5"/>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等线"/>
              </w:rPr>
            </w:pPr>
            <w:r>
              <w:rPr>
                <w:rFonts w:eastAsia="等线"/>
              </w:rPr>
              <w:t>Qualcomm</w:t>
            </w:r>
          </w:p>
        </w:tc>
        <w:tc>
          <w:tcPr>
            <w:tcW w:w="7554" w:type="dxa"/>
          </w:tcPr>
          <w:p w14:paraId="2418A80F" w14:textId="77777777" w:rsidR="00F47F49" w:rsidRDefault="0063329F">
            <w:pPr>
              <w:rPr>
                <w:rFonts w:eastAsia="等线"/>
              </w:rPr>
            </w:pPr>
            <w:r>
              <w:rPr>
                <w:rFonts w:eastAsia="等线"/>
              </w:rPr>
              <w:t xml:space="preserve">Support at least Option 1. </w:t>
            </w:r>
          </w:p>
          <w:p w14:paraId="60F4026B" w14:textId="77777777" w:rsidR="00F47F49" w:rsidRDefault="0063329F">
            <w:pPr>
              <w:rPr>
                <w:rFonts w:eastAsia="等线"/>
              </w:rPr>
            </w:pPr>
            <w:r>
              <w:rPr>
                <w:rFonts w:eastAsia="等线"/>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等线"/>
                <w:lang w:eastAsia="zh-CN"/>
              </w:rPr>
            </w:pPr>
            <w:r>
              <w:rPr>
                <w:rFonts w:eastAsia="等线" w:hint="eastAsia"/>
                <w:lang w:val="en-US" w:eastAsia="zh-CN"/>
              </w:rPr>
              <w:t>ZTE</w:t>
            </w:r>
          </w:p>
        </w:tc>
        <w:tc>
          <w:tcPr>
            <w:tcW w:w="7554" w:type="dxa"/>
          </w:tcPr>
          <w:p w14:paraId="0E209E82" w14:textId="77777777" w:rsidR="00F47F49" w:rsidRDefault="0063329F">
            <w:pPr>
              <w:rPr>
                <w:rFonts w:eastAsia="等线"/>
                <w:lang w:eastAsia="zh-CN"/>
              </w:rPr>
            </w:pPr>
            <w:r>
              <w:rPr>
                <w:rFonts w:eastAsia="等线" w:hint="eastAsia"/>
                <w:lang w:val="en-US" w:eastAsia="zh-CN"/>
              </w:rPr>
              <w:t>Support Option1.</w:t>
            </w:r>
          </w:p>
        </w:tc>
      </w:tr>
      <w:tr w:rsidR="00F47F49" w14:paraId="539BCA1A" w14:textId="77777777">
        <w:tc>
          <w:tcPr>
            <w:tcW w:w="2075" w:type="dxa"/>
          </w:tcPr>
          <w:p w14:paraId="4D897C8F" w14:textId="77777777" w:rsidR="00F47F49" w:rsidRDefault="0063329F">
            <w:pPr>
              <w:rPr>
                <w:rFonts w:eastAsia="等线"/>
                <w:lang w:eastAsia="zh-CN"/>
              </w:rPr>
            </w:pPr>
            <w:r>
              <w:rPr>
                <w:rFonts w:ascii="Calibri" w:eastAsia="等线" w:hAnsi="Calibri" w:cs="Times New Roman"/>
              </w:rPr>
              <w:t>vivo</w:t>
            </w:r>
          </w:p>
        </w:tc>
        <w:tc>
          <w:tcPr>
            <w:tcW w:w="7554" w:type="dxa"/>
          </w:tcPr>
          <w:p w14:paraId="2E7C64FC" w14:textId="77777777" w:rsidR="00F47F49" w:rsidRDefault="0063329F">
            <w:pPr>
              <w:rPr>
                <w:rFonts w:ascii="Calibri" w:eastAsia="宋体" w:hAnsi="Calibri" w:cs="Times New Roman"/>
              </w:rPr>
            </w:pPr>
            <w:r>
              <w:rPr>
                <w:rFonts w:ascii="Calibri" w:eastAsia="等线" w:hAnsi="Calibri" w:cs="Times New Roman"/>
              </w:rPr>
              <w:t xml:space="preserve">We would like more clarifications for the format of the </w:t>
            </w:r>
            <w:r>
              <w:rPr>
                <w:rFonts w:ascii="Calibri" w:eastAsia="Times New Roman" w:hAnsi="Calibri" w:cs="Times New Roman"/>
              </w:rPr>
              <w:t>expected AoD and an AoD uncertainty window</w:t>
            </w:r>
            <w:r>
              <w:rPr>
                <w:rFonts w:ascii="Calibri" w:eastAsia="宋体" w:hAnsi="Calibri" w:cs="Times New Roman"/>
              </w:rPr>
              <w:t xml:space="preserve"> </w:t>
            </w:r>
            <w:r>
              <w:rPr>
                <w:rFonts w:ascii="Calibri" w:eastAsia="等线" w:hAnsi="Calibri" w:cs="Times New Roman"/>
              </w:rPr>
              <w:t>and how to use it</w:t>
            </w:r>
            <w:r>
              <w:rPr>
                <w:rFonts w:ascii="Calibri" w:eastAsia="宋体" w:hAnsi="Calibri" w:cs="Times New Roman"/>
              </w:rPr>
              <w:t>.</w:t>
            </w:r>
          </w:p>
          <w:p w14:paraId="753AF069" w14:textId="77777777" w:rsidR="00F47F49" w:rsidRDefault="0063329F">
            <w:pPr>
              <w:rPr>
                <w:rFonts w:ascii="Calibri" w:eastAsia="宋体" w:hAnsi="Calibri" w:cs="Times New Roman"/>
              </w:rPr>
            </w:pPr>
            <w:r>
              <w:rPr>
                <w:rFonts w:ascii="Calibri" w:eastAsia="宋体" w:hAnsi="Calibri" w:cs="Times New Roman"/>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Default="0063329F">
            <w:pPr>
              <w:rPr>
                <w:rFonts w:eastAsia="等线"/>
                <w:lang w:eastAsia="zh-CN"/>
              </w:rPr>
            </w:pPr>
            <w:r>
              <w:rPr>
                <w:rFonts w:ascii="Calibri" w:eastAsia="宋体" w:hAnsi="Calibri" w:cs="Times New Roman"/>
              </w:rPr>
              <w:t xml:space="preserve">But, for </w:t>
            </w:r>
            <w:r>
              <w:rPr>
                <w:rFonts w:ascii="Calibri" w:eastAsia="Times New Roman" w:hAnsi="Calibri" w:cs="Times New Roman"/>
              </w:rPr>
              <w:t>AoD</w:t>
            </w:r>
            <w:r>
              <w:rPr>
                <w:rFonts w:ascii="Calibri" w:eastAsia="宋体" w:hAnsi="Calibri" w:cs="Times New Roman"/>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等线"/>
              </w:rPr>
            </w:pPr>
            <w:r>
              <w:rPr>
                <w:rFonts w:eastAsia="等线" w:hint="eastAsia"/>
              </w:rPr>
              <w:t>Huawei/HiSilicon</w:t>
            </w:r>
          </w:p>
        </w:tc>
        <w:tc>
          <w:tcPr>
            <w:tcW w:w="7554" w:type="dxa"/>
          </w:tcPr>
          <w:p w14:paraId="4A908F7C" w14:textId="77777777" w:rsidR="0063329F" w:rsidRDefault="0063329F" w:rsidP="0063329F">
            <w:pPr>
              <w:rPr>
                <w:rFonts w:eastAsia="等线"/>
              </w:rPr>
            </w:pPr>
            <w:r>
              <w:rPr>
                <w:rFonts w:eastAsia="等线" w:hint="eastAsia"/>
              </w:rPr>
              <w:t xml:space="preserve">Unclear why we need Option 2 </w:t>
            </w:r>
            <w:r>
              <w:rPr>
                <w:rFonts w:eastAsia="等线"/>
              </w:rPr>
              <w:t>for DL-AoD</w:t>
            </w:r>
            <w:r>
              <w:rPr>
                <w:rFonts w:eastAsia="等线" w:hint="eastAsia"/>
              </w:rPr>
              <w:t>.</w:t>
            </w:r>
          </w:p>
          <w:p w14:paraId="26DD75F8" w14:textId="77777777" w:rsidR="0063329F" w:rsidRDefault="0063329F" w:rsidP="0063329F">
            <w:pPr>
              <w:rPr>
                <w:rFonts w:eastAsia="等线"/>
              </w:rPr>
            </w:pPr>
            <w:r>
              <w:rPr>
                <w:rFonts w:eastAsia="等线"/>
              </w:rPr>
              <w:t>In addition, we propose to add another Option here based on our t-doc and we support the following Option instead of Option 1/2.</w:t>
            </w:r>
          </w:p>
          <w:p w14:paraId="1903707B" w14:textId="77777777" w:rsidR="0063329F" w:rsidRDefault="0063329F" w:rsidP="0063329F">
            <w:pPr>
              <w:rPr>
                <w:rFonts w:eastAsia="等线"/>
              </w:rPr>
            </w:pPr>
          </w:p>
          <w:p w14:paraId="33FED9CE"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等线"/>
              </w:rPr>
            </w:pPr>
            <w:r>
              <w:rPr>
                <w:rFonts w:eastAsia="等线"/>
              </w:rPr>
              <w:t>Nokia/NSB</w:t>
            </w:r>
          </w:p>
        </w:tc>
        <w:tc>
          <w:tcPr>
            <w:tcW w:w="7554" w:type="dxa"/>
          </w:tcPr>
          <w:p w14:paraId="6FA230CE" w14:textId="77777777" w:rsidR="00995EB8" w:rsidRDefault="00995EB8" w:rsidP="00995EB8">
            <w:pPr>
              <w:rPr>
                <w:rFonts w:eastAsia="等线"/>
              </w:rPr>
            </w:pPr>
            <w:r>
              <w:rPr>
                <w:rFonts w:eastAsia="等线"/>
              </w:rPr>
              <w:t xml:space="preserve">We support Option 1 and Option 2. </w:t>
            </w:r>
          </w:p>
          <w:p w14:paraId="3C37496B" w14:textId="77777777" w:rsidR="00995EB8" w:rsidRDefault="00995EB8" w:rsidP="00995EB8">
            <w:pPr>
              <w:rPr>
                <w:rFonts w:eastAsia="等线"/>
              </w:rPr>
            </w:pPr>
            <w:r>
              <w:rPr>
                <w:rFonts w:eastAsia="等线"/>
              </w:rPr>
              <w:t xml:space="preserve">We agree with QC that on-demand PRS seems the most likely candidate for signaling expected AoD to TRP. </w:t>
            </w:r>
          </w:p>
          <w:p w14:paraId="30086E01" w14:textId="77777777" w:rsidR="00995EB8" w:rsidRDefault="00995EB8" w:rsidP="00995EB8">
            <w:pPr>
              <w:rPr>
                <w:rFonts w:eastAsia="等线"/>
              </w:rPr>
            </w:pPr>
            <w:r>
              <w:rPr>
                <w:rFonts w:eastAsia="等线"/>
              </w:rPr>
              <w:t xml:space="preserve">To vivo, many UE may be orientation aware and in UE-based they then gain the advantage of having a pre-determined expected region so the same argument for expectedAoA apply in our view. It can help to limit the UE measurement burden.  </w:t>
            </w:r>
          </w:p>
        </w:tc>
      </w:tr>
      <w:tr w:rsidR="000E0AEE" w14:paraId="4771DF47" w14:textId="77777777" w:rsidTr="000E0AEE">
        <w:tc>
          <w:tcPr>
            <w:tcW w:w="2075" w:type="dxa"/>
          </w:tcPr>
          <w:p w14:paraId="5EE41796" w14:textId="77777777" w:rsidR="000E0AEE" w:rsidRDefault="000E0AEE" w:rsidP="00865800">
            <w:pPr>
              <w:rPr>
                <w:rFonts w:eastAsia="等线"/>
                <w:lang w:eastAsia="zh-CN"/>
              </w:rPr>
            </w:pPr>
            <w:r>
              <w:rPr>
                <w:rFonts w:eastAsia="等线" w:hint="eastAsia"/>
                <w:lang w:eastAsia="zh-CN"/>
              </w:rPr>
              <w:t>CATT</w:t>
            </w:r>
          </w:p>
        </w:tc>
        <w:tc>
          <w:tcPr>
            <w:tcW w:w="7554" w:type="dxa"/>
          </w:tcPr>
          <w:p w14:paraId="6F69C32F" w14:textId="77777777" w:rsidR="000E0AEE" w:rsidRDefault="000E0AEE" w:rsidP="00865800">
            <w:pPr>
              <w:rPr>
                <w:rFonts w:eastAsia="等线"/>
                <w:lang w:eastAsia="zh-CN"/>
              </w:rPr>
            </w:pPr>
            <w:r>
              <w:rPr>
                <w:rFonts w:eastAsia="等线"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等线"/>
              </w:rPr>
            </w:pPr>
            <w:r>
              <w:rPr>
                <w:rFonts w:eastAsia="等线"/>
              </w:rPr>
              <w:t>OPPO</w:t>
            </w:r>
          </w:p>
        </w:tc>
        <w:tc>
          <w:tcPr>
            <w:tcW w:w="7554" w:type="dxa"/>
          </w:tcPr>
          <w:p w14:paraId="19528CFA" w14:textId="77777777" w:rsidR="00B612A9" w:rsidRDefault="00B612A9" w:rsidP="00B612A9">
            <w:pPr>
              <w:rPr>
                <w:rFonts w:eastAsia="等线"/>
              </w:rPr>
            </w:pPr>
            <w:r>
              <w:rPr>
                <w:rFonts w:eastAsia="等线"/>
              </w:rPr>
              <w:t>Support Option 3:</w:t>
            </w:r>
          </w:p>
          <w:p w14:paraId="0EF70600" w14:textId="77777777" w:rsidR="00B612A9" w:rsidRDefault="00B612A9" w:rsidP="00B612A9">
            <w:pPr>
              <w:pStyle w:val="afd"/>
              <w:numPr>
                <w:ilvl w:val="0"/>
                <w:numId w:val="55"/>
              </w:numPr>
              <w:rPr>
                <w:rFonts w:eastAsia="等线"/>
              </w:rPr>
            </w:pPr>
            <w:r>
              <w:rPr>
                <w:rFonts w:eastAsia="等线"/>
              </w:rPr>
              <w:t xml:space="preserve">For Option 1: In our view, there is no justification to send such information to a UE. </w:t>
            </w:r>
            <w:r>
              <w:rPr>
                <w:rFonts w:eastAsia="等线"/>
                <w:lang w:eastAsia="zh-CN"/>
              </w:rPr>
              <w:t>I</w:t>
            </w:r>
            <w:r>
              <w:rPr>
                <w:rFonts w:eastAsia="等线" w:hint="eastAsia"/>
                <w:lang w:eastAsia="zh-CN"/>
              </w:rPr>
              <w:t>n</w:t>
            </w:r>
            <w:r>
              <w:rPr>
                <w:rFonts w:eastAsia="等线"/>
                <w:lang w:eastAsia="zh-CN"/>
              </w:rPr>
              <w:t xml:space="preserve"> DL AoD method, the UE measures the RSRP of </w:t>
            </w:r>
            <w:r>
              <w:rPr>
                <w:rFonts w:eastAsia="等线"/>
                <w:lang w:eastAsia="zh-CN"/>
              </w:rPr>
              <w:lastRenderedPageBreak/>
              <w:t xml:space="preserve">multiple PRS resources and reports the best RSRP. The UE is not aware of any angle information. </w:t>
            </w:r>
          </w:p>
          <w:p w14:paraId="7007A24B" w14:textId="35ADE3CD" w:rsidR="00B612A9" w:rsidRPr="00B612A9" w:rsidRDefault="00B612A9" w:rsidP="00B612A9">
            <w:pPr>
              <w:pStyle w:val="afd"/>
              <w:numPr>
                <w:ilvl w:val="0"/>
                <w:numId w:val="55"/>
              </w:numPr>
              <w:rPr>
                <w:rFonts w:eastAsia="等线"/>
              </w:rPr>
            </w:pPr>
            <w:r w:rsidRPr="00B612A9">
              <w:rPr>
                <w:rFonts w:eastAsia="等线"/>
              </w:rPr>
              <w:t xml:space="preserve">For option 2: we do not know why such information shall be sent to gNB. gNB does not estimate the AoD of one UE. </w:t>
            </w:r>
          </w:p>
        </w:tc>
      </w:tr>
    </w:tbl>
    <w:p w14:paraId="768F94B6" w14:textId="77777777" w:rsidR="00F47F49" w:rsidRDefault="00F47F49"/>
    <w:p w14:paraId="7D48F5DC" w14:textId="77777777" w:rsidR="00F47F49" w:rsidRDefault="0063329F">
      <w:pPr>
        <w:pStyle w:val="4"/>
      </w:pPr>
      <w:r>
        <w:t>Summary of 1st round of comments and updated proposal</w:t>
      </w:r>
    </w:p>
    <w:p w14:paraId="730D00EA" w14:textId="77777777" w:rsidR="00F47F49" w:rsidRDefault="0063329F">
      <w:pPr>
        <w:pStyle w:val="30"/>
      </w:pPr>
      <w:r>
        <w:t xml:space="preserve"> Other aspects  </w:t>
      </w:r>
    </w:p>
    <w:tbl>
      <w:tblPr>
        <w:tblStyle w:val="af5"/>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Default="0063329F">
            <w:pPr>
              <w:pStyle w:val="000proposal"/>
            </w:pPr>
            <w:r>
              <w:t>Observation 1: Large number of DL PRS resource is needed for high accuracy of DL-AoD positioning.</w:t>
            </w:r>
          </w:p>
          <w:p w14:paraId="2F9686B6"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Default="0063329F">
            <w:pPr>
              <w:rPr>
                <w:rFonts w:eastAsia="等线"/>
                <w:b/>
                <w:i/>
                <w:lang w:eastAsia="zh-CN"/>
              </w:rPr>
            </w:pPr>
            <w:r>
              <w:rPr>
                <w:rFonts w:eastAsia="等线"/>
                <w:b/>
                <w:i/>
                <w:lang w:eastAsia="zh-CN"/>
              </w:rPr>
              <w:t>P</w:t>
            </w:r>
            <w:r>
              <w:rPr>
                <w:rFonts w:eastAsia="等线" w:hint="eastAsia"/>
                <w:b/>
                <w:i/>
                <w:lang w:eastAsia="zh-CN"/>
              </w:rPr>
              <w:t>roposal 2: Support</w:t>
            </w:r>
            <w:r>
              <w:rPr>
                <w:rFonts w:eastAsia="等线"/>
                <w:b/>
                <w:i/>
                <w:lang w:eastAsia="zh-CN"/>
              </w:rPr>
              <w:t xml:space="preserve"> differential beamforming technique</w:t>
            </w:r>
            <w:r>
              <w:rPr>
                <w:rFonts w:eastAsia="等线" w:hint="eastAsia"/>
                <w:b/>
                <w:i/>
                <w:lang w:eastAsia="zh-CN"/>
              </w:rPr>
              <w:t xml:space="preserve"> for DL-AOD positioning methods. </w:t>
            </w:r>
          </w:p>
          <w:p w14:paraId="5183B3DF" w14:textId="77777777" w:rsidR="00F47F49" w:rsidRDefault="0063329F">
            <w:pPr>
              <w:spacing w:before="120" w:after="120"/>
              <w:rPr>
                <w:rFonts w:eastAsia="等线"/>
                <w:b/>
                <w:i/>
                <w:lang w:eastAsia="zh-CN"/>
              </w:rPr>
            </w:pPr>
            <w:r>
              <w:rPr>
                <w:rFonts w:eastAsia="等线" w:hint="eastAsia"/>
                <w:b/>
                <w:i/>
                <w:lang w:eastAsia="zh-CN"/>
              </w:rPr>
              <w:t xml:space="preserve">Proposal 3: aspects of </w:t>
            </w:r>
            <w:r>
              <w:rPr>
                <w:rFonts w:eastAsia="等线"/>
                <w:b/>
                <w:i/>
                <w:lang w:eastAsia="zh-CN"/>
              </w:rPr>
              <w:t>PRS resource configuration</w:t>
            </w:r>
            <w:r>
              <w:rPr>
                <w:rFonts w:eastAsia="等线" w:hint="eastAsia"/>
                <w:b/>
                <w:i/>
                <w:lang w:eastAsia="zh-CN"/>
              </w:rPr>
              <w:t xml:space="preserve">, </w:t>
            </w:r>
            <w:r>
              <w:rPr>
                <w:rFonts w:eastAsia="等线"/>
                <w:b/>
                <w:i/>
                <w:lang w:eastAsia="zh-CN"/>
              </w:rPr>
              <w:t>DL transmission beam indication</w:t>
            </w:r>
            <w:r>
              <w:rPr>
                <w:rFonts w:eastAsia="等线" w:hint="eastAsia"/>
                <w:b/>
                <w:i/>
                <w:lang w:eastAsia="zh-CN"/>
              </w:rPr>
              <w:t xml:space="preserve"> and </w:t>
            </w:r>
            <w:r>
              <w:rPr>
                <w:rFonts w:eastAsia="等线"/>
                <w:b/>
                <w:i/>
                <w:lang w:eastAsia="zh-CN"/>
              </w:rPr>
              <w:t>UE measurement and report</w:t>
            </w:r>
            <w:r>
              <w:rPr>
                <w:rFonts w:eastAsia="等线" w:hint="eastAsia"/>
                <w:b/>
                <w:i/>
                <w:lang w:eastAsia="zh-CN"/>
              </w:rPr>
              <w:t xml:space="preserve"> needs to be considered in order to </w:t>
            </w:r>
            <w:r>
              <w:rPr>
                <w:rFonts w:eastAsia="等线"/>
                <w:b/>
                <w:i/>
                <w:lang w:eastAsia="zh-CN"/>
              </w:rPr>
              <w:t>support differential beamforming technique</w:t>
            </w:r>
            <w:r>
              <w:rPr>
                <w:rFonts w:eastAsia="等线" w:hint="eastAsia"/>
                <w:b/>
                <w:i/>
                <w:lang w:eastAsia="zh-CN"/>
              </w:rPr>
              <w:t xml:space="preserve"> for DL-AOD positioning methods. </w:t>
            </w:r>
          </w:p>
          <w:p w14:paraId="44986374" w14:textId="77777777" w:rsidR="00F47F49" w:rsidRDefault="00F47F49"/>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Default="0063329F">
            <w:r>
              <w:rPr>
                <w:b/>
                <w:bCs/>
              </w:rPr>
              <w:t>Proposal 7</w:t>
            </w:r>
            <w:r>
              <w:t>: Consider two stage beam-sweeping for DL-AoD together with on-demand PRS transmission and reception.</w:t>
            </w:r>
            <w:r>
              <w:rPr>
                <w:lang w:val="en-US"/>
              </w:rPr>
              <w:t xml:space="preserve">  </w:t>
            </w:r>
          </w:p>
          <w:p w14:paraId="6757F2E8"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340E9981" w14:textId="77777777"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3B856000" w14:textId="77777777" w:rsidR="00F47F49" w:rsidRDefault="00F47F49"/>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6A53143F" w14:textId="77777777" w:rsidR="00F47F49" w:rsidRDefault="00F47F49">
      <w:pPr>
        <w:pStyle w:val="afd"/>
      </w:pPr>
    </w:p>
    <w:p w14:paraId="103CB7F1" w14:textId="77777777" w:rsidR="00F47F49" w:rsidRDefault="0063329F">
      <w:pPr>
        <w:pStyle w:val="1"/>
      </w:pPr>
      <w:r>
        <w:t>References</w:t>
      </w:r>
    </w:p>
    <w:p w14:paraId="0469401E" w14:textId="77777777" w:rsidR="00F47F49" w:rsidRDefault="0063329F">
      <w:pPr>
        <w:pStyle w:val="Reference"/>
      </w:pPr>
      <w:bookmarkStart w:id="10" w:name="_Ref68769193"/>
      <w:r>
        <w:t>R1-2102401, Enhancements for DL-AoD positioning, OPPO</w:t>
      </w:r>
      <w:bookmarkEnd w:id="10"/>
    </w:p>
    <w:p w14:paraId="54CD6EC7" w14:textId="77777777" w:rsidR="00F47F49" w:rsidRDefault="0063329F">
      <w:pPr>
        <w:pStyle w:val="Reference"/>
      </w:pPr>
      <w:bookmarkStart w:id="11" w:name="_Ref68775728"/>
      <w:r>
        <w:t>R1-2102528, Discussion on potential enhancements for DL-AoD method, vivo</w:t>
      </w:r>
      <w:bookmarkEnd w:id="11"/>
    </w:p>
    <w:p w14:paraId="681FA4C1" w14:textId="77777777" w:rsidR="00F47F49" w:rsidRDefault="0063329F">
      <w:pPr>
        <w:pStyle w:val="Reference"/>
      </w:pPr>
      <w:bookmarkStart w:id="12" w:name="_Ref68777443"/>
      <w:r>
        <w:t>R1-2102574, Discussion on enhancements for DL-AoD positioning, CAICT</w:t>
      </w:r>
      <w:bookmarkEnd w:id="12"/>
    </w:p>
    <w:p w14:paraId="21005F80" w14:textId="77777777" w:rsidR="00F47F49" w:rsidRDefault="0063329F">
      <w:pPr>
        <w:pStyle w:val="Reference"/>
      </w:pPr>
      <w:bookmarkStart w:id="13" w:name="_Ref68781317"/>
      <w:r>
        <w:t>R1-2102637, Discussion on accuracy improvements for DL-AoD positioning solutions, CATT</w:t>
      </w:r>
      <w:bookmarkEnd w:id="13"/>
    </w:p>
    <w:p w14:paraId="265C6DBF" w14:textId="77777777" w:rsidR="00F47F49" w:rsidRDefault="0063329F">
      <w:pPr>
        <w:pStyle w:val="Reference"/>
      </w:pPr>
      <w:bookmarkStart w:id="14" w:name="_Ref68782617"/>
      <w:r>
        <w:t>R1-2102670, Accuracy improvements for DL-AoD positioning solutions, ZTE</w:t>
      </w:r>
      <w:bookmarkEnd w:id="14"/>
    </w:p>
    <w:p w14:paraId="42EAED5C" w14:textId="77777777" w:rsidR="00F47F49" w:rsidRDefault="0063329F">
      <w:pPr>
        <w:pStyle w:val="Reference"/>
      </w:pPr>
      <w:bookmarkStart w:id="15" w:name="_Ref68785546"/>
      <w:r>
        <w:t>R1-2102785, Accuracy Improvement of DL-AoD Positioning , FUTUREWEI</w:t>
      </w:r>
      <w:bookmarkEnd w:id="15"/>
    </w:p>
    <w:p w14:paraId="49A0CC5F" w14:textId="77777777" w:rsidR="00F47F49" w:rsidRDefault="0063329F">
      <w:pPr>
        <w:pStyle w:val="Reference"/>
      </w:pPr>
      <w:bookmarkStart w:id="16" w:name="_Ref68785750"/>
      <w:r>
        <w:lastRenderedPageBreak/>
        <w:t>R1-2102870, Disscussion on accuracy improvements for DL-AoD positioning method, China Telecom</w:t>
      </w:r>
      <w:bookmarkEnd w:id="16"/>
    </w:p>
    <w:p w14:paraId="38CD2C35" w14:textId="77777777" w:rsidR="00F47F49" w:rsidRDefault="0063329F">
      <w:pPr>
        <w:pStyle w:val="Reference"/>
      </w:pPr>
      <w:bookmarkStart w:id="17" w:name="_Ref68785989"/>
      <w:r>
        <w:t>R1-2102888, Discussion on DL-AoD enhancements, CMCC</w:t>
      </w:r>
      <w:bookmarkEnd w:id="17"/>
    </w:p>
    <w:p w14:paraId="3225C2F9" w14:textId="77777777" w:rsidR="00F47F49" w:rsidRDefault="0063329F">
      <w:pPr>
        <w:pStyle w:val="Reference"/>
      </w:pPr>
      <w:bookmarkStart w:id="18" w:name="_Ref68786209"/>
      <w:r>
        <w:t>R1-2102987, Accuracy improvements for DL-AoD positioning solutions, Xiaomi</w:t>
      </w:r>
      <w:bookmarkEnd w:id="18"/>
    </w:p>
    <w:p w14:paraId="6DB59C80" w14:textId="77777777" w:rsidR="00F47F49" w:rsidRDefault="0063329F">
      <w:pPr>
        <w:pStyle w:val="Reference"/>
      </w:pPr>
      <w:bookmarkStart w:id="19" w:name="_Ref68786482"/>
      <w:r>
        <w:t>R1-2103004, Views on enhancing DL AoD, Nokia, Nokia Shanghai Bell</w:t>
      </w:r>
      <w:bookmarkEnd w:id="19"/>
    </w:p>
    <w:p w14:paraId="6B41D6BB" w14:textId="77777777" w:rsidR="00F47F49" w:rsidRDefault="0063329F">
      <w:pPr>
        <w:pStyle w:val="Reference"/>
      </w:pPr>
      <w:bookmarkStart w:id="20" w:name="_Ref68787940"/>
      <w:r>
        <w:t>R1-2103007, Discussion on DL-AoD positioning solutions, InterDigital, Inc.</w:t>
      </w:r>
      <w:bookmarkEnd w:id="20"/>
    </w:p>
    <w:p w14:paraId="57D7A411" w14:textId="77777777" w:rsidR="00F47F49" w:rsidRDefault="0063329F">
      <w:pPr>
        <w:pStyle w:val="Reference"/>
      </w:pPr>
      <w:bookmarkStart w:id="21" w:name="_Ref68788316"/>
      <w:r>
        <w:t>R1-2103037, Enhancements of DL-AoD positioning solution, Intel Corporation</w:t>
      </w:r>
      <w:bookmarkEnd w:id="21"/>
    </w:p>
    <w:p w14:paraId="06BDFBD1" w14:textId="77777777" w:rsidR="00F47F49" w:rsidRDefault="0063329F">
      <w:pPr>
        <w:pStyle w:val="Reference"/>
      </w:pPr>
      <w:bookmarkStart w:id="22" w:name="_Ref68789931"/>
      <w:r>
        <w:t>R1-2103111, Accuracy enhancements for DL-AoD positioning technique, Apple</w:t>
      </w:r>
      <w:bookmarkEnd w:id="22"/>
    </w:p>
    <w:p w14:paraId="41723A05" w14:textId="77777777" w:rsidR="00F47F49" w:rsidRDefault="0063329F">
      <w:pPr>
        <w:pStyle w:val="Reference"/>
      </w:pPr>
      <w:bookmarkStart w:id="23" w:name="_Ref68790524"/>
      <w:r>
        <w:t>R1-2103172, Potential Enhancements on DL-AoD positioning, Qualcomm Incorporated</w:t>
      </w:r>
      <w:bookmarkEnd w:id="23"/>
    </w:p>
    <w:p w14:paraId="5628BB64" w14:textId="77777777" w:rsidR="00F47F49" w:rsidRDefault="0063329F">
      <w:pPr>
        <w:pStyle w:val="Reference"/>
      </w:pPr>
      <w:bookmarkStart w:id="24" w:name="_Ref68795389"/>
      <w:r>
        <w:t>R1-2103245, Accuracy improvements for DL-AoD positioning solutions, Samsung</w:t>
      </w:r>
      <w:bookmarkEnd w:id="24"/>
    </w:p>
    <w:p w14:paraId="73A9C28B" w14:textId="77777777" w:rsidR="00F47F49" w:rsidRDefault="0063329F">
      <w:pPr>
        <w:pStyle w:val="Reference"/>
      </w:pPr>
      <w:bookmarkStart w:id="25" w:name="_Ref68796140"/>
      <w:r>
        <w:t>R1-2103308, Discussion on accuracy improvements for DL-AoD positioning method, Sony</w:t>
      </w:r>
      <w:bookmarkEnd w:id="25"/>
    </w:p>
    <w:p w14:paraId="529938D2" w14:textId="77777777" w:rsidR="00F47F49" w:rsidRDefault="0063329F">
      <w:pPr>
        <w:pStyle w:val="Reference"/>
      </w:pPr>
      <w:bookmarkStart w:id="26" w:name="_Ref68796826"/>
      <w:r>
        <w:t>R1-2103373, DL-AoD Positioning Enhancements, Lenovo, Motorola Mobility</w:t>
      </w:r>
      <w:bookmarkEnd w:id="26"/>
    </w:p>
    <w:p w14:paraId="5B25A089" w14:textId="77777777" w:rsidR="00F47F49" w:rsidRDefault="0063329F">
      <w:pPr>
        <w:pStyle w:val="Reference"/>
      </w:pPr>
      <w:bookmarkStart w:id="27" w:name="_Ref68798262"/>
      <w:r>
        <w:t>R1-2103401, Enhancement for DL AoD positioning, Huawei, HiSilicon</w:t>
      </w:r>
      <w:bookmarkEnd w:id="27"/>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8" w:name="_Ref68797312"/>
      <w:r>
        <w:t>R1-2103623, Discussion on accuracy improvement for DL-AoD positioning, LG Electronics</w:t>
      </w:r>
      <w:bookmarkEnd w:id="28"/>
    </w:p>
    <w:p w14:paraId="29DE3C4B" w14:textId="77777777" w:rsidR="00F47F49" w:rsidRDefault="0063329F">
      <w:pPr>
        <w:pStyle w:val="Reference"/>
      </w:pPr>
      <w:bookmarkStart w:id="29" w:name="_Ref68797835"/>
      <w:r>
        <w:t>R1-2103649, Accuracy enhancement for DL-AOD technique, MediaTek Inc.</w:t>
      </w:r>
      <w:bookmarkEnd w:id="29"/>
    </w:p>
    <w:p w14:paraId="4DBBCB68" w14:textId="77777777" w:rsidR="00F47F49" w:rsidRDefault="0063329F">
      <w:pPr>
        <w:pStyle w:val="Reference"/>
      </w:pPr>
      <w:bookmarkStart w:id="30" w:name="_Ref68798004"/>
      <w:r>
        <w:t>R1-2103685, DL-AoD positioning enhancements, Fraunhofer IIS, Fraunhofer HHI</w:t>
      </w:r>
      <w:bookmarkEnd w:id="30"/>
    </w:p>
    <w:p w14:paraId="38773D88" w14:textId="77777777" w:rsidR="00F47F49" w:rsidRDefault="0063329F">
      <w:pPr>
        <w:pStyle w:val="Reference"/>
      </w:pPr>
      <w:bookmarkStart w:id="31" w:name="_Ref68798136"/>
      <w:r>
        <w:t>R1-2103686, Discussion on potential enhancements for DL-AoD positioning, CEWiT, IITM, IITH</w:t>
      </w:r>
      <w:bookmarkEnd w:id="31"/>
      <w:r>
        <w:t xml:space="preserve"> </w:t>
      </w:r>
    </w:p>
    <w:p w14:paraId="518061B2" w14:textId="77777777" w:rsidR="00F47F49" w:rsidRDefault="0063329F">
      <w:pPr>
        <w:pStyle w:val="Reference"/>
      </w:pPr>
      <w:bookmarkStart w:id="32" w:name="_Ref68798756"/>
      <w:r>
        <w:t>R1-2103737, Enhancements of DL-AoD positioning solutions, Ericsson</w:t>
      </w:r>
      <w:bookmarkEnd w:id="32"/>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48AE" w14:textId="77777777" w:rsidR="00CF6B77" w:rsidRDefault="00CF6B77">
      <w:r>
        <w:separator/>
      </w:r>
    </w:p>
  </w:endnote>
  <w:endnote w:type="continuationSeparator" w:id="0">
    <w:p w14:paraId="5A032B66" w14:textId="77777777" w:rsidR="00CF6B77" w:rsidRDefault="00CF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307D" w14:textId="77777777" w:rsidR="00F47F49" w:rsidRDefault="0063329F">
    <w:pPr>
      <w:pStyle w:val="ad"/>
      <w:tabs>
        <w:tab w:val="center" w:pos="4820"/>
        <w:tab w:val="right" w:pos="9639"/>
      </w:tabs>
      <w:jc w:val="left"/>
    </w:pPr>
    <w:r>
      <w:tab/>
    </w:r>
    <w:r w:rsidR="00E513F0">
      <w:rPr>
        <w:rStyle w:val="af7"/>
      </w:rPr>
      <w:fldChar w:fldCharType="begin"/>
    </w:r>
    <w:r>
      <w:rPr>
        <w:rStyle w:val="af7"/>
      </w:rPr>
      <w:instrText xml:space="preserve"> PAGE </w:instrText>
    </w:r>
    <w:r w:rsidR="00E513F0">
      <w:rPr>
        <w:rStyle w:val="af7"/>
      </w:rPr>
      <w:fldChar w:fldCharType="separate"/>
    </w:r>
    <w:r w:rsidR="00CD125B">
      <w:rPr>
        <w:rStyle w:val="af7"/>
        <w:noProof/>
      </w:rPr>
      <w:t>20</w:t>
    </w:r>
    <w:r w:rsidR="00E513F0">
      <w:rPr>
        <w:rStyle w:val="af7"/>
      </w:rPr>
      <w:fldChar w:fldCharType="end"/>
    </w:r>
    <w:r>
      <w:rPr>
        <w:rStyle w:val="af7"/>
      </w:rPr>
      <w:t>/</w:t>
    </w:r>
    <w:r w:rsidR="00E513F0">
      <w:rPr>
        <w:rStyle w:val="af7"/>
      </w:rPr>
      <w:fldChar w:fldCharType="begin"/>
    </w:r>
    <w:r>
      <w:rPr>
        <w:rStyle w:val="af7"/>
      </w:rPr>
      <w:instrText xml:space="preserve"> NUMPAGES </w:instrText>
    </w:r>
    <w:r w:rsidR="00E513F0">
      <w:rPr>
        <w:rStyle w:val="af7"/>
      </w:rPr>
      <w:fldChar w:fldCharType="separate"/>
    </w:r>
    <w:r w:rsidR="00CD125B">
      <w:rPr>
        <w:rStyle w:val="af7"/>
        <w:noProof/>
      </w:rPr>
      <w:t>26</w:t>
    </w:r>
    <w:r w:rsidR="00E513F0">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DD351" w14:textId="77777777" w:rsidR="00CF6B77" w:rsidRDefault="00CF6B77">
      <w:r>
        <w:separator/>
      </w:r>
    </w:p>
  </w:footnote>
  <w:footnote w:type="continuationSeparator" w:id="0">
    <w:p w14:paraId="1A2A64CB" w14:textId="77777777" w:rsidR="00CF6B77" w:rsidRDefault="00CF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8EBC" w14:textId="77777777" w:rsidR="00F47F49" w:rsidRDefault="0063329F">
    <w:r>
      <w:t xml:space="preserve">Page </w:t>
    </w:r>
    <w:r w:rsidR="00E513F0">
      <w:fldChar w:fldCharType="begin"/>
    </w:r>
    <w:r>
      <w:instrText>PAGE</w:instrText>
    </w:r>
    <w:r w:rsidR="00E513F0">
      <w:fldChar w:fldCharType="separate"/>
    </w:r>
    <w:r>
      <w:t>4</w:t>
    </w:r>
    <w:r w:rsidR="00E513F0">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125B"/>
    <w:pPr>
      <w:widowControl w:val="0"/>
      <w:jc w:val="both"/>
    </w:pPr>
    <w:rPr>
      <w:rFonts w:asciiTheme="minorHAnsi" w:hAnsiTheme="minorHAnsi" w:cstheme="minorBidi"/>
      <w:kern w:val="2"/>
      <w:sz w:val="21"/>
      <w:szCs w:val="22"/>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E513F0"/>
    <w:pPr>
      <w:numPr>
        <w:ilvl w:val="2"/>
      </w:numPr>
      <w:spacing w:before="120"/>
      <w:ind w:hanging="851"/>
      <w:outlineLvl w:val="2"/>
    </w:pPr>
    <w:rPr>
      <w:sz w:val="28"/>
    </w:rPr>
  </w:style>
  <w:style w:type="paragraph" w:styleId="4">
    <w:name w:val="heading 4"/>
    <w:basedOn w:val="30"/>
    <w:next w:val="a1"/>
    <w:link w:val="4Char"/>
    <w:qFormat/>
    <w:rsid w:val="00E513F0"/>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CD125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D125B"/>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0"/>
    <w:uiPriority w:val="99"/>
    <w:qFormat/>
    <w:rsid w:val="00E513F0"/>
    <w:pPr>
      <w:numPr>
        <w:numId w:val="5"/>
      </w:numPr>
    </w:pPr>
  </w:style>
  <w:style w:type="paragraph" w:styleId="20">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1"/>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标题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正文文本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批注框文本 Char"/>
    <w:link w:val="ac"/>
    <w:uiPriority w:val="99"/>
    <w:qFormat/>
    <w:rsid w:val="00E513F0"/>
    <w:rPr>
      <w:rFonts w:ascii="Segoe UI" w:hAnsi="Segoe UI" w:cs="Segoe UI"/>
      <w:sz w:val="18"/>
      <w:szCs w:val="18"/>
      <w:lang w:eastAsia="ja-JP"/>
    </w:rPr>
  </w:style>
  <w:style w:type="character" w:customStyle="1" w:styleId="Char2">
    <w:name w:val="批注文字 Char"/>
    <w:link w:val="a9"/>
    <w:uiPriority w:val="99"/>
    <w:qFormat/>
    <w:rsid w:val="00E513F0"/>
    <w:rPr>
      <w:rFonts w:ascii="Times New Roman" w:hAnsi="Times New Roman"/>
      <w:lang w:eastAsia="ja-JP"/>
    </w:rPr>
  </w:style>
  <w:style w:type="character" w:customStyle="1" w:styleId="Char9">
    <w:name w:val="批注主题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文档结构图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E513F0"/>
    <w:rPr>
      <w:rFonts w:ascii="Arial" w:hAnsi="Arial"/>
      <w:b/>
      <w:sz w:val="18"/>
      <w:lang w:eastAsia="ja-JP"/>
    </w:rPr>
  </w:style>
  <w:style w:type="character" w:customStyle="1" w:styleId="Char5">
    <w:name w:val="页脚 Char"/>
    <w:link w:val="ad"/>
    <w:uiPriority w:val="99"/>
    <w:qFormat/>
    <w:rsid w:val="00E513F0"/>
    <w:rPr>
      <w:rFonts w:ascii="Arial" w:hAnsi="Arial"/>
      <w:b/>
      <w:i/>
      <w:sz w:val="18"/>
      <w:lang w:eastAsia="ja-JP"/>
    </w:rPr>
  </w:style>
  <w:style w:type="character" w:customStyle="1" w:styleId="Char8">
    <w:name w:val="脚注文本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标题 2 Char"/>
    <w:basedOn w:val="a2"/>
    <w:link w:val="2"/>
    <w:uiPriority w:val="9"/>
    <w:qFormat/>
    <w:rsid w:val="00E513F0"/>
    <w:rPr>
      <w:rFonts w:asciiTheme="majorHAnsi" w:eastAsiaTheme="majorEastAsia" w:hAnsiTheme="majorHAnsi" w:cstheme="majorBidi"/>
      <w:b/>
      <w:bCs/>
      <w:sz w:val="32"/>
      <w:szCs w:val="32"/>
      <w:lang w:eastAsia="ja-JP"/>
    </w:rPr>
  </w:style>
  <w:style w:type="character" w:customStyle="1" w:styleId="3Char">
    <w:name w:val="标题 3 Char"/>
    <w:link w:val="30"/>
    <w:qFormat/>
    <w:rsid w:val="00E513F0"/>
    <w:rPr>
      <w:rFonts w:asciiTheme="majorHAnsi" w:eastAsiaTheme="majorEastAsia" w:hAnsiTheme="majorHAnsi" w:cstheme="majorBidi"/>
      <w:b/>
      <w:bCs/>
      <w:sz w:val="28"/>
      <w:szCs w:val="32"/>
      <w:lang w:eastAsia="ja-JP"/>
    </w:rPr>
  </w:style>
  <w:style w:type="character" w:customStyle="1" w:styleId="4Char">
    <w:name w:val="标题 4 Char"/>
    <w:link w:val="4"/>
    <w:qFormat/>
    <w:rsid w:val="00E513F0"/>
    <w:rPr>
      <w:rFonts w:asciiTheme="majorHAnsi" w:eastAsiaTheme="majorEastAsia" w:hAnsiTheme="majorHAnsi" w:cstheme="majorBidi"/>
      <w:b/>
      <w:bCs/>
      <w:sz w:val="24"/>
      <w:szCs w:val="32"/>
      <w:lang w:eastAsia="ja-JP"/>
    </w:rPr>
  </w:style>
  <w:style w:type="character" w:customStyle="1" w:styleId="5Char">
    <w:name w:val="标题 5 Char"/>
    <w:link w:val="50"/>
    <w:qFormat/>
    <w:rsid w:val="00E513F0"/>
    <w:rPr>
      <w:rFonts w:asciiTheme="majorHAnsi" w:eastAsiaTheme="majorEastAsia" w:hAnsiTheme="majorHAnsi" w:cstheme="majorBidi"/>
      <w:b/>
      <w:bCs/>
      <w:sz w:val="22"/>
      <w:szCs w:val="32"/>
      <w:lang w:eastAsia="ja-JP"/>
    </w:rPr>
  </w:style>
  <w:style w:type="character" w:customStyle="1" w:styleId="6Char">
    <w:name w:val="标题 6 Char"/>
    <w:link w:val="6"/>
    <w:qFormat/>
    <w:rsid w:val="00E513F0"/>
    <w:rPr>
      <w:rFonts w:asciiTheme="majorHAnsi" w:eastAsiaTheme="majorEastAsia" w:hAnsiTheme="majorHAnsi" w:cstheme="majorBidi"/>
      <w:b/>
      <w:bCs/>
      <w:szCs w:val="32"/>
      <w:lang w:eastAsia="ja-JP"/>
    </w:rPr>
  </w:style>
  <w:style w:type="character" w:customStyle="1" w:styleId="7Char">
    <w:name w:val="标题 7 Char"/>
    <w:link w:val="7"/>
    <w:qFormat/>
    <w:rsid w:val="00E513F0"/>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E513F0"/>
    <w:rPr>
      <w:rFonts w:ascii="Arial" w:hAnsi="Arial"/>
      <w:sz w:val="36"/>
      <w:lang w:eastAsia="ja-JP"/>
    </w:rPr>
  </w:style>
  <w:style w:type="character" w:customStyle="1" w:styleId="9Char">
    <w:name w:val="标题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Char3">
    <w:name w:val="纯文本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E513F0"/>
    <w:rPr>
      <w:rFonts w:ascii="Cambria" w:hAnsi="Cambria" w:cstheme="minorBidi"/>
      <w:sz w:val="22"/>
      <w:szCs w:val="22"/>
      <w:lang w:val="en-US"/>
    </w:rPr>
  </w:style>
  <w:style w:type="character" w:customStyle="1" w:styleId="2Char1">
    <w:name w:val="正文文本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目录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宋体"/>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宋体" w:hAnsi="Times New Roman"/>
      <w:b/>
      <w:bCs/>
      <w:i/>
      <w:iCs/>
      <w:szCs w:val="24"/>
      <w:lang w:val="en-US" w:eastAsia="zh-CN"/>
    </w:rPr>
  </w:style>
  <w:style w:type="paragraph" w:customStyle="1" w:styleId="2-">
    <w:name w:val="标题2-新建"/>
    <w:basedOn w:val="2"/>
    <w:next w:val="a1"/>
    <w:qFormat/>
    <w:rsid w:val="00E513F0"/>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HTML 预设格式 Char"/>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31D6-B712-429B-BBF3-DB4404021A1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4038B64-7D8D-4E4B-A870-93042F65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9166</Words>
  <Characters>52247</Characters>
  <Application>Microsoft Office Word</Application>
  <DocSecurity>0</DocSecurity>
  <Lines>435</Lines>
  <Paragraphs>122</Paragraphs>
  <ScaleCrop>false</ScaleCrop>
  <Company>Ericsson</Company>
  <LinksUpToDate>false</LinksUpToDate>
  <CharactersWithSpaces>61291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3</cp:revision>
  <cp:lastPrinted>2021-01-22T08:59:00Z</cp:lastPrinted>
  <dcterms:created xsi:type="dcterms:W3CDTF">2021-04-13T15:28:00Z</dcterms:created>
  <dcterms:modified xsi:type="dcterms:W3CDTF">2021-04-13T15:28:00Z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